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8ADED" w14:textId="77777777" w:rsidR="00820E33" w:rsidRPr="00F14047" w:rsidRDefault="00F14047" w:rsidP="007B09D6">
      <w:pPr>
        <w:suppressAutoHyphens/>
        <w:jc w:val="center"/>
        <w:rPr>
          <w:sz w:val="28"/>
          <w:szCs w:val="28"/>
          <w:lang w:eastAsia="ar-SA"/>
        </w:rPr>
      </w:pPr>
      <w:r w:rsidRPr="00F14047">
        <w:rPr>
          <w:sz w:val="28"/>
          <w:szCs w:val="28"/>
          <w:lang w:eastAsia="ar-SA"/>
        </w:rPr>
        <w:t xml:space="preserve">МИНИСТЕРСТВО НАУКИ </w:t>
      </w:r>
      <w:r w:rsidR="00321E49">
        <w:rPr>
          <w:sz w:val="28"/>
          <w:szCs w:val="28"/>
          <w:lang w:eastAsia="ar-SA"/>
        </w:rPr>
        <w:t xml:space="preserve">И ВЫСШЕГО ОБРАЗОВАНИЯ        </w:t>
      </w:r>
      <w:r w:rsidRPr="00F14047">
        <w:rPr>
          <w:sz w:val="28"/>
          <w:szCs w:val="28"/>
          <w:lang w:eastAsia="ar-SA"/>
        </w:rPr>
        <w:t>РОССИЙСКОЙ ФЕДЕРАЦИИ</w:t>
      </w:r>
    </w:p>
    <w:p w14:paraId="60552421" w14:textId="77777777" w:rsidR="00820E33" w:rsidRPr="00F14047" w:rsidRDefault="00820E33" w:rsidP="007B09D6">
      <w:pPr>
        <w:spacing w:before="120"/>
        <w:jc w:val="center"/>
        <w:rPr>
          <w:sz w:val="28"/>
          <w:szCs w:val="28"/>
        </w:rPr>
      </w:pPr>
      <w:r w:rsidRPr="00F14047">
        <w:rPr>
          <w:sz w:val="28"/>
          <w:szCs w:val="28"/>
        </w:rPr>
        <w:t xml:space="preserve">ВЛАДИВОСТОКСКИЙ ГОСУДАРСТВЕННЫЙ УНИВЕРСИТЕТ </w:t>
      </w:r>
    </w:p>
    <w:p w14:paraId="3D57E752" w14:textId="77777777" w:rsidR="007B09D6" w:rsidRDefault="007B09D6" w:rsidP="007B09D6">
      <w:pPr>
        <w:spacing w:before="120"/>
        <w:jc w:val="center"/>
        <w:rPr>
          <w:caps/>
          <w:sz w:val="28"/>
        </w:rPr>
      </w:pPr>
      <w:r w:rsidRPr="005D15ED">
        <w:rPr>
          <w:caps/>
          <w:sz w:val="28"/>
        </w:rPr>
        <w:t xml:space="preserve">Институт международного бизнеса, </w:t>
      </w:r>
    </w:p>
    <w:p w14:paraId="70520CC1" w14:textId="77777777" w:rsidR="007B09D6" w:rsidRPr="005D15ED" w:rsidRDefault="007B09D6" w:rsidP="007B09D6">
      <w:pPr>
        <w:jc w:val="center"/>
        <w:rPr>
          <w:caps/>
          <w:sz w:val="28"/>
        </w:rPr>
      </w:pPr>
      <w:r w:rsidRPr="005D15ED">
        <w:rPr>
          <w:caps/>
          <w:sz w:val="28"/>
        </w:rPr>
        <w:t>экономики и управления</w:t>
      </w:r>
    </w:p>
    <w:p w14:paraId="16C02B65" w14:textId="77777777" w:rsidR="00820E33" w:rsidRPr="00F14047" w:rsidRDefault="000A72BE" w:rsidP="007B09D6">
      <w:pPr>
        <w:spacing w:before="120"/>
        <w:jc w:val="center"/>
        <w:rPr>
          <w:sz w:val="28"/>
          <w:szCs w:val="28"/>
        </w:rPr>
      </w:pPr>
      <w:r w:rsidRPr="00F14047">
        <w:rPr>
          <w:sz w:val="28"/>
          <w:szCs w:val="28"/>
        </w:rPr>
        <w:t xml:space="preserve">КАФЕДРА </w:t>
      </w:r>
      <w:r w:rsidR="00321E49">
        <w:rPr>
          <w:sz w:val="28"/>
          <w:szCs w:val="28"/>
        </w:rPr>
        <w:t>ЭКОНОМИКИ И</w:t>
      </w:r>
      <w:r w:rsidR="00D812CA" w:rsidRPr="007B09D6">
        <w:rPr>
          <w:sz w:val="28"/>
          <w:szCs w:val="28"/>
        </w:rPr>
        <w:t xml:space="preserve"> </w:t>
      </w:r>
      <w:r w:rsidR="00F72D71">
        <w:rPr>
          <w:sz w:val="28"/>
          <w:szCs w:val="28"/>
        </w:rPr>
        <w:t>УПРАВЛЕНИЯ</w:t>
      </w:r>
    </w:p>
    <w:p w14:paraId="654D8F17" w14:textId="77777777" w:rsidR="00820E33" w:rsidRDefault="00820E33" w:rsidP="00820E33">
      <w:pPr>
        <w:rPr>
          <w:sz w:val="28"/>
        </w:rPr>
      </w:pPr>
    </w:p>
    <w:p w14:paraId="6B77578B" w14:textId="77777777" w:rsidR="00820E33" w:rsidRDefault="00820E33" w:rsidP="00820E33">
      <w:pPr>
        <w:rPr>
          <w:sz w:val="28"/>
        </w:rPr>
      </w:pPr>
    </w:p>
    <w:p w14:paraId="5C6668CE" w14:textId="77777777" w:rsidR="00820E33" w:rsidRDefault="00820E33" w:rsidP="005D40D0">
      <w:pPr>
        <w:ind w:left="6372"/>
      </w:pPr>
    </w:p>
    <w:p w14:paraId="5FCF83AC" w14:textId="77777777" w:rsidR="000A72BE" w:rsidRDefault="000A72BE" w:rsidP="00321E49"/>
    <w:p w14:paraId="36FB3959" w14:textId="77777777" w:rsidR="00FC0503" w:rsidRDefault="00FC0503" w:rsidP="005D40D0">
      <w:pPr>
        <w:ind w:left="6372"/>
      </w:pPr>
    </w:p>
    <w:p w14:paraId="5ED3D955" w14:textId="77777777" w:rsidR="00FC0503" w:rsidRDefault="00FC0503" w:rsidP="005D40D0">
      <w:pPr>
        <w:ind w:left="6372"/>
      </w:pPr>
    </w:p>
    <w:p w14:paraId="00456F18" w14:textId="77777777" w:rsidR="005D40D0" w:rsidRDefault="005D40D0" w:rsidP="00820E33">
      <w:pPr>
        <w:jc w:val="right"/>
        <w:rPr>
          <w:sz w:val="28"/>
        </w:rPr>
      </w:pPr>
    </w:p>
    <w:p w14:paraId="02C39DB3" w14:textId="77777777" w:rsidR="00F92B15" w:rsidRDefault="00F92B15" w:rsidP="00820E33">
      <w:pPr>
        <w:jc w:val="right"/>
        <w:rPr>
          <w:sz w:val="28"/>
        </w:rPr>
      </w:pPr>
    </w:p>
    <w:p w14:paraId="2585956D" w14:textId="77777777" w:rsidR="00FB657C" w:rsidRPr="0099685B" w:rsidRDefault="00FB657C" w:rsidP="00FB657C">
      <w:pPr>
        <w:pStyle w:val="1"/>
        <w:jc w:val="center"/>
        <w:rPr>
          <w:rFonts w:ascii="Times New Roman" w:hAnsi="Times New Roman" w:cs="Times New Roman"/>
          <w:sz w:val="48"/>
        </w:rPr>
      </w:pPr>
      <w:r w:rsidRPr="0099685B">
        <w:rPr>
          <w:rFonts w:ascii="Times New Roman" w:hAnsi="Times New Roman" w:cs="Times New Roman"/>
          <w:sz w:val="48"/>
        </w:rPr>
        <w:t>ОТЧЕТ</w:t>
      </w:r>
    </w:p>
    <w:p w14:paraId="10C23DB2" w14:textId="17D8046B" w:rsidR="00820E33" w:rsidRPr="0054761F" w:rsidRDefault="0099685B" w:rsidP="00B35B8E">
      <w:pPr>
        <w:spacing w:after="240"/>
        <w:jc w:val="center"/>
        <w:rPr>
          <w:sz w:val="44"/>
          <w:szCs w:val="44"/>
        </w:rPr>
      </w:pPr>
      <w:r>
        <w:rPr>
          <w:sz w:val="44"/>
          <w:szCs w:val="44"/>
        </w:rPr>
        <w:t>п</w:t>
      </w:r>
      <w:r w:rsidR="00FB657C">
        <w:rPr>
          <w:sz w:val="44"/>
          <w:szCs w:val="44"/>
        </w:rPr>
        <w:t>о</w:t>
      </w:r>
      <w:r>
        <w:rPr>
          <w:sz w:val="44"/>
          <w:szCs w:val="44"/>
        </w:rPr>
        <w:t xml:space="preserve"> </w:t>
      </w:r>
      <w:r w:rsidR="00095EC0">
        <w:rPr>
          <w:sz w:val="44"/>
          <w:szCs w:val="44"/>
        </w:rPr>
        <w:t>учебной ознакомитель</w:t>
      </w:r>
      <w:r w:rsidRPr="0054761F">
        <w:rPr>
          <w:sz w:val="44"/>
          <w:szCs w:val="44"/>
        </w:rPr>
        <w:t xml:space="preserve">ной практике </w:t>
      </w:r>
    </w:p>
    <w:p w14:paraId="655A1298" w14:textId="01D35775" w:rsidR="00820E33" w:rsidRPr="0054761F" w:rsidRDefault="0054761F" w:rsidP="00D60699">
      <w:pPr>
        <w:pStyle w:val="a3"/>
        <w:spacing w:before="240"/>
        <w:ind w:left="0" w:right="-74"/>
        <w:jc w:val="center"/>
        <w:rPr>
          <w:sz w:val="44"/>
        </w:rPr>
      </w:pPr>
      <w:bookmarkStart w:id="0" w:name="_Hlk201694959"/>
      <w:r w:rsidRPr="0054761F">
        <w:rPr>
          <w:sz w:val="44"/>
          <w:szCs w:val="44"/>
        </w:rPr>
        <w:t>ФГБОУ ВО "ВВГУ"</w:t>
      </w:r>
      <w:bookmarkEnd w:id="0"/>
      <w:r w:rsidRPr="0054761F">
        <w:rPr>
          <w:sz w:val="44"/>
          <w:szCs w:val="44"/>
        </w:rPr>
        <w:t>, ИМБЭУ, кафедра экономики и управления, г. Владивосток</w:t>
      </w:r>
    </w:p>
    <w:p w14:paraId="4B8841E0" w14:textId="77777777" w:rsidR="00F14047" w:rsidRDefault="00F14047" w:rsidP="00D60699">
      <w:pPr>
        <w:pStyle w:val="a3"/>
        <w:spacing w:before="240"/>
        <w:ind w:left="0" w:right="-74"/>
        <w:jc w:val="center"/>
        <w:rPr>
          <w:sz w:val="44"/>
        </w:rPr>
      </w:pPr>
    </w:p>
    <w:tbl>
      <w:tblPr>
        <w:tblW w:w="9691" w:type="dxa"/>
        <w:tblLayout w:type="fixed"/>
        <w:tblLook w:val="0000" w:firstRow="0" w:lastRow="0" w:firstColumn="0" w:lastColumn="0" w:noHBand="0" w:noVBand="0"/>
      </w:tblPr>
      <w:tblGrid>
        <w:gridCol w:w="4077"/>
        <w:gridCol w:w="2386"/>
        <w:gridCol w:w="3228"/>
      </w:tblGrid>
      <w:tr w:rsidR="00820E33" w14:paraId="0928D2E8" w14:textId="77777777" w:rsidTr="008F6C3E">
        <w:tc>
          <w:tcPr>
            <w:tcW w:w="4077" w:type="dxa"/>
          </w:tcPr>
          <w:p w14:paraId="4553F8C7" w14:textId="77777777" w:rsidR="00820E33" w:rsidRPr="00F14047" w:rsidRDefault="00820E33" w:rsidP="00820E33">
            <w:pPr>
              <w:pStyle w:val="a3"/>
              <w:ind w:left="0" w:right="963"/>
              <w:rPr>
                <w:sz w:val="28"/>
                <w:szCs w:val="28"/>
              </w:rPr>
            </w:pPr>
            <w:r w:rsidRPr="00F14047">
              <w:rPr>
                <w:sz w:val="28"/>
                <w:szCs w:val="28"/>
              </w:rPr>
              <w:t>Студент</w:t>
            </w:r>
          </w:p>
        </w:tc>
        <w:tc>
          <w:tcPr>
            <w:tcW w:w="2386" w:type="dxa"/>
          </w:tcPr>
          <w:p w14:paraId="417BD24B" w14:textId="77777777" w:rsidR="00820E33" w:rsidRPr="00F14047" w:rsidRDefault="00820E33" w:rsidP="00820E33">
            <w:pPr>
              <w:pStyle w:val="a3"/>
              <w:ind w:left="0" w:right="144"/>
              <w:rPr>
                <w:sz w:val="28"/>
                <w:szCs w:val="28"/>
              </w:rPr>
            </w:pPr>
          </w:p>
        </w:tc>
        <w:tc>
          <w:tcPr>
            <w:tcW w:w="3228" w:type="dxa"/>
          </w:tcPr>
          <w:p w14:paraId="463F6595" w14:textId="77777777" w:rsidR="00820E33" w:rsidRPr="00F14047" w:rsidRDefault="00820E33" w:rsidP="00820E33">
            <w:pPr>
              <w:pStyle w:val="a3"/>
              <w:ind w:left="0" w:right="0"/>
              <w:rPr>
                <w:color w:val="FF0000"/>
                <w:sz w:val="28"/>
                <w:szCs w:val="28"/>
              </w:rPr>
            </w:pPr>
          </w:p>
        </w:tc>
      </w:tr>
      <w:tr w:rsidR="008F6C3E" w14:paraId="7C40ACC1" w14:textId="77777777" w:rsidTr="008F6C3E">
        <w:tc>
          <w:tcPr>
            <w:tcW w:w="4077" w:type="dxa"/>
          </w:tcPr>
          <w:p w14:paraId="7E2FD695" w14:textId="4FF896CB" w:rsidR="008F6C3E" w:rsidRPr="00AE74F3" w:rsidRDefault="008F6C3E" w:rsidP="00AE74F3">
            <w:pPr>
              <w:pStyle w:val="a3"/>
              <w:ind w:left="0" w:right="963"/>
              <w:rPr>
                <w:sz w:val="28"/>
                <w:szCs w:val="28"/>
              </w:rPr>
            </w:pPr>
            <w:r w:rsidRPr="00F14047">
              <w:rPr>
                <w:sz w:val="28"/>
                <w:szCs w:val="28"/>
              </w:rPr>
              <w:t xml:space="preserve">группы </w:t>
            </w:r>
            <w:r w:rsidR="00AE74F3" w:rsidRPr="0054761F">
              <w:rPr>
                <w:sz w:val="28"/>
                <w:szCs w:val="28"/>
              </w:rPr>
              <w:t>БЭУ-23</w:t>
            </w:r>
            <w:r w:rsidR="0054761F" w:rsidRPr="0054761F">
              <w:rPr>
                <w:sz w:val="28"/>
                <w:szCs w:val="28"/>
              </w:rPr>
              <w:t>-ФЭ1</w:t>
            </w:r>
          </w:p>
        </w:tc>
        <w:tc>
          <w:tcPr>
            <w:tcW w:w="2386" w:type="dxa"/>
          </w:tcPr>
          <w:p w14:paraId="0C481D33" w14:textId="77777777" w:rsidR="008F6C3E" w:rsidRPr="00095EC0" w:rsidRDefault="008F6C3E" w:rsidP="00CC2280">
            <w:pPr>
              <w:pStyle w:val="a3"/>
              <w:ind w:left="0" w:right="144"/>
              <w:rPr>
                <w:sz w:val="28"/>
                <w:szCs w:val="28"/>
              </w:rPr>
            </w:pPr>
            <w:r w:rsidRPr="00095EC0">
              <w:rPr>
                <w:sz w:val="28"/>
                <w:szCs w:val="28"/>
              </w:rPr>
              <w:t>______________</w:t>
            </w:r>
          </w:p>
        </w:tc>
        <w:tc>
          <w:tcPr>
            <w:tcW w:w="3228" w:type="dxa"/>
          </w:tcPr>
          <w:p w14:paraId="4594E5CC" w14:textId="1B1F9132" w:rsidR="008F6C3E" w:rsidRPr="0054761F" w:rsidRDefault="008F6C3E" w:rsidP="00CC2280">
            <w:pPr>
              <w:pStyle w:val="a3"/>
              <w:ind w:left="0" w:right="0"/>
              <w:rPr>
                <w:sz w:val="28"/>
                <w:szCs w:val="28"/>
              </w:rPr>
            </w:pPr>
            <w:r w:rsidRPr="0054761F">
              <w:rPr>
                <w:sz w:val="28"/>
                <w:szCs w:val="28"/>
              </w:rPr>
              <w:t xml:space="preserve">   </w:t>
            </w:r>
            <w:r w:rsidR="0054761F" w:rsidRPr="0054761F">
              <w:rPr>
                <w:sz w:val="28"/>
                <w:szCs w:val="28"/>
              </w:rPr>
              <w:t>Е.И. Трубчанина</w:t>
            </w:r>
          </w:p>
        </w:tc>
      </w:tr>
      <w:tr w:rsidR="008F6C3E" w14:paraId="75159598" w14:textId="77777777" w:rsidTr="008F6C3E">
        <w:tc>
          <w:tcPr>
            <w:tcW w:w="4077" w:type="dxa"/>
          </w:tcPr>
          <w:p w14:paraId="58306CA9" w14:textId="77777777" w:rsidR="008F6C3E" w:rsidRPr="00F14047" w:rsidRDefault="008F6C3E" w:rsidP="00820E33">
            <w:pPr>
              <w:pStyle w:val="a3"/>
              <w:ind w:left="0" w:right="963"/>
              <w:rPr>
                <w:sz w:val="28"/>
                <w:szCs w:val="28"/>
              </w:rPr>
            </w:pPr>
          </w:p>
          <w:p w14:paraId="54C575AC" w14:textId="77777777" w:rsidR="008F6C3E" w:rsidRPr="00F14047" w:rsidRDefault="008F6C3E" w:rsidP="00820E33">
            <w:pPr>
              <w:pStyle w:val="a3"/>
              <w:ind w:left="0" w:right="963"/>
              <w:rPr>
                <w:sz w:val="28"/>
                <w:szCs w:val="28"/>
              </w:rPr>
            </w:pPr>
            <w:r w:rsidRPr="00F14047">
              <w:rPr>
                <w:sz w:val="28"/>
                <w:szCs w:val="28"/>
              </w:rPr>
              <w:t>Руководитель</w:t>
            </w:r>
          </w:p>
          <w:p w14:paraId="36401F00" w14:textId="7D6F53CD" w:rsidR="008F6C3E" w:rsidRPr="0054761F" w:rsidRDefault="0054761F" w:rsidP="008D5FDB">
            <w:pPr>
              <w:pStyle w:val="a3"/>
              <w:ind w:left="0" w:right="963"/>
              <w:jc w:val="left"/>
              <w:rPr>
                <w:color w:val="FF0000"/>
                <w:sz w:val="28"/>
                <w:szCs w:val="28"/>
              </w:rPr>
            </w:pPr>
            <w:r w:rsidRPr="0054761F">
              <w:rPr>
                <w:sz w:val="28"/>
                <w:szCs w:val="28"/>
              </w:rPr>
              <w:t>Ассистент</w:t>
            </w:r>
          </w:p>
        </w:tc>
        <w:tc>
          <w:tcPr>
            <w:tcW w:w="2386" w:type="dxa"/>
          </w:tcPr>
          <w:p w14:paraId="54F222D5" w14:textId="77777777" w:rsidR="008F6C3E" w:rsidRPr="00095EC0" w:rsidRDefault="008F6C3E" w:rsidP="00820E33">
            <w:pPr>
              <w:pStyle w:val="a3"/>
              <w:ind w:left="0" w:right="144"/>
              <w:rPr>
                <w:sz w:val="28"/>
                <w:szCs w:val="28"/>
              </w:rPr>
            </w:pPr>
          </w:p>
          <w:p w14:paraId="682F2B6E" w14:textId="77777777" w:rsidR="008F6C3E" w:rsidRPr="00095EC0" w:rsidRDefault="008F6C3E" w:rsidP="00820E33">
            <w:pPr>
              <w:pStyle w:val="a3"/>
              <w:ind w:left="0" w:right="144"/>
              <w:rPr>
                <w:sz w:val="28"/>
                <w:szCs w:val="28"/>
              </w:rPr>
            </w:pPr>
          </w:p>
          <w:p w14:paraId="74A203EF" w14:textId="77777777" w:rsidR="008F6C3E" w:rsidRPr="00095EC0" w:rsidRDefault="008F6C3E" w:rsidP="00820E33">
            <w:pPr>
              <w:pStyle w:val="a3"/>
              <w:ind w:left="0" w:right="144"/>
              <w:rPr>
                <w:sz w:val="28"/>
                <w:szCs w:val="28"/>
              </w:rPr>
            </w:pPr>
            <w:r w:rsidRPr="00095EC0">
              <w:rPr>
                <w:sz w:val="28"/>
                <w:szCs w:val="28"/>
              </w:rPr>
              <w:t>______________</w:t>
            </w:r>
          </w:p>
        </w:tc>
        <w:tc>
          <w:tcPr>
            <w:tcW w:w="3228" w:type="dxa"/>
          </w:tcPr>
          <w:p w14:paraId="067DD406" w14:textId="77777777" w:rsidR="008F6C3E" w:rsidRDefault="008F6C3E" w:rsidP="00820E33">
            <w:pPr>
              <w:pStyle w:val="a3"/>
              <w:ind w:left="0" w:right="0"/>
              <w:rPr>
                <w:color w:val="FF0000"/>
                <w:sz w:val="28"/>
                <w:szCs w:val="28"/>
              </w:rPr>
            </w:pPr>
          </w:p>
          <w:p w14:paraId="243BA8BF" w14:textId="77777777" w:rsidR="008F6C3E" w:rsidRDefault="008F6C3E" w:rsidP="00820E33">
            <w:pPr>
              <w:pStyle w:val="a3"/>
              <w:ind w:left="0" w:right="0"/>
              <w:rPr>
                <w:color w:val="FF0000"/>
                <w:sz w:val="28"/>
                <w:szCs w:val="28"/>
              </w:rPr>
            </w:pPr>
          </w:p>
          <w:p w14:paraId="1FC57491" w14:textId="4D6F5FAC" w:rsidR="008F6C3E" w:rsidRPr="007B09D6" w:rsidRDefault="008F6C3E" w:rsidP="007B09D6">
            <w:pPr>
              <w:pStyle w:val="a3"/>
              <w:ind w:left="0" w:right="0"/>
              <w:rPr>
                <w:color w:val="FF0000"/>
                <w:sz w:val="28"/>
                <w:szCs w:val="28"/>
              </w:rPr>
            </w:pPr>
            <w:r w:rsidRPr="0054761F">
              <w:rPr>
                <w:sz w:val="28"/>
                <w:szCs w:val="28"/>
              </w:rPr>
              <w:t xml:space="preserve">   </w:t>
            </w:r>
            <w:r w:rsidR="0054761F" w:rsidRPr="0054761F">
              <w:rPr>
                <w:sz w:val="28"/>
                <w:szCs w:val="28"/>
              </w:rPr>
              <w:t>Г. В.</w:t>
            </w:r>
            <w:r w:rsidRPr="0054761F">
              <w:rPr>
                <w:sz w:val="28"/>
                <w:szCs w:val="28"/>
              </w:rPr>
              <w:t xml:space="preserve"> </w:t>
            </w:r>
            <w:r w:rsidR="0054761F" w:rsidRPr="0054761F">
              <w:rPr>
                <w:sz w:val="28"/>
                <w:szCs w:val="28"/>
              </w:rPr>
              <w:t>Агафонова</w:t>
            </w:r>
          </w:p>
        </w:tc>
      </w:tr>
      <w:tr w:rsidR="008F6C3E" w14:paraId="0F9C1FFD" w14:textId="77777777" w:rsidTr="008F6C3E">
        <w:tc>
          <w:tcPr>
            <w:tcW w:w="4077" w:type="dxa"/>
          </w:tcPr>
          <w:p w14:paraId="5818EDE4" w14:textId="77777777" w:rsidR="008F6C3E" w:rsidRPr="00E4483E" w:rsidRDefault="008F6C3E" w:rsidP="00820E33">
            <w:pPr>
              <w:pStyle w:val="a3"/>
              <w:ind w:left="0" w:right="34"/>
              <w:rPr>
                <w:sz w:val="28"/>
                <w:szCs w:val="28"/>
              </w:rPr>
            </w:pPr>
          </w:p>
          <w:p w14:paraId="4F6B1F77" w14:textId="77777777" w:rsidR="008F6C3E" w:rsidRPr="00E4483E" w:rsidRDefault="008F6C3E" w:rsidP="00820E33">
            <w:pPr>
              <w:pStyle w:val="a3"/>
              <w:ind w:left="0" w:right="34"/>
              <w:rPr>
                <w:sz w:val="28"/>
                <w:szCs w:val="28"/>
              </w:rPr>
            </w:pPr>
            <w:r w:rsidRPr="00E4483E">
              <w:rPr>
                <w:sz w:val="28"/>
                <w:szCs w:val="28"/>
              </w:rPr>
              <w:t>Руководитель от предприятия</w:t>
            </w:r>
          </w:p>
          <w:p w14:paraId="5BA2F7B0" w14:textId="38AC77ED" w:rsidR="008F6C3E" w:rsidRPr="00E4483E" w:rsidRDefault="00E4483E" w:rsidP="00820E33">
            <w:pPr>
              <w:pStyle w:val="a3"/>
              <w:ind w:left="0" w:right="34"/>
              <w:rPr>
                <w:sz w:val="28"/>
                <w:szCs w:val="28"/>
              </w:rPr>
            </w:pPr>
            <w:r w:rsidRPr="00E4483E">
              <w:rPr>
                <w:sz w:val="28"/>
                <w:szCs w:val="28"/>
              </w:rPr>
              <w:t>специалист кафедры ЭУ</w:t>
            </w:r>
          </w:p>
        </w:tc>
        <w:tc>
          <w:tcPr>
            <w:tcW w:w="2386" w:type="dxa"/>
          </w:tcPr>
          <w:p w14:paraId="16050484" w14:textId="77777777" w:rsidR="008F6C3E" w:rsidRDefault="008F6C3E" w:rsidP="00820E33">
            <w:pPr>
              <w:pStyle w:val="a3"/>
              <w:ind w:left="0" w:right="144"/>
              <w:rPr>
                <w:sz w:val="28"/>
                <w:szCs w:val="28"/>
              </w:rPr>
            </w:pPr>
          </w:p>
          <w:p w14:paraId="598AECCE" w14:textId="77777777" w:rsidR="008F6C3E" w:rsidRPr="00F14047" w:rsidRDefault="008F6C3E" w:rsidP="00820E33">
            <w:pPr>
              <w:pStyle w:val="a3"/>
              <w:ind w:left="0" w:right="144"/>
              <w:rPr>
                <w:sz w:val="28"/>
                <w:szCs w:val="28"/>
              </w:rPr>
            </w:pPr>
          </w:p>
          <w:p w14:paraId="41AB8529" w14:textId="77777777" w:rsidR="008F6C3E" w:rsidRPr="00F14047" w:rsidRDefault="008F6C3E" w:rsidP="00820E33">
            <w:pPr>
              <w:pStyle w:val="a3"/>
              <w:ind w:left="0" w:right="144"/>
              <w:rPr>
                <w:sz w:val="28"/>
                <w:szCs w:val="28"/>
              </w:rPr>
            </w:pPr>
            <w:r w:rsidRPr="00F14047">
              <w:rPr>
                <w:sz w:val="28"/>
                <w:szCs w:val="28"/>
              </w:rPr>
              <w:t>______________</w:t>
            </w:r>
          </w:p>
        </w:tc>
        <w:tc>
          <w:tcPr>
            <w:tcW w:w="3228" w:type="dxa"/>
          </w:tcPr>
          <w:p w14:paraId="6C204611" w14:textId="77777777" w:rsidR="008F6C3E" w:rsidRDefault="008F6C3E" w:rsidP="00820E33">
            <w:pPr>
              <w:pStyle w:val="a3"/>
              <w:ind w:left="0" w:right="963"/>
              <w:rPr>
                <w:sz w:val="28"/>
                <w:szCs w:val="28"/>
              </w:rPr>
            </w:pPr>
          </w:p>
          <w:p w14:paraId="2D2CE1A7" w14:textId="77777777" w:rsidR="008F6C3E" w:rsidRPr="00F14047" w:rsidRDefault="008F6C3E" w:rsidP="00820E33">
            <w:pPr>
              <w:pStyle w:val="a3"/>
              <w:ind w:left="0" w:right="963"/>
              <w:rPr>
                <w:sz w:val="28"/>
                <w:szCs w:val="28"/>
              </w:rPr>
            </w:pPr>
          </w:p>
          <w:p w14:paraId="2DD997AA" w14:textId="2523A7F6" w:rsidR="008F6C3E" w:rsidRPr="00F14047" w:rsidRDefault="008F6C3E" w:rsidP="00F14047">
            <w:pPr>
              <w:pStyle w:val="a3"/>
              <w:ind w:left="0" w:right="963"/>
              <w:rPr>
                <w:color w:val="FF0000"/>
                <w:sz w:val="28"/>
                <w:szCs w:val="28"/>
              </w:rPr>
            </w:pPr>
            <w:r w:rsidRPr="00F14047">
              <w:rPr>
                <w:color w:val="FF0000"/>
                <w:sz w:val="28"/>
                <w:szCs w:val="28"/>
              </w:rPr>
              <w:t xml:space="preserve">  </w:t>
            </w:r>
            <w:r w:rsidR="00E4483E" w:rsidRPr="00E4483E">
              <w:rPr>
                <w:sz w:val="28"/>
                <w:szCs w:val="28"/>
              </w:rPr>
              <w:t>О.К</w:t>
            </w:r>
            <w:r w:rsidR="00E4483E">
              <w:rPr>
                <w:sz w:val="28"/>
                <w:szCs w:val="28"/>
              </w:rPr>
              <w:t>.</w:t>
            </w:r>
            <w:r w:rsidRPr="00F14047">
              <w:rPr>
                <w:color w:val="FF0000"/>
                <w:sz w:val="28"/>
                <w:szCs w:val="28"/>
              </w:rPr>
              <w:t xml:space="preserve"> </w:t>
            </w:r>
            <w:r w:rsidR="00E4483E" w:rsidRPr="00E4483E">
              <w:rPr>
                <w:sz w:val="28"/>
                <w:szCs w:val="28"/>
              </w:rPr>
              <w:t>Тычук</w:t>
            </w:r>
          </w:p>
        </w:tc>
      </w:tr>
      <w:tr w:rsidR="008F6C3E" w14:paraId="1FF22028" w14:textId="77777777" w:rsidTr="008F6C3E">
        <w:tc>
          <w:tcPr>
            <w:tcW w:w="4077" w:type="dxa"/>
          </w:tcPr>
          <w:p w14:paraId="7383EE78" w14:textId="77777777" w:rsidR="008F6C3E" w:rsidRPr="00F14047" w:rsidRDefault="008F6C3E" w:rsidP="00820E33">
            <w:pPr>
              <w:pStyle w:val="a3"/>
              <w:ind w:left="0" w:right="34"/>
              <w:rPr>
                <w:sz w:val="28"/>
                <w:szCs w:val="28"/>
              </w:rPr>
            </w:pPr>
          </w:p>
          <w:p w14:paraId="27606F53" w14:textId="77777777" w:rsidR="008F6C3E" w:rsidRPr="00F14047" w:rsidRDefault="008F6C3E" w:rsidP="00820E33">
            <w:pPr>
              <w:pStyle w:val="a3"/>
              <w:ind w:left="0" w:right="34"/>
              <w:rPr>
                <w:sz w:val="28"/>
                <w:szCs w:val="28"/>
              </w:rPr>
            </w:pPr>
            <w:r w:rsidRPr="00F14047">
              <w:rPr>
                <w:sz w:val="28"/>
                <w:szCs w:val="28"/>
              </w:rPr>
              <w:t>Нормоконтролер</w:t>
            </w:r>
          </w:p>
          <w:p w14:paraId="399B950D" w14:textId="53CB9DA4" w:rsidR="008F6C3E" w:rsidRPr="00F14047" w:rsidRDefault="0054761F" w:rsidP="00820E33">
            <w:pPr>
              <w:pStyle w:val="a3"/>
              <w:ind w:left="0" w:right="34"/>
              <w:rPr>
                <w:sz w:val="28"/>
                <w:szCs w:val="28"/>
              </w:rPr>
            </w:pPr>
            <w:r w:rsidRPr="0054761F">
              <w:rPr>
                <w:sz w:val="28"/>
                <w:szCs w:val="28"/>
              </w:rPr>
              <w:t>Ассистент</w:t>
            </w:r>
          </w:p>
        </w:tc>
        <w:tc>
          <w:tcPr>
            <w:tcW w:w="2386" w:type="dxa"/>
          </w:tcPr>
          <w:p w14:paraId="20B1DBA8" w14:textId="77777777" w:rsidR="008F6C3E" w:rsidRDefault="008F6C3E" w:rsidP="00820E33">
            <w:pPr>
              <w:pStyle w:val="a3"/>
              <w:ind w:left="0" w:right="144"/>
              <w:rPr>
                <w:sz w:val="28"/>
                <w:szCs w:val="28"/>
              </w:rPr>
            </w:pPr>
          </w:p>
          <w:p w14:paraId="62447DE4" w14:textId="77777777" w:rsidR="008F6C3E" w:rsidRPr="00F14047" w:rsidRDefault="008F6C3E" w:rsidP="00820E33">
            <w:pPr>
              <w:pStyle w:val="a3"/>
              <w:ind w:left="0" w:right="144"/>
              <w:rPr>
                <w:sz w:val="28"/>
                <w:szCs w:val="28"/>
              </w:rPr>
            </w:pPr>
          </w:p>
          <w:p w14:paraId="789E8711" w14:textId="77777777" w:rsidR="008F6C3E" w:rsidRPr="00F14047" w:rsidRDefault="008F6C3E" w:rsidP="00820E33">
            <w:pPr>
              <w:pStyle w:val="a3"/>
              <w:ind w:left="0" w:right="144"/>
              <w:rPr>
                <w:sz w:val="28"/>
                <w:szCs w:val="28"/>
              </w:rPr>
            </w:pPr>
            <w:r w:rsidRPr="00F14047">
              <w:rPr>
                <w:sz w:val="28"/>
                <w:szCs w:val="28"/>
              </w:rPr>
              <w:t>______________</w:t>
            </w:r>
          </w:p>
        </w:tc>
        <w:tc>
          <w:tcPr>
            <w:tcW w:w="3228" w:type="dxa"/>
          </w:tcPr>
          <w:p w14:paraId="74B07EF3" w14:textId="77777777" w:rsidR="008F6C3E" w:rsidRDefault="008F6C3E" w:rsidP="00820E33">
            <w:pPr>
              <w:pStyle w:val="a3"/>
              <w:ind w:left="0" w:right="963"/>
              <w:rPr>
                <w:sz w:val="28"/>
                <w:szCs w:val="28"/>
              </w:rPr>
            </w:pPr>
          </w:p>
          <w:p w14:paraId="32032025" w14:textId="77777777" w:rsidR="008F6C3E" w:rsidRPr="00F14047" w:rsidRDefault="008F6C3E" w:rsidP="00820E33">
            <w:pPr>
              <w:pStyle w:val="a3"/>
              <w:ind w:left="0" w:right="963"/>
              <w:rPr>
                <w:sz w:val="28"/>
                <w:szCs w:val="28"/>
              </w:rPr>
            </w:pPr>
          </w:p>
          <w:p w14:paraId="3CF50CA0" w14:textId="48F39D5A" w:rsidR="008F6C3E" w:rsidRPr="00F14047" w:rsidRDefault="0054761F" w:rsidP="007B09D6">
            <w:pPr>
              <w:pStyle w:val="a3"/>
              <w:ind w:left="0" w:right="963"/>
              <w:rPr>
                <w:color w:val="FF0000"/>
                <w:sz w:val="28"/>
                <w:szCs w:val="28"/>
              </w:rPr>
            </w:pPr>
            <w:r w:rsidRPr="0054761F">
              <w:rPr>
                <w:sz w:val="28"/>
                <w:szCs w:val="28"/>
              </w:rPr>
              <w:t xml:space="preserve">  </w:t>
            </w:r>
            <w:r>
              <w:rPr>
                <w:sz w:val="28"/>
                <w:szCs w:val="28"/>
              </w:rPr>
              <w:t xml:space="preserve"> </w:t>
            </w:r>
            <w:r w:rsidRPr="0054761F">
              <w:rPr>
                <w:sz w:val="28"/>
                <w:szCs w:val="28"/>
              </w:rPr>
              <w:t>Г.В.Агафонова</w:t>
            </w:r>
          </w:p>
        </w:tc>
      </w:tr>
    </w:tbl>
    <w:p w14:paraId="26C863B1" w14:textId="77777777" w:rsidR="00820E33" w:rsidRDefault="00820E33" w:rsidP="00820E33">
      <w:pPr>
        <w:pStyle w:val="a3"/>
        <w:ind w:left="0" w:right="963"/>
        <w:jc w:val="center"/>
        <w:rPr>
          <w:sz w:val="20"/>
        </w:rPr>
      </w:pPr>
    </w:p>
    <w:p w14:paraId="70A549E0" w14:textId="77777777" w:rsidR="00820E33" w:rsidRDefault="00820E33" w:rsidP="00820E33">
      <w:pPr>
        <w:pStyle w:val="a3"/>
        <w:ind w:left="0" w:right="963"/>
        <w:jc w:val="center"/>
      </w:pPr>
    </w:p>
    <w:p w14:paraId="101008A5" w14:textId="77777777" w:rsidR="008F6C3E" w:rsidRDefault="008F6C3E" w:rsidP="00820E33">
      <w:pPr>
        <w:pStyle w:val="a3"/>
        <w:ind w:left="0" w:right="963"/>
        <w:jc w:val="center"/>
      </w:pPr>
    </w:p>
    <w:p w14:paraId="2F323C93" w14:textId="77777777" w:rsidR="00095EC0" w:rsidRDefault="00095EC0" w:rsidP="005D40D0">
      <w:pPr>
        <w:pStyle w:val="a3"/>
        <w:ind w:left="0" w:right="0"/>
        <w:jc w:val="center"/>
        <w:rPr>
          <w:sz w:val="28"/>
          <w:szCs w:val="28"/>
        </w:rPr>
      </w:pPr>
    </w:p>
    <w:p w14:paraId="0BC2A243" w14:textId="77777777" w:rsidR="00095EC0" w:rsidRDefault="00095EC0" w:rsidP="005D40D0">
      <w:pPr>
        <w:pStyle w:val="a3"/>
        <w:ind w:left="0" w:right="0"/>
        <w:jc w:val="center"/>
        <w:rPr>
          <w:sz w:val="28"/>
          <w:szCs w:val="28"/>
        </w:rPr>
      </w:pPr>
    </w:p>
    <w:p w14:paraId="1CF96956" w14:textId="77777777" w:rsidR="00095EC0" w:rsidRDefault="00095EC0" w:rsidP="005D40D0">
      <w:pPr>
        <w:pStyle w:val="a3"/>
        <w:ind w:left="0" w:right="0"/>
        <w:jc w:val="center"/>
        <w:rPr>
          <w:sz w:val="28"/>
          <w:szCs w:val="28"/>
        </w:rPr>
      </w:pPr>
    </w:p>
    <w:p w14:paraId="788379D9" w14:textId="77777777" w:rsidR="00095EC0" w:rsidRDefault="00095EC0" w:rsidP="005D40D0">
      <w:pPr>
        <w:pStyle w:val="a3"/>
        <w:ind w:left="0" w:right="0"/>
        <w:jc w:val="center"/>
        <w:rPr>
          <w:sz w:val="28"/>
          <w:szCs w:val="28"/>
        </w:rPr>
      </w:pPr>
    </w:p>
    <w:p w14:paraId="3D6EE68C" w14:textId="5B2ED00B" w:rsidR="00095EC0" w:rsidRPr="00095EC0" w:rsidRDefault="00820E33" w:rsidP="00095EC0">
      <w:pPr>
        <w:pStyle w:val="a3"/>
        <w:ind w:left="0" w:right="0"/>
        <w:jc w:val="center"/>
        <w:rPr>
          <w:sz w:val="28"/>
          <w:szCs w:val="28"/>
        </w:rPr>
      </w:pPr>
      <w:r w:rsidRPr="0099685B">
        <w:rPr>
          <w:sz w:val="28"/>
          <w:szCs w:val="28"/>
        </w:rPr>
        <w:t xml:space="preserve">Владивосток </w:t>
      </w:r>
      <w:r w:rsidRPr="0054761F">
        <w:rPr>
          <w:sz w:val="28"/>
          <w:szCs w:val="28"/>
        </w:rPr>
        <w:t>20</w:t>
      </w:r>
      <w:r w:rsidR="008F6C3E" w:rsidRPr="0054761F">
        <w:rPr>
          <w:sz w:val="28"/>
          <w:szCs w:val="28"/>
        </w:rPr>
        <w:t>2</w:t>
      </w:r>
      <w:r w:rsidR="00AE74F3" w:rsidRPr="0054761F">
        <w:rPr>
          <w:sz w:val="28"/>
          <w:szCs w:val="28"/>
        </w:rPr>
        <w:t>5</w:t>
      </w:r>
    </w:p>
    <w:p w14:paraId="28A5FAEC" w14:textId="24E69856" w:rsidR="00E52EC3" w:rsidRPr="0004296D" w:rsidRDefault="00E52EC3" w:rsidP="00E52EC3">
      <w:pPr>
        <w:suppressAutoHyphens/>
        <w:spacing w:after="120"/>
        <w:jc w:val="center"/>
        <w:rPr>
          <w:caps/>
        </w:rPr>
      </w:pPr>
      <w:r w:rsidRPr="0004296D">
        <w:rPr>
          <w:caps/>
        </w:rPr>
        <w:lastRenderedPageBreak/>
        <w:t xml:space="preserve">МИНИСТЕРСТВО </w:t>
      </w:r>
      <w:r>
        <w:rPr>
          <w:caps/>
        </w:rPr>
        <w:t xml:space="preserve">НАУКИ И ВЫСШЕГО ОБРАЗОВАНИЯ                               </w:t>
      </w:r>
      <w:r w:rsidRPr="0004296D">
        <w:rPr>
          <w:caps/>
        </w:rPr>
        <w:t>российской федерации</w:t>
      </w:r>
    </w:p>
    <w:p w14:paraId="0297FFFD" w14:textId="77777777" w:rsidR="00E52EC3" w:rsidRDefault="00E52EC3" w:rsidP="00E52EC3">
      <w:pPr>
        <w:pStyle w:val="a9"/>
        <w:suppressAutoHyphens/>
        <w:spacing w:after="120"/>
        <w:ind w:left="0"/>
        <w:contextualSpacing w:val="0"/>
        <w:jc w:val="center"/>
        <w:rPr>
          <w:rFonts w:ascii="Times New Roman" w:hAnsi="Times New Roman"/>
          <w:sz w:val="24"/>
          <w:szCs w:val="24"/>
        </w:rPr>
      </w:pPr>
      <w:r w:rsidRPr="00DC6767">
        <w:rPr>
          <w:rFonts w:ascii="Times New Roman" w:hAnsi="Times New Roman"/>
          <w:sz w:val="24"/>
          <w:szCs w:val="24"/>
        </w:rPr>
        <w:t xml:space="preserve">ВЛАДИВОСТОКСКИЙ ГОСУДАРСТВЕННЫЙ УНИВЕРСИТЕТ </w:t>
      </w:r>
    </w:p>
    <w:p w14:paraId="1C442EA1" w14:textId="77777777" w:rsidR="00E52EC3" w:rsidRPr="00DC6767" w:rsidRDefault="00E52EC3" w:rsidP="00E52EC3">
      <w:pPr>
        <w:pStyle w:val="a9"/>
        <w:suppressAutoHyphens/>
        <w:ind w:left="0"/>
        <w:jc w:val="center"/>
        <w:rPr>
          <w:rFonts w:ascii="Times New Roman" w:hAnsi="Times New Roman"/>
          <w:sz w:val="24"/>
          <w:szCs w:val="24"/>
        </w:rPr>
      </w:pPr>
      <w:r w:rsidRPr="00DC6767">
        <w:rPr>
          <w:rFonts w:ascii="Times New Roman" w:hAnsi="Times New Roman"/>
          <w:sz w:val="24"/>
          <w:szCs w:val="24"/>
        </w:rPr>
        <w:t>КАФЕДРА</w:t>
      </w:r>
      <w:r>
        <w:rPr>
          <w:rFonts w:ascii="Times New Roman" w:hAnsi="Times New Roman"/>
          <w:sz w:val="24"/>
          <w:szCs w:val="24"/>
        </w:rPr>
        <w:t xml:space="preserve"> ЭКОНОМИКИ И УПРАВЛЕНИЯ</w:t>
      </w:r>
    </w:p>
    <w:p w14:paraId="7EBDA649" w14:textId="77777777" w:rsidR="00E52EC3" w:rsidRDefault="00E52EC3" w:rsidP="00E52EC3">
      <w:pPr>
        <w:pStyle w:val="a9"/>
        <w:suppressAutoHyphens/>
        <w:ind w:left="0"/>
        <w:jc w:val="center"/>
        <w:rPr>
          <w:rFonts w:ascii="Times New Roman" w:hAnsi="Times New Roman"/>
          <w:sz w:val="24"/>
          <w:szCs w:val="24"/>
        </w:rPr>
      </w:pPr>
    </w:p>
    <w:p w14:paraId="4CA14085" w14:textId="77777777" w:rsidR="00E52EC3" w:rsidRPr="00DC6767" w:rsidRDefault="00E52EC3" w:rsidP="00E52EC3">
      <w:pPr>
        <w:pStyle w:val="a9"/>
        <w:ind w:left="0"/>
        <w:jc w:val="center"/>
        <w:rPr>
          <w:rFonts w:ascii="Times New Roman" w:hAnsi="Times New Roman"/>
          <w:sz w:val="24"/>
          <w:szCs w:val="24"/>
        </w:rPr>
      </w:pPr>
      <w:r w:rsidRPr="00DC6767">
        <w:rPr>
          <w:rFonts w:ascii="Times New Roman" w:hAnsi="Times New Roman"/>
          <w:sz w:val="24"/>
          <w:szCs w:val="24"/>
        </w:rPr>
        <w:t>ЗАДАНИЕ</w:t>
      </w:r>
    </w:p>
    <w:p w14:paraId="61350DD9" w14:textId="77777777" w:rsidR="00E52EC3" w:rsidRPr="00A315DD" w:rsidRDefault="00E52EC3" w:rsidP="00E52EC3">
      <w:pPr>
        <w:pStyle w:val="a9"/>
        <w:suppressAutoHyphens/>
        <w:ind w:left="0" w:firstLine="0"/>
        <w:jc w:val="center"/>
        <w:rPr>
          <w:rFonts w:ascii="Times New Roman" w:hAnsi="Times New Roman"/>
        </w:rPr>
      </w:pPr>
      <w:r w:rsidRPr="00A315DD">
        <w:rPr>
          <w:rFonts w:ascii="Times New Roman" w:hAnsi="Times New Roman"/>
        </w:rPr>
        <w:t xml:space="preserve">на </w:t>
      </w:r>
      <w:r w:rsidRPr="00564732">
        <w:rPr>
          <w:rFonts w:ascii="Times New Roman" w:hAnsi="Times New Roman"/>
        </w:rPr>
        <w:t>учебн</w:t>
      </w:r>
      <w:r>
        <w:rPr>
          <w:rFonts w:ascii="Times New Roman" w:hAnsi="Times New Roman"/>
        </w:rPr>
        <w:t>ую</w:t>
      </w:r>
      <w:r w:rsidRPr="00564732">
        <w:rPr>
          <w:rFonts w:ascii="Times New Roman" w:hAnsi="Times New Roman"/>
        </w:rPr>
        <w:t xml:space="preserve"> ознакомительн</w:t>
      </w:r>
      <w:r>
        <w:rPr>
          <w:rFonts w:ascii="Times New Roman" w:hAnsi="Times New Roman"/>
        </w:rPr>
        <w:t>ую</w:t>
      </w:r>
      <w:r w:rsidRPr="00564732">
        <w:rPr>
          <w:rFonts w:ascii="Times New Roman" w:hAnsi="Times New Roman"/>
        </w:rPr>
        <w:t xml:space="preserve"> </w:t>
      </w:r>
      <w:r w:rsidRPr="00A315DD">
        <w:rPr>
          <w:rFonts w:ascii="Times New Roman" w:hAnsi="Times New Roman"/>
        </w:rPr>
        <w:t>практику</w:t>
      </w:r>
    </w:p>
    <w:p w14:paraId="4B612E60" w14:textId="77777777" w:rsidR="00E52EC3" w:rsidRPr="00564732" w:rsidRDefault="00E52EC3" w:rsidP="00E52EC3">
      <w:pPr>
        <w:pStyle w:val="a9"/>
        <w:ind w:left="0" w:firstLine="426"/>
        <w:rPr>
          <w:rFonts w:ascii="Times New Roman" w:hAnsi="Times New Roman"/>
        </w:rPr>
      </w:pPr>
      <w:r w:rsidRPr="00564732">
        <w:rPr>
          <w:rFonts w:ascii="Times New Roman" w:hAnsi="Times New Roman"/>
        </w:rPr>
        <w:t xml:space="preserve">Студенту </w:t>
      </w:r>
      <w:bookmarkStart w:id="1" w:name="_Hlk201522611"/>
      <w:r>
        <w:rPr>
          <w:rFonts w:ascii="Times New Roman" w:hAnsi="Times New Roman"/>
        </w:rPr>
        <w:t>Трубчаниной Елизавете Ильиничне</w:t>
      </w:r>
      <w:bookmarkEnd w:id="1"/>
    </w:p>
    <w:p w14:paraId="6A3CEBF8" w14:textId="77777777" w:rsidR="00E52EC3" w:rsidRPr="007574E2" w:rsidRDefault="00E52EC3" w:rsidP="00E52EC3">
      <w:pPr>
        <w:pStyle w:val="a9"/>
        <w:ind w:left="0" w:firstLine="426"/>
        <w:rPr>
          <w:rFonts w:ascii="Times New Roman" w:hAnsi="Times New Roman"/>
        </w:rPr>
      </w:pPr>
      <w:r w:rsidRPr="00564732">
        <w:rPr>
          <w:rFonts w:ascii="Times New Roman" w:hAnsi="Times New Roman"/>
        </w:rPr>
        <w:t xml:space="preserve">Группы: </w:t>
      </w:r>
      <w:r w:rsidRPr="00BD362E">
        <w:rPr>
          <w:rFonts w:ascii="Times New Roman" w:hAnsi="Times New Roman"/>
        </w:rPr>
        <w:t>БЭУ-23-ФЭ</w:t>
      </w:r>
      <w:r w:rsidRPr="007574E2">
        <w:rPr>
          <w:rFonts w:ascii="Times New Roman" w:hAnsi="Times New Roman"/>
        </w:rPr>
        <w:t>1</w:t>
      </w:r>
    </w:p>
    <w:p w14:paraId="3E3573CB" w14:textId="77777777" w:rsidR="00E52EC3" w:rsidRPr="00564732" w:rsidRDefault="00E52EC3" w:rsidP="00E52EC3">
      <w:pPr>
        <w:rPr>
          <w:sz w:val="22"/>
          <w:szCs w:val="22"/>
        </w:rPr>
      </w:pPr>
      <w:r w:rsidRPr="00564732">
        <w:rPr>
          <w:b/>
          <w:bCs/>
          <w:sz w:val="22"/>
          <w:szCs w:val="22"/>
        </w:rPr>
        <w:t>Цель практики:</w:t>
      </w:r>
      <w:r w:rsidRPr="00564732">
        <w:rPr>
          <w:sz w:val="22"/>
          <w:szCs w:val="22"/>
        </w:rPr>
        <w:t xml:space="preserve"> Целью</w:t>
      </w:r>
      <w:r>
        <w:rPr>
          <w:sz w:val="22"/>
          <w:szCs w:val="22"/>
        </w:rPr>
        <w:t xml:space="preserve"> </w:t>
      </w:r>
      <w:r w:rsidRPr="00564732">
        <w:rPr>
          <w:sz w:val="22"/>
          <w:szCs w:val="22"/>
        </w:rPr>
        <w:t>учебной</w:t>
      </w:r>
      <w:r>
        <w:rPr>
          <w:sz w:val="22"/>
          <w:szCs w:val="22"/>
        </w:rPr>
        <w:t xml:space="preserve"> </w:t>
      </w:r>
      <w:r w:rsidRPr="00564732">
        <w:rPr>
          <w:sz w:val="22"/>
          <w:szCs w:val="22"/>
        </w:rPr>
        <w:t>ознакомительной</w:t>
      </w:r>
      <w:r>
        <w:rPr>
          <w:sz w:val="22"/>
          <w:szCs w:val="22"/>
        </w:rPr>
        <w:t xml:space="preserve"> </w:t>
      </w:r>
      <w:r w:rsidRPr="00564732">
        <w:rPr>
          <w:sz w:val="22"/>
          <w:szCs w:val="22"/>
        </w:rPr>
        <w:t>практики</w:t>
      </w:r>
      <w:r>
        <w:rPr>
          <w:sz w:val="22"/>
          <w:szCs w:val="22"/>
        </w:rPr>
        <w:t xml:space="preserve"> </w:t>
      </w:r>
      <w:r w:rsidRPr="00564732">
        <w:rPr>
          <w:sz w:val="22"/>
          <w:szCs w:val="22"/>
        </w:rPr>
        <w:t>является</w:t>
      </w:r>
      <w:r>
        <w:rPr>
          <w:sz w:val="22"/>
          <w:szCs w:val="22"/>
        </w:rPr>
        <w:t xml:space="preserve"> </w:t>
      </w:r>
      <w:r w:rsidRPr="00564732">
        <w:rPr>
          <w:sz w:val="22"/>
          <w:szCs w:val="22"/>
        </w:rPr>
        <w:t>получение</w:t>
      </w:r>
      <w:r>
        <w:rPr>
          <w:sz w:val="22"/>
          <w:szCs w:val="22"/>
        </w:rPr>
        <w:t xml:space="preserve"> </w:t>
      </w:r>
      <w:r w:rsidRPr="00564732">
        <w:rPr>
          <w:sz w:val="22"/>
          <w:szCs w:val="22"/>
        </w:rPr>
        <w:t>студентами первичных</w:t>
      </w:r>
      <w:r>
        <w:rPr>
          <w:sz w:val="22"/>
          <w:szCs w:val="22"/>
        </w:rPr>
        <w:t xml:space="preserve"> </w:t>
      </w:r>
      <w:r w:rsidRPr="00564732">
        <w:rPr>
          <w:sz w:val="22"/>
          <w:szCs w:val="22"/>
        </w:rPr>
        <w:t>профессиональных</w:t>
      </w:r>
      <w:r>
        <w:rPr>
          <w:sz w:val="22"/>
          <w:szCs w:val="22"/>
        </w:rPr>
        <w:t xml:space="preserve"> </w:t>
      </w:r>
      <w:r w:rsidRPr="00564732">
        <w:rPr>
          <w:sz w:val="22"/>
          <w:szCs w:val="22"/>
        </w:rPr>
        <w:t>умений</w:t>
      </w:r>
      <w:r>
        <w:rPr>
          <w:sz w:val="22"/>
          <w:szCs w:val="22"/>
        </w:rPr>
        <w:t xml:space="preserve"> </w:t>
      </w:r>
      <w:r w:rsidRPr="00564732">
        <w:rPr>
          <w:sz w:val="22"/>
          <w:szCs w:val="22"/>
        </w:rPr>
        <w:t>и</w:t>
      </w:r>
      <w:r>
        <w:rPr>
          <w:sz w:val="22"/>
          <w:szCs w:val="22"/>
        </w:rPr>
        <w:t xml:space="preserve"> </w:t>
      </w:r>
      <w:r w:rsidRPr="00564732">
        <w:rPr>
          <w:sz w:val="22"/>
          <w:szCs w:val="22"/>
        </w:rPr>
        <w:t>навыков</w:t>
      </w:r>
      <w:r>
        <w:rPr>
          <w:sz w:val="22"/>
          <w:szCs w:val="22"/>
        </w:rPr>
        <w:t xml:space="preserve"> </w:t>
      </w:r>
      <w:r w:rsidRPr="00564732">
        <w:rPr>
          <w:sz w:val="22"/>
          <w:szCs w:val="22"/>
        </w:rPr>
        <w:t>по</w:t>
      </w:r>
      <w:r>
        <w:rPr>
          <w:sz w:val="22"/>
          <w:szCs w:val="22"/>
        </w:rPr>
        <w:t xml:space="preserve"> </w:t>
      </w:r>
      <w:r w:rsidRPr="00564732">
        <w:rPr>
          <w:sz w:val="22"/>
          <w:szCs w:val="22"/>
        </w:rPr>
        <w:t>сбору,</w:t>
      </w:r>
      <w:r>
        <w:rPr>
          <w:sz w:val="22"/>
          <w:szCs w:val="22"/>
        </w:rPr>
        <w:t xml:space="preserve"> </w:t>
      </w:r>
      <w:r w:rsidRPr="00564732">
        <w:rPr>
          <w:sz w:val="22"/>
          <w:szCs w:val="22"/>
        </w:rPr>
        <w:t>анализу</w:t>
      </w:r>
      <w:r>
        <w:rPr>
          <w:sz w:val="22"/>
          <w:szCs w:val="22"/>
        </w:rPr>
        <w:t xml:space="preserve"> </w:t>
      </w:r>
      <w:r w:rsidRPr="00564732">
        <w:rPr>
          <w:sz w:val="22"/>
          <w:szCs w:val="22"/>
        </w:rPr>
        <w:t>и</w:t>
      </w:r>
      <w:r>
        <w:rPr>
          <w:sz w:val="22"/>
          <w:szCs w:val="22"/>
        </w:rPr>
        <w:t xml:space="preserve"> </w:t>
      </w:r>
      <w:r w:rsidRPr="00564732">
        <w:rPr>
          <w:sz w:val="22"/>
          <w:szCs w:val="22"/>
        </w:rPr>
        <w:t>обработке</w:t>
      </w:r>
      <w:r>
        <w:rPr>
          <w:sz w:val="22"/>
          <w:szCs w:val="22"/>
        </w:rPr>
        <w:t xml:space="preserve"> </w:t>
      </w:r>
      <w:r w:rsidRPr="00564732">
        <w:rPr>
          <w:sz w:val="22"/>
          <w:szCs w:val="22"/>
        </w:rPr>
        <w:t>данных,</w:t>
      </w:r>
      <w:r>
        <w:rPr>
          <w:sz w:val="22"/>
          <w:szCs w:val="22"/>
        </w:rPr>
        <w:t xml:space="preserve"> </w:t>
      </w:r>
      <w:r w:rsidRPr="00564732">
        <w:rPr>
          <w:sz w:val="22"/>
          <w:szCs w:val="22"/>
        </w:rPr>
        <w:t>необходимых</w:t>
      </w:r>
      <w:r>
        <w:rPr>
          <w:sz w:val="22"/>
          <w:szCs w:val="22"/>
        </w:rPr>
        <w:t xml:space="preserve"> </w:t>
      </w:r>
      <w:r w:rsidRPr="00564732">
        <w:rPr>
          <w:sz w:val="22"/>
          <w:szCs w:val="22"/>
        </w:rPr>
        <w:t>для</w:t>
      </w:r>
      <w:r>
        <w:rPr>
          <w:sz w:val="22"/>
          <w:szCs w:val="22"/>
        </w:rPr>
        <w:t xml:space="preserve"> </w:t>
      </w:r>
      <w:r w:rsidRPr="00564732">
        <w:rPr>
          <w:sz w:val="22"/>
          <w:szCs w:val="22"/>
        </w:rPr>
        <w:t>решения</w:t>
      </w:r>
      <w:r>
        <w:rPr>
          <w:sz w:val="22"/>
          <w:szCs w:val="22"/>
        </w:rPr>
        <w:t xml:space="preserve"> </w:t>
      </w:r>
      <w:r w:rsidRPr="00564732">
        <w:rPr>
          <w:sz w:val="22"/>
          <w:szCs w:val="22"/>
        </w:rPr>
        <w:t>профессиональных</w:t>
      </w:r>
      <w:r>
        <w:rPr>
          <w:sz w:val="22"/>
          <w:szCs w:val="22"/>
        </w:rPr>
        <w:t xml:space="preserve"> </w:t>
      </w:r>
      <w:r w:rsidRPr="00564732">
        <w:rPr>
          <w:sz w:val="22"/>
          <w:szCs w:val="22"/>
        </w:rPr>
        <w:t>задач</w:t>
      </w:r>
      <w:r>
        <w:rPr>
          <w:sz w:val="22"/>
          <w:szCs w:val="22"/>
        </w:rPr>
        <w:t xml:space="preserve"> </w:t>
      </w:r>
      <w:r w:rsidRPr="00564732">
        <w:rPr>
          <w:sz w:val="22"/>
          <w:szCs w:val="22"/>
        </w:rPr>
        <w:t>на</w:t>
      </w:r>
      <w:r>
        <w:rPr>
          <w:sz w:val="22"/>
          <w:szCs w:val="22"/>
        </w:rPr>
        <w:t xml:space="preserve"> </w:t>
      </w:r>
      <w:r w:rsidRPr="00564732">
        <w:rPr>
          <w:sz w:val="22"/>
          <w:szCs w:val="22"/>
        </w:rPr>
        <w:t>основе</w:t>
      </w:r>
      <w:r>
        <w:rPr>
          <w:sz w:val="22"/>
          <w:szCs w:val="22"/>
        </w:rPr>
        <w:t xml:space="preserve"> </w:t>
      </w:r>
      <w:r w:rsidRPr="00564732">
        <w:rPr>
          <w:sz w:val="22"/>
          <w:szCs w:val="22"/>
        </w:rPr>
        <w:t>типовых</w:t>
      </w:r>
      <w:r>
        <w:rPr>
          <w:sz w:val="22"/>
          <w:szCs w:val="22"/>
        </w:rPr>
        <w:t xml:space="preserve"> </w:t>
      </w:r>
      <w:r w:rsidRPr="00564732">
        <w:rPr>
          <w:sz w:val="22"/>
          <w:szCs w:val="22"/>
        </w:rPr>
        <w:t>методик</w:t>
      </w:r>
      <w:r>
        <w:rPr>
          <w:sz w:val="22"/>
          <w:szCs w:val="22"/>
        </w:rPr>
        <w:t xml:space="preserve"> </w:t>
      </w:r>
      <w:r w:rsidRPr="00564732">
        <w:rPr>
          <w:sz w:val="22"/>
          <w:szCs w:val="22"/>
        </w:rPr>
        <w:t>и</w:t>
      </w:r>
      <w:r>
        <w:rPr>
          <w:sz w:val="22"/>
          <w:szCs w:val="22"/>
        </w:rPr>
        <w:t xml:space="preserve"> </w:t>
      </w:r>
      <w:r w:rsidRPr="00564732">
        <w:rPr>
          <w:sz w:val="22"/>
          <w:szCs w:val="22"/>
        </w:rPr>
        <w:t>действующей нормативно-правовой базы.</w:t>
      </w:r>
      <w:r w:rsidRPr="00564732">
        <w:rPr>
          <w:sz w:val="22"/>
          <w:szCs w:val="22"/>
        </w:rPr>
        <w:cr/>
      </w:r>
      <w:r>
        <w:rPr>
          <w:sz w:val="22"/>
          <w:szCs w:val="22"/>
        </w:rPr>
        <w:t xml:space="preserve">    </w:t>
      </w:r>
      <w:r w:rsidRPr="00564732">
        <w:rPr>
          <w:b/>
          <w:sz w:val="22"/>
          <w:szCs w:val="22"/>
        </w:rPr>
        <w:t>Срок сдачи отчета</w:t>
      </w:r>
      <w:r w:rsidRPr="00564732">
        <w:rPr>
          <w:sz w:val="22"/>
          <w:szCs w:val="22"/>
        </w:rPr>
        <w:t xml:space="preserve">: </w:t>
      </w:r>
      <w:r w:rsidRPr="00564732">
        <w:rPr>
          <w:sz w:val="22"/>
          <w:szCs w:val="22"/>
          <w:u w:val="single"/>
        </w:rPr>
        <w:t>согласно графику учебного процесса</w:t>
      </w:r>
    </w:p>
    <w:p w14:paraId="23A7FF66" w14:textId="77777777" w:rsidR="00E52EC3" w:rsidRPr="00564732" w:rsidRDefault="00E52EC3" w:rsidP="00E52EC3">
      <w:pPr>
        <w:pStyle w:val="a9"/>
        <w:ind w:left="0" w:firstLine="426"/>
        <w:rPr>
          <w:rFonts w:ascii="Times New Roman" w:hAnsi="Times New Roman"/>
        </w:rPr>
      </w:pPr>
      <w:r w:rsidRPr="00564732">
        <w:rPr>
          <w:rFonts w:ascii="Times New Roman" w:hAnsi="Times New Roman"/>
        </w:rPr>
        <w:t>Содержание практики:</w:t>
      </w:r>
    </w:p>
    <w:p w14:paraId="7EFDBEEC" w14:textId="77777777" w:rsidR="00E52EC3" w:rsidRPr="00564732" w:rsidRDefault="00E52EC3" w:rsidP="00E52EC3">
      <w:pPr>
        <w:rPr>
          <w:b/>
          <w:bCs/>
          <w:sz w:val="22"/>
          <w:szCs w:val="22"/>
        </w:rPr>
      </w:pPr>
      <w:r w:rsidRPr="00564732">
        <w:rPr>
          <w:b/>
          <w:bCs/>
          <w:sz w:val="22"/>
          <w:szCs w:val="22"/>
        </w:rPr>
        <w:t>Содержание разделов отчета по практике:</w:t>
      </w:r>
    </w:p>
    <w:p w14:paraId="67925FE3" w14:textId="77777777" w:rsidR="00E52EC3" w:rsidRPr="00564732" w:rsidRDefault="00E52EC3" w:rsidP="00E52EC3">
      <w:pPr>
        <w:rPr>
          <w:bCs/>
          <w:sz w:val="22"/>
          <w:szCs w:val="22"/>
        </w:rPr>
      </w:pPr>
      <w:r w:rsidRPr="00564732">
        <w:rPr>
          <w:b/>
          <w:bCs/>
          <w:sz w:val="22"/>
          <w:szCs w:val="22"/>
        </w:rPr>
        <w:t>Введение:</w:t>
      </w:r>
      <w:r w:rsidRPr="00564732">
        <w:rPr>
          <w:bCs/>
          <w:sz w:val="22"/>
          <w:szCs w:val="22"/>
        </w:rPr>
        <w:t xml:space="preserve"> определить цель и задачи практики, основные методы, необходимые для их достижения.</w:t>
      </w:r>
    </w:p>
    <w:p w14:paraId="757586EA" w14:textId="77777777" w:rsidR="00E52EC3" w:rsidRPr="00564732" w:rsidRDefault="00E52EC3" w:rsidP="00E52EC3">
      <w:pPr>
        <w:rPr>
          <w:b/>
          <w:bCs/>
          <w:sz w:val="22"/>
          <w:szCs w:val="22"/>
        </w:rPr>
      </w:pPr>
      <w:r w:rsidRPr="00564732">
        <w:rPr>
          <w:b/>
          <w:bCs/>
          <w:sz w:val="22"/>
          <w:szCs w:val="22"/>
        </w:rPr>
        <w:t xml:space="preserve">1 Особенности деятельности, производственно-экономическая характеристика исследуемого предприятия (организации), анализ основных экономических показателей его </w:t>
      </w:r>
      <w:r w:rsidRPr="00A07155">
        <w:rPr>
          <w:b/>
          <w:bCs/>
          <w:sz w:val="22"/>
          <w:szCs w:val="22"/>
        </w:rPr>
        <w:t>деятельности (ОПК-2)</w:t>
      </w:r>
    </w:p>
    <w:p w14:paraId="38C5BE16" w14:textId="77777777" w:rsidR="00E52EC3" w:rsidRDefault="00E52EC3" w:rsidP="00E52EC3">
      <w:pPr>
        <w:rPr>
          <w:sz w:val="22"/>
          <w:szCs w:val="22"/>
        </w:rPr>
      </w:pPr>
      <w:r w:rsidRPr="00564732">
        <w:rPr>
          <w:sz w:val="22"/>
          <w:szCs w:val="22"/>
        </w:rPr>
        <w:t>Собрать, структурировать и проанализировать информацию,</w:t>
      </w:r>
      <w:r>
        <w:rPr>
          <w:sz w:val="22"/>
          <w:szCs w:val="22"/>
        </w:rPr>
        <w:t xml:space="preserve"> </w:t>
      </w:r>
      <w:r w:rsidRPr="00564732">
        <w:rPr>
          <w:sz w:val="22"/>
          <w:szCs w:val="22"/>
        </w:rPr>
        <w:t>раскрывающую особенности деятельности предприятия (организации):</w:t>
      </w:r>
    </w:p>
    <w:p w14:paraId="151A2E3B" w14:textId="77777777" w:rsidR="00E52EC3" w:rsidRPr="00564732" w:rsidRDefault="00E52EC3" w:rsidP="00E52EC3">
      <w:pPr>
        <w:rPr>
          <w:sz w:val="22"/>
          <w:szCs w:val="22"/>
        </w:rPr>
      </w:pPr>
      <w:r w:rsidRPr="00564732">
        <w:rPr>
          <w:sz w:val="22"/>
          <w:szCs w:val="22"/>
        </w:rPr>
        <w:t>-</w:t>
      </w:r>
      <w:r>
        <w:rPr>
          <w:sz w:val="22"/>
          <w:szCs w:val="22"/>
        </w:rPr>
        <w:t xml:space="preserve"> </w:t>
      </w:r>
      <w:r w:rsidRPr="00564732">
        <w:rPr>
          <w:sz w:val="22"/>
          <w:szCs w:val="22"/>
        </w:rPr>
        <w:t>составить</w:t>
      </w:r>
      <w:r>
        <w:rPr>
          <w:sz w:val="22"/>
          <w:szCs w:val="22"/>
        </w:rPr>
        <w:t xml:space="preserve"> «</w:t>
      </w:r>
      <w:r w:rsidRPr="00564732">
        <w:rPr>
          <w:sz w:val="22"/>
          <w:szCs w:val="22"/>
        </w:rPr>
        <w:t>Паспорт</w:t>
      </w:r>
      <w:r>
        <w:rPr>
          <w:sz w:val="22"/>
          <w:szCs w:val="22"/>
        </w:rPr>
        <w:t xml:space="preserve"> </w:t>
      </w:r>
      <w:r w:rsidRPr="00564732">
        <w:rPr>
          <w:sz w:val="22"/>
          <w:szCs w:val="22"/>
        </w:rPr>
        <w:t>организации</w:t>
      </w:r>
      <w:r>
        <w:rPr>
          <w:sz w:val="22"/>
          <w:szCs w:val="22"/>
        </w:rPr>
        <w:t>» (</w:t>
      </w:r>
      <w:r w:rsidRPr="00564732">
        <w:rPr>
          <w:sz w:val="22"/>
          <w:szCs w:val="22"/>
        </w:rPr>
        <w:t>основные</w:t>
      </w:r>
      <w:r>
        <w:rPr>
          <w:sz w:val="22"/>
          <w:szCs w:val="22"/>
        </w:rPr>
        <w:t xml:space="preserve"> </w:t>
      </w:r>
      <w:r w:rsidRPr="00564732">
        <w:rPr>
          <w:sz w:val="22"/>
          <w:szCs w:val="22"/>
        </w:rPr>
        <w:t>реквизиты</w:t>
      </w:r>
      <w:r>
        <w:rPr>
          <w:sz w:val="22"/>
          <w:szCs w:val="22"/>
        </w:rPr>
        <w:t xml:space="preserve"> </w:t>
      </w:r>
      <w:r w:rsidRPr="00564732">
        <w:rPr>
          <w:sz w:val="22"/>
          <w:szCs w:val="22"/>
        </w:rPr>
        <w:t>(название,</w:t>
      </w:r>
      <w:r>
        <w:rPr>
          <w:sz w:val="22"/>
          <w:szCs w:val="22"/>
        </w:rPr>
        <w:t xml:space="preserve"> </w:t>
      </w:r>
      <w:r w:rsidRPr="00564732">
        <w:rPr>
          <w:sz w:val="22"/>
          <w:szCs w:val="22"/>
        </w:rPr>
        <w:t>форма собственности, юридический адрес, местонахождение и т.п.); основные виды деятельности;</w:t>
      </w:r>
      <w:r>
        <w:rPr>
          <w:sz w:val="22"/>
          <w:szCs w:val="22"/>
        </w:rPr>
        <w:t xml:space="preserve"> </w:t>
      </w:r>
      <w:r w:rsidRPr="00564732">
        <w:rPr>
          <w:sz w:val="22"/>
          <w:szCs w:val="22"/>
        </w:rPr>
        <w:t>организационная</w:t>
      </w:r>
      <w:r>
        <w:rPr>
          <w:sz w:val="22"/>
          <w:szCs w:val="22"/>
        </w:rPr>
        <w:t xml:space="preserve"> </w:t>
      </w:r>
      <w:r w:rsidRPr="00564732">
        <w:rPr>
          <w:sz w:val="22"/>
          <w:szCs w:val="22"/>
        </w:rPr>
        <w:t>структура;</w:t>
      </w:r>
      <w:r>
        <w:rPr>
          <w:sz w:val="22"/>
          <w:szCs w:val="22"/>
        </w:rPr>
        <w:t xml:space="preserve"> </w:t>
      </w:r>
      <w:r w:rsidRPr="00564732">
        <w:rPr>
          <w:sz w:val="22"/>
          <w:szCs w:val="22"/>
        </w:rPr>
        <w:t>особенности</w:t>
      </w:r>
      <w:r>
        <w:rPr>
          <w:sz w:val="22"/>
          <w:szCs w:val="22"/>
        </w:rPr>
        <w:t xml:space="preserve"> </w:t>
      </w:r>
      <w:r w:rsidRPr="00564732">
        <w:rPr>
          <w:sz w:val="22"/>
          <w:szCs w:val="22"/>
        </w:rPr>
        <w:t>организационно-правовой</w:t>
      </w:r>
      <w:r>
        <w:rPr>
          <w:sz w:val="22"/>
          <w:szCs w:val="22"/>
        </w:rPr>
        <w:t xml:space="preserve"> </w:t>
      </w:r>
      <w:r w:rsidRPr="00564732">
        <w:rPr>
          <w:sz w:val="22"/>
          <w:szCs w:val="22"/>
        </w:rPr>
        <w:t>формы;</w:t>
      </w:r>
      <w:r>
        <w:rPr>
          <w:sz w:val="22"/>
          <w:szCs w:val="22"/>
        </w:rPr>
        <w:t xml:space="preserve"> </w:t>
      </w:r>
      <w:r w:rsidRPr="00564732">
        <w:rPr>
          <w:sz w:val="22"/>
          <w:szCs w:val="22"/>
        </w:rPr>
        <w:t>система налогообложения</w:t>
      </w:r>
      <w:r>
        <w:rPr>
          <w:sz w:val="22"/>
          <w:szCs w:val="22"/>
        </w:rPr>
        <w:t>)</w:t>
      </w:r>
      <w:r w:rsidRPr="00564732">
        <w:rPr>
          <w:sz w:val="22"/>
          <w:szCs w:val="22"/>
        </w:rPr>
        <w:t>;</w:t>
      </w:r>
    </w:p>
    <w:p w14:paraId="286C57EA" w14:textId="77777777" w:rsidR="00E52EC3" w:rsidRPr="00564732" w:rsidRDefault="00E52EC3" w:rsidP="00E52EC3">
      <w:pPr>
        <w:rPr>
          <w:sz w:val="22"/>
          <w:szCs w:val="22"/>
        </w:rPr>
      </w:pPr>
      <w:r w:rsidRPr="00564732">
        <w:rPr>
          <w:sz w:val="22"/>
          <w:szCs w:val="22"/>
        </w:rPr>
        <w:t>- проанализировать основные экономические показатели хозяйственной деятельности за</w:t>
      </w:r>
      <w:r>
        <w:rPr>
          <w:sz w:val="22"/>
          <w:szCs w:val="22"/>
        </w:rPr>
        <w:t xml:space="preserve"> </w:t>
      </w:r>
      <w:r w:rsidRPr="00564732">
        <w:rPr>
          <w:sz w:val="22"/>
          <w:szCs w:val="22"/>
        </w:rPr>
        <w:t>два-три</w:t>
      </w:r>
      <w:r>
        <w:rPr>
          <w:sz w:val="22"/>
          <w:szCs w:val="22"/>
        </w:rPr>
        <w:t xml:space="preserve"> </w:t>
      </w:r>
      <w:r w:rsidRPr="00564732">
        <w:rPr>
          <w:sz w:val="22"/>
          <w:szCs w:val="22"/>
        </w:rPr>
        <w:t>последних</w:t>
      </w:r>
      <w:r>
        <w:rPr>
          <w:sz w:val="22"/>
          <w:szCs w:val="22"/>
        </w:rPr>
        <w:t xml:space="preserve"> </w:t>
      </w:r>
      <w:r w:rsidRPr="00564732">
        <w:rPr>
          <w:sz w:val="22"/>
          <w:szCs w:val="22"/>
        </w:rPr>
        <w:t>отчетных</w:t>
      </w:r>
      <w:r>
        <w:rPr>
          <w:sz w:val="22"/>
          <w:szCs w:val="22"/>
        </w:rPr>
        <w:t xml:space="preserve"> </w:t>
      </w:r>
      <w:r w:rsidRPr="00564732">
        <w:rPr>
          <w:sz w:val="22"/>
          <w:szCs w:val="22"/>
        </w:rPr>
        <w:t>года</w:t>
      </w:r>
      <w:r>
        <w:rPr>
          <w:sz w:val="22"/>
          <w:szCs w:val="22"/>
        </w:rPr>
        <w:t xml:space="preserve"> </w:t>
      </w:r>
      <w:r w:rsidRPr="00564732">
        <w:rPr>
          <w:sz w:val="22"/>
          <w:szCs w:val="22"/>
        </w:rPr>
        <w:t>(выручка,</w:t>
      </w:r>
      <w:r>
        <w:rPr>
          <w:sz w:val="22"/>
          <w:szCs w:val="22"/>
        </w:rPr>
        <w:t xml:space="preserve"> </w:t>
      </w:r>
      <w:r w:rsidRPr="00564732">
        <w:rPr>
          <w:sz w:val="22"/>
          <w:szCs w:val="22"/>
        </w:rPr>
        <w:t>затраты,</w:t>
      </w:r>
      <w:r>
        <w:rPr>
          <w:sz w:val="22"/>
          <w:szCs w:val="22"/>
        </w:rPr>
        <w:t xml:space="preserve"> </w:t>
      </w:r>
      <w:r w:rsidRPr="00564732">
        <w:rPr>
          <w:sz w:val="22"/>
          <w:szCs w:val="22"/>
        </w:rPr>
        <w:t>численность</w:t>
      </w:r>
      <w:r>
        <w:rPr>
          <w:sz w:val="22"/>
          <w:szCs w:val="22"/>
        </w:rPr>
        <w:t xml:space="preserve"> </w:t>
      </w:r>
      <w:r w:rsidRPr="00564732">
        <w:rPr>
          <w:sz w:val="22"/>
          <w:szCs w:val="22"/>
        </w:rPr>
        <w:t>персонала,</w:t>
      </w:r>
      <w:r>
        <w:rPr>
          <w:sz w:val="22"/>
          <w:szCs w:val="22"/>
        </w:rPr>
        <w:t xml:space="preserve"> </w:t>
      </w:r>
      <w:r w:rsidRPr="00564732">
        <w:rPr>
          <w:sz w:val="22"/>
          <w:szCs w:val="22"/>
        </w:rPr>
        <w:t>фонд заработной платы, стоимость основных средств, прибыль, рентабельность и др.).</w:t>
      </w:r>
    </w:p>
    <w:p w14:paraId="5F75749D" w14:textId="77777777" w:rsidR="00E52EC3" w:rsidRPr="00564732" w:rsidRDefault="00E52EC3" w:rsidP="00E52EC3">
      <w:pPr>
        <w:rPr>
          <w:b/>
          <w:bCs/>
          <w:sz w:val="22"/>
          <w:szCs w:val="22"/>
        </w:rPr>
      </w:pPr>
      <w:r w:rsidRPr="00564732">
        <w:rPr>
          <w:b/>
          <w:bCs/>
          <w:sz w:val="22"/>
          <w:szCs w:val="22"/>
        </w:rPr>
        <w:t>2 Социально-экономический</w:t>
      </w:r>
      <w:r>
        <w:rPr>
          <w:b/>
          <w:bCs/>
          <w:sz w:val="22"/>
          <w:szCs w:val="22"/>
        </w:rPr>
        <w:t xml:space="preserve"> </w:t>
      </w:r>
      <w:r w:rsidRPr="00564732">
        <w:rPr>
          <w:b/>
          <w:bCs/>
          <w:sz w:val="22"/>
          <w:szCs w:val="22"/>
        </w:rPr>
        <w:t>анализ</w:t>
      </w:r>
      <w:r>
        <w:rPr>
          <w:b/>
          <w:bCs/>
          <w:sz w:val="22"/>
          <w:szCs w:val="22"/>
        </w:rPr>
        <w:t xml:space="preserve"> </w:t>
      </w:r>
      <w:r w:rsidRPr="00564732">
        <w:rPr>
          <w:b/>
          <w:bCs/>
          <w:sz w:val="22"/>
          <w:szCs w:val="22"/>
        </w:rPr>
        <w:t>отрасли</w:t>
      </w:r>
      <w:r>
        <w:rPr>
          <w:b/>
          <w:bCs/>
          <w:sz w:val="22"/>
          <w:szCs w:val="22"/>
        </w:rPr>
        <w:t xml:space="preserve"> </w:t>
      </w:r>
      <w:r w:rsidRPr="00564732">
        <w:rPr>
          <w:b/>
          <w:bCs/>
          <w:sz w:val="22"/>
          <w:szCs w:val="22"/>
        </w:rPr>
        <w:t>(вида</w:t>
      </w:r>
      <w:r>
        <w:rPr>
          <w:b/>
          <w:bCs/>
          <w:sz w:val="22"/>
          <w:szCs w:val="22"/>
        </w:rPr>
        <w:t xml:space="preserve"> </w:t>
      </w:r>
      <w:r w:rsidRPr="00564732">
        <w:rPr>
          <w:b/>
          <w:bCs/>
          <w:sz w:val="22"/>
          <w:szCs w:val="22"/>
        </w:rPr>
        <w:t>экономической деятельности) исследуемой организации (ОПК-</w:t>
      </w:r>
      <w:r>
        <w:rPr>
          <w:b/>
          <w:bCs/>
          <w:sz w:val="22"/>
          <w:szCs w:val="22"/>
        </w:rPr>
        <w:t>2</w:t>
      </w:r>
      <w:r w:rsidRPr="00564732">
        <w:rPr>
          <w:b/>
          <w:bCs/>
          <w:sz w:val="22"/>
          <w:szCs w:val="22"/>
        </w:rPr>
        <w:t>):</w:t>
      </w:r>
    </w:p>
    <w:p w14:paraId="38078540" w14:textId="77777777" w:rsidR="00E52EC3" w:rsidRPr="00564732" w:rsidRDefault="00E52EC3" w:rsidP="00E52EC3">
      <w:pPr>
        <w:rPr>
          <w:bCs/>
          <w:sz w:val="22"/>
          <w:szCs w:val="22"/>
        </w:rPr>
      </w:pPr>
      <w:r w:rsidRPr="00564732">
        <w:rPr>
          <w:bCs/>
          <w:sz w:val="22"/>
          <w:szCs w:val="22"/>
        </w:rPr>
        <w:t>Провести</w:t>
      </w:r>
      <w:r>
        <w:rPr>
          <w:bCs/>
          <w:sz w:val="22"/>
          <w:szCs w:val="22"/>
        </w:rPr>
        <w:t xml:space="preserve"> </w:t>
      </w:r>
      <w:r w:rsidRPr="00564732">
        <w:rPr>
          <w:bCs/>
          <w:sz w:val="22"/>
          <w:szCs w:val="22"/>
        </w:rPr>
        <w:t>социально-экономический</w:t>
      </w:r>
      <w:r>
        <w:rPr>
          <w:bCs/>
          <w:sz w:val="22"/>
          <w:szCs w:val="22"/>
        </w:rPr>
        <w:t xml:space="preserve"> </w:t>
      </w:r>
      <w:r w:rsidRPr="00564732">
        <w:rPr>
          <w:bCs/>
          <w:sz w:val="22"/>
          <w:szCs w:val="22"/>
        </w:rPr>
        <w:t>анализ</w:t>
      </w:r>
      <w:r>
        <w:rPr>
          <w:bCs/>
          <w:sz w:val="22"/>
          <w:szCs w:val="22"/>
        </w:rPr>
        <w:t xml:space="preserve"> </w:t>
      </w:r>
      <w:r w:rsidRPr="00564732">
        <w:rPr>
          <w:bCs/>
          <w:sz w:val="22"/>
          <w:szCs w:val="22"/>
        </w:rPr>
        <w:t>отрасли</w:t>
      </w:r>
      <w:r>
        <w:rPr>
          <w:bCs/>
          <w:sz w:val="22"/>
          <w:szCs w:val="22"/>
        </w:rPr>
        <w:t xml:space="preserve"> </w:t>
      </w:r>
      <w:r w:rsidRPr="00564732">
        <w:rPr>
          <w:bCs/>
          <w:sz w:val="22"/>
          <w:szCs w:val="22"/>
        </w:rPr>
        <w:t>(вида</w:t>
      </w:r>
      <w:r>
        <w:rPr>
          <w:bCs/>
          <w:sz w:val="22"/>
          <w:szCs w:val="22"/>
        </w:rPr>
        <w:t xml:space="preserve"> </w:t>
      </w:r>
      <w:r w:rsidRPr="00564732">
        <w:rPr>
          <w:bCs/>
          <w:sz w:val="22"/>
          <w:szCs w:val="22"/>
        </w:rPr>
        <w:t>экономической деятельности), к которой относится исследуемое предприятие (организация)</w:t>
      </w:r>
    </w:p>
    <w:p w14:paraId="138FB667" w14:textId="77777777" w:rsidR="00E52EC3" w:rsidRPr="00564732" w:rsidRDefault="00E52EC3" w:rsidP="00E52EC3">
      <w:pPr>
        <w:rPr>
          <w:bCs/>
          <w:sz w:val="22"/>
          <w:szCs w:val="22"/>
        </w:rPr>
      </w:pPr>
      <w:r w:rsidRPr="00564732">
        <w:rPr>
          <w:b/>
          <w:bCs/>
          <w:sz w:val="22"/>
          <w:szCs w:val="22"/>
        </w:rPr>
        <w:t>Заключение.</w:t>
      </w:r>
      <w:r w:rsidRPr="00564732">
        <w:rPr>
          <w:bCs/>
          <w:sz w:val="22"/>
          <w:szCs w:val="22"/>
        </w:rPr>
        <w:t xml:space="preserve"> В заключении сделать вывод об организации системы бухгалтерского учета на предприятии, состоянии учетных данных и их соответствии требованиям законодательства.</w:t>
      </w:r>
    </w:p>
    <w:p w14:paraId="0B555235" w14:textId="77777777" w:rsidR="00E52EC3" w:rsidRPr="00564732" w:rsidRDefault="00E52EC3" w:rsidP="00E52EC3">
      <w:pPr>
        <w:rPr>
          <w:bCs/>
          <w:sz w:val="22"/>
          <w:szCs w:val="22"/>
        </w:rPr>
      </w:pPr>
      <w:r w:rsidRPr="00564732">
        <w:rPr>
          <w:b/>
          <w:sz w:val="22"/>
          <w:szCs w:val="22"/>
        </w:rPr>
        <w:t>Список использованных источников</w:t>
      </w:r>
      <w:r w:rsidRPr="00564732">
        <w:rPr>
          <w:rStyle w:val="fontstyle21"/>
          <w:sz w:val="22"/>
          <w:szCs w:val="22"/>
        </w:rPr>
        <w:t xml:space="preserve"> (не менее 10-ти позиций)</w:t>
      </w:r>
    </w:p>
    <w:p w14:paraId="633F64FD" w14:textId="77777777" w:rsidR="00E52EC3" w:rsidRPr="00564732" w:rsidRDefault="00E52EC3" w:rsidP="00E52EC3">
      <w:pPr>
        <w:rPr>
          <w:bCs/>
          <w:sz w:val="22"/>
          <w:szCs w:val="22"/>
        </w:rPr>
      </w:pPr>
      <w:r w:rsidRPr="00564732">
        <w:rPr>
          <w:bCs/>
          <w:sz w:val="22"/>
          <w:szCs w:val="22"/>
        </w:rPr>
        <w:t>Список использованных источников (указать источник официальной отчетности предприятия, нормативную, справочную и учебную литературу).</w:t>
      </w:r>
    </w:p>
    <w:p w14:paraId="12121E6C" w14:textId="77777777" w:rsidR="00E52EC3" w:rsidRPr="00564732" w:rsidRDefault="00E52EC3" w:rsidP="00E52EC3">
      <w:pPr>
        <w:rPr>
          <w:bCs/>
          <w:sz w:val="22"/>
          <w:szCs w:val="22"/>
        </w:rPr>
      </w:pPr>
      <w:r w:rsidRPr="00564732">
        <w:rPr>
          <w:bCs/>
          <w:sz w:val="22"/>
          <w:szCs w:val="22"/>
        </w:rPr>
        <w:t>Приложения (копия используемой в отчете бухгалтерской отчетности).</w:t>
      </w:r>
    </w:p>
    <w:p w14:paraId="5C25C6E9" w14:textId="77777777" w:rsidR="00E52EC3" w:rsidRPr="00564732" w:rsidRDefault="00E52EC3" w:rsidP="00E52EC3">
      <w:pPr>
        <w:pStyle w:val="a9"/>
        <w:ind w:left="0"/>
        <w:contextualSpacing w:val="0"/>
        <w:rPr>
          <w:rFonts w:ascii="Times New Roman" w:hAnsi="Times New Roman"/>
          <w:bCs/>
        </w:rPr>
      </w:pPr>
      <w:r w:rsidRPr="00564732">
        <w:rPr>
          <w:rFonts w:ascii="Times New Roman" w:hAnsi="Times New Roman"/>
        </w:rPr>
        <w:t>Рекомендуемый о</w:t>
      </w:r>
      <w:r w:rsidRPr="00564732">
        <w:rPr>
          <w:rFonts w:ascii="Times New Roman" w:hAnsi="Times New Roman"/>
          <w:bCs/>
        </w:rPr>
        <w:t xml:space="preserve">бъем отчета: </w:t>
      </w:r>
      <w:r>
        <w:rPr>
          <w:rFonts w:ascii="Times New Roman" w:hAnsi="Times New Roman"/>
          <w:bCs/>
        </w:rPr>
        <w:t>20</w:t>
      </w:r>
      <w:r w:rsidRPr="00564732">
        <w:rPr>
          <w:rFonts w:ascii="Times New Roman" w:hAnsi="Times New Roman"/>
          <w:bCs/>
        </w:rPr>
        <w:t>-</w:t>
      </w:r>
      <w:r>
        <w:rPr>
          <w:rFonts w:ascii="Times New Roman" w:hAnsi="Times New Roman"/>
          <w:bCs/>
        </w:rPr>
        <w:t>2</w:t>
      </w:r>
      <w:r w:rsidRPr="00564732">
        <w:rPr>
          <w:rFonts w:ascii="Times New Roman" w:hAnsi="Times New Roman"/>
          <w:bCs/>
        </w:rPr>
        <w:t>5 страниц.</w:t>
      </w:r>
    </w:p>
    <w:p w14:paraId="304CC2E5" w14:textId="77777777" w:rsidR="00E52EC3" w:rsidRPr="00564732" w:rsidRDefault="00E52EC3" w:rsidP="00E52EC3">
      <w:pPr>
        <w:pStyle w:val="a9"/>
        <w:ind w:left="0"/>
        <w:contextualSpacing w:val="0"/>
        <w:rPr>
          <w:rFonts w:ascii="Times New Roman" w:hAnsi="Times New Roman"/>
          <w:bCs/>
        </w:rPr>
      </w:pPr>
      <w:r w:rsidRPr="00564732">
        <w:rPr>
          <w:rFonts w:ascii="Times New Roman" w:eastAsia="Times New Roman" w:hAnsi="Times New Roman"/>
          <w:lang w:eastAsia="ru-RU"/>
        </w:rPr>
        <w:t>(К защите представляется отчет, выполненный в письменной форме в соответствии с Требованиями к оформлению текстовой части).</w:t>
      </w:r>
    </w:p>
    <w:p w14:paraId="0BDD9466" w14:textId="77777777" w:rsidR="00E52EC3" w:rsidRPr="00564732" w:rsidRDefault="00E52EC3" w:rsidP="00E52EC3">
      <w:pPr>
        <w:rPr>
          <w:sz w:val="22"/>
          <w:szCs w:val="22"/>
        </w:rPr>
      </w:pPr>
      <w:r w:rsidRPr="00564732">
        <w:rPr>
          <w:sz w:val="22"/>
          <w:szCs w:val="22"/>
        </w:rPr>
        <w:t>Время консультаций по графику, телефон, электронная почта руководителя:</w:t>
      </w:r>
    </w:p>
    <w:p w14:paraId="4E92D24A" w14:textId="77777777" w:rsidR="00E52EC3" w:rsidRPr="007574E2" w:rsidRDefault="00E52EC3" w:rsidP="00E52EC3">
      <w:pPr>
        <w:rPr>
          <w:sz w:val="22"/>
          <w:szCs w:val="22"/>
          <w:u w:val="single"/>
        </w:rPr>
      </w:pPr>
      <w:r w:rsidRPr="00564732">
        <w:rPr>
          <w:sz w:val="22"/>
          <w:szCs w:val="22"/>
          <w:lang w:val="en-US"/>
        </w:rPr>
        <w:t>Email</w:t>
      </w:r>
      <w:r w:rsidRPr="007574E2">
        <w:rPr>
          <w:sz w:val="22"/>
          <w:szCs w:val="22"/>
        </w:rPr>
        <w:t xml:space="preserve">: </w:t>
      </w:r>
      <w:r>
        <w:rPr>
          <w:sz w:val="22"/>
          <w:szCs w:val="22"/>
          <w:lang w:val="en-US"/>
        </w:rPr>
        <w:t>galina</w:t>
      </w:r>
      <w:r w:rsidRPr="007574E2">
        <w:rPr>
          <w:sz w:val="22"/>
          <w:szCs w:val="22"/>
        </w:rPr>
        <w:t>.</w:t>
      </w:r>
      <w:r>
        <w:rPr>
          <w:sz w:val="22"/>
          <w:szCs w:val="22"/>
          <w:lang w:val="en-US"/>
        </w:rPr>
        <w:t>agafonova</w:t>
      </w:r>
      <w:r w:rsidRPr="007574E2">
        <w:rPr>
          <w:sz w:val="22"/>
          <w:szCs w:val="22"/>
        </w:rPr>
        <w:t>@</w:t>
      </w:r>
      <w:r>
        <w:rPr>
          <w:sz w:val="22"/>
          <w:szCs w:val="22"/>
          <w:lang w:val="en-US"/>
        </w:rPr>
        <w:t>vvsu</w:t>
      </w:r>
      <w:r w:rsidRPr="007574E2">
        <w:rPr>
          <w:sz w:val="22"/>
          <w:szCs w:val="22"/>
        </w:rPr>
        <w:t>.</w:t>
      </w:r>
      <w:r>
        <w:rPr>
          <w:sz w:val="22"/>
          <w:szCs w:val="22"/>
          <w:lang w:val="en-US"/>
        </w:rPr>
        <w:t>ru</w:t>
      </w:r>
      <w:r w:rsidRPr="007574E2">
        <w:rPr>
          <w:sz w:val="22"/>
          <w:szCs w:val="22"/>
        </w:rPr>
        <w:t xml:space="preserve"> </w:t>
      </w:r>
    </w:p>
    <w:p w14:paraId="719A346D" w14:textId="77777777" w:rsidR="00E52EC3" w:rsidRPr="00564732" w:rsidRDefault="00E52EC3" w:rsidP="00E52EC3">
      <w:pPr>
        <w:overflowPunct w:val="0"/>
        <w:autoSpaceDE w:val="0"/>
        <w:autoSpaceDN w:val="0"/>
        <w:adjustRightInd w:val="0"/>
        <w:rPr>
          <w:sz w:val="22"/>
          <w:szCs w:val="22"/>
        </w:rPr>
      </w:pPr>
      <w:r w:rsidRPr="00564732">
        <w:rPr>
          <w:sz w:val="22"/>
          <w:szCs w:val="22"/>
        </w:rPr>
        <w:t xml:space="preserve">Дата выдачи задания: </w:t>
      </w:r>
      <w:r>
        <w:rPr>
          <w:sz w:val="22"/>
          <w:szCs w:val="22"/>
        </w:rPr>
        <w:t>16</w:t>
      </w:r>
      <w:r w:rsidRPr="00564732">
        <w:rPr>
          <w:sz w:val="22"/>
          <w:szCs w:val="22"/>
        </w:rPr>
        <w:t>.</w:t>
      </w:r>
      <w:r>
        <w:rPr>
          <w:sz w:val="22"/>
          <w:szCs w:val="22"/>
        </w:rPr>
        <w:t>06</w:t>
      </w:r>
      <w:r w:rsidRPr="00564732">
        <w:rPr>
          <w:sz w:val="22"/>
          <w:szCs w:val="22"/>
        </w:rPr>
        <w:t>.202</w:t>
      </w:r>
      <w:r>
        <w:rPr>
          <w:sz w:val="22"/>
          <w:szCs w:val="22"/>
        </w:rPr>
        <w:t>5</w:t>
      </w:r>
      <w:r w:rsidRPr="00564732">
        <w:rPr>
          <w:sz w:val="22"/>
          <w:szCs w:val="22"/>
        </w:rPr>
        <w:t xml:space="preserve"> г.</w:t>
      </w:r>
    </w:p>
    <w:p w14:paraId="43DA27BE" w14:textId="77777777" w:rsidR="00E52EC3" w:rsidRPr="00A315DD" w:rsidRDefault="00E52EC3" w:rsidP="00E52EC3">
      <w:pPr>
        <w:overflowPunct w:val="0"/>
        <w:autoSpaceDE w:val="0"/>
        <w:autoSpaceDN w:val="0"/>
        <w:adjustRightInd w:val="0"/>
        <w:rPr>
          <w:sz w:val="22"/>
          <w:szCs w:val="22"/>
        </w:rPr>
      </w:pPr>
    </w:p>
    <w:p w14:paraId="23337E77" w14:textId="77777777" w:rsidR="00E52EC3" w:rsidRPr="00A315DD" w:rsidRDefault="00E52EC3" w:rsidP="00E52EC3">
      <w:pPr>
        <w:rPr>
          <w:sz w:val="22"/>
          <w:szCs w:val="22"/>
        </w:rPr>
      </w:pPr>
      <w:r w:rsidRPr="00A315DD">
        <w:rPr>
          <w:sz w:val="22"/>
          <w:szCs w:val="22"/>
        </w:rPr>
        <w:t xml:space="preserve">Руководитель практики </w:t>
      </w:r>
    </w:p>
    <w:p w14:paraId="098757ED" w14:textId="77777777" w:rsidR="00E52EC3" w:rsidRPr="00A315DD" w:rsidRDefault="00E52EC3" w:rsidP="00E52EC3">
      <w:pPr>
        <w:rPr>
          <w:sz w:val="22"/>
          <w:szCs w:val="22"/>
        </w:rPr>
      </w:pPr>
      <w:bookmarkStart w:id="2" w:name="_Hlk182168056"/>
      <w:r>
        <w:rPr>
          <w:sz w:val="22"/>
          <w:szCs w:val="22"/>
        </w:rPr>
        <w:t>ассистент</w:t>
      </w:r>
      <w:r w:rsidRPr="00A315DD">
        <w:rPr>
          <w:sz w:val="22"/>
          <w:szCs w:val="22"/>
        </w:rPr>
        <w:t xml:space="preserve"> кафедры</w:t>
      </w:r>
    </w:p>
    <w:p w14:paraId="2844D785" w14:textId="77777777" w:rsidR="00E52EC3" w:rsidRPr="00A315DD" w:rsidRDefault="00E52EC3" w:rsidP="00E52EC3">
      <w:pPr>
        <w:rPr>
          <w:sz w:val="22"/>
          <w:szCs w:val="22"/>
        </w:rPr>
      </w:pPr>
      <w:r w:rsidRPr="00A315DD">
        <w:rPr>
          <w:sz w:val="22"/>
          <w:szCs w:val="22"/>
        </w:rPr>
        <w:t>экономики и управления</w:t>
      </w:r>
      <w:bookmarkEnd w:id="2"/>
      <w:r>
        <w:rPr>
          <w:sz w:val="22"/>
          <w:szCs w:val="22"/>
        </w:rPr>
        <w:t xml:space="preserve">                                                                </w:t>
      </w:r>
      <w:bookmarkStart w:id="3" w:name="_Hlk201522429"/>
      <w:r>
        <w:rPr>
          <w:sz w:val="22"/>
          <w:szCs w:val="22"/>
        </w:rPr>
        <w:t xml:space="preserve">____________ </w:t>
      </w:r>
      <w:bookmarkEnd w:id="3"/>
      <w:r>
        <w:rPr>
          <w:sz w:val="22"/>
          <w:szCs w:val="22"/>
        </w:rPr>
        <w:t>Агафонова Г.В.</w:t>
      </w:r>
    </w:p>
    <w:p w14:paraId="740CDA89" w14:textId="77777777" w:rsidR="00E52EC3" w:rsidRPr="00A315DD" w:rsidRDefault="00E52EC3" w:rsidP="00E52EC3">
      <w:pPr>
        <w:rPr>
          <w:sz w:val="22"/>
          <w:szCs w:val="22"/>
        </w:rPr>
      </w:pPr>
    </w:p>
    <w:p w14:paraId="2C28B614" w14:textId="756D27D8" w:rsidR="00E52EC3" w:rsidRDefault="00E52EC3" w:rsidP="00E52EC3">
      <w:pPr>
        <w:rPr>
          <w:sz w:val="22"/>
          <w:szCs w:val="22"/>
        </w:rPr>
      </w:pPr>
      <w:r w:rsidRPr="00A315DD">
        <w:rPr>
          <w:sz w:val="22"/>
          <w:szCs w:val="22"/>
        </w:rPr>
        <w:t xml:space="preserve">Задание получил: </w:t>
      </w:r>
      <w:r w:rsidRPr="00A315DD">
        <w:rPr>
          <w:sz w:val="22"/>
          <w:szCs w:val="22"/>
        </w:rPr>
        <w:tab/>
      </w:r>
      <w:r>
        <w:rPr>
          <w:sz w:val="22"/>
          <w:szCs w:val="22"/>
        </w:rPr>
        <w:t xml:space="preserve">                                                                   </w:t>
      </w:r>
      <w:r w:rsidR="00DE2A34">
        <w:rPr>
          <w:sz w:val="22"/>
          <w:szCs w:val="22"/>
        </w:rPr>
        <w:t xml:space="preserve"> </w:t>
      </w:r>
      <w:r w:rsidRPr="00A315DD">
        <w:rPr>
          <w:sz w:val="22"/>
          <w:szCs w:val="22"/>
        </w:rPr>
        <w:t xml:space="preserve">____________ </w:t>
      </w:r>
      <w:r>
        <w:rPr>
          <w:sz w:val="22"/>
          <w:szCs w:val="22"/>
        </w:rPr>
        <w:t>Трубчанина Е.И</w:t>
      </w:r>
      <w:r w:rsidR="00677876">
        <w:rPr>
          <w:sz w:val="22"/>
          <w:szCs w:val="22"/>
        </w:rPr>
        <w:t>.</w:t>
      </w:r>
    </w:p>
    <w:p w14:paraId="30DDDDEE" w14:textId="77777777" w:rsidR="00E52EC3" w:rsidRPr="00A315DD" w:rsidRDefault="00E52EC3" w:rsidP="00E52EC3">
      <w:pPr>
        <w:rPr>
          <w:sz w:val="22"/>
          <w:szCs w:val="22"/>
        </w:rPr>
      </w:pPr>
    </w:p>
    <w:p w14:paraId="4A97C3EF" w14:textId="77777777" w:rsidR="00E52EC3" w:rsidRPr="00A315DD" w:rsidRDefault="00E52EC3" w:rsidP="00E52EC3">
      <w:pPr>
        <w:rPr>
          <w:sz w:val="22"/>
          <w:szCs w:val="22"/>
        </w:rPr>
      </w:pPr>
      <w:r w:rsidRPr="00A315DD">
        <w:rPr>
          <w:sz w:val="22"/>
          <w:szCs w:val="22"/>
        </w:rPr>
        <w:t>Задание согласовано:</w:t>
      </w:r>
    </w:p>
    <w:p w14:paraId="3B4484D0" w14:textId="77777777" w:rsidR="00E52EC3" w:rsidRDefault="00E52EC3" w:rsidP="00E52EC3">
      <w:pPr>
        <w:rPr>
          <w:sz w:val="22"/>
          <w:szCs w:val="22"/>
        </w:rPr>
      </w:pPr>
      <w:r w:rsidRPr="00A315DD">
        <w:rPr>
          <w:sz w:val="22"/>
          <w:szCs w:val="22"/>
        </w:rPr>
        <w:t>Руководитель практики от профильной организации</w:t>
      </w:r>
    </w:p>
    <w:p w14:paraId="4EA7E2FF" w14:textId="49554FB7" w:rsidR="00E52EC3" w:rsidRDefault="00E52EC3" w:rsidP="00E52EC3">
      <w:pPr>
        <w:rPr>
          <w:color w:val="000000"/>
          <w:sz w:val="22"/>
          <w:szCs w:val="22"/>
        </w:rPr>
      </w:pPr>
      <w:r w:rsidRPr="00A315DD">
        <w:rPr>
          <w:color w:val="000000"/>
          <w:sz w:val="22"/>
          <w:szCs w:val="22"/>
        </w:rPr>
        <w:t>Должность, наименование предприятия</w:t>
      </w:r>
      <w:r>
        <w:rPr>
          <w:color w:val="000000"/>
          <w:sz w:val="22"/>
          <w:szCs w:val="22"/>
        </w:rPr>
        <w:t xml:space="preserve">                                      </w:t>
      </w:r>
      <w:r w:rsidRPr="00A315DD">
        <w:rPr>
          <w:color w:val="000000"/>
          <w:sz w:val="22"/>
          <w:szCs w:val="22"/>
        </w:rPr>
        <w:t xml:space="preserve">____________ </w:t>
      </w:r>
      <w:r w:rsidR="00E4483E" w:rsidRPr="00E4483E">
        <w:rPr>
          <w:color w:val="000000"/>
          <w:sz w:val="22"/>
          <w:szCs w:val="22"/>
        </w:rPr>
        <w:t xml:space="preserve">  Тычук</w:t>
      </w:r>
      <w:r w:rsidR="00E4483E">
        <w:rPr>
          <w:color w:val="000000"/>
          <w:sz w:val="22"/>
          <w:szCs w:val="22"/>
        </w:rPr>
        <w:t xml:space="preserve"> О.К.</w:t>
      </w:r>
    </w:p>
    <w:p w14:paraId="6573BC6F" w14:textId="7DBE25CA" w:rsidR="00E52EC3" w:rsidRDefault="00E52EC3" w:rsidP="00E52EC3">
      <w:pPr>
        <w:rPr>
          <w:color w:val="000000"/>
          <w:sz w:val="22"/>
          <w:szCs w:val="22"/>
        </w:rPr>
      </w:pPr>
    </w:p>
    <w:p w14:paraId="2410E5FD" w14:textId="77777777" w:rsidR="00E52EC3" w:rsidRPr="00A315DD" w:rsidRDefault="00E52EC3" w:rsidP="00E52EC3">
      <w:pPr>
        <w:rPr>
          <w:color w:val="000000"/>
          <w:sz w:val="22"/>
          <w:szCs w:val="22"/>
        </w:rPr>
      </w:pPr>
    </w:p>
    <w:p w14:paraId="3753D175" w14:textId="77777777" w:rsidR="00E52EC3" w:rsidRPr="00AB1883" w:rsidRDefault="00E52EC3" w:rsidP="00E52EC3">
      <w:pPr>
        <w:suppressAutoHyphens/>
        <w:jc w:val="center"/>
        <w:rPr>
          <w:b/>
          <w:bCs/>
          <w:szCs w:val="28"/>
        </w:rPr>
      </w:pPr>
      <w:r w:rsidRPr="00AB1883">
        <w:rPr>
          <w:b/>
          <w:bCs/>
          <w:szCs w:val="28"/>
        </w:rPr>
        <w:t>РАБОЧИЙ ГРАФИК (ПЛАН)</w:t>
      </w:r>
      <w:r>
        <w:rPr>
          <w:b/>
          <w:bCs/>
          <w:szCs w:val="28"/>
        </w:rPr>
        <w:t xml:space="preserve"> ПРОВЕДЕНИЯ ПРАКТИКИ</w:t>
      </w:r>
    </w:p>
    <w:p w14:paraId="25975856" w14:textId="77777777" w:rsidR="00E52EC3" w:rsidRPr="00AB1883" w:rsidRDefault="00E52EC3" w:rsidP="00E52EC3">
      <w:pPr>
        <w:shd w:val="clear" w:color="auto" w:fill="FFFFFF"/>
        <w:tabs>
          <w:tab w:val="left" w:pos="6237"/>
        </w:tabs>
        <w:suppressAutoHyphens/>
        <w:ind w:left="780"/>
        <w:contextualSpacing/>
        <w:rPr>
          <w:b/>
          <w:bCs/>
          <w:szCs w:val="28"/>
        </w:rPr>
      </w:pPr>
    </w:p>
    <w:p w14:paraId="3A24A51F" w14:textId="77777777" w:rsidR="00E52EC3" w:rsidRPr="00031603" w:rsidRDefault="00E52EC3" w:rsidP="00E52EC3">
      <w:pPr>
        <w:shd w:val="clear" w:color="auto" w:fill="FFFFFF"/>
        <w:tabs>
          <w:tab w:val="left" w:pos="6237"/>
        </w:tabs>
        <w:suppressAutoHyphens/>
        <w:contextualSpacing/>
        <w:rPr>
          <w:rFonts w:eastAsia="SimSun"/>
          <w:i/>
          <w:u w:val="single"/>
          <w:lang w:eastAsia="zh-CN"/>
        </w:rPr>
      </w:pPr>
      <w:r w:rsidRPr="00AB1883">
        <w:rPr>
          <w:rFonts w:eastAsia="SimSun"/>
          <w:lang w:eastAsia="zh-CN"/>
        </w:rPr>
        <w:t>Студент</w:t>
      </w:r>
      <w:r>
        <w:rPr>
          <w:rFonts w:eastAsia="SimSun"/>
          <w:lang w:eastAsia="zh-CN"/>
        </w:rPr>
        <w:t xml:space="preserve"> </w:t>
      </w:r>
      <w:bookmarkStart w:id="4" w:name="_Hlk201522979"/>
      <w:r w:rsidRPr="0028138C">
        <w:rPr>
          <w:rFonts w:eastAsia="SimSun"/>
          <w:u w:val="single"/>
          <w:lang w:eastAsia="zh-CN"/>
        </w:rPr>
        <w:t>Трубчанина Елизавета Ильинична</w:t>
      </w:r>
      <w:bookmarkEnd w:id="4"/>
      <w:r w:rsidRPr="0028138C">
        <w:rPr>
          <w:rFonts w:eastAsia="SimSun"/>
          <w:iCs/>
          <w:u w:val="single"/>
          <w:lang w:eastAsia="zh-CN"/>
        </w:rPr>
        <w:tab/>
      </w:r>
      <w:r w:rsidRPr="00031603">
        <w:rPr>
          <w:rFonts w:eastAsia="SimSun"/>
          <w:iCs/>
          <w:u w:val="single"/>
          <w:lang w:eastAsia="zh-CN"/>
        </w:rPr>
        <w:t>                                                 </w:t>
      </w:r>
    </w:p>
    <w:p w14:paraId="2ADF73D9" w14:textId="77777777" w:rsidR="00E52EC3" w:rsidRPr="00031603" w:rsidRDefault="00E52EC3" w:rsidP="00E52EC3">
      <w:pPr>
        <w:shd w:val="clear" w:color="auto" w:fill="FFFFFF"/>
        <w:suppressAutoHyphens/>
        <w:contextualSpacing/>
        <w:jc w:val="center"/>
        <w:rPr>
          <w:rFonts w:eastAsia="SimSun"/>
          <w:vertAlign w:val="superscript"/>
          <w:lang w:eastAsia="zh-CN"/>
        </w:rPr>
      </w:pPr>
      <w:r w:rsidRPr="00031603">
        <w:rPr>
          <w:rFonts w:eastAsia="SimSun"/>
          <w:i/>
          <w:vertAlign w:val="superscript"/>
          <w:lang w:eastAsia="zh-CN"/>
        </w:rPr>
        <w:t>Фамилия Имя Отчество</w:t>
      </w:r>
    </w:p>
    <w:p w14:paraId="596C20A6" w14:textId="77777777" w:rsidR="00E52EC3" w:rsidRPr="00AB1883" w:rsidRDefault="00E52EC3" w:rsidP="00E52EC3">
      <w:pPr>
        <w:shd w:val="clear" w:color="auto" w:fill="FFFFFF"/>
        <w:tabs>
          <w:tab w:val="left" w:pos="6237"/>
        </w:tabs>
        <w:suppressAutoHyphens/>
        <w:contextualSpacing/>
        <w:rPr>
          <w:rFonts w:eastAsia="SimSun"/>
          <w:lang w:eastAsia="zh-CN"/>
        </w:rPr>
      </w:pPr>
      <w:r w:rsidRPr="00AB1883">
        <w:rPr>
          <w:rFonts w:eastAsia="SimSun"/>
          <w:lang w:eastAsia="zh-CN"/>
        </w:rPr>
        <w:t xml:space="preserve">Кафедра </w:t>
      </w:r>
      <w:r>
        <w:rPr>
          <w:rFonts w:eastAsia="SimSun"/>
          <w:u w:val="single"/>
          <w:lang w:eastAsia="zh-CN"/>
        </w:rPr>
        <w:t xml:space="preserve">экономики и управления </w:t>
      </w:r>
      <w:r w:rsidRPr="005353DE">
        <w:rPr>
          <w:rFonts w:eastAsia="SimSun"/>
          <w:lang w:eastAsia="zh-CN"/>
        </w:rPr>
        <w:t xml:space="preserve">             </w:t>
      </w:r>
      <w:r>
        <w:rPr>
          <w:rFonts w:eastAsia="SimSun"/>
          <w:lang w:eastAsia="zh-CN"/>
        </w:rPr>
        <w:t xml:space="preserve"> </w:t>
      </w:r>
      <w:r w:rsidRPr="00AB1883">
        <w:rPr>
          <w:rFonts w:eastAsia="SimSun"/>
          <w:lang w:eastAsia="zh-CN"/>
        </w:rPr>
        <w:t xml:space="preserve">гр. </w:t>
      </w:r>
      <w:r w:rsidRPr="0028138C">
        <w:rPr>
          <w:rFonts w:eastAsia="SimSun"/>
          <w:u w:val="single"/>
          <w:lang w:eastAsia="zh-CN"/>
        </w:rPr>
        <w:t>БЭУ-23-ФЭ1</w:t>
      </w:r>
      <w:r w:rsidRPr="00AB1883">
        <w:rPr>
          <w:rFonts w:eastAsia="SimSun"/>
          <w:u w:val="single"/>
          <w:lang w:eastAsia="zh-CN"/>
        </w:rPr>
        <w:tab/>
      </w:r>
      <w:r>
        <w:rPr>
          <w:rFonts w:eastAsia="SimSun"/>
          <w:u w:val="single"/>
          <w:lang w:eastAsia="zh-CN"/>
        </w:rPr>
        <w:tab/>
      </w:r>
      <w:r>
        <w:rPr>
          <w:rFonts w:eastAsia="SimSun"/>
          <w:u w:val="single"/>
          <w:lang w:eastAsia="zh-CN"/>
        </w:rPr>
        <w:tab/>
      </w:r>
      <w:r>
        <w:rPr>
          <w:rFonts w:eastAsia="SimSun"/>
          <w:u w:val="single"/>
          <w:lang w:eastAsia="zh-CN"/>
        </w:rPr>
        <w:tab/>
      </w:r>
      <w:r>
        <w:rPr>
          <w:rFonts w:eastAsia="SimSun"/>
          <w:u w:val="single"/>
          <w:lang w:eastAsia="zh-CN"/>
        </w:rPr>
        <w:tab/>
      </w:r>
    </w:p>
    <w:p w14:paraId="242D71D3" w14:textId="77777777" w:rsidR="00E52EC3" w:rsidRPr="00AB1883" w:rsidRDefault="00E52EC3" w:rsidP="00E52EC3">
      <w:pPr>
        <w:contextualSpacing/>
        <w:rPr>
          <w:b/>
          <w:bCs/>
          <w:szCs w:val="28"/>
        </w:rPr>
      </w:pPr>
    </w:p>
    <w:p w14:paraId="7E74663E" w14:textId="77777777" w:rsidR="00E52EC3" w:rsidRPr="00AB1883" w:rsidRDefault="00E52EC3" w:rsidP="00E52EC3">
      <w:pPr>
        <w:shd w:val="clear" w:color="auto" w:fill="FFFFFF"/>
        <w:tabs>
          <w:tab w:val="left" w:pos="6237"/>
        </w:tabs>
        <w:suppressAutoHyphens/>
        <w:contextualSpacing/>
        <w:rPr>
          <w:rFonts w:eastAsia="SimSun"/>
          <w:i/>
          <w:u w:val="single"/>
          <w:lang w:eastAsia="zh-CN"/>
        </w:rPr>
      </w:pPr>
      <w:r w:rsidRPr="00AB1883">
        <w:rPr>
          <w:rFonts w:eastAsia="SimSun"/>
          <w:lang w:eastAsia="zh-CN"/>
        </w:rPr>
        <w:t>Руководитель практики</w:t>
      </w:r>
      <w:r w:rsidRPr="00AB1883">
        <w:rPr>
          <w:rFonts w:eastAsia="SimSun"/>
          <w:iCs/>
          <w:u w:val="single"/>
          <w:lang w:eastAsia="zh-CN"/>
        </w:rPr>
        <w:tab/>
      </w:r>
      <w:r>
        <w:rPr>
          <w:rFonts w:eastAsia="SimSun"/>
          <w:iCs/>
          <w:u w:val="single"/>
          <w:lang w:eastAsia="zh-CN"/>
        </w:rPr>
        <w:tab/>
      </w:r>
      <w:r>
        <w:rPr>
          <w:rFonts w:eastAsia="SimSun"/>
          <w:iCs/>
          <w:u w:val="single"/>
          <w:lang w:eastAsia="zh-CN"/>
        </w:rPr>
        <w:tab/>
      </w:r>
      <w:r>
        <w:rPr>
          <w:rFonts w:eastAsia="SimSun"/>
          <w:iCs/>
          <w:u w:val="single"/>
          <w:lang w:eastAsia="zh-CN"/>
        </w:rPr>
        <w:tab/>
      </w:r>
      <w:r>
        <w:rPr>
          <w:rFonts w:eastAsia="SimSun"/>
          <w:iCs/>
          <w:u w:val="single"/>
          <w:lang w:eastAsia="zh-CN"/>
        </w:rPr>
        <w:tab/>
      </w:r>
      <w:r>
        <w:rPr>
          <w:rFonts w:eastAsia="SimSun"/>
          <w:iCs/>
          <w:u w:val="single"/>
          <w:lang w:eastAsia="zh-CN"/>
        </w:rPr>
        <w:tab/>
      </w:r>
    </w:p>
    <w:p w14:paraId="52835A60" w14:textId="77777777" w:rsidR="00E52EC3" w:rsidRPr="00AB1883" w:rsidRDefault="00E52EC3" w:rsidP="00E52EC3">
      <w:pPr>
        <w:shd w:val="clear" w:color="auto" w:fill="FFFFFF"/>
        <w:suppressAutoHyphens/>
        <w:contextualSpacing/>
        <w:jc w:val="center"/>
        <w:rPr>
          <w:rFonts w:eastAsia="SimSun"/>
          <w:vertAlign w:val="superscript"/>
          <w:lang w:eastAsia="zh-CN"/>
        </w:rPr>
      </w:pPr>
      <w:r w:rsidRPr="00AB1883">
        <w:rPr>
          <w:rFonts w:eastAsia="SimSun"/>
          <w:i/>
          <w:vertAlign w:val="superscript"/>
          <w:lang w:eastAsia="zh-CN"/>
        </w:rPr>
        <w:t>Фамилия Имя Отчество</w:t>
      </w:r>
    </w:p>
    <w:p w14:paraId="142EE67A" w14:textId="77777777" w:rsidR="00E52EC3" w:rsidRPr="00AB1883" w:rsidRDefault="00E52EC3" w:rsidP="00E52EC3">
      <w:pPr>
        <w:suppressAutoHyphens/>
        <w:contextualSpacing/>
        <w:rPr>
          <w:rFonts w:eastAsia="SimSun"/>
          <w:lang w:eastAsia="zh-CN"/>
        </w:rPr>
      </w:pPr>
    </w:p>
    <w:p w14:paraId="664C8260" w14:textId="77777777" w:rsidR="00E52EC3" w:rsidRPr="00AB1883" w:rsidRDefault="00E52EC3" w:rsidP="00E52EC3">
      <w:pPr>
        <w:suppressAutoHyphens/>
        <w:contextualSpacing/>
        <w:rPr>
          <w:color w:val="000000"/>
        </w:rPr>
      </w:pPr>
      <w:r w:rsidRPr="00AB1883">
        <w:rPr>
          <w:color w:val="000000"/>
        </w:rPr>
        <w:t>Инструктаж по ознакомлению с требованиями охраны труда, техники безопасности, пожарной безопасности прошел</w:t>
      </w:r>
    </w:p>
    <w:p w14:paraId="20329596" w14:textId="01D7567E" w:rsidR="00E52EC3" w:rsidRPr="00AB1883" w:rsidRDefault="00E52EC3" w:rsidP="00E52EC3">
      <w:pPr>
        <w:suppressAutoHyphens/>
        <w:contextualSpacing/>
        <w:jc w:val="right"/>
        <w:rPr>
          <w:color w:val="000000"/>
        </w:rPr>
      </w:pPr>
      <w:r w:rsidRPr="00AB1883">
        <w:rPr>
          <w:color w:val="000000"/>
        </w:rPr>
        <w:t xml:space="preserve"> __________________________</w:t>
      </w:r>
      <w:r w:rsidR="00E4483E" w:rsidRPr="00E4483E">
        <w:t xml:space="preserve"> </w:t>
      </w:r>
      <w:r w:rsidR="00E4483E" w:rsidRPr="00E4483E">
        <w:rPr>
          <w:color w:val="000000"/>
        </w:rPr>
        <w:t>Тычук О.К.</w:t>
      </w:r>
    </w:p>
    <w:p w14:paraId="4FA166DF" w14:textId="77777777" w:rsidR="00E52EC3" w:rsidRPr="00AB1883" w:rsidRDefault="00E52EC3" w:rsidP="00E52EC3">
      <w:pPr>
        <w:suppressAutoHyphens/>
        <w:contextualSpacing/>
        <w:jc w:val="right"/>
        <w:rPr>
          <w:color w:val="000000"/>
          <w:sz w:val="18"/>
          <w:szCs w:val="18"/>
        </w:rPr>
      </w:pPr>
      <w:r w:rsidRPr="00AB1883">
        <w:rPr>
          <w:color w:val="000000"/>
          <w:sz w:val="18"/>
          <w:szCs w:val="18"/>
        </w:rPr>
        <w:t>(подпись уполномоченного лица, МП)</w:t>
      </w:r>
    </w:p>
    <w:p w14:paraId="7DF44882" w14:textId="77777777" w:rsidR="00E52EC3" w:rsidRPr="00AB1883" w:rsidRDefault="00E52EC3" w:rsidP="00E52EC3">
      <w:pPr>
        <w:suppressAutoHyphens/>
        <w:contextualSpacing/>
        <w:jc w:val="center"/>
        <w:rPr>
          <w:color w:val="000000"/>
        </w:rPr>
      </w:pPr>
    </w:p>
    <w:p w14:paraId="1F8E98B7" w14:textId="779E86AC" w:rsidR="00E52EC3" w:rsidRPr="00AB1883" w:rsidRDefault="00E52EC3" w:rsidP="00E52EC3">
      <w:pPr>
        <w:suppressAutoHyphens/>
        <w:contextualSpacing/>
        <w:rPr>
          <w:color w:val="000000"/>
        </w:rPr>
      </w:pPr>
      <w:r w:rsidRPr="00AB1883">
        <w:rPr>
          <w:color w:val="000000"/>
        </w:rPr>
        <w:t>С правилами трудового распорядка ознакомлен</w:t>
      </w:r>
      <w:r>
        <w:rPr>
          <w:color w:val="000000"/>
        </w:rPr>
        <w:t xml:space="preserve"> _</w:t>
      </w:r>
      <w:r w:rsidRPr="00AB1883">
        <w:rPr>
          <w:color w:val="000000"/>
        </w:rPr>
        <w:t>_________________</w:t>
      </w:r>
      <w:r w:rsidRPr="0028138C">
        <w:t xml:space="preserve"> </w:t>
      </w:r>
      <w:r w:rsidRPr="0028138C">
        <w:rPr>
          <w:color w:val="000000"/>
        </w:rPr>
        <w:t>Трубчанина Е.И</w:t>
      </w:r>
      <w:r w:rsidR="00677876">
        <w:rPr>
          <w:color w:val="000000"/>
        </w:rPr>
        <w:t>.</w:t>
      </w:r>
    </w:p>
    <w:p w14:paraId="3C857720" w14:textId="77777777" w:rsidR="00E52EC3" w:rsidRPr="00AB1883" w:rsidRDefault="00E52EC3" w:rsidP="00E52EC3">
      <w:pPr>
        <w:suppressAutoHyphens/>
        <w:contextualSpacing/>
        <w:jc w:val="center"/>
        <w:rPr>
          <w:rFonts w:eastAsia="SimSun"/>
          <w:lang w:eastAsia="zh-CN"/>
        </w:rPr>
      </w:pPr>
      <w:r>
        <w:rPr>
          <w:color w:val="000000"/>
          <w:sz w:val="18"/>
          <w:szCs w:val="18"/>
        </w:rPr>
        <w:t xml:space="preserve">                                                                                   </w:t>
      </w:r>
      <w:r w:rsidRPr="00AB1883">
        <w:rPr>
          <w:color w:val="000000"/>
          <w:sz w:val="18"/>
          <w:szCs w:val="18"/>
        </w:rPr>
        <w:t>(подпись обучающегося)</w:t>
      </w:r>
    </w:p>
    <w:p w14:paraId="6737EDE0" w14:textId="77777777" w:rsidR="00E52EC3" w:rsidRPr="00AB1883" w:rsidRDefault="00E52EC3" w:rsidP="00E52EC3">
      <w:pPr>
        <w:suppressAutoHyphens/>
        <w:rPr>
          <w:b/>
          <w:bCs/>
          <w:szCs w:val="28"/>
        </w:rPr>
      </w:pPr>
    </w:p>
    <w:p w14:paraId="67AD8FC0" w14:textId="77777777" w:rsidR="00E52EC3" w:rsidRPr="00AB1883" w:rsidRDefault="00E52EC3" w:rsidP="00E52EC3">
      <w:pPr>
        <w:spacing w:after="160" w:line="259" w:lineRule="auto"/>
        <w:rPr>
          <w:rFonts w:ascii="Arial" w:hAnsi="Arial" w:cs="Arial"/>
          <w:b/>
        </w:rPr>
      </w:pPr>
    </w:p>
    <w:tbl>
      <w:tblPr>
        <w:tblW w:w="485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9"/>
        <w:gridCol w:w="4832"/>
        <w:gridCol w:w="1272"/>
        <w:gridCol w:w="1457"/>
      </w:tblGrid>
      <w:tr w:rsidR="00E52EC3" w:rsidRPr="00AB1883" w14:paraId="672D6EF7" w14:textId="77777777" w:rsidTr="00DB4638">
        <w:trPr>
          <w:trHeight w:val="1000"/>
        </w:trPr>
        <w:tc>
          <w:tcPr>
            <w:tcW w:w="1016" w:type="pct"/>
            <w:tcBorders>
              <w:top w:val="single" w:sz="4" w:space="0" w:color="auto"/>
              <w:left w:val="single" w:sz="4" w:space="0" w:color="auto"/>
              <w:right w:val="single" w:sz="4" w:space="0" w:color="auto"/>
            </w:tcBorders>
            <w:vAlign w:val="center"/>
          </w:tcPr>
          <w:p w14:paraId="0870AFBD" w14:textId="77777777" w:rsidR="00E52EC3" w:rsidRPr="00AB1883" w:rsidRDefault="00E52EC3" w:rsidP="00DB4638">
            <w:pPr>
              <w:tabs>
                <w:tab w:val="num" w:pos="643"/>
              </w:tabs>
              <w:jc w:val="center"/>
              <w:rPr>
                <w:color w:val="000000"/>
                <w:sz w:val="20"/>
                <w:szCs w:val="20"/>
              </w:rPr>
            </w:pPr>
            <w:r w:rsidRPr="00AB1883">
              <w:rPr>
                <w:color w:val="000000"/>
                <w:sz w:val="20"/>
                <w:szCs w:val="20"/>
              </w:rPr>
              <w:t>Этапы практики</w:t>
            </w:r>
          </w:p>
        </w:tc>
        <w:tc>
          <w:tcPr>
            <w:tcW w:w="2537" w:type="pct"/>
            <w:tcBorders>
              <w:top w:val="single" w:sz="4" w:space="0" w:color="auto"/>
              <w:left w:val="single" w:sz="4" w:space="0" w:color="auto"/>
              <w:right w:val="single" w:sz="4" w:space="0" w:color="auto"/>
            </w:tcBorders>
            <w:vAlign w:val="center"/>
          </w:tcPr>
          <w:p w14:paraId="6612AA38" w14:textId="77777777" w:rsidR="00E52EC3" w:rsidRPr="00AB1883" w:rsidRDefault="00E52EC3" w:rsidP="00DB4638">
            <w:pPr>
              <w:tabs>
                <w:tab w:val="num" w:pos="643"/>
              </w:tabs>
              <w:jc w:val="center"/>
              <w:rPr>
                <w:color w:val="000000"/>
                <w:sz w:val="20"/>
                <w:szCs w:val="20"/>
              </w:rPr>
            </w:pPr>
            <w:r w:rsidRPr="00AB1883">
              <w:rPr>
                <w:color w:val="000000"/>
                <w:sz w:val="20"/>
                <w:szCs w:val="20"/>
              </w:rPr>
              <w:t xml:space="preserve">Виды работы </w:t>
            </w:r>
          </w:p>
        </w:tc>
        <w:tc>
          <w:tcPr>
            <w:tcW w:w="675" w:type="pct"/>
            <w:tcBorders>
              <w:top w:val="single" w:sz="4" w:space="0" w:color="auto"/>
              <w:left w:val="single" w:sz="4" w:space="0" w:color="auto"/>
              <w:right w:val="single" w:sz="4" w:space="0" w:color="auto"/>
            </w:tcBorders>
            <w:vAlign w:val="center"/>
          </w:tcPr>
          <w:p w14:paraId="751907E6" w14:textId="77777777" w:rsidR="00E52EC3" w:rsidRDefault="00E52EC3" w:rsidP="00DB4638">
            <w:pPr>
              <w:tabs>
                <w:tab w:val="num" w:pos="643"/>
              </w:tabs>
              <w:jc w:val="center"/>
              <w:rPr>
                <w:color w:val="000000"/>
                <w:sz w:val="20"/>
                <w:szCs w:val="20"/>
              </w:rPr>
            </w:pPr>
            <w:r>
              <w:rPr>
                <w:color w:val="000000"/>
                <w:sz w:val="20"/>
                <w:szCs w:val="20"/>
              </w:rPr>
              <w:t xml:space="preserve">Срок </w:t>
            </w:r>
          </w:p>
          <w:p w14:paraId="5C50EF6D" w14:textId="77777777" w:rsidR="00E52EC3" w:rsidRPr="0099618A" w:rsidRDefault="00E52EC3" w:rsidP="00DB4638">
            <w:pPr>
              <w:tabs>
                <w:tab w:val="num" w:pos="643"/>
              </w:tabs>
              <w:jc w:val="center"/>
              <w:rPr>
                <w:color w:val="000000"/>
                <w:sz w:val="20"/>
                <w:szCs w:val="20"/>
                <w:lang w:val="en-US"/>
              </w:rPr>
            </w:pPr>
            <w:r>
              <w:rPr>
                <w:color w:val="000000"/>
                <w:sz w:val="20"/>
                <w:szCs w:val="20"/>
              </w:rPr>
              <w:t>выполнения</w:t>
            </w:r>
          </w:p>
        </w:tc>
        <w:tc>
          <w:tcPr>
            <w:tcW w:w="772" w:type="pct"/>
            <w:tcBorders>
              <w:top w:val="single" w:sz="4" w:space="0" w:color="auto"/>
              <w:left w:val="single" w:sz="4" w:space="0" w:color="auto"/>
              <w:right w:val="single" w:sz="4" w:space="0" w:color="auto"/>
            </w:tcBorders>
            <w:vAlign w:val="center"/>
          </w:tcPr>
          <w:p w14:paraId="27FDFF97" w14:textId="77777777" w:rsidR="00E52EC3" w:rsidRDefault="00E52EC3" w:rsidP="00DB4638">
            <w:pPr>
              <w:tabs>
                <w:tab w:val="num" w:pos="643"/>
              </w:tabs>
              <w:jc w:val="center"/>
              <w:rPr>
                <w:color w:val="000000"/>
                <w:sz w:val="20"/>
                <w:szCs w:val="20"/>
              </w:rPr>
            </w:pPr>
            <w:r>
              <w:rPr>
                <w:color w:val="000000"/>
                <w:sz w:val="20"/>
                <w:szCs w:val="20"/>
              </w:rPr>
              <w:t xml:space="preserve">Отметка </w:t>
            </w:r>
          </w:p>
          <w:p w14:paraId="56431946" w14:textId="77777777" w:rsidR="00E52EC3" w:rsidRDefault="00E52EC3" w:rsidP="00DB4638">
            <w:pPr>
              <w:tabs>
                <w:tab w:val="num" w:pos="643"/>
              </w:tabs>
              <w:jc w:val="center"/>
              <w:rPr>
                <w:color w:val="000000"/>
                <w:sz w:val="20"/>
                <w:szCs w:val="20"/>
              </w:rPr>
            </w:pPr>
            <w:r>
              <w:rPr>
                <w:color w:val="000000"/>
                <w:sz w:val="20"/>
                <w:szCs w:val="20"/>
              </w:rPr>
              <w:t>руководителя о выполнении</w:t>
            </w:r>
          </w:p>
        </w:tc>
      </w:tr>
      <w:tr w:rsidR="00E52EC3" w:rsidRPr="00AB1883" w14:paraId="08334585" w14:textId="77777777" w:rsidTr="00DB4638">
        <w:trPr>
          <w:trHeight w:val="368"/>
        </w:trPr>
        <w:tc>
          <w:tcPr>
            <w:tcW w:w="1016" w:type="pct"/>
            <w:vMerge w:val="restart"/>
            <w:vAlign w:val="center"/>
          </w:tcPr>
          <w:p w14:paraId="5506E015" w14:textId="77777777" w:rsidR="00E52EC3" w:rsidRPr="00AB1883" w:rsidRDefault="00E52EC3" w:rsidP="00DB4638">
            <w:pPr>
              <w:autoSpaceDE w:val="0"/>
              <w:autoSpaceDN w:val="0"/>
              <w:adjustRightInd w:val="0"/>
              <w:rPr>
                <w:sz w:val="20"/>
                <w:szCs w:val="20"/>
              </w:rPr>
            </w:pPr>
            <w:r w:rsidRPr="00AB1883">
              <w:rPr>
                <w:sz w:val="20"/>
                <w:szCs w:val="20"/>
              </w:rPr>
              <w:t>1.Подготовительный</w:t>
            </w:r>
            <w:r>
              <w:rPr>
                <w:sz w:val="20"/>
                <w:szCs w:val="20"/>
              </w:rPr>
              <w:t xml:space="preserve"> этап</w:t>
            </w:r>
          </w:p>
        </w:tc>
        <w:tc>
          <w:tcPr>
            <w:tcW w:w="2537" w:type="pct"/>
            <w:vAlign w:val="center"/>
          </w:tcPr>
          <w:p w14:paraId="03CF641E" w14:textId="77777777" w:rsidR="00E52EC3" w:rsidRPr="00AB1883" w:rsidRDefault="00E52EC3" w:rsidP="00DB4638">
            <w:pPr>
              <w:autoSpaceDE w:val="0"/>
              <w:autoSpaceDN w:val="0"/>
              <w:adjustRightInd w:val="0"/>
              <w:rPr>
                <w:sz w:val="20"/>
                <w:szCs w:val="20"/>
              </w:rPr>
            </w:pPr>
            <w:r w:rsidRPr="00AB1883">
              <w:rPr>
                <w:sz w:val="20"/>
                <w:szCs w:val="20"/>
              </w:rPr>
              <w:t>Организационное собрание</w:t>
            </w:r>
          </w:p>
        </w:tc>
        <w:tc>
          <w:tcPr>
            <w:tcW w:w="675" w:type="pct"/>
            <w:vAlign w:val="center"/>
          </w:tcPr>
          <w:p w14:paraId="4640883F" w14:textId="77777777" w:rsidR="00E52EC3" w:rsidRPr="00AB1883" w:rsidRDefault="00E52EC3" w:rsidP="00DB4638">
            <w:pPr>
              <w:tabs>
                <w:tab w:val="num" w:pos="643"/>
              </w:tabs>
              <w:ind w:firstLine="27"/>
              <w:jc w:val="center"/>
              <w:rPr>
                <w:sz w:val="20"/>
                <w:szCs w:val="20"/>
              </w:rPr>
            </w:pPr>
            <w:r>
              <w:rPr>
                <w:sz w:val="20"/>
                <w:szCs w:val="20"/>
              </w:rPr>
              <w:t>16.06.2025</w:t>
            </w:r>
          </w:p>
        </w:tc>
        <w:tc>
          <w:tcPr>
            <w:tcW w:w="772" w:type="pct"/>
            <w:vAlign w:val="center"/>
          </w:tcPr>
          <w:p w14:paraId="34B7BF51" w14:textId="77777777" w:rsidR="00E52EC3" w:rsidRPr="00AB1883" w:rsidRDefault="00E52EC3" w:rsidP="00DB4638">
            <w:pPr>
              <w:tabs>
                <w:tab w:val="num" w:pos="643"/>
              </w:tabs>
              <w:ind w:firstLine="27"/>
              <w:jc w:val="center"/>
              <w:rPr>
                <w:sz w:val="20"/>
                <w:szCs w:val="20"/>
              </w:rPr>
            </w:pPr>
          </w:p>
        </w:tc>
      </w:tr>
      <w:tr w:rsidR="00E52EC3" w:rsidRPr="00AB1883" w14:paraId="6B3AB65B" w14:textId="77777777" w:rsidTr="00DB4638">
        <w:trPr>
          <w:trHeight w:val="413"/>
        </w:trPr>
        <w:tc>
          <w:tcPr>
            <w:tcW w:w="1016" w:type="pct"/>
            <w:vMerge/>
            <w:vAlign w:val="center"/>
          </w:tcPr>
          <w:p w14:paraId="31FEB08C" w14:textId="77777777" w:rsidR="00E52EC3" w:rsidRPr="00AB1883" w:rsidRDefault="00E52EC3" w:rsidP="00DB4638">
            <w:pPr>
              <w:autoSpaceDE w:val="0"/>
              <w:autoSpaceDN w:val="0"/>
              <w:adjustRightInd w:val="0"/>
              <w:rPr>
                <w:sz w:val="20"/>
                <w:szCs w:val="20"/>
              </w:rPr>
            </w:pPr>
          </w:p>
        </w:tc>
        <w:tc>
          <w:tcPr>
            <w:tcW w:w="2537" w:type="pct"/>
            <w:vAlign w:val="center"/>
          </w:tcPr>
          <w:p w14:paraId="12C7AB4D" w14:textId="77777777" w:rsidR="00E52EC3" w:rsidRPr="00AB1883" w:rsidRDefault="00E52EC3" w:rsidP="00DB4638">
            <w:pPr>
              <w:autoSpaceDE w:val="0"/>
              <w:autoSpaceDN w:val="0"/>
              <w:adjustRightInd w:val="0"/>
              <w:rPr>
                <w:sz w:val="20"/>
                <w:szCs w:val="20"/>
              </w:rPr>
            </w:pPr>
            <w:r w:rsidRPr="00AB1883">
              <w:rPr>
                <w:sz w:val="20"/>
                <w:szCs w:val="20"/>
              </w:rPr>
              <w:t>Инструктаж по технике безопасности</w:t>
            </w:r>
          </w:p>
        </w:tc>
        <w:tc>
          <w:tcPr>
            <w:tcW w:w="675" w:type="pct"/>
            <w:vAlign w:val="center"/>
          </w:tcPr>
          <w:p w14:paraId="1103648B" w14:textId="77777777" w:rsidR="00E52EC3" w:rsidRPr="00AB1883" w:rsidRDefault="00E52EC3" w:rsidP="00DB4638">
            <w:pPr>
              <w:tabs>
                <w:tab w:val="num" w:pos="643"/>
              </w:tabs>
              <w:ind w:firstLine="27"/>
              <w:jc w:val="center"/>
              <w:rPr>
                <w:sz w:val="20"/>
                <w:szCs w:val="20"/>
              </w:rPr>
            </w:pPr>
            <w:r>
              <w:rPr>
                <w:sz w:val="20"/>
                <w:szCs w:val="20"/>
              </w:rPr>
              <w:t>16.06.2025</w:t>
            </w:r>
          </w:p>
        </w:tc>
        <w:tc>
          <w:tcPr>
            <w:tcW w:w="772" w:type="pct"/>
            <w:vAlign w:val="center"/>
          </w:tcPr>
          <w:p w14:paraId="4A34EB7B" w14:textId="77777777" w:rsidR="00E52EC3" w:rsidRPr="00AB1883" w:rsidRDefault="00E52EC3" w:rsidP="00DB4638">
            <w:pPr>
              <w:tabs>
                <w:tab w:val="num" w:pos="643"/>
              </w:tabs>
              <w:ind w:firstLine="27"/>
              <w:jc w:val="center"/>
              <w:rPr>
                <w:sz w:val="20"/>
                <w:szCs w:val="20"/>
              </w:rPr>
            </w:pPr>
          </w:p>
        </w:tc>
      </w:tr>
      <w:tr w:rsidR="00E52EC3" w:rsidRPr="00AB1883" w14:paraId="0692042D" w14:textId="77777777" w:rsidTr="00DB4638">
        <w:trPr>
          <w:trHeight w:val="878"/>
        </w:trPr>
        <w:tc>
          <w:tcPr>
            <w:tcW w:w="1016" w:type="pct"/>
            <w:vAlign w:val="center"/>
          </w:tcPr>
          <w:p w14:paraId="4672B7BF" w14:textId="77777777" w:rsidR="00E52EC3" w:rsidRDefault="00E52EC3" w:rsidP="00DB4638">
            <w:pPr>
              <w:autoSpaceDE w:val="0"/>
              <w:autoSpaceDN w:val="0"/>
              <w:adjustRightInd w:val="0"/>
              <w:rPr>
                <w:sz w:val="20"/>
                <w:szCs w:val="20"/>
              </w:rPr>
            </w:pPr>
            <w:r w:rsidRPr="00AB1883">
              <w:rPr>
                <w:sz w:val="20"/>
                <w:szCs w:val="20"/>
              </w:rPr>
              <w:t>2.</w:t>
            </w:r>
            <w:r>
              <w:rPr>
                <w:sz w:val="20"/>
                <w:szCs w:val="20"/>
              </w:rPr>
              <w:t>П</w:t>
            </w:r>
            <w:r w:rsidRPr="00AB1883">
              <w:rPr>
                <w:sz w:val="20"/>
                <w:szCs w:val="20"/>
              </w:rPr>
              <w:t>рактический</w:t>
            </w:r>
            <w:r>
              <w:rPr>
                <w:sz w:val="20"/>
                <w:szCs w:val="20"/>
              </w:rPr>
              <w:t xml:space="preserve"> этап</w:t>
            </w:r>
          </w:p>
          <w:p w14:paraId="39FFE970" w14:textId="77777777" w:rsidR="00E52EC3" w:rsidRPr="00AB1883" w:rsidRDefault="00E52EC3" w:rsidP="00DB4638">
            <w:pPr>
              <w:autoSpaceDE w:val="0"/>
              <w:autoSpaceDN w:val="0"/>
              <w:adjustRightInd w:val="0"/>
              <w:rPr>
                <w:sz w:val="20"/>
                <w:szCs w:val="20"/>
              </w:rPr>
            </w:pPr>
          </w:p>
        </w:tc>
        <w:tc>
          <w:tcPr>
            <w:tcW w:w="2537" w:type="pct"/>
            <w:vAlign w:val="center"/>
          </w:tcPr>
          <w:p w14:paraId="29AB395E" w14:textId="77777777" w:rsidR="00E52EC3" w:rsidRDefault="00E52EC3" w:rsidP="00DB4638">
            <w:pPr>
              <w:autoSpaceDE w:val="0"/>
              <w:autoSpaceDN w:val="0"/>
              <w:adjustRightInd w:val="0"/>
              <w:rPr>
                <w:sz w:val="20"/>
                <w:szCs w:val="20"/>
              </w:rPr>
            </w:pPr>
            <w:r>
              <w:rPr>
                <w:sz w:val="20"/>
                <w:szCs w:val="20"/>
              </w:rPr>
              <w:t xml:space="preserve">1. </w:t>
            </w:r>
            <w:r w:rsidRPr="00564732">
              <w:rPr>
                <w:sz w:val="20"/>
                <w:szCs w:val="20"/>
              </w:rPr>
              <w:t>Собрать,</w:t>
            </w:r>
            <w:r>
              <w:rPr>
                <w:sz w:val="20"/>
                <w:szCs w:val="20"/>
              </w:rPr>
              <w:t xml:space="preserve"> </w:t>
            </w:r>
            <w:r w:rsidRPr="00564732">
              <w:rPr>
                <w:sz w:val="20"/>
                <w:szCs w:val="20"/>
              </w:rPr>
              <w:t>структурировать</w:t>
            </w:r>
            <w:r>
              <w:rPr>
                <w:sz w:val="20"/>
                <w:szCs w:val="20"/>
              </w:rPr>
              <w:t xml:space="preserve"> </w:t>
            </w:r>
            <w:r w:rsidRPr="00564732">
              <w:rPr>
                <w:sz w:val="20"/>
                <w:szCs w:val="20"/>
              </w:rPr>
              <w:t>и</w:t>
            </w:r>
            <w:r>
              <w:rPr>
                <w:sz w:val="20"/>
                <w:szCs w:val="20"/>
              </w:rPr>
              <w:t xml:space="preserve"> </w:t>
            </w:r>
            <w:r w:rsidRPr="00564732">
              <w:rPr>
                <w:sz w:val="20"/>
                <w:szCs w:val="20"/>
              </w:rPr>
              <w:t>проанализировать</w:t>
            </w:r>
            <w:r>
              <w:rPr>
                <w:sz w:val="20"/>
                <w:szCs w:val="20"/>
              </w:rPr>
              <w:t xml:space="preserve"> </w:t>
            </w:r>
            <w:r w:rsidRPr="00564732">
              <w:rPr>
                <w:sz w:val="20"/>
                <w:szCs w:val="20"/>
              </w:rPr>
              <w:t>информацию,</w:t>
            </w:r>
            <w:r>
              <w:rPr>
                <w:sz w:val="20"/>
                <w:szCs w:val="20"/>
              </w:rPr>
              <w:t xml:space="preserve"> </w:t>
            </w:r>
            <w:r w:rsidRPr="00564732">
              <w:rPr>
                <w:sz w:val="20"/>
                <w:szCs w:val="20"/>
              </w:rPr>
              <w:t>раскрывающую особенности деятельности предприятия (организации)</w:t>
            </w:r>
            <w:r>
              <w:rPr>
                <w:sz w:val="20"/>
                <w:szCs w:val="20"/>
              </w:rPr>
              <w:t>. П</w:t>
            </w:r>
            <w:r w:rsidRPr="00564732">
              <w:rPr>
                <w:sz w:val="20"/>
                <w:szCs w:val="20"/>
              </w:rPr>
              <w:t>роанализировать основные экономические показатели хозяйственной деятельности за</w:t>
            </w:r>
            <w:r>
              <w:rPr>
                <w:sz w:val="20"/>
                <w:szCs w:val="20"/>
              </w:rPr>
              <w:t xml:space="preserve"> </w:t>
            </w:r>
            <w:r w:rsidRPr="00564732">
              <w:rPr>
                <w:sz w:val="20"/>
                <w:szCs w:val="20"/>
              </w:rPr>
              <w:t>два-три</w:t>
            </w:r>
            <w:r>
              <w:rPr>
                <w:sz w:val="20"/>
                <w:szCs w:val="20"/>
              </w:rPr>
              <w:t xml:space="preserve"> </w:t>
            </w:r>
            <w:r w:rsidRPr="00564732">
              <w:rPr>
                <w:sz w:val="20"/>
                <w:szCs w:val="20"/>
              </w:rPr>
              <w:t>последних</w:t>
            </w:r>
            <w:r>
              <w:rPr>
                <w:sz w:val="20"/>
                <w:szCs w:val="20"/>
              </w:rPr>
              <w:t xml:space="preserve"> </w:t>
            </w:r>
            <w:r w:rsidRPr="00564732">
              <w:rPr>
                <w:sz w:val="20"/>
                <w:szCs w:val="20"/>
              </w:rPr>
              <w:t>отчетных</w:t>
            </w:r>
            <w:r>
              <w:rPr>
                <w:sz w:val="20"/>
                <w:szCs w:val="20"/>
              </w:rPr>
              <w:t xml:space="preserve"> </w:t>
            </w:r>
            <w:r w:rsidRPr="00564732">
              <w:rPr>
                <w:sz w:val="20"/>
                <w:szCs w:val="20"/>
              </w:rPr>
              <w:t>года</w:t>
            </w:r>
            <w:r>
              <w:rPr>
                <w:sz w:val="20"/>
                <w:szCs w:val="20"/>
              </w:rPr>
              <w:t xml:space="preserve"> </w:t>
            </w:r>
            <w:r w:rsidRPr="00564732">
              <w:rPr>
                <w:sz w:val="20"/>
                <w:szCs w:val="20"/>
              </w:rPr>
              <w:t>(выручка,</w:t>
            </w:r>
            <w:r>
              <w:rPr>
                <w:sz w:val="20"/>
                <w:szCs w:val="20"/>
              </w:rPr>
              <w:t xml:space="preserve"> </w:t>
            </w:r>
            <w:r w:rsidRPr="00564732">
              <w:rPr>
                <w:sz w:val="20"/>
                <w:szCs w:val="20"/>
              </w:rPr>
              <w:t>затраты,</w:t>
            </w:r>
            <w:r>
              <w:rPr>
                <w:sz w:val="20"/>
                <w:szCs w:val="20"/>
              </w:rPr>
              <w:t xml:space="preserve"> </w:t>
            </w:r>
            <w:r w:rsidRPr="00564732">
              <w:rPr>
                <w:sz w:val="20"/>
                <w:szCs w:val="20"/>
              </w:rPr>
              <w:t>численность</w:t>
            </w:r>
            <w:r>
              <w:rPr>
                <w:sz w:val="20"/>
                <w:szCs w:val="20"/>
              </w:rPr>
              <w:t xml:space="preserve"> </w:t>
            </w:r>
            <w:r w:rsidRPr="00564732">
              <w:rPr>
                <w:sz w:val="20"/>
                <w:szCs w:val="20"/>
              </w:rPr>
              <w:t>персонала,</w:t>
            </w:r>
            <w:r>
              <w:rPr>
                <w:sz w:val="20"/>
                <w:szCs w:val="20"/>
              </w:rPr>
              <w:t xml:space="preserve"> </w:t>
            </w:r>
            <w:r w:rsidRPr="00564732">
              <w:rPr>
                <w:sz w:val="20"/>
                <w:szCs w:val="20"/>
              </w:rPr>
              <w:t>фонд заработной платы, стоимость основных средств, прибыль, рентабельность и др.)</w:t>
            </w:r>
            <w:r>
              <w:rPr>
                <w:sz w:val="20"/>
                <w:szCs w:val="20"/>
              </w:rPr>
              <w:t xml:space="preserve"> </w:t>
            </w:r>
            <w:r w:rsidRPr="00A07155">
              <w:rPr>
                <w:sz w:val="20"/>
                <w:szCs w:val="20"/>
              </w:rPr>
              <w:t>(ОПК-2)</w:t>
            </w:r>
          </w:p>
          <w:p w14:paraId="28C49029" w14:textId="77777777" w:rsidR="00E52EC3" w:rsidRPr="00AB1883" w:rsidRDefault="00E52EC3" w:rsidP="00DB4638">
            <w:pPr>
              <w:autoSpaceDE w:val="0"/>
              <w:autoSpaceDN w:val="0"/>
              <w:adjustRightInd w:val="0"/>
              <w:rPr>
                <w:sz w:val="20"/>
                <w:szCs w:val="20"/>
              </w:rPr>
            </w:pPr>
            <w:r>
              <w:rPr>
                <w:sz w:val="20"/>
                <w:szCs w:val="20"/>
              </w:rPr>
              <w:t>2.</w:t>
            </w:r>
            <w:r>
              <w:t xml:space="preserve"> </w:t>
            </w:r>
            <w:r w:rsidRPr="00564732">
              <w:rPr>
                <w:sz w:val="20"/>
                <w:szCs w:val="20"/>
              </w:rPr>
              <w:t>Провести</w:t>
            </w:r>
            <w:r>
              <w:rPr>
                <w:sz w:val="20"/>
                <w:szCs w:val="20"/>
              </w:rPr>
              <w:t xml:space="preserve"> </w:t>
            </w:r>
            <w:r w:rsidRPr="00564732">
              <w:rPr>
                <w:sz w:val="20"/>
                <w:szCs w:val="20"/>
              </w:rPr>
              <w:t>социально-экономический</w:t>
            </w:r>
            <w:r>
              <w:rPr>
                <w:sz w:val="20"/>
                <w:szCs w:val="20"/>
              </w:rPr>
              <w:t xml:space="preserve"> </w:t>
            </w:r>
            <w:r w:rsidRPr="00564732">
              <w:rPr>
                <w:sz w:val="20"/>
                <w:szCs w:val="20"/>
              </w:rPr>
              <w:t>анализ</w:t>
            </w:r>
            <w:r>
              <w:rPr>
                <w:sz w:val="20"/>
                <w:szCs w:val="20"/>
              </w:rPr>
              <w:t xml:space="preserve"> </w:t>
            </w:r>
            <w:r w:rsidRPr="00564732">
              <w:rPr>
                <w:sz w:val="20"/>
                <w:szCs w:val="20"/>
              </w:rPr>
              <w:t>отрасли</w:t>
            </w:r>
            <w:r>
              <w:rPr>
                <w:sz w:val="20"/>
                <w:szCs w:val="20"/>
              </w:rPr>
              <w:t xml:space="preserve"> </w:t>
            </w:r>
            <w:r w:rsidRPr="00564732">
              <w:rPr>
                <w:sz w:val="20"/>
                <w:szCs w:val="20"/>
              </w:rPr>
              <w:t>(вида</w:t>
            </w:r>
            <w:r>
              <w:rPr>
                <w:sz w:val="20"/>
                <w:szCs w:val="20"/>
              </w:rPr>
              <w:t xml:space="preserve"> </w:t>
            </w:r>
            <w:r w:rsidRPr="00564732">
              <w:rPr>
                <w:sz w:val="20"/>
                <w:szCs w:val="20"/>
              </w:rPr>
              <w:t>экономической деятельности), к которой относится исследуемое предприятие (организация)</w:t>
            </w:r>
            <w:r>
              <w:rPr>
                <w:sz w:val="20"/>
                <w:szCs w:val="20"/>
              </w:rPr>
              <w:t xml:space="preserve"> </w:t>
            </w:r>
            <w:r w:rsidRPr="00A07155">
              <w:rPr>
                <w:sz w:val="20"/>
                <w:szCs w:val="20"/>
              </w:rPr>
              <w:t>(ОПК-</w:t>
            </w:r>
            <w:r>
              <w:rPr>
                <w:sz w:val="20"/>
                <w:szCs w:val="20"/>
              </w:rPr>
              <w:t>2</w:t>
            </w:r>
            <w:r w:rsidRPr="00A07155">
              <w:rPr>
                <w:sz w:val="20"/>
                <w:szCs w:val="20"/>
              </w:rPr>
              <w:t>)</w:t>
            </w:r>
          </w:p>
        </w:tc>
        <w:tc>
          <w:tcPr>
            <w:tcW w:w="675" w:type="pct"/>
            <w:vAlign w:val="center"/>
          </w:tcPr>
          <w:p w14:paraId="17DB338A" w14:textId="77777777" w:rsidR="00E52EC3" w:rsidRPr="00AB1883" w:rsidRDefault="00E52EC3" w:rsidP="00DB4638">
            <w:pPr>
              <w:tabs>
                <w:tab w:val="num" w:pos="643"/>
              </w:tabs>
              <w:ind w:firstLine="27"/>
              <w:jc w:val="center"/>
              <w:rPr>
                <w:sz w:val="20"/>
                <w:szCs w:val="20"/>
              </w:rPr>
            </w:pPr>
            <w:r>
              <w:rPr>
                <w:sz w:val="20"/>
                <w:szCs w:val="20"/>
              </w:rPr>
              <w:t>07.07.2025</w:t>
            </w:r>
          </w:p>
        </w:tc>
        <w:tc>
          <w:tcPr>
            <w:tcW w:w="772" w:type="pct"/>
            <w:vAlign w:val="center"/>
          </w:tcPr>
          <w:p w14:paraId="4F54E2EA" w14:textId="77777777" w:rsidR="00E52EC3" w:rsidRPr="00AB1883" w:rsidRDefault="00E52EC3" w:rsidP="00DB4638">
            <w:pPr>
              <w:tabs>
                <w:tab w:val="num" w:pos="643"/>
              </w:tabs>
              <w:ind w:firstLine="27"/>
              <w:jc w:val="center"/>
              <w:rPr>
                <w:sz w:val="20"/>
                <w:szCs w:val="20"/>
              </w:rPr>
            </w:pPr>
          </w:p>
        </w:tc>
      </w:tr>
      <w:tr w:rsidR="00E52EC3" w:rsidRPr="00AB1883" w14:paraId="06FF73BF" w14:textId="77777777" w:rsidTr="00DB4638">
        <w:trPr>
          <w:trHeight w:val="354"/>
        </w:trPr>
        <w:tc>
          <w:tcPr>
            <w:tcW w:w="1016" w:type="pct"/>
            <w:vAlign w:val="center"/>
          </w:tcPr>
          <w:p w14:paraId="2AB6EBAB" w14:textId="77777777" w:rsidR="00E52EC3" w:rsidRPr="00AB1883" w:rsidRDefault="00E52EC3" w:rsidP="00DB4638">
            <w:pPr>
              <w:autoSpaceDE w:val="0"/>
              <w:autoSpaceDN w:val="0"/>
              <w:adjustRightInd w:val="0"/>
              <w:rPr>
                <w:sz w:val="20"/>
                <w:szCs w:val="20"/>
              </w:rPr>
            </w:pPr>
            <w:r w:rsidRPr="00AB1883">
              <w:rPr>
                <w:sz w:val="20"/>
                <w:szCs w:val="20"/>
              </w:rPr>
              <w:t>3. Заключительный</w:t>
            </w:r>
            <w:r>
              <w:rPr>
                <w:sz w:val="20"/>
                <w:szCs w:val="20"/>
              </w:rPr>
              <w:t xml:space="preserve"> этап</w:t>
            </w:r>
          </w:p>
        </w:tc>
        <w:tc>
          <w:tcPr>
            <w:tcW w:w="2537" w:type="pct"/>
            <w:vAlign w:val="center"/>
          </w:tcPr>
          <w:p w14:paraId="467BD73D" w14:textId="77777777" w:rsidR="00E52EC3" w:rsidRPr="00AB1883" w:rsidRDefault="00E52EC3" w:rsidP="00DB4638">
            <w:pPr>
              <w:autoSpaceDE w:val="0"/>
              <w:autoSpaceDN w:val="0"/>
              <w:adjustRightInd w:val="0"/>
              <w:rPr>
                <w:sz w:val="20"/>
                <w:szCs w:val="20"/>
              </w:rPr>
            </w:pPr>
            <w:r w:rsidRPr="00AB1883">
              <w:rPr>
                <w:sz w:val="20"/>
                <w:szCs w:val="20"/>
              </w:rPr>
              <w:t>Подготовка и сдача отчета</w:t>
            </w:r>
          </w:p>
        </w:tc>
        <w:tc>
          <w:tcPr>
            <w:tcW w:w="675" w:type="pct"/>
            <w:vAlign w:val="center"/>
          </w:tcPr>
          <w:p w14:paraId="17FD0A04" w14:textId="77777777" w:rsidR="00E52EC3" w:rsidRPr="00AB1883" w:rsidRDefault="00E52EC3" w:rsidP="00DB4638">
            <w:pPr>
              <w:tabs>
                <w:tab w:val="num" w:pos="643"/>
              </w:tabs>
              <w:ind w:firstLine="27"/>
              <w:jc w:val="center"/>
              <w:rPr>
                <w:sz w:val="20"/>
                <w:szCs w:val="20"/>
              </w:rPr>
            </w:pPr>
            <w:r>
              <w:rPr>
                <w:sz w:val="20"/>
                <w:szCs w:val="20"/>
              </w:rPr>
              <w:t>12.07.2025-19.07.2025</w:t>
            </w:r>
          </w:p>
        </w:tc>
        <w:tc>
          <w:tcPr>
            <w:tcW w:w="772" w:type="pct"/>
            <w:vAlign w:val="center"/>
          </w:tcPr>
          <w:p w14:paraId="61760089" w14:textId="77777777" w:rsidR="00E52EC3" w:rsidRPr="00AB1883" w:rsidRDefault="00E52EC3" w:rsidP="00DB4638">
            <w:pPr>
              <w:tabs>
                <w:tab w:val="num" w:pos="643"/>
              </w:tabs>
              <w:ind w:firstLine="27"/>
              <w:jc w:val="center"/>
              <w:rPr>
                <w:sz w:val="20"/>
                <w:szCs w:val="20"/>
              </w:rPr>
            </w:pPr>
          </w:p>
        </w:tc>
      </w:tr>
    </w:tbl>
    <w:p w14:paraId="1108100D" w14:textId="77777777" w:rsidR="00E52EC3" w:rsidRPr="00AB1883" w:rsidRDefault="00E52EC3" w:rsidP="00E52EC3">
      <w:pPr>
        <w:spacing w:after="160" w:line="259" w:lineRule="auto"/>
        <w:rPr>
          <w:rFonts w:ascii="Arial" w:hAnsi="Arial" w:cs="Arial"/>
          <w:b/>
        </w:rPr>
      </w:pPr>
    </w:p>
    <w:p w14:paraId="7D5C75E5" w14:textId="77777777" w:rsidR="00E52EC3" w:rsidRPr="00AB1883" w:rsidRDefault="00E52EC3" w:rsidP="00E52EC3">
      <w:r w:rsidRPr="00AB1883">
        <w:t>Руководитель учебной практики</w:t>
      </w:r>
    </w:p>
    <w:p w14:paraId="5F23D4B7" w14:textId="77777777" w:rsidR="00E52EC3" w:rsidRDefault="00E52EC3" w:rsidP="00E52EC3">
      <w:r>
        <w:t>ассистент кафедры</w:t>
      </w:r>
    </w:p>
    <w:p w14:paraId="7CA45A80" w14:textId="77777777" w:rsidR="00E52EC3" w:rsidRPr="00AB1883" w:rsidRDefault="00E52EC3" w:rsidP="00E52EC3">
      <w:r>
        <w:t>экономики и управления</w:t>
      </w:r>
      <w:r>
        <w:tab/>
      </w:r>
      <w:r>
        <w:tab/>
      </w:r>
      <w:r>
        <w:tab/>
      </w:r>
      <w:r>
        <w:tab/>
        <w:t>___________</w:t>
      </w:r>
      <w:r>
        <w:tab/>
        <w:t>Агафонова Г.</w:t>
      </w:r>
      <w:r w:rsidRPr="00785337">
        <w:t>В.</w:t>
      </w:r>
    </w:p>
    <w:p w14:paraId="4830E187" w14:textId="77777777" w:rsidR="00E52EC3" w:rsidRPr="00AB1883" w:rsidRDefault="00E52EC3" w:rsidP="00E52EC3">
      <w:pPr>
        <w:spacing w:after="160"/>
      </w:pPr>
    </w:p>
    <w:p w14:paraId="4840BDA2" w14:textId="53FDCB9B" w:rsidR="00095EC0" w:rsidRDefault="00E52EC3" w:rsidP="00E4483E">
      <w:pPr>
        <w:autoSpaceDE w:val="0"/>
        <w:autoSpaceDN w:val="0"/>
        <w:adjustRightInd w:val="0"/>
        <w:sectPr w:rsidR="00095EC0" w:rsidSect="00282B06">
          <w:headerReference w:type="default" r:id="rId8"/>
          <w:headerReference w:type="first" r:id="rId9"/>
          <w:pgSz w:w="11906" w:h="16838"/>
          <w:pgMar w:top="1134" w:right="567" w:bottom="1134" w:left="1701" w:header="709" w:footer="709" w:gutter="0"/>
          <w:cols w:space="708"/>
          <w:titlePg/>
          <w:docGrid w:linePitch="360"/>
        </w:sectPr>
      </w:pPr>
      <w:r w:rsidRPr="00035C0A">
        <w:rPr>
          <w:color w:val="000000"/>
        </w:rPr>
        <w:t>Руководитель</w:t>
      </w:r>
      <w:r>
        <w:rPr>
          <w:color w:val="000000"/>
        </w:rPr>
        <w:t xml:space="preserve"> практики от предприятия </w:t>
      </w:r>
      <w:r>
        <w:rPr>
          <w:color w:val="000000"/>
        </w:rPr>
        <w:tab/>
      </w:r>
      <w:r>
        <w:rPr>
          <w:color w:val="000000"/>
        </w:rPr>
        <w:tab/>
      </w:r>
      <w:r>
        <w:t>___________</w:t>
      </w:r>
      <w:r>
        <w:tab/>
      </w:r>
      <w:r w:rsidR="00E4483E" w:rsidRPr="00E4483E">
        <w:t>Тычук О.К</w:t>
      </w:r>
    </w:p>
    <w:p w14:paraId="01722ABF" w14:textId="71205935" w:rsidR="00E52EC3" w:rsidRDefault="00E52EC3" w:rsidP="00E4483E">
      <w:pPr>
        <w:autoSpaceDE w:val="0"/>
        <w:autoSpaceDN w:val="0"/>
        <w:adjustRightInd w:val="0"/>
        <w:jc w:val="center"/>
        <w:rPr>
          <w:szCs w:val="20"/>
          <w:lang w:eastAsia="ar-SA"/>
        </w:rPr>
      </w:pPr>
      <w:r w:rsidRPr="00E4483E">
        <w:rPr>
          <w:b/>
          <w:bCs/>
          <w:sz w:val="28"/>
          <w:szCs w:val="22"/>
          <w:lang w:eastAsia="ar-SA"/>
        </w:rPr>
        <w:lastRenderedPageBreak/>
        <w:t>Отзыв-характеристика</w:t>
      </w:r>
    </w:p>
    <w:p w14:paraId="13DE8521" w14:textId="77777777" w:rsidR="00E52EC3" w:rsidRPr="00D471CE" w:rsidRDefault="00E52EC3" w:rsidP="00E52EC3">
      <w:pPr>
        <w:jc w:val="center"/>
        <w:rPr>
          <w:sz w:val="28"/>
          <w:szCs w:val="28"/>
        </w:rPr>
      </w:pPr>
    </w:p>
    <w:p w14:paraId="5AA60F1E" w14:textId="042CB737" w:rsidR="00E52EC3" w:rsidRPr="002458E9" w:rsidRDefault="00E52EC3" w:rsidP="00E52EC3">
      <w:r w:rsidRPr="002458E9">
        <w:t>На студента</w:t>
      </w:r>
      <w:r>
        <w:t xml:space="preserve"> 2 </w:t>
      </w:r>
      <w:r w:rsidRPr="002458E9">
        <w:t xml:space="preserve">курса группы </w:t>
      </w:r>
      <w:r w:rsidRPr="0028138C">
        <w:t>БЭУ-23-ФЭ1</w:t>
      </w:r>
      <w:r w:rsidRPr="002458E9">
        <w:t xml:space="preserve"> направления </w:t>
      </w:r>
      <w:r w:rsidRPr="0028138C">
        <w:t>Экономика</w:t>
      </w:r>
      <w:r w:rsidRPr="002458E9">
        <w:t xml:space="preserve"> кафедры экономики и управления ФГБОУ ВО В</w:t>
      </w:r>
      <w:r>
        <w:t>ВГУ</w:t>
      </w:r>
      <w:r w:rsidR="00E4483E">
        <w:t>.</w:t>
      </w:r>
    </w:p>
    <w:p w14:paraId="2F9EC5DB" w14:textId="77777777" w:rsidR="00E52EC3" w:rsidRPr="002458E9" w:rsidRDefault="00E52EC3" w:rsidP="00E52EC3"/>
    <w:p w14:paraId="79193D85" w14:textId="77777777" w:rsidR="00E52EC3" w:rsidRDefault="00E52EC3" w:rsidP="00E52EC3">
      <w:r w:rsidRPr="0028138C">
        <w:t>Трубчанина Елизавета Ильинична</w:t>
      </w:r>
      <w:r>
        <w:t xml:space="preserve"> с 16.06.2025 </w:t>
      </w:r>
      <w:r w:rsidRPr="002458E9">
        <w:t xml:space="preserve">года по </w:t>
      </w:r>
      <w:r>
        <w:t>19.07.</w:t>
      </w:r>
      <w:r w:rsidRPr="002458E9">
        <w:t>20</w:t>
      </w:r>
      <w:r>
        <w:t>25</w:t>
      </w:r>
      <w:r w:rsidRPr="002458E9">
        <w:t xml:space="preserve"> года прошла учебную практику по получению первичных профессиональных умений и навыков в </w:t>
      </w:r>
      <w:r w:rsidRPr="008F5279">
        <w:t>ФГБОУ ВО "ВВГУ", ИМБЭУ, кафедра экономики и управления, г. Владивосток.</w:t>
      </w:r>
    </w:p>
    <w:p w14:paraId="585A04C9" w14:textId="77777777" w:rsidR="00E52EC3" w:rsidRPr="002458E9" w:rsidRDefault="00E52EC3" w:rsidP="00E52EC3">
      <w:r w:rsidRPr="002458E9">
        <w:t xml:space="preserve">В период практики были изучены </w:t>
      </w:r>
      <w:r>
        <w:t xml:space="preserve">вопросы </w:t>
      </w:r>
      <w:r w:rsidRPr="008F5279">
        <w:t>составл</w:t>
      </w:r>
      <w:r>
        <w:t>ения</w:t>
      </w:r>
      <w:r w:rsidRPr="008F5279">
        <w:t xml:space="preserve"> документ</w:t>
      </w:r>
      <w:r>
        <w:t>ов</w:t>
      </w:r>
      <w:r w:rsidRPr="008F5279">
        <w:t>, такие как бухгалтерский баланс, отчёт о финансовых результатах, приходный кассовый ордер, расходный кассовый ордер</w:t>
      </w:r>
      <w:r w:rsidRPr="002458E9">
        <w:t xml:space="preserve">. </w:t>
      </w:r>
    </w:p>
    <w:p w14:paraId="10767B66" w14:textId="77777777" w:rsidR="00E52EC3" w:rsidRPr="002458E9" w:rsidRDefault="00E52EC3" w:rsidP="00E52EC3">
      <w:r w:rsidRPr="002458E9">
        <w:t>Во время прохождения практики</w:t>
      </w:r>
      <w:r>
        <w:t xml:space="preserve"> </w:t>
      </w:r>
      <w:r w:rsidRPr="0028138C">
        <w:t>Трубчанина Елизавета Ильинична</w:t>
      </w:r>
      <w:r w:rsidRPr="002458E9">
        <w:t xml:space="preserve"> показала </w:t>
      </w:r>
      <w:r w:rsidRPr="008F5279">
        <w:t>должный уровень теоретической подготовки, умение применить и использовать имеющиеся знания, полученные в университете, для решения поставленных перед ней практических задач</w:t>
      </w:r>
      <w:r w:rsidRPr="002458E9">
        <w:t xml:space="preserve">. </w:t>
      </w:r>
    </w:p>
    <w:p w14:paraId="2C68AC82" w14:textId="77777777" w:rsidR="00E52EC3" w:rsidRPr="002458E9" w:rsidRDefault="00E52EC3" w:rsidP="00E52EC3"/>
    <w:p w14:paraId="46AEB066" w14:textId="77777777" w:rsidR="00E52EC3" w:rsidRPr="002458E9" w:rsidRDefault="00E52EC3" w:rsidP="00E52EC3">
      <w:r w:rsidRPr="002458E9">
        <w:t xml:space="preserve">В целом работа </w:t>
      </w:r>
      <w:r w:rsidRPr="008F5279">
        <w:t>Трубчанин</w:t>
      </w:r>
      <w:r>
        <w:t>ой</w:t>
      </w:r>
      <w:r w:rsidRPr="008F5279">
        <w:t xml:space="preserve"> Елизавет</w:t>
      </w:r>
      <w:r>
        <w:t>ы</w:t>
      </w:r>
      <w:r w:rsidRPr="008F5279">
        <w:t xml:space="preserve"> Ильиничн</w:t>
      </w:r>
      <w:r>
        <w:t>ы</w:t>
      </w:r>
      <w:r w:rsidRPr="002458E9">
        <w:t xml:space="preserve"> заслуживает оценки «</w:t>
      </w:r>
      <w:r w:rsidRPr="00E52EC3">
        <w:t>отлично</w:t>
      </w:r>
      <w:r w:rsidRPr="002458E9">
        <w:t>».</w:t>
      </w:r>
    </w:p>
    <w:p w14:paraId="36B2033C" w14:textId="77777777" w:rsidR="00E52EC3" w:rsidRPr="002458E9" w:rsidRDefault="00E52EC3" w:rsidP="00E52EC3"/>
    <w:p w14:paraId="4A0BA847" w14:textId="77777777" w:rsidR="00E4483E" w:rsidRDefault="00E52EC3" w:rsidP="00E52EC3">
      <w:r w:rsidRPr="002458E9">
        <w:t xml:space="preserve">Руководитель практики от предприятия </w:t>
      </w:r>
      <w:r>
        <w:t xml:space="preserve">           </w:t>
      </w:r>
      <w:r w:rsidRPr="002458E9">
        <w:t>______________</w:t>
      </w:r>
      <w:r w:rsidRPr="002458E9">
        <w:tab/>
      </w:r>
      <w:r>
        <w:t xml:space="preserve">  </w:t>
      </w:r>
      <w:r w:rsidRPr="002458E9">
        <w:t xml:space="preserve"> </w:t>
      </w:r>
      <w:r w:rsidR="00E4483E" w:rsidRPr="00E4483E">
        <w:t xml:space="preserve">Тычук О.К. </w:t>
      </w:r>
    </w:p>
    <w:p w14:paraId="49F70087" w14:textId="4FB41161" w:rsidR="00E52EC3" w:rsidRDefault="00E52EC3" w:rsidP="00E52EC3">
      <w:r>
        <w:t xml:space="preserve">Дата                                                                         </w:t>
      </w:r>
      <w:r w:rsidR="00F92E42">
        <w:t xml:space="preserve">  (</w:t>
      </w:r>
      <w:r>
        <w:t>подпись)</w:t>
      </w:r>
    </w:p>
    <w:p w14:paraId="23DC07B2" w14:textId="77777777" w:rsidR="00E52EC3" w:rsidRDefault="00E52EC3" w:rsidP="00E52EC3"/>
    <w:p w14:paraId="4B200A89" w14:textId="77777777" w:rsidR="00E52EC3" w:rsidRDefault="00E52EC3" w:rsidP="00E52EC3"/>
    <w:p w14:paraId="2740FF90" w14:textId="77777777" w:rsidR="00E52EC3" w:rsidRDefault="00E52EC3" w:rsidP="00E52EC3"/>
    <w:p w14:paraId="03991055" w14:textId="77777777" w:rsidR="00E52EC3" w:rsidRDefault="00E52EC3" w:rsidP="00E52EC3"/>
    <w:p w14:paraId="22143844" w14:textId="77777777" w:rsidR="00E52EC3" w:rsidRDefault="00E52EC3" w:rsidP="00E52EC3"/>
    <w:p w14:paraId="7CBF42B2" w14:textId="77777777" w:rsidR="00E52EC3" w:rsidRDefault="00E52EC3" w:rsidP="00E52EC3"/>
    <w:p w14:paraId="506E9721" w14:textId="77777777" w:rsidR="00E52EC3" w:rsidRDefault="00E52EC3" w:rsidP="00E52EC3"/>
    <w:p w14:paraId="3DA8BF8E" w14:textId="77777777" w:rsidR="00E52EC3" w:rsidRDefault="00E52EC3" w:rsidP="00E52EC3"/>
    <w:p w14:paraId="0DC97A03" w14:textId="77777777" w:rsidR="00E52EC3" w:rsidRPr="002458E9" w:rsidRDefault="00E52EC3" w:rsidP="00E52EC3">
      <w:pPr>
        <w:spacing w:before="100" w:beforeAutospacing="1" w:after="100" w:afterAutospacing="1"/>
        <w:jc w:val="center"/>
        <w:outlineLvl w:val="1"/>
      </w:pPr>
    </w:p>
    <w:p w14:paraId="53EF40AE" w14:textId="77777777" w:rsidR="00E52EC3" w:rsidRDefault="00E52EC3" w:rsidP="00E52EC3">
      <w:pPr>
        <w:pStyle w:val="a3"/>
        <w:ind w:left="0" w:right="0"/>
        <w:jc w:val="left"/>
        <w:rPr>
          <w:sz w:val="28"/>
          <w:szCs w:val="28"/>
          <w:lang w:eastAsia="ar-SA"/>
        </w:rPr>
      </w:pPr>
    </w:p>
    <w:p w14:paraId="660AD4D3" w14:textId="77777777" w:rsidR="00E52EC3" w:rsidRDefault="00E52EC3" w:rsidP="00E52EC3">
      <w:pPr>
        <w:pStyle w:val="a3"/>
        <w:ind w:left="0" w:right="0"/>
        <w:jc w:val="left"/>
        <w:rPr>
          <w:sz w:val="28"/>
          <w:szCs w:val="28"/>
          <w:lang w:eastAsia="ar-SA"/>
        </w:rPr>
      </w:pPr>
    </w:p>
    <w:p w14:paraId="600CDD8F" w14:textId="77777777" w:rsidR="00E52EC3" w:rsidRDefault="00E52EC3" w:rsidP="00E52EC3">
      <w:pPr>
        <w:pStyle w:val="a3"/>
        <w:ind w:left="0" w:right="0"/>
        <w:jc w:val="left"/>
        <w:rPr>
          <w:sz w:val="28"/>
          <w:szCs w:val="28"/>
          <w:lang w:eastAsia="ar-SA"/>
        </w:rPr>
      </w:pPr>
    </w:p>
    <w:p w14:paraId="5E452F2F" w14:textId="77777777" w:rsidR="00E52EC3" w:rsidRDefault="00E52EC3" w:rsidP="00E52EC3">
      <w:pPr>
        <w:pStyle w:val="a3"/>
        <w:ind w:left="0" w:right="0"/>
        <w:jc w:val="left"/>
        <w:rPr>
          <w:sz w:val="28"/>
          <w:szCs w:val="28"/>
          <w:lang w:eastAsia="ar-SA"/>
        </w:rPr>
      </w:pPr>
    </w:p>
    <w:p w14:paraId="119F3725" w14:textId="77777777" w:rsidR="00E52EC3" w:rsidRDefault="00E52EC3" w:rsidP="00E52EC3">
      <w:pPr>
        <w:pStyle w:val="a3"/>
        <w:ind w:left="0" w:right="0"/>
        <w:jc w:val="left"/>
        <w:rPr>
          <w:sz w:val="28"/>
          <w:szCs w:val="28"/>
          <w:lang w:eastAsia="ar-SA"/>
        </w:rPr>
      </w:pPr>
    </w:p>
    <w:p w14:paraId="107F3F99" w14:textId="77777777" w:rsidR="00E52EC3" w:rsidRDefault="00E52EC3" w:rsidP="00E52EC3">
      <w:pPr>
        <w:pStyle w:val="a3"/>
        <w:ind w:left="0" w:right="0"/>
        <w:jc w:val="left"/>
        <w:rPr>
          <w:sz w:val="28"/>
          <w:szCs w:val="28"/>
          <w:lang w:eastAsia="ar-SA"/>
        </w:rPr>
      </w:pPr>
    </w:p>
    <w:p w14:paraId="28EA32C2" w14:textId="77777777" w:rsidR="00E52EC3" w:rsidRDefault="00E52EC3" w:rsidP="00E52EC3">
      <w:pPr>
        <w:pStyle w:val="a3"/>
        <w:ind w:left="0" w:right="0"/>
        <w:jc w:val="left"/>
        <w:rPr>
          <w:sz w:val="28"/>
          <w:szCs w:val="28"/>
          <w:lang w:eastAsia="ar-SA"/>
        </w:rPr>
      </w:pPr>
    </w:p>
    <w:p w14:paraId="05A004B1" w14:textId="77777777" w:rsidR="00E52EC3" w:rsidRDefault="00E52EC3" w:rsidP="00E52EC3">
      <w:pPr>
        <w:pStyle w:val="a3"/>
        <w:ind w:left="0" w:right="0"/>
        <w:jc w:val="left"/>
        <w:rPr>
          <w:sz w:val="28"/>
          <w:szCs w:val="28"/>
          <w:lang w:eastAsia="ar-SA"/>
        </w:rPr>
      </w:pPr>
    </w:p>
    <w:p w14:paraId="5227579B" w14:textId="77777777" w:rsidR="00E52EC3" w:rsidRDefault="00E52EC3" w:rsidP="00E52EC3">
      <w:pPr>
        <w:pStyle w:val="a3"/>
        <w:ind w:left="0" w:right="0"/>
        <w:jc w:val="left"/>
        <w:rPr>
          <w:sz w:val="28"/>
          <w:szCs w:val="28"/>
          <w:lang w:eastAsia="ar-SA"/>
        </w:rPr>
      </w:pPr>
    </w:p>
    <w:p w14:paraId="47F08EB8" w14:textId="77777777" w:rsidR="00E52EC3" w:rsidRDefault="00E52EC3" w:rsidP="00E52EC3">
      <w:pPr>
        <w:pStyle w:val="a3"/>
        <w:ind w:left="0" w:right="0"/>
        <w:jc w:val="left"/>
        <w:rPr>
          <w:sz w:val="28"/>
          <w:szCs w:val="28"/>
          <w:lang w:eastAsia="ar-SA"/>
        </w:rPr>
      </w:pPr>
    </w:p>
    <w:p w14:paraId="7CF32381" w14:textId="77777777" w:rsidR="00E52EC3" w:rsidRDefault="00E52EC3" w:rsidP="00E52EC3">
      <w:pPr>
        <w:pStyle w:val="a3"/>
        <w:ind w:left="0" w:right="0"/>
        <w:jc w:val="left"/>
        <w:rPr>
          <w:sz w:val="28"/>
          <w:szCs w:val="28"/>
          <w:lang w:eastAsia="ar-SA"/>
        </w:rPr>
      </w:pPr>
    </w:p>
    <w:p w14:paraId="7BE1B1A4" w14:textId="77777777" w:rsidR="00E52EC3" w:rsidRDefault="00E52EC3" w:rsidP="00E52EC3">
      <w:pPr>
        <w:pStyle w:val="a3"/>
        <w:ind w:left="0" w:right="0"/>
        <w:jc w:val="left"/>
        <w:rPr>
          <w:sz w:val="28"/>
          <w:szCs w:val="28"/>
          <w:lang w:eastAsia="ar-SA"/>
        </w:rPr>
      </w:pPr>
    </w:p>
    <w:p w14:paraId="003636F4" w14:textId="77777777" w:rsidR="00E52EC3" w:rsidRDefault="00E52EC3" w:rsidP="00E52EC3">
      <w:pPr>
        <w:pStyle w:val="a3"/>
        <w:ind w:left="0" w:right="0"/>
        <w:jc w:val="left"/>
        <w:rPr>
          <w:sz w:val="28"/>
          <w:szCs w:val="28"/>
          <w:lang w:eastAsia="ar-SA"/>
        </w:rPr>
      </w:pPr>
    </w:p>
    <w:p w14:paraId="473E01E8" w14:textId="77777777" w:rsidR="00E52EC3" w:rsidRDefault="00E52EC3" w:rsidP="00E52EC3">
      <w:pPr>
        <w:pStyle w:val="a3"/>
        <w:ind w:left="0" w:right="0"/>
        <w:jc w:val="left"/>
        <w:rPr>
          <w:sz w:val="28"/>
          <w:szCs w:val="28"/>
          <w:lang w:eastAsia="ar-SA"/>
        </w:rPr>
      </w:pPr>
    </w:p>
    <w:p w14:paraId="0331FAF2" w14:textId="77777777" w:rsidR="00E52EC3" w:rsidRDefault="00E52EC3" w:rsidP="00E52EC3">
      <w:pPr>
        <w:pStyle w:val="a3"/>
        <w:ind w:left="0" w:right="0"/>
        <w:jc w:val="left"/>
        <w:rPr>
          <w:sz w:val="28"/>
          <w:szCs w:val="28"/>
          <w:lang w:eastAsia="ar-SA"/>
        </w:rPr>
      </w:pPr>
    </w:p>
    <w:p w14:paraId="2D8CFC72" w14:textId="77777777" w:rsidR="00E52EC3" w:rsidRDefault="00E52EC3" w:rsidP="00E52EC3">
      <w:pPr>
        <w:pStyle w:val="a3"/>
        <w:ind w:left="0" w:right="0"/>
        <w:jc w:val="left"/>
        <w:rPr>
          <w:sz w:val="28"/>
          <w:szCs w:val="28"/>
          <w:lang w:eastAsia="ar-SA"/>
        </w:rPr>
      </w:pPr>
    </w:p>
    <w:p w14:paraId="40E6E40C" w14:textId="77777777" w:rsidR="00E52EC3" w:rsidRDefault="00E52EC3" w:rsidP="00E52EC3">
      <w:pPr>
        <w:pStyle w:val="a3"/>
        <w:ind w:left="0" w:right="0"/>
        <w:jc w:val="left"/>
        <w:rPr>
          <w:sz w:val="28"/>
          <w:szCs w:val="28"/>
          <w:lang w:eastAsia="ar-SA"/>
        </w:rPr>
      </w:pPr>
    </w:p>
    <w:p w14:paraId="7BAE88B7" w14:textId="77777777" w:rsidR="006E0B1A" w:rsidRDefault="006E0B1A" w:rsidP="00282B06">
      <w:pPr>
        <w:pStyle w:val="a3"/>
        <w:ind w:left="0" w:right="0"/>
        <w:rPr>
          <w:rFonts w:ascii="Arial" w:hAnsi="Arial" w:cs="Arial"/>
          <w:sz w:val="30"/>
          <w:szCs w:val="30"/>
          <w:lang w:eastAsia="ar-SA"/>
        </w:rPr>
        <w:sectPr w:rsidR="006E0B1A" w:rsidSect="006E0B1A">
          <w:pgSz w:w="11906" w:h="16838"/>
          <w:pgMar w:top="1134" w:right="567" w:bottom="1134" w:left="1701" w:header="709" w:footer="709" w:gutter="0"/>
          <w:pgNumType w:start="1"/>
          <w:cols w:space="708"/>
          <w:docGrid w:linePitch="360"/>
        </w:sectPr>
      </w:pPr>
    </w:p>
    <w:p w14:paraId="25B2F0AA" w14:textId="7782205B" w:rsidR="00E52EC3" w:rsidRPr="00EB024F" w:rsidRDefault="00EB024F" w:rsidP="00282B06">
      <w:pPr>
        <w:pStyle w:val="a3"/>
        <w:ind w:left="0" w:right="0"/>
        <w:jc w:val="center"/>
        <w:rPr>
          <w:rFonts w:ascii="Arial" w:hAnsi="Arial" w:cs="Arial"/>
          <w:sz w:val="30"/>
          <w:szCs w:val="30"/>
          <w:lang w:eastAsia="ar-SA"/>
        </w:rPr>
      </w:pPr>
      <w:r w:rsidRPr="00EB024F">
        <w:rPr>
          <w:rFonts w:ascii="Arial" w:hAnsi="Arial" w:cs="Arial"/>
          <w:sz w:val="30"/>
          <w:szCs w:val="30"/>
          <w:lang w:eastAsia="ar-SA"/>
        </w:rPr>
        <w:lastRenderedPageBreak/>
        <w:t>Содержание</w:t>
      </w:r>
    </w:p>
    <w:p w14:paraId="14AE7635" w14:textId="77777777" w:rsidR="00EB024F" w:rsidRDefault="00EB024F" w:rsidP="00B5196E">
      <w:pPr>
        <w:pStyle w:val="aa"/>
        <w:spacing w:after="240" w:line="240" w:lineRule="auto"/>
        <w:ind w:left="709"/>
        <w:jc w:val="center"/>
        <w:rPr>
          <w:rFonts w:ascii="Arial" w:hAnsi="Arial" w:cs="Arial"/>
          <w:sz w:val="30"/>
          <w:szCs w:val="30"/>
          <w:lang w:eastAsia="ar-SA"/>
        </w:rPr>
      </w:pPr>
    </w:p>
    <w:p w14:paraId="7329506E" w14:textId="791C45B6" w:rsidR="00EB024F" w:rsidRPr="005B3232" w:rsidRDefault="00EB024F" w:rsidP="00EB024F">
      <w:pPr>
        <w:suppressAutoHyphens/>
        <w:spacing w:line="360" w:lineRule="auto"/>
        <w:jc w:val="both"/>
        <w:rPr>
          <w:sz w:val="28"/>
          <w:szCs w:val="28"/>
        </w:rPr>
      </w:pPr>
      <w:r>
        <w:rPr>
          <w:sz w:val="28"/>
          <w:szCs w:val="28"/>
        </w:rPr>
        <w:t xml:space="preserve">   </w:t>
      </w:r>
      <w:r w:rsidRPr="005B3232">
        <w:rPr>
          <w:sz w:val="28"/>
          <w:szCs w:val="28"/>
        </w:rPr>
        <w:t>Введение</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 xml:space="preserve">       3</w:t>
      </w:r>
    </w:p>
    <w:p w14:paraId="12FF7337" w14:textId="7FAECC41" w:rsidR="00EB024F" w:rsidRPr="001F2A4B" w:rsidRDefault="00EB024F" w:rsidP="00EB024F">
      <w:pPr>
        <w:suppressAutoHyphens/>
        <w:spacing w:line="360" w:lineRule="auto"/>
        <w:rPr>
          <w:sz w:val="28"/>
          <w:szCs w:val="28"/>
        </w:rPr>
      </w:pPr>
      <w:r w:rsidRPr="005B3232">
        <w:rPr>
          <w:sz w:val="28"/>
          <w:szCs w:val="28"/>
        </w:rPr>
        <w:t>1</w:t>
      </w:r>
      <w:r>
        <w:rPr>
          <w:sz w:val="28"/>
          <w:szCs w:val="28"/>
        </w:rPr>
        <w:t xml:space="preserve"> </w:t>
      </w:r>
      <w:r w:rsidRPr="001F2A4B">
        <w:rPr>
          <w:sz w:val="28"/>
          <w:szCs w:val="28"/>
        </w:rPr>
        <w:t>Наименование первой главы</w:t>
      </w:r>
      <w:r w:rsidRPr="001F2A4B">
        <w:rPr>
          <w:sz w:val="28"/>
          <w:szCs w:val="28"/>
        </w:rPr>
        <w:tab/>
      </w:r>
      <w:r w:rsidRPr="001F2A4B">
        <w:rPr>
          <w:sz w:val="28"/>
          <w:szCs w:val="28"/>
        </w:rPr>
        <w:tab/>
      </w:r>
      <w:r w:rsidRPr="001F2A4B">
        <w:rPr>
          <w:sz w:val="28"/>
          <w:szCs w:val="28"/>
        </w:rPr>
        <w:tab/>
      </w:r>
      <w:r w:rsidRPr="001F2A4B">
        <w:rPr>
          <w:sz w:val="28"/>
          <w:szCs w:val="28"/>
        </w:rPr>
        <w:tab/>
      </w:r>
      <w:r w:rsidRPr="001F2A4B">
        <w:rPr>
          <w:sz w:val="28"/>
          <w:szCs w:val="28"/>
        </w:rPr>
        <w:tab/>
      </w:r>
      <w:r w:rsidRPr="001F2A4B">
        <w:rPr>
          <w:sz w:val="28"/>
          <w:szCs w:val="28"/>
        </w:rPr>
        <w:tab/>
      </w:r>
      <w:r w:rsidRPr="001F2A4B">
        <w:rPr>
          <w:sz w:val="28"/>
          <w:szCs w:val="28"/>
        </w:rPr>
        <w:tab/>
      </w:r>
      <w:r w:rsidRPr="001F2A4B">
        <w:rPr>
          <w:sz w:val="28"/>
          <w:szCs w:val="28"/>
        </w:rPr>
        <w:tab/>
        <w:t xml:space="preserve">  </w:t>
      </w:r>
      <w:r>
        <w:rPr>
          <w:sz w:val="28"/>
          <w:szCs w:val="28"/>
        </w:rPr>
        <w:t>4</w:t>
      </w:r>
    </w:p>
    <w:p w14:paraId="5EB89E00" w14:textId="333C9CAF" w:rsidR="00EB024F" w:rsidRPr="00EB024F" w:rsidRDefault="00EB024F" w:rsidP="00EB024F">
      <w:pPr>
        <w:tabs>
          <w:tab w:val="left" w:pos="0"/>
        </w:tabs>
        <w:suppressAutoHyphens/>
        <w:spacing w:after="120"/>
        <w:rPr>
          <w:sz w:val="28"/>
          <w:szCs w:val="28"/>
        </w:rPr>
      </w:pPr>
      <w:r>
        <w:rPr>
          <w:sz w:val="28"/>
          <w:szCs w:val="28"/>
        </w:rPr>
        <w:tab/>
      </w:r>
      <w:r w:rsidRPr="00EB024F">
        <w:rPr>
          <w:sz w:val="28"/>
          <w:szCs w:val="28"/>
        </w:rPr>
        <w:t>1.1 Паспорт деятельности организации ФГБОУ ВО «ВВГУ»</w:t>
      </w:r>
      <w:r w:rsidRPr="00EB024F">
        <w:rPr>
          <w:sz w:val="28"/>
          <w:szCs w:val="28"/>
        </w:rPr>
        <w:tab/>
      </w:r>
      <w:r w:rsidRPr="00EB024F">
        <w:rPr>
          <w:sz w:val="28"/>
          <w:szCs w:val="28"/>
        </w:rPr>
        <w:tab/>
      </w:r>
      <w:r>
        <w:rPr>
          <w:sz w:val="28"/>
          <w:szCs w:val="28"/>
        </w:rPr>
        <w:t xml:space="preserve">  </w:t>
      </w:r>
      <w:r w:rsidR="00282B06">
        <w:rPr>
          <w:sz w:val="28"/>
          <w:szCs w:val="28"/>
        </w:rPr>
        <w:t>4</w:t>
      </w:r>
    </w:p>
    <w:p w14:paraId="6B9248D4" w14:textId="6347CAD1" w:rsidR="00EB024F" w:rsidRDefault="00EB024F" w:rsidP="00EB024F">
      <w:pPr>
        <w:pStyle w:val="a9"/>
        <w:tabs>
          <w:tab w:val="left" w:pos="0"/>
          <w:tab w:val="left" w:pos="1134"/>
        </w:tabs>
        <w:suppressAutoHyphens/>
        <w:spacing w:line="360" w:lineRule="auto"/>
        <w:ind w:left="0" w:firstLine="709"/>
        <w:contextualSpacing w:val="0"/>
        <w:rPr>
          <w:rFonts w:ascii="Times New Roman" w:hAnsi="Times New Roman"/>
          <w:sz w:val="28"/>
          <w:szCs w:val="28"/>
        </w:rPr>
      </w:pPr>
      <w:r w:rsidRPr="00EB024F">
        <w:rPr>
          <w:rFonts w:ascii="Times New Roman" w:hAnsi="Times New Roman"/>
          <w:sz w:val="28"/>
          <w:szCs w:val="28"/>
        </w:rPr>
        <w:t>1.2 Особенности деятельности организации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 xml:space="preserve">         </w:t>
      </w:r>
      <w:r w:rsidR="00282B06">
        <w:rPr>
          <w:rFonts w:ascii="Times New Roman" w:hAnsi="Times New Roman"/>
          <w:sz w:val="28"/>
          <w:szCs w:val="28"/>
        </w:rPr>
        <w:t xml:space="preserve"> 5</w:t>
      </w:r>
    </w:p>
    <w:p w14:paraId="1DCE91B5" w14:textId="77777777" w:rsidR="00095EC0" w:rsidRDefault="00EB024F" w:rsidP="00E51580">
      <w:pPr>
        <w:pStyle w:val="a9"/>
        <w:numPr>
          <w:ilvl w:val="1"/>
          <w:numId w:val="4"/>
        </w:numPr>
        <w:tabs>
          <w:tab w:val="left" w:pos="0"/>
          <w:tab w:val="left" w:pos="1134"/>
        </w:tabs>
        <w:suppressAutoHyphens/>
        <w:contextualSpacing w:val="0"/>
        <w:rPr>
          <w:rFonts w:ascii="Times New Roman" w:hAnsi="Times New Roman"/>
          <w:sz w:val="28"/>
          <w:szCs w:val="28"/>
        </w:rPr>
      </w:pPr>
      <w:r w:rsidRPr="00EB024F">
        <w:rPr>
          <w:rFonts w:ascii="Times New Roman" w:hAnsi="Times New Roman"/>
          <w:sz w:val="28"/>
          <w:szCs w:val="28"/>
        </w:rPr>
        <w:t xml:space="preserve"> Анализ основных технико-экономических показателей ФГБОУ </w:t>
      </w:r>
    </w:p>
    <w:p w14:paraId="6FE8CADF" w14:textId="0E90591A" w:rsidR="00EB024F" w:rsidRPr="00095EC0" w:rsidRDefault="00095EC0" w:rsidP="00095EC0">
      <w:pPr>
        <w:tabs>
          <w:tab w:val="left" w:pos="0"/>
          <w:tab w:val="left" w:pos="1134"/>
        </w:tabs>
        <w:suppressAutoHyphens/>
        <w:ind w:left="709"/>
        <w:rPr>
          <w:sz w:val="28"/>
          <w:szCs w:val="28"/>
        </w:rPr>
      </w:pPr>
      <w:r>
        <w:rPr>
          <w:sz w:val="28"/>
          <w:szCs w:val="28"/>
        </w:rPr>
        <w:t xml:space="preserve">      </w:t>
      </w:r>
      <w:r w:rsidR="00EB024F" w:rsidRPr="00095EC0">
        <w:rPr>
          <w:sz w:val="28"/>
          <w:szCs w:val="28"/>
        </w:rPr>
        <w:t>ВО «ВВГУ»</w:t>
      </w:r>
      <w:r w:rsidR="00EB024F" w:rsidRPr="00095EC0">
        <w:rPr>
          <w:sz w:val="28"/>
          <w:szCs w:val="28"/>
        </w:rPr>
        <w:tab/>
      </w:r>
      <w:r w:rsidR="00EB024F" w:rsidRPr="00095EC0">
        <w:rPr>
          <w:sz w:val="28"/>
          <w:szCs w:val="28"/>
        </w:rPr>
        <w:tab/>
      </w:r>
      <w:r w:rsidR="00EB024F" w:rsidRPr="00095EC0">
        <w:rPr>
          <w:sz w:val="28"/>
          <w:szCs w:val="28"/>
        </w:rPr>
        <w:tab/>
      </w:r>
      <w:r w:rsidR="00EB024F" w:rsidRPr="00095EC0">
        <w:rPr>
          <w:sz w:val="28"/>
          <w:szCs w:val="28"/>
        </w:rPr>
        <w:tab/>
        <w:t xml:space="preserve">  </w:t>
      </w:r>
      <w:r w:rsidR="00EB024F" w:rsidRPr="00095EC0">
        <w:rPr>
          <w:sz w:val="28"/>
          <w:szCs w:val="28"/>
        </w:rPr>
        <w:t xml:space="preserve">                                                       </w:t>
      </w:r>
      <w:r>
        <w:rPr>
          <w:sz w:val="28"/>
          <w:szCs w:val="28"/>
        </w:rPr>
        <w:t xml:space="preserve">     </w:t>
      </w:r>
      <w:r w:rsidR="00282B06">
        <w:rPr>
          <w:sz w:val="28"/>
          <w:szCs w:val="28"/>
        </w:rPr>
        <w:t xml:space="preserve"> 7</w:t>
      </w:r>
    </w:p>
    <w:p w14:paraId="0F954725" w14:textId="6CD71E85" w:rsidR="00095EC0" w:rsidRDefault="00EB024F" w:rsidP="00095EC0">
      <w:pPr>
        <w:pStyle w:val="a9"/>
        <w:numPr>
          <w:ilvl w:val="0"/>
          <w:numId w:val="4"/>
        </w:numPr>
        <w:tabs>
          <w:tab w:val="left" w:pos="0"/>
        </w:tabs>
        <w:suppressAutoHyphens/>
        <w:rPr>
          <w:rFonts w:ascii="Times New Roman" w:hAnsi="Times New Roman"/>
          <w:sz w:val="28"/>
          <w:szCs w:val="28"/>
        </w:rPr>
      </w:pPr>
      <w:r w:rsidRPr="00EB024F">
        <w:rPr>
          <w:rFonts w:ascii="Times New Roman" w:hAnsi="Times New Roman"/>
          <w:sz w:val="28"/>
          <w:szCs w:val="28"/>
        </w:rPr>
        <w:t xml:space="preserve">Социально-экономический анализ сферы высшего образования </w:t>
      </w:r>
    </w:p>
    <w:p w14:paraId="50BBB649" w14:textId="1BF658C6" w:rsidR="00EB024F" w:rsidRPr="00F65DA3" w:rsidRDefault="00EB024F" w:rsidP="00095EC0">
      <w:pPr>
        <w:pStyle w:val="a9"/>
        <w:tabs>
          <w:tab w:val="left" w:pos="0"/>
        </w:tabs>
        <w:suppressAutoHyphens/>
        <w:ind w:left="375" w:firstLine="0"/>
        <w:rPr>
          <w:rFonts w:ascii="Times New Roman" w:hAnsi="Times New Roman"/>
          <w:sz w:val="28"/>
          <w:szCs w:val="28"/>
        </w:rPr>
      </w:pPr>
      <w:r w:rsidRPr="00EB024F">
        <w:rPr>
          <w:rFonts w:ascii="Times New Roman" w:hAnsi="Times New Roman"/>
          <w:sz w:val="28"/>
          <w:szCs w:val="28"/>
        </w:rPr>
        <w:t>Приморского края</w:t>
      </w:r>
      <w:r w:rsidRPr="00F65DA3">
        <w:rPr>
          <w:rFonts w:ascii="Times New Roman" w:hAnsi="Times New Roman"/>
          <w:sz w:val="28"/>
          <w:szCs w:val="28"/>
        </w:rPr>
        <w:tab/>
      </w:r>
      <w:r w:rsidRPr="00F65DA3">
        <w:rPr>
          <w:rFonts w:ascii="Times New Roman" w:hAnsi="Times New Roman"/>
          <w:sz w:val="28"/>
          <w:szCs w:val="28"/>
        </w:rPr>
        <w:tab/>
      </w:r>
      <w:r w:rsidRPr="00F65DA3">
        <w:rPr>
          <w:rFonts w:ascii="Times New Roman" w:hAnsi="Times New Roman"/>
          <w:sz w:val="28"/>
          <w:szCs w:val="28"/>
        </w:rPr>
        <w:tab/>
      </w:r>
      <w:r w:rsidRPr="00F65DA3">
        <w:rPr>
          <w:rFonts w:ascii="Times New Roman" w:hAnsi="Times New Roman"/>
          <w:sz w:val="28"/>
          <w:szCs w:val="28"/>
        </w:rPr>
        <w:tab/>
      </w:r>
      <w:r w:rsidRPr="00F65DA3">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 xml:space="preserve">           </w:t>
      </w:r>
      <w:r w:rsidR="00E51580">
        <w:rPr>
          <w:rFonts w:ascii="Times New Roman" w:hAnsi="Times New Roman"/>
          <w:sz w:val="28"/>
          <w:szCs w:val="28"/>
        </w:rPr>
        <w:t xml:space="preserve">      </w:t>
      </w:r>
      <w:r w:rsidR="00095EC0">
        <w:rPr>
          <w:rFonts w:ascii="Times New Roman" w:hAnsi="Times New Roman"/>
          <w:sz w:val="28"/>
          <w:szCs w:val="28"/>
        </w:rPr>
        <w:t xml:space="preserve">   </w:t>
      </w:r>
      <w:r w:rsidR="00630840">
        <w:rPr>
          <w:rFonts w:ascii="Times New Roman" w:hAnsi="Times New Roman"/>
          <w:sz w:val="28"/>
          <w:szCs w:val="28"/>
        </w:rPr>
        <w:t xml:space="preserve"> </w:t>
      </w:r>
      <w:r w:rsidR="00282B06">
        <w:rPr>
          <w:rFonts w:ascii="Times New Roman" w:hAnsi="Times New Roman"/>
          <w:sz w:val="28"/>
          <w:szCs w:val="28"/>
        </w:rPr>
        <w:t>1</w:t>
      </w:r>
      <w:r w:rsidRPr="00F65DA3">
        <w:rPr>
          <w:rFonts w:ascii="Times New Roman" w:hAnsi="Times New Roman"/>
          <w:sz w:val="28"/>
          <w:szCs w:val="28"/>
        </w:rPr>
        <w:t>0</w:t>
      </w:r>
    </w:p>
    <w:p w14:paraId="2750F9A6" w14:textId="77777777" w:rsidR="00095EC0" w:rsidRDefault="00EB024F" w:rsidP="00E51580">
      <w:pPr>
        <w:tabs>
          <w:tab w:val="left" w:pos="851"/>
        </w:tabs>
        <w:suppressAutoHyphens/>
        <w:ind w:left="993" w:hanging="284"/>
        <w:jc w:val="both"/>
        <w:rPr>
          <w:sz w:val="28"/>
          <w:szCs w:val="28"/>
        </w:rPr>
      </w:pPr>
      <w:r>
        <w:rPr>
          <w:sz w:val="28"/>
          <w:szCs w:val="28"/>
        </w:rPr>
        <w:t xml:space="preserve">2.1 </w:t>
      </w:r>
      <w:r w:rsidR="00E51580" w:rsidRPr="00E51580">
        <w:rPr>
          <w:sz w:val="28"/>
          <w:szCs w:val="28"/>
        </w:rPr>
        <w:t xml:space="preserve">Общая характеристика системы высшего образования </w:t>
      </w:r>
    </w:p>
    <w:p w14:paraId="4C4CF04D" w14:textId="61EA3C9B" w:rsidR="00EB024F" w:rsidRDefault="00E51580" w:rsidP="00095EC0">
      <w:pPr>
        <w:tabs>
          <w:tab w:val="left" w:pos="851"/>
        </w:tabs>
        <w:suppressAutoHyphens/>
        <w:ind w:left="993" w:hanging="284"/>
        <w:jc w:val="both"/>
        <w:rPr>
          <w:sz w:val="28"/>
          <w:szCs w:val="28"/>
        </w:rPr>
      </w:pPr>
      <w:r w:rsidRPr="00E51580">
        <w:rPr>
          <w:sz w:val="28"/>
          <w:szCs w:val="28"/>
        </w:rPr>
        <w:t>Приморского</w:t>
      </w:r>
      <w:r w:rsidR="00095EC0">
        <w:rPr>
          <w:sz w:val="28"/>
          <w:szCs w:val="28"/>
        </w:rPr>
        <w:t xml:space="preserve"> </w:t>
      </w:r>
      <w:r w:rsidRPr="00E51580">
        <w:rPr>
          <w:sz w:val="28"/>
          <w:szCs w:val="28"/>
        </w:rPr>
        <w:t>края</w:t>
      </w:r>
      <w:r w:rsidR="00EB024F" w:rsidRPr="00A45BDA">
        <w:rPr>
          <w:sz w:val="28"/>
          <w:szCs w:val="28"/>
        </w:rPr>
        <w:tab/>
      </w:r>
      <w:r w:rsidR="00EB024F">
        <w:rPr>
          <w:sz w:val="28"/>
          <w:szCs w:val="28"/>
        </w:rPr>
        <w:t xml:space="preserve"> </w:t>
      </w:r>
      <w:r w:rsidR="00EB024F">
        <w:rPr>
          <w:sz w:val="28"/>
          <w:szCs w:val="28"/>
        </w:rPr>
        <w:tab/>
      </w:r>
      <w:r w:rsidR="00EB024F">
        <w:rPr>
          <w:sz w:val="28"/>
          <w:szCs w:val="28"/>
        </w:rPr>
        <w:tab/>
      </w:r>
      <w:r w:rsidR="00EB024F">
        <w:rPr>
          <w:sz w:val="28"/>
          <w:szCs w:val="28"/>
        </w:rPr>
        <w:tab/>
        <w:t xml:space="preserve">  </w:t>
      </w:r>
      <w:r>
        <w:rPr>
          <w:sz w:val="28"/>
          <w:szCs w:val="28"/>
        </w:rPr>
        <w:t xml:space="preserve">                                     </w:t>
      </w:r>
      <w:r w:rsidR="00C31522">
        <w:rPr>
          <w:sz w:val="28"/>
          <w:szCs w:val="28"/>
        </w:rPr>
        <w:t xml:space="preserve"> </w:t>
      </w:r>
      <w:r>
        <w:rPr>
          <w:sz w:val="28"/>
          <w:szCs w:val="28"/>
        </w:rPr>
        <w:t xml:space="preserve">   </w:t>
      </w:r>
      <w:r w:rsidR="00C31522">
        <w:rPr>
          <w:sz w:val="28"/>
          <w:szCs w:val="28"/>
        </w:rPr>
        <w:t xml:space="preserve">  </w:t>
      </w:r>
      <w:r>
        <w:rPr>
          <w:sz w:val="28"/>
          <w:szCs w:val="28"/>
        </w:rPr>
        <w:t xml:space="preserve"> </w:t>
      </w:r>
      <w:r w:rsidR="00C31522">
        <w:rPr>
          <w:sz w:val="28"/>
          <w:szCs w:val="28"/>
        </w:rPr>
        <w:t xml:space="preserve">  </w:t>
      </w:r>
      <w:r>
        <w:rPr>
          <w:sz w:val="28"/>
          <w:szCs w:val="28"/>
        </w:rPr>
        <w:t xml:space="preserve"> </w:t>
      </w:r>
      <w:r w:rsidR="00095EC0">
        <w:rPr>
          <w:sz w:val="28"/>
          <w:szCs w:val="28"/>
        </w:rPr>
        <w:t xml:space="preserve"> </w:t>
      </w:r>
      <w:r w:rsidR="00630840">
        <w:rPr>
          <w:sz w:val="28"/>
          <w:szCs w:val="28"/>
        </w:rPr>
        <w:t xml:space="preserve"> </w:t>
      </w:r>
      <w:r w:rsidR="00095EC0">
        <w:rPr>
          <w:sz w:val="28"/>
          <w:szCs w:val="28"/>
        </w:rPr>
        <w:t xml:space="preserve"> </w:t>
      </w:r>
      <w:r w:rsidR="00282B06">
        <w:rPr>
          <w:sz w:val="28"/>
          <w:szCs w:val="28"/>
        </w:rPr>
        <w:t>1</w:t>
      </w:r>
      <w:r w:rsidR="00EB024F">
        <w:rPr>
          <w:sz w:val="28"/>
          <w:szCs w:val="28"/>
        </w:rPr>
        <w:t>0</w:t>
      </w:r>
    </w:p>
    <w:p w14:paraId="578EC184" w14:textId="5732B2B1" w:rsidR="00EB024F" w:rsidRDefault="00EB024F" w:rsidP="00E51580">
      <w:pPr>
        <w:tabs>
          <w:tab w:val="left" w:pos="0"/>
        </w:tabs>
        <w:suppressAutoHyphens/>
        <w:spacing w:line="360" w:lineRule="auto"/>
        <w:ind w:left="709"/>
        <w:jc w:val="both"/>
        <w:rPr>
          <w:sz w:val="28"/>
          <w:szCs w:val="28"/>
        </w:rPr>
      </w:pPr>
      <w:r>
        <w:rPr>
          <w:sz w:val="28"/>
          <w:szCs w:val="28"/>
        </w:rPr>
        <w:t xml:space="preserve">2.2 </w:t>
      </w:r>
      <w:r w:rsidR="00E51580" w:rsidRPr="00E51580">
        <w:rPr>
          <w:sz w:val="28"/>
          <w:szCs w:val="28"/>
        </w:rPr>
        <w:t>Мониторинг эффективности вузов Приморского края</w:t>
      </w:r>
      <w:r>
        <w:rPr>
          <w:sz w:val="28"/>
          <w:szCs w:val="28"/>
        </w:rPr>
        <w:tab/>
      </w:r>
      <w:r>
        <w:rPr>
          <w:sz w:val="28"/>
          <w:szCs w:val="28"/>
        </w:rPr>
        <w:tab/>
      </w:r>
      <w:r>
        <w:rPr>
          <w:sz w:val="28"/>
          <w:szCs w:val="28"/>
        </w:rPr>
        <w:tab/>
      </w:r>
      <w:r w:rsidR="00E51580">
        <w:rPr>
          <w:sz w:val="28"/>
          <w:szCs w:val="28"/>
        </w:rPr>
        <w:t xml:space="preserve"> </w:t>
      </w:r>
      <w:r w:rsidR="00C31522">
        <w:rPr>
          <w:sz w:val="28"/>
          <w:szCs w:val="28"/>
        </w:rPr>
        <w:t>11</w:t>
      </w:r>
    </w:p>
    <w:p w14:paraId="2F9913FE" w14:textId="68430743" w:rsidR="00EB024F" w:rsidRPr="008676EC" w:rsidRDefault="00EB024F" w:rsidP="00E51580">
      <w:pPr>
        <w:tabs>
          <w:tab w:val="left" w:pos="0"/>
        </w:tabs>
        <w:suppressAutoHyphens/>
        <w:spacing w:line="360" w:lineRule="auto"/>
        <w:jc w:val="both"/>
        <w:rPr>
          <w:sz w:val="28"/>
          <w:szCs w:val="28"/>
        </w:rPr>
      </w:pPr>
      <w:r>
        <w:rPr>
          <w:sz w:val="28"/>
          <w:szCs w:val="28"/>
        </w:rPr>
        <w:t xml:space="preserve">   </w:t>
      </w:r>
      <w:r w:rsidRPr="008676EC">
        <w:rPr>
          <w:sz w:val="28"/>
          <w:szCs w:val="28"/>
        </w:rPr>
        <w:t>Заключение</w:t>
      </w:r>
      <w:r w:rsidRPr="008676EC">
        <w:rPr>
          <w:sz w:val="28"/>
          <w:szCs w:val="28"/>
        </w:rPr>
        <w:tab/>
      </w:r>
      <w:r w:rsidRPr="008676EC">
        <w:rPr>
          <w:sz w:val="28"/>
          <w:szCs w:val="28"/>
        </w:rPr>
        <w:tab/>
      </w:r>
      <w:r w:rsidRPr="008676EC">
        <w:rPr>
          <w:sz w:val="28"/>
          <w:szCs w:val="28"/>
        </w:rPr>
        <w:tab/>
      </w:r>
      <w:r w:rsidRPr="008676EC">
        <w:rPr>
          <w:sz w:val="28"/>
          <w:szCs w:val="28"/>
        </w:rPr>
        <w:tab/>
        <w:t xml:space="preserve">  </w:t>
      </w:r>
      <w:r w:rsidRPr="008676EC">
        <w:rPr>
          <w:sz w:val="28"/>
          <w:szCs w:val="28"/>
        </w:rPr>
        <w:tab/>
        <w:t xml:space="preserve">  </w:t>
      </w:r>
      <w:r w:rsidRPr="008676EC">
        <w:rPr>
          <w:sz w:val="28"/>
          <w:szCs w:val="28"/>
        </w:rPr>
        <w:tab/>
      </w:r>
      <w:r w:rsidRPr="008676EC">
        <w:rPr>
          <w:sz w:val="28"/>
          <w:szCs w:val="28"/>
        </w:rPr>
        <w:tab/>
      </w:r>
      <w:r w:rsidRPr="008676EC">
        <w:rPr>
          <w:sz w:val="28"/>
          <w:szCs w:val="28"/>
        </w:rPr>
        <w:tab/>
      </w:r>
      <w:r w:rsidRPr="008676EC">
        <w:rPr>
          <w:sz w:val="28"/>
          <w:szCs w:val="28"/>
        </w:rPr>
        <w:tab/>
      </w:r>
      <w:r w:rsidRPr="008676EC">
        <w:rPr>
          <w:sz w:val="28"/>
          <w:szCs w:val="28"/>
        </w:rPr>
        <w:tab/>
      </w:r>
      <w:r w:rsidRPr="008676EC">
        <w:rPr>
          <w:sz w:val="28"/>
          <w:szCs w:val="28"/>
        </w:rPr>
        <w:tab/>
        <w:t xml:space="preserve"> </w:t>
      </w:r>
      <w:r w:rsidR="00C31522">
        <w:rPr>
          <w:sz w:val="28"/>
          <w:szCs w:val="28"/>
        </w:rPr>
        <w:t>19</w:t>
      </w:r>
    </w:p>
    <w:p w14:paraId="1EA0C739" w14:textId="21492679" w:rsidR="00EB024F" w:rsidRPr="005B3232" w:rsidRDefault="00EB024F" w:rsidP="00EB024F">
      <w:pPr>
        <w:suppressAutoHyphens/>
        <w:spacing w:line="360" w:lineRule="auto"/>
        <w:jc w:val="both"/>
        <w:rPr>
          <w:sz w:val="28"/>
          <w:szCs w:val="28"/>
        </w:rPr>
      </w:pPr>
      <w:r>
        <w:rPr>
          <w:sz w:val="28"/>
          <w:szCs w:val="28"/>
        </w:rPr>
        <w:t xml:space="preserve">   </w:t>
      </w:r>
      <w:r w:rsidRPr="005B3232">
        <w:rPr>
          <w:sz w:val="28"/>
          <w:szCs w:val="28"/>
        </w:rPr>
        <w:t>С</w:t>
      </w:r>
      <w:r>
        <w:rPr>
          <w:sz w:val="28"/>
          <w:szCs w:val="28"/>
        </w:rPr>
        <w:t>писок использованных источников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w:t>
      </w:r>
      <w:r w:rsidR="00C31522">
        <w:rPr>
          <w:sz w:val="28"/>
          <w:szCs w:val="28"/>
        </w:rPr>
        <w:t>21</w:t>
      </w:r>
    </w:p>
    <w:p w14:paraId="1907A848" w14:textId="2098013B" w:rsidR="00EB024F" w:rsidRPr="005B3232" w:rsidRDefault="00EB024F" w:rsidP="00EB024F">
      <w:pPr>
        <w:suppressAutoHyphens/>
        <w:spacing w:line="360" w:lineRule="auto"/>
        <w:jc w:val="both"/>
        <w:rPr>
          <w:sz w:val="28"/>
          <w:szCs w:val="28"/>
        </w:rPr>
      </w:pPr>
      <w:r>
        <w:rPr>
          <w:sz w:val="28"/>
          <w:szCs w:val="28"/>
        </w:rPr>
        <w:t xml:space="preserve">   </w:t>
      </w:r>
      <w:r w:rsidRPr="00EC1854">
        <w:rPr>
          <w:sz w:val="28"/>
          <w:szCs w:val="28"/>
        </w:rPr>
        <w:t>Приложение А</w:t>
      </w:r>
      <w:r>
        <w:rPr>
          <w:sz w:val="28"/>
          <w:szCs w:val="28"/>
        </w:rPr>
        <w:t>.</w:t>
      </w:r>
      <w:r w:rsidRPr="00EC1854">
        <w:rPr>
          <w:sz w:val="28"/>
          <w:szCs w:val="28"/>
        </w:rPr>
        <w:t xml:space="preserve"> </w:t>
      </w:r>
      <w:r>
        <w:rPr>
          <w:sz w:val="28"/>
          <w:szCs w:val="28"/>
        </w:rPr>
        <w:t>Наименование приложения</w:t>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w:t>
      </w:r>
      <w:r w:rsidR="00630840">
        <w:rPr>
          <w:sz w:val="28"/>
          <w:szCs w:val="28"/>
        </w:rPr>
        <w:t>23</w:t>
      </w:r>
    </w:p>
    <w:p w14:paraId="161631BD" w14:textId="77777777" w:rsidR="00EB024F" w:rsidRDefault="00EB024F" w:rsidP="00EB024F">
      <w:pPr>
        <w:pStyle w:val="aa"/>
        <w:spacing w:after="240" w:line="240" w:lineRule="auto"/>
        <w:ind w:left="709"/>
        <w:rPr>
          <w:rFonts w:ascii="Arial" w:hAnsi="Arial" w:cs="Arial"/>
          <w:sz w:val="30"/>
          <w:szCs w:val="30"/>
          <w:lang w:eastAsia="ar-SA"/>
        </w:rPr>
      </w:pPr>
    </w:p>
    <w:p w14:paraId="5903910C" w14:textId="77777777" w:rsidR="00EB024F" w:rsidRDefault="00EB024F" w:rsidP="00B5196E">
      <w:pPr>
        <w:pStyle w:val="aa"/>
        <w:spacing w:after="240" w:line="240" w:lineRule="auto"/>
        <w:ind w:left="709"/>
        <w:jc w:val="center"/>
        <w:rPr>
          <w:rFonts w:ascii="Arial" w:hAnsi="Arial" w:cs="Arial"/>
          <w:sz w:val="30"/>
          <w:szCs w:val="30"/>
          <w:lang w:eastAsia="ar-SA"/>
        </w:rPr>
      </w:pPr>
    </w:p>
    <w:p w14:paraId="5511ED17" w14:textId="77777777" w:rsidR="00EB024F" w:rsidRDefault="00EB024F" w:rsidP="00B5196E">
      <w:pPr>
        <w:pStyle w:val="aa"/>
        <w:spacing w:after="240" w:line="240" w:lineRule="auto"/>
        <w:ind w:left="709"/>
        <w:jc w:val="center"/>
        <w:rPr>
          <w:rFonts w:ascii="Arial" w:hAnsi="Arial" w:cs="Arial"/>
          <w:sz w:val="30"/>
          <w:szCs w:val="30"/>
          <w:lang w:eastAsia="ar-SA"/>
        </w:rPr>
      </w:pPr>
    </w:p>
    <w:p w14:paraId="3581FEC5" w14:textId="77777777" w:rsidR="00EB024F" w:rsidRDefault="00EB024F" w:rsidP="00B5196E">
      <w:pPr>
        <w:pStyle w:val="aa"/>
        <w:spacing w:after="240" w:line="240" w:lineRule="auto"/>
        <w:ind w:left="709"/>
        <w:jc w:val="center"/>
        <w:rPr>
          <w:rFonts w:ascii="Arial" w:hAnsi="Arial" w:cs="Arial"/>
          <w:sz w:val="30"/>
          <w:szCs w:val="30"/>
          <w:lang w:eastAsia="ar-SA"/>
        </w:rPr>
      </w:pPr>
    </w:p>
    <w:p w14:paraId="3CFE48D2" w14:textId="77777777" w:rsidR="00EB024F" w:rsidRDefault="00EB024F" w:rsidP="00B5196E">
      <w:pPr>
        <w:pStyle w:val="aa"/>
        <w:spacing w:after="240" w:line="240" w:lineRule="auto"/>
        <w:ind w:left="709"/>
        <w:jc w:val="center"/>
        <w:rPr>
          <w:rFonts w:ascii="Arial" w:hAnsi="Arial" w:cs="Arial"/>
          <w:sz w:val="30"/>
          <w:szCs w:val="30"/>
          <w:lang w:eastAsia="ar-SA"/>
        </w:rPr>
      </w:pPr>
    </w:p>
    <w:p w14:paraId="494AB7A7" w14:textId="77777777" w:rsidR="00EB024F" w:rsidRDefault="00EB024F" w:rsidP="00EB024F">
      <w:pPr>
        <w:pStyle w:val="aa"/>
        <w:spacing w:after="240" w:line="240" w:lineRule="auto"/>
        <w:rPr>
          <w:rFonts w:ascii="Arial" w:hAnsi="Arial" w:cs="Arial"/>
          <w:sz w:val="30"/>
          <w:szCs w:val="30"/>
          <w:lang w:eastAsia="ar-SA"/>
        </w:rPr>
      </w:pPr>
    </w:p>
    <w:p w14:paraId="412CE5A6" w14:textId="77777777" w:rsidR="00095EC0" w:rsidRDefault="00095EC0" w:rsidP="00B5196E">
      <w:pPr>
        <w:pStyle w:val="aa"/>
        <w:spacing w:after="240" w:line="240" w:lineRule="auto"/>
        <w:ind w:left="709"/>
        <w:jc w:val="center"/>
        <w:rPr>
          <w:rFonts w:ascii="Arial" w:hAnsi="Arial" w:cs="Arial"/>
          <w:sz w:val="30"/>
          <w:szCs w:val="30"/>
          <w:lang w:eastAsia="ar-SA"/>
        </w:rPr>
      </w:pPr>
    </w:p>
    <w:p w14:paraId="3F57693B" w14:textId="77777777" w:rsidR="00095EC0" w:rsidRDefault="00095EC0" w:rsidP="00B5196E">
      <w:pPr>
        <w:pStyle w:val="aa"/>
        <w:spacing w:after="240" w:line="240" w:lineRule="auto"/>
        <w:ind w:left="709"/>
        <w:jc w:val="center"/>
        <w:rPr>
          <w:rFonts w:ascii="Arial" w:hAnsi="Arial" w:cs="Arial"/>
          <w:sz w:val="30"/>
          <w:szCs w:val="30"/>
          <w:lang w:eastAsia="ar-SA"/>
        </w:rPr>
      </w:pPr>
    </w:p>
    <w:p w14:paraId="472578ED" w14:textId="77777777" w:rsidR="00095EC0" w:rsidRDefault="00095EC0" w:rsidP="00B5196E">
      <w:pPr>
        <w:pStyle w:val="aa"/>
        <w:spacing w:after="240" w:line="240" w:lineRule="auto"/>
        <w:ind w:left="709"/>
        <w:jc w:val="center"/>
        <w:rPr>
          <w:rFonts w:ascii="Arial" w:hAnsi="Arial" w:cs="Arial"/>
          <w:sz w:val="30"/>
          <w:szCs w:val="30"/>
          <w:lang w:eastAsia="ar-SA"/>
        </w:rPr>
      </w:pPr>
    </w:p>
    <w:p w14:paraId="38E6FA9A" w14:textId="77777777" w:rsidR="00095EC0" w:rsidRDefault="00095EC0" w:rsidP="00B5196E">
      <w:pPr>
        <w:pStyle w:val="aa"/>
        <w:spacing w:after="240" w:line="240" w:lineRule="auto"/>
        <w:ind w:left="709"/>
        <w:jc w:val="center"/>
        <w:rPr>
          <w:rFonts w:ascii="Arial" w:hAnsi="Arial" w:cs="Arial"/>
          <w:sz w:val="30"/>
          <w:szCs w:val="30"/>
          <w:lang w:eastAsia="ar-SA"/>
        </w:rPr>
      </w:pPr>
    </w:p>
    <w:p w14:paraId="025E8138" w14:textId="77777777" w:rsidR="00095EC0" w:rsidRDefault="00095EC0" w:rsidP="00B5196E">
      <w:pPr>
        <w:pStyle w:val="aa"/>
        <w:spacing w:after="240" w:line="240" w:lineRule="auto"/>
        <w:ind w:left="709"/>
        <w:jc w:val="center"/>
        <w:rPr>
          <w:rFonts w:ascii="Arial" w:hAnsi="Arial" w:cs="Arial"/>
          <w:sz w:val="30"/>
          <w:szCs w:val="30"/>
          <w:lang w:eastAsia="ar-SA"/>
        </w:rPr>
      </w:pPr>
    </w:p>
    <w:p w14:paraId="728ABB27" w14:textId="77777777" w:rsidR="00095EC0" w:rsidRDefault="00095EC0" w:rsidP="00B5196E">
      <w:pPr>
        <w:pStyle w:val="aa"/>
        <w:spacing w:after="240" w:line="240" w:lineRule="auto"/>
        <w:ind w:left="709"/>
        <w:jc w:val="center"/>
        <w:rPr>
          <w:rFonts w:ascii="Arial" w:hAnsi="Arial" w:cs="Arial"/>
          <w:sz w:val="30"/>
          <w:szCs w:val="30"/>
          <w:lang w:eastAsia="ar-SA"/>
        </w:rPr>
      </w:pPr>
    </w:p>
    <w:p w14:paraId="1A647744" w14:textId="77777777" w:rsidR="00095EC0" w:rsidRDefault="00095EC0" w:rsidP="00B5196E">
      <w:pPr>
        <w:pStyle w:val="aa"/>
        <w:spacing w:after="240" w:line="240" w:lineRule="auto"/>
        <w:ind w:left="709"/>
        <w:jc w:val="center"/>
        <w:rPr>
          <w:rFonts w:ascii="Arial" w:hAnsi="Arial" w:cs="Arial"/>
          <w:sz w:val="30"/>
          <w:szCs w:val="30"/>
          <w:lang w:eastAsia="ar-SA"/>
        </w:rPr>
      </w:pPr>
    </w:p>
    <w:p w14:paraId="1E2D0402" w14:textId="4F3AB5FC" w:rsidR="00E52EC3" w:rsidRPr="00C6424C" w:rsidRDefault="00E52EC3" w:rsidP="00B5196E">
      <w:pPr>
        <w:pStyle w:val="aa"/>
        <w:spacing w:after="240" w:line="240" w:lineRule="auto"/>
        <w:ind w:left="709"/>
        <w:jc w:val="center"/>
        <w:rPr>
          <w:rFonts w:ascii="Arial" w:hAnsi="Arial" w:cs="Arial"/>
          <w:sz w:val="30"/>
          <w:szCs w:val="30"/>
          <w:lang w:eastAsia="ar-SA"/>
        </w:rPr>
      </w:pPr>
      <w:r w:rsidRPr="00C6424C">
        <w:rPr>
          <w:rFonts w:ascii="Arial" w:hAnsi="Arial" w:cs="Arial"/>
          <w:sz w:val="30"/>
          <w:szCs w:val="30"/>
          <w:lang w:eastAsia="ar-SA"/>
        </w:rPr>
        <w:lastRenderedPageBreak/>
        <w:t>Введение</w:t>
      </w:r>
    </w:p>
    <w:p w14:paraId="17E5B4A6" w14:textId="48E0609F" w:rsidR="00E52EC3" w:rsidRPr="00E52EC3" w:rsidRDefault="00E52EC3" w:rsidP="00B5196E">
      <w:pPr>
        <w:pStyle w:val="aa"/>
        <w:widowControl w:val="0"/>
        <w:ind w:firstLine="709"/>
        <w:rPr>
          <w:lang w:eastAsia="ar-SA"/>
        </w:rPr>
      </w:pPr>
      <w:r w:rsidRPr="00E52EC3">
        <w:rPr>
          <w:lang w:eastAsia="ar-SA"/>
        </w:rPr>
        <w:t>Важным звеном подготовки студентов на этапе обучения является учебная ознакомительная практика. В ходе учебной ознакомительной практики студент закрепляет полученные за время обучения теоретические знания, приобретает необходимые навыки, умение и опыт работы по специальности.</w:t>
      </w:r>
    </w:p>
    <w:p w14:paraId="6250003F" w14:textId="78EBFA7B" w:rsidR="00E52EC3" w:rsidRPr="00E52EC3" w:rsidRDefault="00E52EC3" w:rsidP="00C6424C">
      <w:pPr>
        <w:pStyle w:val="aa"/>
        <w:ind w:firstLine="708"/>
        <w:rPr>
          <w:lang w:eastAsia="ar-SA"/>
        </w:rPr>
      </w:pPr>
      <w:r w:rsidRPr="00E52EC3">
        <w:rPr>
          <w:lang w:eastAsia="ar-SA"/>
        </w:rPr>
        <w:t xml:space="preserve">Учебная ознакомительная практика </w:t>
      </w:r>
      <w:r w:rsidR="00C6424C" w:rsidRPr="00E52EC3">
        <w:rPr>
          <w:lang w:eastAsia="ar-SA"/>
        </w:rPr>
        <w:t>позволяет</w:t>
      </w:r>
      <w:r w:rsidRPr="00E52EC3">
        <w:rPr>
          <w:lang w:eastAsia="ar-SA"/>
        </w:rPr>
        <w:t xml:space="preserve"> студентам систематизировать имеющиеся знания применительно к новым нормативным документам, получить практические навыки использования методов и приемов при проведении анализа хозяйственной деятельности предприятия и закрепить теоретические знания</w:t>
      </w:r>
      <w:r w:rsidR="00B5196E">
        <w:rPr>
          <w:lang w:eastAsia="ar-SA"/>
        </w:rPr>
        <w:t>.</w:t>
      </w:r>
    </w:p>
    <w:p w14:paraId="03D97E8E" w14:textId="77777777" w:rsidR="00E52EC3" w:rsidRPr="00E52EC3" w:rsidRDefault="00E52EC3" w:rsidP="00C6424C">
      <w:pPr>
        <w:pStyle w:val="aa"/>
        <w:ind w:firstLine="708"/>
        <w:rPr>
          <w:lang w:eastAsia="ar-SA"/>
        </w:rPr>
      </w:pPr>
      <w:r w:rsidRPr="00E52EC3">
        <w:rPr>
          <w:lang w:eastAsia="ar-SA"/>
        </w:rPr>
        <w:t>Целями учебной ознакомительной практики по получению первичных профессиональных умений и навыков являются получение студентами первичных профессиональных умений и навыков по сбору, анализу и обработке данных, необходимых для решения профессиональных задач на основе типовых методик и действующей нормативно-правовой базы.</w:t>
      </w:r>
    </w:p>
    <w:p w14:paraId="1A4E21AE" w14:textId="30BE2DA4" w:rsidR="00E52EC3" w:rsidRPr="00E52EC3" w:rsidRDefault="00E52EC3" w:rsidP="00C6424C">
      <w:pPr>
        <w:pStyle w:val="aa"/>
        <w:ind w:firstLine="708"/>
        <w:rPr>
          <w:lang w:eastAsia="ar-SA"/>
        </w:rPr>
      </w:pPr>
      <w:r w:rsidRPr="00E52EC3">
        <w:rPr>
          <w:lang w:eastAsia="ar-SA"/>
        </w:rPr>
        <w:t>Задачами практики являются</w:t>
      </w:r>
      <w:r w:rsidR="00C6424C">
        <w:rPr>
          <w:lang w:eastAsia="ar-SA"/>
        </w:rPr>
        <w:t>:</w:t>
      </w:r>
    </w:p>
    <w:p w14:paraId="2E058C3B" w14:textId="22FB078E" w:rsidR="00E52EC3" w:rsidRPr="00E52EC3" w:rsidRDefault="00C6424C" w:rsidP="00C6424C">
      <w:pPr>
        <w:pStyle w:val="aa"/>
        <w:ind w:firstLine="708"/>
        <w:rPr>
          <w:lang w:eastAsia="ar-SA"/>
        </w:rPr>
      </w:pPr>
      <w:r>
        <w:rPr>
          <w:lang w:eastAsia="ar-SA"/>
        </w:rPr>
        <w:t xml:space="preserve">- </w:t>
      </w:r>
      <w:r w:rsidR="00E52EC3" w:rsidRPr="00E52EC3">
        <w:rPr>
          <w:lang w:eastAsia="ar-SA"/>
        </w:rPr>
        <w:t>получение практических навыков поиска информация о деятельности организации СПС</w:t>
      </w:r>
      <w:r>
        <w:rPr>
          <w:lang w:eastAsia="ar-SA"/>
        </w:rPr>
        <w:t>;</w:t>
      </w:r>
    </w:p>
    <w:p w14:paraId="58EFC85C" w14:textId="5E2776AE" w:rsidR="00E52EC3" w:rsidRPr="00E52EC3" w:rsidRDefault="00C6424C" w:rsidP="00C6424C">
      <w:pPr>
        <w:pStyle w:val="aa"/>
        <w:ind w:firstLine="708"/>
        <w:rPr>
          <w:lang w:eastAsia="ar-SA"/>
        </w:rPr>
      </w:pPr>
      <w:r>
        <w:rPr>
          <w:lang w:eastAsia="ar-SA"/>
        </w:rPr>
        <w:t>- озна</w:t>
      </w:r>
      <w:r w:rsidR="00E52EC3" w:rsidRPr="00E52EC3">
        <w:rPr>
          <w:lang w:eastAsia="ar-SA"/>
        </w:rPr>
        <w:t>комление с различными аспектами деятельности предприяти</w:t>
      </w:r>
      <w:r>
        <w:rPr>
          <w:lang w:eastAsia="ar-SA"/>
        </w:rPr>
        <w:t>й</w:t>
      </w:r>
      <w:r w:rsidR="00E52EC3" w:rsidRPr="00E52EC3">
        <w:rPr>
          <w:lang w:eastAsia="ar-SA"/>
        </w:rPr>
        <w:t xml:space="preserve"> (организаци</w:t>
      </w:r>
      <w:r>
        <w:rPr>
          <w:lang w:eastAsia="ar-SA"/>
        </w:rPr>
        <w:t>й</w:t>
      </w:r>
      <w:r w:rsidR="00E52EC3" w:rsidRPr="00E52EC3">
        <w:rPr>
          <w:lang w:eastAsia="ar-SA"/>
        </w:rPr>
        <w:t xml:space="preserve">) базы практики: направлениями и видами хозяйственной </w:t>
      </w:r>
      <w:r>
        <w:rPr>
          <w:lang w:eastAsia="ar-SA"/>
        </w:rPr>
        <w:t>де</w:t>
      </w:r>
      <w:r w:rsidR="00E52EC3" w:rsidRPr="00E52EC3">
        <w:rPr>
          <w:lang w:eastAsia="ar-SA"/>
        </w:rPr>
        <w:t>ятельности</w:t>
      </w:r>
      <w:r>
        <w:rPr>
          <w:lang w:eastAsia="ar-SA"/>
        </w:rPr>
        <w:t xml:space="preserve">, </w:t>
      </w:r>
      <w:r w:rsidR="00E52EC3" w:rsidRPr="00E52EC3">
        <w:rPr>
          <w:lang w:eastAsia="ar-SA"/>
        </w:rPr>
        <w:t xml:space="preserve">организационной структурой, системой </w:t>
      </w:r>
      <w:r>
        <w:rPr>
          <w:lang w:eastAsia="ar-SA"/>
        </w:rPr>
        <w:t>н</w:t>
      </w:r>
      <w:r w:rsidR="00E52EC3" w:rsidRPr="00E52EC3">
        <w:rPr>
          <w:lang w:eastAsia="ar-SA"/>
        </w:rPr>
        <w:t>алогообложения, ос</w:t>
      </w:r>
      <w:r>
        <w:rPr>
          <w:lang w:eastAsia="ar-SA"/>
        </w:rPr>
        <w:t>новными</w:t>
      </w:r>
      <w:r w:rsidR="00E52EC3" w:rsidRPr="00E52EC3">
        <w:rPr>
          <w:lang w:eastAsia="ar-SA"/>
        </w:rPr>
        <w:t xml:space="preserve"> пока</w:t>
      </w:r>
      <w:r>
        <w:rPr>
          <w:lang w:eastAsia="ar-SA"/>
        </w:rPr>
        <w:t>зателями</w:t>
      </w:r>
      <w:r w:rsidR="00E52EC3" w:rsidRPr="00E52EC3">
        <w:rPr>
          <w:lang w:eastAsia="ar-SA"/>
        </w:rPr>
        <w:t xml:space="preserve"> </w:t>
      </w:r>
      <w:r>
        <w:rPr>
          <w:lang w:eastAsia="ar-SA"/>
        </w:rPr>
        <w:t>х</w:t>
      </w:r>
      <w:r w:rsidR="00E52EC3" w:rsidRPr="00E52EC3">
        <w:rPr>
          <w:lang w:eastAsia="ar-SA"/>
        </w:rPr>
        <w:t>озяйственной деятельности, и</w:t>
      </w:r>
      <w:r>
        <w:rPr>
          <w:lang w:eastAsia="ar-SA"/>
        </w:rPr>
        <w:t xml:space="preserve"> др.;</w:t>
      </w:r>
    </w:p>
    <w:p w14:paraId="1BCE201D" w14:textId="0FF54B4E" w:rsidR="00E52EC3" w:rsidRPr="00E52EC3" w:rsidRDefault="00E52EC3" w:rsidP="00677876">
      <w:pPr>
        <w:pStyle w:val="aa"/>
        <w:ind w:firstLine="709"/>
        <w:rPr>
          <w:lang w:eastAsia="ar-SA"/>
        </w:rPr>
      </w:pPr>
      <w:r w:rsidRPr="00E52EC3">
        <w:rPr>
          <w:lang w:eastAsia="ar-SA"/>
        </w:rPr>
        <w:t xml:space="preserve">- развитие навыком сбора данных для проведения расчетов </w:t>
      </w:r>
      <w:r w:rsidR="00C6424C">
        <w:rPr>
          <w:lang w:eastAsia="ar-SA"/>
        </w:rPr>
        <w:t xml:space="preserve">экономических </w:t>
      </w:r>
      <w:r w:rsidRPr="00E52EC3">
        <w:rPr>
          <w:lang w:eastAsia="ar-SA"/>
        </w:rPr>
        <w:t xml:space="preserve">показателей деятельности </w:t>
      </w:r>
      <w:r w:rsidR="00C6424C" w:rsidRPr="00E52EC3">
        <w:rPr>
          <w:lang w:eastAsia="ar-SA"/>
        </w:rPr>
        <w:t>предприяти</w:t>
      </w:r>
      <w:r w:rsidR="00C6424C">
        <w:rPr>
          <w:lang w:eastAsia="ar-SA"/>
        </w:rPr>
        <w:t>й</w:t>
      </w:r>
      <w:r w:rsidR="00C6424C" w:rsidRPr="00E52EC3">
        <w:rPr>
          <w:lang w:eastAsia="ar-SA"/>
        </w:rPr>
        <w:t xml:space="preserve"> (организаци</w:t>
      </w:r>
      <w:r w:rsidR="00C6424C">
        <w:rPr>
          <w:lang w:eastAsia="ar-SA"/>
        </w:rPr>
        <w:t>й</w:t>
      </w:r>
      <w:r w:rsidR="00C6424C" w:rsidRPr="00E52EC3">
        <w:rPr>
          <w:lang w:eastAsia="ar-SA"/>
        </w:rPr>
        <w:t>)</w:t>
      </w:r>
      <w:r w:rsidR="00B5196E">
        <w:rPr>
          <w:lang w:eastAsia="ar-SA"/>
        </w:rPr>
        <w:t>;</w:t>
      </w:r>
    </w:p>
    <w:p w14:paraId="4DB2B800" w14:textId="5056A44F" w:rsidR="00E52EC3" w:rsidRPr="00E52EC3" w:rsidRDefault="00B5196E" w:rsidP="00B5196E">
      <w:pPr>
        <w:pStyle w:val="aa"/>
        <w:ind w:firstLine="708"/>
        <w:rPr>
          <w:lang w:eastAsia="ar-SA"/>
        </w:rPr>
      </w:pPr>
      <w:r>
        <w:rPr>
          <w:lang w:eastAsia="ar-SA"/>
        </w:rPr>
        <w:t xml:space="preserve">- </w:t>
      </w:r>
      <w:r w:rsidR="00E52EC3" w:rsidRPr="00E52EC3">
        <w:rPr>
          <w:lang w:eastAsia="ar-SA"/>
        </w:rPr>
        <w:t xml:space="preserve">развитие </w:t>
      </w:r>
      <w:r>
        <w:rPr>
          <w:lang w:eastAsia="ar-SA"/>
        </w:rPr>
        <w:t>навык</w:t>
      </w:r>
      <w:r w:rsidR="00E52EC3" w:rsidRPr="00E52EC3">
        <w:rPr>
          <w:lang w:eastAsia="ar-SA"/>
        </w:rPr>
        <w:t xml:space="preserve">ов расчета </w:t>
      </w:r>
      <w:r>
        <w:rPr>
          <w:lang w:eastAsia="ar-SA"/>
        </w:rPr>
        <w:t>ан</w:t>
      </w:r>
      <w:r w:rsidR="00E52EC3" w:rsidRPr="00E52EC3">
        <w:rPr>
          <w:lang w:eastAsia="ar-SA"/>
        </w:rPr>
        <w:t xml:space="preserve">ализа современной системы показателей, </w:t>
      </w:r>
      <w:r w:rsidRPr="00E52EC3">
        <w:rPr>
          <w:lang w:eastAsia="ar-SA"/>
        </w:rPr>
        <w:t>характеризующих</w:t>
      </w:r>
      <w:r w:rsidR="00E52EC3" w:rsidRPr="00E52EC3">
        <w:rPr>
          <w:lang w:eastAsia="ar-SA"/>
        </w:rPr>
        <w:t xml:space="preserve"> деятельность, </w:t>
      </w:r>
      <w:r w:rsidRPr="00E52EC3">
        <w:rPr>
          <w:lang w:eastAsia="ar-SA"/>
        </w:rPr>
        <w:t>хозяйствующего</w:t>
      </w:r>
      <w:r w:rsidR="00E52EC3" w:rsidRPr="00E52EC3">
        <w:rPr>
          <w:lang w:eastAsia="ar-SA"/>
        </w:rPr>
        <w:t xml:space="preserve"> </w:t>
      </w:r>
      <w:r w:rsidRPr="00E52EC3">
        <w:rPr>
          <w:lang w:eastAsia="ar-SA"/>
        </w:rPr>
        <w:t>субъекта</w:t>
      </w:r>
      <w:r>
        <w:rPr>
          <w:lang w:eastAsia="ar-SA"/>
        </w:rPr>
        <w:t>;</w:t>
      </w:r>
    </w:p>
    <w:p w14:paraId="69D47B7F" w14:textId="07E61B8B" w:rsidR="00E52EC3" w:rsidRDefault="00B5196E" w:rsidP="00B5196E">
      <w:pPr>
        <w:pStyle w:val="aa"/>
        <w:ind w:firstLine="708"/>
        <w:rPr>
          <w:lang w:eastAsia="ar-SA"/>
        </w:rPr>
      </w:pPr>
      <w:r>
        <w:rPr>
          <w:lang w:eastAsia="ar-SA"/>
        </w:rPr>
        <w:t xml:space="preserve">- </w:t>
      </w:r>
      <w:r w:rsidR="00E52EC3" w:rsidRPr="00E52EC3">
        <w:rPr>
          <w:lang w:eastAsia="ar-SA"/>
        </w:rPr>
        <w:t>р</w:t>
      </w:r>
      <w:r>
        <w:rPr>
          <w:lang w:eastAsia="ar-SA"/>
        </w:rPr>
        <w:t>азвит</w:t>
      </w:r>
      <w:r w:rsidR="00E52EC3" w:rsidRPr="00E52EC3">
        <w:rPr>
          <w:lang w:eastAsia="ar-SA"/>
        </w:rPr>
        <w:t xml:space="preserve">ие умений </w:t>
      </w:r>
      <w:r>
        <w:rPr>
          <w:lang w:eastAsia="ar-SA"/>
        </w:rPr>
        <w:t>интерпретировать</w:t>
      </w:r>
      <w:r w:rsidR="00E52EC3" w:rsidRPr="00E52EC3">
        <w:rPr>
          <w:lang w:eastAsia="ar-SA"/>
        </w:rPr>
        <w:t xml:space="preserve"> ос</w:t>
      </w:r>
      <w:r>
        <w:rPr>
          <w:lang w:eastAsia="ar-SA"/>
        </w:rPr>
        <w:t>новные</w:t>
      </w:r>
      <w:r w:rsidR="00E52EC3" w:rsidRPr="00E52EC3">
        <w:rPr>
          <w:lang w:eastAsia="ar-SA"/>
        </w:rPr>
        <w:t xml:space="preserve"> </w:t>
      </w:r>
      <w:r>
        <w:rPr>
          <w:lang w:eastAsia="ar-SA"/>
        </w:rPr>
        <w:t>экономические показатели</w:t>
      </w:r>
      <w:r w:rsidR="00E52EC3" w:rsidRPr="00E52EC3">
        <w:rPr>
          <w:lang w:eastAsia="ar-SA"/>
        </w:rPr>
        <w:t xml:space="preserve"> на м</w:t>
      </w:r>
      <w:r>
        <w:rPr>
          <w:lang w:eastAsia="ar-SA"/>
        </w:rPr>
        <w:t>ик</w:t>
      </w:r>
      <w:r w:rsidR="00E52EC3" w:rsidRPr="00E52EC3">
        <w:rPr>
          <w:lang w:eastAsia="ar-SA"/>
        </w:rPr>
        <w:t>ро и макр</w:t>
      </w:r>
      <w:r>
        <w:rPr>
          <w:lang w:eastAsia="ar-SA"/>
        </w:rPr>
        <w:t>о</w:t>
      </w:r>
      <w:r w:rsidR="00E52EC3" w:rsidRPr="00E52EC3">
        <w:rPr>
          <w:lang w:eastAsia="ar-SA"/>
        </w:rPr>
        <w:t>уровне.</w:t>
      </w:r>
    </w:p>
    <w:p w14:paraId="492D3A30" w14:textId="77777777" w:rsidR="0065158D" w:rsidRDefault="0065158D" w:rsidP="0065158D">
      <w:pPr>
        <w:rPr>
          <w:sz w:val="28"/>
          <w:lang w:eastAsia="ar-SA"/>
        </w:rPr>
      </w:pPr>
    </w:p>
    <w:p w14:paraId="0CFF6DD7" w14:textId="6CCA5F1A" w:rsidR="00282B06" w:rsidRDefault="0065158D" w:rsidP="00282B06">
      <w:pPr>
        <w:tabs>
          <w:tab w:val="left" w:pos="2537"/>
        </w:tabs>
        <w:rPr>
          <w:lang w:eastAsia="ar-SA"/>
        </w:rPr>
      </w:pPr>
      <w:r>
        <w:rPr>
          <w:lang w:eastAsia="ar-SA"/>
        </w:rPr>
        <w:tab/>
      </w:r>
    </w:p>
    <w:p w14:paraId="7F46719E" w14:textId="0F5A0F08" w:rsidR="0065158D" w:rsidRDefault="002430B4" w:rsidP="002430B4">
      <w:pPr>
        <w:pStyle w:val="ab"/>
        <w:spacing w:after="240" w:line="240" w:lineRule="auto"/>
        <w:ind w:left="709"/>
        <w:rPr>
          <w:lang w:eastAsia="ar-SA"/>
        </w:rPr>
      </w:pPr>
      <w:r>
        <w:rPr>
          <w:lang w:eastAsia="ar-SA"/>
        </w:rPr>
        <w:lastRenderedPageBreak/>
        <w:t>1.</w:t>
      </w:r>
      <w:r w:rsidR="00677876">
        <w:rPr>
          <w:lang w:eastAsia="ar-SA"/>
        </w:rPr>
        <w:t xml:space="preserve"> </w:t>
      </w:r>
      <w:r w:rsidR="0065158D">
        <w:rPr>
          <w:lang w:eastAsia="ar-SA"/>
        </w:rPr>
        <w:t>Особенности деятельности организации</w:t>
      </w:r>
    </w:p>
    <w:p w14:paraId="604185CA" w14:textId="37F1B1B1" w:rsidR="002430B4" w:rsidRPr="002430B4" w:rsidRDefault="002430B4" w:rsidP="002430B4">
      <w:pPr>
        <w:spacing w:after="120"/>
        <w:ind w:left="709"/>
        <w:rPr>
          <w:rFonts w:ascii="Arial" w:hAnsi="Arial" w:cs="Arial"/>
          <w:sz w:val="28"/>
          <w:szCs w:val="28"/>
          <w:lang w:eastAsia="ar-SA"/>
        </w:rPr>
      </w:pPr>
      <w:r w:rsidRPr="002430B4">
        <w:rPr>
          <w:rFonts w:ascii="Arial" w:hAnsi="Arial" w:cs="Arial"/>
          <w:sz w:val="28"/>
          <w:szCs w:val="28"/>
          <w:lang w:eastAsia="ar-SA"/>
        </w:rPr>
        <w:t xml:space="preserve">1.1 Паспорт </w:t>
      </w:r>
      <w:r>
        <w:rPr>
          <w:rFonts w:ascii="Arial" w:hAnsi="Arial" w:cs="Arial"/>
          <w:sz w:val="28"/>
          <w:szCs w:val="28"/>
          <w:lang w:eastAsia="ar-SA"/>
        </w:rPr>
        <w:t xml:space="preserve">деятельности </w:t>
      </w:r>
      <w:r w:rsidRPr="002430B4">
        <w:rPr>
          <w:rFonts w:ascii="Arial" w:hAnsi="Arial" w:cs="Arial"/>
          <w:sz w:val="28"/>
          <w:szCs w:val="28"/>
          <w:lang w:eastAsia="ar-SA"/>
        </w:rPr>
        <w:t>организации ФГБОУ ВО «ВВГУ»</w:t>
      </w:r>
    </w:p>
    <w:p w14:paraId="61C11167" w14:textId="5B451C01" w:rsidR="0065158D" w:rsidRDefault="0065158D" w:rsidP="002430B4">
      <w:pPr>
        <w:pStyle w:val="aa"/>
        <w:ind w:firstLine="709"/>
        <w:rPr>
          <w:lang w:eastAsia="ar-SA"/>
        </w:rPr>
      </w:pPr>
      <w:r>
        <w:rPr>
          <w:lang w:eastAsia="ar-SA"/>
        </w:rPr>
        <w:t>Паспорт организации — это оценка его деятельности на настоящий момент, гарантия надежности компании для заключения контрактов с потенциальными партнерами. Документ, который разрабатывается экспертами беспристрастно и оперативно с опорой на законодательство России. Паспорт позволяет получить реальную картину экономического положения предприятия и выработать алгоритмы дальнейших действий на коммерческом рынке [1].</w:t>
      </w:r>
    </w:p>
    <w:p w14:paraId="55CB8781" w14:textId="77777777" w:rsidR="00B45E7B" w:rsidRDefault="0065158D" w:rsidP="00B45E7B">
      <w:pPr>
        <w:pStyle w:val="aa"/>
        <w:spacing w:after="240"/>
        <w:ind w:left="709"/>
        <w:rPr>
          <w:lang w:eastAsia="ar-SA"/>
        </w:rPr>
      </w:pPr>
      <w:r>
        <w:rPr>
          <w:lang w:eastAsia="ar-SA"/>
        </w:rPr>
        <w:t>Паспорт организации ФГБОУ ВО «ВВГУ» представлен в таблице 1.1</w:t>
      </w:r>
    </w:p>
    <w:p w14:paraId="1835623B" w14:textId="3BC6D44E" w:rsidR="0065158D" w:rsidRDefault="0065158D" w:rsidP="00B45E7B">
      <w:pPr>
        <w:pStyle w:val="aa"/>
        <w:spacing w:after="240"/>
        <w:rPr>
          <w:lang w:eastAsia="ar-SA"/>
        </w:rPr>
      </w:pPr>
      <w:r>
        <w:rPr>
          <w:lang w:eastAsia="ar-SA"/>
        </w:rPr>
        <w:t>Таблица 1.1 Паспорт организации ФГБОУ ВО «ВВГУ» [2:3]</w:t>
      </w:r>
    </w:p>
    <w:tbl>
      <w:tblPr>
        <w:tblStyle w:val="ad"/>
        <w:tblW w:w="0" w:type="auto"/>
        <w:tblInd w:w="108" w:type="dxa"/>
        <w:tblLook w:val="04A0" w:firstRow="1" w:lastRow="0" w:firstColumn="1" w:lastColumn="0" w:noHBand="0" w:noVBand="1"/>
      </w:tblPr>
      <w:tblGrid>
        <w:gridCol w:w="3828"/>
        <w:gridCol w:w="5918"/>
      </w:tblGrid>
      <w:tr w:rsidR="00B45E7B" w:rsidRPr="001C3620" w14:paraId="00BBC491" w14:textId="77777777" w:rsidTr="002430B4">
        <w:trPr>
          <w:trHeight w:val="454"/>
        </w:trPr>
        <w:tc>
          <w:tcPr>
            <w:tcW w:w="3828" w:type="dxa"/>
          </w:tcPr>
          <w:p w14:paraId="29F13348" w14:textId="47343832" w:rsidR="00B45E7B" w:rsidRPr="001C3620" w:rsidRDefault="00B45E7B" w:rsidP="00B45E7B">
            <w:pPr>
              <w:pStyle w:val="aa"/>
              <w:jc w:val="center"/>
              <w:rPr>
                <w:sz w:val="24"/>
                <w:szCs w:val="22"/>
                <w:lang w:eastAsia="ar-SA"/>
              </w:rPr>
            </w:pPr>
            <w:r w:rsidRPr="001C3620">
              <w:rPr>
                <w:sz w:val="24"/>
                <w:szCs w:val="22"/>
                <w:lang w:eastAsia="ar-SA"/>
              </w:rPr>
              <w:t>Наименование</w:t>
            </w:r>
          </w:p>
        </w:tc>
        <w:tc>
          <w:tcPr>
            <w:tcW w:w="5918" w:type="dxa"/>
          </w:tcPr>
          <w:p w14:paraId="25491BC9" w14:textId="3230C4D5" w:rsidR="00B45E7B" w:rsidRPr="001C3620" w:rsidRDefault="00B45E7B" w:rsidP="00B45E7B">
            <w:pPr>
              <w:pStyle w:val="aa"/>
              <w:jc w:val="center"/>
              <w:rPr>
                <w:sz w:val="24"/>
                <w:szCs w:val="22"/>
                <w:lang w:eastAsia="ar-SA"/>
              </w:rPr>
            </w:pPr>
            <w:r w:rsidRPr="001C3620">
              <w:rPr>
                <w:sz w:val="24"/>
                <w:szCs w:val="22"/>
                <w:lang w:eastAsia="ar-SA"/>
              </w:rPr>
              <w:t>Содержание</w:t>
            </w:r>
          </w:p>
        </w:tc>
      </w:tr>
      <w:tr w:rsidR="00B45E7B" w:rsidRPr="001C3620" w14:paraId="07324571" w14:textId="77777777" w:rsidTr="002430B4">
        <w:trPr>
          <w:trHeight w:val="454"/>
        </w:trPr>
        <w:tc>
          <w:tcPr>
            <w:tcW w:w="3828" w:type="dxa"/>
          </w:tcPr>
          <w:p w14:paraId="3E709A49" w14:textId="225FDA3D" w:rsidR="00B45E7B" w:rsidRPr="001C3620" w:rsidRDefault="00BB31B9" w:rsidP="001C3620">
            <w:pPr>
              <w:pStyle w:val="aa"/>
              <w:spacing w:line="240" w:lineRule="auto"/>
              <w:rPr>
                <w:sz w:val="24"/>
                <w:szCs w:val="22"/>
                <w:lang w:eastAsia="ar-SA"/>
              </w:rPr>
            </w:pPr>
            <w:r w:rsidRPr="001C3620">
              <w:rPr>
                <w:sz w:val="24"/>
                <w:szCs w:val="22"/>
                <w:lang w:eastAsia="ar-SA"/>
              </w:rPr>
              <w:t>Наименование предприятия (полное и сокращенное)</w:t>
            </w:r>
          </w:p>
        </w:tc>
        <w:tc>
          <w:tcPr>
            <w:tcW w:w="5918" w:type="dxa"/>
          </w:tcPr>
          <w:p w14:paraId="00DBB16D" w14:textId="622F427A" w:rsidR="00B45E7B" w:rsidRPr="001C3620" w:rsidRDefault="00BB31B9" w:rsidP="001C3620">
            <w:pPr>
              <w:pStyle w:val="aa"/>
              <w:spacing w:line="240" w:lineRule="auto"/>
              <w:rPr>
                <w:sz w:val="24"/>
                <w:szCs w:val="22"/>
                <w:lang w:eastAsia="ar-SA"/>
              </w:rPr>
            </w:pPr>
            <w:r w:rsidRPr="001C3620">
              <w:rPr>
                <w:sz w:val="24"/>
                <w:szCs w:val="22"/>
                <w:lang w:eastAsia="ar-SA"/>
              </w:rPr>
              <w:t>ФЕДЕРАЛЬНОЕ ГОСУДАРСТВЕННОЕ БЮДЖЕТНОЕ ОБРАЗОВАТЕЛЬНОЕ УЧРЕЖДЕНИЕ ВЫСШЕГО ОБРАЗОВАНИЯ "ВЛАДИВОСТОКСКИЙ ГОСУДАРСТВЕННЫЙ УНИВЕРСИТЕТ" (ФГБОУ ВО «ВВГУ»)</w:t>
            </w:r>
          </w:p>
        </w:tc>
      </w:tr>
      <w:tr w:rsidR="00B45E7B" w:rsidRPr="001C3620" w14:paraId="489C711B" w14:textId="77777777" w:rsidTr="002430B4">
        <w:trPr>
          <w:trHeight w:val="454"/>
        </w:trPr>
        <w:tc>
          <w:tcPr>
            <w:tcW w:w="3828" w:type="dxa"/>
          </w:tcPr>
          <w:p w14:paraId="2E9EC549" w14:textId="0E7D2B22" w:rsidR="00B45E7B" w:rsidRPr="001C3620" w:rsidRDefault="00BB31B9" w:rsidP="001C3620">
            <w:pPr>
              <w:pStyle w:val="aa"/>
              <w:spacing w:line="240" w:lineRule="auto"/>
              <w:rPr>
                <w:sz w:val="24"/>
                <w:szCs w:val="22"/>
                <w:lang w:eastAsia="ar-SA"/>
              </w:rPr>
            </w:pPr>
            <w:r w:rsidRPr="001C3620">
              <w:rPr>
                <w:sz w:val="24"/>
                <w:szCs w:val="22"/>
                <w:lang w:eastAsia="ar-SA"/>
              </w:rPr>
              <w:t>Юридический, почтовый адреса предприятия</w:t>
            </w:r>
          </w:p>
        </w:tc>
        <w:tc>
          <w:tcPr>
            <w:tcW w:w="5918" w:type="dxa"/>
          </w:tcPr>
          <w:p w14:paraId="7988664F" w14:textId="577A117D" w:rsidR="00BB31B9" w:rsidRPr="001C3620" w:rsidRDefault="00BB31B9" w:rsidP="001C3620">
            <w:pPr>
              <w:pStyle w:val="aa"/>
              <w:tabs>
                <w:tab w:val="left" w:pos="1166"/>
              </w:tabs>
              <w:spacing w:line="240" w:lineRule="auto"/>
              <w:rPr>
                <w:sz w:val="24"/>
                <w:szCs w:val="22"/>
                <w:lang w:eastAsia="ar-SA"/>
              </w:rPr>
            </w:pPr>
            <w:r w:rsidRPr="001C3620">
              <w:rPr>
                <w:sz w:val="24"/>
                <w:szCs w:val="22"/>
                <w:lang w:eastAsia="ar-SA"/>
              </w:rPr>
              <w:t>Юр. адрес. Приморский край, г. Владивосток, ул. Гоголя, 41.</w:t>
            </w:r>
          </w:p>
          <w:p w14:paraId="1C036092" w14:textId="273DA9B3" w:rsidR="00B45E7B" w:rsidRPr="001C3620" w:rsidRDefault="00BB31B9" w:rsidP="001C3620">
            <w:pPr>
              <w:pStyle w:val="aa"/>
              <w:tabs>
                <w:tab w:val="left" w:pos="1166"/>
              </w:tabs>
              <w:spacing w:line="240" w:lineRule="auto"/>
              <w:rPr>
                <w:sz w:val="24"/>
                <w:szCs w:val="22"/>
                <w:lang w:eastAsia="ar-SA"/>
              </w:rPr>
            </w:pPr>
            <w:r w:rsidRPr="001C3620">
              <w:rPr>
                <w:sz w:val="24"/>
                <w:szCs w:val="22"/>
                <w:lang w:eastAsia="ar-SA"/>
              </w:rPr>
              <w:t>Почтовый адрес: Российская Федерация, 690014, Приморский край, г. Владивосток, ул. Гоголя, 41.</w:t>
            </w:r>
          </w:p>
        </w:tc>
      </w:tr>
      <w:tr w:rsidR="00B45E7B" w:rsidRPr="001C3620" w14:paraId="5EFFD0E3" w14:textId="77777777" w:rsidTr="002430B4">
        <w:trPr>
          <w:trHeight w:val="454"/>
        </w:trPr>
        <w:tc>
          <w:tcPr>
            <w:tcW w:w="3828" w:type="dxa"/>
          </w:tcPr>
          <w:p w14:paraId="34ABF383" w14:textId="1173139B" w:rsidR="00B45E7B" w:rsidRPr="001C3620" w:rsidRDefault="00BB31B9" w:rsidP="001C3620">
            <w:pPr>
              <w:pStyle w:val="aa"/>
              <w:spacing w:line="240" w:lineRule="auto"/>
              <w:rPr>
                <w:sz w:val="24"/>
                <w:szCs w:val="22"/>
                <w:lang w:eastAsia="ar-SA"/>
              </w:rPr>
            </w:pPr>
            <w:r w:rsidRPr="001C3620">
              <w:rPr>
                <w:sz w:val="24"/>
                <w:szCs w:val="22"/>
                <w:lang w:eastAsia="ar-SA"/>
              </w:rPr>
              <w:t>Номер и дата государственной регистрации</w:t>
            </w:r>
          </w:p>
        </w:tc>
        <w:tc>
          <w:tcPr>
            <w:tcW w:w="5918" w:type="dxa"/>
          </w:tcPr>
          <w:p w14:paraId="67F41EEC" w14:textId="77777777" w:rsidR="003343A7" w:rsidRPr="001C3620" w:rsidRDefault="003343A7" w:rsidP="001C3620">
            <w:pPr>
              <w:pStyle w:val="aa"/>
              <w:spacing w:line="240" w:lineRule="auto"/>
              <w:rPr>
                <w:sz w:val="24"/>
                <w:szCs w:val="22"/>
                <w:lang w:eastAsia="ar-SA"/>
              </w:rPr>
            </w:pPr>
          </w:p>
          <w:p w14:paraId="43A9AA87" w14:textId="6D7977C1" w:rsidR="00B45E7B" w:rsidRPr="001C3620" w:rsidRDefault="00BB31B9" w:rsidP="001C3620">
            <w:pPr>
              <w:pStyle w:val="aa"/>
              <w:spacing w:line="240" w:lineRule="auto"/>
              <w:rPr>
                <w:sz w:val="24"/>
                <w:szCs w:val="22"/>
                <w:lang w:eastAsia="ar-SA"/>
              </w:rPr>
            </w:pPr>
            <w:r w:rsidRPr="001C3620">
              <w:rPr>
                <w:sz w:val="24"/>
                <w:szCs w:val="22"/>
                <w:lang w:eastAsia="ar-SA"/>
              </w:rPr>
              <w:t>ОГРН 1022501308004</w:t>
            </w:r>
          </w:p>
        </w:tc>
      </w:tr>
      <w:tr w:rsidR="00B45E7B" w:rsidRPr="001C3620" w14:paraId="3D79EDCB" w14:textId="77777777" w:rsidTr="002430B4">
        <w:trPr>
          <w:trHeight w:val="454"/>
        </w:trPr>
        <w:tc>
          <w:tcPr>
            <w:tcW w:w="3828" w:type="dxa"/>
          </w:tcPr>
          <w:p w14:paraId="16FD781F" w14:textId="5634235C" w:rsidR="00B45E7B" w:rsidRPr="001C3620" w:rsidRDefault="00BB31B9" w:rsidP="001C3620">
            <w:pPr>
              <w:pStyle w:val="aa"/>
              <w:spacing w:line="240" w:lineRule="auto"/>
              <w:rPr>
                <w:sz w:val="24"/>
                <w:szCs w:val="22"/>
                <w:lang w:eastAsia="ar-SA"/>
              </w:rPr>
            </w:pPr>
            <w:r w:rsidRPr="001C3620">
              <w:rPr>
                <w:sz w:val="24"/>
                <w:szCs w:val="22"/>
                <w:lang w:eastAsia="ar-SA"/>
              </w:rPr>
              <w:t xml:space="preserve">Код ОКПО (Общероссийский классификатор предприятий </w:t>
            </w:r>
            <w:r w:rsidR="003343A7" w:rsidRPr="001C3620">
              <w:rPr>
                <w:sz w:val="24"/>
                <w:szCs w:val="22"/>
                <w:lang w:eastAsia="ar-SA"/>
              </w:rPr>
              <w:t>в организациях</w:t>
            </w:r>
            <w:r w:rsidRPr="001C3620">
              <w:rPr>
                <w:sz w:val="24"/>
                <w:szCs w:val="22"/>
                <w:lang w:eastAsia="ar-SA"/>
              </w:rPr>
              <w:t>)</w:t>
            </w:r>
          </w:p>
        </w:tc>
        <w:tc>
          <w:tcPr>
            <w:tcW w:w="5918" w:type="dxa"/>
          </w:tcPr>
          <w:p w14:paraId="6131C496" w14:textId="77777777" w:rsidR="003343A7" w:rsidRPr="001C3620" w:rsidRDefault="003343A7" w:rsidP="001C3620">
            <w:pPr>
              <w:pStyle w:val="aa"/>
              <w:spacing w:line="240" w:lineRule="auto"/>
              <w:rPr>
                <w:sz w:val="24"/>
                <w:szCs w:val="22"/>
                <w:lang w:eastAsia="ar-SA"/>
              </w:rPr>
            </w:pPr>
          </w:p>
          <w:p w14:paraId="020815B5" w14:textId="77777777" w:rsidR="003343A7" w:rsidRPr="001C3620" w:rsidRDefault="003343A7" w:rsidP="001C3620">
            <w:pPr>
              <w:pStyle w:val="aa"/>
              <w:spacing w:line="240" w:lineRule="auto"/>
              <w:rPr>
                <w:sz w:val="24"/>
                <w:szCs w:val="22"/>
                <w:lang w:eastAsia="ar-SA"/>
              </w:rPr>
            </w:pPr>
          </w:p>
          <w:p w14:paraId="14F60712" w14:textId="4D4F9B5D" w:rsidR="00B45E7B" w:rsidRPr="001C3620" w:rsidRDefault="00BB31B9" w:rsidP="001C3620">
            <w:pPr>
              <w:pStyle w:val="aa"/>
              <w:spacing w:line="240" w:lineRule="auto"/>
              <w:rPr>
                <w:sz w:val="24"/>
                <w:szCs w:val="22"/>
                <w:lang w:eastAsia="ar-SA"/>
              </w:rPr>
            </w:pPr>
            <w:r w:rsidRPr="001C3620">
              <w:rPr>
                <w:sz w:val="24"/>
                <w:szCs w:val="22"/>
                <w:lang w:eastAsia="ar-SA"/>
              </w:rPr>
              <w:t>ОКПО 03049024</w:t>
            </w:r>
          </w:p>
        </w:tc>
      </w:tr>
      <w:tr w:rsidR="00B45E7B" w:rsidRPr="001C3620" w14:paraId="165497F6" w14:textId="77777777" w:rsidTr="002430B4">
        <w:trPr>
          <w:trHeight w:val="454"/>
        </w:trPr>
        <w:tc>
          <w:tcPr>
            <w:tcW w:w="3828" w:type="dxa"/>
          </w:tcPr>
          <w:p w14:paraId="09A45DB1" w14:textId="5A74DBAC" w:rsidR="00B45E7B" w:rsidRPr="001C3620" w:rsidRDefault="00BB31B9" w:rsidP="001C3620">
            <w:pPr>
              <w:pStyle w:val="aa"/>
              <w:spacing w:line="240" w:lineRule="auto"/>
              <w:rPr>
                <w:sz w:val="24"/>
                <w:szCs w:val="22"/>
                <w:lang w:eastAsia="ar-SA"/>
              </w:rPr>
            </w:pPr>
            <w:r w:rsidRPr="001C3620">
              <w:rPr>
                <w:sz w:val="24"/>
                <w:szCs w:val="22"/>
                <w:lang w:eastAsia="ar-SA"/>
              </w:rPr>
              <w:t>ИНН/КПП (Идентификационный номер налогоплательщика)</w:t>
            </w:r>
          </w:p>
        </w:tc>
        <w:tc>
          <w:tcPr>
            <w:tcW w:w="5918" w:type="dxa"/>
          </w:tcPr>
          <w:p w14:paraId="1B03E0C5" w14:textId="77777777" w:rsidR="003343A7" w:rsidRPr="001C3620" w:rsidRDefault="003343A7" w:rsidP="001C3620">
            <w:pPr>
              <w:pStyle w:val="aa"/>
              <w:spacing w:line="240" w:lineRule="auto"/>
              <w:rPr>
                <w:sz w:val="24"/>
                <w:szCs w:val="22"/>
                <w:lang w:eastAsia="ar-SA"/>
              </w:rPr>
            </w:pPr>
          </w:p>
          <w:p w14:paraId="6FCA1640" w14:textId="77777777" w:rsidR="003343A7" w:rsidRPr="001C3620" w:rsidRDefault="003343A7" w:rsidP="001C3620">
            <w:pPr>
              <w:pStyle w:val="aa"/>
              <w:spacing w:line="240" w:lineRule="auto"/>
              <w:rPr>
                <w:sz w:val="24"/>
                <w:szCs w:val="22"/>
                <w:lang w:eastAsia="ar-SA"/>
              </w:rPr>
            </w:pPr>
          </w:p>
          <w:p w14:paraId="01AAF3B8" w14:textId="7ED295CF" w:rsidR="00B45E7B" w:rsidRPr="001C3620" w:rsidRDefault="00BB31B9" w:rsidP="001C3620">
            <w:pPr>
              <w:pStyle w:val="aa"/>
              <w:spacing w:line="240" w:lineRule="auto"/>
              <w:rPr>
                <w:sz w:val="24"/>
                <w:szCs w:val="22"/>
                <w:lang w:eastAsia="ar-SA"/>
              </w:rPr>
            </w:pPr>
            <w:r w:rsidRPr="001C3620">
              <w:rPr>
                <w:sz w:val="24"/>
                <w:szCs w:val="22"/>
                <w:lang w:eastAsia="ar-SA"/>
              </w:rPr>
              <w:t>ИНН/КПП 2536017137/253601001</w:t>
            </w:r>
          </w:p>
        </w:tc>
      </w:tr>
      <w:tr w:rsidR="00BB31B9" w:rsidRPr="001C3620" w14:paraId="6071532E" w14:textId="77777777" w:rsidTr="002430B4">
        <w:trPr>
          <w:trHeight w:val="454"/>
        </w:trPr>
        <w:tc>
          <w:tcPr>
            <w:tcW w:w="3828" w:type="dxa"/>
          </w:tcPr>
          <w:p w14:paraId="6DBA01D6" w14:textId="484AF840" w:rsidR="00BB31B9" w:rsidRPr="001C3620" w:rsidRDefault="00BB31B9" w:rsidP="001C3620">
            <w:pPr>
              <w:pStyle w:val="aa"/>
              <w:spacing w:line="240" w:lineRule="auto"/>
              <w:rPr>
                <w:sz w:val="24"/>
                <w:szCs w:val="22"/>
                <w:lang w:eastAsia="ar-SA"/>
              </w:rPr>
            </w:pPr>
            <w:r w:rsidRPr="001C3620">
              <w:rPr>
                <w:sz w:val="24"/>
                <w:szCs w:val="22"/>
                <w:lang w:eastAsia="ar-SA"/>
              </w:rPr>
              <w:t xml:space="preserve">Код ОКВЭД (Общероссийский классификатор видов экономической деятельности </w:t>
            </w:r>
          </w:p>
        </w:tc>
        <w:tc>
          <w:tcPr>
            <w:tcW w:w="5918" w:type="dxa"/>
          </w:tcPr>
          <w:p w14:paraId="08612CA5" w14:textId="77777777" w:rsidR="001C3620" w:rsidRDefault="001C3620" w:rsidP="001C3620">
            <w:pPr>
              <w:pStyle w:val="aa"/>
              <w:spacing w:line="240" w:lineRule="auto"/>
              <w:rPr>
                <w:sz w:val="24"/>
                <w:szCs w:val="22"/>
                <w:lang w:eastAsia="ar-SA"/>
              </w:rPr>
            </w:pPr>
          </w:p>
          <w:p w14:paraId="2C9C74AE" w14:textId="77777777" w:rsidR="001C3620" w:rsidRDefault="001C3620" w:rsidP="001C3620">
            <w:pPr>
              <w:pStyle w:val="aa"/>
              <w:spacing w:line="240" w:lineRule="auto"/>
              <w:rPr>
                <w:sz w:val="24"/>
                <w:szCs w:val="22"/>
                <w:lang w:eastAsia="ar-SA"/>
              </w:rPr>
            </w:pPr>
          </w:p>
          <w:p w14:paraId="13E55818" w14:textId="12FA6FB7" w:rsidR="00BB31B9" w:rsidRPr="001C3620" w:rsidRDefault="003343A7" w:rsidP="001C3620">
            <w:pPr>
              <w:pStyle w:val="aa"/>
              <w:spacing w:line="240" w:lineRule="auto"/>
              <w:rPr>
                <w:sz w:val="24"/>
                <w:szCs w:val="22"/>
                <w:lang w:eastAsia="ar-SA"/>
              </w:rPr>
            </w:pPr>
            <w:r w:rsidRPr="001C3620">
              <w:rPr>
                <w:sz w:val="24"/>
                <w:szCs w:val="22"/>
                <w:lang w:eastAsia="ar-SA"/>
              </w:rPr>
              <w:t>ОКВЭД 85.22 (образование высшее)</w:t>
            </w:r>
          </w:p>
        </w:tc>
      </w:tr>
      <w:tr w:rsidR="00BB31B9" w:rsidRPr="001C3620" w14:paraId="57296B60" w14:textId="77777777" w:rsidTr="002430B4">
        <w:trPr>
          <w:trHeight w:val="454"/>
        </w:trPr>
        <w:tc>
          <w:tcPr>
            <w:tcW w:w="3828" w:type="dxa"/>
          </w:tcPr>
          <w:p w14:paraId="5FD73D3B" w14:textId="251D0CCA" w:rsidR="00BB31B9" w:rsidRPr="001C3620" w:rsidRDefault="00BB31B9" w:rsidP="001C3620">
            <w:pPr>
              <w:pStyle w:val="aa"/>
              <w:spacing w:line="240" w:lineRule="auto"/>
              <w:rPr>
                <w:sz w:val="24"/>
                <w:szCs w:val="22"/>
                <w:lang w:eastAsia="ar-SA"/>
              </w:rPr>
            </w:pPr>
            <w:r w:rsidRPr="001C3620">
              <w:rPr>
                <w:sz w:val="24"/>
                <w:szCs w:val="22"/>
                <w:lang w:eastAsia="ar-SA"/>
              </w:rPr>
              <w:t>Код ОКОПФ (Общероссийский классификатор организационно-правовых форм</w:t>
            </w:r>
            <w:r w:rsidR="003343A7" w:rsidRPr="001C3620">
              <w:rPr>
                <w:sz w:val="24"/>
                <w:szCs w:val="22"/>
                <w:lang w:eastAsia="ar-SA"/>
              </w:rPr>
              <w:t>)</w:t>
            </w:r>
          </w:p>
        </w:tc>
        <w:tc>
          <w:tcPr>
            <w:tcW w:w="5918" w:type="dxa"/>
          </w:tcPr>
          <w:p w14:paraId="1D40009C" w14:textId="77777777" w:rsidR="001C3620" w:rsidRDefault="001C3620" w:rsidP="001C3620">
            <w:pPr>
              <w:pStyle w:val="aa"/>
              <w:spacing w:line="240" w:lineRule="auto"/>
              <w:rPr>
                <w:sz w:val="24"/>
                <w:szCs w:val="22"/>
                <w:lang w:eastAsia="ar-SA"/>
              </w:rPr>
            </w:pPr>
          </w:p>
          <w:p w14:paraId="5F54E6DC" w14:textId="5D40E28C" w:rsidR="00BB31B9" w:rsidRPr="001C3620" w:rsidRDefault="003343A7" w:rsidP="001C3620">
            <w:pPr>
              <w:pStyle w:val="aa"/>
              <w:spacing w:line="240" w:lineRule="auto"/>
              <w:rPr>
                <w:sz w:val="24"/>
                <w:szCs w:val="22"/>
                <w:lang w:eastAsia="ar-SA"/>
              </w:rPr>
            </w:pPr>
            <w:r w:rsidRPr="001C3620">
              <w:rPr>
                <w:sz w:val="24"/>
                <w:szCs w:val="22"/>
                <w:lang w:eastAsia="ar-SA"/>
              </w:rPr>
              <w:t>ОКОПФ 75103 (Федеральные государственные бюджетные учреждения)</w:t>
            </w:r>
          </w:p>
        </w:tc>
      </w:tr>
      <w:tr w:rsidR="00BB31B9" w:rsidRPr="001C3620" w14:paraId="4B694CC3" w14:textId="77777777" w:rsidTr="002430B4">
        <w:trPr>
          <w:trHeight w:val="454"/>
        </w:trPr>
        <w:tc>
          <w:tcPr>
            <w:tcW w:w="3828" w:type="dxa"/>
          </w:tcPr>
          <w:p w14:paraId="5379E503" w14:textId="1A3174CF" w:rsidR="00BB31B9" w:rsidRPr="001C3620" w:rsidRDefault="003343A7" w:rsidP="001C3620">
            <w:pPr>
              <w:pStyle w:val="aa"/>
              <w:tabs>
                <w:tab w:val="left" w:pos="2537"/>
              </w:tabs>
              <w:spacing w:line="240" w:lineRule="auto"/>
              <w:rPr>
                <w:sz w:val="24"/>
                <w:szCs w:val="22"/>
                <w:lang w:eastAsia="ar-SA"/>
              </w:rPr>
            </w:pPr>
            <w:r w:rsidRPr="001C3620">
              <w:rPr>
                <w:sz w:val="24"/>
                <w:szCs w:val="22"/>
                <w:lang w:eastAsia="ar-SA"/>
              </w:rPr>
              <w:t>Код ОКФС (Общероссийский Классификатор Форм Собственности)</w:t>
            </w:r>
          </w:p>
        </w:tc>
        <w:tc>
          <w:tcPr>
            <w:tcW w:w="5918" w:type="dxa"/>
          </w:tcPr>
          <w:p w14:paraId="0A8AFA4A" w14:textId="77777777" w:rsidR="001C3620" w:rsidRDefault="001C3620" w:rsidP="001C3620">
            <w:pPr>
              <w:pStyle w:val="aa"/>
              <w:spacing w:line="240" w:lineRule="auto"/>
              <w:rPr>
                <w:sz w:val="24"/>
                <w:szCs w:val="22"/>
                <w:lang w:eastAsia="ar-SA"/>
              </w:rPr>
            </w:pPr>
          </w:p>
          <w:p w14:paraId="62994506" w14:textId="77777777" w:rsidR="001C3620" w:rsidRDefault="001C3620" w:rsidP="001C3620">
            <w:pPr>
              <w:pStyle w:val="aa"/>
              <w:spacing w:line="240" w:lineRule="auto"/>
              <w:rPr>
                <w:sz w:val="24"/>
                <w:szCs w:val="22"/>
                <w:lang w:eastAsia="ar-SA"/>
              </w:rPr>
            </w:pPr>
          </w:p>
          <w:p w14:paraId="06537983" w14:textId="10B09D90" w:rsidR="00BB31B9" w:rsidRPr="001C3620" w:rsidRDefault="003343A7" w:rsidP="001C3620">
            <w:pPr>
              <w:pStyle w:val="aa"/>
              <w:spacing w:line="240" w:lineRule="auto"/>
              <w:rPr>
                <w:sz w:val="24"/>
                <w:szCs w:val="22"/>
                <w:lang w:eastAsia="ar-SA"/>
              </w:rPr>
            </w:pPr>
            <w:r w:rsidRPr="001C3620">
              <w:rPr>
                <w:sz w:val="24"/>
                <w:szCs w:val="22"/>
                <w:lang w:eastAsia="ar-SA"/>
              </w:rPr>
              <w:t>ОКФС 12 (Федеральная собственность)</w:t>
            </w:r>
          </w:p>
        </w:tc>
      </w:tr>
      <w:tr w:rsidR="00BB31B9" w:rsidRPr="001C3620" w14:paraId="245C11B5" w14:textId="77777777" w:rsidTr="002430B4">
        <w:trPr>
          <w:trHeight w:val="454"/>
        </w:trPr>
        <w:tc>
          <w:tcPr>
            <w:tcW w:w="3828" w:type="dxa"/>
          </w:tcPr>
          <w:p w14:paraId="6A5DC95C" w14:textId="2D54DA50" w:rsidR="00BB31B9" w:rsidRPr="001C3620" w:rsidRDefault="003343A7" w:rsidP="001C3620">
            <w:pPr>
              <w:pStyle w:val="aa"/>
              <w:tabs>
                <w:tab w:val="left" w:pos="960"/>
              </w:tabs>
              <w:spacing w:line="240" w:lineRule="auto"/>
              <w:rPr>
                <w:sz w:val="24"/>
                <w:szCs w:val="22"/>
                <w:lang w:eastAsia="ar-SA"/>
              </w:rPr>
            </w:pPr>
            <w:r w:rsidRPr="001C3620">
              <w:rPr>
                <w:sz w:val="24"/>
                <w:szCs w:val="22"/>
                <w:lang w:eastAsia="ar-SA"/>
              </w:rPr>
              <w:t>Данные о руководителях предприятия (фамилия, имя, отчество, возраст, образование, стаж работы в настоящей должности)</w:t>
            </w:r>
          </w:p>
        </w:tc>
        <w:tc>
          <w:tcPr>
            <w:tcW w:w="5918" w:type="dxa"/>
          </w:tcPr>
          <w:p w14:paraId="2B02C569" w14:textId="09350FB4" w:rsidR="00BB31B9" w:rsidRPr="001C3620" w:rsidRDefault="003343A7" w:rsidP="001C3620">
            <w:pPr>
              <w:pStyle w:val="aa"/>
              <w:spacing w:line="240" w:lineRule="auto"/>
              <w:rPr>
                <w:sz w:val="24"/>
                <w:szCs w:val="22"/>
                <w:lang w:eastAsia="ar-SA"/>
              </w:rPr>
            </w:pPr>
            <w:r w:rsidRPr="001C3620">
              <w:rPr>
                <w:sz w:val="24"/>
                <w:szCs w:val="22"/>
                <w:lang w:eastAsia="ar-SA"/>
              </w:rPr>
              <w:t>Руководитель: Ректор Терентьева Татьяна Валерьевна 05.11 1962 г., образование: высшее, специалитет, стаж работы в данной должности – 9 лет.</w:t>
            </w:r>
          </w:p>
        </w:tc>
      </w:tr>
    </w:tbl>
    <w:p w14:paraId="38AE06A7" w14:textId="0501F863" w:rsidR="00B45E7B" w:rsidRDefault="001C3620" w:rsidP="00677876">
      <w:pPr>
        <w:pStyle w:val="aa"/>
        <w:spacing w:after="120"/>
        <w:rPr>
          <w:lang w:eastAsia="ar-SA"/>
        </w:rPr>
      </w:pPr>
      <w:r>
        <w:rPr>
          <w:lang w:eastAsia="ar-SA"/>
        </w:rPr>
        <w:lastRenderedPageBreak/>
        <w:t>Продолжение таблицы 1.1</w:t>
      </w:r>
    </w:p>
    <w:tbl>
      <w:tblPr>
        <w:tblStyle w:val="ad"/>
        <w:tblW w:w="0" w:type="auto"/>
        <w:tblInd w:w="108" w:type="dxa"/>
        <w:tblLook w:val="04A0" w:firstRow="1" w:lastRow="0" w:firstColumn="1" w:lastColumn="0" w:noHBand="0" w:noVBand="1"/>
      </w:tblPr>
      <w:tblGrid>
        <w:gridCol w:w="3828"/>
        <w:gridCol w:w="5918"/>
      </w:tblGrid>
      <w:tr w:rsidR="00E95235" w:rsidRPr="00740956" w14:paraId="00A81BE3" w14:textId="77777777" w:rsidTr="0080016D">
        <w:trPr>
          <w:trHeight w:val="454"/>
        </w:trPr>
        <w:tc>
          <w:tcPr>
            <w:tcW w:w="3828" w:type="dxa"/>
          </w:tcPr>
          <w:p w14:paraId="61164CD4" w14:textId="77CE27A7" w:rsidR="00E95235" w:rsidRPr="00740956" w:rsidRDefault="00E95235" w:rsidP="00740956">
            <w:pPr>
              <w:pStyle w:val="aa"/>
              <w:spacing w:line="240" w:lineRule="auto"/>
              <w:jc w:val="center"/>
              <w:rPr>
                <w:sz w:val="24"/>
                <w:lang w:eastAsia="ar-SA"/>
              </w:rPr>
            </w:pPr>
            <w:r w:rsidRPr="00740956">
              <w:rPr>
                <w:sz w:val="24"/>
                <w:lang w:eastAsia="ar-SA"/>
              </w:rPr>
              <w:t>Наименование</w:t>
            </w:r>
          </w:p>
        </w:tc>
        <w:tc>
          <w:tcPr>
            <w:tcW w:w="5918" w:type="dxa"/>
          </w:tcPr>
          <w:p w14:paraId="2F8E498B" w14:textId="3AD41AA5" w:rsidR="00E95235" w:rsidRPr="00740956" w:rsidRDefault="00E95235" w:rsidP="00740956">
            <w:pPr>
              <w:pStyle w:val="aa"/>
              <w:spacing w:line="240" w:lineRule="auto"/>
              <w:jc w:val="center"/>
              <w:rPr>
                <w:sz w:val="24"/>
                <w:lang w:eastAsia="ar-SA"/>
              </w:rPr>
            </w:pPr>
            <w:r w:rsidRPr="00740956">
              <w:rPr>
                <w:sz w:val="24"/>
                <w:lang w:eastAsia="ar-SA"/>
              </w:rPr>
              <w:t>Содержание</w:t>
            </w:r>
          </w:p>
        </w:tc>
      </w:tr>
      <w:tr w:rsidR="002430B4" w:rsidRPr="00740956" w14:paraId="2FB11A1C" w14:textId="77777777" w:rsidTr="0080016D">
        <w:trPr>
          <w:trHeight w:val="454"/>
        </w:trPr>
        <w:tc>
          <w:tcPr>
            <w:tcW w:w="3828" w:type="dxa"/>
          </w:tcPr>
          <w:p w14:paraId="6117D9B6" w14:textId="092092B3" w:rsidR="002430B4" w:rsidRPr="00740956" w:rsidRDefault="002430B4" w:rsidP="002430B4">
            <w:pPr>
              <w:pStyle w:val="aa"/>
              <w:spacing w:line="240" w:lineRule="auto"/>
              <w:rPr>
                <w:sz w:val="24"/>
                <w:lang w:eastAsia="ar-SA"/>
              </w:rPr>
            </w:pPr>
            <w:r>
              <w:rPr>
                <w:sz w:val="24"/>
                <w:szCs w:val="22"/>
                <w:lang w:eastAsia="ar-SA"/>
              </w:rPr>
              <w:t>Численность профессорско-преподавательского состава</w:t>
            </w:r>
          </w:p>
        </w:tc>
        <w:tc>
          <w:tcPr>
            <w:tcW w:w="5918" w:type="dxa"/>
          </w:tcPr>
          <w:p w14:paraId="7EC9BA92" w14:textId="77777777" w:rsidR="002430B4" w:rsidRDefault="002430B4" w:rsidP="002430B4">
            <w:pPr>
              <w:pStyle w:val="aa"/>
              <w:spacing w:line="240" w:lineRule="auto"/>
              <w:rPr>
                <w:sz w:val="24"/>
                <w:szCs w:val="22"/>
                <w:lang w:eastAsia="ar-SA"/>
              </w:rPr>
            </w:pPr>
          </w:p>
          <w:p w14:paraId="6B081240" w14:textId="297814FB" w:rsidR="002430B4" w:rsidRPr="00740956" w:rsidRDefault="002430B4" w:rsidP="002430B4">
            <w:pPr>
              <w:pStyle w:val="aa"/>
              <w:spacing w:line="240" w:lineRule="auto"/>
              <w:rPr>
                <w:sz w:val="24"/>
                <w:lang w:eastAsia="ar-SA"/>
              </w:rPr>
            </w:pPr>
            <w:r>
              <w:rPr>
                <w:sz w:val="24"/>
                <w:szCs w:val="22"/>
                <w:lang w:eastAsia="ar-SA"/>
              </w:rPr>
              <w:t>760 человек</w:t>
            </w:r>
          </w:p>
        </w:tc>
      </w:tr>
      <w:tr w:rsidR="002430B4" w:rsidRPr="00740956" w14:paraId="11256848" w14:textId="77777777" w:rsidTr="0080016D">
        <w:trPr>
          <w:trHeight w:val="454"/>
        </w:trPr>
        <w:tc>
          <w:tcPr>
            <w:tcW w:w="3828" w:type="dxa"/>
          </w:tcPr>
          <w:p w14:paraId="4C428465" w14:textId="2B503817" w:rsidR="002430B4" w:rsidRPr="00740956" w:rsidRDefault="002430B4" w:rsidP="002430B4">
            <w:pPr>
              <w:pStyle w:val="aa"/>
              <w:rPr>
                <w:sz w:val="24"/>
                <w:lang w:eastAsia="ar-SA"/>
              </w:rPr>
            </w:pPr>
            <w:r w:rsidRPr="00740956">
              <w:rPr>
                <w:sz w:val="24"/>
                <w:lang w:eastAsia="ar-SA"/>
              </w:rPr>
              <w:t>Основной вид деятельности</w:t>
            </w:r>
          </w:p>
        </w:tc>
        <w:tc>
          <w:tcPr>
            <w:tcW w:w="5918" w:type="dxa"/>
          </w:tcPr>
          <w:p w14:paraId="2EDDE19F" w14:textId="7E8520EE" w:rsidR="002430B4" w:rsidRPr="00740956" w:rsidRDefault="002430B4" w:rsidP="002430B4">
            <w:pPr>
              <w:pStyle w:val="aa"/>
              <w:rPr>
                <w:sz w:val="24"/>
                <w:lang w:eastAsia="ar-SA"/>
              </w:rPr>
            </w:pPr>
            <w:r w:rsidRPr="00740956">
              <w:rPr>
                <w:sz w:val="24"/>
                <w:lang w:eastAsia="ar-SA"/>
              </w:rPr>
              <w:t>Образование высшее</w:t>
            </w:r>
          </w:p>
        </w:tc>
      </w:tr>
      <w:tr w:rsidR="002430B4" w:rsidRPr="00740956" w14:paraId="15E0EA53" w14:textId="77777777" w:rsidTr="0080016D">
        <w:trPr>
          <w:trHeight w:val="454"/>
        </w:trPr>
        <w:tc>
          <w:tcPr>
            <w:tcW w:w="3828" w:type="dxa"/>
          </w:tcPr>
          <w:p w14:paraId="631E4BA0" w14:textId="4115508C" w:rsidR="002430B4" w:rsidRPr="00740956" w:rsidRDefault="002430B4" w:rsidP="002430B4">
            <w:pPr>
              <w:pStyle w:val="aa"/>
              <w:spacing w:line="240" w:lineRule="auto"/>
              <w:rPr>
                <w:sz w:val="24"/>
                <w:lang w:eastAsia="ar-SA"/>
              </w:rPr>
            </w:pPr>
            <w:r w:rsidRPr="00740956">
              <w:rPr>
                <w:sz w:val="24"/>
                <w:lang w:eastAsia="ar-SA"/>
              </w:rPr>
              <w:t>Наличие лицензий на виды деятельности, подлежащие лицензированию (номер лицензии, дата выдачи, срок действия, название органа, выдавшего лицензию)</w:t>
            </w:r>
          </w:p>
        </w:tc>
        <w:tc>
          <w:tcPr>
            <w:tcW w:w="5918" w:type="dxa"/>
          </w:tcPr>
          <w:p w14:paraId="1C481F2E" w14:textId="60FFC299" w:rsidR="002430B4" w:rsidRPr="00740956" w:rsidRDefault="002430B4" w:rsidP="002430B4">
            <w:pPr>
              <w:pStyle w:val="aa"/>
              <w:spacing w:line="240" w:lineRule="auto"/>
              <w:jc w:val="left"/>
              <w:rPr>
                <w:sz w:val="24"/>
                <w:lang w:eastAsia="ar-SA"/>
              </w:rPr>
            </w:pPr>
            <w:r w:rsidRPr="00740956">
              <w:rPr>
                <w:sz w:val="24"/>
                <w:lang w:eastAsia="ar-SA"/>
              </w:rPr>
              <w:t>А) 174012; 28.08.2019-28.08.2024.</w:t>
            </w:r>
            <w:r>
              <w:rPr>
                <w:sz w:val="24"/>
                <w:lang w:eastAsia="ar-SA"/>
              </w:rPr>
              <w:t xml:space="preserve"> </w:t>
            </w:r>
            <w:r w:rsidRPr="00740956">
              <w:rPr>
                <w:sz w:val="24"/>
                <w:lang w:eastAsia="ar-SA"/>
              </w:rPr>
              <w:t>Б) 1030-00114-77/00070753; 28.08.2019 -28.08.2024.</w:t>
            </w:r>
            <w:r>
              <w:rPr>
                <w:sz w:val="24"/>
                <w:lang w:eastAsia="ar-SA"/>
              </w:rPr>
              <w:t xml:space="preserve"> </w:t>
            </w:r>
            <w:r w:rsidRPr="00740956">
              <w:rPr>
                <w:sz w:val="24"/>
                <w:lang w:eastAsia="ar-SA"/>
              </w:rPr>
              <w:t>B) AH 25-000221; 07.06.2019. Г) 148637: 28.02.2017-28.02.2027. Д) 148638; 28.02.2017-28.02.2027. E) Л030-00114-77/00087612; 28.02.2017-28.02.2027.</w:t>
            </w:r>
            <w:r>
              <w:rPr>
                <w:sz w:val="24"/>
                <w:lang w:eastAsia="ar-SA"/>
              </w:rPr>
              <w:t xml:space="preserve"> </w:t>
            </w:r>
            <w:r w:rsidRPr="00740956">
              <w:rPr>
                <w:sz w:val="24"/>
                <w:lang w:eastAsia="ar-SA"/>
              </w:rPr>
              <w:t>Ж) 1030-00114-77/00087613; 28.02.2017-28.02.2027.3) 1799; 07.12.2015. И) Л041-00110-25/00295838; 24.11.2014.Й) АА 003415 ОБРАЗОВАНИ; 23.03.2011. K) 148637; 28.02.2017 -28.02.2027. Л) 148638; 28.02.2017-28.02.2027. М) Л030-00114-77/00087612; 28.02.2017-28.02.2027. Н) Л030-00114-77/00087613; 28.02.2017-28.02.2027. O) 1799; 07.12.2015.1041-00110-25/00295838; 24.11.2014. Π) ΑΑ 003415 ОБРАЗОВАНИ: 23.03.2011.</w:t>
            </w:r>
          </w:p>
        </w:tc>
      </w:tr>
      <w:tr w:rsidR="002430B4" w:rsidRPr="00740956" w14:paraId="71964C92" w14:textId="77777777" w:rsidTr="0080016D">
        <w:trPr>
          <w:trHeight w:val="454"/>
        </w:trPr>
        <w:tc>
          <w:tcPr>
            <w:tcW w:w="3828" w:type="dxa"/>
          </w:tcPr>
          <w:p w14:paraId="708A37FC" w14:textId="77D7A6D5" w:rsidR="002430B4" w:rsidRPr="00740956" w:rsidRDefault="002430B4" w:rsidP="002430B4">
            <w:pPr>
              <w:pStyle w:val="aa"/>
              <w:spacing w:line="240" w:lineRule="auto"/>
              <w:rPr>
                <w:sz w:val="24"/>
                <w:lang w:eastAsia="ar-SA"/>
              </w:rPr>
            </w:pPr>
            <w:r>
              <w:rPr>
                <w:sz w:val="24"/>
                <w:lang w:eastAsia="ar-SA"/>
              </w:rPr>
              <w:t>Среднемесячная заработная плата по различным категориям персонала</w:t>
            </w:r>
          </w:p>
        </w:tc>
        <w:tc>
          <w:tcPr>
            <w:tcW w:w="5918" w:type="dxa"/>
          </w:tcPr>
          <w:p w14:paraId="0192A37B" w14:textId="023DCB4F" w:rsidR="002430B4" w:rsidRPr="00740956" w:rsidRDefault="002430B4" w:rsidP="002430B4">
            <w:pPr>
              <w:pStyle w:val="aa"/>
              <w:spacing w:line="240" w:lineRule="auto"/>
              <w:rPr>
                <w:sz w:val="24"/>
                <w:lang w:eastAsia="ar-SA"/>
              </w:rPr>
            </w:pPr>
            <w:r>
              <w:rPr>
                <w:sz w:val="24"/>
                <w:lang w:eastAsia="ar-SA"/>
              </w:rPr>
              <w:t xml:space="preserve">Ректор - 616877руб.; Первый проректор – 683353 руб.; </w:t>
            </w:r>
            <w:r w:rsidRPr="00740956">
              <w:rPr>
                <w:sz w:val="24"/>
                <w:lang w:eastAsia="ar-SA"/>
              </w:rPr>
              <w:t>Проректор по комплексной безопасности</w:t>
            </w:r>
            <w:r>
              <w:rPr>
                <w:sz w:val="24"/>
                <w:lang w:eastAsia="ar-SA"/>
              </w:rPr>
              <w:t xml:space="preserve"> - </w:t>
            </w:r>
            <w:r w:rsidRPr="00F71A44">
              <w:rPr>
                <w:sz w:val="24"/>
                <w:lang w:eastAsia="ar-SA"/>
              </w:rPr>
              <w:t>392</w:t>
            </w:r>
            <w:r>
              <w:rPr>
                <w:sz w:val="24"/>
                <w:lang w:eastAsia="ar-SA"/>
              </w:rPr>
              <w:t> </w:t>
            </w:r>
            <w:r w:rsidRPr="00F71A44">
              <w:rPr>
                <w:sz w:val="24"/>
                <w:lang w:eastAsia="ar-SA"/>
              </w:rPr>
              <w:t>408</w:t>
            </w:r>
            <w:r>
              <w:rPr>
                <w:sz w:val="24"/>
                <w:lang w:eastAsia="ar-SA"/>
              </w:rPr>
              <w:t xml:space="preserve"> руб.; </w:t>
            </w:r>
            <w:r w:rsidRPr="00740956">
              <w:rPr>
                <w:sz w:val="24"/>
                <w:lang w:eastAsia="ar-SA"/>
              </w:rPr>
              <w:t>Проректор по цифровому развитию и инф</w:t>
            </w:r>
            <w:r>
              <w:rPr>
                <w:sz w:val="24"/>
                <w:lang w:eastAsia="ar-SA"/>
              </w:rPr>
              <w:t xml:space="preserve">ормационной политике - </w:t>
            </w:r>
            <w:r w:rsidRPr="00F71A44">
              <w:rPr>
                <w:sz w:val="24"/>
                <w:lang w:eastAsia="ar-SA"/>
              </w:rPr>
              <w:t>442</w:t>
            </w:r>
            <w:r>
              <w:rPr>
                <w:sz w:val="24"/>
                <w:lang w:eastAsia="ar-SA"/>
              </w:rPr>
              <w:t> </w:t>
            </w:r>
            <w:r w:rsidRPr="00F71A44">
              <w:rPr>
                <w:sz w:val="24"/>
                <w:lang w:eastAsia="ar-SA"/>
              </w:rPr>
              <w:t>730</w:t>
            </w:r>
            <w:r>
              <w:rPr>
                <w:sz w:val="24"/>
                <w:lang w:eastAsia="ar-SA"/>
              </w:rPr>
              <w:t xml:space="preserve"> руб.; </w:t>
            </w:r>
            <w:r w:rsidRPr="00F71A44">
              <w:rPr>
                <w:sz w:val="24"/>
                <w:lang w:eastAsia="ar-SA"/>
              </w:rPr>
              <w:t>Проректор по экономической и кадровой</w:t>
            </w:r>
            <w:r>
              <w:rPr>
                <w:sz w:val="24"/>
                <w:lang w:eastAsia="ar-SA"/>
              </w:rPr>
              <w:t xml:space="preserve"> политике - </w:t>
            </w:r>
            <w:r w:rsidRPr="00F71A44">
              <w:rPr>
                <w:sz w:val="24"/>
                <w:lang w:eastAsia="ar-SA"/>
              </w:rPr>
              <w:t>544</w:t>
            </w:r>
            <w:r>
              <w:rPr>
                <w:sz w:val="24"/>
                <w:lang w:eastAsia="ar-SA"/>
              </w:rPr>
              <w:t> </w:t>
            </w:r>
            <w:r w:rsidRPr="00F71A44">
              <w:rPr>
                <w:sz w:val="24"/>
                <w:lang w:eastAsia="ar-SA"/>
              </w:rPr>
              <w:t>302</w:t>
            </w:r>
            <w:r>
              <w:rPr>
                <w:sz w:val="24"/>
                <w:lang w:eastAsia="ar-SA"/>
              </w:rPr>
              <w:t xml:space="preserve"> руб.; </w:t>
            </w:r>
            <w:r w:rsidRPr="00F71A44">
              <w:rPr>
                <w:sz w:val="24"/>
                <w:lang w:eastAsia="ar-SA"/>
              </w:rPr>
              <w:t>Проректор по академической политике</w:t>
            </w:r>
            <w:r>
              <w:rPr>
                <w:sz w:val="24"/>
                <w:lang w:eastAsia="ar-SA"/>
              </w:rPr>
              <w:t xml:space="preserve"> - </w:t>
            </w:r>
            <w:r w:rsidRPr="00F71A44">
              <w:rPr>
                <w:sz w:val="24"/>
                <w:lang w:eastAsia="ar-SA"/>
              </w:rPr>
              <w:t>367</w:t>
            </w:r>
            <w:r>
              <w:rPr>
                <w:sz w:val="24"/>
                <w:lang w:eastAsia="ar-SA"/>
              </w:rPr>
              <w:t> </w:t>
            </w:r>
            <w:r w:rsidRPr="00F71A44">
              <w:rPr>
                <w:sz w:val="24"/>
                <w:lang w:eastAsia="ar-SA"/>
              </w:rPr>
              <w:t>346</w:t>
            </w:r>
            <w:r>
              <w:rPr>
                <w:sz w:val="24"/>
                <w:lang w:eastAsia="ar-SA"/>
              </w:rPr>
              <w:t xml:space="preserve"> руб.; </w:t>
            </w:r>
            <w:r w:rsidRPr="00F71A44">
              <w:rPr>
                <w:sz w:val="24"/>
                <w:lang w:eastAsia="ar-SA"/>
              </w:rPr>
              <w:t>Проректор по молодежной политике</w:t>
            </w:r>
            <w:r>
              <w:rPr>
                <w:sz w:val="24"/>
                <w:lang w:eastAsia="ar-SA"/>
              </w:rPr>
              <w:t xml:space="preserve"> - </w:t>
            </w:r>
            <w:r w:rsidRPr="00F71A44">
              <w:rPr>
                <w:sz w:val="24"/>
                <w:lang w:eastAsia="ar-SA"/>
              </w:rPr>
              <w:t>393</w:t>
            </w:r>
            <w:r>
              <w:rPr>
                <w:sz w:val="24"/>
                <w:lang w:eastAsia="ar-SA"/>
              </w:rPr>
              <w:t> </w:t>
            </w:r>
            <w:r w:rsidRPr="00F71A44">
              <w:rPr>
                <w:sz w:val="24"/>
                <w:lang w:eastAsia="ar-SA"/>
              </w:rPr>
              <w:t>842</w:t>
            </w:r>
            <w:r>
              <w:rPr>
                <w:sz w:val="24"/>
                <w:lang w:eastAsia="ar-SA"/>
              </w:rPr>
              <w:t xml:space="preserve"> руб.; </w:t>
            </w:r>
            <w:r w:rsidRPr="00F71A44">
              <w:rPr>
                <w:sz w:val="24"/>
                <w:lang w:eastAsia="ar-SA"/>
              </w:rPr>
              <w:t>Главный бухгалтер</w:t>
            </w:r>
            <w:r>
              <w:rPr>
                <w:sz w:val="24"/>
                <w:lang w:eastAsia="ar-SA"/>
              </w:rPr>
              <w:t xml:space="preserve"> - </w:t>
            </w:r>
            <w:r w:rsidRPr="00F71A44">
              <w:rPr>
                <w:sz w:val="24"/>
                <w:lang w:eastAsia="ar-SA"/>
              </w:rPr>
              <w:t>355</w:t>
            </w:r>
            <w:r>
              <w:rPr>
                <w:sz w:val="24"/>
                <w:lang w:eastAsia="ar-SA"/>
              </w:rPr>
              <w:t> </w:t>
            </w:r>
            <w:r w:rsidRPr="00F71A44">
              <w:rPr>
                <w:sz w:val="24"/>
                <w:lang w:eastAsia="ar-SA"/>
              </w:rPr>
              <w:t>658</w:t>
            </w:r>
            <w:r>
              <w:rPr>
                <w:sz w:val="24"/>
                <w:lang w:eastAsia="ar-SA"/>
              </w:rPr>
              <w:t xml:space="preserve"> руб.</w:t>
            </w:r>
          </w:p>
        </w:tc>
      </w:tr>
    </w:tbl>
    <w:p w14:paraId="4B40C91D" w14:textId="7C759D27" w:rsidR="00F969C3" w:rsidRDefault="00F969C3" w:rsidP="002430B4">
      <w:pPr>
        <w:pStyle w:val="aa"/>
        <w:spacing w:before="120"/>
        <w:ind w:firstLine="709"/>
        <w:rPr>
          <w:lang w:eastAsia="ar-SA"/>
        </w:rPr>
      </w:pPr>
      <w:r>
        <w:rPr>
          <w:lang w:eastAsia="ar-SA"/>
        </w:rPr>
        <w:t>ФГБОУ ВО «ВВГУ» в лице руководителя организации ректора Терентьевой Татьяны Валерьевны зарегистрирован в качестве федерального государственного бюджетного образовательного учреждения высшего образования в Инспекции Федеральной налоговой службы в г. Владивосток. При государственной регистрации организации присвоены ИНН 2536017137, ΚΠΠ 253601001, ОΓΡΗ 1022501308004, ΟΚΠΟ 03049024, ОКВЭД Основной 85.22 (Образование высшее). Дата присвоения ОГРН и ИНН 17</w:t>
      </w:r>
      <w:r w:rsidR="0080016D">
        <w:rPr>
          <w:lang w:eastAsia="ar-SA"/>
        </w:rPr>
        <w:t xml:space="preserve"> декабря </w:t>
      </w:r>
      <w:r>
        <w:rPr>
          <w:lang w:eastAsia="ar-SA"/>
        </w:rPr>
        <w:t>2011 г</w:t>
      </w:r>
      <w:r w:rsidR="0080016D">
        <w:rPr>
          <w:lang w:eastAsia="ar-SA"/>
        </w:rPr>
        <w:t>ода</w:t>
      </w:r>
      <w:r>
        <w:rPr>
          <w:lang w:eastAsia="ar-SA"/>
        </w:rPr>
        <w:t>.</w:t>
      </w:r>
    </w:p>
    <w:p w14:paraId="0F704072" w14:textId="77777777" w:rsidR="00F969C3" w:rsidRDefault="00F969C3" w:rsidP="00F969C3">
      <w:pPr>
        <w:pStyle w:val="aa"/>
        <w:ind w:firstLine="708"/>
        <w:rPr>
          <w:lang w:eastAsia="ar-SA"/>
        </w:rPr>
      </w:pPr>
      <w:r>
        <w:rPr>
          <w:lang w:eastAsia="ar-SA"/>
        </w:rPr>
        <w:t>Юридический адрес организации ФГБОУ ВО «ВВГУ»: 690014, Приморский край, г. Владивосток, ул. Гоголя, 41. Почтовый адрес: Российская Федерация, 690014, Приморский край, г. Владивосток, ул. Гоголя, 41.</w:t>
      </w:r>
    </w:p>
    <w:p w14:paraId="1CB4D72C" w14:textId="3DF6DFCE" w:rsidR="00E95235" w:rsidRDefault="00F969C3" w:rsidP="00F969C3">
      <w:pPr>
        <w:pStyle w:val="aa"/>
        <w:ind w:firstLine="708"/>
        <w:rPr>
          <w:lang w:eastAsia="ar-SA"/>
        </w:rPr>
      </w:pPr>
      <w:r>
        <w:rPr>
          <w:lang w:eastAsia="ar-SA"/>
        </w:rPr>
        <w:t xml:space="preserve">Основным видом деятельности </w:t>
      </w:r>
      <w:r w:rsidR="0080016D">
        <w:rPr>
          <w:lang w:eastAsia="ar-SA"/>
        </w:rPr>
        <w:t>признается</w:t>
      </w:r>
      <w:r>
        <w:rPr>
          <w:lang w:eastAsia="ar-SA"/>
        </w:rPr>
        <w:t xml:space="preserve"> </w:t>
      </w:r>
      <w:r w:rsidR="0080016D">
        <w:rPr>
          <w:lang w:eastAsia="ar-SA"/>
        </w:rPr>
        <w:t xml:space="preserve">Образование высшее </w:t>
      </w:r>
      <w:r>
        <w:rPr>
          <w:lang w:eastAsia="ar-SA"/>
        </w:rPr>
        <w:t>[4].</w:t>
      </w:r>
    </w:p>
    <w:p w14:paraId="38149DA9" w14:textId="55FFC7E0" w:rsidR="002430B4" w:rsidRDefault="002430B4" w:rsidP="00F267DF">
      <w:pPr>
        <w:pStyle w:val="aa"/>
        <w:spacing w:after="120" w:line="240" w:lineRule="auto"/>
        <w:ind w:firstLine="709"/>
        <w:rPr>
          <w:rFonts w:ascii="Arial" w:hAnsi="Arial" w:cs="Arial"/>
          <w:lang w:eastAsia="ar-SA"/>
        </w:rPr>
      </w:pPr>
      <w:bookmarkStart w:id="5" w:name="_Hlk201684084"/>
      <w:r w:rsidRPr="002430B4">
        <w:rPr>
          <w:rFonts w:ascii="Arial" w:hAnsi="Arial" w:cs="Arial"/>
          <w:lang w:eastAsia="ar-SA"/>
        </w:rPr>
        <w:t>1.2 Особенности деятельности организации</w:t>
      </w:r>
    </w:p>
    <w:bookmarkEnd w:id="5"/>
    <w:p w14:paraId="7262F61B" w14:textId="0435C677" w:rsidR="0080016D" w:rsidRPr="0080016D" w:rsidRDefault="0080016D" w:rsidP="0080016D">
      <w:pPr>
        <w:pStyle w:val="aa"/>
        <w:ind w:firstLine="709"/>
      </w:pPr>
      <w:r w:rsidRPr="0080016D">
        <w:lastRenderedPageBreak/>
        <w:t>Кафедра экономики и управления — структурное подразделение Института международного бизнеса, экономики и управления Владивостокского государственного университета (ФГБОУ ВО «ВВГУ»), специализирующееся на подготовке кадров в сфере экономики, менеджмента, международных экономических отношений и государственного управления.</w:t>
      </w:r>
    </w:p>
    <w:p w14:paraId="5FED9721" w14:textId="1E0B6A1F" w:rsidR="0080016D" w:rsidRPr="0080016D" w:rsidRDefault="0080016D" w:rsidP="0080016D">
      <w:pPr>
        <w:pStyle w:val="aa"/>
        <w:ind w:firstLine="708"/>
      </w:pPr>
      <w:r w:rsidRPr="0080016D">
        <w:t>Деятельность кафедры направлена на реализацию образовательных программ по приоритетным направлениям социально-экономического развития Дальневосточного федерального округа. Кафедра играет ключевую роль в формировании профессиональных компетенций студентов и развитии научно-исследовательской среды в университете.</w:t>
      </w:r>
    </w:p>
    <w:p w14:paraId="38CBC1E1" w14:textId="4C6AE0A2" w:rsidR="0080016D" w:rsidRDefault="0080016D" w:rsidP="0080016D">
      <w:pPr>
        <w:pStyle w:val="aa"/>
        <w:ind w:firstLine="708"/>
      </w:pPr>
      <w:r w:rsidRPr="0080016D">
        <w:t>Кафедра ИМБЭУ координирует реализацию программ направлениям подготовки,</w:t>
      </w:r>
      <w:r>
        <w:t xml:space="preserve"> представленным в таблице 1.2</w:t>
      </w:r>
    </w:p>
    <w:p w14:paraId="27DC0BFE" w14:textId="77777777" w:rsidR="009564E0" w:rsidRPr="0080016D" w:rsidRDefault="0080016D" w:rsidP="0080016D">
      <w:pPr>
        <w:pStyle w:val="aa"/>
        <w:spacing w:after="120"/>
      </w:pPr>
      <w:r>
        <w:rPr>
          <w:lang w:eastAsia="ar-SA"/>
        </w:rPr>
        <w:t xml:space="preserve">Таблица 1.2 - </w:t>
      </w:r>
      <w:r w:rsidRPr="0080016D">
        <w:rPr>
          <w:lang w:eastAsia="ar-SA"/>
        </w:rPr>
        <w:t>Направление подготовки</w:t>
      </w:r>
      <w:r w:rsidR="009564E0">
        <w:rPr>
          <w:lang w:eastAsia="ar-SA"/>
        </w:rPr>
        <w:t xml:space="preserve"> кафедры экономики и управления</w:t>
      </w:r>
    </w:p>
    <w:tbl>
      <w:tblPr>
        <w:tblStyle w:val="ad"/>
        <w:tblW w:w="0" w:type="auto"/>
        <w:tblInd w:w="108" w:type="dxa"/>
        <w:tblLook w:val="04A0" w:firstRow="1" w:lastRow="0" w:firstColumn="1" w:lastColumn="0" w:noHBand="0" w:noVBand="1"/>
      </w:tblPr>
      <w:tblGrid>
        <w:gridCol w:w="3828"/>
        <w:gridCol w:w="3543"/>
        <w:gridCol w:w="2375"/>
      </w:tblGrid>
      <w:tr w:rsidR="009564E0" w14:paraId="7FE978FF" w14:textId="77777777" w:rsidTr="00F267DF">
        <w:trPr>
          <w:trHeight w:val="454"/>
        </w:trPr>
        <w:tc>
          <w:tcPr>
            <w:tcW w:w="3828" w:type="dxa"/>
          </w:tcPr>
          <w:p w14:paraId="23136DED" w14:textId="699737EE" w:rsidR="009564E0" w:rsidRDefault="009564E0" w:rsidP="008B3240">
            <w:pPr>
              <w:pStyle w:val="aa"/>
              <w:spacing w:after="120"/>
              <w:jc w:val="center"/>
            </w:pPr>
            <w:r w:rsidRPr="009564E0">
              <w:t>Направление подготовки</w:t>
            </w:r>
          </w:p>
        </w:tc>
        <w:tc>
          <w:tcPr>
            <w:tcW w:w="3543" w:type="dxa"/>
          </w:tcPr>
          <w:p w14:paraId="3B6CDBBD" w14:textId="1DA96FCD" w:rsidR="009564E0" w:rsidRDefault="009564E0" w:rsidP="008B3240">
            <w:pPr>
              <w:pStyle w:val="aa"/>
              <w:spacing w:after="120"/>
              <w:jc w:val="center"/>
            </w:pPr>
            <w:r w:rsidRPr="009564E0">
              <w:t>Уровень</w:t>
            </w:r>
          </w:p>
        </w:tc>
        <w:tc>
          <w:tcPr>
            <w:tcW w:w="2375" w:type="dxa"/>
          </w:tcPr>
          <w:p w14:paraId="5A36B5CE" w14:textId="01091E6B" w:rsidR="009564E0" w:rsidRDefault="009564E0" w:rsidP="008B3240">
            <w:pPr>
              <w:pStyle w:val="aa"/>
              <w:spacing w:after="120"/>
              <w:jc w:val="center"/>
            </w:pPr>
            <w:r w:rsidRPr="009564E0">
              <w:t>Формы обучения</w:t>
            </w:r>
          </w:p>
        </w:tc>
      </w:tr>
      <w:tr w:rsidR="009564E0" w14:paraId="74A41781" w14:textId="77777777" w:rsidTr="00F267DF">
        <w:trPr>
          <w:trHeight w:val="454"/>
        </w:trPr>
        <w:tc>
          <w:tcPr>
            <w:tcW w:w="3828" w:type="dxa"/>
          </w:tcPr>
          <w:p w14:paraId="3AD3D4AF" w14:textId="0B35FA1F" w:rsidR="009564E0" w:rsidRDefault="009564E0" w:rsidP="008B3240">
            <w:pPr>
              <w:pStyle w:val="aa"/>
              <w:spacing w:after="120"/>
              <w:jc w:val="left"/>
            </w:pPr>
            <w:r w:rsidRPr="009564E0">
              <w:t>Экономика</w:t>
            </w:r>
          </w:p>
        </w:tc>
        <w:tc>
          <w:tcPr>
            <w:tcW w:w="3543" w:type="dxa"/>
          </w:tcPr>
          <w:p w14:paraId="6B9315C3" w14:textId="615A567A" w:rsidR="009564E0" w:rsidRDefault="009564E0" w:rsidP="008B3240">
            <w:pPr>
              <w:pStyle w:val="aa"/>
              <w:spacing w:after="120"/>
              <w:jc w:val="left"/>
            </w:pPr>
            <w:r w:rsidRPr="009564E0">
              <w:t>Бакалавриат, Магистратура</w:t>
            </w:r>
          </w:p>
        </w:tc>
        <w:tc>
          <w:tcPr>
            <w:tcW w:w="2375" w:type="dxa"/>
          </w:tcPr>
          <w:p w14:paraId="04B6D207" w14:textId="334110DD" w:rsidR="009564E0" w:rsidRDefault="009564E0" w:rsidP="008B3240">
            <w:pPr>
              <w:pStyle w:val="aa"/>
              <w:spacing w:after="120"/>
              <w:jc w:val="left"/>
            </w:pPr>
            <w:r w:rsidRPr="009564E0">
              <w:t>Очная, Заочная</w:t>
            </w:r>
          </w:p>
        </w:tc>
      </w:tr>
      <w:tr w:rsidR="009564E0" w14:paraId="1B0CC1FC" w14:textId="77777777" w:rsidTr="00F267DF">
        <w:trPr>
          <w:trHeight w:val="467"/>
        </w:trPr>
        <w:tc>
          <w:tcPr>
            <w:tcW w:w="3828" w:type="dxa"/>
          </w:tcPr>
          <w:p w14:paraId="56269C35" w14:textId="5C08DC22" w:rsidR="009564E0" w:rsidRDefault="009564E0" w:rsidP="008B3240">
            <w:pPr>
              <w:pStyle w:val="aa"/>
              <w:spacing w:after="120"/>
              <w:jc w:val="left"/>
            </w:pPr>
            <w:r w:rsidRPr="009564E0">
              <w:t>Менеджмент</w:t>
            </w:r>
          </w:p>
        </w:tc>
        <w:tc>
          <w:tcPr>
            <w:tcW w:w="3543" w:type="dxa"/>
          </w:tcPr>
          <w:p w14:paraId="22439045" w14:textId="1C5BECAC" w:rsidR="009564E0" w:rsidRDefault="009564E0" w:rsidP="008B3240">
            <w:pPr>
              <w:pStyle w:val="aa"/>
              <w:spacing w:after="120"/>
              <w:jc w:val="left"/>
            </w:pPr>
            <w:r w:rsidRPr="009564E0">
              <w:t>Бакалавриат</w:t>
            </w:r>
          </w:p>
        </w:tc>
        <w:tc>
          <w:tcPr>
            <w:tcW w:w="2375" w:type="dxa"/>
          </w:tcPr>
          <w:p w14:paraId="150279F1" w14:textId="68FEDF32" w:rsidR="009564E0" w:rsidRDefault="009564E0" w:rsidP="008B3240">
            <w:pPr>
              <w:pStyle w:val="aa"/>
              <w:spacing w:after="120"/>
              <w:jc w:val="left"/>
            </w:pPr>
            <w:r w:rsidRPr="009564E0">
              <w:t>Очная</w:t>
            </w:r>
          </w:p>
        </w:tc>
      </w:tr>
      <w:tr w:rsidR="009564E0" w14:paraId="5FE15D7C" w14:textId="77777777" w:rsidTr="00F267DF">
        <w:trPr>
          <w:trHeight w:val="972"/>
        </w:trPr>
        <w:tc>
          <w:tcPr>
            <w:tcW w:w="3828" w:type="dxa"/>
          </w:tcPr>
          <w:p w14:paraId="537A9333" w14:textId="1359E1B1" w:rsidR="009564E0" w:rsidRDefault="009564E0" w:rsidP="008B3240">
            <w:pPr>
              <w:pStyle w:val="aa"/>
              <w:spacing w:after="120"/>
              <w:jc w:val="left"/>
            </w:pPr>
            <w:r w:rsidRPr="009564E0">
              <w:t>Государственное и муниципальное управление</w:t>
            </w:r>
          </w:p>
        </w:tc>
        <w:tc>
          <w:tcPr>
            <w:tcW w:w="3543" w:type="dxa"/>
          </w:tcPr>
          <w:p w14:paraId="206DDD47" w14:textId="617637DA" w:rsidR="009564E0" w:rsidRDefault="009564E0" w:rsidP="008B3240">
            <w:pPr>
              <w:pStyle w:val="aa"/>
              <w:spacing w:after="120"/>
              <w:jc w:val="left"/>
            </w:pPr>
            <w:r w:rsidRPr="009564E0">
              <w:t>Бакалавриат, Магистратура</w:t>
            </w:r>
          </w:p>
        </w:tc>
        <w:tc>
          <w:tcPr>
            <w:tcW w:w="2375" w:type="dxa"/>
          </w:tcPr>
          <w:p w14:paraId="31CEA6CA" w14:textId="4C07E89F" w:rsidR="009564E0" w:rsidRDefault="009564E0" w:rsidP="008B3240">
            <w:pPr>
              <w:pStyle w:val="aa"/>
              <w:spacing w:after="120"/>
              <w:jc w:val="left"/>
            </w:pPr>
            <w:r w:rsidRPr="009564E0">
              <w:t>Очная, Заочная</w:t>
            </w:r>
          </w:p>
        </w:tc>
      </w:tr>
      <w:tr w:rsidR="009564E0" w14:paraId="45FFBDBE" w14:textId="77777777" w:rsidTr="00F267DF">
        <w:trPr>
          <w:trHeight w:val="888"/>
        </w:trPr>
        <w:tc>
          <w:tcPr>
            <w:tcW w:w="3828" w:type="dxa"/>
          </w:tcPr>
          <w:p w14:paraId="63CC5089" w14:textId="156ADD7C" w:rsidR="009564E0" w:rsidRDefault="009564E0" w:rsidP="008B3240">
            <w:pPr>
              <w:pStyle w:val="aa"/>
              <w:spacing w:after="120"/>
              <w:jc w:val="left"/>
            </w:pPr>
            <w:r>
              <w:t>Экономическая безопасность</w:t>
            </w:r>
          </w:p>
        </w:tc>
        <w:tc>
          <w:tcPr>
            <w:tcW w:w="3543" w:type="dxa"/>
          </w:tcPr>
          <w:p w14:paraId="303A8697" w14:textId="4A224180" w:rsidR="009564E0" w:rsidRDefault="009564E0" w:rsidP="008B3240">
            <w:pPr>
              <w:pStyle w:val="aa"/>
              <w:spacing w:after="120"/>
              <w:jc w:val="left"/>
            </w:pPr>
            <w:r>
              <w:t>Специалитет</w:t>
            </w:r>
          </w:p>
        </w:tc>
        <w:tc>
          <w:tcPr>
            <w:tcW w:w="2375" w:type="dxa"/>
          </w:tcPr>
          <w:p w14:paraId="504A1B22" w14:textId="07F21D2A" w:rsidR="009564E0" w:rsidRDefault="008B3240" w:rsidP="008B3240">
            <w:pPr>
              <w:pStyle w:val="aa"/>
              <w:spacing w:after="120"/>
              <w:jc w:val="left"/>
            </w:pPr>
            <w:r w:rsidRPr="008B3240">
              <w:t>Очная</w:t>
            </w:r>
          </w:p>
        </w:tc>
      </w:tr>
    </w:tbl>
    <w:p w14:paraId="03BAE5C7" w14:textId="77777777" w:rsidR="008B3240" w:rsidRDefault="008B3240" w:rsidP="008B3240">
      <w:pPr>
        <w:pStyle w:val="aa"/>
        <w:spacing w:before="120" w:after="120"/>
        <w:ind w:firstLine="708"/>
      </w:pPr>
      <w:r>
        <w:t>Программы реализуются в соответствии с Федеральными государственными образовательными стандартами высшего образования, с применением очной, очно-заочной и заочной форм обучения, а также элементов дистанционных образовательных технологий и электронного обучения.</w:t>
      </w:r>
    </w:p>
    <w:p w14:paraId="0AA99759" w14:textId="54A0AF01" w:rsidR="0080016D" w:rsidRDefault="008B3240" w:rsidP="008B3240">
      <w:pPr>
        <w:pStyle w:val="aa"/>
        <w:spacing w:after="120"/>
        <w:ind w:firstLine="708"/>
      </w:pPr>
      <w:r>
        <w:t>Кафедра активно участвует в формировании учебных планов, методических материалов, а также организации промежуточной и итоговой аттестации студентов. Особое внимание уделяется интеграции образовательного процесса с практико-ориентированной подготовкой, в том числе через проведение про</w:t>
      </w:r>
      <w:r>
        <w:lastRenderedPageBreak/>
        <w:t>изводственных и преддипломных практик, научных мероприятий и взаимодействие с работодателями региона.</w:t>
      </w:r>
    </w:p>
    <w:p w14:paraId="21A17D7F" w14:textId="7468658E" w:rsidR="008B3240" w:rsidRDefault="008B3240" w:rsidP="008B3240">
      <w:pPr>
        <w:pStyle w:val="aa"/>
        <w:spacing w:after="120"/>
        <w:ind w:firstLine="708"/>
      </w:pPr>
      <w:r>
        <w:t>На кафедре работают как штатные преподаватели, так и приглашённые специалисты — представители органов исполнительной власти, аналитических центров и коммерческих структур, обладающие опытом практической деятельности. Это позволяет реализовать подход, сочетающий академическую и практическую подготовку студентов.</w:t>
      </w:r>
    </w:p>
    <w:p w14:paraId="12168EF7" w14:textId="23269B62" w:rsidR="008B3240" w:rsidRDefault="008B3240" w:rsidP="008B3240">
      <w:pPr>
        <w:pStyle w:val="aa"/>
        <w:spacing w:after="120"/>
        <w:ind w:firstLine="708"/>
      </w:pPr>
      <w:r>
        <w:t>Взаимодействие кафедры с внешними организациями осуществляется в рамках договоров о сотрудничестве, соглашений о практике и стажировках, а также участия в совместных проектах, направленных на решение актуальных задач регионального развития.</w:t>
      </w:r>
    </w:p>
    <w:p w14:paraId="7FF0B1A8" w14:textId="1B23B9DF" w:rsidR="008B3240" w:rsidRPr="0080016D" w:rsidRDefault="008B3240" w:rsidP="008B3240">
      <w:pPr>
        <w:pStyle w:val="aa"/>
        <w:spacing w:after="120"/>
        <w:ind w:firstLine="708"/>
      </w:pPr>
      <w:r>
        <w:t>Таким образом, кафедра экономики и управления является ключевым элементом образовательной и научной среды ВВГУ. Она обеспечивает подготовку конкурентоспособных специалистов, востребованных на рынке труда, способных решать задачи как в коммерческом, так и в государственном секторе, в том числе в условиях международной экономической интеграции и цифровой трансформации экономики.</w:t>
      </w:r>
    </w:p>
    <w:p w14:paraId="53C95B91" w14:textId="48E2C50E" w:rsidR="00F267DF" w:rsidRPr="00AD7F16" w:rsidRDefault="00F267DF" w:rsidP="00AD7F16">
      <w:pPr>
        <w:pStyle w:val="aa"/>
        <w:spacing w:after="120" w:line="240" w:lineRule="auto"/>
        <w:ind w:firstLine="709"/>
        <w:rPr>
          <w:rFonts w:ascii="Arial" w:hAnsi="Arial" w:cs="Arial"/>
          <w:lang w:eastAsia="ar-SA"/>
        </w:rPr>
      </w:pPr>
      <w:bookmarkStart w:id="6" w:name="_Hlk201684136"/>
      <w:r w:rsidRPr="00F267DF">
        <w:rPr>
          <w:rFonts w:ascii="Arial" w:hAnsi="Arial" w:cs="Arial"/>
          <w:lang w:eastAsia="ar-SA"/>
        </w:rPr>
        <w:t xml:space="preserve">1.3 </w:t>
      </w:r>
      <w:r w:rsidRPr="00F267DF">
        <w:rPr>
          <w:rFonts w:ascii="Arial" w:hAnsi="Arial" w:cs="Arial"/>
        </w:rPr>
        <w:t>Анализ основных технико-экономических показателей ФГБОУ ВО «ВВГУ»</w:t>
      </w:r>
    </w:p>
    <w:bookmarkEnd w:id="6"/>
    <w:p w14:paraId="6E68B6B3" w14:textId="710F2FC6" w:rsidR="00F267DF" w:rsidRDefault="00F267DF" w:rsidP="00F267DF">
      <w:pPr>
        <w:pStyle w:val="aa"/>
        <w:ind w:firstLine="708"/>
      </w:pPr>
      <w:r w:rsidRPr="00801B37">
        <w:t>Анализ основных технико-экономических показателей Федерального государственного бюджетного образовательного учреждения высшего образования «Владивостокский государственный университет» (ФГБОУ ВО «ВВГУ») представлен в таблице 1.</w:t>
      </w:r>
      <w:r>
        <w:t>3</w:t>
      </w:r>
    </w:p>
    <w:p w14:paraId="37FFEC9B" w14:textId="295A37F4" w:rsidR="00F267DF" w:rsidRDefault="00F267DF" w:rsidP="00F267DF">
      <w:pPr>
        <w:pStyle w:val="aa"/>
        <w:spacing w:line="240" w:lineRule="auto"/>
      </w:pPr>
      <w:r w:rsidRPr="00801B37">
        <w:t>Таблица 1.</w:t>
      </w:r>
      <w:r>
        <w:t>3</w:t>
      </w:r>
      <w:r w:rsidRPr="00801B37">
        <w:t xml:space="preserve"> </w:t>
      </w:r>
      <w:r>
        <w:t xml:space="preserve">- </w:t>
      </w:r>
      <w:r w:rsidRPr="00801B37">
        <w:t xml:space="preserve">Анализ основных технико-экономических показателей ФГБОУ </w:t>
      </w:r>
      <w:r w:rsidRPr="00F267DF">
        <w:rPr>
          <w:color w:val="FFFFFF" w:themeColor="background1"/>
        </w:rPr>
        <w:t>ВО</w:t>
      </w:r>
      <w:r>
        <w:t xml:space="preserve">                    ВО «</w:t>
      </w:r>
      <w:r w:rsidRPr="00801B37">
        <w:t>ВВГУ» за 202</w:t>
      </w:r>
      <w:r>
        <w:t>3</w:t>
      </w:r>
      <w:r w:rsidRPr="00801B37">
        <w:t>-202</w:t>
      </w:r>
      <w:r>
        <w:t>4</w:t>
      </w:r>
      <w:r w:rsidRPr="00801B37">
        <w:t xml:space="preserve"> гг.</w:t>
      </w:r>
    </w:p>
    <w:p w14:paraId="2E167B3D" w14:textId="55F588DA" w:rsidR="00F267DF" w:rsidRPr="00801B37" w:rsidRDefault="00F267DF" w:rsidP="00933CC1">
      <w:pPr>
        <w:pStyle w:val="aa"/>
        <w:spacing w:after="120"/>
        <w:jc w:val="right"/>
      </w:pPr>
      <w:r>
        <w:t xml:space="preserve">                    </w:t>
      </w:r>
      <w:r w:rsidRPr="00801B37">
        <w:t>В тысячах рублей</w:t>
      </w:r>
    </w:p>
    <w:tbl>
      <w:tblPr>
        <w:tblW w:w="9741" w:type="dxa"/>
        <w:tblInd w:w="113" w:type="dxa"/>
        <w:tblLook w:val="04A0" w:firstRow="1" w:lastRow="0" w:firstColumn="1" w:lastColumn="0" w:noHBand="0" w:noVBand="1"/>
      </w:tblPr>
      <w:tblGrid>
        <w:gridCol w:w="3202"/>
        <w:gridCol w:w="1535"/>
        <w:gridCol w:w="1577"/>
        <w:gridCol w:w="1761"/>
        <w:gridCol w:w="1666"/>
      </w:tblGrid>
      <w:tr w:rsidR="00933CC1" w:rsidRPr="00677876" w14:paraId="253B3396" w14:textId="77777777" w:rsidTr="008820E4">
        <w:trPr>
          <w:trHeight w:val="454"/>
        </w:trPr>
        <w:tc>
          <w:tcPr>
            <w:tcW w:w="32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1CCFE" w14:textId="77777777" w:rsidR="00933CC1" w:rsidRPr="00677876" w:rsidRDefault="00933CC1">
            <w:pPr>
              <w:jc w:val="center"/>
              <w:rPr>
                <w:color w:val="000000"/>
              </w:rPr>
            </w:pPr>
            <w:r w:rsidRPr="00677876">
              <w:rPr>
                <w:color w:val="000000"/>
              </w:rPr>
              <w:t>Показатели</w:t>
            </w:r>
          </w:p>
        </w:tc>
        <w:tc>
          <w:tcPr>
            <w:tcW w:w="15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206A4" w14:textId="77777777" w:rsidR="00933CC1" w:rsidRPr="00677876" w:rsidRDefault="00933CC1">
            <w:pPr>
              <w:jc w:val="center"/>
              <w:rPr>
                <w:color w:val="000000"/>
              </w:rPr>
            </w:pPr>
            <w:r w:rsidRPr="00677876">
              <w:rPr>
                <w:color w:val="000000"/>
              </w:rPr>
              <w:t>2023</w:t>
            </w:r>
          </w:p>
        </w:tc>
        <w:tc>
          <w:tcPr>
            <w:tcW w:w="15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05774D" w14:textId="77777777" w:rsidR="00933CC1" w:rsidRPr="00677876" w:rsidRDefault="00933CC1">
            <w:pPr>
              <w:jc w:val="center"/>
              <w:rPr>
                <w:color w:val="000000"/>
              </w:rPr>
            </w:pPr>
            <w:r w:rsidRPr="00677876">
              <w:rPr>
                <w:color w:val="000000"/>
              </w:rPr>
              <w:t>2024</w:t>
            </w:r>
          </w:p>
        </w:tc>
        <w:tc>
          <w:tcPr>
            <w:tcW w:w="34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BEA7E0" w14:textId="77777777" w:rsidR="00933CC1" w:rsidRPr="00677876" w:rsidRDefault="00933CC1">
            <w:pPr>
              <w:jc w:val="center"/>
              <w:rPr>
                <w:color w:val="000000"/>
              </w:rPr>
            </w:pPr>
            <w:r w:rsidRPr="00677876">
              <w:rPr>
                <w:color w:val="000000"/>
              </w:rPr>
              <w:t>Изменение</w:t>
            </w:r>
          </w:p>
        </w:tc>
      </w:tr>
      <w:tr w:rsidR="00933CC1" w:rsidRPr="00677876" w14:paraId="2A4A7071" w14:textId="77777777" w:rsidTr="008820E4">
        <w:trPr>
          <w:trHeight w:val="454"/>
        </w:trPr>
        <w:tc>
          <w:tcPr>
            <w:tcW w:w="3202" w:type="dxa"/>
            <w:vMerge/>
            <w:tcBorders>
              <w:top w:val="single" w:sz="4" w:space="0" w:color="auto"/>
              <w:left w:val="single" w:sz="4" w:space="0" w:color="auto"/>
              <w:bottom w:val="single" w:sz="4" w:space="0" w:color="auto"/>
              <w:right w:val="single" w:sz="4" w:space="0" w:color="auto"/>
            </w:tcBorders>
            <w:vAlign w:val="center"/>
            <w:hideMark/>
          </w:tcPr>
          <w:p w14:paraId="6B36DAF4" w14:textId="77777777" w:rsidR="00933CC1" w:rsidRPr="00677876" w:rsidRDefault="00933CC1">
            <w:pPr>
              <w:rPr>
                <w:color w:val="000000"/>
              </w:rPr>
            </w:pPr>
          </w:p>
        </w:tc>
        <w:tc>
          <w:tcPr>
            <w:tcW w:w="1535" w:type="dxa"/>
            <w:vMerge/>
            <w:tcBorders>
              <w:top w:val="single" w:sz="4" w:space="0" w:color="auto"/>
              <w:left w:val="single" w:sz="4" w:space="0" w:color="auto"/>
              <w:bottom w:val="single" w:sz="4" w:space="0" w:color="auto"/>
              <w:right w:val="single" w:sz="4" w:space="0" w:color="auto"/>
            </w:tcBorders>
            <w:vAlign w:val="center"/>
            <w:hideMark/>
          </w:tcPr>
          <w:p w14:paraId="327ABE33" w14:textId="77777777" w:rsidR="00933CC1" w:rsidRPr="00677876" w:rsidRDefault="00933CC1">
            <w:pPr>
              <w:rPr>
                <w:color w:val="000000"/>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29DF723C" w14:textId="77777777" w:rsidR="00933CC1" w:rsidRPr="00677876" w:rsidRDefault="00933CC1">
            <w:pPr>
              <w:rPr>
                <w:color w:val="000000"/>
              </w:rPr>
            </w:pPr>
          </w:p>
        </w:tc>
        <w:tc>
          <w:tcPr>
            <w:tcW w:w="1761" w:type="dxa"/>
            <w:tcBorders>
              <w:top w:val="nil"/>
              <w:left w:val="nil"/>
              <w:bottom w:val="single" w:sz="4" w:space="0" w:color="auto"/>
              <w:right w:val="single" w:sz="4" w:space="0" w:color="auto"/>
            </w:tcBorders>
            <w:shd w:val="clear" w:color="auto" w:fill="auto"/>
            <w:noWrap/>
            <w:vAlign w:val="center"/>
            <w:hideMark/>
          </w:tcPr>
          <w:p w14:paraId="7C2E3B1D" w14:textId="77777777" w:rsidR="00933CC1" w:rsidRPr="00677876" w:rsidRDefault="00933CC1">
            <w:pPr>
              <w:rPr>
                <w:color w:val="000000"/>
              </w:rPr>
            </w:pPr>
            <w:r w:rsidRPr="00677876">
              <w:rPr>
                <w:color w:val="000000"/>
              </w:rPr>
              <w:t>Абсолютное</w:t>
            </w:r>
          </w:p>
        </w:tc>
        <w:tc>
          <w:tcPr>
            <w:tcW w:w="1666" w:type="dxa"/>
            <w:tcBorders>
              <w:top w:val="nil"/>
              <w:left w:val="nil"/>
              <w:bottom w:val="single" w:sz="4" w:space="0" w:color="auto"/>
              <w:right w:val="single" w:sz="4" w:space="0" w:color="auto"/>
            </w:tcBorders>
            <w:shd w:val="clear" w:color="auto" w:fill="auto"/>
            <w:vAlign w:val="center"/>
            <w:hideMark/>
          </w:tcPr>
          <w:p w14:paraId="149EC724" w14:textId="77777777" w:rsidR="00933CC1" w:rsidRPr="00677876" w:rsidRDefault="00933CC1">
            <w:pPr>
              <w:rPr>
                <w:color w:val="000000"/>
              </w:rPr>
            </w:pPr>
            <w:r w:rsidRPr="00677876">
              <w:rPr>
                <w:color w:val="000000"/>
              </w:rPr>
              <w:t>Темп роста %</w:t>
            </w:r>
          </w:p>
        </w:tc>
      </w:tr>
      <w:tr w:rsidR="00933CC1" w:rsidRPr="00677876" w14:paraId="50B13BAE" w14:textId="77777777" w:rsidTr="008820E4">
        <w:trPr>
          <w:trHeight w:val="454"/>
        </w:trPr>
        <w:tc>
          <w:tcPr>
            <w:tcW w:w="3202" w:type="dxa"/>
            <w:tcBorders>
              <w:top w:val="nil"/>
              <w:left w:val="single" w:sz="4" w:space="0" w:color="auto"/>
              <w:bottom w:val="single" w:sz="4" w:space="0" w:color="auto"/>
              <w:right w:val="single" w:sz="4" w:space="0" w:color="auto"/>
            </w:tcBorders>
            <w:shd w:val="clear" w:color="auto" w:fill="auto"/>
            <w:vAlign w:val="center"/>
            <w:hideMark/>
          </w:tcPr>
          <w:p w14:paraId="04C87A05" w14:textId="77777777" w:rsidR="00933CC1" w:rsidRPr="00677876" w:rsidRDefault="00933CC1">
            <w:pPr>
              <w:rPr>
                <w:b/>
                <w:bCs/>
                <w:color w:val="000000"/>
              </w:rPr>
            </w:pPr>
            <w:r w:rsidRPr="00677876">
              <w:rPr>
                <w:b/>
                <w:bCs/>
                <w:color w:val="000000"/>
              </w:rPr>
              <w:t>1. Доходы всего:</w:t>
            </w:r>
          </w:p>
        </w:tc>
        <w:tc>
          <w:tcPr>
            <w:tcW w:w="1535" w:type="dxa"/>
            <w:tcBorders>
              <w:top w:val="nil"/>
              <w:left w:val="nil"/>
              <w:bottom w:val="single" w:sz="4" w:space="0" w:color="auto"/>
              <w:right w:val="single" w:sz="4" w:space="0" w:color="auto"/>
            </w:tcBorders>
            <w:shd w:val="clear" w:color="auto" w:fill="auto"/>
            <w:noWrap/>
            <w:vAlign w:val="center"/>
            <w:hideMark/>
          </w:tcPr>
          <w:p w14:paraId="19FDB290" w14:textId="77777777" w:rsidR="00933CC1" w:rsidRPr="00677876" w:rsidRDefault="00933CC1">
            <w:pPr>
              <w:jc w:val="center"/>
              <w:rPr>
                <w:color w:val="000000"/>
              </w:rPr>
            </w:pPr>
            <w:r w:rsidRPr="00677876">
              <w:rPr>
                <w:color w:val="000000"/>
              </w:rPr>
              <w:t>2 302 346</w:t>
            </w:r>
          </w:p>
        </w:tc>
        <w:tc>
          <w:tcPr>
            <w:tcW w:w="1577" w:type="dxa"/>
            <w:tcBorders>
              <w:top w:val="nil"/>
              <w:left w:val="nil"/>
              <w:bottom w:val="single" w:sz="4" w:space="0" w:color="auto"/>
              <w:right w:val="single" w:sz="4" w:space="0" w:color="auto"/>
            </w:tcBorders>
            <w:shd w:val="clear" w:color="auto" w:fill="auto"/>
            <w:noWrap/>
            <w:vAlign w:val="center"/>
            <w:hideMark/>
          </w:tcPr>
          <w:p w14:paraId="34B80040" w14:textId="77777777" w:rsidR="00933CC1" w:rsidRPr="00677876" w:rsidRDefault="00933CC1">
            <w:pPr>
              <w:jc w:val="center"/>
              <w:rPr>
                <w:color w:val="000000"/>
              </w:rPr>
            </w:pPr>
            <w:r w:rsidRPr="00677876">
              <w:rPr>
                <w:color w:val="000000"/>
              </w:rPr>
              <w:t>2 915 340</w:t>
            </w:r>
          </w:p>
        </w:tc>
        <w:tc>
          <w:tcPr>
            <w:tcW w:w="1761" w:type="dxa"/>
            <w:tcBorders>
              <w:top w:val="nil"/>
              <w:left w:val="nil"/>
              <w:bottom w:val="single" w:sz="4" w:space="0" w:color="auto"/>
              <w:right w:val="single" w:sz="4" w:space="0" w:color="auto"/>
            </w:tcBorders>
            <w:shd w:val="clear" w:color="auto" w:fill="auto"/>
            <w:noWrap/>
            <w:vAlign w:val="center"/>
            <w:hideMark/>
          </w:tcPr>
          <w:p w14:paraId="11EE6B19" w14:textId="77777777" w:rsidR="00933CC1" w:rsidRPr="00677876" w:rsidRDefault="00933CC1">
            <w:pPr>
              <w:jc w:val="center"/>
              <w:rPr>
                <w:color w:val="000000"/>
              </w:rPr>
            </w:pPr>
            <w:r w:rsidRPr="00677876">
              <w:rPr>
                <w:color w:val="000000"/>
              </w:rPr>
              <w:t>612 994</w:t>
            </w:r>
          </w:p>
        </w:tc>
        <w:tc>
          <w:tcPr>
            <w:tcW w:w="1666" w:type="dxa"/>
            <w:tcBorders>
              <w:top w:val="nil"/>
              <w:left w:val="nil"/>
              <w:bottom w:val="single" w:sz="4" w:space="0" w:color="auto"/>
              <w:right w:val="single" w:sz="4" w:space="0" w:color="auto"/>
            </w:tcBorders>
            <w:shd w:val="clear" w:color="auto" w:fill="auto"/>
            <w:noWrap/>
            <w:vAlign w:val="center"/>
            <w:hideMark/>
          </w:tcPr>
          <w:p w14:paraId="028F5B61" w14:textId="7F51B5E9" w:rsidR="00933CC1" w:rsidRPr="00677876" w:rsidRDefault="00933CC1">
            <w:pPr>
              <w:jc w:val="center"/>
              <w:rPr>
                <w:color w:val="000000"/>
              </w:rPr>
            </w:pPr>
            <w:r w:rsidRPr="00677876">
              <w:rPr>
                <w:color w:val="000000"/>
              </w:rPr>
              <w:t>127</w:t>
            </w:r>
          </w:p>
        </w:tc>
      </w:tr>
    </w:tbl>
    <w:p w14:paraId="23C3FB97" w14:textId="77777777" w:rsidR="008820E4" w:rsidRDefault="008820E4" w:rsidP="00F267DF">
      <w:pPr>
        <w:pStyle w:val="aa"/>
      </w:pPr>
    </w:p>
    <w:p w14:paraId="7BD995FF" w14:textId="648A2BEC" w:rsidR="0080016D" w:rsidRPr="00933CC1" w:rsidRDefault="00933CC1" w:rsidP="00F267DF">
      <w:pPr>
        <w:pStyle w:val="aa"/>
      </w:pPr>
      <w:r w:rsidRPr="00933CC1">
        <w:lastRenderedPageBreak/>
        <w:t>Продолжение таблицы 1.</w:t>
      </w:r>
      <w:r>
        <w:t>3</w:t>
      </w:r>
    </w:p>
    <w:tbl>
      <w:tblPr>
        <w:tblW w:w="9634" w:type="dxa"/>
        <w:tblInd w:w="113" w:type="dxa"/>
        <w:tblLook w:val="04A0" w:firstRow="1" w:lastRow="0" w:firstColumn="1" w:lastColumn="0" w:noHBand="0" w:noVBand="1"/>
      </w:tblPr>
      <w:tblGrid>
        <w:gridCol w:w="3256"/>
        <w:gridCol w:w="1559"/>
        <w:gridCol w:w="1701"/>
        <w:gridCol w:w="1497"/>
        <w:gridCol w:w="1701"/>
      </w:tblGrid>
      <w:tr w:rsidR="00933CC1" w:rsidRPr="00677876" w14:paraId="27FB576C" w14:textId="77777777" w:rsidTr="000B2476">
        <w:trPr>
          <w:cantSplit/>
          <w:trHeight w:val="454"/>
        </w:trPr>
        <w:tc>
          <w:tcPr>
            <w:tcW w:w="3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69272" w14:textId="77777777" w:rsidR="00933CC1" w:rsidRPr="00677876" w:rsidRDefault="00933CC1">
            <w:pPr>
              <w:jc w:val="center"/>
              <w:rPr>
                <w:color w:val="000000"/>
              </w:rPr>
            </w:pPr>
            <w:r w:rsidRPr="00677876">
              <w:rPr>
                <w:color w:val="000000"/>
              </w:rPr>
              <w:t>Показатели</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D12F4" w14:textId="77777777" w:rsidR="00933CC1" w:rsidRPr="00677876" w:rsidRDefault="00933CC1">
            <w:pPr>
              <w:jc w:val="center"/>
              <w:rPr>
                <w:color w:val="000000"/>
              </w:rPr>
            </w:pPr>
            <w:r w:rsidRPr="00677876">
              <w:rPr>
                <w:color w:val="000000"/>
              </w:rPr>
              <w:t>2023</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CF7EE" w14:textId="77777777" w:rsidR="00933CC1" w:rsidRPr="00677876" w:rsidRDefault="00933CC1">
            <w:pPr>
              <w:jc w:val="center"/>
              <w:rPr>
                <w:color w:val="000000"/>
              </w:rPr>
            </w:pPr>
            <w:r w:rsidRPr="00677876">
              <w:rPr>
                <w:color w:val="000000"/>
              </w:rPr>
              <w:t>2024</w:t>
            </w:r>
          </w:p>
        </w:tc>
        <w:tc>
          <w:tcPr>
            <w:tcW w:w="3118"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E01E68" w14:textId="77777777" w:rsidR="00933CC1" w:rsidRPr="00677876" w:rsidRDefault="00933CC1">
            <w:pPr>
              <w:jc w:val="center"/>
              <w:rPr>
                <w:color w:val="000000"/>
              </w:rPr>
            </w:pPr>
            <w:r w:rsidRPr="00677876">
              <w:rPr>
                <w:color w:val="000000"/>
              </w:rPr>
              <w:t>Изменение</w:t>
            </w:r>
          </w:p>
        </w:tc>
      </w:tr>
      <w:tr w:rsidR="00933CC1" w:rsidRPr="00677876" w14:paraId="05C8E8C3" w14:textId="77777777" w:rsidTr="008820E4">
        <w:trPr>
          <w:cantSplit/>
          <w:trHeight w:val="454"/>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70558354" w14:textId="77777777" w:rsidR="00933CC1" w:rsidRPr="00677876" w:rsidRDefault="00933CC1">
            <w:pPr>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B9C1718" w14:textId="77777777" w:rsidR="00933CC1" w:rsidRPr="00677876" w:rsidRDefault="00933CC1">
            <w:pPr>
              <w:rPr>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E2EA4A5" w14:textId="77777777" w:rsidR="00933CC1" w:rsidRPr="00677876" w:rsidRDefault="00933CC1">
            <w:pPr>
              <w:rPr>
                <w:color w:val="000000"/>
              </w:rPr>
            </w:pPr>
          </w:p>
        </w:tc>
        <w:tc>
          <w:tcPr>
            <w:tcW w:w="1417" w:type="dxa"/>
            <w:tcBorders>
              <w:top w:val="nil"/>
              <w:left w:val="nil"/>
              <w:bottom w:val="single" w:sz="4" w:space="0" w:color="auto"/>
              <w:right w:val="single" w:sz="4" w:space="0" w:color="auto"/>
            </w:tcBorders>
            <w:shd w:val="clear" w:color="auto" w:fill="auto"/>
            <w:noWrap/>
            <w:vAlign w:val="center"/>
            <w:hideMark/>
          </w:tcPr>
          <w:p w14:paraId="6E6F3F3B" w14:textId="77777777" w:rsidR="00933CC1" w:rsidRPr="00677876" w:rsidRDefault="00933CC1">
            <w:pPr>
              <w:rPr>
                <w:color w:val="000000"/>
              </w:rPr>
            </w:pPr>
            <w:r w:rsidRPr="00677876">
              <w:rPr>
                <w:color w:val="000000"/>
              </w:rPr>
              <w:t>Абсолютное</w:t>
            </w:r>
          </w:p>
        </w:tc>
        <w:tc>
          <w:tcPr>
            <w:tcW w:w="1701" w:type="dxa"/>
            <w:tcBorders>
              <w:top w:val="nil"/>
              <w:left w:val="nil"/>
              <w:bottom w:val="single" w:sz="4" w:space="0" w:color="auto"/>
              <w:right w:val="single" w:sz="4" w:space="0" w:color="auto"/>
            </w:tcBorders>
            <w:shd w:val="clear" w:color="auto" w:fill="auto"/>
            <w:vAlign w:val="center"/>
            <w:hideMark/>
          </w:tcPr>
          <w:p w14:paraId="3CD9ACDA" w14:textId="77777777" w:rsidR="00933CC1" w:rsidRPr="00677876" w:rsidRDefault="00933CC1">
            <w:pPr>
              <w:rPr>
                <w:color w:val="000000"/>
              </w:rPr>
            </w:pPr>
            <w:r w:rsidRPr="00677876">
              <w:rPr>
                <w:color w:val="000000"/>
              </w:rPr>
              <w:t>Темп роста %</w:t>
            </w:r>
          </w:p>
        </w:tc>
      </w:tr>
      <w:tr w:rsidR="00933CC1" w:rsidRPr="00677876" w14:paraId="25D0A300" w14:textId="77777777" w:rsidTr="008820E4">
        <w:trPr>
          <w:cantSplit/>
          <w:trHeight w:val="719"/>
        </w:trPr>
        <w:tc>
          <w:tcPr>
            <w:tcW w:w="3256" w:type="dxa"/>
            <w:tcBorders>
              <w:top w:val="single" w:sz="4" w:space="0" w:color="auto"/>
              <w:left w:val="single" w:sz="4" w:space="0" w:color="auto"/>
              <w:bottom w:val="single" w:sz="4" w:space="0" w:color="auto"/>
              <w:right w:val="single" w:sz="4" w:space="0" w:color="auto"/>
            </w:tcBorders>
            <w:vAlign w:val="center"/>
          </w:tcPr>
          <w:p w14:paraId="60FEDB00" w14:textId="77777777" w:rsidR="00933CC1" w:rsidRPr="00677876" w:rsidRDefault="00933CC1" w:rsidP="00933CC1">
            <w:pPr>
              <w:rPr>
                <w:color w:val="000000"/>
              </w:rPr>
            </w:pPr>
            <w:r w:rsidRPr="00677876">
              <w:rPr>
                <w:color w:val="000000"/>
              </w:rPr>
              <w:t xml:space="preserve">  В том числе:</w:t>
            </w:r>
          </w:p>
          <w:p w14:paraId="42885C12" w14:textId="2C24762E" w:rsidR="00933CC1" w:rsidRPr="00677876" w:rsidRDefault="00933CC1" w:rsidP="00933CC1">
            <w:pPr>
              <w:rPr>
                <w:color w:val="000000"/>
              </w:rPr>
            </w:pPr>
            <w:r w:rsidRPr="00677876">
              <w:rPr>
                <w:color w:val="000000"/>
              </w:rPr>
              <w:t>1.1 Доходы от собственности</w:t>
            </w:r>
          </w:p>
        </w:tc>
        <w:tc>
          <w:tcPr>
            <w:tcW w:w="1559" w:type="dxa"/>
            <w:tcBorders>
              <w:top w:val="single" w:sz="4" w:space="0" w:color="auto"/>
              <w:left w:val="single" w:sz="4" w:space="0" w:color="auto"/>
              <w:bottom w:val="single" w:sz="4" w:space="0" w:color="auto"/>
              <w:right w:val="single" w:sz="4" w:space="0" w:color="auto"/>
            </w:tcBorders>
            <w:vAlign w:val="center"/>
          </w:tcPr>
          <w:p w14:paraId="0440F89B" w14:textId="0DD67AC3" w:rsidR="00933CC1" w:rsidRPr="00677876" w:rsidRDefault="00933CC1" w:rsidP="000B2476">
            <w:pPr>
              <w:jc w:val="center"/>
              <w:rPr>
                <w:color w:val="000000"/>
              </w:rPr>
            </w:pPr>
            <w:r w:rsidRPr="00677876">
              <w:rPr>
                <w:color w:val="000000"/>
              </w:rPr>
              <w:t>35 765</w:t>
            </w:r>
          </w:p>
        </w:tc>
        <w:tc>
          <w:tcPr>
            <w:tcW w:w="1701" w:type="dxa"/>
            <w:tcBorders>
              <w:top w:val="single" w:sz="4" w:space="0" w:color="auto"/>
              <w:left w:val="single" w:sz="4" w:space="0" w:color="auto"/>
              <w:bottom w:val="single" w:sz="4" w:space="0" w:color="auto"/>
              <w:right w:val="single" w:sz="4" w:space="0" w:color="auto"/>
            </w:tcBorders>
            <w:vAlign w:val="center"/>
          </w:tcPr>
          <w:p w14:paraId="4B8E1286" w14:textId="78303938" w:rsidR="00933CC1" w:rsidRPr="00677876" w:rsidRDefault="00933CC1" w:rsidP="000B2476">
            <w:pPr>
              <w:jc w:val="center"/>
              <w:rPr>
                <w:color w:val="000000"/>
              </w:rPr>
            </w:pPr>
            <w:r w:rsidRPr="00677876">
              <w:rPr>
                <w:color w:val="000000"/>
              </w:rPr>
              <w:t>7 380</w:t>
            </w:r>
          </w:p>
        </w:tc>
        <w:tc>
          <w:tcPr>
            <w:tcW w:w="1417" w:type="dxa"/>
            <w:tcBorders>
              <w:top w:val="nil"/>
              <w:left w:val="nil"/>
              <w:bottom w:val="single" w:sz="4" w:space="0" w:color="auto"/>
              <w:right w:val="single" w:sz="4" w:space="0" w:color="auto"/>
            </w:tcBorders>
            <w:shd w:val="clear" w:color="auto" w:fill="auto"/>
            <w:noWrap/>
            <w:vAlign w:val="center"/>
          </w:tcPr>
          <w:p w14:paraId="24696BB5" w14:textId="6D1003E4" w:rsidR="00933CC1" w:rsidRPr="00677876" w:rsidRDefault="00933CC1" w:rsidP="000B2476">
            <w:pPr>
              <w:jc w:val="center"/>
              <w:rPr>
                <w:color w:val="000000"/>
              </w:rPr>
            </w:pPr>
            <w:r w:rsidRPr="00677876">
              <w:rPr>
                <w:color w:val="000000"/>
              </w:rPr>
              <w:t>-28 385</w:t>
            </w:r>
          </w:p>
        </w:tc>
        <w:tc>
          <w:tcPr>
            <w:tcW w:w="1701" w:type="dxa"/>
            <w:tcBorders>
              <w:top w:val="nil"/>
              <w:left w:val="nil"/>
              <w:bottom w:val="single" w:sz="4" w:space="0" w:color="auto"/>
              <w:right w:val="single" w:sz="4" w:space="0" w:color="auto"/>
            </w:tcBorders>
            <w:shd w:val="clear" w:color="auto" w:fill="auto"/>
            <w:vAlign w:val="center"/>
          </w:tcPr>
          <w:p w14:paraId="7B55CE1A" w14:textId="3A3E33B0" w:rsidR="00933CC1" w:rsidRPr="00677876" w:rsidRDefault="00933CC1" w:rsidP="000B2476">
            <w:pPr>
              <w:jc w:val="center"/>
              <w:rPr>
                <w:color w:val="000000"/>
              </w:rPr>
            </w:pPr>
            <w:r w:rsidRPr="00677876">
              <w:rPr>
                <w:color w:val="000000"/>
              </w:rPr>
              <w:t>21</w:t>
            </w:r>
          </w:p>
        </w:tc>
      </w:tr>
      <w:tr w:rsidR="00933CC1" w:rsidRPr="00677876" w14:paraId="58D2D316" w14:textId="77777777" w:rsidTr="008820E4">
        <w:trPr>
          <w:cantSplit/>
          <w:trHeight w:val="727"/>
        </w:trPr>
        <w:tc>
          <w:tcPr>
            <w:tcW w:w="32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37BEF" w14:textId="77777777" w:rsidR="00933CC1" w:rsidRPr="00677876" w:rsidRDefault="00933CC1" w:rsidP="00933CC1">
            <w:pPr>
              <w:rPr>
                <w:color w:val="000000"/>
              </w:rPr>
            </w:pPr>
            <w:r w:rsidRPr="00677876">
              <w:rPr>
                <w:color w:val="000000"/>
              </w:rPr>
              <w:t>1.2 Доходы от оказания платных услуг</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8D6522B" w14:textId="77777777" w:rsidR="00933CC1" w:rsidRPr="00677876" w:rsidRDefault="00933CC1" w:rsidP="00933CC1">
            <w:pPr>
              <w:jc w:val="center"/>
              <w:rPr>
                <w:color w:val="000000"/>
              </w:rPr>
            </w:pPr>
            <w:r w:rsidRPr="00677876">
              <w:rPr>
                <w:color w:val="000000"/>
              </w:rPr>
              <w:t>2 122 072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11B2D5E" w14:textId="77777777" w:rsidR="00933CC1" w:rsidRPr="00677876" w:rsidRDefault="00933CC1" w:rsidP="00933CC1">
            <w:pPr>
              <w:jc w:val="center"/>
              <w:rPr>
                <w:color w:val="000000"/>
              </w:rPr>
            </w:pPr>
            <w:r w:rsidRPr="00677876">
              <w:rPr>
                <w:color w:val="000000"/>
              </w:rPr>
              <w:t>2 484 440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AA8184A" w14:textId="77777777" w:rsidR="00933CC1" w:rsidRPr="00677876" w:rsidRDefault="00933CC1" w:rsidP="00933CC1">
            <w:pPr>
              <w:jc w:val="center"/>
              <w:rPr>
                <w:color w:val="000000"/>
              </w:rPr>
            </w:pPr>
            <w:r w:rsidRPr="00677876">
              <w:rPr>
                <w:color w:val="000000"/>
              </w:rPr>
              <w:t>362 368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DB877A4" w14:textId="7CBC96B7" w:rsidR="00933CC1" w:rsidRPr="00677876" w:rsidRDefault="00933CC1" w:rsidP="00933CC1">
            <w:pPr>
              <w:jc w:val="center"/>
              <w:rPr>
                <w:color w:val="000000"/>
              </w:rPr>
            </w:pPr>
            <w:r w:rsidRPr="00677876">
              <w:rPr>
                <w:color w:val="000000"/>
              </w:rPr>
              <w:t>117</w:t>
            </w:r>
          </w:p>
        </w:tc>
      </w:tr>
      <w:tr w:rsidR="00933CC1" w:rsidRPr="00677876" w14:paraId="00164706" w14:textId="77777777" w:rsidTr="008820E4">
        <w:trPr>
          <w:cantSplit/>
          <w:trHeight w:val="669"/>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2AF8E901" w14:textId="77777777" w:rsidR="00933CC1" w:rsidRPr="00677876" w:rsidRDefault="00933CC1" w:rsidP="00933CC1">
            <w:pPr>
              <w:rPr>
                <w:color w:val="000000"/>
              </w:rPr>
            </w:pPr>
            <w:r w:rsidRPr="00677876">
              <w:rPr>
                <w:color w:val="000000"/>
              </w:rPr>
              <w:t>1.3 Штрафы, пени, неустойки, возмещения ущерба</w:t>
            </w:r>
          </w:p>
        </w:tc>
        <w:tc>
          <w:tcPr>
            <w:tcW w:w="1559" w:type="dxa"/>
            <w:tcBorders>
              <w:top w:val="nil"/>
              <w:left w:val="nil"/>
              <w:bottom w:val="single" w:sz="4" w:space="0" w:color="auto"/>
              <w:right w:val="single" w:sz="4" w:space="0" w:color="auto"/>
            </w:tcBorders>
            <w:shd w:val="clear" w:color="auto" w:fill="auto"/>
            <w:noWrap/>
            <w:vAlign w:val="center"/>
            <w:hideMark/>
          </w:tcPr>
          <w:p w14:paraId="2A0FA86D" w14:textId="77777777" w:rsidR="00933CC1" w:rsidRPr="00677876" w:rsidRDefault="00933CC1" w:rsidP="00933CC1">
            <w:pPr>
              <w:jc w:val="center"/>
              <w:rPr>
                <w:color w:val="000000"/>
              </w:rPr>
            </w:pPr>
            <w:r w:rsidRPr="00677876">
              <w:rPr>
                <w:color w:val="000000"/>
              </w:rPr>
              <w:t>8 116</w:t>
            </w:r>
          </w:p>
        </w:tc>
        <w:tc>
          <w:tcPr>
            <w:tcW w:w="1701" w:type="dxa"/>
            <w:tcBorders>
              <w:top w:val="nil"/>
              <w:left w:val="nil"/>
              <w:bottom w:val="single" w:sz="4" w:space="0" w:color="auto"/>
              <w:right w:val="single" w:sz="4" w:space="0" w:color="auto"/>
            </w:tcBorders>
            <w:shd w:val="clear" w:color="auto" w:fill="auto"/>
            <w:noWrap/>
            <w:vAlign w:val="center"/>
            <w:hideMark/>
          </w:tcPr>
          <w:p w14:paraId="35BD2801" w14:textId="77777777" w:rsidR="00933CC1" w:rsidRPr="00677876" w:rsidRDefault="00933CC1" w:rsidP="00933CC1">
            <w:pPr>
              <w:jc w:val="center"/>
              <w:rPr>
                <w:color w:val="000000"/>
              </w:rPr>
            </w:pPr>
            <w:r w:rsidRPr="00677876">
              <w:rPr>
                <w:color w:val="000000"/>
              </w:rPr>
              <w:t>1 374</w:t>
            </w:r>
          </w:p>
        </w:tc>
        <w:tc>
          <w:tcPr>
            <w:tcW w:w="1417" w:type="dxa"/>
            <w:tcBorders>
              <w:top w:val="nil"/>
              <w:left w:val="nil"/>
              <w:bottom w:val="single" w:sz="4" w:space="0" w:color="auto"/>
              <w:right w:val="single" w:sz="4" w:space="0" w:color="auto"/>
            </w:tcBorders>
            <w:shd w:val="clear" w:color="auto" w:fill="auto"/>
            <w:noWrap/>
            <w:vAlign w:val="center"/>
            <w:hideMark/>
          </w:tcPr>
          <w:p w14:paraId="34B47000" w14:textId="77777777" w:rsidR="00933CC1" w:rsidRPr="00677876" w:rsidRDefault="00933CC1" w:rsidP="00933CC1">
            <w:pPr>
              <w:jc w:val="center"/>
              <w:rPr>
                <w:color w:val="000000"/>
              </w:rPr>
            </w:pPr>
            <w:r w:rsidRPr="00677876">
              <w:rPr>
                <w:color w:val="000000"/>
              </w:rPr>
              <w:t>-6 742</w:t>
            </w:r>
          </w:p>
        </w:tc>
        <w:tc>
          <w:tcPr>
            <w:tcW w:w="1701" w:type="dxa"/>
            <w:tcBorders>
              <w:top w:val="nil"/>
              <w:left w:val="nil"/>
              <w:bottom w:val="single" w:sz="4" w:space="0" w:color="auto"/>
              <w:right w:val="single" w:sz="4" w:space="0" w:color="auto"/>
            </w:tcBorders>
            <w:shd w:val="clear" w:color="auto" w:fill="auto"/>
            <w:noWrap/>
            <w:vAlign w:val="center"/>
            <w:hideMark/>
          </w:tcPr>
          <w:p w14:paraId="09398E57" w14:textId="69EEDA0C" w:rsidR="00933CC1" w:rsidRPr="00677876" w:rsidRDefault="00933CC1" w:rsidP="00933CC1">
            <w:pPr>
              <w:jc w:val="center"/>
              <w:rPr>
                <w:color w:val="000000"/>
              </w:rPr>
            </w:pPr>
            <w:r w:rsidRPr="00677876">
              <w:rPr>
                <w:color w:val="000000"/>
              </w:rPr>
              <w:t>17</w:t>
            </w:r>
          </w:p>
        </w:tc>
      </w:tr>
      <w:tr w:rsidR="00933CC1" w:rsidRPr="00677876" w14:paraId="1C7E6BA2" w14:textId="77777777" w:rsidTr="008820E4">
        <w:trPr>
          <w:cantSplit/>
          <w:trHeight w:val="707"/>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71AF531F" w14:textId="77777777" w:rsidR="00933CC1" w:rsidRPr="00677876" w:rsidRDefault="00933CC1" w:rsidP="00933CC1">
            <w:pPr>
              <w:rPr>
                <w:color w:val="000000"/>
              </w:rPr>
            </w:pPr>
            <w:r w:rsidRPr="00677876">
              <w:rPr>
                <w:color w:val="000000"/>
              </w:rPr>
              <w:t>1.4 Безвозмездные поступления текущего характера</w:t>
            </w:r>
          </w:p>
        </w:tc>
        <w:tc>
          <w:tcPr>
            <w:tcW w:w="1559" w:type="dxa"/>
            <w:tcBorders>
              <w:top w:val="nil"/>
              <w:left w:val="nil"/>
              <w:bottom w:val="single" w:sz="4" w:space="0" w:color="auto"/>
              <w:right w:val="single" w:sz="4" w:space="0" w:color="auto"/>
            </w:tcBorders>
            <w:shd w:val="clear" w:color="auto" w:fill="auto"/>
            <w:noWrap/>
            <w:vAlign w:val="center"/>
            <w:hideMark/>
          </w:tcPr>
          <w:p w14:paraId="6E14B0F7" w14:textId="77777777" w:rsidR="00933CC1" w:rsidRPr="00677876" w:rsidRDefault="00933CC1" w:rsidP="00933CC1">
            <w:pPr>
              <w:jc w:val="center"/>
              <w:rPr>
                <w:color w:val="000000"/>
              </w:rPr>
            </w:pPr>
            <w:r w:rsidRPr="00677876">
              <w:rPr>
                <w:color w:val="000000"/>
              </w:rPr>
              <w:t>194 651</w:t>
            </w:r>
          </w:p>
        </w:tc>
        <w:tc>
          <w:tcPr>
            <w:tcW w:w="1701" w:type="dxa"/>
            <w:tcBorders>
              <w:top w:val="nil"/>
              <w:left w:val="nil"/>
              <w:bottom w:val="single" w:sz="4" w:space="0" w:color="auto"/>
              <w:right w:val="single" w:sz="4" w:space="0" w:color="auto"/>
            </w:tcBorders>
            <w:shd w:val="clear" w:color="auto" w:fill="auto"/>
            <w:noWrap/>
            <w:vAlign w:val="center"/>
            <w:hideMark/>
          </w:tcPr>
          <w:p w14:paraId="2AD5E027" w14:textId="77777777" w:rsidR="00933CC1" w:rsidRPr="00677876" w:rsidRDefault="00933CC1" w:rsidP="00933CC1">
            <w:pPr>
              <w:jc w:val="center"/>
              <w:rPr>
                <w:color w:val="000000"/>
              </w:rPr>
            </w:pPr>
            <w:r w:rsidRPr="00677876">
              <w:rPr>
                <w:color w:val="000000"/>
              </w:rPr>
              <w:t>286 964</w:t>
            </w:r>
          </w:p>
        </w:tc>
        <w:tc>
          <w:tcPr>
            <w:tcW w:w="1417" w:type="dxa"/>
            <w:tcBorders>
              <w:top w:val="nil"/>
              <w:left w:val="nil"/>
              <w:bottom w:val="single" w:sz="4" w:space="0" w:color="auto"/>
              <w:right w:val="single" w:sz="4" w:space="0" w:color="auto"/>
            </w:tcBorders>
            <w:shd w:val="clear" w:color="auto" w:fill="auto"/>
            <w:noWrap/>
            <w:vAlign w:val="center"/>
            <w:hideMark/>
          </w:tcPr>
          <w:p w14:paraId="6A050BB6" w14:textId="77777777" w:rsidR="00933CC1" w:rsidRPr="00677876" w:rsidRDefault="00933CC1" w:rsidP="00933CC1">
            <w:pPr>
              <w:jc w:val="center"/>
              <w:rPr>
                <w:color w:val="000000"/>
              </w:rPr>
            </w:pPr>
            <w:r w:rsidRPr="00677876">
              <w:rPr>
                <w:color w:val="000000"/>
              </w:rPr>
              <w:t>92 313</w:t>
            </w:r>
          </w:p>
        </w:tc>
        <w:tc>
          <w:tcPr>
            <w:tcW w:w="1701" w:type="dxa"/>
            <w:tcBorders>
              <w:top w:val="nil"/>
              <w:left w:val="nil"/>
              <w:bottom w:val="single" w:sz="4" w:space="0" w:color="auto"/>
              <w:right w:val="single" w:sz="4" w:space="0" w:color="auto"/>
            </w:tcBorders>
            <w:shd w:val="clear" w:color="auto" w:fill="auto"/>
            <w:noWrap/>
            <w:vAlign w:val="center"/>
            <w:hideMark/>
          </w:tcPr>
          <w:p w14:paraId="5E9F3343" w14:textId="0B2FEA09" w:rsidR="00933CC1" w:rsidRPr="00677876" w:rsidRDefault="00933CC1" w:rsidP="00933CC1">
            <w:pPr>
              <w:jc w:val="center"/>
              <w:rPr>
                <w:color w:val="000000"/>
              </w:rPr>
            </w:pPr>
            <w:r w:rsidRPr="00677876">
              <w:rPr>
                <w:color w:val="000000"/>
              </w:rPr>
              <w:t>147</w:t>
            </w:r>
          </w:p>
        </w:tc>
      </w:tr>
      <w:tr w:rsidR="00933CC1" w:rsidRPr="00677876" w14:paraId="41303472" w14:textId="77777777" w:rsidTr="008820E4">
        <w:trPr>
          <w:cantSplit/>
          <w:trHeight w:val="454"/>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38F3D49C" w14:textId="77777777" w:rsidR="00933CC1" w:rsidRPr="00677876" w:rsidRDefault="00933CC1" w:rsidP="00933CC1">
            <w:pPr>
              <w:rPr>
                <w:color w:val="000000"/>
              </w:rPr>
            </w:pPr>
            <w:r w:rsidRPr="00677876">
              <w:rPr>
                <w:color w:val="000000"/>
              </w:rPr>
              <w:t>1.5 Прочие доходы</w:t>
            </w:r>
          </w:p>
        </w:tc>
        <w:tc>
          <w:tcPr>
            <w:tcW w:w="1559" w:type="dxa"/>
            <w:tcBorders>
              <w:top w:val="nil"/>
              <w:left w:val="nil"/>
              <w:bottom w:val="single" w:sz="4" w:space="0" w:color="auto"/>
              <w:right w:val="single" w:sz="4" w:space="0" w:color="auto"/>
            </w:tcBorders>
            <w:shd w:val="clear" w:color="auto" w:fill="auto"/>
            <w:noWrap/>
            <w:vAlign w:val="center"/>
            <w:hideMark/>
          </w:tcPr>
          <w:p w14:paraId="7D302555" w14:textId="77777777" w:rsidR="00933CC1" w:rsidRPr="00677876" w:rsidRDefault="00933CC1" w:rsidP="00933CC1">
            <w:pPr>
              <w:jc w:val="center"/>
              <w:rPr>
                <w:color w:val="000000"/>
              </w:rPr>
            </w:pPr>
            <w:r w:rsidRPr="00677876">
              <w:rPr>
                <w:color w:val="000000"/>
              </w:rPr>
              <w:t>13 062</w:t>
            </w:r>
          </w:p>
        </w:tc>
        <w:tc>
          <w:tcPr>
            <w:tcW w:w="1701" w:type="dxa"/>
            <w:tcBorders>
              <w:top w:val="nil"/>
              <w:left w:val="nil"/>
              <w:bottom w:val="single" w:sz="4" w:space="0" w:color="auto"/>
              <w:right w:val="single" w:sz="4" w:space="0" w:color="auto"/>
            </w:tcBorders>
            <w:shd w:val="clear" w:color="auto" w:fill="auto"/>
            <w:noWrap/>
            <w:vAlign w:val="center"/>
            <w:hideMark/>
          </w:tcPr>
          <w:p w14:paraId="3B1524B7" w14:textId="77777777" w:rsidR="00933CC1" w:rsidRPr="00677876" w:rsidRDefault="00933CC1" w:rsidP="00933CC1">
            <w:pPr>
              <w:jc w:val="center"/>
              <w:rPr>
                <w:color w:val="000000"/>
              </w:rPr>
            </w:pPr>
            <w:r w:rsidRPr="00677876">
              <w:rPr>
                <w:color w:val="000000"/>
              </w:rPr>
              <w:t>135 182</w:t>
            </w:r>
          </w:p>
        </w:tc>
        <w:tc>
          <w:tcPr>
            <w:tcW w:w="1417" w:type="dxa"/>
            <w:tcBorders>
              <w:top w:val="nil"/>
              <w:left w:val="nil"/>
              <w:bottom w:val="single" w:sz="4" w:space="0" w:color="auto"/>
              <w:right w:val="single" w:sz="4" w:space="0" w:color="auto"/>
            </w:tcBorders>
            <w:shd w:val="clear" w:color="auto" w:fill="auto"/>
            <w:noWrap/>
            <w:vAlign w:val="center"/>
            <w:hideMark/>
          </w:tcPr>
          <w:p w14:paraId="352E5D9E" w14:textId="77777777" w:rsidR="00933CC1" w:rsidRPr="00677876" w:rsidRDefault="00933CC1" w:rsidP="00933CC1">
            <w:pPr>
              <w:jc w:val="center"/>
              <w:rPr>
                <w:color w:val="000000"/>
              </w:rPr>
            </w:pPr>
            <w:r w:rsidRPr="00677876">
              <w:rPr>
                <w:color w:val="000000"/>
              </w:rPr>
              <w:t>122 120</w:t>
            </w:r>
          </w:p>
        </w:tc>
        <w:tc>
          <w:tcPr>
            <w:tcW w:w="1701" w:type="dxa"/>
            <w:tcBorders>
              <w:top w:val="nil"/>
              <w:left w:val="nil"/>
              <w:bottom w:val="single" w:sz="4" w:space="0" w:color="auto"/>
              <w:right w:val="single" w:sz="4" w:space="0" w:color="auto"/>
            </w:tcBorders>
            <w:shd w:val="clear" w:color="auto" w:fill="auto"/>
            <w:noWrap/>
            <w:vAlign w:val="center"/>
            <w:hideMark/>
          </w:tcPr>
          <w:p w14:paraId="4ECA47C5" w14:textId="48320F6B" w:rsidR="00933CC1" w:rsidRPr="00677876" w:rsidRDefault="00933CC1" w:rsidP="00933CC1">
            <w:pPr>
              <w:jc w:val="center"/>
              <w:rPr>
                <w:color w:val="000000"/>
              </w:rPr>
            </w:pPr>
            <w:r w:rsidRPr="00677876">
              <w:rPr>
                <w:color w:val="000000"/>
              </w:rPr>
              <w:t>1035</w:t>
            </w:r>
          </w:p>
        </w:tc>
      </w:tr>
      <w:tr w:rsidR="00933CC1" w:rsidRPr="00677876" w14:paraId="7272FB57" w14:textId="77777777" w:rsidTr="008820E4">
        <w:trPr>
          <w:cantSplit/>
          <w:trHeight w:val="454"/>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7158D81F" w14:textId="77777777" w:rsidR="00933CC1" w:rsidRPr="00677876" w:rsidRDefault="00933CC1" w:rsidP="00933CC1">
            <w:pPr>
              <w:rPr>
                <w:b/>
                <w:bCs/>
                <w:color w:val="000000"/>
              </w:rPr>
            </w:pPr>
            <w:r w:rsidRPr="00677876">
              <w:rPr>
                <w:b/>
                <w:bCs/>
                <w:color w:val="000000"/>
              </w:rPr>
              <w:t>2. Расходы всего:</w:t>
            </w:r>
          </w:p>
        </w:tc>
        <w:tc>
          <w:tcPr>
            <w:tcW w:w="1559" w:type="dxa"/>
            <w:tcBorders>
              <w:top w:val="nil"/>
              <w:left w:val="nil"/>
              <w:bottom w:val="single" w:sz="4" w:space="0" w:color="auto"/>
              <w:right w:val="single" w:sz="4" w:space="0" w:color="auto"/>
            </w:tcBorders>
            <w:shd w:val="clear" w:color="auto" w:fill="auto"/>
            <w:noWrap/>
            <w:vAlign w:val="center"/>
            <w:hideMark/>
          </w:tcPr>
          <w:p w14:paraId="78680DE0" w14:textId="77777777" w:rsidR="00933CC1" w:rsidRPr="00677876" w:rsidRDefault="00933CC1" w:rsidP="00933CC1">
            <w:pPr>
              <w:jc w:val="center"/>
              <w:rPr>
                <w:color w:val="000000"/>
              </w:rPr>
            </w:pPr>
            <w:r w:rsidRPr="00677876">
              <w:rPr>
                <w:color w:val="000000"/>
              </w:rPr>
              <w:t>2 368 560</w:t>
            </w:r>
          </w:p>
        </w:tc>
        <w:tc>
          <w:tcPr>
            <w:tcW w:w="1701" w:type="dxa"/>
            <w:tcBorders>
              <w:top w:val="nil"/>
              <w:left w:val="nil"/>
              <w:bottom w:val="single" w:sz="4" w:space="0" w:color="auto"/>
              <w:right w:val="single" w:sz="4" w:space="0" w:color="auto"/>
            </w:tcBorders>
            <w:shd w:val="clear" w:color="auto" w:fill="auto"/>
            <w:noWrap/>
            <w:vAlign w:val="center"/>
            <w:hideMark/>
          </w:tcPr>
          <w:p w14:paraId="4AE94AE0" w14:textId="77777777" w:rsidR="00933CC1" w:rsidRPr="00677876" w:rsidRDefault="00933CC1" w:rsidP="00933CC1">
            <w:pPr>
              <w:jc w:val="center"/>
              <w:rPr>
                <w:color w:val="000000"/>
              </w:rPr>
            </w:pPr>
            <w:r w:rsidRPr="00677876">
              <w:rPr>
                <w:color w:val="000000"/>
              </w:rPr>
              <w:t>2 951 827</w:t>
            </w:r>
          </w:p>
        </w:tc>
        <w:tc>
          <w:tcPr>
            <w:tcW w:w="1417" w:type="dxa"/>
            <w:tcBorders>
              <w:top w:val="nil"/>
              <w:left w:val="nil"/>
              <w:bottom w:val="single" w:sz="4" w:space="0" w:color="auto"/>
              <w:right w:val="single" w:sz="4" w:space="0" w:color="auto"/>
            </w:tcBorders>
            <w:shd w:val="clear" w:color="auto" w:fill="auto"/>
            <w:noWrap/>
            <w:vAlign w:val="center"/>
            <w:hideMark/>
          </w:tcPr>
          <w:p w14:paraId="72EA60FE" w14:textId="77777777" w:rsidR="00933CC1" w:rsidRPr="00677876" w:rsidRDefault="00933CC1" w:rsidP="00933CC1">
            <w:pPr>
              <w:jc w:val="center"/>
              <w:rPr>
                <w:color w:val="000000"/>
              </w:rPr>
            </w:pPr>
            <w:r w:rsidRPr="00677876">
              <w:rPr>
                <w:color w:val="000000"/>
              </w:rPr>
              <w:t>583 267</w:t>
            </w:r>
          </w:p>
        </w:tc>
        <w:tc>
          <w:tcPr>
            <w:tcW w:w="1701" w:type="dxa"/>
            <w:tcBorders>
              <w:top w:val="nil"/>
              <w:left w:val="nil"/>
              <w:bottom w:val="single" w:sz="4" w:space="0" w:color="auto"/>
              <w:right w:val="single" w:sz="4" w:space="0" w:color="auto"/>
            </w:tcBorders>
            <w:shd w:val="clear" w:color="auto" w:fill="auto"/>
            <w:noWrap/>
            <w:vAlign w:val="center"/>
            <w:hideMark/>
          </w:tcPr>
          <w:p w14:paraId="2497E683" w14:textId="438665E5" w:rsidR="00933CC1" w:rsidRPr="00677876" w:rsidRDefault="00933CC1" w:rsidP="00933CC1">
            <w:pPr>
              <w:jc w:val="center"/>
              <w:rPr>
                <w:color w:val="000000"/>
              </w:rPr>
            </w:pPr>
            <w:r w:rsidRPr="00677876">
              <w:rPr>
                <w:color w:val="000000"/>
              </w:rPr>
              <w:t>125</w:t>
            </w:r>
          </w:p>
        </w:tc>
      </w:tr>
      <w:tr w:rsidR="00933CC1" w:rsidRPr="00677876" w14:paraId="08E5C590" w14:textId="77777777" w:rsidTr="008820E4">
        <w:trPr>
          <w:cantSplit/>
          <w:trHeight w:val="1184"/>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5A296E0B" w14:textId="77777777" w:rsidR="00933CC1" w:rsidRPr="00677876" w:rsidRDefault="00933CC1" w:rsidP="00933CC1">
            <w:pPr>
              <w:rPr>
                <w:color w:val="000000"/>
              </w:rPr>
            </w:pPr>
            <w:r w:rsidRPr="00677876">
              <w:rPr>
                <w:color w:val="000000"/>
              </w:rPr>
              <w:t xml:space="preserve"> В том числе:</w:t>
            </w:r>
          </w:p>
          <w:p w14:paraId="40212AF2" w14:textId="1A2A0C60" w:rsidR="00933CC1" w:rsidRPr="00677876" w:rsidRDefault="00933CC1" w:rsidP="00933CC1">
            <w:pPr>
              <w:rPr>
                <w:color w:val="000000"/>
              </w:rPr>
            </w:pPr>
            <w:r w:rsidRPr="00677876">
              <w:rPr>
                <w:color w:val="000000"/>
              </w:rPr>
              <w:t xml:space="preserve">2.1 Оплата труда и начисления на выплаты по оплате труда </w:t>
            </w:r>
          </w:p>
        </w:tc>
        <w:tc>
          <w:tcPr>
            <w:tcW w:w="1559" w:type="dxa"/>
            <w:tcBorders>
              <w:top w:val="nil"/>
              <w:left w:val="nil"/>
              <w:bottom w:val="single" w:sz="4" w:space="0" w:color="auto"/>
              <w:right w:val="single" w:sz="4" w:space="0" w:color="auto"/>
            </w:tcBorders>
            <w:shd w:val="clear" w:color="auto" w:fill="auto"/>
            <w:noWrap/>
            <w:vAlign w:val="center"/>
            <w:hideMark/>
          </w:tcPr>
          <w:p w14:paraId="537966F2" w14:textId="77777777" w:rsidR="00933CC1" w:rsidRPr="00677876" w:rsidRDefault="00933CC1" w:rsidP="00933CC1">
            <w:pPr>
              <w:jc w:val="center"/>
              <w:rPr>
                <w:color w:val="000000"/>
              </w:rPr>
            </w:pPr>
            <w:r w:rsidRPr="00677876">
              <w:rPr>
                <w:color w:val="000000"/>
              </w:rPr>
              <w:t>1 489 518</w:t>
            </w:r>
          </w:p>
        </w:tc>
        <w:tc>
          <w:tcPr>
            <w:tcW w:w="1701" w:type="dxa"/>
            <w:tcBorders>
              <w:top w:val="nil"/>
              <w:left w:val="nil"/>
              <w:bottom w:val="single" w:sz="4" w:space="0" w:color="auto"/>
              <w:right w:val="single" w:sz="4" w:space="0" w:color="auto"/>
            </w:tcBorders>
            <w:shd w:val="clear" w:color="auto" w:fill="auto"/>
            <w:noWrap/>
            <w:vAlign w:val="center"/>
            <w:hideMark/>
          </w:tcPr>
          <w:p w14:paraId="736F345E" w14:textId="77777777" w:rsidR="00933CC1" w:rsidRPr="00677876" w:rsidRDefault="00933CC1" w:rsidP="00933CC1">
            <w:pPr>
              <w:jc w:val="center"/>
              <w:rPr>
                <w:color w:val="000000"/>
              </w:rPr>
            </w:pPr>
            <w:r w:rsidRPr="00677876">
              <w:rPr>
                <w:color w:val="000000"/>
              </w:rPr>
              <w:t>1 926 918</w:t>
            </w:r>
          </w:p>
        </w:tc>
        <w:tc>
          <w:tcPr>
            <w:tcW w:w="1417" w:type="dxa"/>
            <w:tcBorders>
              <w:top w:val="nil"/>
              <w:left w:val="nil"/>
              <w:bottom w:val="single" w:sz="4" w:space="0" w:color="auto"/>
              <w:right w:val="single" w:sz="4" w:space="0" w:color="auto"/>
            </w:tcBorders>
            <w:shd w:val="clear" w:color="auto" w:fill="auto"/>
            <w:noWrap/>
            <w:vAlign w:val="center"/>
            <w:hideMark/>
          </w:tcPr>
          <w:p w14:paraId="0C38EDEB" w14:textId="77777777" w:rsidR="00933CC1" w:rsidRPr="00677876" w:rsidRDefault="00933CC1" w:rsidP="00933CC1">
            <w:pPr>
              <w:jc w:val="center"/>
              <w:rPr>
                <w:color w:val="000000"/>
              </w:rPr>
            </w:pPr>
            <w:r w:rsidRPr="00677876">
              <w:rPr>
                <w:color w:val="000000"/>
              </w:rPr>
              <w:t>437 400</w:t>
            </w:r>
          </w:p>
        </w:tc>
        <w:tc>
          <w:tcPr>
            <w:tcW w:w="1701" w:type="dxa"/>
            <w:tcBorders>
              <w:top w:val="nil"/>
              <w:left w:val="nil"/>
              <w:bottom w:val="single" w:sz="4" w:space="0" w:color="auto"/>
              <w:right w:val="single" w:sz="4" w:space="0" w:color="auto"/>
            </w:tcBorders>
            <w:shd w:val="clear" w:color="auto" w:fill="auto"/>
            <w:noWrap/>
            <w:vAlign w:val="center"/>
            <w:hideMark/>
          </w:tcPr>
          <w:p w14:paraId="7F0BF5E8" w14:textId="15FFDCDC" w:rsidR="00933CC1" w:rsidRPr="00677876" w:rsidRDefault="00933CC1" w:rsidP="00933CC1">
            <w:pPr>
              <w:jc w:val="center"/>
              <w:rPr>
                <w:color w:val="000000"/>
              </w:rPr>
            </w:pPr>
            <w:r w:rsidRPr="00677876">
              <w:rPr>
                <w:color w:val="000000"/>
              </w:rPr>
              <w:t>129</w:t>
            </w:r>
          </w:p>
        </w:tc>
      </w:tr>
      <w:tr w:rsidR="00933CC1" w:rsidRPr="00677876" w14:paraId="25D171EB" w14:textId="77777777" w:rsidTr="008820E4">
        <w:trPr>
          <w:cantSplit/>
          <w:trHeight w:val="454"/>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71D8D796" w14:textId="77777777" w:rsidR="00933CC1" w:rsidRPr="00677876" w:rsidRDefault="00933CC1" w:rsidP="00933CC1">
            <w:pPr>
              <w:rPr>
                <w:color w:val="000000"/>
              </w:rPr>
            </w:pPr>
            <w:r w:rsidRPr="00677876">
              <w:rPr>
                <w:color w:val="000000"/>
              </w:rPr>
              <w:t>2.2 Оплата работ, услуг</w:t>
            </w:r>
          </w:p>
        </w:tc>
        <w:tc>
          <w:tcPr>
            <w:tcW w:w="1559" w:type="dxa"/>
            <w:tcBorders>
              <w:top w:val="nil"/>
              <w:left w:val="nil"/>
              <w:bottom w:val="single" w:sz="4" w:space="0" w:color="auto"/>
              <w:right w:val="single" w:sz="4" w:space="0" w:color="auto"/>
            </w:tcBorders>
            <w:shd w:val="clear" w:color="auto" w:fill="auto"/>
            <w:noWrap/>
            <w:vAlign w:val="center"/>
            <w:hideMark/>
          </w:tcPr>
          <w:p w14:paraId="26D39120" w14:textId="77777777" w:rsidR="00933CC1" w:rsidRPr="00677876" w:rsidRDefault="00933CC1" w:rsidP="00933CC1">
            <w:pPr>
              <w:jc w:val="center"/>
              <w:rPr>
                <w:color w:val="000000"/>
              </w:rPr>
            </w:pPr>
            <w:r w:rsidRPr="00677876">
              <w:rPr>
                <w:color w:val="000000"/>
              </w:rPr>
              <w:t>544 266</w:t>
            </w:r>
          </w:p>
        </w:tc>
        <w:tc>
          <w:tcPr>
            <w:tcW w:w="1701" w:type="dxa"/>
            <w:tcBorders>
              <w:top w:val="nil"/>
              <w:left w:val="nil"/>
              <w:bottom w:val="single" w:sz="4" w:space="0" w:color="auto"/>
              <w:right w:val="single" w:sz="4" w:space="0" w:color="auto"/>
            </w:tcBorders>
            <w:shd w:val="clear" w:color="auto" w:fill="auto"/>
            <w:noWrap/>
            <w:vAlign w:val="center"/>
            <w:hideMark/>
          </w:tcPr>
          <w:p w14:paraId="1D734761" w14:textId="77777777" w:rsidR="00933CC1" w:rsidRPr="00677876" w:rsidRDefault="00933CC1" w:rsidP="00933CC1">
            <w:pPr>
              <w:jc w:val="center"/>
              <w:rPr>
                <w:color w:val="000000"/>
              </w:rPr>
            </w:pPr>
            <w:r w:rsidRPr="00677876">
              <w:rPr>
                <w:color w:val="000000"/>
              </w:rPr>
              <w:t>576 082</w:t>
            </w:r>
          </w:p>
        </w:tc>
        <w:tc>
          <w:tcPr>
            <w:tcW w:w="1417" w:type="dxa"/>
            <w:tcBorders>
              <w:top w:val="nil"/>
              <w:left w:val="nil"/>
              <w:bottom w:val="single" w:sz="4" w:space="0" w:color="auto"/>
              <w:right w:val="single" w:sz="4" w:space="0" w:color="auto"/>
            </w:tcBorders>
            <w:shd w:val="clear" w:color="auto" w:fill="auto"/>
            <w:noWrap/>
            <w:vAlign w:val="center"/>
            <w:hideMark/>
          </w:tcPr>
          <w:p w14:paraId="6A86040A" w14:textId="77777777" w:rsidR="00933CC1" w:rsidRPr="00677876" w:rsidRDefault="00933CC1" w:rsidP="00933CC1">
            <w:pPr>
              <w:jc w:val="center"/>
              <w:rPr>
                <w:color w:val="000000"/>
              </w:rPr>
            </w:pPr>
            <w:r w:rsidRPr="00677876">
              <w:rPr>
                <w:color w:val="000000"/>
              </w:rPr>
              <w:t>31 816</w:t>
            </w:r>
          </w:p>
        </w:tc>
        <w:tc>
          <w:tcPr>
            <w:tcW w:w="1701" w:type="dxa"/>
            <w:tcBorders>
              <w:top w:val="nil"/>
              <w:left w:val="nil"/>
              <w:bottom w:val="single" w:sz="4" w:space="0" w:color="auto"/>
              <w:right w:val="single" w:sz="4" w:space="0" w:color="auto"/>
            </w:tcBorders>
            <w:shd w:val="clear" w:color="auto" w:fill="auto"/>
            <w:noWrap/>
            <w:vAlign w:val="center"/>
            <w:hideMark/>
          </w:tcPr>
          <w:p w14:paraId="3255EF7E" w14:textId="52A56862" w:rsidR="00933CC1" w:rsidRPr="00677876" w:rsidRDefault="00933CC1" w:rsidP="00933CC1">
            <w:pPr>
              <w:jc w:val="center"/>
              <w:rPr>
                <w:color w:val="000000"/>
              </w:rPr>
            </w:pPr>
            <w:r w:rsidRPr="00677876">
              <w:rPr>
                <w:color w:val="000000"/>
              </w:rPr>
              <w:t>106</w:t>
            </w:r>
          </w:p>
        </w:tc>
      </w:tr>
      <w:tr w:rsidR="00933CC1" w:rsidRPr="00677876" w14:paraId="3747AAD4" w14:textId="77777777" w:rsidTr="008820E4">
        <w:trPr>
          <w:cantSplit/>
          <w:trHeight w:val="454"/>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6F0C003C" w14:textId="77777777" w:rsidR="00933CC1" w:rsidRPr="00677876" w:rsidRDefault="00933CC1" w:rsidP="00933CC1">
            <w:pPr>
              <w:rPr>
                <w:color w:val="000000"/>
              </w:rPr>
            </w:pPr>
            <w:r w:rsidRPr="00677876">
              <w:rPr>
                <w:color w:val="000000"/>
              </w:rPr>
              <w:t>2.3 Социальное обеспечение</w:t>
            </w:r>
          </w:p>
        </w:tc>
        <w:tc>
          <w:tcPr>
            <w:tcW w:w="1559" w:type="dxa"/>
            <w:tcBorders>
              <w:top w:val="nil"/>
              <w:left w:val="nil"/>
              <w:bottom w:val="single" w:sz="4" w:space="0" w:color="auto"/>
              <w:right w:val="single" w:sz="4" w:space="0" w:color="auto"/>
            </w:tcBorders>
            <w:shd w:val="clear" w:color="auto" w:fill="auto"/>
            <w:noWrap/>
            <w:vAlign w:val="center"/>
            <w:hideMark/>
          </w:tcPr>
          <w:p w14:paraId="3A720305" w14:textId="77777777" w:rsidR="00933CC1" w:rsidRPr="00677876" w:rsidRDefault="00933CC1" w:rsidP="00933CC1">
            <w:pPr>
              <w:jc w:val="center"/>
              <w:rPr>
                <w:color w:val="000000"/>
              </w:rPr>
            </w:pPr>
            <w:r w:rsidRPr="00677876">
              <w:rPr>
                <w:color w:val="000000"/>
              </w:rPr>
              <w:t>11 084</w:t>
            </w:r>
          </w:p>
        </w:tc>
        <w:tc>
          <w:tcPr>
            <w:tcW w:w="1701" w:type="dxa"/>
            <w:tcBorders>
              <w:top w:val="nil"/>
              <w:left w:val="nil"/>
              <w:bottom w:val="single" w:sz="4" w:space="0" w:color="auto"/>
              <w:right w:val="single" w:sz="4" w:space="0" w:color="auto"/>
            </w:tcBorders>
            <w:shd w:val="clear" w:color="auto" w:fill="auto"/>
            <w:noWrap/>
            <w:vAlign w:val="center"/>
            <w:hideMark/>
          </w:tcPr>
          <w:p w14:paraId="42EAAF28" w14:textId="77777777" w:rsidR="00933CC1" w:rsidRPr="00677876" w:rsidRDefault="00933CC1" w:rsidP="00933CC1">
            <w:pPr>
              <w:jc w:val="center"/>
              <w:rPr>
                <w:color w:val="000000"/>
              </w:rPr>
            </w:pPr>
            <w:r w:rsidRPr="00677876">
              <w:rPr>
                <w:color w:val="000000"/>
              </w:rPr>
              <w:t>22 255</w:t>
            </w:r>
          </w:p>
        </w:tc>
        <w:tc>
          <w:tcPr>
            <w:tcW w:w="1417" w:type="dxa"/>
            <w:tcBorders>
              <w:top w:val="nil"/>
              <w:left w:val="nil"/>
              <w:bottom w:val="single" w:sz="4" w:space="0" w:color="auto"/>
              <w:right w:val="single" w:sz="4" w:space="0" w:color="auto"/>
            </w:tcBorders>
            <w:shd w:val="clear" w:color="auto" w:fill="auto"/>
            <w:noWrap/>
            <w:vAlign w:val="center"/>
            <w:hideMark/>
          </w:tcPr>
          <w:p w14:paraId="404E714A" w14:textId="77777777" w:rsidR="00933CC1" w:rsidRPr="00677876" w:rsidRDefault="00933CC1" w:rsidP="00933CC1">
            <w:pPr>
              <w:jc w:val="center"/>
              <w:rPr>
                <w:color w:val="000000"/>
              </w:rPr>
            </w:pPr>
            <w:r w:rsidRPr="00677876">
              <w:rPr>
                <w:color w:val="000000"/>
              </w:rPr>
              <w:t>11 171</w:t>
            </w:r>
          </w:p>
        </w:tc>
        <w:tc>
          <w:tcPr>
            <w:tcW w:w="1701" w:type="dxa"/>
            <w:tcBorders>
              <w:top w:val="nil"/>
              <w:left w:val="nil"/>
              <w:bottom w:val="single" w:sz="4" w:space="0" w:color="auto"/>
              <w:right w:val="single" w:sz="4" w:space="0" w:color="auto"/>
            </w:tcBorders>
            <w:shd w:val="clear" w:color="auto" w:fill="auto"/>
            <w:noWrap/>
            <w:vAlign w:val="center"/>
            <w:hideMark/>
          </w:tcPr>
          <w:p w14:paraId="1C5D02F8" w14:textId="2EA246BA" w:rsidR="00933CC1" w:rsidRPr="00677876" w:rsidRDefault="00933CC1" w:rsidP="00933CC1">
            <w:pPr>
              <w:jc w:val="center"/>
              <w:rPr>
                <w:color w:val="000000"/>
              </w:rPr>
            </w:pPr>
            <w:r w:rsidRPr="00677876">
              <w:rPr>
                <w:color w:val="000000"/>
              </w:rPr>
              <w:t>201</w:t>
            </w:r>
          </w:p>
        </w:tc>
      </w:tr>
      <w:tr w:rsidR="00933CC1" w:rsidRPr="00677876" w14:paraId="63A65D32" w14:textId="77777777" w:rsidTr="008820E4">
        <w:trPr>
          <w:cantSplit/>
          <w:trHeight w:val="761"/>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53714C79" w14:textId="77777777" w:rsidR="00933CC1" w:rsidRPr="00677876" w:rsidRDefault="00933CC1" w:rsidP="00933CC1">
            <w:pPr>
              <w:rPr>
                <w:color w:val="000000"/>
              </w:rPr>
            </w:pPr>
            <w:r w:rsidRPr="00677876">
              <w:rPr>
                <w:color w:val="000000"/>
              </w:rPr>
              <w:t xml:space="preserve">2.4 Расходы по операциям с активами </w:t>
            </w:r>
          </w:p>
        </w:tc>
        <w:tc>
          <w:tcPr>
            <w:tcW w:w="1559" w:type="dxa"/>
            <w:tcBorders>
              <w:top w:val="nil"/>
              <w:left w:val="nil"/>
              <w:bottom w:val="single" w:sz="4" w:space="0" w:color="auto"/>
              <w:right w:val="single" w:sz="4" w:space="0" w:color="auto"/>
            </w:tcBorders>
            <w:shd w:val="clear" w:color="auto" w:fill="auto"/>
            <w:noWrap/>
            <w:vAlign w:val="center"/>
            <w:hideMark/>
          </w:tcPr>
          <w:p w14:paraId="3C8FA668" w14:textId="77777777" w:rsidR="00933CC1" w:rsidRPr="00677876" w:rsidRDefault="00933CC1" w:rsidP="00933CC1">
            <w:pPr>
              <w:jc w:val="center"/>
              <w:rPr>
                <w:color w:val="000000"/>
              </w:rPr>
            </w:pPr>
            <w:r w:rsidRPr="00677876">
              <w:rPr>
                <w:color w:val="000000"/>
              </w:rPr>
              <w:t>142 985</w:t>
            </w:r>
          </w:p>
        </w:tc>
        <w:tc>
          <w:tcPr>
            <w:tcW w:w="1701" w:type="dxa"/>
            <w:tcBorders>
              <w:top w:val="nil"/>
              <w:left w:val="nil"/>
              <w:bottom w:val="single" w:sz="4" w:space="0" w:color="auto"/>
              <w:right w:val="single" w:sz="4" w:space="0" w:color="auto"/>
            </w:tcBorders>
            <w:shd w:val="clear" w:color="auto" w:fill="auto"/>
            <w:noWrap/>
            <w:vAlign w:val="center"/>
            <w:hideMark/>
          </w:tcPr>
          <w:p w14:paraId="6DEFC58F" w14:textId="77777777" w:rsidR="00933CC1" w:rsidRPr="00677876" w:rsidRDefault="00933CC1" w:rsidP="00933CC1">
            <w:pPr>
              <w:jc w:val="center"/>
              <w:rPr>
                <w:color w:val="000000"/>
              </w:rPr>
            </w:pPr>
            <w:r w:rsidRPr="00677876">
              <w:rPr>
                <w:color w:val="000000"/>
              </w:rPr>
              <w:t>154 672</w:t>
            </w:r>
          </w:p>
        </w:tc>
        <w:tc>
          <w:tcPr>
            <w:tcW w:w="1417" w:type="dxa"/>
            <w:tcBorders>
              <w:top w:val="nil"/>
              <w:left w:val="nil"/>
              <w:bottom w:val="single" w:sz="4" w:space="0" w:color="auto"/>
              <w:right w:val="single" w:sz="4" w:space="0" w:color="auto"/>
            </w:tcBorders>
            <w:shd w:val="clear" w:color="auto" w:fill="auto"/>
            <w:noWrap/>
            <w:vAlign w:val="center"/>
            <w:hideMark/>
          </w:tcPr>
          <w:p w14:paraId="227B00BA" w14:textId="77777777" w:rsidR="00933CC1" w:rsidRPr="00677876" w:rsidRDefault="00933CC1" w:rsidP="00933CC1">
            <w:pPr>
              <w:jc w:val="center"/>
              <w:rPr>
                <w:color w:val="000000"/>
              </w:rPr>
            </w:pPr>
            <w:r w:rsidRPr="00677876">
              <w:rPr>
                <w:color w:val="000000"/>
              </w:rPr>
              <w:t>11 687</w:t>
            </w:r>
          </w:p>
        </w:tc>
        <w:tc>
          <w:tcPr>
            <w:tcW w:w="1701" w:type="dxa"/>
            <w:tcBorders>
              <w:top w:val="nil"/>
              <w:left w:val="nil"/>
              <w:bottom w:val="single" w:sz="4" w:space="0" w:color="auto"/>
              <w:right w:val="single" w:sz="4" w:space="0" w:color="auto"/>
            </w:tcBorders>
            <w:shd w:val="clear" w:color="auto" w:fill="auto"/>
            <w:noWrap/>
            <w:vAlign w:val="center"/>
            <w:hideMark/>
          </w:tcPr>
          <w:p w14:paraId="63D7AA1F" w14:textId="22802038" w:rsidR="00933CC1" w:rsidRPr="00677876" w:rsidRDefault="00933CC1" w:rsidP="00933CC1">
            <w:pPr>
              <w:jc w:val="center"/>
              <w:rPr>
                <w:color w:val="000000"/>
              </w:rPr>
            </w:pPr>
            <w:r w:rsidRPr="00677876">
              <w:rPr>
                <w:color w:val="000000"/>
              </w:rPr>
              <w:t>108</w:t>
            </w:r>
          </w:p>
        </w:tc>
      </w:tr>
      <w:tr w:rsidR="00933CC1" w:rsidRPr="00677876" w14:paraId="74F1D29A" w14:textId="77777777" w:rsidTr="008820E4">
        <w:trPr>
          <w:cantSplit/>
          <w:trHeight w:val="454"/>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005243A0" w14:textId="77777777" w:rsidR="00933CC1" w:rsidRPr="00677876" w:rsidRDefault="00933CC1" w:rsidP="00933CC1">
            <w:pPr>
              <w:rPr>
                <w:color w:val="000000"/>
              </w:rPr>
            </w:pPr>
            <w:r w:rsidRPr="00677876">
              <w:rPr>
                <w:color w:val="000000"/>
              </w:rPr>
              <w:t>2.5 Прочие расходы</w:t>
            </w:r>
          </w:p>
        </w:tc>
        <w:tc>
          <w:tcPr>
            <w:tcW w:w="1559" w:type="dxa"/>
            <w:tcBorders>
              <w:top w:val="nil"/>
              <w:left w:val="nil"/>
              <w:bottom w:val="single" w:sz="4" w:space="0" w:color="auto"/>
              <w:right w:val="single" w:sz="4" w:space="0" w:color="auto"/>
            </w:tcBorders>
            <w:shd w:val="clear" w:color="auto" w:fill="auto"/>
            <w:noWrap/>
            <w:vAlign w:val="center"/>
            <w:hideMark/>
          </w:tcPr>
          <w:p w14:paraId="6EF8F949" w14:textId="77777777" w:rsidR="00933CC1" w:rsidRPr="00677876" w:rsidRDefault="00933CC1" w:rsidP="00933CC1">
            <w:pPr>
              <w:jc w:val="center"/>
              <w:rPr>
                <w:color w:val="000000"/>
              </w:rPr>
            </w:pPr>
            <w:r w:rsidRPr="00677876">
              <w:rPr>
                <w:color w:val="000000"/>
              </w:rPr>
              <w:t>180 707</w:t>
            </w:r>
          </w:p>
        </w:tc>
        <w:tc>
          <w:tcPr>
            <w:tcW w:w="1701" w:type="dxa"/>
            <w:tcBorders>
              <w:top w:val="nil"/>
              <w:left w:val="nil"/>
              <w:bottom w:val="single" w:sz="4" w:space="0" w:color="auto"/>
              <w:right w:val="single" w:sz="4" w:space="0" w:color="auto"/>
            </w:tcBorders>
            <w:shd w:val="clear" w:color="auto" w:fill="auto"/>
            <w:noWrap/>
            <w:vAlign w:val="center"/>
            <w:hideMark/>
          </w:tcPr>
          <w:p w14:paraId="60804D25" w14:textId="77777777" w:rsidR="00933CC1" w:rsidRPr="00677876" w:rsidRDefault="00933CC1" w:rsidP="00933CC1">
            <w:pPr>
              <w:jc w:val="center"/>
              <w:rPr>
                <w:color w:val="000000"/>
              </w:rPr>
            </w:pPr>
            <w:r w:rsidRPr="00677876">
              <w:rPr>
                <w:color w:val="000000"/>
              </w:rPr>
              <w:t>271 900</w:t>
            </w:r>
          </w:p>
        </w:tc>
        <w:tc>
          <w:tcPr>
            <w:tcW w:w="1417" w:type="dxa"/>
            <w:tcBorders>
              <w:top w:val="nil"/>
              <w:left w:val="nil"/>
              <w:bottom w:val="single" w:sz="4" w:space="0" w:color="auto"/>
              <w:right w:val="single" w:sz="4" w:space="0" w:color="auto"/>
            </w:tcBorders>
            <w:shd w:val="clear" w:color="auto" w:fill="auto"/>
            <w:noWrap/>
            <w:vAlign w:val="center"/>
            <w:hideMark/>
          </w:tcPr>
          <w:p w14:paraId="351C74C3" w14:textId="77777777" w:rsidR="00933CC1" w:rsidRPr="00677876" w:rsidRDefault="00933CC1" w:rsidP="00933CC1">
            <w:pPr>
              <w:jc w:val="center"/>
              <w:rPr>
                <w:color w:val="000000"/>
              </w:rPr>
            </w:pPr>
            <w:r w:rsidRPr="00677876">
              <w:rPr>
                <w:color w:val="000000"/>
              </w:rPr>
              <w:t>91 193</w:t>
            </w:r>
          </w:p>
        </w:tc>
        <w:tc>
          <w:tcPr>
            <w:tcW w:w="1701" w:type="dxa"/>
            <w:tcBorders>
              <w:top w:val="nil"/>
              <w:left w:val="nil"/>
              <w:bottom w:val="single" w:sz="4" w:space="0" w:color="auto"/>
              <w:right w:val="single" w:sz="4" w:space="0" w:color="auto"/>
            </w:tcBorders>
            <w:shd w:val="clear" w:color="auto" w:fill="auto"/>
            <w:noWrap/>
            <w:vAlign w:val="center"/>
            <w:hideMark/>
          </w:tcPr>
          <w:p w14:paraId="1FB81B08" w14:textId="2860C53C" w:rsidR="00933CC1" w:rsidRPr="00677876" w:rsidRDefault="00933CC1" w:rsidP="00933CC1">
            <w:pPr>
              <w:jc w:val="center"/>
              <w:rPr>
                <w:color w:val="000000"/>
              </w:rPr>
            </w:pPr>
            <w:r w:rsidRPr="00677876">
              <w:rPr>
                <w:color w:val="000000"/>
              </w:rPr>
              <w:t>150</w:t>
            </w:r>
          </w:p>
        </w:tc>
      </w:tr>
    </w:tbl>
    <w:p w14:paraId="68E92406" w14:textId="559E7012" w:rsidR="000B2476" w:rsidRPr="000B2476" w:rsidRDefault="000B2476" w:rsidP="00677876">
      <w:pPr>
        <w:pStyle w:val="aa"/>
        <w:spacing w:before="120"/>
        <w:ind w:firstLine="708"/>
      </w:pPr>
      <w:r w:rsidRPr="000B2476">
        <w:t>Из приведённых данных таблицы мы можем сделать следующие выводы</w:t>
      </w:r>
      <w:r w:rsidR="00677876">
        <w:t>:</w:t>
      </w:r>
    </w:p>
    <w:p w14:paraId="5677FB1B" w14:textId="77777777" w:rsidR="000B2476" w:rsidRPr="000B2476" w:rsidRDefault="000B2476" w:rsidP="00677876">
      <w:pPr>
        <w:pStyle w:val="aa"/>
        <w:ind w:firstLine="708"/>
      </w:pPr>
      <w:r w:rsidRPr="000B2476">
        <w:t>Доходы в 2024 году увеличились на 612 994 тыс. руб. или на 26,63 процента по сравнению с 2023 годом. Существенное влияние на этот рост оказали два ключевых показателя:</w:t>
      </w:r>
    </w:p>
    <w:p w14:paraId="30373110" w14:textId="30F30977" w:rsidR="000B2476" w:rsidRPr="000B2476" w:rsidRDefault="000B2476" w:rsidP="00677876">
      <w:pPr>
        <w:pStyle w:val="aa"/>
        <w:ind w:firstLine="708"/>
      </w:pPr>
      <w:r w:rsidRPr="000B2476">
        <w:t>«Доходы от оказания платных услуг», увеличившиеся на 362 368 тыс. руб. (темп роста — 117 процентов), что свидетельствует об увеличении объёма предоставляемых образовательных и иных услуг;</w:t>
      </w:r>
    </w:p>
    <w:p w14:paraId="5062090E" w14:textId="237B4DD0" w:rsidR="000B2476" w:rsidRPr="000B2476" w:rsidRDefault="000B2476" w:rsidP="000B2476">
      <w:pPr>
        <w:pStyle w:val="aa"/>
      </w:pPr>
      <w:r w:rsidRPr="000B2476">
        <w:t xml:space="preserve"> </w:t>
      </w:r>
      <w:r w:rsidR="00677876">
        <w:tab/>
      </w:r>
      <w:r w:rsidRPr="000B2476">
        <w:t>«Безвозмездные поступления текущего характера», выросшие на 92 313 тыс. руб. (рост на 148 процентов), что может быть связано с привлечением дополнительных бюджетных ассигнований или целевых субсидий.</w:t>
      </w:r>
    </w:p>
    <w:p w14:paraId="14780B1D" w14:textId="77777777" w:rsidR="00677876" w:rsidRDefault="000B2476" w:rsidP="00677876">
      <w:pPr>
        <w:pStyle w:val="aa"/>
        <w:ind w:firstLine="708"/>
      </w:pPr>
      <w:r w:rsidRPr="000B2476">
        <w:t xml:space="preserve">Отдельного внимания заслуживает рост статьи «Прочие доходы», увеличившейся на 122 120 тыс. руб., что в 10 раз выше уровня прошлого года. Это </w:t>
      </w:r>
      <w:r w:rsidRPr="000B2476">
        <w:lastRenderedPageBreak/>
        <w:t>может быть обусловлено разовыми поступлениями, например, от продажи имущества, возврата остатков прошлых лет или привлечения благотворительных средств.</w:t>
      </w:r>
    </w:p>
    <w:p w14:paraId="05AF7254" w14:textId="494FC652" w:rsidR="000B2476" w:rsidRPr="000B2476" w:rsidRDefault="000B2476" w:rsidP="00677876">
      <w:pPr>
        <w:pStyle w:val="aa"/>
        <w:ind w:firstLine="708"/>
      </w:pPr>
      <w:r w:rsidRPr="000B2476">
        <w:t>В то же время произошло значительное снижение по статье «Доходы от собственности» (на 28 385 тыс. руб. или 79 процентов), а также по статье «Штрафы, пени, неустойки» (на 6 742 тыс. руб., падение более чем на 80 процентов), что может свидетельствовать о снижении доли непрофильных доходов и стабилизации расчётов с контрагентами.</w:t>
      </w:r>
    </w:p>
    <w:p w14:paraId="428CED24" w14:textId="77777777" w:rsidR="000B2476" w:rsidRPr="000B2476" w:rsidRDefault="000B2476" w:rsidP="00677876">
      <w:pPr>
        <w:pStyle w:val="aa"/>
        <w:ind w:firstLine="708"/>
      </w:pPr>
      <w:r w:rsidRPr="000B2476">
        <w:t>Расходы организации в 2024 году также увеличились — на 583 267 тыс. руб., или на 24,62 процента. Основной вклад в рост расходов внесли:</w:t>
      </w:r>
    </w:p>
    <w:p w14:paraId="44058B28" w14:textId="2F7B426D" w:rsidR="000B2476" w:rsidRPr="000B2476" w:rsidRDefault="000B2476" w:rsidP="00677876">
      <w:pPr>
        <w:pStyle w:val="aa"/>
        <w:ind w:firstLine="708"/>
      </w:pPr>
      <w:r w:rsidRPr="000B2476">
        <w:t>Оплата труда и начисления — увеличение на 437 400 тыс. руб. (рост на 129 процентов), что, вероятно, связано с индексацией заработной платы, ростом кадрового состава или премиальными выплатами;</w:t>
      </w:r>
    </w:p>
    <w:p w14:paraId="23B85367" w14:textId="4CA31CD8" w:rsidR="000B2476" w:rsidRPr="000B2476" w:rsidRDefault="000B2476" w:rsidP="00677876">
      <w:pPr>
        <w:pStyle w:val="aa"/>
        <w:ind w:firstLine="708"/>
      </w:pPr>
      <w:r w:rsidRPr="000B2476">
        <w:t>Прочие расходы — рост на 91 193 тыс. руб. (150 процентов), что может отражать расширение административных и операционных затрат;</w:t>
      </w:r>
    </w:p>
    <w:p w14:paraId="71645009" w14:textId="4F09EF91" w:rsidR="000B2476" w:rsidRPr="000B2476" w:rsidRDefault="000B2476" w:rsidP="00677876">
      <w:pPr>
        <w:pStyle w:val="aa"/>
        <w:ind w:firstLine="708"/>
      </w:pPr>
      <w:r w:rsidRPr="000B2476">
        <w:t>Умеренный рост зафиксирован по оплате работ и услуг (на 31 816 тыс. руб.) и расходам по операциям с активами (на 11 986 тыс. руб.), что говорит о сохранении текущего уровня обслуживания, обновления оборудования и привлечённых подрядчиков.</w:t>
      </w:r>
    </w:p>
    <w:p w14:paraId="55898DB5" w14:textId="428FE348" w:rsidR="000B2476" w:rsidRPr="000B2476" w:rsidRDefault="000B2476" w:rsidP="00677876">
      <w:pPr>
        <w:pStyle w:val="aa"/>
        <w:ind w:firstLine="708"/>
      </w:pPr>
      <w:r w:rsidRPr="000B2476">
        <w:t>Наиболее высокий темп прироста расходов показала статья «Социальное обеспечение» — 201 процент (рост более чем в два раза), что может быть связано с усилением мер социальной поддержки сотрудников.</w:t>
      </w:r>
    </w:p>
    <w:p w14:paraId="19EF6685" w14:textId="5394C1E9" w:rsidR="0080016D" w:rsidRDefault="000B2476" w:rsidP="00677876">
      <w:pPr>
        <w:pStyle w:val="aa"/>
        <w:ind w:firstLine="708"/>
      </w:pPr>
      <w:r w:rsidRPr="000B2476">
        <w:t>Таким образом, несмотря на рост как доходов, так и расходов, положительное сальдо (доходы превышают расходы на 29 727 тыс. руб.) подтверждает финансовую устойчивость учреждения в 2024 году.</w:t>
      </w:r>
    </w:p>
    <w:p w14:paraId="113D3EA1" w14:textId="77777777" w:rsidR="00677876" w:rsidRDefault="00677876" w:rsidP="00677876">
      <w:pPr>
        <w:pStyle w:val="ab"/>
        <w:ind w:firstLine="709"/>
        <w:rPr>
          <w:rFonts w:cs="Arial"/>
          <w:szCs w:val="30"/>
        </w:rPr>
      </w:pPr>
    </w:p>
    <w:p w14:paraId="6FDA34BF" w14:textId="77777777" w:rsidR="00677876" w:rsidRDefault="00677876" w:rsidP="00677876">
      <w:pPr>
        <w:pStyle w:val="ab"/>
        <w:ind w:firstLine="709"/>
        <w:rPr>
          <w:rFonts w:cs="Arial"/>
          <w:szCs w:val="30"/>
        </w:rPr>
      </w:pPr>
    </w:p>
    <w:p w14:paraId="5B31A505" w14:textId="77777777" w:rsidR="00677876" w:rsidRDefault="00677876" w:rsidP="00677876">
      <w:pPr>
        <w:pStyle w:val="ab"/>
        <w:ind w:firstLine="709"/>
        <w:rPr>
          <w:rFonts w:cs="Arial"/>
          <w:szCs w:val="30"/>
        </w:rPr>
      </w:pPr>
    </w:p>
    <w:p w14:paraId="61954D27" w14:textId="77777777" w:rsidR="00282B06" w:rsidRDefault="00282B06" w:rsidP="00282B06">
      <w:pPr>
        <w:pStyle w:val="ab"/>
        <w:spacing w:line="240" w:lineRule="auto"/>
        <w:rPr>
          <w:rFonts w:cs="Arial"/>
          <w:szCs w:val="30"/>
        </w:rPr>
      </w:pPr>
      <w:bookmarkStart w:id="7" w:name="_Hlk201656235"/>
    </w:p>
    <w:p w14:paraId="060AD2BA" w14:textId="77777777" w:rsidR="00282B06" w:rsidRDefault="00282B06" w:rsidP="00282B06">
      <w:pPr>
        <w:pStyle w:val="ab"/>
        <w:spacing w:line="240" w:lineRule="auto"/>
        <w:rPr>
          <w:rFonts w:cs="Arial"/>
          <w:szCs w:val="30"/>
        </w:rPr>
      </w:pPr>
    </w:p>
    <w:p w14:paraId="0E01972B" w14:textId="37BDC3BC" w:rsidR="008820E4" w:rsidRDefault="00677876" w:rsidP="00282B06">
      <w:pPr>
        <w:pStyle w:val="ab"/>
        <w:spacing w:line="240" w:lineRule="auto"/>
        <w:ind w:firstLine="709"/>
        <w:rPr>
          <w:rFonts w:cs="Arial"/>
          <w:szCs w:val="30"/>
        </w:rPr>
      </w:pPr>
      <w:r w:rsidRPr="00677876">
        <w:rPr>
          <w:rFonts w:cs="Arial"/>
          <w:szCs w:val="30"/>
        </w:rPr>
        <w:lastRenderedPageBreak/>
        <w:t>2</w:t>
      </w:r>
      <w:r>
        <w:rPr>
          <w:rFonts w:cs="Arial"/>
          <w:szCs w:val="30"/>
        </w:rPr>
        <w:t>.</w:t>
      </w:r>
      <w:r w:rsidRPr="00677876">
        <w:rPr>
          <w:rFonts w:cs="Arial"/>
          <w:szCs w:val="30"/>
        </w:rPr>
        <w:t xml:space="preserve"> Социально-экономический анализ сферы высшего образования </w:t>
      </w:r>
      <w:r>
        <w:rPr>
          <w:rFonts w:cs="Arial"/>
          <w:szCs w:val="30"/>
        </w:rPr>
        <w:t xml:space="preserve">     </w:t>
      </w:r>
      <w:r w:rsidR="008820E4">
        <w:rPr>
          <w:rFonts w:cs="Arial"/>
          <w:szCs w:val="30"/>
        </w:rPr>
        <w:t xml:space="preserve">             </w:t>
      </w:r>
    </w:p>
    <w:p w14:paraId="550B8D19" w14:textId="4B59EF58" w:rsidR="008C4EAB" w:rsidRPr="00EF5D6C" w:rsidRDefault="008820E4" w:rsidP="00282B06">
      <w:pPr>
        <w:pStyle w:val="ab"/>
        <w:spacing w:line="240" w:lineRule="auto"/>
        <w:ind w:firstLine="709"/>
        <w:rPr>
          <w:rFonts w:cs="Arial"/>
          <w:szCs w:val="30"/>
        </w:rPr>
      </w:pPr>
      <w:r>
        <w:rPr>
          <w:rFonts w:cs="Arial"/>
          <w:szCs w:val="30"/>
        </w:rPr>
        <w:t xml:space="preserve">    </w:t>
      </w:r>
      <w:r w:rsidR="00677876" w:rsidRPr="00677876">
        <w:rPr>
          <w:rFonts w:cs="Arial"/>
          <w:szCs w:val="30"/>
        </w:rPr>
        <w:t>Приморского края</w:t>
      </w:r>
      <w:bookmarkEnd w:id="7"/>
    </w:p>
    <w:p w14:paraId="786CD8DA" w14:textId="27821D6C" w:rsidR="00F77251" w:rsidRDefault="008C4EAB" w:rsidP="00282B06">
      <w:pPr>
        <w:pStyle w:val="aa"/>
        <w:spacing w:line="240" w:lineRule="auto"/>
        <w:ind w:firstLine="709"/>
        <w:rPr>
          <w:rFonts w:ascii="Arial" w:hAnsi="Arial" w:cs="Arial"/>
        </w:rPr>
      </w:pPr>
      <w:r w:rsidRPr="00F77251">
        <w:rPr>
          <w:rFonts w:ascii="Arial" w:hAnsi="Arial" w:cs="Arial"/>
        </w:rPr>
        <w:t xml:space="preserve">2.1 </w:t>
      </w:r>
      <w:bookmarkStart w:id="8" w:name="_Hlk201684303"/>
      <w:r w:rsidRPr="00F77251">
        <w:rPr>
          <w:rFonts w:ascii="Arial" w:hAnsi="Arial" w:cs="Arial"/>
        </w:rPr>
        <w:t>Общая характеристика системы высшего образования Примор</w:t>
      </w:r>
      <w:r w:rsidR="00F77251">
        <w:rPr>
          <w:rFonts w:ascii="Arial" w:hAnsi="Arial" w:cs="Arial"/>
        </w:rPr>
        <w:t>-</w:t>
      </w:r>
    </w:p>
    <w:p w14:paraId="5FFEEEC6" w14:textId="2B327C39" w:rsidR="008C4EAB" w:rsidRPr="00F77251" w:rsidRDefault="00F77251" w:rsidP="00282B06">
      <w:pPr>
        <w:pStyle w:val="aa"/>
        <w:spacing w:line="240" w:lineRule="auto"/>
        <w:rPr>
          <w:rFonts w:ascii="Arial" w:hAnsi="Arial" w:cs="Arial"/>
        </w:rPr>
      </w:pPr>
      <w:r>
        <w:rPr>
          <w:rFonts w:ascii="Arial" w:hAnsi="Arial" w:cs="Arial"/>
        </w:rPr>
        <w:t xml:space="preserve">      </w:t>
      </w:r>
      <w:r w:rsidR="00830901">
        <w:rPr>
          <w:rFonts w:ascii="Arial" w:hAnsi="Arial" w:cs="Arial"/>
        </w:rPr>
        <w:t xml:space="preserve">          </w:t>
      </w:r>
      <w:r w:rsidR="008C4EAB" w:rsidRPr="00F77251">
        <w:rPr>
          <w:rFonts w:ascii="Arial" w:hAnsi="Arial" w:cs="Arial"/>
        </w:rPr>
        <w:t>ского края</w:t>
      </w:r>
    </w:p>
    <w:bookmarkEnd w:id="8"/>
    <w:p w14:paraId="521B1924" w14:textId="77777777" w:rsidR="008C4EAB" w:rsidRPr="00EF5D6C" w:rsidRDefault="008C4EAB" w:rsidP="008C4EAB">
      <w:pPr>
        <w:pStyle w:val="aa"/>
        <w:ind w:firstLine="708"/>
      </w:pPr>
      <w:r w:rsidRPr="00EF5D6C">
        <w:t>Система высшего образования Приморского края представлена совокупностью образовательных организаций, обеспечивающих подготовку специалистов по приоритетным направлениям социально-экономического развития региона. Образовательные программы реализуются как государственными, так и негосударственными вузами, охватывающими широкий спектр профилей — от медицины и морского транспорта до аграрных, гуманитарных и творческих направлений.</w:t>
      </w:r>
    </w:p>
    <w:p w14:paraId="5C60B2A6" w14:textId="4CEEF7A3" w:rsidR="00EF5D6C" w:rsidRPr="00EF5D6C" w:rsidRDefault="00EF5D6C" w:rsidP="00EF5D6C">
      <w:pPr>
        <w:pStyle w:val="aa"/>
        <w:ind w:firstLine="709"/>
      </w:pPr>
      <w:r w:rsidRPr="00EF5D6C">
        <w:t>Социально-экономический анализ — это анализ, который направлен на изучение социальных и экономических явлений в их взаимосвязи, а также их влияния на результативность и эффективность деятельности организации.</w:t>
      </w:r>
    </w:p>
    <w:p w14:paraId="45B1D0B1" w14:textId="494EEF29" w:rsidR="008C4EAB" w:rsidRPr="00EF5D6C" w:rsidRDefault="008C4EAB" w:rsidP="008C4EAB">
      <w:pPr>
        <w:pStyle w:val="aa"/>
        <w:ind w:firstLine="708"/>
      </w:pPr>
      <w:r w:rsidRPr="00EF5D6C">
        <w:t>По состоянию на 2024 год на территории Приморского края функционируют 10 образовательных организаций высшего образования, а также 21 филиал вузов, включая как региональные, так и представительства вузов из других субъектов Российской Федерации [</w:t>
      </w:r>
      <w:r w:rsidR="00DE7631">
        <w:t>5</w:t>
      </w:r>
      <w:r w:rsidRPr="00EF5D6C">
        <w:t>]. Перечень вузов, осуществляющих образовательную деятельность по программам высшего образования:</w:t>
      </w:r>
    </w:p>
    <w:p w14:paraId="7D14C60B" w14:textId="77777777" w:rsidR="008C4EAB" w:rsidRPr="00EF5D6C" w:rsidRDefault="008C4EAB" w:rsidP="008C4EAB">
      <w:pPr>
        <w:pStyle w:val="aa"/>
        <w:ind w:firstLine="708"/>
      </w:pPr>
      <w:r w:rsidRPr="00EF5D6C">
        <w:t>1. Автономная некоммерческая организация высшего образования «Институт технологии и бизнеса» (ИТИБ), г. Находка;</w:t>
      </w:r>
    </w:p>
    <w:p w14:paraId="20FE939A" w14:textId="77777777" w:rsidR="008C4EAB" w:rsidRPr="00EF5D6C" w:rsidRDefault="008C4EAB" w:rsidP="008C4EAB">
      <w:pPr>
        <w:pStyle w:val="aa"/>
        <w:ind w:firstLine="708"/>
      </w:pPr>
      <w:r w:rsidRPr="00EF5D6C">
        <w:t>2. Государственное бюджетное образовательное учреждение высшего профессионального образования «Тихоокеанский государственный медицинский университет» Минздрава России (ТГМУ), г. Владивосток;</w:t>
      </w:r>
    </w:p>
    <w:p w14:paraId="61713B4F" w14:textId="77777777" w:rsidR="008C4EAB" w:rsidRPr="00EF5D6C" w:rsidRDefault="008C4EAB" w:rsidP="008C4EAB">
      <w:pPr>
        <w:pStyle w:val="aa"/>
        <w:ind w:firstLine="708"/>
      </w:pPr>
      <w:r w:rsidRPr="00EF5D6C">
        <w:t>3. Негосударственное образовательное учреждение высшего профессионального образования «Дальневосточный институт коммуникаций» (ДВИК), г. Владивосток;</w:t>
      </w:r>
    </w:p>
    <w:p w14:paraId="4FFD20A9" w14:textId="77777777" w:rsidR="008C4EAB" w:rsidRPr="00EF5D6C" w:rsidRDefault="008C4EAB" w:rsidP="008C4EAB">
      <w:pPr>
        <w:pStyle w:val="aa"/>
        <w:ind w:firstLine="708"/>
      </w:pPr>
      <w:r w:rsidRPr="00EF5D6C">
        <w:t>4. Негосударственное образовательное учреждение высшего профессионального образования «Открытый юридический институт» (ОЮИ), г. Владивосток;</w:t>
      </w:r>
    </w:p>
    <w:p w14:paraId="3CDAE0DE" w14:textId="77777777" w:rsidR="008C4EAB" w:rsidRPr="00EF5D6C" w:rsidRDefault="008C4EAB" w:rsidP="008C4EAB">
      <w:pPr>
        <w:pStyle w:val="aa"/>
        <w:ind w:firstLine="708"/>
      </w:pPr>
      <w:r w:rsidRPr="00EF5D6C">
        <w:lastRenderedPageBreak/>
        <w:t>5. Федеральное государственное бюджетное образовательное учреждение высшего профессионального образования «Морской государственный университет имени адмирала Г.И. Невельского» (МГУ им. адм. Г.И. Невельского), г. Владивосток;</w:t>
      </w:r>
    </w:p>
    <w:p w14:paraId="33F16696" w14:textId="77777777" w:rsidR="008C4EAB" w:rsidRPr="00EF5D6C" w:rsidRDefault="008C4EAB" w:rsidP="008C4EAB">
      <w:pPr>
        <w:pStyle w:val="aa"/>
        <w:ind w:firstLine="708"/>
      </w:pPr>
      <w:r w:rsidRPr="00EF5D6C">
        <w:t>6. Федеральное государственное автономное образовательное учреждение высшего образования «Дальневосточный федеральный университет» (ДВФУ), г. Владивосток;</w:t>
      </w:r>
    </w:p>
    <w:p w14:paraId="4EF95C56" w14:textId="77777777" w:rsidR="008C4EAB" w:rsidRPr="00EF5D6C" w:rsidRDefault="008C4EAB" w:rsidP="008C4EAB">
      <w:pPr>
        <w:pStyle w:val="aa"/>
        <w:ind w:firstLine="708"/>
      </w:pPr>
      <w:r w:rsidRPr="00EF5D6C">
        <w:t>7. Федеральное государственное бюджетное образовательное учреждение высшего образования «Владивостокский государственный университет» (ФГБОУ ВО «ВВГУ»), г. Владивосток;</w:t>
      </w:r>
    </w:p>
    <w:p w14:paraId="4F5832E5" w14:textId="77777777" w:rsidR="008C4EAB" w:rsidRPr="00EF5D6C" w:rsidRDefault="008C4EAB" w:rsidP="008C4EAB">
      <w:pPr>
        <w:pStyle w:val="aa"/>
        <w:ind w:firstLine="708"/>
      </w:pPr>
      <w:r w:rsidRPr="00EF5D6C">
        <w:t>8. Федеральное государственное бюджетное образовательное учреждение высшего образования «Дальневосточная государственная академия искусств» (ДВГАИ), г. Владивосток;</w:t>
      </w:r>
    </w:p>
    <w:p w14:paraId="05A56B5D" w14:textId="77777777" w:rsidR="008C4EAB" w:rsidRPr="00EF5D6C" w:rsidRDefault="008C4EAB" w:rsidP="008C4EAB">
      <w:pPr>
        <w:pStyle w:val="aa"/>
        <w:ind w:firstLine="708"/>
      </w:pPr>
      <w:r w:rsidRPr="00EF5D6C">
        <w:t>9. Федеральное государственное бюджетное образовательное учреждение высшего образования «Дальневосточный государственный технический рыбохозяйственный университет» (Дальрыбвтуз), г. Владивосток;</w:t>
      </w:r>
    </w:p>
    <w:p w14:paraId="36147F0A" w14:textId="77777777" w:rsidR="008C4EAB" w:rsidRPr="00EF5D6C" w:rsidRDefault="008C4EAB" w:rsidP="008C4EAB">
      <w:pPr>
        <w:pStyle w:val="aa"/>
        <w:ind w:firstLine="708"/>
      </w:pPr>
      <w:r w:rsidRPr="00EF5D6C">
        <w:t>10. Федеральное государственное бюджетное образовательное учреждение высшего образования «Приморская государственная сельскохозяйственная академия» (ПГСХА), г. Уссурийск.</w:t>
      </w:r>
    </w:p>
    <w:p w14:paraId="3FB54C65" w14:textId="77777777" w:rsidR="00D97E82" w:rsidRPr="00830901" w:rsidRDefault="00D97E82" w:rsidP="00830901">
      <w:pPr>
        <w:pStyle w:val="aa"/>
        <w:spacing w:before="120" w:after="120" w:line="240" w:lineRule="auto"/>
        <w:ind w:firstLine="708"/>
        <w:rPr>
          <w:rFonts w:ascii="Arial" w:hAnsi="Arial" w:cs="Arial"/>
        </w:rPr>
      </w:pPr>
      <w:r w:rsidRPr="00830901">
        <w:rPr>
          <w:rFonts w:ascii="Arial" w:hAnsi="Arial" w:cs="Arial"/>
        </w:rPr>
        <w:t xml:space="preserve">2.2 </w:t>
      </w:r>
      <w:bookmarkStart w:id="9" w:name="_Hlk201684432"/>
      <w:r w:rsidRPr="00830901">
        <w:rPr>
          <w:rFonts w:ascii="Arial" w:hAnsi="Arial" w:cs="Arial"/>
        </w:rPr>
        <w:t>Мониторинг эффективности вузов Приморского края</w:t>
      </w:r>
      <w:bookmarkEnd w:id="9"/>
    </w:p>
    <w:p w14:paraId="2B096609" w14:textId="77777777" w:rsidR="00D97E82" w:rsidRPr="00EF5D6C" w:rsidRDefault="00D97E82" w:rsidP="00D97E82">
      <w:pPr>
        <w:pStyle w:val="aa"/>
        <w:ind w:firstLine="708"/>
      </w:pPr>
      <w:r w:rsidRPr="00EF5D6C">
        <w:t>Мониторинг эффективности образовательных организаций высшего образования проводится Министерством науки и высшего образования Российской Федерации с 2012 года. Его цель — систематическая оценка деятельности вузов по ключевым показателям, отражающим как качество образовательной, научной и международной деятельности, так и уровень ресурсного обеспечения.</w:t>
      </w:r>
    </w:p>
    <w:p w14:paraId="4AC96B2B" w14:textId="77777777" w:rsidR="00D97E82" w:rsidRPr="00EF5D6C" w:rsidRDefault="00D97E82" w:rsidP="00D97E82">
      <w:pPr>
        <w:pStyle w:val="aa"/>
        <w:ind w:firstLine="708"/>
      </w:pPr>
      <w:r w:rsidRPr="00EF5D6C">
        <w:t xml:space="preserve">По данным Минобрнауки, в 2023 году в мониторинг были включены все государственные вузы Приморского края, в том числе: Дальневосточный федеральный университет (ДВФУ), Владивостокский государственный университет (ВВГУ), Тихоокеанский государственный медицинский университет (ТГМУ), </w:t>
      </w:r>
      <w:r w:rsidRPr="00EF5D6C">
        <w:lastRenderedPageBreak/>
        <w:t xml:space="preserve">Дальрыбвтуз, Морской государственный университет им. Г.И. Невельского и другие. </w:t>
      </w:r>
    </w:p>
    <w:p w14:paraId="3EA1AFD6" w14:textId="6C186979" w:rsidR="00D97E82" w:rsidRPr="00EF5D6C" w:rsidRDefault="00D97E82" w:rsidP="00D97E82">
      <w:pPr>
        <w:pStyle w:val="aa"/>
        <w:ind w:firstLine="708"/>
      </w:pPr>
      <w:r w:rsidRPr="00EF5D6C">
        <w:t>Оценка проводилась по следующим группам показателей [</w:t>
      </w:r>
      <w:r w:rsidR="00DE7631">
        <w:t>6</w:t>
      </w:r>
      <w:r w:rsidRPr="00EF5D6C">
        <w:t>]:</w:t>
      </w:r>
    </w:p>
    <w:p w14:paraId="0672A935" w14:textId="6A2E7BF0" w:rsidR="00D97E82" w:rsidRPr="00EF5D6C" w:rsidRDefault="00D97E82" w:rsidP="00D97E82">
      <w:pPr>
        <w:pStyle w:val="aa"/>
        <w:ind w:firstLine="708"/>
      </w:pPr>
      <w:r w:rsidRPr="00EF5D6C">
        <w:t>1) Образовательная деятельность (контингент обучающихся, доля аккредитованных программ, охват студентов внеучебной работой);</w:t>
      </w:r>
    </w:p>
    <w:p w14:paraId="77D1FEDD" w14:textId="72171D1E" w:rsidR="00D97E82" w:rsidRPr="00EF5D6C" w:rsidRDefault="00D97E82" w:rsidP="00D97E82">
      <w:pPr>
        <w:pStyle w:val="aa"/>
        <w:ind w:firstLine="708"/>
      </w:pPr>
      <w:r w:rsidRPr="00EF5D6C">
        <w:t>2) Научно-исследовательская деятельность (объём НИОКР, публикационная активность, цитируемость);</w:t>
      </w:r>
    </w:p>
    <w:p w14:paraId="4E2B4F5B" w14:textId="09DA41A9" w:rsidR="00D97E82" w:rsidRPr="00EF5D6C" w:rsidRDefault="00D97E82" w:rsidP="00D97E82">
      <w:pPr>
        <w:pStyle w:val="aa"/>
        <w:ind w:firstLine="708"/>
      </w:pPr>
      <w:r w:rsidRPr="00EF5D6C">
        <w:t>3)Международная деятельность (доля иностранных студентов, участие в международных программах);</w:t>
      </w:r>
    </w:p>
    <w:p w14:paraId="6E9045A0" w14:textId="75BF7F21" w:rsidR="00D97E82" w:rsidRPr="00EF5D6C" w:rsidRDefault="00D97E82" w:rsidP="00D97E82">
      <w:pPr>
        <w:pStyle w:val="aa"/>
        <w:ind w:firstLine="708"/>
      </w:pPr>
      <w:r w:rsidRPr="00EF5D6C">
        <w:t>4) Финансово-экономическая деятельность (объём доходов, в том числе от внебюджетных источников);</w:t>
      </w:r>
    </w:p>
    <w:p w14:paraId="2FCBF6B9" w14:textId="2D5E9EAD" w:rsidR="00D97E82" w:rsidRPr="00EF5D6C" w:rsidRDefault="00D97E82" w:rsidP="00D97E82">
      <w:pPr>
        <w:pStyle w:val="aa"/>
        <w:ind w:firstLine="708"/>
      </w:pPr>
      <w:r w:rsidRPr="00EF5D6C">
        <w:t>5)Заработная плата профессорско-преподавательского состава;</w:t>
      </w:r>
    </w:p>
    <w:p w14:paraId="3EC4EAC1" w14:textId="1DB16B95" w:rsidR="00D97E82" w:rsidRPr="00EF5D6C" w:rsidRDefault="00D97E82" w:rsidP="00D97E82">
      <w:pPr>
        <w:pStyle w:val="aa"/>
        <w:ind w:firstLine="708"/>
      </w:pPr>
      <w:r w:rsidRPr="00EF5D6C">
        <w:t>6) Контингент обучающихся и их трудоустройство;</w:t>
      </w:r>
    </w:p>
    <w:p w14:paraId="70CC8B86" w14:textId="3AB2F532" w:rsidR="00D97E82" w:rsidRPr="00EF5D6C" w:rsidRDefault="00D97E82" w:rsidP="00EF5D6C">
      <w:pPr>
        <w:pStyle w:val="aa"/>
        <w:ind w:firstLine="708"/>
      </w:pPr>
      <w:r w:rsidRPr="00EF5D6C">
        <w:t>7) Дополнительные показатели, отражающие специфику отдельных вузов.</w:t>
      </w:r>
    </w:p>
    <w:p w14:paraId="1430FFCE" w14:textId="23EDB1D9" w:rsidR="00D97E82" w:rsidRPr="00EF5D6C" w:rsidRDefault="00D97E82" w:rsidP="00D97E82">
      <w:pPr>
        <w:pStyle w:val="aa"/>
        <w:ind w:firstLine="708"/>
      </w:pPr>
      <w:r w:rsidRPr="00EF5D6C">
        <w:t>На основе этих данных формируется обобщённая оценка эффективности вуза. В случае, если образовательная организация систематически не достигает установленных порогов по ряду критериев, Министерство может принять меры, вплоть до реорганизации.</w:t>
      </w:r>
    </w:p>
    <w:p w14:paraId="490A0C47" w14:textId="77777777" w:rsidR="007712FB" w:rsidRPr="00EF5D6C" w:rsidRDefault="00D97E82" w:rsidP="007712FB">
      <w:pPr>
        <w:pStyle w:val="aa"/>
        <w:ind w:firstLine="708"/>
      </w:pPr>
      <w:r w:rsidRPr="00EF5D6C">
        <w:t xml:space="preserve">Важно отметить, что все ведущие государственные вузы Приморского края в 2022–2023 годах показали устойчивые результаты, преодолев установленные минимальные значения по всем базовым показателям мониторинга. </w:t>
      </w:r>
    </w:p>
    <w:p w14:paraId="3B4DF8F9" w14:textId="56A23763" w:rsidR="00D97E82" w:rsidRPr="00EF5D6C" w:rsidRDefault="00D97E82" w:rsidP="007712FB">
      <w:pPr>
        <w:pStyle w:val="aa"/>
        <w:ind w:firstLine="708"/>
      </w:pPr>
      <w:r w:rsidRPr="00EF5D6C">
        <w:t>Особенно высокие результаты продемонстрировали ДВФУ и ТГМУ, регулярно получающие государственную поддержку в рамках программ «Приоритет-2030» и модернизации медобразования соответственно [</w:t>
      </w:r>
      <w:r w:rsidR="00630840">
        <w:t>8</w:t>
      </w:r>
      <w:r w:rsidRPr="00EF5D6C">
        <w:t>].</w:t>
      </w:r>
    </w:p>
    <w:p w14:paraId="11F6F90C" w14:textId="77777777" w:rsidR="00EF5D6C" w:rsidRDefault="00D97E82" w:rsidP="00EF5D6C">
      <w:pPr>
        <w:pStyle w:val="aa"/>
        <w:ind w:firstLine="708"/>
      </w:pPr>
      <w:r w:rsidRPr="00EF5D6C">
        <w:t>Что касается Владивостокского государственного университета (ВВГУ), он также успешно прошёл мониторинг в 2023 году, продемонстрировав высокую долю аккредитованных программ, стабильный контингент студентов, а также положительную динамику по внебюджетным доходам.</w:t>
      </w:r>
    </w:p>
    <w:p w14:paraId="5FE28E2C" w14:textId="287E57B1" w:rsidR="007712FB" w:rsidRPr="00EF5D6C" w:rsidRDefault="007712FB" w:rsidP="00EF5D6C">
      <w:pPr>
        <w:pStyle w:val="aa"/>
        <w:ind w:firstLine="708"/>
      </w:pPr>
      <w:r w:rsidRPr="00EF5D6C">
        <w:lastRenderedPageBreak/>
        <w:t>С помощью медианных значений, представленных на сайте ГИВЦ Минобрнауки России, оценивалось состояние по всем видам показателей для ведущих высших учебных заведений Приморского края без учета филиалов.</w:t>
      </w:r>
    </w:p>
    <w:p w14:paraId="5371C789" w14:textId="77777777" w:rsidR="007712FB" w:rsidRPr="00EF5D6C" w:rsidRDefault="007712FB" w:rsidP="007712FB">
      <w:pPr>
        <w:pStyle w:val="aa"/>
        <w:ind w:firstLine="708"/>
      </w:pPr>
      <w:r w:rsidRPr="00EF5D6C">
        <w:t>Основные показатели мониторинга ВУЗов. Приморского края представлены в таблице 2.1</w:t>
      </w:r>
    </w:p>
    <w:p w14:paraId="31D33D96" w14:textId="77777777" w:rsidR="001061A8" w:rsidRPr="00EF5D6C" w:rsidRDefault="007712FB" w:rsidP="0015118F">
      <w:pPr>
        <w:pStyle w:val="aa"/>
        <w:spacing w:before="240" w:after="120" w:line="240" w:lineRule="auto"/>
      </w:pPr>
      <w:r w:rsidRPr="00EF5D6C">
        <w:t>Таблица 2.1 Основные показатели мониторинга ВУЗов Приморского края за</w:t>
      </w:r>
    </w:p>
    <w:p w14:paraId="6B1829BE" w14:textId="7CE812A2" w:rsidR="007712FB" w:rsidRPr="00801B37" w:rsidRDefault="001061A8" w:rsidP="0015118F">
      <w:pPr>
        <w:pStyle w:val="aa"/>
        <w:spacing w:after="120" w:line="240" w:lineRule="auto"/>
      </w:pPr>
      <w:r>
        <w:t xml:space="preserve">                      </w:t>
      </w:r>
      <w:r w:rsidR="007712FB" w:rsidRPr="00801B37">
        <w:t>202</w:t>
      </w:r>
      <w:r w:rsidR="00F77251">
        <w:t>4</w:t>
      </w:r>
      <w:r w:rsidR="007712FB" w:rsidRPr="00801B37">
        <w:t xml:space="preserve"> год [</w:t>
      </w:r>
      <w:r w:rsidR="00630840">
        <w:t>9</w:t>
      </w:r>
      <w:r w:rsidR="007712FB" w:rsidRPr="00801B37">
        <w:t>].</w:t>
      </w:r>
    </w:p>
    <w:tbl>
      <w:tblPr>
        <w:tblW w:w="9741" w:type="dxa"/>
        <w:tblInd w:w="113" w:type="dxa"/>
        <w:tblLayout w:type="fixed"/>
        <w:tblLook w:val="04A0" w:firstRow="1" w:lastRow="0" w:firstColumn="1" w:lastColumn="0" w:noHBand="0" w:noVBand="1"/>
      </w:tblPr>
      <w:tblGrid>
        <w:gridCol w:w="1271"/>
        <w:gridCol w:w="992"/>
        <w:gridCol w:w="856"/>
        <w:gridCol w:w="845"/>
        <w:gridCol w:w="851"/>
        <w:gridCol w:w="850"/>
        <w:gridCol w:w="993"/>
        <w:gridCol w:w="1134"/>
        <w:gridCol w:w="854"/>
        <w:gridCol w:w="1095"/>
      </w:tblGrid>
      <w:tr w:rsidR="00EF5D6C" w14:paraId="707EDF92" w14:textId="77777777" w:rsidTr="00EF5D6C">
        <w:trPr>
          <w:trHeight w:val="454"/>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FC74E" w14:textId="77777777" w:rsidR="00EF5D6C" w:rsidRDefault="00EF5D6C">
            <w:pPr>
              <w:jc w:val="center"/>
              <w:rPr>
                <w:color w:val="000000"/>
                <w:sz w:val="18"/>
                <w:szCs w:val="18"/>
              </w:rPr>
            </w:pPr>
            <w:r>
              <w:rPr>
                <w:color w:val="000000"/>
                <w:sz w:val="18"/>
                <w:szCs w:val="18"/>
              </w:rPr>
              <w:t>Показатель</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47DF52B" w14:textId="77777777" w:rsidR="00EF5D6C" w:rsidRDefault="00EF5D6C">
            <w:pPr>
              <w:jc w:val="center"/>
              <w:rPr>
                <w:color w:val="000000"/>
                <w:sz w:val="18"/>
                <w:szCs w:val="18"/>
              </w:rPr>
            </w:pPr>
            <w:r>
              <w:rPr>
                <w:color w:val="000000"/>
                <w:sz w:val="18"/>
                <w:szCs w:val="18"/>
              </w:rPr>
              <w:t>ВВГУ</w:t>
            </w:r>
          </w:p>
        </w:tc>
        <w:tc>
          <w:tcPr>
            <w:tcW w:w="856" w:type="dxa"/>
            <w:tcBorders>
              <w:top w:val="single" w:sz="4" w:space="0" w:color="auto"/>
              <w:left w:val="nil"/>
              <w:bottom w:val="single" w:sz="4" w:space="0" w:color="auto"/>
              <w:right w:val="single" w:sz="4" w:space="0" w:color="auto"/>
            </w:tcBorders>
            <w:shd w:val="clear" w:color="auto" w:fill="auto"/>
            <w:vAlign w:val="center"/>
            <w:hideMark/>
          </w:tcPr>
          <w:p w14:paraId="1F3359CD" w14:textId="77777777" w:rsidR="00EF5D6C" w:rsidRDefault="00EF5D6C">
            <w:pPr>
              <w:jc w:val="center"/>
              <w:rPr>
                <w:color w:val="000000"/>
                <w:sz w:val="18"/>
                <w:szCs w:val="18"/>
              </w:rPr>
            </w:pPr>
            <w:r>
              <w:rPr>
                <w:color w:val="000000"/>
                <w:sz w:val="18"/>
                <w:szCs w:val="18"/>
              </w:rPr>
              <w:t>ДВГИИ</w:t>
            </w:r>
          </w:p>
        </w:tc>
        <w:tc>
          <w:tcPr>
            <w:tcW w:w="845" w:type="dxa"/>
            <w:tcBorders>
              <w:top w:val="single" w:sz="4" w:space="0" w:color="auto"/>
              <w:left w:val="nil"/>
              <w:bottom w:val="single" w:sz="4" w:space="0" w:color="auto"/>
              <w:right w:val="single" w:sz="4" w:space="0" w:color="auto"/>
            </w:tcBorders>
            <w:shd w:val="clear" w:color="auto" w:fill="auto"/>
            <w:vAlign w:val="center"/>
            <w:hideMark/>
          </w:tcPr>
          <w:p w14:paraId="1008C599" w14:textId="77777777" w:rsidR="00EF5D6C" w:rsidRDefault="00EF5D6C" w:rsidP="00EF5D6C">
            <w:pPr>
              <w:rPr>
                <w:color w:val="000000"/>
                <w:sz w:val="18"/>
                <w:szCs w:val="18"/>
              </w:rPr>
            </w:pPr>
            <w:r>
              <w:rPr>
                <w:color w:val="000000"/>
                <w:sz w:val="18"/>
                <w:szCs w:val="18"/>
              </w:rPr>
              <w:t>ДВФУ</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B9133EE" w14:textId="77777777" w:rsidR="00EF5D6C" w:rsidRDefault="00EF5D6C">
            <w:pPr>
              <w:jc w:val="center"/>
              <w:rPr>
                <w:color w:val="000000"/>
                <w:sz w:val="18"/>
                <w:szCs w:val="18"/>
              </w:rPr>
            </w:pPr>
            <w:r>
              <w:rPr>
                <w:color w:val="000000"/>
                <w:sz w:val="18"/>
                <w:szCs w:val="18"/>
              </w:rPr>
              <w:t>ПГСХА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C8217E3" w14:textId="77777777" w:rsidR="00EF5D6C" w:rsidRDefault="00EF5D6C">
            <w:pPr>
              <w:jc w:val="center"/>
              <w:rPr>
                <w:color w:val="000000"/>
                <w:sz w:val="18"/>
                <w:szCs w:val="18"/>
              </w:rPr>
            </w:pPr>
            <w:r>
              <w:rPr>
                <w:color w:val="000000"/>
                <w:sz w:val="18"/>
                <w:szCs w:val="18"/>
              </w:rPr>
              <w:t>Дальрыбвтуз</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5DB44EB" w14:textId="77777777" w:rsidR="00EF5D6C" w:rsidRDefault="00EF5D6C">
            <w:pPr>
              <w:jc w:val="center"/>
              <w:rPr>
                <w:color w:val="000000"/>
                <w:sz w:val="18"/>
                <w:szCs w:val="18"/>
              </w:rPr>
            </w:pPr>
            <w:r>
              <w:rPr>
                <w:color w:val="000000"/>
                <w:sz w:val="18"/>
                <w:szCs w:val="18"/>
              </w:rPr>
              <w:t>МГУ им. Адм. Г.И. Невельского</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7EFC2F7" w14:textId="77777777" w:rsidR="00EF5D6C" w:rsidRDefault="00EF5D6C">
            <w:pPr>
              <w:jc w:val="center"/>
              <w:rPr>
                <w:color w:val="000000"/>
                <w:sz w:val="18"/>
                <w:szCs w:val="18"/>
              </w:rPr>
            </w:pPr>
            <w:r>
              <w:rPr>
                <w:color w:val="000000"/>
                <w:sz w:val="18"/>
                <w:szCs w:val="18"/>
              </w:rPr>
              <w:t>ТГМУ</w:t>
            </w:r>
          </w:p>
        </w:tc>
        <w:tc>
          <w:tcPr>
            <w:tcW w:w="854" w:type="dxa"/>
            <w:tcBorders>
              <w:top w:val="single" w:sz="4" w:space="0" w:color="auto"/>
              <w:left w:val="nil"/>
              <w:bottom w:val="single" w:sz="4" w:space="0" w:color="auto"/>
              <w:right w:val="single" w:sz="4" w:space="0" w:color="auto"/>
            </w:tcBorders>
            <w:shd w:val="clear" w:color="auto" w:fill="auto"/>
            <w:vAlign w:val="center"/>
            <w:hideMark/>
          </w:tcPr>
          <w:p w14:paraId="04173E2C" w14:textId="77777777" w:rsidR="00EF5D6C" w:rsidRDefault="00EF5D6C">
            <w:pPr>
              <w:jc w:val="center"/>
              <w:rPr>
                <w:color w:val="000000"/>
                <w:sz w:val="18"/>
                <w:szCs w:val="18"/>
              </w:rPr>
            </w:pPr>
            <w:r>
              <w:rPr>
                <w:color w:val="000000"/>
                <w:sz w:val="18"/>
                <w:szCs w:val="18"/>
              </w:rPr>
              <w:t>ДВИК</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0A10990B" w14:textId="77777777" w:rsidR="00EF5D6C" w:rsidRDefault="00EF5D6C">
            <w:pPr>
              <w:rPr>
                <w:color w:val="000000"/>
                <w:sz w:val="18"/>
                <w:szCs w:val="18"/>
              </w:rPr>
            </w:pPr>
            <w:r>
              <w:rPr>
                <w:color w:val="000000"/>
                <w:sz w:val="18"/>
                <w:szCs w:val="18"/>
              </w:rPr>
              <w:t xml:space="preserve">Медианные значения по </w:t>
            </w:r>
          </w:p>
          <w:p w14:paraId="5E1E39EC" w14:textId="7D3AADFC" w:rsidR="00EF5D6C" w:rsidRDefault="00EF5D6C" w:rsidP="00EF5D6C">
            <w:pPr>
              <w:jc w:val="center"/>
              <w:rPr>
                <w:color w:val="000000"/>
                <w:sz w:val="18"/>
                <w:szCs w:val="18"/>
              </w:rPr>
            </w:pPr>
            <w:r>
              <w:rPr>
                <w:color w:val="000000"/>
                <w:sz w:val="18"/>
                <w:szCs w:val="18"/>
              </w:rPr>
              <w:t>РФ</w:t>
            </w:r>
          </w:p>
          <w:p w14:paraId="63A2F26A" w14:textId="4F31A8D0" w:rsidR="00EF5D6C" w:rsidRDefault="00EF5D6C" w:rsidP="00EF5D6C">
            <w:pPr>
              <w:jc w:val="center"/>
              <w:rPr>
                <w:color w:val="000000"/>
                <w:sz w:val="18"/>
                <w:szCs w:val="18"/>
              </w:rPr>
            </w:pPr>
            <w:r>
              <w:rPr>
                <w:color w:val="000000"/>
                <w:sz w:val="18"/>
                <w:szCs w:val="18"/>
              </w:rPr>
              <w:t>ПК</w:t>
            </w:r>
          </w:p>
          <w:p w14:paraId="0AB8D98E" w14:textId="48A100A7" w:rsidR="00EF5D6C" w:rsidRDefault="00EF5D6C" w:rsidP="00EF5D6C">
            <w:pPr>
              <w:jc w:val="center"/>
              <w:rPr>
                <w:color w:val="000000"/>
                <w:sz w:val="18"/>
                <w:szCs w:val="18"/>
              </w:rPr>
            </w:pPr>
            <w:r>
              <w:rPr>
                <w:color w:val="000000"/>
                <w:sz w:val="18"/>
                <w:szCs w:val="18"/>
              </w:rPr>
              <w:t>МНВО</w:t>
            </w:r>
          </w:p>
        </w:tc>
      </w:tr>
      <w:tr w:rsidR="00EF5D6C" w14:paraId="57059F17" w14:textId="77777777" w:rsidTr="00EF5D6C">
        <w:trPr>
          <w:trHeight w:val="891"/>
        </w:trPr>
        <w:tc>
          <w:tcPr>
            <w:tcW w:w="1271" w:type="dxa"/>
            <w:tcBorders>
              <w:top w:val="nil"/>
              <w:left w:val="single" w:sz="4" w:space="0" w:color="auto"/>
              <w:bottom w:val="single" w:sz="4" w:space="0" w:color="auto"/>
              <w:right w:val="single" w:sz="4" w:space="0" w:color="auto"/>
            </w:tcBorders>
            <w:shd w:val="clear" w:color="auto" w:fill="auto"/>
            <w:hideMark/>
          </w:tcPr>
          <w:p w14:paraId="4E53CCB7" w14:textId="77777777" w:rsidR="00EF5D6C" w:rsidRDefault="00EF5D6C">
            <w:pPr>
              <w:rPr>
                <w:color w:val="000000"/>
                <w:sz w:val="18"/>
                <w:szCs w:val="18"/>
              </w:rPr>
            </w:pPr>
            <w:r>
              <w:rPr>
                <w:color w:val="000000"/>
                <w:sz w:val="18"/>
                <w:szCs w:val="18"/>
              </w:rPr>
              <w:t>E.1. Образовательная деятельность</w:t>
            </w:r>
          </w:p>
        </w:tc>
        <w:tc>
          <w:tcPr>
            <w:tcW w:w="992" w:type="dxa"/>
            <w:tcBorders>
              <w:top w:val="nil"/>
              <w:left w:val="nil"/>
              <w:bottom w:val="single" w:sz="4" w:space="0" w:color="auto"/>
              <w:right w:val="single" w:sz="4" w:space="0" w:color="auto"/>
            </w:tcBorders>
            <w:shd w:val="clear" w:color="auto" w:fill="auto"/>
            <w:vAlign w:val="center"/>
            <w:hideMark/>
          </w:tcPr>
          <w:p w14:paraId="7FE158E0" w14:textId="77777777" w:rsidR="00EF5D6C" w:rsidRDefault="00EF5D6C">
            <w:pPr>
              <w:jc w:val="center"/>
              <w:rPr>
                <w:color w:val="000000"/>
                <w:sz w:val="18"/>
                <w:szCs w:val="18"/>
              </w:rPr>
            </w:pPr>
            <w:r>
              <w:rPr>
                <w:color w:val="000000"/>
                <w:sz w:val="18"/>
                <w:szCs w:val="18"/>
              </w:rPr>
              <w:t>61,28</w:t>
            </w:r>
          </w:p>
        </w:tc>
        <w:tc>
          <w:tcPr>
            <w:tcW w:w="856" w:type="dxa"/>
            <w:tcBorders>
              <w:top w:val="nil"/>
              <w:left w:val="nil"/>
              <w:bottom w:val="single" w:sz="4" w:space="0" w:color="auto"/>
              <w:right w:val="single" w:sz="4" w:space="0" w:color="auto"/>
            </w:tcBorders>
            <w:shd w:val="clear" w:color="auto" w:fill="auto"/>
            <w:vAlign w:val="center"/>
            <w:hideMark/>
          </w:tcPr>
          <w:p w14:paraId="031B85C3" w14:textId="77777777" w:rsidR="00EF5D6C" w:rsidRDefault="00EF5D6C">
            <w:pPr>
              <w:jc w:val="center"/>
              <w:rPr>
                <w:color w:val="000000"/>
                <w:sz w:val="18"/>
                <w:szCs w:val="18"/>
              </w:rPr>
            </w:pPr>
            <w:r>
              <w:rPr>
                <w:color w:val="000000"/>
                <w:sz w:val="18"/>
                <w:szCs w:val="18"/>
              </w:rPr>
              <w:t>77,88</w:t>
            </w:r>
          </w:p>
        </w:tc>
        <w:tc>
          <w:tcPr>
            <w:tcW w:w="845" w:type="dxa"/>
            <w:tcBorders>
              <w:top w:val="nil"/>
              <w:left w:val="nil"/>
              <w:bottom w:val="single" w:sz="4" w:space="0" w:color="auto"/>
              <w:right w:val="single" w:sz="4" w:space="0" w:color="auto"/>
            </w:tcBorders>
            <w:shd w:val="clear" w:color="auto" w:fill="auto"/>
            <w:vAlign w:val="center"/>
            <w:hideMark/>
          </w:tcPr>
          <w:p w14:paraId="51E72B08" w14:textId="77777777" w:rsidR="00EF5D6C" w:rsidRDefault="00EF5D6C">
            <w:pPr>
              <w:jc w:val="center"/>
              <w:rPr>
                <w:color w:val="000000"/>
                <w:sz w:val="18"/>
                <w:szCs w:val="18"/>
              </w:rPr>
            </w:pPr>
            <w:r>
              <w:rPr>
                <w:color w:val="000000"/>
                <w:sz w:val="18"/>
                <w:szCs w:val="18"/>
              </w:rPr>
              <w:t>70,99</w:t>
            </w:r>
          </w:p>
        </w:tc>
        <w:tc>
          <w:tcPr>
            <w:tcW w:w="851" w:type="dxa"/>
            <w:tcBorders>
              <w:top w:val="nil"/>
              <w:left w:val="nil"/>
              <w:bottom w:val="single" w:sz="4" w:space="0" w:color="auto"/>
              <w:right w:val="single" w:sz="4" w:space="0" w:color="auto"/>
            </w:tcBorders>
            <w:shd w:val="clear" w:color="auto" w:fill="auto"/>
            <w:vAlign w:val="center"/>
            <w:hideMark/>
          </w:tcPr>
          <w:p w14:paraId="2C6ABDA8" w14:textId="77777777" w:rsidR="00EF5D6C" w:rsidRDefault="00EF5D6C">
            <w:pPr>
              <w:jc w:val="center"/>
              <w:rPr>
                <w:color w:val="000000"/>
                <w:sz w:val="18"/>
                <w:szCs w:val="18"/>
              </w:rPr>
            </w:pPr>
            <w:r>
              <w:rPr>
                <w:color w:val="000000"/>
                <w:sz w:val="18"/>
                <w:szCs w:val="18"/>
              </w:rPr>
              <w:t>56,48</w:t>
            </w:r>
          </w:p>
        </w:tc>
        <w:tc>
          <w:tcPr>
            <w:tcW w:w="850" w:type="dxa"/>
            <w:tcBorders>
              <w:top w:val="nil"/>
              <w:left w:val="nil"/>
              <w:bottom w:val="single" w:sz="4" w:space="0" w:color="auto"/>
              <w:right w:val="single" w:sz="4" w:space="0" w:color="auto"/>
            </w:tcBorders>
            <w:shd w:val="clear" w:color="auto" w:fill="auto"/>
            <w:vAlign w:val="center"/>
            <w:hideMark/>
          </w:tcPr>
          <w:p w14:paraId="15FAA828" w14:textId="77777777" w:rsidR="00EF5D6C" w:rsidRDefault="00EF5D6C">
            <w:pPr>
              <w:jc w:val="center"/>
              <w:rPr>
                <w:color w:val="000000"/>
                <w:sz w:val="18"/>
                <w:szCs w:val="18"/>
              </w:rPr>
            </w:pPr>
            <w:r>
              <w:rPr>
                <w:color w:val="000000"/>
                <w:sz w:val="18"/>
                <w:szCs w:val="18"/>
              </w:rPr>
              <w:t>50,55</w:t>
            </w:r>
          </w:p>
        </w:tc>
        <w:tc>
          <w:tcPr>
            <w:tcW w:w="993" w:type="dxa"/>
            <w:tcBorders>
              <w:top w:val="nil"/>
              <w:left w:val="nil"/>
              <w:bottom w:val="single" w:sz="4" w:space="0" w:color="auto"/>
              <w:right w:val="single" w:sz="4" w:space="0" w:color="auto"/>
            </w:tcBorders>
            <w:shd w:val="clear" w:color="auto" w:fill="auto"/>
            <w:vAlign w:val="center"/>
            <w:hideMark/>
          </w:tcPr>
          <w:p w14:paraId="4C11BD01" w14:textId="77777777" w:rsidR="00EF5D6C" w:rsidRDefault="00EF5D6C">
            <w:pPr>
              <w:jc w:val="center"/>
              <w:rPr>
                <w:color w:val="000000"/>
                <w:sz w:val="18"/>
                <w:szCs w:val="18"/>
              </w:rPr>
            </w:pPr>
            <w:r>
              <w:rPr>
                <w:color w:val="000000"/>
                <w:sz w:val="18"/>
                <w:szCs w:val="18"/>
              </w:rPr>
              <w:t>54,09</w:t>
            </w:r>
          </w:p>
        </w:tc>
        <w:tc>
          <w:tcPr>
            <w:tcW w:w="1134" w:type="dxa"/>
            <w:tcBorders>
              <w:top w:val="nil"/>
              <w:left w:val="nil"/>
              <w:bottom w:val="single" w:sz="4" w:space="0" w:color="auto"/>
              <w:right w:val="single" w:sz="4" w:space="0" w:color="auto"/>
            </w:tcBorders>
            <w:shd w:val="clear" w:color="auto" w:fill="auto"/>
            <w:vAlign w:val="center"/>
            <w:hideMark/>
          </w:tcPr>
          <w:p w14:paraId="5F8CAB39" w14:textId="77777777" w:rsidR="00EF5D6C" w:rsidRDefault="00EF5D6C">
            <w:pPr>
              <w:jc w:val="center"/>
              <w:rPr>
                <w:color w:val="000000"/>
                <w:sz w:val="18"/>
                <w:szCs w:val="18"/>
              </w:rPr>
            </w:pPr>
            <w:r>
              <w:rPr>
                <w:color w:val="000000"/>
                <w:sz w:val="18"/>
                <w:szCs w:val="18"/>
              </w:rPr>
              <w:t>64,71</w:t>
            </w:r>
          </w:p>
        </w:tc>
        <w:tc>
          <w:tcPr>
            <w:tcW w:w="854" w:type="dxa"/>
            <w:tcBorders>
              <w:top w:val="nil"/>
              <w:left w:val="nil"/>
              <w:bottom w:val="single" w:sz="4" w:space="0" w:color="auto"/>
              <w:right w:val="single" w:sz="4" w:space="0" w:color="auto"/>
            </w:tcBorders>
            <w:shd w:val="clear" w:color="auto" w:fill="auto"/>
            <w:vAlign w:val="center"/>
            <w:hideMark/>
          </w:tcPr>
          <w:p w14:paraId="32919E12" w14:textId="77777777" w:rsidR="00EF5D6C" w:rsidRDefault="00EF5D6C">
            <w:pPr>
              <w:jc w:val="center"/>
              <w:rPr>
                <w:color w:val="000000"/>
                <w:sz w:val="18"/>
                <w:szCs w:val="18"/>
              </w:rPr>
            </w:pPr>
            <w:r>
              <w:rPr>
                <w:color w:val="000000"/>
                <w:sz w:val="18"/>
                <w:szCs w:val="18"/>
              </w:rPr>
              <w:t>0</w:t>
            </w:r>
          </w:p>
        </w:tc>
        <w:tc>
          <w:tcPr>
            <w:tcW w:w="1095" w:type="dxa"/>
            <w:tcBorders>
              <w:top w:val="nil"/>
              <w:left w:val="nil"/>
              <w:bottom w:val="single" w:sz="4" w:space="0" w:color="auto"/>
              <w:right w:val="single" w:sz="4" w:space="0" w:color="auto"/>
            </w:tcBorders>
            <w:shd w:val="clear" w:color="auto" w:fill="auto"/>
            <w:vAlign w:val="center"/>
            <w:hideMark/>
          </w:tcPr>
          <w:p w14:paraId="5104DE89" w14:textId="77777777" w:rsidR="00EF5D6C" w:rsidRDefault="00EF5D6C">
            <w:pPr>
              <w:jc w:val="center"/>
              <w:rPr>
                <w:color w:val="000000"/>
                <w:sz w:val="18"/>
                <w:szCs w:val="18"/>
              </w:rPr>
            </w:pPr>
            <w:r>
              <w:rPr>
                <w:color w:val="000000"/>
                <w:sz w:val="18"/>
                <w:szCs w:val="18"/>
              </w:rPr>
              <w:t xml:space="preserve">63,18 </w:t>
            </w:r>
          </w:p>
          <w:p w14:paraId="423773C6" w14:textId="77777777" w:rsidR="00EF5D6C" w:rsidRDefault="00EF5D6C">
            <w:pPr>
              <w:jc w:val="center"/>
              <w:rPr>
                <w:color w:val="000000"/>
                <w:sz w:val="18"/>
                <w:szCs w:val="18"/>
              </w:rPr>
            </w:pPr>
            <w:r>
              <w:rPr>
                <w:color w:val="000000"/>
                <w:sz w:val="18"/>
                <w:szCs w:val="18"/>
              </w:rPr>
              <w:t xml:space="preserve">54,09 </w:t>
            </w:r>
          </w:p>
          <w:p w14:paraId="1769F5C1" w14:textId="42DA0D27" w:rsidR="00EF5D6C" w:rsidRDefault="00EF5D6C">
            <w:pPr>
              <w:jc w:val="center"/>
              <w:rPr>
                <w:color w:val="000000"/>
                <w:sz w:val="18"/>
                <w:szCs w:val="18"/>
              </w:rPr>
            </w:pPr>
            <w:r>
              <w:rPr>
                <w:color w:val="000000"/>
                <w:sz w:val="18"/>
                <w:szCs w:val="18"/>
              </w:rPr>
              <w:t>52,74</w:t>
            </w:r>
          </w:p>
        </w:tc>
      </w:tr>
      <w:tr w:rsidR="00EF5D6C" w14:paraId="46A7F9A4" w14:textId="77777777" w:rsidTr="00EF5D6C">
        <w:trPr>
          <w:trHeight w:val="704"/>
        </w:trPr>
        <w:tc>
          <w:tcPr>
            <w:tcW w:w="1271" w:type="dxa"/>
            <w:tcBorders>
              <w:top w:val="nil"/>
              <w:left w:val="single" w:sz="4" w:space="0" w:color="auto"/>
              <w:bottom w:val="single" w:sz="4" w:space="0" w:color="auto"/>
              <w:right w:val="single" w:sz="4" w:space="0" w:color="auto"/>
            </w:tcBorders>
            <w:shd w:val="clear" w:color="auto" w:fill="auto"/>
            <w:hideMark/>
          </w:tcPr>
          <w:p w14:paraId="0DB5151E" w14:textId="77777777" w:rsidR="00EF5D6C" w:rsidRDefault="00EF5D6C">
            <w:pPr>
              <w:rPr>
                <w:color w:val="000000"/>
                <w:sz w:val="18"/>
                <w:szCs w:val="18"/>
              </w:rPr>
            </w:pPr>
            <w:r>
              <w:rPr>
                <w:color w:val="000000"/>
                <w:sz w:val="18"/>
                <w:szCs w:val="18"/>
              </w:rPr>
              <w:t>E.2. Научно-исследовательская деятельность</w:t>
            </w:r>
          </w:p>
        </w:tc>
        <w:tc>
          <w:tcPr>
            <w:tcW w:w="992" w:type="dxa"/>
            <w:tcBorders>
              <w:top w:val="nil"/>
              <w:left w:val="nil"/>
              <w:bottom w:val="single" w:sz="4" w:space="0" w:color="auto"/>
              <w:right w:val="single" w:sz="4" w:space="0" w:color="auto"/>
            </w:tcBorders>
            <w:shd w:val="clear" w:color="auto" w:fill="auto"/>
            <w:vAlign w:val="center"/>
            <w:hideMark/>
          </w:tcPr>
          <w:p w14:paraId="76F7D89E" w14:textId="77777777" w:rsidR="00EF5D6C" w:rsidRDefault="00EF5D6C">
            <w:pPr>
              <w:jc w:val="center"/>
              <w:rPr>
                <w:color w:val="000000"/>
                <w:sz w:val="18"/>
                <w:szCs w:val="18"/>
              </w:rPr>
            </w:pPr>
            <w:r>
              <w:rPr>
                <w:color w:val="000000"/>
                <w:sz w:val="18"/>
                <w:szCs w:val="18"/>
              </w:rPr>
              <w:t>127,55</w:t>
            </w:r>
          </w:p>
        </w:tc>
        <w:tc>
          <w:tcPr>
            <w:tcW w:w="856" w:type="dxa"/>
            <w:tcBorders>
              <w:top w:val="nil"/>
              <w:left w:val="nil"/>
              <w:bottom w:val="single" w:sz="4" w:space="0" w:color="auto"/>
              <w:right w:val="single" w:sz="4" w:space="0" w:color="auto"/>
            </w:tcBorders>
            <w:shd w:val="clear" w:color="auto" w:fill="auto"/>
            <w:vAlign w:val="center"/>
            <w:hideMark/>
          </w:tcPr>
          <w:p w14:paraId="1D3E127F" w14:textId="77777777" w:rsidR="00EF5D6C" w:rsidRDefault="00EF5D6C">
            <w:pPr>
              <w:jc w:val="center"/>
              <w:rPr>
                <w:color w:val="000000"/>
                <w:sz w:val="18"/>
                <w:szCs w:val="18"/>
              </w:rPr>
            </w:pPr>
            <w:r>
              <w:rPr>
                <w:color w:val="000000"/>
                <w:sz w:val="18"/>
                <w:szCs w:val="18"/>
              </w:rPr>
              <w:t>263,1</w:t>
            </w:r>
          </w:p>
        </w:tc>
        <w:tc>
          <w:tcPr>
            <w:tcW w:w="845" w:type="dxa"/>
            <w:tcBorders>
              <w:top w:val="nil"/>
              <w:left w:val="nil"/>
              <w:bottom w:val="single" w:sz="4" w:space="0" w:color="auto"/>
              <w:right w:val="single" w:sz="4" w:space="0" w:color="auto"/>
            </w:tcBorders>
            <w:shd w:val="clear" w:color="auto" w:fill="auto"/>
            <w:vAlign w:val="center"/>
            <w:hideMark/>
          </w:tcPr>
          <w:p w14:paraId="71585798" w14:textId="77777777" w:rsidR="00EF5D6C" w:rsidRDefault="00EF5D6C">
            <w:pPr>
              <w:jc w:val="center"/>
              <w:rPr>
                <w:color w:val="000000"/>
                <w:sz w:val="18"/>
                <w:szCs w:val="18"/>
              </w:rPr>
            </w:pPr>
            <w:r>
              <w:rPr>
                <w:color w:val="000000"/>
                <w:sz w:val="18"/>
                <w:szCs w:val="18"/>
              </w:rPr>
              <w:t>640,64</w:t>
            </w:r>
          </w:p>
        </w:tc>
        <w:tc>
          <w:tcPr>
            <w:tcW w:w="851" w:type="dxa"/>
            <w:tcBorders>
              <w:top w:val="nil"/>
              <w:left w:val="nil"/>
              <w:bottom w:val="single" w:sz="4" w:space="0" w:color="auto"/>
              <w:right w:val="single" w:sz="4" w:space="0" w:color="auto"/>
            </w:tcBorders>
            <w:shd w:val="clear" w:color="auto" w:fill="auto"/>
            <w:vAlign w:val="center"/>
            <w:hideMark/>
          </w:tcPr>
          <w:p w14:paraId="65254AAB" w14:textId="77777777" w:rsidR="00EF5D6C" w:rsidRDefault="00EF5D6C">
            <w:pPr>
              <w:jc w:val="center"/>
              <w:rPr>
                <w:color w:val="000000"/>
                <w:sz w:val="18"/>
                <w:szCs w:val="18"/>
              </w:rPr>
            </w:pPr>
            <w:r>
              <w:rPr>
                <w:color w:val="000000"/>
                <w:sz w:val="18"/>
                <w:szCs w:val="18"/>
              </w:rPr>
              <w:t>236,23</w:t>
            </w:r>
          </w:p>
        </w:tc>
        <w:tc>
          <w:tcPr>
            <w:tcW w:w="850" w:type="dxa"/>
            <w:tcBorders>
              <w:top w:val="nil"/>
              <w:left w:val="nil"/>
              <w:bottom w:val="single" w:sz="4" w:space="0" w:color="auto"/>
              <w:right w:val="single" w:sz="4" w:space="0" w:color="auto"/>
            </w:tcBorders>
            <w:shd w:val="clear" w:color="auto" w:fill="auto"/>
            <w:vAlign w:val="center"/>
            <w:hideMark/>
          </w:tcPr>
          <w:p w14:paraId="62AE640D" w14:textId="77777777" w:rsidR="00EF5D6C" w:rsidRDefault="00EF5D6C">
            <w:pPr>
              <w:jc w:val="center"/>
              <w:rPr>
                <w:color w:val="000000"/>
                <w:sz w:val="18"/>
                <w:szCs w:val="18"/>
              </w:rPr>
            </w:pPr>
            <w:r>
              <w:rPr>
                <w:color w:val="000000"/>
                <w:sz w:val="18"/>
                <w:szCs w:val="18"/>
              </w:rPr>
              <w:t>136,49</w:t>
            </w:r>
          </w:p>
        </w:tc>
        <w:tc>
          <w:tcPr>
            <w:tcW w:w="993" w:type="dxa"/>
            <w:tcBorders>
              <w:top w:val="nil"/>
              <w:left w:val="nil"/>
              <w:bottom w:val="single" w:sz="4" w:space="0" w:color="auto"/>
              <w:right w:val="single" w:sz="4" w:space="0" w:color="auto"/>
            </w:tcBorders>
            <w:shd w:val="clear" w:color="auto" w:fill="auto"/>
            <w:vAlign w:val="center"/>
            <w:hideMark/>
          </w:tcPr>
          <w:p w14:paraId="57413012" w14:textId="77777777" w:rsidR="00EF5D6C" w:rsidRDefault="00EF5D6C">
            <w:pPr>
              <w:jc w:val="center"/>
              <w:rPr>
                <w:color w:val="000000"/>
                <w:sz w:val="18"/>
                <w:szCs w:val="18"/>
              </w:rPr>
            </w:pPr>
            <w:r>
              <w:rPr>
                <w:color w:val="000000"/>
                <w:sz w:val="18"/>
                <w:szCs w:val="18"/>
              </w:rPr>
              <w:t>286,66</w:t>
            </w:r>
          </w:p>
        </w:tc>
        <w:tc>
          <w:tcPr>
            <w:tcW w:w="1134" w:type="dxa"/>
            <w:tcBorders>
              <w:top w:val="nil"/>
              <w:left w:val="nil"/>
              <w:bottom w:val="single" w:sz="4" w:space="0" w:color="auto"/>
              <w:right w:val="single" w:sz="4" w:space="0" w:color="auto"/>
            </w:tcBorders>
            <w:shd w:val="clear" w:color="auto" w:fill="auto"/>
            <w:vAlign w:val="center"/>
            <w:hideMark/>
          </w:tcPr>
          <w:p w14:paraId="7ADE0B36" w14:textId="77777777" w:rsidR="00EF5D6C" w:rsidRDefault="00EF5D6C">
            <w:pPr>
              <w:jc w:val="center"/>
              <w:rPr>
                <w:color w:val="000000"/>
                <w:sz w:val="18"/>
                <w:szCs w:val="18"/>
              </w:rPr>
            </w:pPr>
            <w:r>
              <w:rPr>
                <w:color w:val="000000"/>
                <w:sz w:val="18"/>
                <w:szCs w:val="18"/>
              </w:rPr>
              <w:t>141,59</w:t>
            </w:r>
          </w:p>
        </w:tc>
        <w:tc>
          <w:tcPr>
            <w:tcW w:w="854" w:type="dxa"/>
            <w:tcBorders>
              <w:top w:val="nil"/>
              <w:left w:val="nil"/>
              <w:bottom w:val="single" w:sz="4" w:space="0" w:color="auto"/>
              <w:right w:val="single" w:sz="4" w:space="0" w:color="auto"/>
            </w:tcBorders>
            <w:shd w:val="clear" w:color="auto" w:fill="auto"/>
            <w:vAlign w:val="center"/>
            <w:hideMark/>
          </w:tcPr>
          <w:p w14:paraId="33610D4E" w14:textId="77777777" w:rsidR="00EF5D6C" w:rsidRDefault="00EF5D6C">
            <w:pPr>
              <w:jc w:val="center"/>
              <w:rPr>
                <w:color w:val="000000"/>
                <w:sz w:val="18"/>
                <w:szCs w:val="18"/>
              </w:rPr>
            </w:pPr>
            <w:r>
              <w:rPr>
                <w:color w:val="000000"/>
                <w:sz w:val="18"/>
                <w:szCs w:val="18"/>
              </w:rPr>
              <w:t>71,82</w:t>
            </w:r>
          </w:p>
        </w:tc>
        <w:tc>
          <w:tcPr>
            <w:tcW w:w="1095" w:type="dxa"/>
            <w:tcBorders>
              <w:top w:val="nil"/>
              <w:left w:val="nil"/>
              <w:bottom w:val="single" w:sz="4" w:space="0" w:color="auto"/>
              <w:right w:val="single" w:sz="4" w:space="0" w:color="auto"/>
            </w:tcBorders>
            <w:shd w:val="clear" w:color="auto" w:fill="auto"/>
            <w:vAlign w:val="center"/>
            <w:hideMark/>
          </w:tcPr>
          <w:p w14:paraId="2D483863" w14:textId="77777777" w:rsidR="00EF5D6C" w:rsidRDefault="00EF5D6C">
            <w:pPr>
              <w:jc w:val="center"/>
              <w:rPr>
                <w:color w:val="000000"/>
                <w:sz w:val="18"/>
                <w:szCs w:val="18"/>
              </w:rPr>
            </w:pPr>
            <w:r>
              <w:rPr>
                <w:color w:val="000000"/>
                <w:sz w:val="18"/>
                <w:szCs w:val="18"/>
              </w:rPr>
              <w:t>127,80 127,60 84,80</w:t>
            </w:r>
          </w:p>
        </w:tc>
      </w:tr>
      <w:tr w:rsidR="00EF5D6C" w14:paraId="1115CF42" w14:textId="77777777" w:rsidTr="00EF5D6C">
        <w:trPr>
          <w:trHeight w:val="700"/>
        </w:trPr>
        <w:tc>
          <w:tcPr>
            <w:tcW w:w="1271" w:type="dxa"/>
            <w:tcBorders>
              <w:top w:val="nil"/>
              <w:left w:val="single" w:sz="4" w:space="0" w:color="auto"/>
              <w:bottom w:val="single" w:sz="4" w:space="0" w:color="auto"/>
              <w:right w:val="single" w:sz="4" w:space="0" w:color="auto"/>
            </w:tcBorders>
            <w:shd w:val="clear" w:color="auto" w:fill="auto"/>
            <w:hideMark/>
          </w:tcPr>
          <w:p w14:paraId="3520F3F4" w14:textId="77777777" w:rsidR="00EF5D6C" w:rsidRDefault="00EF5D6C">
            <w:pPr>
              <w:rPr>
                <w:color w:val="000000"/>
                <w:sz w:val="18"/>
                <w:szCs w:val="18"/>
              </w:rPr>
            </w:pPr>
            <w:r>
              <w:rPr>
                <w:color w:val="000000"/>
                <w:sz w:val="18"/>
                <w:szCs w:val="18"/>
              </w:rPr>
              <w:t>E.3. Международная деятельность</w:t>
            </w:r>
          </w:p>
        </w:tc>
        <w:tc>
          <w:tcPr>
            <w:tcW w:w="992" w:type="dxa"/>
            <w:tcBorders>
              <w:top w:val="nil"/>
              <w:left w:val="nil"/>
              <w:bottom w:val="single" w:sz="4" w:space="0" w:color="auto"/>
              <w:right w:val="single" w:sz="4" w:space="0" w:color="auto"/>
            </w:tcBorders>
            <w:shd w:val="clear" w:color="auto" w:fill="auto"/>
            <w:vAlign w:val="center"/>
            <w:hideMark/>
          </w:tcPr>
          <w:p w14:paraId="4C3B9648" w14:textId="77777777" w:rsidR="00EF5D6C" w:rsidRDefault="00EF5D6C">
            <w:pPr>
              <w:jc w:val="center"/>
              <w:rPr>
                <w:color w:val="000000"/>
                <w:sz w:val="18"/>
                <w:szCs w:val="18"/>
              </w:rPr>
            </w:pPr>
            <w:r>
              <w:rPr>
                <w:color w:val="000000"/>
                <w:sz w:val="18"/>
                <w:szCs w:val="18"/>
              </w:rPr>
              <w:t>7,75</w:t>
            </w:r>
          </w:p>
        </w:tc>
        <w:tc>
          <w:tcPr>
            <w:tcW w:w="856" w:type="dxa"/>
            <w:tcBorders>
              <w:top w:val="nil"/>
              <w:left w:val="nil"/>
              <w:bottom w:val="single" w:sz="4" w:space="0" w:color="auto"/>
              <w:right w:val="single" w:sz="4" w:space="0" w:color="auto"/>
            </w:tcBorders>
            <w:shd w:val="clear" w:color="auto" w:fill="auto"/>
            <w:vAlign w:val="center"/>
            <w:hideMark/>
          </w:tcPr>
          <w:p w14:paraId="25011C4D" w14:textId="77777777" w:rsidR="00EF5D6C" w:rsidRDefault="00EF5D6C">
            <w:pPr>
              <w:jc w:val="center"/>
              <w:rPr>
                <w:color w:val="000000"/>
                <w:sz w:val="18"/>
                <w:szCs w:val="18"/>
              </w:rPr>
            </w:pPr>
            <w:r>
              <w:rPr>
                <w:color w:val="000000"/>
                <w:sz w:val="18"/>
                <w:szCs w:val="18"/>
              </w:rPr>
              <w:t>31,36</w:t>
            </w:r>
          </w:p>
        </w:tc>
        <w:tc>
          <w:tcPr>
            <w:tcW w:w="845" w:type="dxa"/>
            <w:tcBorders>
              <w:top w:val="nil"/>
              <w:left w:val="nil"/>
              <w:bottom w:val="single" w:sz="4" w:space="0" w:color="auto"/>
              <w:right w:val="single" w:sz="4" w:space="0" w:color="auto"/>
            </w:tcBorders>
            <w:shd w:val="clear" w:color="auto" w:fill="auto"/>
            <w:vAlign w:val="center"/>
            <w:hideMark/>
          </w:tcPr>
          <w:p w14:paraId="36A78F23" w14:textId="77777777" w:rsidR="00EF5D6C" w:rsidRDefault="00EF5D6C">
            <w:pPr>
              <w:jc w:val="center"/>
              <w:rPr>
                <w:color w:val="000000"/>
                <w:sz w:val="18"/>
                <w:szCs w:val="18"/>
              </w:rPr>
            </w:pPr>
            <w:r>
              <w:rPr>
                <w:color w:val="000000"/>
                <w:sz w:val="18"/>
                <w:szCs w:val="18"/>
              </w:rPr>
              <w:t>12,5</w:t>
            </w:r>
          </w:p>
        </w:tc>
        <w:tc>
          <w:tcPr>
            <w:tcW w:w="851" w:type="dxa"/>
            <w:tcBorders>
              <w:top w:val="nil"/>
              <w:left w:val="nil"/>
              <w:bottom w:val="single" w:sz="4" w:space="0" w:color="auto"/>
              <w:right w:val="single" w:sz="4" w:space="0" w:color="auto"/>
            </w:tcBorders>
            <w:shd w:val="clear" w:color="auto" w:fill="auto"/>
            <w:vAlign w:val="center"/>
            <w:hideMark/>
          </w:tcPr>
          <w:p w14:paraId="552B1166" w14:textId="77777777" w:rsidR="00EF5D6C" w:rsidRDefault="00EF5D6C">
            <w:pPr>
              <w:jc w:val="center"/>
              <w:rPr>
                <w:color w:val="000000"/>
                <w:sz w:val="18"/>
                <w:szCs w:val="18"/>
              </w:rPr>
            </w:pPr>
            <w:r>
              <w:rPr>
                <w:color w:val="000000"/>
                <w:sz w:val="18"/>
                <w:szCs w:val="18"/>
              </w:rPr>
              <w:t>7,19</w:t>
            </w:r>
          </w:p>
        </w:tc>
        <w:tc>
          <w:tcPr>
            <w:tcW w:w="850" w:type="dxa"/>
            <w:tcBorders>
              <w:top w:val="nil"/>
              <w:left w:val="nil"/>
              <w:bottom w:val="single" w:sz="4" w:space="0" w:color="auto"/>
              <w:right w:val="single" w:sz="4" w:space="0" w:color="auto"/>
            </w:tcBorders>
            <w:shd w:val="clear" w:color="auto" w:fill="auto"/>
            <w:vAlign w:val="center"/>
            <w:hideMark/>
          </w:tcPr>
          <w:p w14:paraId="70474E2B" w14:textId="77777777" w:rsidR="00EF5D6C" w:rsidRDefault="00EF5D6C">
            <w:pPr>
              <w:jc w:val="center"/>
              <w:rPr>
                <w:color w:val="000000"/>
                <w:sz w:val="18"/>
                <w:szCs w:val="18"/>
              </w:rPr>
            </w:pPr>
            <w:r>
              <w:rPr>
                <w:color w:val="000000"/>
                <w:sz w:val="18"/>
                <w:szCs w:val="18"/>
              </w:rPr>
              <w:t>23,05</w:t>
            </w:r>
          </w:p>
        </w:tc>
        <w:tc>
          <w:tcPr>
            <w:tcW w:w="993" w:type="dxa"/>
            <w:tcBorders>
              <w:top w:val="nil"/>
              <w:left w:val="nil"/>
              <w:bottom w:val="single" w:sz="4" w:space="0" w:color="auto"/>
              <w:right w:val="single" w:sz="4" w:space="0" w:color="auto"/>
            </w:tcBorders>
            <w:shd w:val="clear" w:color="auto" w:fill="auto"/>
            <w:vAlign w:val="center"/>
            <w:hideMark/>
          </w:tcPr>
          <w:p w14:paraId="7A8EB8D6" w14:textId="77777777" w:rsidR="00EF5D6C" w:rsidRDefault="00EF5D6C">
            <w:pPr>
              <w:jc w:val="center"/>
              <w:rPr>
                <w:color w:val="000000"/>
                <w:sz w:val="18"/>
                <w:szCs w:val="18"/>
              </w:rPr>
            </w:pPr>
            <w:r>
              <w:rPr>
                <w:color w:val="000000"/>
                <w:sz w:val="18"/>
                <w:szCs w:val="18"/>
              </w:rPr>
              <w:t>2,84</w:t>
            </w:r>
          </w:p>
        </w:tc>
        <w:tc>
          <w:tcPr>
            <w:tcW w:w="1134" w:type="dxa"/>
            <w:tcBorders>
              <w:top w:val="nil"/>
              <w:left w:val="nil"/>
              <w:bottom w:val="single" w:sz="4" w:space="0" w:color="auto"/>
              <w:right w:val="single" w:sz="4" w:space="0" w:color="auto"/>
            </w:tcBorders>
            <w:shd w:val="clear" w:color="auto" w:fill="auto"/>
            <w:vAlign w:val="center"/>
            <w:hideMark/>
          </w:tcPr>
          <w:p w14:paraId="5055D543" w14:textId="77777777" w:rsidR="00EF5D6C" w:rsidRDefault="00EF5D6C">
            <w:pPr>
              <w:jc w:val="center"/>
              <w:rPr>
                <w:color w:val="000000"/>
                <w:sz w:val="18"/>
                <w:szCs w:val="18"/>
              </w:rPr>
            </w:pPr>
            <w:r>
              <w:rPr>
                <w:color w:val="000000"/>
                <w:sz w:val="18"/>
                <w:szCs w:val="18"/>
              </w:rPr>
              <w:t>6,77</w:t>
            </w:r>
          </w:p>
        </w:tc>
        <w:tc>
          <w:tcPr>
            <w:tcW w:w="854" w:type="dxa"/>
            <w:tcBorders>
              <w:top w:val="nil"/>
              <w:left w:val="nil"/>
              <w:bottom w:val="single" w:sz="4" w:space="0" w:color="auto"/>
              <w:right w:val="single" w:sz="4" w:space="0" w:color="auto"/>
            </w:tcBorders>
            <w:shd w:val="clear" w:color="auto" w:fill="auto"/>
            <w:vAlign w:val="center"/>
            <w:hideMark/>
          </w:tcPr>
          <w:p w14:paraId="07E35E5C" w14:textId="77777777" w:rsidR="00EF5D6C" w:rsidRDefault="00EF5D6C">
            <w:pPr>
              <w:jc w:val="center"/>
              <w:rPr>
                <w:color w:val="000000"/>
                <w:sz w:val="18"/>
                <w:szCs w:val="18"/>
              </w:rPr>
            </w:pPr>
            <w:r>
              <w:rPr>
                <w:color w:val="000000"/>
                <w:sz w:val="18"/>
                <w:szCs w:val="18"/>
              </w:rPr>
              <w:t>0</w:t>
            </w:r>
          </w:p>
        </w:tc>
        <w:tc>
          <w:tcPr>
            <w:tcW w:w="1095" w:type="dxa"/>
            <w:tcBorders>
              <w:top w:val="nil"/>
              <w:left w:val="nil"/>
              <w:bottom w:val="single" w:sz="4" w:space="0" w:color="auto"/>
              <w:right w:val="single" w:sz="4" w:space="0" w:color="auto"/>
            </w:tcBorders>
            <w:shd w:val="clear" w:color="auto" w:fill="auto"/>
            <w:vAlign w:val="center"/>
            <w:hideMark/>
          </w:tcPr>
          <w:p w14:paraId="040470A8" w14:textId="77777777" w:rsidR="00EF5D6C" w:rsidRDefault="00EF5D6C">
            <w:pPr>
              <w:jc w:val="center"/>
              <w:rPr>
                <w:color w:val="000000"/>
                <w:sz w:val="18"/>
                <w:szCs w:val="18"/>
              </w:rPr>
            </w:pPr>
            <w:r>
              <w:rPr>
                <w:color w:val="000000"/>
                <w:sz w:val="18"/>
                <w:szCs w:val="18"/>
              </w:rPr>
              <w:t xml:space="preserve">4,93 </w:t>
            </w:r>
          </w:p>
          <w:p w14:paraId="1462E782" w14:textId="77777777" w:rsidR="00EF5D6C" w:rsidRDefault="00EF5D6C">
            <w:pPr>
              <w:jc w:val="center"/>
              <w:rPr>
                <w:color w:val="000000"/>
                <w:sz w:val="18"/>
                <w:szCs w:val="18"/>
              </w:rPr>
            </w:pPr>
            <w:r>
              <w:rPr>
                <w:color w:val="000000"/>
                <w:sz w:val="18"/>
                <w:szCs w:val="18"/>
              </w:rPr>
              <w:t xml:space="preserve">7,19 </w:t>
            </w:r>
          </w:p>
          <w:p w14:paraId="38A79BEE" w14:textId="39628A5D" w:rsidR="00EF5D6C" w:rsidRDefault="00EF5D6C">
            <w:pPr>
              <w:jc w:val="center"/>
              <w:rPr>
                <w:color w:val="000000"/>
                <w:sz w:val="18"/>
                <w:szCs w:val="18"/>
              </w:rPr>
            </w:pPr>
            <w:r>
              <w:rPr>
                <w:color w:val="000000"/>
                <w:sz w:val="18"/>
                <w:szCs w:val="18"/>
              </w:rPr>
              <w:t>1,29</w:t>
            </w:r>
          </w:p>
        </w:tc>
      </w:tr>
      <w:tr w:rsidR="00EF5D6C" w14:paraId="3BE99D59" w14:textId="77777777" w:rsidTr="00EF5D6C">
        <w:trPr>
          <w:trHeight w:val="697"/>
        </w:trPr>
        <w:tc>
          <w:tcPr>
            <w:tcW w:w="1271" w:type="dxa"/>
            <w:tcBorders>
              <w:top w:val="nil"/>
              <w:left w:val="single" w:sz="4" w:space="0" w:color="auto"/>
              <w:bottom w:val="single" w:sz="4" w:space="0" w:color="auto"/>
              <w:right w:val="single" w:sz="4" w:space="0" w:color="auto"/>
            </w:tcBorders>
            <w:shd w:val="clear" w:color="auto" w:fill="auto"/>
            <w:hideMark/>
          </w:tcPr>
          <w:p w14:paraId="0CBCC9A2" w14:textId="77777777" w:rsidR="00EF5D6C" w:rsidRDefault="00EF5D6C">
            <w:pPr>
              <w:rPr>
                <w:color w:val="000000"/>
                <w:sz w:val="18"/>
                <w:szCs w:val="18"/>
              </w:rPr>
            </w:pPr>
            <w:r>
              <w:rPr>
                <w:color w:val="000000"/>
                <w:sz w:val="18"/>
                <w:szCs w:val="18"/>
              </w:rPr>
              <w:t>E.4. Финансово-экономическая деятельность</w:t>
            </w:r>
          </w:p>
        </w:tc>
        <w:tc>
          <w:tcPr>
            <w:tcW w:w="992" w:type="dxa"/>
            <w:tcBorders>
              <w:top w:val="nil"/>
              <w:left w:val="nil"/>
              <w:bottom w:val="single" w:sz="4" w:space="0" w:color="auto"/>
              <w:right w:val="single" w:sz="4" w:space="0" w:color="auto"/>
            </w:tcBorders>
            <w:shd w:val="clear" w:color="auto" w:fill="auto"/>
            <w:vAlign w:val="center"/>
            <w:hideMark/>
          </w:tcPr>
          <w:p w14:paraId="418FF73C" w14:textId="77777777" w:rsidR="00EF5D6C" w:rsidRDefault="00EF5D6C">
            <w:pPr>
              <w:jc w:val="center"/>
              <w:rPr>
                <w:color w:val="000000"/>
                <w:sz w:val="18"/>
                <w:szCs w:val="18"/>
              </w:rPr>
            </w:pPr>
            <w:r>
              <w:rPr>
                <w:color w:val="000000"/>
                <w:sz w:val="18"/>
                <w:szCs w:val="18"/>
              </w:rPr>
              <w:t>7736,5</w:t>
            </w:r>
          </w:p>
        </w:tc>
        <w:tc>
          <w:tcPr>
            <w:tcW w:w="856" w:type="dxa"/>
            <w:tcBorders>
              <w:top w:val="nil"/>
              <w:left w:val="nil"/>
              <w:bottom w:val="single" w:sz="4" w:space="0" w:color="auto"/>
              <w:right w:val="single" w:sz="4" w:space="0" w:color="auto"/>
            </w:tcBorders>
            <w:shd w:val="clear" w:color="auto" w:fill="auto"/>
            <w:vAlign w:val="center"/>
            <w:hideMark/>
          </w:tcPr>
          <w:p w14:paraId="4B0C9928" w14:textId="77777777" w:rsidR="00EF5D6C" w:rsidRDefault="00EF5D6C">
            <w:pPr>
              <w:jc w:val="center"/>
              <w:rPr>
                <w:color w:val="000000"/>
                <w:sz w:val="18"/>
                <w:szCs w:val="18"/>
              </w:rPr>
            </w:pPr>
            <w:r>
              <w:rPr>
                <w:color w:val="000000"/>
                <w:sz w:val="18"/>
                <w:szCs w:val="18"/>
              </w:rPr>
              <w:t>4019</w:t>
            </w:r>
          </w:p>
        </w:tc>
        <w:tc>
          <w:tcPr>
            <w:tcW w:w="845" w:type="dxa"/>
            <w:tcBorders>
              <w:top w:val="nil"/>
              <w:left w:val="nil"/>
              <w:bottom w:val="single" w:sz="4" w:space="0" w:color="auto"/>
              <w:right w:val="single" w:sz="4" w:space="0" w:color="auto"/>
            </w:tcBorders>
            <w:shd w:val="clear" w:color="auto" w:fill="auto"/>
            <w:vAlign w:val="center"/>
            <w:hideMark/>
          </w:tcPr>
          <w:p w14:paraId="3D5C5DA3" w14:textId="77777777" w:rsidR="00EF5D6C" w:rsidRDefault="00EF5D6C">
            <w:pPr>
              <w:jc w:val="center"/>
              <w:rPr>
                <w:color w:val="000000"/>
                <w:sz w:val="18"/>
                <w:szCs w:val="18"/>
              </w:rPr>
            </w:pPr>
            <w:r>
              <w:rPr>
                <w:color w:val="000000"/>
                <w:sz w:val="18"/>
                <w:szCs w:val="18"/>
              </w:rPr>
              <w:t>8405,43</w:t>
            </w:r>
          </w:p>
        </w:tc>
        <w:tc>
          <w:tcPr>
            <w:tcW w:w="851" w:type="dxa"/>
            <w:tcBorders>
              <w:top w:val="nil"/>
              <w:left w:val="nil"/>
              <w:bottom w:val="single" w:sz="4" w:space="0" w:color="auto"/>
              <w:right w:val="single" w:sz="4" w:space="0" w:color="auto"/>
            </w:tcBorders>
            <w:shd w:val="clear" w:color="auto" w:fill="auto"/>
            <w:vAlign w:val="center"/>
            <w:hideMark/>
          </w:tcPr>
          <w:p w14:paraId="1B810258" w14:textId="77777777" w:rsidR="00EF5D6C" w:rsidRDefault="00EF5D6C">
            <w:pPr>
              <w:jc w:val="center"/>
              <w:rPr>
                <w:color w:val="000000"/>
                <w:sz w:val="18"/>
                <w:szCs w:val="18"/>
              </w:rPr>
            </w:pPr>
            <w:r>
              <w:rPr>
                <w:color w:val="000000"/>
                <w:sz w:val="18"/>
                <w:szCs w:val="18"/>
              </w:rPr>
              <w:t>4977,91</w:t>
            </w:r>
          </w:p>
        </w:tc>
        <w:tc>
          <w:tcPr>
            <w:tcW w:w="850" w:type="dxa"/>
            <w:tcBorders>
              <w:top w:val="nil"/>
              <w:left w:val="nil"/>
              <w:bottom w:val="single" w:sz="4" w:space="0" w:color="auto"/>
              <w:right w:val="single" w:sz="4" w:space="0" w:color="auto"/>
            </w:tcBorders>
            <w:shd w:val="clear" w:color="auto" w:fill="auto"/>
            <w:vAlign w:val="center"/>
            <w:hideMark/>
          </w:tcPr>
          <w:p w14:paraId="3F43B26D" w14:textId="77777777" w:rsidR="00EF5D6C" w:rsidRDefault="00EF5D6C">
            <w:pPr>
              <w:jc w:val="center"/>
              <w:rPr>
                <w:color w:val="000000"/>
                <w:sz w:val="18"/>
                <w:szCs w:val="18"/>
              </w:rPr>
            </w:pPr>
            <w:r>
              <w:rPr>
                <w:color w:val="000000"/>
                <w:sz w:val="18"/>
                <w:szCs w:val="18"/>
              </w:rPr>
              <w:t>6476,52</w:t>
            </w:r>
          </w:p>
        </w:tc>
        <w:tc>
          <w:tcPr>
            <w:tcW w:w="993" w:type="dxa"/>
            <w:tcBorders>
              <w:top w:val="nil"/>
              <w:left w:val="nil"/>
              <w:bottom w:val="single" w:sz="4" w:space="0" w:color="auto"/>
              <w:right w:val="single" w:sz="4" w:space="0" w:color="auto"/>
            </w:tcBorders>
            <w:shd w:val="clear" w:color="auto" w:fill="auto"/>
            <w:vAlign w:val="center"/>
            <w:hideMark/>
          </w:tcPr>
          <w:p w14:paraId="2320CBE0" w14:textId="77777777" w:rsidR="00EF5D6C" w:rsidRDefault="00EF5D6C">
            <w:pPr>
              <w:jc w:val="center"/>
              <w:rPr>
                <w:color w:val="000000"/>
                <w:sz w:val="18"/>
                <w:szCs w:val="18"/>
              </w:rPr>
            </w:pPr>
            <w:r>
              <w:rPr>
                <w:color w:val="000000"/>
                <w:sz w:val="18"/>
                <w:szCs w:val="18"/>
              </w:rPr>
              <w:t>7344,28</w:t>
            </w:r>
          </w:p>
        </w:tc>
        <w:tc>
          <w:tcPr>
            <w:tcW w:w="1134" w:type="dxa"/>
            <w:tcBorders>
              <w:top w:val="nil"/>
              <w:left w:val="nil"/>
              <w:bottom w:val="single" w:sz="4" w:space="0" w:color="auto"/>
              <w:right w:val="single" w:sz="4" w:space="0" w:color="auto"/>
            </w:tcBorders>
            <w:shd w:val="clear" w:color="auto" w:fill="auto"/>
            <w:vAlign w:val="center"/>
            <w:hideMark/>
          </w:tcPr>
          <w:p w14:paraId="3C3A26C5" w14:textId="77777777" w:rsidR="00EF5D6C" w:rsidRDefault="00EF5D6C">
            <w:pPr>
              <w:jc w:val="center"/>
              <w:rPr>
                <w:color w:val="000000"/>
                <w:sz w:val="18"/>
                <w:szCs w:val="18"/>
              </w:rPr>
            </w:pPr>
            <w:r>
              <w:rPr>
                <w:color w:val="000000"/>
                <w:sz w:val="18"/>
                <w:szCs w:val="18"/>
              </w:rPr>
              <w:t>5036,37</w:t>
            </w:r>
          </w:p>
        </w:tc>
        <w:tc>
          <w:tcPr>
            <w:tcW w:w="854" w:type="dxa"/>
            <w:tcBorders>
              <w:top w:val="nil"/>
              <w:left w:val="nil"/>
              <w:bottom w:val="single" w:sz="4" w:space="0" w:color="auto"/>
              <w:right w:val="single" w:sz="4" w:space="0" w:color="auto"/>
            </w:tcBorders>
            <w:shd w:val="clear" w:color="auto" w:fill="auto"/>
            <w:vAlign w:val="center"/>
            <w:hideMark/>
          </w:tcPr>
          <w:p w14:paraId="1DEE179B" w14:textId="77777777" w:rsidR="00EF5D6C" w:rsidRDefault="00EF5D6C">
            <w:pPr>
              <w:jc w:val="center"/>
              <w:rPr>
                <w:color w:val="000000"/>
                <w:sz w:val="18"/>
                <w:szCs w:val="18"/>
              </w:rPr>
            </w:pPr>
            <w:r>
              <w:rPr>
                <w:color w:val="000000"/>
                <w:sz w:val="18"/>
                <w:szCs w:val="18"/>
              </w:rPr>
              <w:t>5774,06</w:t>
            </w:r>
          </w:p>
        </w:tc>
        <w:tc>
          <w:tcPr>
            <w:tcW w:w="1095" w:type="dxa"/>
            <w:tcBorders>
              <w:top w:val="nil"/>
              <w:left w:val="nil"/>
              <w:bottom w:val="single" w:sz="4" w:space="0" w:color="auto"/>
              <w:right w:val="single" w:sz="4" w:space="0" w:color="auto"/>
            </w:tcBorders>
            <w:shd w:val="clear" w:color="auto" w:fill="auto"/>
            <w:vAlign w:val="center"/>
            <w:hideMark/>
          </w:tcPr>
          <w:p w14:paraId="520C4616" w14:textId="77777777" w:rsidR="00EF5D6C" w:rsidRDefault="00EF5D6C">
            <w:pPr>
              <w:jc w:val="center"/>
              <w:rPr>
                <w:color w:val="000000"/>
                <w:sz w:val="18"/>
                <w:szCs w:val="18"/>
              </w:rPr>
            </w:pPr>
            <w:r>
              <w:rPr>
                <w:color w:val="000000"/>
                <w:sz w:val="18"/>
                <w:szCs w:val="18"/>
              </w:rPr>
              <w:t>3785,20 5774,10 10276,50</w:t>
            </w:r>
          </w:p>
        </w:tc>
      </w:tr>
      <w:tr w:rsidR="00EF5D6C" w14:paraId="65223FF8" w14:textId="77777777" w:rsidTr="00EF5D6C">
        <w:trPr>
          <w:trHeight w:val="677"/>
        </w:trPr>
        <w:tc>
          <w:tcPr>
            <w:tcW w:w="1271" w:type="dxa"/>
            <w:tcBorders>
              <w:top w:val="nil"/>
              <w:left w:val="single" w:sz="4" w:space="0" w:color="auto"/>
              <w:bottom w:val="single" w:sz="4" w:space="0" w:color="auto"/>
              <w:right w:val="single" w:sz="4" w:space="0" w:color="auto"/>
            </w:tcBorders>
            <w:shd w:val="clear" w:color="auto" w:fill="auto"/>
            <w:hideMark/>
          </w:tcPr>
          <w:p w14:paraId="0C4633A1" w14:textId="77777777" w:rsidR="00EF5D6C" w:rsidRDefault="00EF5D6C">
            <w:pPr>
              <w:rPr>
                <w:color w:val="000000"/>
                <w:sz w:val="18"/>
                <w:szCs w:val="18"/>
              </w:rPr>
            </w:pPr>
            <w:r>
              <w:rPr>
                <w:color w:val="000000"/>
                <w:sz w:val="18"/>
                <w:szCs w:val="18"/>
              </w:rPr>
              <w:t>E.5. Заработная плата ППС</w:t>
            </w:r>
          </w:p>
        </w:tc>
        <w:tc>
          <w:tcPr>
            <w:tcW w:w="992" w:type="dxa"/>
            <w:tcBorders>
              <w:top w:val="nil"/>
              <w:left w:val="nil"/>
              <w:bottom w:val="single" w:sz="4" w:space="0" w:color="auto"/>
              <w:right w:val="single" w:sz="4" w:space="0" w:color="auto"/>
            </w:tcBorders>
            <w:shd w:val="clear" w:color="auto" w:fill="auto"/>
            <w:vAlign w:val="center"/>
            <w:hideMark/>
          </w:tcPr>
          <w:p w14:paraId="7C376839" w14:textId="77777777" w:rsidR="00EF5D6C" w:rsidRDefault="00EF5D6C">
            <w:pPr>
              <w:jc w:val="center"/>
              <w:rPr>
                <w:color w:val="000000"/>
                <w:sz w:val="18"/>
                <w:szCs w:val="18"/>
              </w:rPr>
            </w:pPr>
            <w:r>
              <w:rPr>
                <w:color w:val="000000"/>
                <w:sz w:val="18"/>
                <w:szCs w:val="18"/>
              </w:rPr>
              <w:t>198,46</w:t>
            </w:r>
          </w:p>
        </w:tc>
        <w:tc>
          <w:tcPr>
            <w:tcW w:w="856" w:type="dxa"/>
            <w:tcBorders>
              <w:top w:val="nil"/>
              <w:left w:val="nil"/>
              <w:bottom w:val="single" w:sz="4" w:space="0" w:color="auto"/>
              <w:right w:val="single" w:sz="4" w:space="0" w:color="auto"/>
            </w:tcBorders>
            <w:shd w:val="clear" w:color="auto" w:fill="auto"/>
            <w:vAlign w:val="center"/>
            <w:hideMark/>
          </w:tcPr>
          <w:p w14:paraId="74A65082" w14:textId="77777777" w:rsidR="00EF5D6C" w:rsidRDefault="00EF5D6C">
            <w:pPr>
              <w:jc w:val="center"/>
              <w:rPr>
                <w:color w:val="000000"/>
                <w:sz w:val="18"/>
                <w:szCs w:val="18"/>
              </w:rPr>
            </w:pPr>
            <w:r>
              <w:rPr>
                <w:color w:val="000000"/>
                <w:sz w:val="18"/>
                <w:szCs w:val="18"/>
              </w:rPr>
              <w:t>182,8</w:t>
            </w:r>
          </w:p>
        </w:tc>
        <w:tc>
          <w:tcPr>
            <w:tcW w:w="845" w:type="dxa"/>
            <w:tcBorders>
              <w:top w:val="nil"/>
              <w:left w:val="nil"/>
              <w:bottom w:val="single" w:sz="4" w:space="0" w:color="auto"/>
              <w:right w:val="single" w:sz="4" w:space="0" w:color="auto"/>
            </w:tcBorders>
            <w:shd w:val="clear" w:color="auto" w:fill="auto"/>
            <w:vAlign w:val="center"/>
            <w:hideMark/>
          </w:tcPr>
          <w:p w14:paraId="2B6B8A88" w14:textId="77777777" w:rsidR="00EF5D6C" w:rsidRDefault="00EF5D6C">
            <w:pPr>
              <w:jc w:val="center"/>
              <w:rPr>
                <w:color w:val="000000"/>
                <w:sz w:val="18"/>
                <w:szCs w:val="18"/>
              </w:rPr>
            </w:pPr>
            <w:r>
              <w:rPr>
                <w:color w:val="000000"/>
                <w:sz w:val="18"/>
                <w:szCs w:val="18"/>
              </w:rPr>
              <w:t>206,93</w:t>
            </w:r>
          </w:p>
        </w:tc>
        <w:tc>
          <w:tcPr>
            <w:tcW w:w="851" w:type="dxa"/>
            <w:tcBorders>
              <w:top w:val="nil"/>
              <w:left w:val="nil"/>
              <w:bottom w:val="single" w:sz="4" w:space="0" w:color="auto"/>
              <w:right w:val="single" w:sz="4" w:space="0" w:color="auto"/>
            </w:tcBorders>
            <w:shd w:val="clear" w:color="auto" w:fill="auto"/>
            <w:vAlign w:val="center"/>
            <w:hideMark/>
          </w:tcPr>
          <w:p w14:paraId="57AE4E42" w14:textId="77777777" w:rsidR="00EF5D6C" w:rsidRDefault="00EF5D6C">
            <w:pPr>
              <w:jc w:val="center"/>
              <w:rPr>
                <w:color w:val="000000"/>
                <w:sz w:val="18"/>
                <w:szCs w:val="18"/>
              </w:rPr>
            </w:pPr>
            <w:r>
              <w:rPr>
                <w:color w:val="000000"/>
                <w:sz w:val="18"/>
                <w:szCs w:val="18"/>
              </w:rPr>
              <w:t>201,22</w:t>
            </w:r>
          </w:p>
        </w:tc>
        <w:tc>
          <w:tcPr>
            <w:tcW w:w="850" w:type="dxa"/>
            <w:tcBorders>
              <w:top w:val="nil"/>
              <w:left w:val="nil"/>
              <w:bottom w:val="single" w:sz="4" w:space="0" w:color="auto"/>
              <w:right w:val="single" w:sz="4" w:space="0" w:color="auto"/>
            </w:tcBorders>
            <w:shd w:val="clear" w:color="auto" w:fill="auto"/>
            <w:vAlign w:val="center"/>
            <w:hideMark/>
          </w:tcPr>
          <w:p w14:paraId="54FD256C" w14:textId="77777777" w:rsidR="00EF5D6C" w:rsidRDefault="00EF5D6C">
            <w:pPr>
              <w:jc w:val="center"/>
              <w:rPr>
                <w:color w:val="000000"/>
                <w:sz w:val="18"/>
                <w:szCs w:val="18"/>
              </w:rPr>
            </w:pPr>
            <w:r>
              <w:rPr>
                <w:color w:val="000000"/>
                <w:sz w:val="18"/>
                <w:szCs w:val="18"/>
              </w:rPr>
              <w:t>204,64</w:t>
            </w:r>
          </w:p>
        </w:tc>
        <w:tc>
          <w:tcPr>
            <w:tcW w:w="993" w:type="dxa"/>
            <w:tcBorders>
              <w:top w:val="nil"/>
              <w:left w:val="nil"/>
              <w:bottom w:val="nil"/>
              <w:right w:val="single" w:sz="4" w:space="0" w:color="auto"/>
            </w:tcBorders>
            <w:shd w:val="clear" w:color="auto" w:fill="auto"/>
            <w:vAlign w:val="center"/>
            <w:hideMark/>
          </w:tcPr>
          <w:p w14:paraId="0E918C36" w14:textId="77777777" w:rsidR="00EF5D6C" w:rsidRDefault="00EF5D6C">
            <w:pPr>
              <w:jc w:val="center"/>
              <w:rPr>
                <w:color w:val="000000"/>
                <w:sz w:val="18"/>
                <w:szCs w:val="18"/>
              </w:rPr>
            </w:pPr>
            <w:r>
              <w:rPr>
                <w:color w:val="000000"/>
                <w:sz w:val="18"/>
                <w:szCs w:val="18"/>
              </w:rPr>
              <w:t>199,09</w:t>
            </w:r>
          </w:p>
        </w:tc>
        <w:tc>
          <w:tcPr>
            <w:tcW w:w="1134" w:type="dxa"/>
            <w:tcBorders>
              <w:top w:val="nil"/>
              <w:left w:val="nil"/>
              <w:bottom w:val="single" w:sz="4" w:space="0" w:color="auto"/>
              <w:right w:val="single" w:sz="4" w:space="0" w:color="auto"/>
            </w:tcBorders>
            <w:shd w:val="clear" w:color="auto" w:fill="auto"/>
            <w:vAlign w:val="center"/>
            <w:hideMark/>
          </w:tcPr>
          <w:p w14:paraId="00BC9D48" w14:textId="77777777" w:rsidR="00EF5D6C" w:rsidRDefault="00EF5D6C">
            <w:pPr>
              <w:jc w:val="center"/>
              <w:rPr>
                <w:color w:val="000000"/>
                <w:sz w:val="18"/>
                <w:szCs w:val="18"/>
              </w:rPr>
            </w:pPr>
            <w:r>
              <w:rPr>
                <w:color w:val="000000"/>
                <w:sz w:val="18"/>
                <w:szCs w:val="18"/>
              </w:rPr>
              <w:t>199,11</w:t>
            </w:r>
          </w:p>
        </w:tc>
        <w:tc>
          <w:tcPr>
            <w:tcW w:w="854" w:type="dxa"/>
            <w:tcBorders>
              <w:top w:val="nil"/>
              <w:left w:val="nil"/>
              <w:bottom w:val="single" w:sz="4" w:space="0" w:color="auto"/>
              <w:right w:val="single" w:sz="4" w:space="0" w:color="auto"/>
            </w:tcBorders>
            <w:shd w:val="clear" w:color="auto" w:fill="auto"/>
            <w:vAlign w:val="center"/>
            <w:hideMark/>
          </w:tcPr>
          <w:p w14:paraId="5EEA8655" w14:textId="77777777" w:rsidR="00EF5D6C" w:rsidRDefault="00EF5D6C">
            <w:pPr>
              <w:jc w:val="center"/>
              <w:rPr>
                <w:color w:val="000000"/>
                <w:sz w:val="18"/>
                <w:szCs w:val="18"/>
              </w:rPr>
            </w:pPr>
            <w:r>
              <w:rPr>
                <w:color w:val="000000"/>
                <w:sz w:val="18"/>
                <w:szCs w:val="18"/>
              </w:rPr>
              <w:t>99,02</w:t>
            </w:r>
          </w:p>
        </w:tc>
        <w:tc>
          <w:tcPr>
            <w:tcW w:w="1095" w:type="dxa"/>
            <w:tcBorders>
              <w:top w:val="nil"/>
              <w:left w:val="nil"/>
              <w:bottom w:val="single" w:sz="4" w:space="0" w:color="auto"/>
              <w:right w:val="single" w:sz="4" w:space="0" w:color="auto"/>
            </w:tcBorders>
            <w:shd w:val="clear" w:color="auto" w:fill="auto"/>
            <w:vAlign w:val="center"/>
            <w:hideMark/>
          </w:tcPr>
          <w:p w14:paraId="6630470A" w14:textId="77777777" w:rsidR="00EF5D6C" w:rsidRDefault="00EF5D6C">
            <w:pPr>
              <w:jc w:val="center"/>
              <w:rPr>
                <w:color w:val="000000"/>
                <w:sz w:val="18"/>
                <w:szCs w:val="18"/>
              </w:rPr>
            </w:pPr>
            <w:r>
              <w:rPr>
                <w:color w:val="000000"/>
                <w:sz w:val="18"/>
                <w:szCs w:val="18"/>
              </w:rPr>
              <w:t>202,40 199,10 205,20</w:t>
            </w:r>
          </w:p>
        </w:tc>
      </w:tr>
      <w:tr w:rsidR="00EF5D6C" w14:paraId="2DC65796" w14:textId="77777777" w:rsidTr="00EF5D6C">
        <w:trPr>
          <w:trHeight w:val="773"/>
        </w:trPr>
        <w:tc>
          <w:tcPr>
            <w:tcW w:w="1271" w:type="dxa"/>
            <w:tcBorders>
              <w:top w:val="nil"/>
              <w:left w:val="single" w:sz="4" w:space="0" w:color="auto"/>
              <w:bottom w:val="single" w:sz="4" w:space="0" w:color="auto"/>
              <w:right w:val="single" w:sz="4" w:space="0" w:color="auto"/>
            </w:tcBorders>
            <w:shd w:val="clear" w:color="auto" w:fill="auto"/>
            <w:hideMark/>
          </w:tcPr>
          <w:p w14:paraId="6DFCF82A" w14:textId="77777777" w:rsidR="00EF5D6C" w:rsidRDefault="00EF5D6C">
            <w:pPr>
              <w:rPr>
                <w:color w:val="000000"/>
                <w:sz w:val="18"/>
                <w:szCs w:val="18"/>
              </w:rPr>
            </w:pPr>
            <w:r>
              <w:rPr>
                <w:color w:val="000000"/>
                <w:sz w:val="18"/>
                <w:szCs w:val="18"/>
              </w:rPr>
              <w:t>E.8. Дополнительный показатель</w:t>
            </w:r>
          </w:p>
        </w:tc>
        <w:tc>
          <w:tcPr>
            <w:tcW w:w="992" w:type="dxa"/>
            <w:tcBorders>
              <w:top w:val="nil"/>
              <w:left w:val="nil"/>
              <w:bottom w:val="single" w:sz="4" w:space="0" w:color="auto"/>
              <w:right w:val="single" w:sz="4" w:space="0" w:color="auto"/>
            </w:tcBorders>
            <w:shd w:val="clear" w:color="auto" w:fill="auto"/>
            <w:vAlign w:val="center"/>
            <w:hideMark/>
          </w:tcPr>
          <w:p w14:paraId="1CC952C1" w14:textId="77777777" w:rsidR="00EF5D6C" w:rsidRDefault="00EF5D6C">
            <w:pPr>
              <w:jc w:val="center"/>
              <w:rPr>
                <w:color w:val="000000"/>
                <w:sz w:val="18"/>
                <w:szCs w:val="18"/>
              </w:rPr>
            </w:pPr>
            <w:r>
              <w:rPr>
                <w:color w:val="000000"/>
                <w:sz w:val="18"/>
                <w:szCs w:val="18"/>
              </w:rPr>
              <w:t>2,83</w:t>
            </w:r>
          </w:p>
        </w:tc>
        <w:tc>
          <w:tcPr>
            <w:tcW w:w="856" w:type="dxa"/>
            <w:tcBorders>
              <w:top w:val="nil"/>
              <w:left w:val="nil"/>
              <w:bottom w:val="single" w:sz="4" w:space="0" w:color="auto"/>
              <w:right w:val="single" w:sz="4" w:space="0" w:color="auto"/>
            </w:tcBorders>
            <w:shd w:val="clear" w:color="auto" w:fill="auto"/>
            <w:vAlign w:val="center"/>
            <w:hideMark/>
          </w:tcPr>
          <w:p w14:paraId="72787460" w14:textId="77777777" w:rsidR="00EF5D6C" w:rsidRDefault="00EF5D6C">
            <w:pPr>
              <w:jc w:val="center"/>
              <w:rPr>
                <w:color w:val="000000"/>
                <w:sz w:val="18"/>
                <w:szCs w:val="18"/>
              </w:rPr>
            </w:pPr>
            <w:r>
              <w:rPr>
                <w:color w:val="000000"/>
                <w:sz w:val="18"/>
                <w:szCs w:val="18"/>
              </w:rPr>
              <w:t>51,02</w:t>
            </w:r>
          </w:p>
        </w:tc>
        <w:tc>
          <w:tcPr>
            <w:tcW w:w="845" w:type="dxa"/>
            <w:tcBorders>
              <w:top w:val="nil"/>
              <w:left w:val="nil"/>
              <w:bottom w:val="single" w:sz="4" w:space="0" w:color="auto"/>
              <w:right w:val="single" w:sz="4" w:space="0" w:color="auto"/>
            </w:tcBorders>
            <w:shd w:val="clear" w:color="auto" w:fill="auto"/>
            <w:vAlign w:val="center"/>
            <w:hideMark/>
          </w:tcPr>
          <w:p w14:paraId="121584E8" w14:textId="77777777" w:rsidR="00EF5D6C" w:rsidRDefault="00EF5D6C">
            <w:pPr>
              <w:jc w:val="center"/>
              <w:rPr>
                <w:color w:val="000000"/>
                <w:sz w:val="18"/>
                <w:szCs w:val="18"/>
              </w:rPr>
            </w:pPr>
            <w:r>
              <w:rPr>
                <w:color w:val="000000"/>
                <w:sz w:val="18"/>
                <w:szCs w:val="18"/>
              </w:rPr>
              <w:t>4,25</w:t>
            </w:r>
          </w:p>
        </w:tc>
        <w:tc>
          <w:tcPr>
            <w:tcW w:w="851" w:type="dxa"/>
            <w:tcBorders>
              <w:top w:val="nil"/>
              <w:left w:val="nil"/>
              <w:bottom w:val="single" w:sz="4" w:space="0" w:color="auto"/>
              <w:right w:val="single" w:sz="4" w:space="0" w:color="auto"/>
            </w:tcBorders>
            <w:shd w:val="clear" w:color="auto" w:fill="auto"/>
            <w:vAlign w:val="center"/>
            <w:hideMark/>
          </w:tcPr>
          <w:p w14:paraId="5E987FD6" w14:textId="77777777" w:rsidR="00EF5D6C" w:rsidRDefault="00EF5D6C">
            <w:pPr>
              <w:jc w:val="center"/>
              <w:rPr>
                <w:color w:val="000000"/>
                <w:sz w:val="18"/>
                <w:szCs w:val="18"/>
              </w:rPr>
            </w:pPr>
            <w:r>
              <w:rPr>
                <w:color w:val="000000"/>
                <w:sz w:val="18"/>
                <w:szCs w:val="18"/>
              </w:rPr>
              <w:t>63,49</w:t>
            </w:r>
          </w:p>
        </w:tc>
        <w:tc>
          <w:tcPr>
            <w:tcW w:w="850" w:type="dxa"/>
            <w:tcBorders>
              <w:top w:val="nil"/>
              <w:left w:val="nil"/>
              <w:bottom w:val="single" w:sz="4" w:space="0" w:color="auto"/>
              <w:right w:val="single" w:sz="4" w:space="0" w:color="auto"/>
            </w:tcBorders>
            <w:shd w:val="clear" w:color="auto" w:fill="auto"/>
            <w:vAlign w:val="center"/>
            <w:hideMark/>
          </w:tcPr>
          <w:p w14:paraId="1B6D207E" w14:textId="77777777" w:rsidR="00EF5D6C" w:rsidRDefault="00EF5D6C">
            <w:pPr>
              <w:jc w:val="center"/>
              <w:rPr>
                <w:color w:val="000000"/>
                <w:sz w:val="18"/>
                <w:szCs w:val="18"/>
              </w:rPr>
            </w:pPr>
            <w:r>
              <w:rPr>
                <w:color w:val="000000"/>
                <w:sz w:val="18"/>
                <w:szCs w:val="18"/>
              </w:rPr>
              <w:t>2,16</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4843CE4" w14:textId="77777777" w:rsidR="00EF5D6C" w:rsidRDefault="00EF5D6C">
            <w:pPr>
              <w:jc w:val="center"/>
              <w:rPr>
                <w:color w:val="000000"/>
                <w:sz w:val="18"/>
                <w:szCs w:val="18"/>
              </w:rPr>
            </w:pPr>
            <w:r>
              <w:rPr>
                <w:color w:val="000000"/>
                <w:sz w:val="18"/>
                <w:szCs w:val="18"/>
              </w:rPr>
              <w:t>3,79</w:t>
            </w:r>
          </w:p>
        </w:tc>
        <w:tc>
          <w:tcPr>
            <w:tcW w:w="1134" w:type="dxa"/>
            <w:tcBorders>
              <w:top w:val="nil"/>
              <w:left w:val="nil"/>
              <w:bottom w:val="single" w:sz="4" w:space="0" w:color="auto"/>
              <w:right w:val="single" w:sz="4" w:space="0" w:color="auto"/>
            </w:tcBorders>
            <w:shd w:val="clear" w:color="auto" w:fill="auto"/>
            <w:vAlign w:val="center"/>
            <w:hideMark/>
          </w:tcPr>
          <w:p w14:paraId="2020DCBC" w14:textId="77777777" w:rsidR="00EF5D6C" w:rsidRDefault="00EF5D6C">
            <w:pPr>
              <w:jc w:val="center"/>
              <w:rPr>
                <w:color w:val="000000"/>
                <w:sz w:val="18"/>
                <w:szCs w:val="18"/>
              </w:rPr>
            </w:pPr>
            <w:r>
              <w:rPr>
                <w:color w:val="000000"/>
                <w:sz w:val="18"/>
                <w:szCs w:val="18"/>
              </w:rPr>
              <w:t>71,27</w:t>
            </w:r>
          </w:p>
        </w:tc>
        <w:tc>
          <w:tcPr>
            <w:tcW w:w="854" w:type="dxa"/>
            <w:tcBorders>
              <w:top w:val="nil"/>
              <w:left w:val="nil"/>
              <w:bottom w:val="single" w:sz="4" w:space="0" w:color="auto"/>
              <w:right w:val="single" w:sz="4" w:space="0" w:color="auto"/>
            </w:tcBorders>
            <w:shd w:val="clear" w:color="auto" w:fill="auto"/>
            <w:vAlign w:val="center"/>
            <w:hideMark/>
          </w:tcPr>
          <w:p w14:paraId="27C0CCF9" w14:textId="77777777" w:rsidR="00EF5D6C" w:rsidRDefault="00EF5D6C">
            <w:pPr>
              <w:jc w:val="center"/>
              <w:rPr>
                <w:color w:val="000000"/>
                <w:sz w:val="18"/>
                <w:szCs w:val="18"/>
              </w:rPr>
            </w:pPr>
            <w:r>
              <w:rPr>
                <w:color w:val="000000"/>
                <w:sz w:val="18"/>
                <w:szCs w:val="18"/>
              </w:rPr>
              <w:t>539,61</w:t>
            </w:r>
          </w:p>
        </w:tc>
        <w:tc>
          <w:tcPr>
            <w:tcW w:w="1095" w:type="dxa"/>
            <w:tcBorders>
              <w:top w:val="nil"/>
              <w:left w:val="nil"/>
              <w:bottom w:val="single" w:sz="4" w:space="0" w:color="auto"/>
              <w:right w:val="single" w:sz="4" w:space="0" w:color="auto"/>
            </w:tcBorders>
            <w:shd w:val="clear" w:color="auto" w:fill="auto"/>
            <w:vAlign w:val="center"/>
            <w:hideMark/>
          </w:tcPr>
          <w:p w14:paraId="1AB3ED84" w14:textId="77777777" w:rsidR="00EF5D6C" w:rsidRDefault="00EF5D6C">
            <w:pPr>
              <w:jc w:val="center"/>
              <w:rPr>
                <w:color w:val="000000"/>
                <w:sz w:val="18"/>
                <w:szCs w:val="18"/>
              </w:rPr>
            </w:pPr>
            <w:r>
              <w:rPr>
                <w:color w:val="000000"/>
                <w:sz w:val="18"/>
                <w:szCs w:val="18"/>
              </w:rPr>
              <w:t xml:space="preserve">3,29 </w:t>
            </w:r>
          </w:p>
          <w:p w14:paraId="6955C707" w14:textId="77777777" w:rsidR="00EF5D6C" w:rsidRDefault="00EF5D6C">
            <w:pPr>
              <w:jc w:val="center"/>
              <w:rPr>
                <w:color w:val="000000"/>
                <w:sz w:val="18"/>
                <w:szCs w:val="18"/>
              </w:rPr>
            </w:pPr>
            <w:r>
              <w:rPr>
                <w:color w:val="000000"/>
                <w:sz w:val="18"/>
                <w:szCs w:val="18"/>
              </w:rPr>
              <w:t xml:space="preserve">3,79 </w:t>
            </w:r>
          </w:p>
          <w:p w14:paraId="2A843A89" w14:textId="03AB9A94" w:rsidR="00EF5D6C" w:rsidRDefault="00EF5D6C">
            <w:pPr>
              <w:jc w:val="center"/>
              <w:rPr>
                <w:color w:val="000000"/>
                <w:sz w:val="18"/>
                <w:szCs w:val="18"/>
              </w:rPr>
            </w:pPr>
            <w:r>
              <w:rPr>
                <w:color w:val="000000"/>
                <w:sz w:val="18"/>
                <w:szCs w:val="18"/>
              </w:rPr>
              <w:t>2,68</w:t>
            </w:r>
          </w:p>
        </w:tc>
      </w:tr>
    </w:tbl>
    <w:p w14:paraId="567DA78C" w14:textId="169DC672" w:rsidR="00F77251" w:rsidRDefault="00F77251" w:rsidP="00F77251">
      <w:pPr>
        <w:pStyle w:val="aa"/>
        <w:spacing w:before="120"/>
        <w:ind w:firstLine="709"/>
      </w:pPr>
      <w:r>
        <w:t>Анализ данных мониторинга деятельности вузов Приморского края за 2024 год выявил существенные различия между образовательными организациями по ключевым направлениям: образовательной, научной, международной и финансово-экономической деятельности.</w:t>
      </w:r>
    </w:p>
    <w:p w14:paraId="44130E39" w14:textId="77777777" w:rsidR="00F77251" w:rsidRDefault="00F77251" w:rsidP="00F77251">
      <w:pPr>
        <w:pStyle w:val="aa"/>
        <w:ind w:firstLine="708"/>
      </w:pPr>
      <w:r>
        <w:t>Наивысший показатель по образовательной деятельности демонстрирует ДВГИИ (77,88), что на 23,1 процента выше медианного значения по субъекту (63,18). Для сравнения, у ДВИК данный показатель составляет 0, что свидетельствует об отсутствии текущей активности в этом направлении. Поддержание высоких значений по данному критерию возможно либо за счёт установле</w:t>
      </w:r>
      <w:r>
        <w:lastRenderedPageBreak/>
        <w:t>ния высоких проходных баллов на бюджет, либо через ограничение по баллам на коммерческое обучение. Второй путь, как правило, негативно сказывается на финансовых результатах вуза и уровне заработной платы ППС.</w:t>
      </w:r>
    </w:p>
    <w:p w14:paraId="140B4A0B" w14:textId="77777777" w:rsidR="00F77251" w:rsidRDefault="00F77251" w:rsidP="00F77251">
      <w:pPr>
        <w:pStyle w:val="aa"/>
        <w:ind w:firstLine="708"/>
      </w:pPr>
      <w:r>
        <w:t>В рамках научно-исследовательской деятельности лидирует ДВФУ (640,64), почти в 5 раз превысив медиану по России (127,80). Серьёзные отставания фиксируются у ПГСХА (136,49), ТГМУ (141,59) и ДВИК (71,82), что указывает на недостаточную интеграцию в научную повестку и слабую конкуренцию за внешние исследовательские гранты.</w:t>
      </w:r>
    </w:p>
    <w:p w14:paraId="5C321E49" w14:textId="77777777" w:rsidR="00F77251" w:rsidRDefault="00F77251" w:rsidP="00F77251">
      <w:pPr>
        <w:pStyle w:val="aa"/>
        <w:ind w:firstLine="708"/>
      </w:pPr>
      <w:r>
        <w:t>По международной деятельности показатели большинства вузов остаются в пределах или ниже медианного уровня (4,93). Наибольший вклад демонстрируют ДВГИИ (31,36) и Дальрыбвтуз (23,05), что объясняется ориентацией на подготовку специалистов для внешнеэкономической сферы. В то же время МГУ им. адм. Г.И. Невельского, ТГМУ и ДВИК показывают минимальные значения — 1,96, 6,77 и 0 соответственно.</w:t>
      </w:r>
    </w:p>
    <w:p w14:paraId="44D7F5F1" w14:textId="77777777" w:rsidR="00F77251" w:rsidRDefault="00F77251" w:rsidP="00F77251">
      <w:pPr>
        <w:pStyle w:val="aa"/>
        <w:ind w:firstLine="708"/>
      </w:pPr>
      <w:r>
        <w:t>Показатель финансово-экономической деятельности (доход на одного НПР) выше медианного значения (3785,2) только у четырёх вузов: ДВФУ (7087,38), ВВГУ (7736,5), Дальрыбвтуз (6476,52) и МГУ им. адм. Г.И. Невельского (7344,28). Это демонстрирует их устойчивость в части привлечения как бюджетных, так и внебюджетных средств.</w:t>
      </w:r>
    </w:p>
    <w:p w14:paraId="081150BD" w14:textId="77777777" w:rsidR="00F77251" w:rsidRDefault="00F77251" w:rsidP="00F77251">
      <w:pPr>
        <w:pStyle w:val="aa"/>
        <w:ind w:firstLine="708"/>
      </w:pPr>
      <w:r>
        <w:t>В части заработной платы ППС превышение медианных значений зафиксировано у ДВФУ (206,93) и ТГМУ (199,11), тогда как наибольший разрыв между высокими доходами и относительно низкими результатами по другим направлениям наблюдается у ДВИК (92,01).</w:t>
      </w:r>
    </w:p>
    <w:p w14:paraId="6A95235B" w14:textId="42D060A8" w:rsidR="0015118F" w:rsidRDefault="0015118F" w:rsidP="0015118F">
      <w:pPr>
        <w:pStyle w:val="aa"/>
        <w:ind w:firstLine="708"/>
      </w:pPr>
      <w:r>
        <w:t xml:space="preserve">Далее рассмотрим пять наиболее крупных ВУЗов, таких как Дальневосточный федеральный университет (ДВФУ). Тихоокеанский государственный медицинский университет (ТГМУ), Морской государственный университет имени адмирала Г.И. Невельского (МГУ им. </w:t>
      </w:r>
      <w:r w:rsidR="00E51580">
        <w:t>Адм.</w:t>
      </w:r>
      <w:r>
        <w:t xml:space="preserve"> Г.И. Невельского), Дальневосточный государственный технический рыбохозяйственный университет (Дальрыбвтуз). и Владивостокский государственный университет (ФГБОУ ВО ВВГУ) и сравним их между собой.</w:t>
      </w:r>
    </w:p>
    <w:p w14:paraId="1B531278" w14:textId="482F7082" w:rsidR="00F77251" w:rsidRDefault="0015118F" w:rsidP="0015118F">
      <w:pPr>
        <w:pStyle w:val="aa"/>
        <w:ind w:firstLine="709"/>
      </w:pPr>
      <w:r>
        <w:lastRenderedPageBreak/>
        <w:t>Сравнительная характеристика пяти наиболее крупных ВУЗов г. Владивосток за 2023 год представлены в таблице 2.2 [1</w:t>
      </w:r>
      <w:r w:rsidR="00630840">
        <w:t>0</w:t>
      </w:r>
      <w:r>
        <w:t>]. [1</w:t>
      </w:r>
      <w:r w:rsidR="00630840">
        <w:t>1</w:t>
      </w:r>
      <w:r>
        <w:t>]. [1</w:t>
      </w:r>
      <w:r w:rsidR="00630840">
        <w:t>2</w:t>
      </w:r>
      <w:r>
        <w:t>], [1</w:t>
      </w:r>
      <w:r w:rsidR="00630840">
        <w:t>3</w:t>
      </w:r>
      <w:r>
        <w:t>].</w:t>
      </w:r>
    </w:p>
    <w:p w14:paraId="4D3A9EC4" w14:textId="62CE74BE" w:rsidR="0015118F" w:rsidRDefault="0015118F" w:rsidP="0015118F">
      <w:pPr>
        <w:pStyle w:val="aa"/>
        <w:spacing w:before="240" w:line="240" w:lineRule="auto"/>
      </w:pPr>
      <w:r w:rsidRPr="00EF5D6C">
        <w:t>Таблица 2.</w:t>
      </w:r>
      <w:r>
        <w:t xml:space="preserve">2 - Сравнительная характеристика пяти наиболее крупных ВУЗов г. </w:t>
      </w:r>
    </w:p>
    <w:p w14:paraId="6C176D01" w14:textId="3068B58D" w:rsidR="00D65865" w:rsidRDefault="0015118F" w:rsidP="00D65865">
      <w:pPr>
        <w:pStyle w:val="aa"/>
        <w:spacing w:after="120" w:line="240" w:lineRule="auto"/>
      </w:pPr>
      <w:r>
        <w:t xml:space="preserve">                        Владивосток за 2023 год</w:t>
      </w:r>
    </w:p>
    <w:tbl>
      <w:tblPr>
        <w:tblStyle w:val="ad"/>
        <w:tblW w:w="0" w:type="auto"/>
        <w:tblInd w:w="108" w:type="dxa"/>
        <w:tblLook w:val="04A0" w:firstRow="1" w:lastRow="0" w:firstColumn="1" w:lastColumn="0" w:noHBand="0" w:noVBand="1"/>
      </w:tblPr>
      <w:tblGrid>
        <w:gridCol w:w="2268"/>
        <w:gridCol w:w="1276"/>
        <w:gridCol w:w="1276"/>
        <w:gridCol w:w="1276"/>
        <w:gridCol w:w="2093"/>
        <w:gridCol w:w="1557"/>
      </w:tblGrid>
      <w:tr w:rsidR="00D65865" w:rsidRPr="00D65865" w14:paraId="7E859110" w14:textId="77777777" w:rsidTr="00D65865">
        <w:trPr>
          <w:trHeight w:val="689"/>
        </w:trPr>
        <w:tc>
          <w:tcPr>
            <w:tcW w:w="2268" w:type="dxa"/>
            <w:hideMark/>
          </w:tcPr>
          <w:p w14:paraId="15DCBBDE" w14:textId="77777777" w:rsidR="00D65865" w:rsidRPr="00D65865" w:rsidRDefault="00D65865" w:rsidP="00D65865">
            <w:pPr>
              <w:jc w:val="center"/>
            </w:pPr>
            <w:r w:rsidRPr="00D65865">
              <w:t>Показатель</w:t>
            </w:r>
          </w:p>
        </w:tc>
        <w:tc>
          <w:tcPr>
            <w:tcW w:w="1276" w:type="dxa"/>
            <w:hideMark/>
          </w:tcPr>
          <w:p w14:paraId="501FF91B" w14:textId="77777777" w:rsidR="00D65865" w:rsidRPr="00D65865" w:rsidRDefault="00D65865" w:rsidP="00D65865">
            <w:pPr>
              <w:jc w:val="center"/>
            </w:pPr>
            <w:r w:rsidRPr="00D65865">
              <w:t>ДВФУ</w:t>
            </w:r>
          </w:p>
        </w:tc>
        <w:tc>
          <w:tcPr>
            <w:tcW w:w="1276" w:type="dxa"/>
            <w:hideMark/>
          </w:tcPr>
          <w:p w14:paraId="75A46941" w14:textId="77777777" w:rsidR="00D65865" w:rsidRPr="00D65865" w:rsidRDefault="00D65865" w:rsidP="00D65865">
            <w:pPr>
              <w:jc w:val="center"/>
            </w:pPr>
            <w:r w:rsidRPr="00D65865">
              <w:t>ВВГУ</w:t>
            </w:r>
          </w:p>
        </w:tc>
        <w:tc>
          <w:tcPr>
            <w:tcW w:w="1276" w:type="dxa"/>
            <w:hideMark/>
          </w:tcPr>
          <w:p w14:paraId="3F66EAC2" w14:textId="77777777" w:rsidR="00D65865" w:rsidRPr="00D65865" w:rsidRDefault="00D65865" w:rsidP="00D65865">
            <w:pPr>
              <w:jc w:val="center"/>
            </w:pPr>
            <w:r w:rsidRPr="00D65865">
              <w:t>ТГМУ</w:t>
            </w:r>
          </w:p>
        </w:tc>
        <w:tc>
          <w:tcPr>
            <w:tcW w:w="2093" w:type="dxa"/>
            <w:hideMark/>
          </w:tcPr>
          <w:p w14:paraId="6A48EFF6" w14:textId="77777777" w:rsidR="00D65865" w:rsidRPr="00D65865" w:rsidRDefault="00D65865" w:rsidP="00D65865">
            <w:r w:rsidRPr="00D65865">
              <w:t>МГУ им. Адм. Г.И. Невельского</w:t>
            </w:r>
          </w:p>
        </w:tc>
        <w:tc>
          <w:tcPr>
            <w:tcW w:w="1557" w:type="dxa"/>
            <w:hideMark/>
          </w:tcPr>
          <w:p w14:paraId="0B2AA842" w14:textId="77777777" w:rsidR="00D65865" w:rsidRPr="00D65865" w:rsidRDefault="00D65865" w:rsidP="00D65865">
            <w:r w:rsidRPr="00D65865">
              <w:t>Дальрыбвтуз</w:t>
            </w:r>
          </w:p>
        </w:tc>
      </w:tr>
      <w:tr w:rsidR="00D65865" w:rsidRPr="00D65865" w14:paraId="0A25E281" w14:textId="77777777" w:rsidTr="00D65865">
        <w:trPr>
          <w:trHeight w:val="892"/>
        </w:trPr>
        <w:tc>
          <w:tcPr>
            <w:tcW w:w="2268" w:type="dxa"/>
            <w:hideMark/>
          </w:tcPr>
          <w:p w14:paraId="651B0FA4" w14:textId="77777777" w:rsidR="00D65865" w:rsidRPr="00D65865" w:rsidRDefault="00D65865">
            <w:r w:rsidRPr="00D65865">
              <w:t>Количество направлений подготовки</w:t>
            </w:r>
          </w:p>
        </w:tc>
        <w:tc>
          <w:tcPr>
            <w:tcW w:w="1276" w:type="dxa"/>
            <w:noWrap/>
            <w:hideMark/>
          </w:tcPr>
          <w:p w14:paraId="5A33F818" w14:textId="77777777" w:rsidR="00D65865" w:rsidRPr="00D65865" w:rsidRDefault="00D65865" w:rsidP="00D65865">
            <w:pPr>
              <w:jc w:val="center"/>
            </w:pPr>
            <w:r w:rsidRPr="00D65865">
              <w:t>214</w:t>
            </w:r>
          </w:p>
        </w:tc>
        <w:tc>
          <w:tcPr>
            <w:tcW w:w="1276" w:type="dxa"/>
            <w:noWrap/>
            <w:hideMark/>
          </w:tcPr>
          <w:p w14:paraId="16C191AE" w14:textId="77777777" w:rsidR="00D65865" w:rsidRPr="00D65865" w:rsidRDefault="00D65865" w:rsidP="00D65865">
            <w:pPr>
              <w:jc w:val="center"/>
            </w:pPr>
            <w:r w:rsidRPr="00D65865">
              <w:t>57</w:t>
            </w:r>
          </w:p>
        </w:tc>
        <w:tc>
          <w:tcPr>
            <w:tcW w:w="1276" w:type="dxa"/>
            <w:noWrap/>
            <w:hideMark/>
          </w:tcPr>
          <w:p w14:paraId="1AFE7556" w14:textId="77777777" w:rsidR="00D65865" w:rsidRPr="00D65865" w:rsidRDefault="00D65865" w:rsidP="00D65865">
            <w:pPr>
              <w:jc w:val="center"/>
            </w:pPr>
            <w:r w:rsidRPr="00D65865">
              <w:t>16</w:t>
            </w:r>
          </w:p>
        </w:tc>
        <w:tc>
          <w:tcPr>
            <w:tcW w:w="2093" w:type="dxa"/>
            <w:noWrap/>
            <w:hideMark/>
          </w:tcPr>
          <w:p w14:paraId="2EE835C4" w14:textId="77777777" w:rsidR="00D65865" w:rsidRPr="00D65865" w:rsidRDefault="00D65865" w:rsidP="00D65865">
            <w:pPr>
              <w:jc w:val="center"/>
            </w:pPr>
            <w:r w:rsidRPr="00D65865">
              <w:t>35</w:t>
            </w:r>
          </w:p>
        </w:tc>
        <w:tc>
          <w:tcPr>
            <w:tcW w:w="1557" w:type="dxa"/>
            <w:noWrap/>
            <w:hideMark/>
          </w:tcPr>
          <w:p w14:paraId="1D636BA9" w14:textId="77777777" w:rsidR="00D65865" w:rsidRPr="00D65865" w:rsidRDefault="00D65865" w:rsidP="00D65865">
            <w:pPr>
              <w:jc w:val="center"/>
            </w:pPr>
            <w:r w:rsidRPr="00D65865">
              <w:t>20</w:t>
            </w:r>
          </w:p>
        </w:tc>
      </w:tr>
      <w:tr w:rsidR="00D65865" w:rsidRPr="00D65865" w14:paraId="324747F1" w14:textId="77777777" w:rsidTr="00D65865">
        <w:trPr>
          <w:trHeight w:val="600"/>
        </w:trPr>
        <w:tc>
          <w:tcPr>
            <w:tcW w:w="2268" w:type="dxa"/>
            <w:hideMark/>
          </w:tcPr>
          <w:p w14:paraId="6A6F1380" w14:textId="77777777" w:rsidR="00D65865" w:rsidRPr="00D65865" w:rsidRDefault="00D65865">
            <w:r w:rsidRPr="00D65865">
              <w:t>Количество студентов</w:t>
            </w:r>
          </w:p>
        </w:tc>
        <w:tc>
          <w:tcPr>
            <w:tcW w:w="1276" w:type="dxa"/>
            <w:noWrap/>
            <w:hideMark/>
          </w:tcPr>
          <w:p w14:paraId="424C0EE2" w14:textId="77777777" w:rsidR="00D65865" w:rsidRPr="00D65865" w:rsidRDefault="00D65865" w:rsidP="00D65865">
            <w:pPr>
              <w:jc w:val="center"/>
            </w:pPr>
            <w:r w:rsidRPr="00D65865">
              <w:t>20180</w:t>
            </w:r>
          </w:p>
        </w:tc>
        <w:tc>
          <w:tcPr>
            <w:tcW w:w="1276" w:type="dxa"/>
            <w:noWrap/>
            <w:hideMark/>
          </w:tcPr>
          <w:p w14:paraId="7AE3D7D4" w14:textId="77777777" w:rsidR="00D65865" w:rsidRPr="00D65865" w:rsidRDefault="00D65865" w:rsidP="00D65865">
            <w:pPr>
              <w:jc w:val="center"/>
            </w:pPr>
            <w:r w:rsidRPr="00D65865">
              <w:t>10000</w:t>
            </w:r>
          </w:p>
        </w:tc>
        <w:tc>
          <w:tcPr>
            <w:tcW w:w="1276" w:type="dxa"/>
            <w:noWrap/>
            <w:hideMark/>
          </w:tcPr>
          <w:p w14:paraId="11DBD728" w14:textId="77777777" w:rsidR="00D65865" w:rsidRPr="00D65865" w:rsidRDefault="00D65865" w:rsidP="00D65865">
            <w:pPr>
              <w:jc w:val="center"/>
            </w:pPr>
            <w:r w:rsidRPr="00D65865">
              <w:t>4500</w:t>
            </w:r>
          </w:p>
        </w:tc>
        <w:tc>
          <w:tcPr>
            <w:tcW w:w="2093" w:type="dxa"/>
            <w:noWrap/>
            <w:hideMark/>
          </w:tcPr>
          <w:p w14:paraId="39D9C5D1" w14:textId="77777777" w:rsidR="00D65865" w:rsidRPr="00D65865" w:rsidRDefault="00D65865" w:rsidP="00D65865">
            <w:pPr>
              <w:jc w:val="center"/>
            </w:pPr>
            <w:r w:rsidRPr="00D65865">
              <w:t>8000</w:t>
            </w:r>
          </w:p>
        </w:tc>
        <w:tc>
          <w:tcPr>
            <w:tcW w:w="1557" w:type="dxa"/>
            <w:noWrap/>
            <w:hideMark/>
          </w:tcPr>
          <w:p w14:paraId="7286A3D0" w14:textId="77777777" w:rsidR="00D65865" w:rsidRPr="00D65865" w:rsidRDefault="00D65865" w:rsidP="00D65865">
            <w:pPr>
              <w:jc w:val="center"/>
            </w:pPr>
            <w:r w:rsidRPr="00D65865">
              <w:t>3500</w:t>
            </w:r>
          </w:p>
        </w:tc>
      </w:tr>
      <w:tr w:rsidR="00D65865" w:rsidRPr="00D65865" w14:paraId="26FB84F4" w14:textId="77777777" w:rsidTr="00D65865">
        <w:trPr>
          <w:trHeight w:val="696"/>
        </w:trPr>
        <w:tc>
          <w:tcPr>
            <w:tcW w:w="2268" w:type="dxa"/>
            <w:hideMark/>
          </w:tcPr>
          <w:p w14:paraId="739FB93F" w14:textId="77777777" w:rsidR="00D65865" w:rsidRPr="00D65865" w:rsidRDefault="00D65865">
            <w:r w:rsidRPr="00D65865">
              <w:t>Количество бюджетных мест</w:t>
            </w:r>
          </w:p>
        </w:tc>
        <w:tc>
          <w:tcPr>
            <w:tcW w:w="1276" w:type="dxa"/>
            <w:noWrap/>
            <w:hideMark/>
          </w:tcPr>
          <w:p w14:paraId="519297C7" w14:textId="77777777" w:rsidR="00D65865" w:rsidRPr="00D65865" w:rsidRDefault="00D65865" w:rsidP="00D65865">
            <w:pPr>
              <w:jc w:val="center"/>
            </w:pPr>
            <w:r w:rsidRPr="00D65865">
              <w:t>5299</w:t>
            </w:r>
          </w:p>
        </w:tc>
        <w:tc>
          <w:tcPr>
            <w:tcW w:w="1276" w:type="dxa"/>
            <w:noWrap/>
            <w:hideMark/>
          </w:tcPr>
          <w:p w14:paraId="7FD58ABA" w14:textId="77777777" w:rsidR="00D65865" w:rsidRPr="00D65865" w:rsidRDefault="00D65865" w:rsidP="00D65865">
            <w:pPr>
              <w:jc w:val="center"/>
            </w:pPr>
            <w:r w:rsidRPr="00D65865">
              <w:t>1500</w:t>
            </w:r>
          </w:p>
        </w:tc>
        <w:tc>
          <w:tcPr>
            <w:tcW w:w="1276" w:type="dxa"/>
            <w:noWrap/>
            <w:hideMark/>
          </w:tcPr>
          <w:p w14:paraId="3E37EED1" w14:textId="77777777" w:rsidR="00D65865" w:rsidRPr="00D65865" w:rsidRDefault="00D65865" w:rsidP="00D65865">
            <w:pPr>
              <w:jc w:val="center"/>
            </w:pPr>
            <w:r w:rsidRPr="00D65865">
              <w:t>1200</w:t>
            </w:r>
          </w:p>
        </w:tc>
        <w:tc>
          <w:tcPr>
            <w:tcW w:w="2093" w:type="dxa"/>
            <w:noWrap/>
            <w:hideMark/>
          </w:tcPr>
          <w:p w14:paraId="02D19B7A" w14:textId="77777777" w:rsidR="00D65865" w:rsidRPr="00D65865" w:rsidRDefault="00D65865" w:rsidP="00D65865">
            <w:pPr>
              <w:jc w:val="center"/>
            </w:pPr>
            <w:r w:rsidRPr="00D65865">
              <w:t>2000</w:t>
            </w:r>
          </w:p>
        </w:tc>
        <w:tc>
          <w:tcPr>
            <w:tcW w:w="1557" w:type="dxa"/>
            <w:noWrap/>
            <w:hideMark/>
          </w:tcPr>
          <w:p w14:paraId="3E4638BD" w14:textId="77777777" w:rsidR="00D65865" w:rsidRPr="00D65865" w:rsidRDefault="00D65865" w:rsidP="00D65865">
            <w:pPr>
              <w:jc w:val="center"/>
            </w:pPr>
            <w:r w:rsidRPr="00D65865">
              <w:t>800</w:t>
            </w:r>
          </w:p>
        </w:tc>
      </w:tr>
      <w:tr w:rsidR="00D65865" w:rsidRPr="00D65865" w14:paraId="46B608DD" w14:textId="77777777" w:rsidTr="00D65865">
        <w:trPr>
          <w:trHeight w:val="781"/>
        </w:trPr>
        <w:tc>
          <w:tcPr>
            <w:tcW w:w="2268" w:type="dxa"/>
            <w:hideMark/>
          </w:tcPr>
          <w:p w14:paraId="1A284A67" w14:textId="77777777" w:rsidR="00D65865" w:rsidRPr="00D65865" w:rsidRDefault="00D65865">
            <w:r w:rsidRPr="00D65865">
              <w:t>Количество мест на договорной основе</w:t>
            </w:r>
          </w:p>
        </w:tc>
        <w:tc>
          <w:tcPr>
            <w:tcW w:w="1276" w:type="dxa"/>
            <w:noWrap/>
            <w:hideMark/>
          </w:tcPr>
          <w:p w14:paraId="16BB0905" w14:textId="77777777" w:rsidR="00D65865" w:rsidRPr="00D65865" w:rsidRDefault="00D65865" w:rsidP="00D65865">
            <w:pPr>
              <w:jc w:val="center"/>
            </w:pPr>
            <w:r w:rsidRPr="00D65865">
              <w:t>21513</w:t>
            </w:r>
          </w:p>
        </w:tc>
        <w:tc>
          <w:tcPr>
            <w:tcW w:w="1276" w:type="dxa"/>
            <w:noWrap/>
            <w:hideMark/>
          </w:tcPr>
          <w:p w14:paraId="2055AFC1" w14:textId="77777777" w:rsidR="00D65865" w:rsidRPr="00D65865" w:rsidRDefault="00D65865" w:rsidP="00D65865">
            <w:pPr>
              <w:jc w:val="center"/>
            </w:pPr>
            <w:r w:rsidRPr="00D65865">
              <w:t>3500</w:t>
            </w:r>
          </w:p>
        </w:tc>
        <w:tc>
          <w:tcPr>
            <w:tcW w:w="1276" w:type="dxa"/>
            <w:noWrap/>
            <w:hideMark/>
          </w:tcPr>
          <w:p w14:paraId="124435AA" w14:textId="77777777" w:rsidR="00D65865" w:rsidRPr="00D65865" w:rsidRDefault="00D65865" w:rsidP="00D65865">
            <w:pPr>
              <w:jc w:val="center"/>
            </w:pPr>
            <w:r w:rsidRPr="00D65865">
              <w:t>1800</w:t>
            </w:r>
          </w:p>
        </w:tc>
        <w:tc>
          <w:tcPr>
            <w:tcW w:w="2093" w:type="dxa"/>
            <w:noWrap/>
            <w:hideMark/>
          </w:tcPr>
          <w:p w14:paraId="5DCB7739" w14:textId="77777777" w:rsidR="00D65865" w:rsidRPr="00D65865" w:rsidRDefault="00D65865" w:rsidP="00D65865">
            <w:pPr>
              <w:jc w:val="center"/>
            </w:pPr>
            <w:r w:rsidRPr="00D65865">
              <w:t>2500</w:t>
            </w:r>
          </w:p>
        </w:tc>
        <w:tc>
          <w:tcPr>
            <w:tcW w:w="1557" w:type="dxa"/>
            <w:noWrap/>
            <w:hideMark/>
          </w:tcPr>
          <w:p w14:paraId="61A9B5F3" w14:textId="77777777" w:rsidR="00D65865" w:rsidRPr="00D65865" w:rsidRDefault="00D65865" w:rsidP="00D65865">
            <w:pPr>
              <w:jc w:val="center"/>
            </w:pPr>
            <w:r w:rsidRPr="00D65865">
              <w:t>1200</w:t>
            </w:r>
          </w:p>
        </w:tc>
      </w:tr>
    </w:tbl>
    <w:p w14:paraId="5E76CBE9" w14:textId="77777777" w:rsidR="00D65865" w:rsidRDefault="00D65865" w:rsidP="00D65865">
      <w:pPr>
        <w:pStyle w:val="aa"/>
        <w:spacing w:before="120"/>
        <w:ind w:firstLine="709"/>
      </w:pPr>
      <w:r>
        <w:t>В представленной таблице проведен сравнительный анализ пяти университетов: Дальневосточного федерального университета (ДВФУ), Владивостокского государственного университета экономики и сервиса (ВВГУ), Тихоокеанского государственного медицинского университета (ТПМУ), Морского государственного университета имени адмирала Г.И. Невельского и Дальрыбвтуза.</w:t>
      </w:r>
    </w:p>
    <w:p w14:paraId="686DC9EE" w14:textId="77777777" w:rsidR="00D65865" w:rsidRDefault="00D65865" w:rsidP="00D65865">
      <w:pPr>
        <w:pStyle w:val="aa"/>
        <w:ind w:firstLine="708"/>
      </w:pPr>
      <w:r>
        <w:t>Данные на 2023 год отражают ключевые показатели, такие как количество направлений подготовки, количество студентов, бюджетные и договорные места. ДВФУ демонстрирует наибольшее количество направлений подготовки (214) и студентов (20 180), а также лидирует по количеству бюджетных (5299) и договорных мест (21 513). Это указывает на высокую степень диверсификации образовательных программ и значительные возможности для студентов, как на бюджетной основе, так и на договорной.</w:t>
      </w:r>
    </w:p>
    <w:p w14:paraId="12E970AD" w14:textId="77777777" w:rsidR="00847342" w:rsidRPr="00801B37" w:rsidRDefault="00847342" w:rsidP="00847342">
      <w:pPr>
        <w:pStyle w:val="aa"/>
        <w:ind w:firstLine="708"/>
      </w:pPr>
      <w:r w:rsidRPr="00801B37">
        <w:t>ВВГУ занимает второе место по количеству студентов (10 000) и направлений подготовки (57), с существенным количеством бюджетных (1500) и договорных мест (3500), что свидетельствует о стабильной позиции в регионе.</w:t>
      </w:r>
    </w:p>
    <w:p w14:paraId="7D45D863" w14:textId="77777777" w:rsidR="00847342" w:rsidRDefault="00847342" w:rsidP="00847342">
      <w:pPr>
        <w:pStyle w:val="aa"/>
        <w:ind w:firstLine="708"/>
      </w:pPr>
      <w:r w:rsidRPr="00801B37">
        <w:t>Т</w:t>
      </w:r>
      <w:r>
        <w:t>Г</w:t>
      </w:r>
      <w:r w:rsidRPr="00801B37">
        <w:t>МУ, с меньшим числом направлений подготовки (16) и студентов (4 500), все же обеспечивает достаточно высокий уровень образовательных услуг, предоставляя 1.200 бюджетных и 1 800 договорных мест.</w:t>
      </w:r>
    </w:p>
    <w:p w14:paraId="5FBF1435" w14:textId="442291F2" w:rsidR="00847342" w:rsidRPr="00801B37" w:rsidRDefault="00847342" w:rsidP="00847342">
      <w:pPr>
        <w:pStyle w:val="aa"/>
        <w:ind w:firstLine="708"/>
      </w:pPr>
      <w:r w:rsidRPr="00801B37">
        <w:lastRenderedPageBreak/>
        <w:t>МГУ им. адм. Г.И. Невельского и Дальрыбтуз также вносят свой вклад в образование региона, предлагая разнообразные направления подготовки и места для студентов.</w:t>
      </w:r>
    </w:p>
    <w:p w14:paraId="3311F750" w14:textId="77777777" w:rsidR="00847342" w:rsidRPr="00801B37" w:rsidRDefault="00847342" w:rsidP="00847342">
      <w:pPr>
        <w:pStyle w:val="aa"/>
        <w:ind w:firstLine="708"/>
      </w:pPr>
      <w:r w:rsidRPr="00801B37">
        <w:t>В совокупности данные показатели отражают разнообразие и доступность высшего образования в регионе, указывая на широкий выбор образовательных программ и значительные возможности для поступления как на бюджетные, так и на договорные места. Эти данные могут быть полезны для абитуриентов при выборе вуза, а также для анализа образовательной политики и планирования дальнейшего развития учебных заведений.</w:t>
      </w:r>
    </w:p>
    <w:p w14:paraId="0008D595" w14:textId="77777777" w:rsidR="00847342" w:rsidRDefault="00847342" w:rsidP="00847342">
      <w:pPr>
        <w:pStyle w:val="aa"/>
        <w:ind w:firstLine="708"/>
      </w:pPr>
      <w:r>
        <w:t>Теперь более подробно рассмотрим деятельность Владивостокского государственного учреждения (ФГБОУ ВО «ВВГУ»).</w:t>
      </w:r>
    </w:p>
    <w:p w14:paraId="2117D3FC" w14:textId="77777777" w:rsidR="00847342" w:rsidRDefault="00847342" w:rsidP="00847342">
      <w:pPr>
        <w:pStyle w:val="aa"/>
        <w:ind w:firstLine="708"/>
      </w:pPr>
      <w:r>
        <w:t>В 2023 г. образовательная деятельность в университете осуществлялась по основным образовательным программам (ООП):</w:t>
      </w:r>
    </w:p>
    <w:p w14:paraId="7B8846D4" w14:textId="50DFB430" w:rsidR="00847342" w:rsidRDefault="00847342" w:rsidP="00847342">
      <w:pPr>
        <w:pStyle w:val="aa"/>
        <w:ind w:firstLine="708"/>
      </w:pPr>
      <w:r>
        <w:t>по уровням профессионального образования:</w:t>
      </w:r>
    </w:p>
    <w:p w14:paraId="728045E2" w14:textId="0358D9A4" w:rsidR="00847342" w:rsidRDefault="00F57362" w:rsidP="00847342">
      <w:pPr>
        <w:pStyle w:val="aa"/>
        <w:ind w:firstLine="709"/>
      </w:pPr>
      <w:r>
        <w:t xml:space="preserve">- </w:t>
      </w:r>
      <w:r w:rsidR="00847342">
        <w:t>высшее образование (ВО) бакалавриат:</w:t>
      </w:r>
    </w:p>
    <w:p w14:paraId="01B517F3" w14:textId="4F3D725B" w:rsidR="00847342" w:rsidRDefault="00F57362" w:rsidP="00847342">
      <w:pPr>
        <w:pStyle w:val="aa"/>
        <w:ind w:firstLine="709"/>
      </w:pPr>
      <w:r>
        <w:t xml:space="preserve">- </w:t>
      </w:r>
      <w:r w:rsidR="00847342">
        <w:t>высшее образование (ВО) специалитет,</w:t>
      </w:r>
    </w:p>
    <w:p w14:paraId="79E6655C" w14:textId="670BEAD9" w:rsidR="00847342" w:rsidRDefault="00F57362" w:rsidP="00F57362">
      <w:pPr>
        <w:pStyle w:val="aa"/>
        <w:ind w:firstLine="709"/>
      </w:pPr>
      <w:r>
        <w:t xml:space="preserve">- </w:t>
      </w:r>
      <w:r w:rsidR="00847342">
        <w:t>высшее образование (ВО) магистратура;</w:t>
      </w:r>
    </w:p>
    <w:p w14:paraId="16DBA17F" w14:textId="6911B2F9" w:rsidR="00847342" w:rsidRDefault="00F57362" w:rsidP="00847342">
      <w:pPr>
        <w:pStyle w:val="aa"/>
        <w:ind w:firstLine="709"/>
      </w:pPr>
      <w:r>
        <w:t xml:space="preserve">- </w:t>
      </w:r>
      <w:r w:rsidR="00847342">
        <w:t>высшее образование (ВО) программы подготовки научных и научно-педагогических кадров в аспирантуре,</w:t>
      </w:r>
    </w:p>
    <w:p w14:paraId="63C144F0" w14:textId="1E046ED1" w:rsidR="00847342" w:rsidRDefault="00F57362" w:rsidP="00847342">
      <w:pPr>
        <w:pStyle w:val="aa"/>
        <w:ind w:firstLine="709"/>
      </w:pPr>
      <w:r>
        <w:t xml:space="preserve">- </w:t>
      </w:r>
      <w:r w:rsidR="00847342">
        <w:t>среднее профессиональное образование (СПО) подготовка специалистов среднего звена (ППССЗ),</w:t>
      </w:r>
    </w:p>
    <w:p w14:paraId="79FB981E" w14:textId="0B4CD5CB" w:rsidR="00847342" w:rsidRDefault="00F57362" w:rsidP="00847342">
      <w:pPr>
        <w:pStyle w:val="aa"/>
        <w:ind w:firstLine="709"/>
      </w:pPr>
      <w:r>
        <w:t xml:space="preserve">- </w:t>
      </w:r>
      <w:r w:rsidR="00847342">
        <w:t>среднее профессиональное образование (СПО) - подготовка квалифицированных рабочих и служащих (ППКРС)</w:t>
      </w:r>
      <w:r>
        <w:t>.</w:t>
      </w:r>
    </w:p>
    <w:p w14:paraId="77476F58" w14:textId="77777777" w:rsidR="00847342" w:rsidRDefault="00847342" w:rsidP="00847342">
      <w:pPr>
        <w:pStyle w:val="aa"/>
        <w:ind w:firstLine="709"/>
      </w:pPr>
      <w:r>
        <w:t>Образовательные программы (ОП) реализуются по очной (ОФО), очно-заочной (0340), заочной (ЗФО) формам обучения. При реализации ОП используются дистанционные образовательные технологии (ДОТ), электронное обучение.</w:t>
      </w:r>
    </w:p>
    <w:p w14:paraId="0AA36D77" w14:textId="77777777" w:rsidR="00847342" w:rsidRDefault="00847342" w:rsidP="00847342">
      <w:pPr>
        <w:pStyle w:val="aa"/>
        <w:ind w:firstLine="709"/>
      </w:pPr>
      <w:r>
        <w:t>По ООН бакалавриат и ППССЗ осуществляется целевое обучения для организаций Приморского края, в том числе организаций ОПК.</w:t>
      </w:r>
    </w:p>
    <w:p w14:paraId="500E2763" w14:textId="086ECB6B" w:rsidR="00847342" w:rsidRDefault="00847342" w:rsidP="00847342">
      <w:pPr>
        <w:pStyle w:val="aa"/>
        <w:ind w:firstLine="709"/>
      </w:pPr>
      <w:r>
        <w:lastRenderedPageBreak/>
        <w:t>В соответствии с лицензией на осуществление образовательной деятельности от 30.09.2022 № 1035-00115-77/00619790 образовательные услуги по уровням профессионального образования оказываются по 17 укрупненным группам профессий, специальностей и направлений подготовки (УГСН) СПО, 22 УГСН ВО бакалавриата, 4 УГСН ВО специалитета, 11 УГСН ВО магистратуры, 3 УГСН ВО аспирантуры [1</w:t>
      </w:r>
      <w:r w:rsidR="00630840">
        <w:t>4</w:t>
      </w:r>
      <w:r>
        <w:t>].</w:t>
      </w:r>
    </w:p>
    <w:p w14:paraId="7580D500" w14:textId="77777777" w:rsidR="00847342" w:rsidRDefault="00847342" w:rsidP="00847342">
      <w:pPr>
        <w:pStyle w:val="aa"/>
        <w:ind w:firstLine="709"/>
      </w:pPr>
      <w:r>
        <w:t>Обучение студентов по программам ВО и СПО осуществляется за счёт бюджетных ассигнований федерального бюджета в рамках контрольных цифр приема граждан, в т.ч. квоты на образование иностранных граждан и лиц без гражданства в РФ, за счет средств физических и (или) юридических лиц.</w:t>
      </w:r>
    </w:p>
    <w:p w14:paraId="2378A4C8" w14:textId="3AEF6770" w:rsidR="00847342" w:rsidRDefault="00847342" w:rsidP="00847342">
      <w:pPr>
        <w:pStyle w:val="aa"/>
        <w:ind w:firstLine="709"/>
      </w:pPr>
      <w:r>
        <w:t>В 2023 г. ВВГУ осуществлял образовательную деятельность по ОП ВО-бакалавриат в рамках гранта за счет средств краевого бюджета в форме субсидии организациям ВО. Программы общего образования, дополнительного образования и профессионального обучения реализуются за счет средств физических и (или) юридических лиц.</w:t>
      </w:r>
    </w:p>
    <w:p w14:paraId="169C41E1" w14:textId="77777777" w:rsidR="00847342" w:rsidRDefault="00847342" w:rsidP="00847342">
      <w:pPr>
        <w:pStyle w:val="aa"/>
        <w:ind w:firstLine="709"/>
      </w:pPr>
      <w:r>
        <w:t>Структура контингента обучающихся по уровням образования и способу финансирования представлена в таблице 2.3</w:t>
      </w:r>
    </w:p>
    <w:p w14:paraId="01A0CDE5" w14:textId="77777777" w:rsidR="00847342" w:rsidRDefault="00847342" w:rsidP="00847342">
      <w:pPr>
        <w:pStyle w:val="aa"/>
        <w:spacing w:before="240" w:line="240" w:lineRule="auto"/>
      </w:pPr>
      <w:r>
        <w:t xml:space="preserve">Таблица 2.3 - Структура контингента обучающихся по уровням образования и </w:t>
      </w:r>
    </w:p>
    <w:p w14:paraId="5D34A8F9" w14:textId="15BF747E" w:rsidR="00D65865" w:rsidRDefault="00847342" w:rsidP="00847342">
      <w:pPr>
        <w:pStyle w:val="aa"/>
        <w:spacing w:after="120" w:line="240" w:lineRule="auto"/>
      </w:pPr>
      <w:r>
        <w:t xml:space="preserve">                        способу финансирования [1</w:t>
      </w:r>
      <w:r w:rsidR="00630840">
        <w:t>4</w:t>
      </w:r>
      <w:r>
        <w:t>]</w:t>
      </w:r>
    </w:p>
    <w:tbl>
      <w:tblPr>
        <w:tblW w:w="10455" w:type="dxa"/>
        <w:tblInd w:w="-601" w:type="dxa"/>
        <w:tblLayout w:type="fixed"/>
        <w:tblLook w:val="04A0" w:firstRow="1" w:lastRow="0" w:firstColumn="1" w:lastColumn="0" w:noHBand="0" w:noVBand="1"/>
      </w:tblPr>
      <w:tblGrid>
        <w:gridCol w:w="993"/>
        <w:gridCol w:w="567"/>
        <w:gridCol w:w="567"/>
        <w:gridCol w:w="567"/>
        <w:gridCol w:w="425"/>
        <w:gridCol w:w="425"/>
        <w:gridCol w:w="422"/>
        <w:gridCol w:w="395"/>
        <w:gridCol w:w="395"/>
        <w:gridCol w:w="395"/>
        <w:gridCol w:w="395"/>
        <w:gridCol w:w="395"/>
        <w:gridCol w:w="455"/>
        <w:gridCol w:w="455"/>
        <w:gridCol w:w="515"/>
        <w:gridCol w:w="515"/>
        <w:gridCol w:w="515"/>
        <w:gridCol w:w="485"/>
        <w:gridCol w:w="515"/>
        <w:gridCol w:w="485"/>
        <w:gridCol w:w="574"/>
      </w:tblGrid>
      <w:tr w:rsidR="008426F9" w14:paraId="44C1D780" w14:textId="77777777" w:rsidTr="008426F9">
        <w:trPr>
          <w:trHeight w:val="525"/>
        </w:trPr>
        <w:tc>
          <w:tcPr>
            <w:tcW w:w="9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BF4A2BA" w14:textId="77777777" w:rsidR="00F05C67" w:rsidRPr="008426F9" w:rsidRDefault="00F05C67">
            <w:pPr>
              <w:jc w:val="center"/>
              <w:rPr>
                <w:color w:val="000000"/>
                <w:sz w:val="11"/>
                <w:szCs w:val="11"/>
              </w:rPr>
            </w:pPr>
            <w:r w:rsidRPr="008426F9">
              <w:rPr>
                <w:color w:val="000000"/>
                <w:sz w:val="11"/>
                <w:szCs w:val="11"/>
              </w:rPr>
              <w:t>Уровень образования</w:t>
            </w:r>
          </w:p>
        </w:tc>
        <w:tc>
          <w:tcPr>
            <w:tcW w:w="6888" w:type="dxa"/>
            <w:gridSpan w:val="15"/>
            <w:tcBorders>
              <w:top w:val="single" w:sz="8" w:space="0" w:color="auto"/>
              <w:left w:val="nil"/>
              <w:bottom w:val="single" w:sz="8" w:space="0" w:color="auto"/>
              <w:right w:val="single" w:sz="8" w:space="0" w:color="000000"/>
            </w:tcBorders>
            <w:shd w:val="clear" w:color="auto" w:fill="auto"/>
            <w:noWrap/>
            <w:vAlign w:val="center"/>
            <w:hideMark/>
          </w:tcPr>
          <w:p w14:paraId="2313A28C" w14:textId="77777777" w:rsidR="00F05C67" w:rsidRPr="008426F9" w:rsidRDefault="00F05C67">
            <w:pPr>
              <w:jc w:val="center"/>
              <w:rPr>
                <w:color w:val="000000"/>
                <w:sz w:val="11"/>
                <w:szCs w:val="11"/>
              </w:rPr>
            </w:pPr>
            <w:r w:rsidRPr="008426F9">
              <w:rPr>
                <w:color w:val="000000"/>
                <w:sz w:val="11"/>
                <w:szCs w:val="11"/>
              </w:rPr>
              <w:t>Количество обучающихся 2023</w:t>
            </w:r>
          </w:p>
        </w:tc>
        <w:tc>
          <w:tcPr>
            <w:tcW w:w="100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34F9AC5" w14:textId="77777777" w:rsidR="00F05C67" w:rsidRPr="008426F9" w:rsidRDefault="00F05C67">
            <w:pPr>
              <w:jc w:val="center"/>
              <w:rPr>
                <w:color w:val="000000"/>
                <w:sz w:val="11"/>
                <w:szCs w:val="11"/>
              </w:rPr>
            </w:pPr>
            <w:r w:rsidRPr="008426F9">
              <w:rPr>
                <w:color w:val="000000"/>
                <w:sz w:val="11"/>
                <w:szCs w:val="11"/>
              </w:rPr>
              <w:t>Доля в контингенте уровня образования, %</w:t>
            </w:r>
          </w:p>
        </w:tc>
        <w:tc>
          <w:tcPr>
            <w:tcW w:w="1574"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FF13D19" w14:textId="77777777" w:rsidR="00F05C67" w:rsidRPr="008426F9" w:rsidRDefault="00F05C67">
            <w:pPr>
              <w:jc w:val="center"/>
              <w:rPr>
                <w:color w:val="000000"/>
                <w:sz w:val="11"/>
                <w:szCs w:val="11"/>
              </w:rPr>
            </w:pPr>
            <w:r w:rsidRPr="008426F9">
              <w:rPr>
                <w:color w:val="000000"/>
                <w:sz w:val="11"/>
                <w:szCs w:val="11"/>
              </w:rPr>
              <w:t>Доля в общем контингенте университета, %</w:t>
            </w:r>
          </w:p>
        </w:tc>
      </w:tr>
      <w:tr w:rsidR="008426F9" w14:paraId="6A273846" w14:textId="77777777" w:rsidTr="008426F9">
        <w:trPr>
          <w:trHeight w:val="375"/>
        </w:trPr>
        <w:tc>
          <w:tcPr>
            <w:tcW w:w="993" w:type="dxa"/>
            <w:vMerge/>
            <w:tcBorders>
              <w:top w:val="single" w:sz="8" w:space="0" w:color="auto"/>
              <w:left w:val="single" w:sz="8" w:space="0" w:color="auto"/>
              <w:bottom w:val="single" w:sz="8" w:space="0" w:color="000000"/>
              <w:right w:val="single" w:sz="8" w:space="0" w:color="auto"/>
            </w:tcBorders>
            <w:vAlign w:val="center"/>
            <w:hideMark/>
          </w:tcPr>
          <w:p w14:paraId="5B752729" w14:textId="77777777" w:rsidR="00F05C67" w:rsidRPr="008426F9" w:rsidRDefault="00F05C67">
            <w:pPr>
              <w:rPr>
                <w:color w:val="000000"/>
                <w:sz w:val="11"/>
                <w:szCs w:val="11"/>
              </w:rPr>
            </w:pPr>
          </w:p>
        </w:tc>
        <w:tc>
          <w:tcPr>
            <w:tcW w:w="1701" w:type="dxa"/>
            <w:gridSpan w:val="3"/>
            <w:tcBorders>
              <w:top w:val="single" w:sz="8" w:space="0" w:color="auto"/>
              <w:left w:val="nil"/>
              <w:bottom w:val="single" w:sz="8" w:space="0" w:color="auto"/>
              <w:right w:val="single" w:sz="8" w:space="0" w:color="000000"/>
            </w:tcBorders>
            <w:shd w:val="clear" w:color="auto" w:fill="auto"/>
            <w:vAlign w:val="center"/>
            <w:hideMark/>
          </w:tcPr>
          <w:p w14:paraId="386C2BAF" w14:textId="77777777" w:rsidR="00F05C67" w:rsidRPr="008426F9" w:rsidRDefault="00F05C67">
            <w:pPr>
              <w:jc w:val="center"/>
              <w:rPr>
                <w:color w:val="000000"/>
                <w:sz w:val="11"/>
                <w:szCs w:val="11"/>
              </w:rPr>
            </w:pPr>
            <w:r w:rsidRPr="008426F9">
              <w:rPr>
                <w:color w:val="000000"/>
                <w:sz w:val="11"/>
                <w:szCs w:val="11"/>
              </w:rPr>
              <w:t>Владивосток</w:t>
            </w:r>
          </w:p>
        </w:tc>
        <w:tc>
          <w:tcPr>
            <w:tcW w:w="1272" w:type="dxa"/>
            <w:gridSpan w:val="3"/>
            <w:tcBorders>
              <w:top w:val="single" w:sz="8" w:space="0" w:color="auto"/>
              <w:left w:val="nil"/>
              <w:bottom w:val="single" w:sz="8" w:space="0" w:color="auto"/>
              <w:right w:val="single" w:sz="8" w:space="0" w:color="000000"/>
            </w:tcBorders>
            <w:shd w:val="clear" w:color="auto" w:fill="auto"/>
            <w:vAlign w:val="center"/>
            <w:hideMark/>
          </w:tcPr>
          <w:p w14:paraId="28D49F9C" w14:textId="77777777" w:rsidR="00F05C67" w:rsidRPr="008426F9" w:rsidRDefault="00F05C67">
            <w:pPr>
              <w:jc w:val="center"/>
              <w:rPr>
                <w:color w:val="000000"/>
                <w:sz w:val="11"/>
                <w:szCs w:val="11"/>
              </w:rPr>
            </w:pPr>
            <w:r w:rsidRPr="008426F9">
              <w:rPr>
                <w:color w:val="000000"/>
                <w:sz w:val="11"/>
                <w:szCs w:val="11"/>
              </w:rPr>
              <w:t>Филиал в г. Находка</w:t>
            </w:r>
          </w:p>
        </w:tc>
        <w:tc>
          <w:tcPr>
            <w:tcW w:w="1185" w:type="dxa"/>
            <w:gridSpan w:val="3"/>
            <w:tcBorders>
              <w:top w:val="single" w:sz="8" w:space="0" w:color="auto"/>
              <w:left w:val="nil"/>
              <w:bottom w:val="single" w:sz="8" w:space="0" w:color="auto"/>
              <w:right w:val="single" w:sz="8" w:space="0" w:color="000000"/>
            </w:tcBorders>
            <w:shd w:val="clear" w:color="auto" w:fill="auto"/>
            <w:vAlign w:val="center"/>
            <w:hideMark/>
          </w:tcPr>
          <w:p w14:paraId="7FFBDEA3" w14:textId="77777777" w:rsidR="00F05C67" w:rsidRPr="008426F9" w:rsidRDefault="00F05C67">
            <w:pPr>
              <w:jc w:val="center"/>
              <w:rPr>
                <w:color w:val="000000"/>
                <w:sz w:val="11"/>
                <w:szCs w:val="11"/>
              </w:rPr>
            </w:pPr>
            <w:r w:rsidRPr="008426F9">
              <w:rPr>
                <w:color w:val="000000"/>
                <w:sz w:val="11"/>
                <w:szCs w:val="11"/>
              </w:rPr>
              <w:t>Филиал в г. Уссурийск</w:t>
            </w:r>
          </w:p>
        </w:tc>
        <w:tc>
          <w:tcPr>
            <w:tcW w:w="1245" w:type="dxa"/>
            <w:gridSpan w:val="3"/>
            <w:tcBorders>
              <w:top w:val="single" w:sz="8" w:space="0" w:color="auto"/>
              <w:left w:val="nil"/>
              <w:bottom w:val="single" w:sz="8" w:space="0" w:color="auto"/>
              <w:right w:val="single" w:sz="8" w:space="0" w:color="000000"/>
            </w:tcBorders>
            <w:shd w:val="clear" w:color="auto" w:fill="auto"/>
            <w:vAlign w:val="center"/>
            <w:hideMark/>
          </w:tcPr>
          <w:p w14:paraId="7C99118A" w14:textId="77777777" w:rsidR="00F05C67" w:rsidRPr="008426F9" w:rsidRDefault="00F05C67">
            <w:pPr>
              <w:jc w:val="center"/>
              <w:rPr>
                <w:color w:val="000000"/>
                <w:sz w:val="11"/>
                <w:szCs w:val="11"/>
              </w:rPr>
            </w:pPr>
            <w:r w:rsidRPr="008426F9">
              <w:rPr>
                <w:color w:val="000000"/>
                <w:sz w:val="11"/>
                <w:szCs w:val="11"/>
              </w:rPr>
              <w:t>Филиал в г. Артём</w:t>
            </w:r>
          </w:p>
        </w:tc>
        <w:tc>
          <w:tcPr>
            <w:tcW w:w="1485" w:type="dxa"/>
            <w:gridSpan w:val="3"/>
            <w:tcBorders>
              <w:top w:val="single" w:sz="8" w:space="0" w:color="auto"/>
              <w:left w:val="nil"/>
              <w:bottom w:val="single" w:sz="8" w:space="0" w:color="auto"/>
              <w:right w:val="single" w:sz="8" w:space="0" w:color="000000"/>
            </w:tcBorders>
            <w:shd w:val="clear" w:color="auto" w:fill="auto"/>
            <w:vAlign w:val="center"/>
            <w:hideMark/>
          </w:tcPr>
          <w:p w14:paraId="1742E4EE" w14:textId="77777777" w:rsidR="00F05C67" w:rsidRPr="008426F9" w:rsidRDefault="00F05C67">
            <w:pPr>
              <w:jc w:val="center"/>
              <w:rPr>
                <w:color w:val="000000"/>
                <w:sz w:val="11"/>
                <w:szCs w:val="11"/>
              </w:rPr>
            </w:pPr>
            <w:r w:rsidRPr="008426F9">
              <w:rPr>
                <w:color w:val="000000"/>
                <w:sz w:val="11"/>
                <w:szCs w:val="11"/>
              </w:rPr>
              <w:t>ВСЕГО</w:t>
            </w:r>
          </w:p>
        </w:tc>
        <w:tc>
          <w:tcPr>
            <w:tcW w:w="1000" w:type="dxa"/>
            <w:gridSpan w:val="2"/>
            <w:vMerge/>
            <w:tcBorders>
              <w:top w:val="single" w:sz="8" w:space="0" w:color="auto"/>
              <w:left w:val="single" w:sz="8" w:space="0" w:color="auto"/>
              <w:bottom w:val="single" w:sz="8" w:space="0" w:color="000000"/>
              <w:right w:val="single" w:sz="8" w:space="0" w:color="000000"/>
            </w:tcBorders>
            <w:vAlign w:val="center"/>
            <w:hideMark/>
          </w:tcPr>
          <w:p w14:paraId="7C55336F" w14:textId="77777777" w:rsidR="00F05C67" w:rsidRPr="008426F9" w:rsidRDefault="00F05C67">
            <w:pPr>
              <w:rPr>
                <w:color w:val="000000"/>
                <w:sz w:val="11"/>
                <w:szCs w:val="11"/>
              </w:rPr>
            </w:pPr>
          </w:p>
        </w:tc>
        <w:tc>
          <w:tcPr>
            <w:tcW w:w="1574" w:type="dxa"/>
            <w:gridSpan w:val="3"/>
            <w:vMerge/>
            <w:tcBorders>
              <w:top w:val="single" w:sz="8" w:space="0" w:color="auto"/>
              <w:left w:val="single" w:sz="8" w:space="0" w:color="auto"/>
              <w:bottom w:val="single" w:sz="8" w:space="0" w:color="000000"/>
              <w:right w:val="single" w:sz="8" w:space="0" w:color="000000"/>
            </w:tcBorders>
            <w:vAlign w:val="center"/>
            <w:hideMark/>
          </w:tcPr>
          <w:p w14:paraId="6BA31345" w14:textId="77777777" w:rsidR="00F05C67" w:rsidRPr="008426F9" w:rsidRDefault="00F05C67">
            <w:pPr>
              <w:rPr>
                <w:color w:val="000000"/>
                <w:sz w:val="11"/>
                <w:szCs w:val="11"/>
              </w:rPr>
            </w:pPr>
          </w:p>
        </w:tc>
      </w:tr>
      <w:tr w:rsidR="008426F9" w14:paraId="53BC6CCD" w14:textId="77777777" w:rsidTr="008426F9">
        <w:trPr>
          <w:cantSplit/>
          <w:trHeight w:val="607"/>
        </w:trPr>
        <w:tc>
          <w:tcPr>
            <w:tcW w:w="993" w:type="dxa"/>
            <w:vMerge/>
            <w:tcBorders>
              <w:top w:val="single" w:sz="8" w:space="0" w:color="auto"/>
              <w:left w:val="single" w:sz="8" w:space="0" w:color="auto"/>
              <w:bottom w:val="single" w:sz="8" w:space="0" w:color="000000"/>
              <w:right w:val="single" w:sz="8" w:space="0" w:color="auto"/>
            </w:tcBorders>
            <w:vAlign w:val="center"/>
            <w:hideMark/>
          </w:tcPr>
          <w:p w14:paraId="7DA6B928" w14:textId="77777777" w:rsidR="00F05C67" w:rsidRPr="008426F9" w:rsidRDefault="00F05C67">
            <w:pPr>
              <w:rPr>
                <w:color w:val="000000"/>
                <w:sz w:val="11"/>
                <w:szCs w:val="11"/>
              </w:rPr>
            </w:pPr>
          </w:p>
        </w:tc>
        <w:tc>
          <w:tcPr>
            <w:tcW w:w="567" w:type="dxa"/>
            <w:tcBorders>
              <w:top w:val="nil"/>
              <w:left w:val="nil"/>
              <w:bottom w:val="single" w:sz="8" w:space="0" w:color="auto"/>
              <w:right w:val="single" w:sz="8" w:space="0" w:color="auto"/>
            </w:tcBorders>
            <w:shd w:val="clear" w:color="auto" w:fill="auto"/>
            <w:textDirection w:val="btLr"/>
            <w:vAlign w:val="center"/>
            <w:hideMark/>
          </w:tcPr>
          <w:p w14:paraId="001A2AAC" w14:textId="77777777" w:rsidR="00F05C67" w:rsidRPr="008426F9" w:rsidRDefault="00F05C67">
            <w:pPr>
              <w:jc w:val="center"/>
              <w:rPr>
                <w:color w:val="000000"/>
                <w:sz w:val="11"/>
                <w:szCs w:val="11"/>
              </w:rPr>
            </w:pPr>
            <w:r w:rsidRPr="008426F9">
              <w:rPr>
                <w:color w:val="000000"/>
                <w:sz w:val="11"/>
                <w:szCs w:val="11"/>
              </w:rPr>
              <w:t>бюд</w:t>
            </w:r>
          </w:p>
        </w:tc>
        <w:tc>
          <w:tcPr>
            <w:tcW w:w="567" w:type="dxa"/>
            <w:tcBorders>
              <w:top w:val="nil"/>
              <w:left w:val="nil"/>
              <w:bottom w:val="single" w:sz="8" w:space="0" w:color="auto"/>
              <w:right w:val="single" w:sz="8" w:space="0" w:color="auto"/>
            </w:tcBorders>
            <w:shd w:val="clear" w:color="auto" w:fill="auto"/>
            <w:textDirection w:val="btLr"/>
            <w:vAlign w:val="center"/>
            <w:hideMark/>
          </w:tcPr>
          <w:p w14:paraId="06E3B4C5" w14:textId="77777777" w:rsidR="00F05C67" w:rsidRPr="008426F9" w:rsidRDefault="00F05C67">
            <w:pPr>
              <w:jc w:val="center"/>
              <w:rPr>
                <w:color w:val="000000"/>
                <w:sz w:val="11"/>
                <w:szCs w:val="11"/>
              </w:rPr>
            </w:pPr>
            <w:r w:rsidRPr="008426F9">
              <w:rPr>
                <w:color w:val="000000"/>
                <w:sz w:val="11"/>
                <w:szCs w:val="11"/>
              </w:rPr>
              <w:t>внебюд</w:t>
            </w:r>
          </w:p>
        </w:tc>
        <w:tc>
          <w:tcPr>
            <w:tcW w:w="567" w:type="dxa"/>
            <w:tcBorders>
              <w:top w:val="nil"/>
              <w:left w:val="nil"/>
              <w:bottom w:val="single" w:sz="8" w:space="0" w:color="auto"/>
              <w:right w:val="single" w:sz="8" w:space="0" w:color="auto"/>
            </w:tcBorders>
            <w:shd w:val="clear" w:color="auto" w:fill="auto"/>
            <w:textDirection w:val="btLr"/>
            <w:vAlign w:val="center"/>
            <w:hideMark/>
          </w:tcPr>
          <w:p w14:paraId="689AAA74" w14:textId="77777777" w:rsidR="00F05C67" w:rsidRPr="008426F9" w:rsidRDefault="00F05C67">
            <w:pPr>
              <w:jc w:val="center"/>
              <w:rPr>
                <w:color w:val="000000"/>
                <w:sz w:val="11"/>
                <w:szCs w:val="11"/>
              </w:rPr>
            </w:pPr>
            <w:r w:rsidRPr="008426F9">
              <w:rPr>
                <w:color w:val="000000"/>
                <w:sz w:val="11"/>
                <w:szCs w:val="11"/>
              </w:rPr>
              <w:t>Итого</w:t>
            </w:r>
          </w:p>
        </w:tc>
        <w:tc>
          <w:tcPr>
            <w:tcW w:w="425" w:type="dxa"/>
            <w:tcBorders>
              <w:top w:val="nil"/>
              <w:left w:val="nil"/>
              <w:bottom w:val="single" w:sz="8" w:space="0" w:color="auto"/>
              <w:right w:val="single" w:sz="8" w:space="0" w:color="auto"/>
            </w:tcBorders>
            <w:shd w:val="clear" w:color="auto" w:fill="auto"/>
            <w:textDirection w:val="btLr"/>
            <w:vAlign w:val="center"/>
            <w:hideMark/>
          </w:tcPr>
          <w:p w14:paraId="108A17E6" w14:textId="77777777" w:rsidR="00F05C67" w:rsidRPr="008426F9" w:rsidRDefault="00F05C67">
            <w:pPr>
              <w:jc w:val="center"/>
              <w:rPr>
                <w:color w:val="000000"/>
                <w:sz w:val="11"/>
                <w:szCs w:val="11"/>
              </w:rPr>
            </w:pPr>
            <w:r w:rsidRPr="008426F9">
              <w:rPr>
                <w:color w:val="000000"/>
                <w:sz w:val="11"/>
                <w:szCs w:val="11"/>
              </w:rPr>
              <w:t>бюд</w:t>
            </w:r>
          </w:p>
        </w:tc>
        <w:tc>
          <w:tcPr>
            <w:tcW w:w="425" w:type="dxa"/>
            <w:tcBorders>
              <w:top w:val="nil"/>
              <w:left w:val="nil"/>
              <w:bottom w:val="single" w:sz="8" w:space="0" w:color="auto"/>
              <w:right w:val="single" w:sz="8" w:space="0" w:color="auto"/>
            </w:tcBorders>
            <w:shd w:val="clear" w:color="auto" w:fill="auto"/>
            <w:textDirection w:val="btLr"/>
            <w:vAlign w:val="center"/>
            <w:hideMark/>
          </w:tcPr>
          <w:p w14:paraId="1CC38F19" w14:textId="77777777" w:rsidR="00F05C67" w:rsidRPr="008426F9" w:rsidRDefault="00F05C67">
            <w:pPr>
              <w:jc w:val="center"/>
              <w:rPr>
                <w:color w:val="000000"/>
                <w:sz w:val="11"/>
                <w:szCs w:val="11"/>
              </w:rPr>
            </w:pPr>
            <w:r w:rsidRPr="008426F9">
              <w:rPr>
                <w:color w:val="000000"/>
                <w:sz w:val="11"/>
                <w:szCs w:val="11"/>
              </w:rPr>
              <w:t>внебюд</w:t>
            </w:r>
          </w:p>
        </w:tc>
        <w:tc>
          <w:tcPr>
            <w:tcW w:w="422" w:type="dxa"/>
            <w:tcBorders>
              <w:top w:val="nil"/>
              <w:left w:val="nil"/>
              <w:bottom w:val="single" w:sz="8" w:space="0" w:color="auto"/>
              <w:right w:val="single" w:sz="8" w:space="0" w:color="auto"/>
            </w:tcBorders>
            <w:shd w:val="clear" w:color="auto" w:fill="auto"/>
            <w:textDirection w:val="btLr"/>
            <w:vAlign w:val="center"/>
            <w:hideMark/>
          </w:tcPr>
          <w:p w14:paraId="155582EF" w14:textId="77777777" w:rsidR="00F05C67" w:rsidRPr="008426F9" w:rsidRDefault="00F05C67">
            <w:pPr>
              <w:jc w:val="center"/>
              <w:rPr>
                <w:color w:val="000000"/>
                <w:sz w:val="11"/>
                <w:szCs w:val="11"/>
              </w:rPr>
            </w:pPr>
            <w:r w:rsidRPr="008426F9">
              <w:rPr>
                <w:color w:val="000000"/>
                <w:sz w:val="11"/>
                <w:szCs w:val="11"/>
              </w:rPr>
              <w:t>Итого</w:t>
            </w:r>
          </w:p>
        </w:tc>
        <w:tc>
          <w:tcPr>
            <w:tcW w:w="395" w:type="dxa"/>
            <w:tcBorders>
              <w:top w:val="nil"/>
              <w:left w:val="nil"/>
              <w:bottom w:val="single" w:sz="8" w:space="0" w:color="auto"/>
              <w:right w:val="single" w:sz="8" w:space="0" w:color="auto"/>
            </w:tcBorders>
            <w:shd w:val="clear" w:color="auto" w:fill="auto"/>
            <w:textDirection w:val="btLr"/>
            <w:vAlign w:val="center"/>
            <w:hideMark/>
          </w:tcPr>
          <w:p w14:paraId="0C8CBDEE" w14:textId="77777777" w:rsidR="00F05C67" w:rsidRPr="008426F9" w:rsidRDefault="00F05C67">
            <w:pPr>
              <w:jc w:val="center"/>
              <w:rPr>
                <w:color w:val="000000"/>
                <w:sz w:val="11"/>
                <w:szCs w:val="11"/>
              </w:rPr>
            </w:pPr>
            <w:r w:rsidRPr="008426F9">
              <w:rPr>
                <w:color w:val="000000"/>
                <w:sz w:val="11"/>
                <w:szCs w:val="11"/>
              </w:rPr>
              <w:t>бюдж.</w:t>
            </w:r>
          </w:p>
        </w:tc>
        <w:tc>
          <w:tcPr>
            <w:tcW w:w="395" w:type="dxa"/>
            <w:tcBorders>
              <w:top w:val="nil"/>
              <w:left w:val="nil"/>
              <w:bottom w:val="single" w:sz="8" w:space="0" w:color="auto"/>
              <w:right w:val="single" w:sz="8" w:space="0" w:color="auto"/>
            </w:tcBorders>
            <w:shd w:val="clear" w:color="auto" w:fill="auto"/>
            <w:textDirection w:val="btLr"/>
            <w:vAlign w:val="center"/>
            <w:hideMark/>
          </w:tcPr>
          <w:p w14:paraId="0E5F024B" w14:textId="77777777" w:rsidR="00F05C67" w:rsidRPr="008426F9" w:rsidRDefault="00F05C67">
            <w:pPr>
              <w:jc w:val="center"/>
              <w:rPr>
                <w:color w:val="000000"/>
                <w:sz w:val="11"/>
                <w:szCs w:val="11"/>
              </w:rPr>
            </w:pPr>
            <w:r w:rsidRPr="008426F9">
              <w:rPr>
                <w:color w:val="000000"/>
                <w:sz w:val="11"/>
                <w:szCs w:val="11"/>
              </w:rPr>
              <w:t>внебюд</w:t>
            </w:r>
          </w:p>
        </w:tc>
        <w:tc>
          <w:tcPr>
            <w:tcW w:w="395" w:type="dxa"/>
            <w:tcBorders>
              <w:top w:val="nil"/>
              <w:left w:val="nil"/>
              <w:bottom w:val="single" w:sz="8" w:space="0" w:color="auto"/>
              <w:right w:val="single" w:sz="8" w:space="0" w:color="auto"/>
            </w:tcBorders>
            <w:shd w:val="clear" w:color="auto" w:fill="auto"/>
            <w:textDirection w:val="btLr"/>
            <w:vAlign w:val="center"/>
            <w:hideMark/>
          </w:tcPr>
          <w:p w14:paraId="6DE7BEE0" w14:textId="77777777" w:rsidR="00F05C67" w:rsidRPr="008426F9" w:rsidRDefault="00F05C67">
            <w:pPr>
              <w:jc w:val="center"/>
              <w:rPr>
                <w:color w:val="000000"/>
                <w:sz w:val="11"/>
                <w:szCs w:val="11"/>
              </w:rPr>
            </w:pPr>
            <w:r w:rsidRPr="008426F9">
              <w:rPr>
                <w:color w:val="000000"/>
                <w:sz w:val="11"/>
                <w:szCs w:val="11"/>
              </w:rPr>
              <w:t>Итого</w:t>
            </w:r>
          </w:p>
        </w:tc>
        <w:tc>
          <w:tcPr>
            <w:tcW w:w="395" w:type="dxa"/>
            <w:tcBorders>
              <w:top w:val="nil"/>
              <w:left w:val="nil"/>
              <w:bottom w:val="single" w:sz="8" w:space="0" w:color="auto"/>
              <w:right w:val="single" w:sz="8" w:space="0" w:color="auto"/>
            </w:tcBorders>
            <w:shd w:val="clear" w:color="auto" w:fill="auto"/>
            <w:textDirection w:val="btLr"/>
            <w:vAlign w:val="center"/>
            <w:hideMark/>
          </w:tcPr>
          <w:p w14:paraId="6E928A16" w14:textId="77777777" w:rsidR="00F05C67" w:rsidRPr="008426F9" w:rsidRDefault="00F05C67">
            <w:pPr>
              <w:jc w:val="center"/>
              <w:rPr>
                <w:color w:val="000000"/>
                <w:sz w:val="11"/>
                <w:szCs w:val="11"/>
              </w:rPr>
            </w:pPr>
            <w:r w:rsidRPr="008426F9">
              <w:rPr>
                <w:color w:val="000000"/>
                <w:sz w:val="11"/>
                <w:szCs w:val="11"/>
              </w:rPr>
              <w:t>бюд</w:t>
            </w:r>
          </w:p>
        </w:tc>
        <w:tc>
          <w:tcPr>
            <w:tcW w:w="395" w:type="dxa"/>
            <w:tcBorders>
              <w:top w:val="nil"/>
              <w:left w:val="nil"/>
              <w:bottom w:val="single" w:sz="8" w:space="0" w:color="auto"/>
              <w:right w:val="single" w:sz="8" w:space="0" w:color="auto"/>
            </w:tcBorders>
            <w:shd w:val="clear" w:color="auto" w:fill="auto"/>
            <w:textDirection w:val="btLr"/>
            <w:vAlign w:val="center"/>
            <w:hideMark/>
          </w:tcPr>
          <w:p w14:paraId="06C871CB" w14:textId="77777777" w:rsidR="00F05C67" w:rsidRPr="008426F9" w:rsidRDefault="00F05C67">
            <w:pPr>
              <w:jc w:val="center"/>
              <w:rPr>
                <w:color w:val="000000"/>
                <w:sz w:val="11"/>
                <w:szCs w:val="11"/>
              </w:rPr>
            </w:pPr>
            <w:r w:rsidRPr="008426F9">
              <w:rPr>
                <w:color w:val="000000"/>
                <w:sz w:val="11"/>
                <w:szCs w:val="11"/>
              </w:rPr>
              <w:t>внебюд</w:t>
            </w:r>
          </w:p>
        </w:tc>
        <w:tc>
          <w:tcPr>
            <w:tcW w:w="455" w:type="dxa"/>
            <w:tcBorders>
              <w:top w:val="nil"/>
              <w:left w:val="nil"/>
              <w:bottom w:val="single" w:sz="8" w:space="0" w:color="auto"/>
              <w:right w:val="single" w:sz="8" w:space="0" w:color="auto"/>
            </w:tcBorders>
            <w:shd w:val="clear" w:color="auto" w:fill="auto"/>
            <w:textDirection w:val="btLr"/>
            <w:vAlign w:val="center"/>
            <w:hideMark/>
          </w:tcPr>
          <w:p w14:paraId="52C23FB4" w14:textId="77777777" w:rsidR="00F05C67" w:rsidRPr="008426F9" w:rsidRDefault="00F05C67">
            <w:pPr>
              <w:jc w:val="center"/>
              <w:rPr>
                <w:color w:val="000000"/>
                <w:sz w:val="11"/>
                <w:szCs w:val="11"/>
              </w:rPr>
            </w:pPr>
            <w:r w:rsidRPr="008426F9">
              <w:rPr>
                <w:color w:val="000000"/>
                <w:sz w:val="11"/>
                <w:szCs w:val="11"/>
              </w:rPr>
              <w:t>Итого</w:t>
            </w:r>
          </w:p>
        </w:tc>
        <w:tc>
          <w:tcPr>
            <w:tcW w:w="455" w:type="dxa"/>
            <w:tcBorders>
              <w:top w:val="nil"/>
              <w:left w:val="nil"/>
              <w:bottom w:val="single" w:sz="8" w:space="0" w:color="auto"/>
              <w:right w:val="single" w:sz="8" w:space="0" w:color="auto"/>
            </w:tcBorders>
            <w:shd w:val="clear" w:color="auto" w:fill="auto"/>
            <w:textDirection w:val="btLr"/>
            <w:vAlign w:val="center"/>
            <w:hideMark/>
          </w:tcPr>
          <w:p w14:paraId="0112B6C2" w14:textId="77777777" w:rsidR="00F05C67" w:rsidRPr="008426F9" w:rsidRDefault="00F05C67">
            <w:pPr>
              <w:jc w:val="center"/>
              <w:rPr>
                <w:color w:val="000000"/>
                <w:sz w:val="11"/>
                <w:szCs w:val="11"/>
              </w:rPr>
            </w:pPr>
            <w:r w:rsidRPr="008426F9">
              <w:rPr>
                <w:color w:val="000000"/>
                <w:sz w:val="11"/>
                <w:szCs w:val="11"/>
              </w:rPr>
              <w:t>бюд</w:t>
            </w:r>
          </w:p>
        </w:tc>
        <w:tc>
          <w:tcPr>
            <w:tcW w:w="515" w:type="dxa"/>
            <w:tcBorders>
              <w:top w:val="nil"/>
              <w:left w:val="nil"/>
              <w:bottom w:val="single" w:sz="8" w:space="0" w:color="auto"/>
              <w:right w:val="single" w:sz="8" w:space="0" w:color="auto"/>
            </w:tcBorders>
            <w:shd w:val="clear" w:color="auto" w:fill="auto"/>
            <w:textDirection w:val="btLr"/>
            <w:vAlign w:val="center"/>
            <w:hideMark/>
          </w:tcPr>
          <w:p w14:paraId="45F9E633" w14:textId="77777777" w:rsidR="00F05C67" w:rsidRPr="008426F9" w:rsidRDefault="00F05C67">
            <w:pPr>
              <w:jc w:val="center"/>
              <w:rPr>
                <w:color w:val="000000"/>
                <w:sz w:val="11"/>
                <w:szCs w:val="11"/>
              </w:rPr>
            </w:pPr>
            <w:r w:rsidRPr="008426F9">
              <w:rPr>
                <w:color w:val="000000"/>
                <w:sz w:val="11"/>
                <w:szCs w:val="11"/>
              </w:rPr>
              <w:t>внебюд</w:t>
            </w:r>
          </w:p>
        </w:tc>
        <w:tc>
          <w:tcPr>
            <w:tcW w:w="515" w:type="dxa"/>
            <w:tcBorders>
              <w:top w:val="nil"/>
              <w:left w:val="nil"/>
              <w:bottom w:val="single" w:sz="8" w:space="0" w:color="auto"/>
              <w:right w:val="single" w:sz="8" w:space="0" w:color="auto"/>
            </w:tcBorders>
            <w:shd w:val="clear" w:color="auto" w:fill="auto"/>
            <w:textDirection w:val="btLr"/>
            <w:vAlign w:val="center"/>
            <w:hideMark/>
          </w:tcPr>
          <w:p w14:paraId="1F011570" w14:textId="77777777" w:rsidR="00F05C67" w:rsidRPr="008426F9" w:rsidRDefault="00F05C67">
            <w:pPr>
              <w:jc w:val="center"/>
              <w:rPr>
                <w:color w:val="000000"/>
                <w:sz w:val="11"/>
                <w:szCs w:val="11"/>
              </w:rPr>
            </w:pPr>
            <w:r w:rsidRPr="008426F9">
              <w:rPr>
                <w:color w:val="000000"/>
                <w:sz w:val="11"/>
                <w:szCs w:val="11"/>
              </w:rPr>
              <w:t>Итого</w:t>
            </w:r>
          </w:p>
        </w:tc>
        <w:tc>
          <w:tcPr>
            <w:tcW w:w="515" w:type="dxa"/>
            <w:tcBorders>
              <w:top w:val="nil"/>
              <w:left w:val="nil"/>
              <w:bottom w:val="single" w:sz="8" w:space="0" w:color="auto"/>
              <w:right w:val="single" w:sz="8" w:space="0" w:color="auto"/>
            </w:tcBorders>
            <w:shd w:val="clear" w:color="auto" w:fill="auto"/>
            <w:textDirection w:val="btLr"/>
            <w:vAlign w:val="center"/>
            <w:hideMark/>
          </w:tcPr>
          <w:p w14:paraId="07A01FA4" w14:textId="77777777" w:rsidR="00F05C67" w:rsidRPr="008426F9" w:rsidRDefault="00F05C67">
            <w:pPr>
              <w:jc w:val="center"/>
              <w:rPr>
                <w:color w:val="000000"/>
                <w:sz w:val="11"/>
                <w:szCs w:val="11"/>
              </w:rPr>
            </w:pPr>
            <w:r w:rsidRPr="008426F9">
              <w:rPr>
                <w:color w:val="000000"/>
                <w:sz w:val="11"/>
                <w:szCs w:val="11"/>
              </w:rPr>
              <w:t>бюд</w:t>
            </w:r>
          </w:p>
        </w:tc>
        <w:tc>
          <w:tcPr>
            <w:tcW w:w="485" w:type="dxa"/>
            <w:tcBorders>
              <w:top w:val="nil"/>
              <w:left w:val="nil"/>
              <w:bottom w:val="single" w:sz="8" w:space="0" w:color="auto"/>
              <w:right w:val="single" w:sz="8" w:space="0" w:color="auto"/>
            </w:tcBorders>
            <w:shd w:val="clear" w:color="auto" w:fill="auto"/>
            <w:textDirection w:val="btLr"/>
            <w:vAlign w:val="center"/>
            <w:hideMark/>
          </w:tcPr>
          <w:p w14:paraId="24EA81AA" w14:textId="77777777" w:rsidR="00F05C67" w:rsidRPr="008426F9" w:rsidRDefault="00F05C67">
            <w:pPr>
              <w:jc w:val="center"/>
              <w:rPr>
                <w:color w:val="000000"/>
                <w:sz w:val="11"/>
                <w:szCs w:val="11"/>
              </w:rPr>
            </w:pPr>
            <w:r w:rsidRPr="008426F9">
              <w:rPr>
                <w:color w:val="000000"/>
                <w:sz w:val="11"/>
                <w:szCs w:val="11"/>
              </w:rPr>
              <w:t>внебюд</w:t>
            </w:r>
          </w:p>
        </w:tc>
        <w:tc>
          <w:tcPr>
            <w:tcW w:w="515" w:type="dxa"/>
            <w:tcBorders>
              <w:top w:val="nil"/>
              <w:left w:val="nil"/>
              <w:bottom w:val="single" w:sz="8" w:space="0" w:color="auto"/>
              <w:right w:val="single" w:sz="8" w:space="0" w:color="auto"/>
            </w:tcBorders>
            <w:shd w:val="clear" w:color="auto" w:fill="auto"/>
            <w:textDirection w:val="btLr"/>
            <w:vAlign w:val="center"/>
            <w:hideMark/>
          </w:tcPr>
          <w:p w14:paraId="537D1B3E" w14:textId="77777777" w:rsidR="00F05C67" w:rsidRPr="008426F9" w:rsidRDefault="00F05C67" w:rsidP="00F05C67">
            <w:pPr>
              <w:ind w:left="113" w:right="113"/>
              <w:jc w:val="center"/>
              <w:rPr>
                <w:color w:val="000000"/>
                <w:sz w:val="11"/>
                <w:szCs w:val="11"/>
              </w:rPr>
            </w:pPr>
            <w:r w:rsidRPr="008426F9">
              <w:rPr>
                <w:color w:val="000000"/>
                <w:sz w:val="11"/>
                <w:szCs w:val="11"/>
              </w:rPr>
              <w:t>бюд</w:t>
            </w:r>
          </w:p>
        </w:tc>
        <w:tc>
          <w:tcPr>
            <w:tcW w:w="485" w:type="dxa"/>
            <w:tcBorders>
              <w:top w:val="nil"/>
              <w:left w:val="nil"/>
              <w:bottom w:val="single" w:sz="8" w:space="0" w:color="auto"/>
              <w:right w:val="single" w:sz="8" w:space="0" w:color="auto"/>
            </w:tcBorders>
            <w:shd w:val="clear" w:color="auto" w:fill="auto"/>
            <w:textDirection w:val="btLr"/>
            <w:vAlign w:val="center"/>
            <w:hideMark/>
          </w:tcPr>
          <w:p w14:paraId="018AF41E" w14:textId="77777777" w:rsidR="00F05C67" w:rsidRPr="008426F9" w:rsidRDefault="00F05C67" w:rsidP="00F05C67">
            <w:pPr>
              <w:ind w:left="113" w:right="113"/>
              <w:jc w:val="center"/>
              <w:rPr>
                <w:color w:val="000000"/>
                <w:sz w:val="11"/>
                <w:szCs w:val="11"/>
              </w:rPr>
            </w:pPr>
            <w:r w:rsidRPr="008426F9">
              <w:rPr>
                <w:color w:val="000000"/>
                <w:sz w:val="11"/>
                <w:szCs w:val="11"/>
              </w:rPr>
              <w:t>внебюд</w:t>
            </w:r>
          </w:p>
        </w:tc>
        <w:tc>
          <w:tcPr>
            <w:tcW w:w="574" w:type="dxa"/>
            <w:tcBorders>
              <w:top w:val="nil"/>
              <w:left w:val="nil"/>
              <w:bottom w:val="single" w:sz="8" w:space="0" w:color="auto"/>
              <w:right w:val="single" w:sz="8" w:space="0" w:color="auto"/>
            </w:tcBorders>
            <w:shd w:val="clear" w:color="auto" w:fill="auto"/>
            <w:textDirection w:val="btLr"/>
            <w:vAlign w:val="center"/>
            <w:hideMark/>
          </w:tcPr>
          <w:p w14:paraId="4AC3C72A" w14:textId="77777777" w:rsidR="00F05C67" w:rsidRPr="008426F9" w:rsidRDefault="00F05C67" w:rsidP="00F05C67">
            <w:pPr>
              <w:ind w:left="113" w:right="113"/>
              <w:jc w:val="center"/>
              <w:rPr>
                <w:color w:val="000000"/>
                <w:sz w:val="11"/>
                <w:szCs w:val="11"/>
              </w:rPr>
            </w:pPr>
            <w:r w:rsidRPr="008426F9">
              <w:rPr>
                <w:color w:val="000000"/>
                <w:sz w:val="11"/>
                <w:szCs w:val="11"/>
              </w:rPr>
              <w:t>Итого</w:t>
            </w:r>
          </w:p>
        </w:tc>
      </w:tr>
      <w:tr w:rsidR="008426F9" w14:paraId="6B785D20" w14:textId="77777777" w:rsidTr="008426F9">
        <w:trPr>
          <w:trHeight w:val="417"/>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7EA6D1E8" w14:textId="77777777" w:rsidR="00F05C67" w:rsidRPr="008426F9" w:rsidRDefault="00F05C67">
            <w:pPr>
              <w:rPr>
                <w:color w:val="000000"/>
                <w:sz w:val="11"/>
                <w:szCs w:val="11"/>
              </w:rPr>
            </w:pPr>
            <w:r w:rsidRPr="008426F9">
              <w:rPr>
                <w:color w:val="000000"/>
                <w:sz w:val="11"/>
                <w:szCs w:val="11"/>
              </w:rPr>
              <w:t>Всего по университету</w:t>
            </w:r>
          </w:p>
        </w:tc>
        <w:tc>
          <w:tcPr>
            <w:tcW w:w="567" w:type="dxa"/>
            <w:tcBorders>
              <w:top w:val="nil"/>
              <w:left w:val="nil"/>
              <w:bottom w:val="single" w:sz="8" w:space="0" w:color="auto"/>
              <w:right w:val="single" w:sz="8" w:space="0" w:color="auto"/>
            </w:tcBorders>
            <w:shd w:val="clear" w:color="auto" w:fill="auto"/>
            <w:vAlign w:val="center"/>
            <w:hideMark/>
          </w:tcPr>
          <w:p w14:paraId="60CF9E86" w14:textId="77777777" w:rsidR="00F05C67" w:rsidRPr="008426F9" w:rsidRDefault="00F05C67">
            <w:pPr>
              <w:jc w:val="center"/>
              <w:rPr>
                <w:color w:val="000000"/>
                <w:sz w:val="11"/>
                <w:szCs w:val="11"/>
              </w:rPr>
            </w:pPr>
            <w:r w:rsidRPr="008426F9">
              <w:rPr>
                <w:color w:val="000000"/>
                <w:sz w:val="11"/>
                <w:szCs w:val="11"/>
              </w:rPr>
              <w:t>3033</w:t>
            </w:r>
          </w:p>
        </w:tc>
        <w:tc>
          <w:tcPr>
            <w:tcW w:w="567" w:type="dxa"/>
            <w:tcBorders>
              <w:top w:val="nil"/>
              <w:left w:val="nil"/>
              <w:bottom w:val="single" w:sz="8" w:space="0" w:color="auto"/>
              <w:right w:val="single" w:sz="8" w:space="0" w:color="auto"/>
            </w:tcBorders>
            <w:shd w:val="clear" w:color="auto" w:fill="auto"/>
            <w:vAlign w:val="center"/>
            <w:hideMark/>
          </w:tcPr>
          <w:p w14:paraId="18017497" w14:textId="77777777" w:rsidR="00F05C67" w:rsidRPr="008426F9" w:rsidRDefault="00F05C67">
            <w:pPr>
              <w:jc w:val="center"/>
              <w:rPr>
                <w:color w:val="000000"/>
                <w:sz w:val="11"/>
                <w:szCs w:val="11"/>
              </w:rPr>
            </w:pPr>
            <w:r w:rsidRPr="008426F9">
              <w:rPr>
                <w:color w:val="000000"/>
                <w:sz w:val="11"/>
                <w:szCs w:val="11"/>
              </w:rPr>
              <w:t>8936</w:t>
            </w:r>
          </w:p>
        </w:tc>
        <w:tc>
          <w:tcPr>
            <w:tcW w:w="567" w:type="dxa"/>
            <w:tcBorders>
              <w:top w:val="nil"/>
              <w:left w:val="nil"/>
              <w:bottom w:val="single" w:sz="8" w:space="0" w:color="auto"/>
              <w:right w:val="single" w:sz="8" w:space="0" w:color="auto"/>
            </w:tcBorders>
            <w:shd w:val="clear" w:color="auto" w:fill="auto"/>
            <w:vAlign w:val="center"/>
            <w:hideMark/>
          </w:tcPr>
          <w:p w14:paraId="0AE28CA4" w14:textId="77777777" w:rsidR="00F05C67" w:rsidRPr="008426F9" w:rsidRDefault="00F05C67">
            <w:pPr>
              <w:jc w:val="center"/>
              <w:rPr>
                <w:color w:val="000000"/>
                <w:sz w:val="11"/>
                <w:szCs w:val="11"/>
              </w:rPr>
            </w:pPr>
            <w:r w:rsidRPr="008426F9">
              <w:rPr>
                <w:color w:val="000000"/>
                <w:sz w:val="11"/>
                <w:szCs w:val="11"/>
              </w:rPr>
              <w:t>11969</w:t>
            </w:r>
          </w:p>
        </w:tc>
        <w:tc>
          <w:tcPr>
            <w:tcW w:w="425" w:type="dxa"/>
            <w:tcBorders>
              <w:top w:val="nil"/>
              <w:left w:val="nil"/>
              <w:bottom w:val="single" w:sz="8" w:space="0" w:color="auto"/>
              <w:right w:val="single" w:sz="8" w:space="0" w:color="auto"/>
            </w:tcBorders>
            <w:shd w:val="clear" w:color="auto" w:fill="auto"/>
            <w:vAlign w:val="center"/>
            <w:hideMark/>
          </w:tcPr>
          <w:p w14:paraId="303A2381" w14:textId="77777777" w:rsidR="00F05C67" w:rsidRPr="008426F9" w:rsidRDefault="00F05C67">
            <w:pPr>
              <w:jc w:val="center"/>
              <w:rPr>
                <w:color w:val="000000"/>
                <w:sz w:val="11"/>
                <w:szCs w:val="11"/>
              </w:rPr>
            </w:pPr>
            <w:r w:rsidRPr="008426F9">
              <w:rPr>
                <w:color w:val="000000"/>
                <w:sz w:val="11"/>
                <w:szCs w:val="11"/>
              </w:rPr>
              <w:t>347</w:t>
            </w:r>
          </w:p>
        </w:tc>
        <w:tc>
          <w:tcPr>
            <w:tcW w:w="425" w:type="dxa"/>
            <w:tcBorders>
              <w:top w:val="nil"/>
              <w:left w:val="nil"/>
              <w:bottom w:val="single" w:sz="8" w:space="0" w:color="auto"/>
              <w:right w:val="single" w:sz="8" w:space="0" w:color="auto"/>
            </w:tcBorders>
            <w:shd w:val="clear" w:color="auto" w:fill="auto"/>
            <w:vAlign w:val="center"/>
            <w:hideMark/>
          </w:tcPr>
          <w:p w14:paraId="4170E0FB" w14:textId="77777777" w:rsidR="00F05C67" w:rsidRPr="008426F9" w:rsidRDefault="00F05C67">
            <w:pPr>
              <w:jc w:val="center"/>
              <w:rPr>
                <w:color w:val="000000"/>
                <w:sz w:val="11"/>
                <w:szCs w:val="11"/>
              </w:rPr>
            </w:pPr>
            <w:r w:rsidRPr="008426F9">
              <w:rPr>
                <w:color w:val="000000"/>
                <w:sz w:val="11"/>
                <w:szCs w:val="11"/>
              </w:rPr>
              <w:t>208</w:t>
            </w:r>
          </w:p>
        </w:tc>
        <w:tc>
          <w:tcPr>
            <w:tcW w:w="422" w:type="dxa"/>
            <w:tcBorders>
              <w:top w:val="nil"/>
              <w:left w:val="nil"/>
              <w:bottom w:val="single" w:sz="8" w:space="0" w:color="auto"/>
              <w:right w:val="single" w:sz="8" w:space="0" w:color="auto"/>
            </w:tcBorders>
            <w:shd w:val="clear" w:color="auto" w:fill="auto"/>
            <w:vAlign w:val="center"/>
            <w:hideMark/>
          </w:tcPr>
          <w:p w14:paraId="2273E436" w14:textId="77777777" w:rsidR="00F05C67" w:rsidRPr="008426F9" w:rsidRDefault="00F05C67">
            <w:pPr>
              <w:jc w:val="center"/>
              <w:rPr>
                <w:color w:val="000000"/>
                <w:sz w:val="11"/>
                <w:szCs w:val="11"/>
              </w:rPr>
            </w:pPr>
            <w:r w:rsidRPr="008426F9">
              <w:rPr>
                <w:color w:val="000000"/>
                <w:sz w:val="11"/>
                <w:szCs w:val="11"/>
              </w:rPr>
              <w:t>555</w:t>
            </w:r>
          </w:p>
        </w:tc>
        <w:tc>
          <w:tcPr>
            <w:tcW w:w="395" w:type="dxa"/>
            <w:tcBorders>
              <w:top w:val="nil"/>
              <w:left w:val="nil"/>
              <w:bottom w:val="single" w:sz="8" w:space="0" w:color="auto"/>
              <w:right w:val="single" w:sz="8" w:space="0" w:color="auto"/>
            </w:tcBorders>
            <w:shd w:val="clear" w:color="auto" w:fill="auto"/>
            <w:vAlign w:val="center"/>
            <w:hideMark/>
          </w:tcPr>
          <w:p w14:paraId="5306BC17" w14:textId="77777777" w:rsidR="00F05C67" w:rsidRPr="008426F9" w:rsidRDefault="00F05C67">
            <w:pPr>
              <w:jc w:val="center"/>
              <w:rPr>
                <w:color w:val="000000"/>
                <w:sz w:val="11"/>
                <w:szCs w:val="11"/>
              </w:rPr>
            </w:pPr>
            <w:r w:rsidRPr="008426F9">
              <w:rPr>
                <w:color w:val="000000"/>
                <w:sz w:val="11"/>
                <w:szCs w:val="11"/>
              </w:rPr>
              <w:t>138</w:t>
            </w:r>
          </w:p>
        </w:tc>
        <w:tc>
          <w:tcPr>
            <w:tcW w:w="395" w:type="dxa"/>
            <w:tcBorders>
              <w:top w:val="nil"/>
              <w:left w:val="nil"/>
              <w:bottom w:val="single" w:sz="8" w:space="0" w:color="auto"/>
              <w:right w:val="single" w:sz="8" w:space="0" w:color="auto"/>
            </w:tcBorders>
            <w:shd w:val="clear" w:color="auto" w:fill="auto"/>
            <w:vAlign w:val="center"/>
            <w:hideMark/>
          </w:tcPr>
          <w:p w14:paraId="446A9B57" w14:textId="77777777" w:rsidR="00F05C67" w:rsidRPr="008426F9" w:rsidRDefault="00F05C67">
            <w:pPr>
              <w:jc w:val="center"/>
              <w:rPr>
                <w:color w:val="000000"/>
                <w:sz w:val="11"/>
                <w:szCs w:val="11"/>
              </w:rPr>
            </w:pPr>
            <w:r w:rsidRPr="008426F9">
              <w:rPr>
                <w:color w:val="000000"/>
                <w:sz w:val="11"/>
                <w:szCs w:val="11"/>
              </w:rPr>
              <w:t>701</w:t>
            </w:r>
          </w:p>
        </w:tc>
        <w:tc>
          <w:tcPr>
            <w:tcW w:w="395" w:type="dxa"/>
            <w:tcBorders>
              <w:top w:val="nil"/>
              <w:left w:val="nil"/>
              <w:bottom w:val="single" w:sz="8" w:space="0" w:color="auto"/>
              <w:right w:val="single" w:sz="8" w:space="0" w:color="auto"/>
            </w:tcBorders>
            <w:shd w:val="clear" w:color="auto" w:fill="auto"/>
            <w:vAlign w:val="center"/>
            <w:hideMark/>
          </w:tcPr>
          <w:p w14:paraId="48D64267" w14:textId="77777777" w:rsidR="00F05C67" w:rsidRPr="008426F9" w:rsidRDefault="00F05C67">
            <w:pPr>
              <w:jc w:val="center"/>
              <w:rPr>
                <w:color w:val="000000"/>
                <w:sz w:val="11"/>
                <w:szCs w:val="11"/>
              </w:rPr>
            </w:pPr>
            <w:r w:rsidRPr="008426F9">
              <w:rPr>
                <w:color w:val="000000"/>
                <w:sz w:val="11"/>
                <w:szCs w:val="11"/>
              </w:rPr>
              <w:t>839</w:t>
            </w:r>
          </w:p>
        </w:tc>
        <w:tc>
          <w:tcPr>
            <w:tcW w:w="395" w:type="dxa"/>
            <w:tcBorders>
              <w:top w:val="nil"/>
              <w:left w:val="nil"/>
              <w:bottom w:val="single" w:sz="8" w:space="0" w:color="auto"/>
              <w:right w:val="single" w:sz="8" w:space="0" w:color="auto"/>
            </w:tcBorders>
            <w:shd w:val="clear" w:color="auto" w:fill="auto"/>
            <w:vAlign w:val="center"/>
            <w:hideMark/>
          </w:tcPr>
          <w:p w14:paraId="5EBE558A" w14:textId="77777777" w:rsidR="00F05C67" w:rsidRPr="008426F9" w:rsidRDefault="00F05C67">
            <w:pPr>
              <w:jc w:val="center"/>
              <w:rPr>
                <w:color w:val="000000"/>
                <w:sz w:val="11"/>
                <w:szCs w:val="11"/>
              </w:rPr>
            </w:pPr>
            <w:r w:rsidRPr="008426F9">
              <w:rPr>
                <w:color w:val="000000"/>
                <w:sz w:val="11"/>
                <w:szCs w:val="11"/>
              </w:rPr>
              <w:t>363</w:t>
            </w:r>
          </w:p>
        </w:tc>
        <w:tc>
          <w:tcPr>
            <w:tcW w:w="395" w:type="dxa"/>
            <w:tcBorders>
              <w:top w:val="nil"/>
              <w:left w:val="nil"/>
              <w:bottom w:val="single" w:sz="8" w:space="0" w:color="auto"/>
              <w:right w:val="single" w:sz="8" w:space="0" w:color="auto"/>
            </w:tcBorders>
            <w:shd w:val="clear" w:color="auto" w:fill="auto"/>
            <w:vAlign w:val="center"/>
            <w:hideMark/>
          </w:tcPr>
          <w:p w14:paraId="46E46D18" w14:textId="77777777" w:rsidR="00F05C67" w:rsidRPr="008426F9" w:rsidRDefault="00F05C67">
            <w:pPr>
              <w:jc w:val="center"/>
              <w:rPr>
                <w:color w:val="000000"/>
                <w:sz w:val="11"/>
                <w:szCs w:val="11"/>
              </w:rPr>
            </w:pPr>
            <w:r w:rsidRPr="008426F9">
              <w:rPr>
                <w:color w:val="000000"/>
                <w:sz w:val="11"/>
                <w:szCs w:val="11"/>
              </w:rPr>
              <w:t>815</w:t>
            </w:r>
          </w:p>
        </w:tc>
        <w:tc>
          <w:tcPr>
            <w:tcW w:w="455" w:type="dxa"/>
            <w:tcBorders>
              <w:top w:val="nil"/>
              <w:left w:val="nil"/>
              <w:bottom w:val="single" w:sz="8" w:space="0" w:color="auto"/>
              <w:right w:val="single" w:sz="8" w:space="0" w:color="auto"/>
            </w:tcBorders>
            <w:shd w:val="clear" w:color="auto" w:fill="auto"/>
            <w:vAlign w:val="center"/>
            <w:hideMark/>
          </w:tcPr>
          <w:p w14:paraId="443A0304" w14:textId="77777777" w:rsidR="00F05C67" w:rsidRPr="008426F9" w:rsidRDefault="00F05C67">
            <w:pPr>
              <w:jc w:val="center"/>
              <w:rPr>
                <w:color w:val="000000"/>
                <w:sz w:val="11"/>
                <w:szCs w:val="11"/>
              </w:rPr>
            </w:pPr>
            <w:r w:rsidRPr="008426F9">
              <w:rPr>
                <w:color w:val="000000"/>
                <w:sz w:val="11"/>
                <w:szCs w:val="11"/>
              </w:rPr>
              <w:t>1178</w:t>
            </w:r>
          </w:p>
        </w:tc>
        <w:tc>
          <w:tcPr>
            <w:tcW w:w="455" w:type="dxa"/>
            <w:tcBorders>
              <w:top w:val="nil"/>
              <w:left w:val="nil"/>
              <w:bottom w:val="single" w:sz="8" w:space="0" w:color="auto"/>
              <w:right w:val="single" w:sz="8" w:space="0" w:color="auto"/>
            </w:tcBorders>
            <w:shd w:val="clear" w:color="auto" w:fill="auto"/>
            <w:vAlign w:val="center"/>
            <w:hideMark/>
          </w:tcPr>
          <w:p w14:paraId="00928D5E" w14:textId="77777777" w:rsidR="00F05C67" w:rsidRPr="008426F9" w:rsidRDefault="00F05C67">
            <w:pPr>
              <w:jc w:val="center"/>
              <w:rPr>
                <w:color w:val="000000"/>
                <w:sz w:val="11"/>
                <w:szCs w:val="11"/>
              </w:rPr>
            </w:pPr>
            <w:r w:rsidRPr="008426F9">
              <w:rPr>
                <w:color w:val="000000"/>
                <w:sz w:val="11"/>
                <w:szCs w:val="11"/>
              </w:rPr>
              <w:t>3881</w:t>
            </w:r>
          </w:p>
        </w:tc>
        <w:tc>
          <w:tcPr>
            <w:tcW w:w="515" w:type="dxa"/>
            <w:tcBorders>
              <w:top w:val="nil"/>
              <w:left w:val="nil"/>
              <w:bottom w:val="single" w:sz="8" w:space="0" w:color="auto"/>
              <w:right w:val="single" w:sz="8" w:space="0" w:color="auto"/>
            </w:tcBorders>
            <w:shd w:val="clear" w:color="auto" w:fill="auto"/>
            <w:vAlign w:val="center"/>
            <w:hideMark/>
          </w:tcPr>
          <w:p w14:paraId="11460B9E" w14:textId="77777777" w:rsidR="00F05C67" w:rsidRPr="008426F9" w:rsidRDefault="00F05C67">
            <w:pPr>
              <w:jc w:val="center"/>
              <w:rPr>
                <w:color w:val="000000"/>
                <w:sz w:val="11"/>
                <w:szCs w:val="11"/>
              </w:rPr>
            </w:pPr>
            <w:r w:rsidRPr="008426F9">
              <w:rPr>
                <w:color w:val="000000"/>
                <w:sz w:val="11"/>
                <w:szCs w:val="11"/>
              </w:rPr>
              <w:t>10660</w:t>
            </w:r>
          </w:p>
        </w:tc>
        <w:tc>
          <w:tcPr>
            <w:tcW w:w="515" w:type="dxa"/>
            <w:tcBorders>
              <w:top w:val="nil"/>
              <w:left w:val="nil"/>
              <w:bottom w:val="single" w:sz="8" w:space="0" w:color="auto"/>
              <w:right w:val="single" w:sz="8" w:space="0" w:color="auto"/>
            </w:tcBorders>
            <w:shd w:val="clear" w:color="auto" w:fill="auto"/>
            <w:vAlign w:val="center"/>
            <w:hideMark/>
          </w:tcPr>
          <w:p w14:paraId="47387647" w14:textId="77777777" w:rsidR="00F05C67" w:rsidRPr="008426F9" w:rsidRDefault="00F05C67">
            <w:pPr>
              <w:jc w:val="center"/>
              <w:rPr>
                <w:color w:val="000000"/>
                <w:sz w:val="11"/>
                <w:szCs w:val="11"/>
              </w:rPr>
            </w:pPr>
            <w:r w:rsidRPr="008426F9">
              <w:rPr>
                <w:color w:val="000000"/>
                <w:sz w:val="11"/>
                <w:szCs w:val="11"/>
              </w:rPr>
              <w:t>14541</w:t>
            </w:r>
          </w:p>
        </w:tc>
        <w:tc>
          <w:tcPr>
            <w:tcW w:w="515" w:type="dxa"/>
            <w:tcBorders>
              <w:top w:val="nil"/>
              <w:left w:val="nil"/>
              <w:bottom w:val="single" w:sz="8" w:space="0" w:color="auto"/>
              <w:right w:val="single" w:sz="8" w:space="0" w:color="auto"/>
            </w:tcBorders>
            <w:shd w:val="clear" w:color="auto" w:fill="auto"/>
            <w:vAlign w:val="center"/>
            <w:hideMark/>
          </w:tcPr>
          <w:p w14:paraId="5C1E6AE1" w14:textId="77777777" w:rsidR="00F05C67" w:rsidRPr="008426F9" w:rsidRDefault="00F05C67">
            <w:pPr>
              <w:jc w:val="center"/>
              <w:rPr>
                <w:color w:val="000000"/>
                <w:sz w:val="11"/>
                <w:szCs w:val="11"/>
              </w:rPr>
            </w:pPr>
            <w:r w:rsidRPr="008426F9">
              <w:rPr>
                <w:color w:val="000000"/>
                <w:sz w:val="11"/>
                <w:szCs w:val="11"/>
              </w:rPr>
              <w:t>26.69</w:t>
            </w:r>
          </w:p>
        </w:tc>
        <w:tc>
          <w:tcPr>
            <w:tcW w:w="485" w:type="dxa"/>
            <w:tcBorders>
              <w:top w:val="nil"/>
              <w:left w:val="nil"/>
              <w:bottom w:val="single" w:sz="8" w:space="0" w:color="auto"/>
              <w:right w:val="single" w:sz="8" w:space="0" w:color="auto"/>
            </w:tcBorders>
            <w:shd w:val="clear" w:color="auto" w:fill="auto"/>
            <w:vAlign w:val="center"/>
            <w:hideMark/>
          </w:tcPr>
          <w:p w14:paraId="15F71D3F" w14:textId="77777777" w:rsidR="00F05C67" w:rsidRPr="008426F9" w:rsidRDefault="00F05C67">
            <w:pPr>
              <w:jc w:val="center"/>
              <w:rPr>
                <w:color w:val="000000"/>
                <w:sz w:val="11"/>
                <w:szCs w:val="11"/>
              </w:rPr>
            </w:pPr>
            <w:r w:rsidRPr="008426F9">
              <w:rPr>
                <w:color w:val="000000"/>
                <w:sz w:val="11"/>
                <w:szCs w:val="11"/>
              </w:rPr>
              <w:t>73.31</w:t>
            </w:r>
          </w:p>
        </w:tc>
        <w:tc>
          <w:tcPr>
            <w:tcW w:w="515" w:type="dxa"/>
            <w:tcBorders>
              <w:top w:val="nil"/>
              <w:left w:val="nil"/>
              <w:bottom w:val="single" w:sz="8" w:space="0" w:color="auto"/>
              <w:right w:val="single" w:sz="8" w:space="0" w:color="auto"/>
            </w:tcBorders>
            <w:shd w:val="clear" w:color="auto" w:fill="auto"/>
            <w:vAlign w:val="center"/>
            <w:hideMark/>
          </w:tcPr>
          <w:p w14:paraId="4429B5C1" w14:textId="77777777" w:rsidR="00F05C67" w:rsidRPr="008426F9" w:rsidRDefault="00F05C67">
            <w:pPr>
              <w:jc w:val="center"/>
              <w:rPr>
                <w:color w:val="000000"/>
                <w:sz w:val="11"/>
                <w:szCs w:val="11"/>
              </w:rPr>
            </w:pPr>
            <w:r w:rsidRPr="008426F9">
              <w:rPr>
                <w:color w:val="000000"/>
                <w:sz w:val="11"/>
                <w:szCs w:val="11"/>
              </w:rPr>
              <w:t>26.69</w:t>
            </w:r>
          </w:p>
        </w:tc>
        <w:tc>
          <w:tcPr>
            <w:tcW w:w="485" w:type="dxa"/>
            <w:tcBorders>
              <w:top w:val="nil"/>
              <w:left w:val="nil"/>
              <w:bottom w:val="single" w:sz="8" w:space="0" w:color="auto"/>
              <w:right w:val="single" w:sz="8" w:space="0" w:color="auto"/>
            </w:tcBorders>
            <w:shd w:val="clear" w:color="auto" w:fill="auto"/>
            <w:vAlign w:val="center"/>
            <w:hideMark/>
          </w:tcPr>
          <w:p w14:paraId="0F2E8BFA" w14:textId="77777777" w:rsidR="00F05C67" w:rsidRPr="008426F9" w:rsidRDefault="00F05C67">
            <w:pPr>
              <w:jc w:val="center"/>
              <w:rPr>
                <w:color w:val="000000"/>
                <w:sz w:val="11"/>
                <w:szCs w:val="11"/>
              </w:rPr>
            </w:pPr>
            <w:r w:rsidRPr="008426F9">
              <w:rPr>
                <w:color w:val="000000"/>
                <w:sz w:val="11"/>
                <w:szCs w:val="11"/>
              </w:rPr>
              <w:t>73.31</w:t>
            </w:r>
          </w:p>
        </w:tc>
        <w:tc>
          <w:tcPr>
            <w:tcW w:w="574" w:type="dxa"/>
            <w:tcBorders>
              <w:top w:val="nil"/>
              <w:left w:val="nil"/>
              <w:bottom w:val="single" w:sz="8" w:space="0" w:color="auto"/>
              <w:right w:val="single" w:sz="8" w:space="0" w:color="auto"/>
            </w:tcBorders>
            <w:shd w:val="clear" w:color="auto" w:fill="auto"/>
            <w:vAlign w:val="center"/>
            <w:hideMark/>
          </w:tcPr>
          <w:p w14:paraId="07BCA7A7" w14:textId="77777777" w:rsidR="00F05C67" w:rsidRPr="008426F9" w:rsidRDefault="00F05C67">
            <w:pPr>
              <w:jc w:val="center"/>
              <w:rPr>
                <w:color w:val="000000"/>
                <w:sz w:val="11"/>
                <w:szCs w:val="11"/>
              </w:rPr>
            </w:pPr>
            <w:r w:rsidRPr="008426F9">
              <w:rPr>
                <w:color w:val="000000"/>
                <w:sz w:val="11"/>
                <w:szCs w:val="11"/>
              </w:rPr>
              <w:t>100.00</w:t>
            </w:r>
          </w:p>
        </w:tc>
      </w:tr>
      <w:tr w:rsidR="008426F9" w14:paraId="2F955580" w14:textId="77777777" w:rsidTr="008426F9">
        <w:trPr>
          <w:trHeight w:val="315"/>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03997BF5" w14:textId="77777777" w:rsidR="00F05C67" w:rsidRPr="008426F9" w:rsidRDefault="00F05C67">
            <w:pPr>
              <w:rPr>
                <w:color w:val="000000"/>
                <w:sz w:val="11"/>
                <w:szCs w:val="11"/>
              </w:rPr>
            </w:pPr>
            <w:r w:rsidRPr="008426F9">
              <w:rPr>
                <w:color w:val="000000"/>
                <w:sz w:val="11"/>
                <w:szCs w:val="11"/>
              </w:rPr>
              <w:t>ВО</w:t>
            </w:r>
          </w:p>
        </w:tc>
        <w:tc>
          <w:tcPr>
            <w:tcW w:w="567" w:type="dxa"/>
            <w:tcBorders>
              <w:top w:val="nil"/>
              <w:left w:val="nil"/>
              <w:bottom w:val="single" w:sz="8" w:space="0" w:color="auto"/>
              <w:right w:val="single" w:sz="8" w:space="0" w:color="auto"/>
            </w:tcBorders>
            <w:shd w:val="clear" w:color="auto" w:fill="auto"/>
            <w:vAlign w:val="center"/>
            <w:hideMark/>
          </w:tcPr>
          <w:p w14:paraId="323505B3" w14:textId="77777777" w:rsidR="00F05C67" w:rsidRPr="008426F9" w:rsidRDefault="00F05C67">
            <w:pPr>
              <w:jc w:val="center"/>
              <w:rPr>
                <w:color w:val="000000"/>
                <w:sz w:val="11"/>
                <w:szCs w:val="11"/>
              </w:rPr>
            </w:pPr>
            <w:r w:rsidRPr="008426F9">
              <w:rPr>
                <w:color w:val="000000"/>
                <w:sz w:val="11"/>
                <w:szCs w:val="11"/>
              </w:rPr>
              <w:t>1808</w:t>
            </w:r>
          </w:p>
        </w:tc>
        <w:tc>
          <w:tcPr>
            <w:tcW w:w="567" w:type="dxa"/>
            <w:tcBorders>
              <w:top w:val="nil"/>
              <w:left w:val="nil"/>
              <w:bottom w:val="single" w:sz="8" w:space="0" w:color="auto"/>
              <w:right w:val="single" w:sz="8" w:space="0" w:color="auto"/>
            </w:tcBorders>
            <w:shd w:val="clear" w:color="auto" w:fill="auto"/>
            <w:vAlign w:val="center"/>
            <w:hideMark/>
          </w:tcPr>
          <w:p w14:paraId="37287780" w14:textId="77777777" w:rsidR="00F05C67" w:rsidRPr="008426F9" w:rsidRDefault="00F05C67">
            <w:pPr>
              <w:jc w:val="center"/>
              <w:rPr>
                <w:color w:val="000000"/>
                <w:sz w:val="11"/>
                <w:szCs w:val="11"/>
              </w:rPr>
            </w:pPr>
            <w:r w:rsidRPr="008426F9">
              <w:rPr>
                <w:color w:val="000000"/>
                <w:sz w:val="11"/>
                <w:szCs w:val="11"/>
              </w:rPr>
              <w:t>5800</w:t>
            </w:r>
          </w:p>
        </w:tc>
        <w:tc>
          <w:tcPr>
            <w:tcW w:w="567" w:type="dxa"/>
            <w:tcBorders>
              <w:top w:val="nil"/>
              <w:left w:val="nil"/>
              <w:bottom w:val="single" w:sz="8" w:space="0" w:color="auto"/>
              <w:right w:val="single" w:sz="8" w:space="0" w:color="auto"/>
            </w:tcBorders>
            <w:shd w:val="clear" w:color="auto" w:fill="auto"/>
            <w:vAlign w:val="center"/>
            <w:hideMark/>
          </w:tcPr>
          <w:p w14:paraId="267D2A51" w14:textId="77777777" w:rsidR="00F05C67" w:rsidRPr="008426F9" w:rsidRDefault="00F05C67">
            <w:pPr>
              <w:jc w:val="center"/>
              <w:rPr>
                <w:color w:val="000000"/>
                <w:sz w:val="11"/>
                <w:szCs w:val="11"/>
              </w:rPr>
            </w:pPr>
            <w:r w:rsidRPr="008426F9">
              <w:rPr>
                <w:color w:val="000000"/>
                <w:sz w:val="11"/>
                <w:szCs w:val="11"/>
              </w:rPr>
              <w:t>7608</w:t>
            </w:r>
          </w:p>
        </w:tc>
        <w:tc>
          <w:tcPr>
            <w:tcW w:w="425" w:type="dxa"/>
            <w:tcBorders>
              <w:top w:val="nil"/>
              <w:left w:val="nil"/>
              <w:bottom w:val="single" w:sz="8" w:space="0" w:color="auto"/>
              <w:right w:val="single" w:sz="8" w:space="0" w:color="auto"/>
            </w:tcBorders>
            <w:shd w:val="clear" w:color="auto" w:fill="auto"/>
            <w:vAlign w:val="center"/>
            <w:hideMark/>
          </w:tcPr>
          <w:p w14:paraId="2ACD1D79" w14:textId="77777777" w:rsidR="00F05C67" w:rsidRPr="008426F9" w:rsidRDefault="00F05C67">
            <w:pPr>
              <w:jc w:val="center"/>
              <w:rPr>
                <w:color w:val="000000"/>
                <w:sz w:val="11"/>
                <w:szCs w:val="11"/>
              </w:rPr>
            </w:pPr>
            <w:r w:rsidRPr="008426F9">
              <w:rPr>
                <w:color w:val="000000"/>
                <w:sz w:val="11"/>
                <w:szCs w:val="11"/>
              </w:rPr>
              <w:t>27</w:t>
            </w:r>
          </w:p>
        </w:tc>
        <w:tc>
          <w:tcPr>
            <w:tcW w:w="425" w:type="dxa"/>
            <w:tcBorders>
              <w:top w:val="nil"/>
              <w:left w:val="nil"/>
              <w:bottom w:val="single" w:sz="8" w:space="0" w:color="auto"/>
              <w:right w:val="single" w:sz="8" w:space="0" w:color="auto"/>
            </w:tcBorders>
            <w:shd w:val="clear" w:color="auto" w:fill="auto"/>
            <w:vAlign w:val="center"/>
            <w:hideMark/>
          </w:tcPr>
          <w:p w14:paraId="19F07FB4" w14:textId="77777777" w:rsidR="00F05C67" w:rsidRPr="008426F9" w:rsidRDefault="00F05C67">
            <w:pPr>
              <w:jc w:val="center"/>
              <w:rPr>
                <w:color w:val="000000"/>
                <w:sz w:val="11"/>
                <w:szCs w:val="11"/>
              </w:rPr>
            </w:pPr>
            <w:r w:rsidRPr="008426F9">
              <w:rPr>
                <w:color w:val="000000"/>
                <w:sz w:val="11"/>
                <w:szCs w:val="11"/>
              </w:rPr>
              <w:t>22</w:t>
            </w:r>
          </w:p>
        </w:tc>
        <w:tc>
          <w:tcPr>
            <w:tcW w:w="422" w:type="dxa"/>
            <w:tcBorders>
              <w:top w:val="nil"/>
              <w:left w:val="nil"/>
              <w:bottom w:val="single" w:sz="8" w:space="0" w:color="auto"/>
              <w:right w:val="single" w:sz="8" w:space="0" w:color="auto"/>
            </w:tcBorders>
            <w:shd w:val="clear" w:color="auto" w:fill="auto"/>
            <w:vAlign w:val="center"/>
            <w:hideMark/>
          </w:tcPr>
          <w:p w14:paraId="3A5FE093" w14:textId="77777777" w:rsidR="00F05C67" w:rsidRPr="008426F9" w:rsidRDefault="00F05C67">
            <w:pPr>
              <w:jc w:val="center"/>
              <w:rPr>
                <w:color w:val="000000"/>
                <w:sz w:val="11"/>
                <w:szCs w:val="11"/>
              </w:rPr>
            </w:pPr>
            <w:r w:rsidRPr="008426F9">
              <w:rPr>
                <w:color w:val="000000"/>
                <w:sz w:val="11"/>
                <w:szCs w:val="11"/>
              </w:rPr>
              <w:t>49</w:t>
            </w:r>
          </w:p>
        </w:tc>
        <w:tc>
          <w:tcPr>
            <w:tcW w:w="395" w:type="dxa"/>
            <w:tcBorders>
              <w:top w:val="nil"/>
              <w:left w:val="nil"/>
              <w:bottom w:val="single" w:sz="8" w:space="0" w:color="auto"/>
              <w:right w:val="single" w:sz="8" w:space="0" w:color="auto"/>
            </w:tcBorders>
            <w:shd w:val="clear" w:color="auto" w:fill="auto"/>
            <w:vAlign w:val="center"/>
            <w:hideMark/>
          </w:tcPr>
          <w:p w14:paraId="0B374C7C" w14:textId="77777777" w:rsidR="00F05C67" w:rsidRPr="008426F9" w:rsidRDefault="00F05C67">
            <w:pPr>
              <w:jc w:val="center"/>
              <w:rPr>
                <w:color w:val="000000"/>
                <w:sz w:val="11"/>
                <w:szCs w:val="11"/>
              </w:rPr>
            </w:pPr>
            <w:r w:rsidRPr="008426F9">
              <w:rPr>
                <w:color w:val="000000"/>
                <w:sz w:val="11"/>
                <w:szCs w:val="11"/>
              </w:rPr>
              <w:t>50</w:t>
            </w:r>
          </w:p>
        </w:tc>
        <w:tc>
          <w:tcPr>
            <w:tcW w:w="395" w:type="dxa"/>
            <w:tcBorders>
              <w:top w:val="nil"/>
              <w:left w:val="nil"/>
              <w:bottom w:val="single" w:sz="8" w:space="0" w:color="auto"/>
              <w:right w:val="single" w:sz="8" w:space="0" w:color="auto"/>
            </w:tcBorders>
            <w:shd w:val="clear" w:color="auto" w:fill="auto"/>
            <w:vAlign w:val="center"/>
            <w:hideMark/>
          </w:tcPr>
          <w:p w14:paraId="637DE5CB" w14:textId="77777777" w:rsidR="00F05C67" w:rsidRPr="008426F9" w:rsidRDefault="00F05C67">
            <w:pPr>
              <w:jc w:val="center"/>
              <w:rPr>
                <w:color w:val="000000"/>
                <w:sz w:val="11"/>
                <w:szCs w:val="11"/>
              </w:rPr>
            </w:pPr>
            <w:r w:rsidRPr="008426F9">
              <w:rPr>
                <w:color w:val="000000"/>
                <w:sz w:val="11"/>
                <w:szCs w:val="11"/>
              </w:rPr>
              <w:t>76</w:t>
            </w:r>
          </w:p>
        </w:tc>
        <w:tc>
          <w:tcPr>
            <w:tcW w:w="395" w:type="dxa"/>
            <w:tcBorders>
              <w:top w:val="nil"/>
              <w:left w:val="nil"/>
              <w:bottom w:val="single" w:sz="8" w:space="0" w:color="auto"/>
              <w:right w:val="single" w:sz="8" w:space="0" w:color="auto"/>
            </w:tcBorders>
            <w:shd w:val="clear" w:color="auto" w:fill="auto"/>
            <w:vAlign w:val="center"/>
            <w:hideMark/>
          </w:tcPr>
          <w:p w14:paraId="6FE59826" w14:textId="77777777" w:rsidR="00F05C67" w:rsidRPr="008426F9" w:rsidRDefault="00F05C67">
            <w:pPr>
              <w:jc w:val="center"/>
              <w:rPr>
                <w:color w:val="000000"/>
                <w:sz w:val="11"/>
                <w:szCs w:val="11"/>
              </w:rPr>
            </w:pPr>
            <w:r w:rsidRPr="008426F9">
              <w:rPr>
                <w:color w:val="000000"/>
                <w:sz w:val="11"/>
                <w:szCs w:val="11"/>
              </w:rPr>
              <w:t>126</w:t>
            </w:r>
          </w:p>
        </w:tc>
        <w:tc>
          <w:tcPr>
            <w:tcW w:w="395" w:type="dxa"/>
            <w:tcBorders>
              <w:top w:val="nil"/>
              <w:left w:val="nil"/>
              <w:bottom w:val="single" w:sz="8" w:space="0" w:color="auto"/>
              <w:right w:val="single" w:sz="8" w:space="0" w:color="auto"/>
            </w:tcBorders>
            <w:shd w:val="clear" w:color="auto" w:fill="auto"/>
            <w:vAlign w:val="center"/>
            <w:hideMark/>
          </w:tcPr>
          <w:p w14:paraId="560AF03A"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7CAEB5D0" w14:textId="77777777" w:rsidR="00F05C67" w:rsidRPr="008426F9" w:rsidRDefault="00F05C67">
            <w:pPr>
              <w:jc w:val="center"/>
              <w:rPr>
                <w:color w:val="000000"/>
                <w:sz w:val="11"/>
                <w:szCs w:val="11"/>
              </w:rPr>
            </w:pPr>
            <w:r w:rsidRPr="008426F9">
              <w:rPr>
                <w:color w:val="000000"/>
                <w:sz w:val="11"/>
                <w:szCs w:val="11"/>
              </w:rPr>
              <w:t>0</w:t>
            </w:r>
          </w:p>
        </w:tc>
        <w:tc>
          <w:tcPr>
            <w:tcW w:w="455" w:type="dxa"/>
            <w:tcBorders>
              <w:top w:val="nil"/>
              <w:left w:val="nil"/>
              <w:bottom w:val="single" w:sz="8" w:space="0" w:color="auto"/>
              <w:right w:val="single" w:sz="8" w:space="0" w:color="auto"/>
            </w:tcBorders>
            <w:shd w:val="clear" w:color="auto" w:fill="auto"/>
            <w:vAlign w:val="center"/>
            <w:hideMark/>
          </w:tcPr>
          <w:p w14:paraId="5581D71C" w14:textId="77777777" w:rsidR="00F05C67" w:rsidRPr="008426F9" w:rsidRDefault="00F05C67">
            <w:pPr>
              <w:jc w:val="center"/>
              <w:rPr>
                <w:color w:val="000000"/>
                <w:sz w:val="11"/>
                <w:szCs w:val="11"/>
              </w:rPr>
            </w:pPr>
            <w:r w:rsidRPr="008426F9">
              <w:rPr>
                <w:color w:val="000000"/>
                <w:sz w:val="11"/>
                <w:szCs w:val="11"/>
              </w:rPr>
              <w:t>0</w:t>
            </w:r>
          </w:p>
        </w:tc>
        <w:tc>
          <w:tcPr>
            <w:tcW w:w="455" w:type="dxa"/>
            <w:tcBorders>
              <w:top w:val="nil"/>
              <w:left w:val="nil"/>
              <w:bottom w:val="single" w:sz="8" w:space="0" w:color="auto"/>
              <w:right w:val="single" w:sz="8" w:space="0" w:color="auto"/>
            </w:tcBorders>
            <w:shd w:val="clear" w:color="auto" w:fill="auto"/>
            <w:vAlign w:val="center"/>
            <w:hideMark/>
          </w:tcPr>
          <w:p w14:paraId="71263266" w14:textId="77777777" w:rsidR="00F05C67" w:rsidRPr="008426F9" w:rsidRDefault="00F05C67">
            <w:pPr>
              <w:jc w:val="center"/>
              <w:rPr>
                <w:color w:val="000000"/>
                <w:sz w:val="11"/>
                <w:szCs w:val="11"/>
              </w:rPr>
            </w:pPr>
            <w:r w:rsidRPr="008426F9">
              <w:rPr>
                <w:color w:val="000000"/>
                <w:sz w:val="11"/>
                <w:szCs w:val="11"/>
              </w:rPr>
              <w:t>1885</w:t>
            </w:r>
          </w:p>
        </w:tc>
        <w:tc>
          <w:tcPr>
            <w:tcW w:w="515" w:type="dxa"/>
            <w:tcBorders>
              <w:top w:val="nil"/>
              <w:left w:val="nil"/>
              <w:bottom w:val="single" w:sz="8" w:space="0" w:color="auto"/>
              <w:right w:val="single" w:sz="8" w:space="0" w:color="auto"/>
            </w:tcBorders>
            <w:shd w:val="clear" w:color="auto" w:fill="auto"/>
            <w:vAlign w:val="center"/>
            <w:hideMark/>
          </w:tcPr>
          <w:p w14:paraId="61685C1A" w14:textId="77777777" w:rsidR="00F05C67" w:rsidRPr="008426F9" w:rsidRDefault="00F05C67">
            <w:pPr>
              <w:jc w:val="center"/>
              <w:rPr>
                <w:color w:val="000000"/>
                <w:sz w:val="11"/>
                <w:szCs w:val="11"/>
              </w:rPr>
            </w:pPr>
            <w:r w:rsidRPr="008426F9">
              <w:rPr>
                <w:color w:val="000000"/>
                <w:sz w:val="11"/>
                <w:szCs w:val="11"/>
              </w:rPr>
              <w:t>5898</w:t>
            </w:r>
          </w:p>
        </w:tc>
        <w:tc>
          <w:tcPr>
            <w:tcW w:w="515" w:type="dxa"/>
            <w:tcBorders>
              <w:top w:val="nil"/>
              <w:left w:val="nil"/>
              <w:bottom w:val="single" w:sz="8" w:space="0" w:color="auto"/>
              <w:right w:val="single" w:sz="8" w:space="0" w:color="auto"/>
            </w:tcBorders>
            <w:shd w:val="clear" w:color="auto" w:fill="auto"/>
            <w:vAlign w:val="center"/>
            <w:hideMark/>
          </w:tcPr>
          <w:p w14:paraId="7BA244C2" w14:textId="77777777" w:rsidR="00F05C67" w:rsidRPr="008426F9" w:rsidRDefault="00F05C67">
            <w:pPr>
              <w:jc w:val="center"/>
              <w:rPr>
                <w:color w:val="000000"/>
                <w:sz w:val="11"/>
                <w:szCs w:val="11"/>
              </w:rPr>
            </w:pPr>
            <w:r w:rsidRPr="008426F9">
              <w:rPr>
                <w:color w:val="000000"/>
                <w:sz w:val="11"/>
                <w:szCs w:val="11"/>
              </w:rPr>
              <w:t>7783</w:t>
            </w:r>
          </w:p>
        </w:tc>
        <w:tc>
          <w:tcPr>
            <w:tcW w:w="515" w:type="dxa"/>
            <w:tcBorders>
              <w:top w:val="nil"/>
              <w:left w:val="nil"/>
              <w:bottom w:val="single" w:sz="8" w:space="0" w:color="auto"/>
              <w:right w:val="single" w:sz="8" w:space="0" w:color="auto"/>
            </w:tcBorders>
            <w:shd w:val="clear" w:color="auto" w:fill="auto"/>
            <w:vAlign w:val="center"/>
            <w:hideMark/>
          </w:tcPr>
          <w:p w14:paraId="1B34B539" w14:textId="77777777" w:rsidR="00F05C67" w:rsidRPr="008426F9" w:rsidRDefault="00F05C67">
            <w:pPr>
              <w:jc w:val="center"/>
              <w:rPr>
                <w:color w:val="000000"/>
                <w:sz w:val="11"/>
                <w:szCs w:val="11"/>
              </w:rPr>
            </w:pPr>
            <w:r w:rsidRPr="008426F9">
              <w:rPr>
                <w:color w:val="000000"/>
                <w:sz w:val="11"/>
                <w:szCs w:val="11"/>
              </w:rPr>
              <w:t>24.22</w:t>
            </w:r>
          </w:p>
        </w:tc>
        <w:tc>
          <w:tcPr>
            <w:tcW w:w="485" w:type="dxa"/>
            <w:tcBorders>
              <w:top w:val="nil"/>
              <w:left w:val="nil"/>
              <w:bottom w:val="single" w:sz="8" w:space="0" w:color="auto"/>
              <w:right w:val="single" w:sz="8" w:space="0" w:color="auto"/>
            </w:tcBorders>
            <w:shd w:val="clear" w:color="auto" w:fill="auto"/>
            <w:vAlign w:val="center"/>
            <w:hideMark/>
          </w:tcPr>
          <w:p w14:paraId="5019112A" w14:textId="77777777" w:rsidR="00F05C67" w:rsidRPr="008426F9" w:rsidRDefault="00F05C67">
            <w:pPr>
              <w:jc w:val="center"/>
              <w:rPr>
                <w:color w:val="000000"/>
                <w:sz w:val="11"/>
                <w:szCs w:val="11"/>
              </w:rPr>
            </w:pPr>
            <w:r w:rsidRPr="008426F9">
              <w:rPr>
                <w:color w:val="000000"/>
                <w:sz w:val="11"/>
                <w:szCs w:val="11"/>
              </w:rPr>
              <w:t>75.78</w:t>
            </w:r>
          </w:p>
        </w:tc>
        <w:tc>
          <w:tcPr>
            <w:tcW w:w="515" w:type="dxa"/>
            <w:tcBorders>
              <w:top w:val="nil"/>
              <w:left w:val="nil"/>
              <w:bottom w:val="single" w:sz="8" w:space="0" w:color="auto"/>
              <w:right w:val="single" w:sz="8" w:space="0" w:color="auto"/>
            </w:tcBorders>
            <w:shd w:val="clear" w:color="auto" w:fill="auto"/>
            <w:vAlign w:val="center"/>
            <w:hideMark/>
          </w:tcPr>
          <w:p w14:paraId="6CB460B5" w14:textId="77777777" w:rsidR="00F05C67" w:rsidRPr="008426F9" w:rsidRDefault="00F05C67">
            <w:pPr>
              <w:jc w:val="center"/>
              <w:rPr>
                <w:color w:val="000000"/>
                <w:sz w:val="11"/>
                <w:szCs w:val="11"/>
              </w:rPr>
            </w:pPr>
            <w:r w:rsidRPr="008426F9">
              <w:rPr>
                <w:color w:val="000000"/>
                <w:sz w:val="11"/>
                <w:szCs w:val="11"/>
              </w:rPr>
              <w:t>48.57</w:t>
            </w:r>
          </w:p>
        </w:tc>
        <w:tc>
          <w:tcPr>
            <w:tcW w:w="485" w:type="dxa"/>
            <w:tcBorders>
              <w:top w:val="nil"/>
              <w:left w:val="nil"/>
              <w:bottom w:val="single" w:sz="8" w:space="0" w:color="auto"/>
              <w:right w:val="single" w:sz="8" w:space="0" w:color="auto"/>
            </w:tcBorders>
            <w:shd w:val="clear" w:color="auto" w:fill="auto"/>
            <w:vAlign w:val="center"/>
            <w:hideMark/>
          </w:tcPr>
          <w:p w14:paraId="5EEEE189" w14:textId="77777777" w:rsidR="00F05C67" w:rsidRPr="008426F9" w:rsidRDefault="00F05C67">
            <w:pPr>
              <w:jc w:val="center"/>
              <w:rPr>
                <w:color w:val="000000"/>
                <w:sz w:val="11"/>
                <w:szCs w:val="11"/>
              </w:rPr>
            </w:pPr>
            <w:r w:rsidRPr="008426F9">
              <w:rPr>
                <w:color w:val="000000"/>
                <w:sz w:val="11"/>
                <w:szCs w:val="11"/>
              </w:rPr>
              <w:t>55.30</w:t>
            </w:r>
          </w:p>
        </w:tc>
        <w:tc>
          <w:tcPr>
            <w:tcW w:w="574" w:type="dxa"/>
            <w:tcBorders>
              <w:top w:val="nil"/>
              <w:left w:val="nil"/>
              <w:bottom w:val="single" w:sz="8" w:space="0" w:color="auto"/>
              <w:right w:val="single" w:sz="8" w:space="0" w:color="auto"/>
            </w:tcBorders>
            <w:shd w:val="clear" w:color="auto" w:fill="auto"/>
            <w:vAlign w:val="center"/>
            <w:hideMark/>
          </w:tcPr>
          <w:p w14:paraId="0D4F2043" w14:textId="77777777" w:rsidR="00F05C67" w:rsidRPr="008426F9" w:rsidRDefault="00F05C67">
            <w:pPr>
              <w:jc w:val="center"/>
              <w:rPr>
                <w:color w:val="000000"/>
                <w:sz w:val="11"/>
                <w:szCs w:val="11"/>
              </w:rPr>
            </w:pPr>
            <w:r w:rsidRPr="008426F9">
              <w:rPr>
                <w:color w:val="000000"/>
                <w:sz w:val="11"/>
                <w:szCs w:val="11"/>
              </w:rPr>
              <w:t>100.00</w:t>
            </w:r>
          </w:p>
        </w:tc>
      </w:tr>
      <w:tr w:rsidR="008426F9" w14:paraId="782C5BA7" w14:textId="77777777" w:rsidTr="008426F9">
        <w:trPr>
          <w:trHeight w:val="315"/>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0EFDDAF5" w14:textId="77777777" w:rsidR="00F05C67" w:rsidRPr="008426F9" w:rsidRDefault="00F05C67">
            <w:pPr>
              <w:rPr>
                <w:color w:val="000000"/>
                <w:sz w:val="11"/>
                <w:szCs w:val="11"/>
              </w:rPr>
            </w:pPr>
            <w:r w:rsidRPr="008426F9">
              <w:rPr>
                <w:color w:val="000000"/>
                <w:sz w:val="11"/>
                <w:szCs w:val="11"/>
              </w:rPr>
              <w:t>Бакалавриат</w:t>
            </w:r>
          </w:p>
        </w:tc>
        <w:tc>
          <w:tcPr>
            <w:tcW w:w="567" w:type="dxa"/>
            <w:tcBorders>
              <w:top w:val="nil"/>
              <w:left w:val="nil"/>
              <w:bottom w:val="single" w:sz="8" w:space="0" w:color="auto"/>
              <w:right w:val="single" w:sz="8" w:space="0" w:color="auto"/>
            </w:tcBorders>
            <w:shd w:val="clear" w:color="auto" w:fill="auto"/>
            <w:vAlign w:val="center"/>
            <w:hideMark/>
          </w:tcPr>
          <w:p w14:paraId="3BC5991C" w14:textId="77777777" w:rsidR="00F05C67" w:rsidRPr="008426F9" w:rsidRDefault="00F05C67">
            <w:pPr>
              <w:jc w:val="center"/>
              <w:rPr>
                <w:color w:val="000000"/>
                <w:sz w:val="11"/>
                <w:szCs w:val="11"/>
              </w:rPr>
            </w:pPr>
            <w:r w:rsidRPr="008426F9">
              <w:rPr>
                <w:color w:val="000000"/>
                <w:sz w:val="11"/>
                <w:szCs w:val="11"/>
              </w:rPr>
              <w:t>1455</w:t>
            </w:r>
          </w:p>
        </w:tc>
        <w:tc>
          <w:tcPr>
            <w:tcW w:w="567" w:type="dxa"/>
            <w:tcBorders>
              <w:top w:val="nil"/>
              <w:left w:val="nil"/>
              <w:bottom w:val="single" w:sz="8" w:space="0" w:color="auto"/>
              <w:right w:val="single" w:sz="8" w:space="0" w:color="auto"/>
            </w:tcBorders>
            <w:shd w:val="clear" w:color="auto" w:fill="auto"/>
            <w:vAlign w:val="center"/>
            <w:hideMark/>
          </w:tcPr>
          <w:p w14:paraId="268F922D" w14:textId="77777777" w:rsidR="00F05C67" w:rsidRPr="008426F9" w:rsidRDefault="00F05C67">
            <w:pPr>
              <w:jc w:val="center"/>
              <w:rPr>
                <w:color w:val="000000"/>
                <w:sz w:val="11"/>
                <w:szCs w:val="11"/>
              </w:rPr>
            </w:pPr>
            <w:r w:rsidRPr="008426F9">
              <w:rPr>
                <w:color w:val="000000"/>
                <w:sz w:val="11"/>
                <w:szCs w:val="11"/>
              </w:rPr>
              <w:t>4992</w:t>
            </w:r>
          </w:p>
        </w:tc>
        <w:tc>
          <w:tcPr>
            <w:tcW w:w="567" w:type="dxa"/>
            <w:tcBorders>
              <w:top w:val="nil"/>
              <w:left w:val="nil"/>
              <w:bottom w:val="single" w:sz="8" w:space="0" w:color="auto"/>
              <w:right w:val="single" w:sz="8" w:space="0" w:color="auto"/>
            </w:tcBorders>
            <w:shd w:val="clear" w:color="auto" w:fill="auto"/>
            <w:vAlign w:val="center"/>
            <w:hideMark/>
          </w:tcPr>
          <w:p w14:paraId="6CE79B5E" w14:textId="77777777" w:rsidR="00F05C67" w:rsidRPr="008426F9" w:rsidRDefault="00F05C67">
            <w:pPr>
              <w:jc w:val="center"/>
              <w:rPr>
                <w:color w:val="000000"/>
                <w:sz w:val="11"/>
                <w:szCs w:val="11"/>
              </w:rPr>
            </w:pPr>
            <w:r w:rsidRPr="008426F9">
              <w:rPr>
                <w:color w:val="000000"/>
                <w:sz w:val="11"/>
                <w:szCs w:val="11"/>
              </w:rPr>
              <w:t>6447</w:t>
            </w:r>
          </w:p>
        </w:tc>
        <w:tc>
          <w:tcPr>
            <w:tcW w:w="425" w:type="dxa"/>
            <w:tcBorders>
              <w:top w:val="nil"/>
              <w:left w:val="nil"/>
              <w:bottom w:val="single" w:sz="8" w:space="0" w:color="auto"/>
              <w:right w:val="single" w:sz="8" w:space="0" w:color="auto"/>
            </w:tcBorders>
            <w:shd w:val="clear" w:color="auto" w:fill="auto"/>
            <w:vAlign w:val="center"/>
            <w:hideMark/>
          </w:tcPr>
          <w:p w14:paraId="0C4048E2" w14:textId="77777777" w:rsidR="00F05C67" w:rsidRPr="008426F9" w:rsidRDefault="00F05C67">
            <w:pPr>
              <w:jc w:val="center"/>
              <w:rPr>
                <w:color w:val="000000"/>
                <w:sz w:val="11"/>
                <w:szCs w:val="11"/>
              </w:rPr>
            </w:pPr>
            <w:r w:rsidRPr="008426F9">
              <w:rPr>
                <w:color w:val="000000"/>
                <w:sz w:val="11"/>
                <w:szCs w:val="11"/>
              </w:rPr>
              <w:t>27</w:t>
            </w:r>
          </w:p>
        </w:tc>
        <w:tc>
          <w:tcPr>
            <w:tcW w:w="425" w:type="dxa"/>
            <w:tcBorders>
              <w:top w:val="nil"/>
              <w:left w:val="nil"/>
              <w:bottom w:val="single" w:sz="8" w:space="0" w:color="auto"/>
              <w:right w:val="single" w:sz="8" w:space="0" w:color="auto"/>
            </w:tcBorders>
            <w:shd w:val="clear" w:color="auto" w:fill="auto"/>
            <w:vAlign w:val="center"/>
            <w:hideMark/>
          </w:tcPr>
          <w:p w14:paraId="1938B097" w14:textId="77777777" w:rsidR="00F05C67" w:rsidRPr="008426F9" w:rsidRDefault="00F05C67">
            <w:pPr>
              <w:jc w:val="center"/>
              <w:rPr>
                <w:color w:val="000000"/>
                <w:sz w:val="11"/>
                <w:szCs w:val="11"/>
              </w:rPr>
            </w:pPr>
            <w:r w:rsidRPr="008426F9">
              <w:rPr>
                <w:color w:val="000000"/>
                <w:sz w:val="11"/>
                <w:szCs w:val="11"/>
              </w:rPr>
              <w:t>22</w:t>
            </w:r>
          </w:p>
        </w:tc>
        <w:tc>
          <w:tcPr>
            <w:tcW w:w="422" w:type="dxa"/>
            <w:tcBorders>
              <w:top w:val="nil"/>
              <w:left w:val="nil"/>
              <w:bottom w:val="single" w:sz="8" w:space="0" w:color="auto"/>
              <w:right w:val="single" w:sz="8" w:space="0" w:color="auto"/>
            </w:tcBorders>
            <w:shd w:val="clear" w:color="auto" w:fill="auto"/>
            <w:vAlign w:val="center"/>
            <w:hideMark/>
          </w:tcPr>
          <w:p w14:paraId="2EDB43F5" w14:textId="77777777" w:rsidR="00F05C67" w:rsidRPr="008426F9" w:rsidRDefault="00F05C67">
            <w:pPr>
              <w:jc w:val="center"/>
              <w:rPr>
                <w:color w:val="000000"/>
                <w:sz w:val="11"/>
                <w:szCs w:val="11"/>
              </w:rPr>
            </w:pPr>
            <w:r w:rsidRPr="008426F9">
              <w:rPr>
                <w:color w:val="000000"/>
                <w:sz w:val="11"/>
                <w:szCs w:val="11"/>
              </w:rPr>
              <w:t>49</w:t>
            </w:r>
          </w:p>
        </w:tc>
        <w:tc>
          <w:tcPr>
            <w:tcW w:w="395" w:type="dxa"/>
            <w:tcBorders>
              <w:top w:val="nil"/>
              <w:left w:val="nil"/>
              <w:bottom w:val="single" w:sz="8" w:space="0" w:color="auto"/>
              <w:right w:val="single" w:sz="8" w:space="0" w:color="auto"/>
            </w:tcBorders>
            <w:shd w:val="clear" w:color="auto" w:fill="auto"/>
            <w:vAlign w:val="center"/>
            <w:hideMark/>
          </w:tcPr>
          <w:p w14:paraId="2CCAE333" w14:textId="77777777" w:rsidR="00F05C67" w:rsidRPr="008426F9" w:rsidRDefault="00F05C67">
            <w:pPr>
              <w:jc w:val="center"/>
              <w:rPr>
                <w:color w:val="000000"/>
                <w:sz w:val="11"/>
                <w:szCs w:val="11"/>
              </w:rPr>
            </w:pPr>
            <w:r w:rsidRPr="008426F9">
              <w:rPr>
                <w:color w:val="000000"/>
                <w:sz w:val="11"/>
                <w:szCs w:val="11"/>
              </w:rPr>
              <w:t>50</w:t>
            </w:r>
          </w:p>
        </w:tc>
        <w:tc>
          <w:tcPr>
            <w:tcW w:w="395" w:type="dxa"/>
            <w:tcBorders>
              <w:top w:val="nil"/>
              <w:left w:val="nil"/>
              <w:bottom w:val="single" w:sz="8" w:space="0" w:color="auto"/>
              <w:right w:val="single" w:sz="8" w:space="0" w:color="auto"/>
            </w:tcBorders>
            <w:shd w:val="clear" w:color="auto" w:fill="auto"/>
            <w:vAlign w:val="center"/>
            <w:hideMark/>
          </w:tcPr>
          <w:p w14:paraId="7E7AE328" w14:textId="77777777" w:rsidR="00F05C67" w:rsidRPr="008426F9" w:rsidRDefault="00F05C67">
            <w:pPr>
              <w:jc w:val="center"/>
              <w:rPr>
                <w:color w:val="000000"/>
                <w:sz w:val="11"/>
                <w:szCs w:val="11"/>
              </w:rPr>
            </w:pPr>
            <w:r w:rsidRPr="008426F9">
              <w:rPr>
                <w:color w:val="000000"/>
                <w:sz w:val="11"/>
                <w:szCs w:val="11"/>
              </w:rPr>
              <w:t>76</w:t>
            </w:r>
          </w:p>
        </w:tc>
        <w:tc>
          <w:tcPr>
            <w:tcW w:w="395" w:type="dxa"/>
            <w:tcBorders>
              <w:top w:val="nil"/>
              <w:left w:val="nil"/>
              <w:bottom w:val="single" w:sz="8" w:space="0" w:color="auto"/>
              <w:right w:val="single" w:sz="8" w:space="0" w:color="auto"/>
            </w:tcBorders>
            <w:shd w:val="clear" w:color="auto" w:fill="auto"/>
            <w:vAlign w:val="center"/>
            <w:hideMark/>
          </w:tcPr>
          <w:p w14:paraId="4B69683F" w14:textId="77777777" w:rsidR="00F05C67" w:rsidRPr="008426F9" w:rsidRDefault="00F05C67">
            <w:pPr>
              <w:jc w:val="center"/>
              <w:rPr>
                <w:color w:val="000000"/>
                <w:sz w:val="11"/>
                <w:szCs w:val="11"/>
              </w:rPr>
            </w:pPr>
            <w:r w:rsidRPr="008426F9">
              <w:rPr>
                <w:color w:val="000000"/>
                <w:sz w:val="11"/>
                <w:szCs w:val="11"/>
              </w:rPr>
              <w:t>126</w:t>
            </w:r>
          </w:p>
        </w:tc>
        <w:tc>
          <w:tcPr>
            <w:tcW w:w="395" w:type="dxa"/>
            <w:tcBorders>
              <w:top w:val="nil"/>
              <w:left w:val="nil"/>
              <w:bottom w:val="single" w:sz="8" w:space="0" w:color="auto"/>
              <w:right w:val="single" w:sz="8" w:space="0" w:color="auto"/>
            </w:tcBorders>
            <w:shd w:val="clear" w:color="auto" w:fill="auto"/>
            <w:vAlign w:val="center"/>
            <w:hideMark/>
          </w:tcPr>
          <w:p w14:paraId="25D11653"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61523508" w14:textId="77777777" w:rsidR="00F05C67" w:rsidRPr="008426F9" w:rsidRDefault="00F05C67">
            <w:pPr>
              <w:jc w:val="center"/>
              <w:rPr>
                <w:color w:val="000000"/>
                <w:sz w:val="11"/>
                <w:szCs w:val="11"/>
              </w:rPr>
            </w:pPr>
            <w:r w:rsidRPr="008426F9">
              <w:rPr>
                <w:color w:val="000000"/>
                <w:sz w:val="11"/>
                <w:szCs w:val="11"/>
              </w:rPr>
              <w:t>0</w:t>
            </w:r>
          </w:p>
        </w:tc>
        <w:tc>
          <w:tcPr>
            <w:tcW w:w="455" w:type="dxa"/>
            <w:tcBorders>
              <w:top w:val="nil"/>
              <w:left w:val="nil"/>
              <w:bottom w:val="single" w:sz="8" w:space="0" w:color="auto"/>
              <w:right w:val="single" w:sz="8" w:space="0" w:color="auto"/>
            </w:tcBorders>
            <w:shd w:val="clear" w:color="auto" w:fill="auto"/>
            <w:vAlign w:val="center"/>
            <w:hideMark/>
          </w:tcPr>
          <w:p w14:paraId="29C96DAB" w14:textId="77777777" w:rsidR="00F05C67" w:rsidRPr="008426F9" w:rsidRDefault="00F05C67">
            <w:pPr>
              <w:jc w:val="center"/>
              <w:rPr>
                <w:color w:val="000000"/>
                <w:sz w:val="11"/>
                <w:szCs w:val="11"/>
              </w:rPr>
            </w:pPr>
            <w:r w:rsidRPr="008426F9">
              <w:rPr>
                <w:color w:val="000000"/>
                <w:sz w:val="11"/>
                <w:szCs w:val="11"/>
              </w:rPr>
              <w:t>0</w:t>
            </w:r>
          </w:p>
        </w:tc>
        <w:tc>
          <w:tcPr>
            <w:tcW w:w="455" w:type="dxa"/>
            <w:tcBorders>
              <w:top w:val="nil"/>
              <w:left w:val="nil"/>
              <w:bottom w:val="single" w:sz="8" w:space="0" w:color="auto"/>
              <w:right w:val="single" w:sz="8" w:space="0" w:color="auto"/>
            </w:tcBorders>
            <w:shd w:val="clear" w:color="auto" w:fill="auto"/>
            <w:vAlign w:val="center"/>
            <w:hideMark/>
          </w:tcPr>
          <w:p w14:paraId="2F80F2F8" w14:textId="77777777" w:rsidR="00F05C67" w:rsidRPr="008426F9" w:rsidRDefault="00F05C67">
            <w:pPr>
              <w:jc w:val="center"/>
              <w:rPr>
                <w:color w:val="000000"/>
                <w:sz w:val="11"/>
                <w:szCs w:val="11"/>
              </w:rPr>
            </w:pPr>
            <w:r w:rsidRPr="008426F9">
              <w:rPr>
                <w:color w:val="000000"/>
                <w:sz w:val="11"/>
                <w:szCs w:val="11"/>
              </w:rPr>
              <w:t>1532</w:t>
            </w:r>
          </w:p>
        </w:tc>
        <w:tc>
          <w:tcPr>
            <w:tcW w:w="515" w:type="dxa"/>
            <w:tcBorders>
              <w:top w:val="nil"/>
              <w:left w:val="nil"/>
              <w:bottom w:val="single" w:sz="8" w:space="0" w:color="auto"/>
              <w:right w:val="single" w:sz="8" w:space="0" w:color="auto"/>
            </w:tcBorders>
            <w:shd w:val="clear" w:color="auto" w:fill="auto"/>
            <w:vAlign w:val="center"/>
            <w:hideMark/>
          </w:tcPr>
          <w:p w14:paraId="00F5D044" w14:textId="77777777" w:rsidR="00F05C67" w:rsidRPr="008426F9" w:rsidRDefault="00F05C67">
            <w:pPr>
              <w:jc w:val="center"/>
              <w:rPr>
                <w:color w:val="000000"/>
                <w:sz w:val="11"/>
                <w:szCs w:val="11"/>
              </w:rPr>
            </w:pPr>
            <w:r w:rsidRPr="008426F9">
              <w:rPr>
                <w:color w:val="000000"/>
                <w:sz w:val="11"/>
                <w:szCs w:val="11"/>
              </w:rPr>
              <w:t>5090</w:t>
            </w:r>
          </w:p>
        </w:tc>
        <w:tc>
          <w:tcPr>
            <w:tcW w:w="515" w:type="dxa"/>
            <w:tcBorders>
              <w:top w:val="nil"/>
              <w:left w:val="nil"/>
              <w:bottom w:val="single" w:sz="8" w:space="0" w:color="auto"/>
              <w:right w:val="single" w:sz="8" w:space="0" w:color="auto"/>
            </w:tcBorders>
            <w:shd w:val="clear" w:color="auto" w:fill="auto"/>
            <w:vAlign w:val="center"/>
            <w:hideMark/>
          </w:tcPr>
          <w:p w14:paraId="71436EB5" w14:textId="77777777" w:rsidR="00F05C67" w:rsidRPr="008426F9" w:rsidRDefault="00F05C67">
            <w:pPr>
              <w:jc w:val="center"/>
              <w:rPr>
                <w:color w:val="000000"/>
                <w:sz w:val="11"/>
                <w:szCs w:val="11"/>
              </w:rPr>
            </w:pPr>
            <w:r w:rsidRPr="008426F9">
              <w:rPr>
                <w:color w:val="000000"/>
                <w:sz w:val="11"/>
                <w:szCs w:val="11"/>
              </w:rPr>
              <w:t>6622</w:t>
            </w:r>
          </w:p>
        </w:tc>
        <w:tc>
          <w:tcPr>
            <w:tcW w:w="515" w:type="dxa"/>
            <w:tcBorders>
              <w:top w:val="nil"/>
              <w:left w:val="nil"/>
              <w:bottom w:val="single" w:sz="8" w:space="0" w:color="auto"/>
              <w:right w:val="single" w:sz="8" w:space="0" w:color="auto"/>
            </w:tcBorders>
            <w:shd w:val="clear" w:color="auto" w:fill="auto"/>
            <w:vAlign w:val="center"/>
            <w:hideMark/>
          </w:tcPr>
          <w:p w14:paraId="42FB03D3" w14:textId="77777777" w:rsidR="00F05C67" w:rsidRPr="008426F9" w:rsidRDefault="00F05C67">
            <w:pPr>
              <w:jc w:val="center"/>
              <w:rPr>
                <w:color w:val="000000"/>
                <w:sz w:val="11"/>
                <w:szCs w:val="11"/>
              </w:rPr>
            </w:pPr>
            <w:r w:rsidRPr="008426F9">
              <w:rPr>
                <w:color w:val="000000"/>
                <w:sz w:val="11"/>
                <w:szCs w:val="11"/>
              </w:rPr>
              <w:t>23.14</w:t>
            </w:r>
          </w:p>
        </w:tc>
        <w:tc>
          <w:tcPr>
            <w:tcW w:w="485" w:type="dxa"/>
            <w:tcBorders>
              <w:top w:val="nil"/>
              <w:left w:val="nil"/>
              <w:bottom w:val="single" w:sz="8" w:space="0" w:color="auto"/>
              <w:right w:val="single" w:sz="8" w:space="0" w:color="auto"/>
            </w:tcBorders>
            <w:shd w:val="clear" w:color="auto" w:fill="auto"/>
            <w:vAlign w:val="center"/>
            <w:hideMark/>
          </w:tcPr>
          <w:p w14:paraId="32CE9496" w14:textId="77777777" w:rsidR="00F05C67" w:rsidRPr="008426F9" w:rsidRDefault="00F05C67">
            <w:pPr>
              <w:jc w:val="center"/>
              <w:rPr>
                <w:color w:val="000000"/>
                <w:sz w:val="11"/>
                <w:szCs w:val="11"/>
              </w:rPr>
            </w:pPr>
            <w:r w:rsidRPr="008426F9">
              <w:rPr>
                <w:color w:val="000000"/>
                <w:sz w:val="11"/>
                <w:szCs w:val="11"/>
              </w:rPr>
              <w:t>76.86</w:t>
            </w:r>
          </w:p>
        </w:tc>
        <w:tc>
          <w:tcPr>
            <w:tcW w:w="515" w:type="dxa"/>
            <w:tcBorders>
              <w:top w:val="nil"/>
              <w:left w:val="nil"/>
              <w:bottom w:val="single" w:sz="8" w:space="0" w:color="auto"/>
              <w:right w:val="single" w:sz="8" w:space="0" w:color="auto"/>
            </w:tcBorders>
            <w:shd w:val="clear" w:color="auto" w:fill="auto"/>
            <w:vAlign w:val="center"/>
            <w:hideMark/>
          </w:tcPr>
          <w:p w14:paraId="3A271DA7" w14:textId="7B302019" w:rsidR="00F05C67" w:rsidRPr="008426F9" w:rsidRDefault="008426F9">
            <w:pPr>
              <w:jc w:val="center"/>
              <w:rPr>
                <w:color w:val="000000"/>
                <w:sz w:val="11"/>
                <w:szCs w:val="11"/>
              </w:rPr>
            </w:pPr>
            <w:r w:rsidRPr="008426F9">
              <w:rPr>
                <w:color w:val="000000"/>
                <w:sz w:val="11"/>
                <w:szCs w:val="11"/>
              </w:rPr>
              <w:t>81.27</w:t>
            </w:r>
            <w:r w:rsidR="00F05C67" w:rsidRPr="008426F9">
              <w:rPr>
                <w:color w:val="000000"/>
                <w:sz w:val="11"/>
                <w:szCs w:val="11"/>
              </w:rPr>
              <w:t> </w:t>
            </w:r>
          </w:p>
        </w:tc>
        <w:tc>
          <w:tcPr>
            <w:tcW w:w="485" w:type="dxa"/>
            <w:tcBorders>
              <w:top w:val="nil"/>
              <w:left w:val="nil"/>
              <w:bottom w:val="single" w:sz="8" w:space="0" w:color="auto"/>
              <w:right w:val="single" w:sz="8" w:space="0" w:color="auto"/>
            </w:tcBorders>
            <w:shd w:val="clear" w:color="auto" w:fill="auto"/>
            <w:vAlign w:val="center"/>
            <w:hideMark/>
          </w:tcPr>
          <w:p w14:paraId="09A95D5F" w14:textId="5AE02720" w:rsidR="00F05C67" w:rsidRPr="008426F9" w:rsidRDefault="008426F9">
            <w:pPr>
              <w:jc w:val="center"/>
              <w:rPr>
                <w:color w:val="000000"/>
                <w:sz w:val="11"/>
                <w:szCs w:val="11"/>
              </w:rPr>
            </w:pPr>
            <w:r w:rsidRPr="008426F9">
              <w:rPr>
                <w:color w:val="000000"/>
                <w:sz w:val="11"/>
                <w:szCs w:val="11"/>
              </w:rPr>
              <w:t>86.30</w:t>
            </w:r>
          </w:p>
        </w:tc>
        <w:tc>
          <w:tcPr>
            <w:tcW w:w="574" w:type="dxa"/>
            <w:tcBorders>
              <w:top w:val="nil"/>
              <w:left w:val="nil"/>
              <w:bottom w:val="single" w:sz="8" w:space="0" w:color="auto"/>
              <w:right w:val="single" w:sz="8" w:space="0" w:color="auto"/>
            </w:tcBorders>
            <w:shd w:val="clear" w:color="auto" w:fill="auto"/>
            <w:vAlign w:val="center"/>
            <w:hideMark/>
          </w:tcPr>
          <w:p w14:paraId="416FC6D9" w14:textId="77777777" w:rsidR="00F05C67" w:rsidRPr="008426F9" w:rsidRDefault="00F05C67">
            <w:pPr>
              <w:jc w:val="center"/>
              <w:rPr>
                <w:color w:val="000000"/>
                <w:sz w:val="11"/>
                <w:szCs w:val="11"/>
              </w:rPr>
            </w:pPr>
            <w:r w:rsidRPr="008426F9">
              <w:rPr>
                <w:color w:val="000000"/>
                <w:sz w:val="11"/>
                <w:szCs w:val="11"/>
              </w:rPr>
              <w:t>85.083</w:t>
            </w:r>
          </w:p>
        </w:tc>
      </w:tr>
      <w:tr w:rsidR="008426F9" w14:paraId="56C1A968" w14:textId="77777777" w:rsidTr="008426F9">
        <w:trPr>
          <w:trHeight w:val="315"/>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58C51A4A" w14:textId="77777777" w:rsidR="00F05C67" w:rsidRPr="008426F9" w:rsidRDefault="00F05C67">
            <w:pPr>
              <w:rPr>
                <w:color w:val="000000"/>
                <w:sz w:val="11"/>
                <w:szCs w:val="11"/>
              </w:rPr>
            </w:pPr>
            <w:r w:rsidRPr="008426F9">
              <w:rPr>
                <w:color w:val="000000"/>
                <w:sz w:val="11"/>
                <w:szCs w:val="11"/>
              </w:rPr>
              <w:t>Специалитет</w:t>
            </w:r>
          </w:p>
        </w:tc>
        <w:tc>
          <w:tcPr>
            <w:tcW w:w="567" w:type="dxa"/>
            <w:tcBorders>
              <w:top w:val="nil"/>
              <w:left w:val="nil"/>
              <w:bottom w:val="single" w:sz="8" w:space="0" w:color="auto"/>
              <w:right w:val="single" w:sz="8" w:space="0" w:color="auto"/>
            </w:tcBorders>
            <w:shd w:val="clear" w:color="auto" w:fill="auto"/>
            <w:vAlign w:val="center"/>
            <w:hideMark/>
          </w:tcPr>
          <w:p w14:paraId="1C8E7635" w14:textId="77777777" w:rsidR="00F05C67" w:rsidRPr="008426F9" w:rsidRDefault="00F05C67">
            <w:pPr>
              <w:jc w:val="center"/>
              <w:rPr>
                <w:color w:val="000000"/>
                <w:sz w:val="11"/>
                <w:szCs w:val="11"/>
              </w:rPr>
            </w:pPr>
            <w:r w:rsidRPr="008426F9">
              <w:rPr>
                <w:color w:val="000000"/>
                <w:sz w:val="11"/>
                <w:szCs w:val="11"/>
              </w:rPr>
              <w:t>80</w:t>
            </w:r>
          </w:p>
        </w:tc>
        <w:tc>
          <w:tcPr>
            <w:tcW w:w="567" w:type="dxa"/>
            <w:tcBorders>
              <w:top w:val="nil"/>
              <w:left w:val="nil"/>
              <w:bottom w:val="single" w:sz="8" w:space="0" w:color="auto"/>
              <w:right w:val="single" w:sz="8" w:space="0" w:color="auto"/>
            </w:tcBorders>
            <w:shd w:val="clear" w:color="auto" w:fill="auto"/>
            <w:vAlign w:val="center"/>
            <w:hideMark/>
          </w:tcPr>
          <w:p w14:paraId="20598342" w14:textId="77777777" w:rsidR="00F05C67" w:rsidRPr="008426F9" w:rsidRDefault="00F05C67">
            <w:pPr>
              <w:jc w:val="center"/>
              <w:rPr>
                <w:color w:val="000000"/>
                <w:sz w:val="11"/>
                <w:szCs w:val="11"/>
              </w:rPr>
            </w:pPr>
            <w:r w:rsidRPr="008426F9">
              <w:rPr>
                <w:color w:val="000000"/>
                <w:sz w:val="11"/>
                <w:szCs w:val="11"/>
              </w:rPr>
              <w:t>243</w:t>
            </w:r>
          </w:p>
        </w:tc>
        <w:tc>
          <w:tcPr>
            <w:tcW w:w="567" w:type="dxa"/>
            <w:tcBorders>
              <w:top w:val="nil"/>
              <w:left w:val="nil"/>
              <w:bottom w:val="single" w:sz="8" w:space="0" w:color="auto"/>
              <w:right w:val="single" w:sz="8" w:space="0" w:color="auto"/>
            </w:tcBorders>
            <w:shd w:val="clear" w:color="auto" w:fill="auto"/>
            <w:vAlign w:val="center"/>
            <w:hideMark/>
          </w:tcPr>
          <w:p w14:paraId="250D30B4" w14:textId="77777777" w:rsidR="00F05C67" w:rsidRPr="008426F9" w:rsidRDefault="00F05C67">
            <w:pPr>
              <w:jc w:val="center"/>
              <w:rPr>
                <w:color w:val="000000"/>
                <w:sz w:val="11"/>
                <w:szCs w:val="11"/>
              </w:rPr>
            </w:pPr>
            <w:r w:rsidRPr="008426F9">
              <w:rPr>
                <w:color w:val="000000"/>
                <w:sz w:val="11"/>
                <w:szCs w:val="11"/>
              </w:rPr>
              <w:t>323</w:t>
            </w:r>
          </w:p>
        </w:tc>
        <w:tc>
          <w:tcPr>
            <w:tcW w:w="425" w:type="dxa"/>
            <w:tcBorders>
              <w:top w:val="nil"/>
              <w:left w:val="nil"/>
              <w:bottom w:val="single" w:sz="8" w:space="0" w:color="auto"/>
              <w:right w:val="single" w:sz="8" w:space="0" w:color="auto"/>
            </w:tcBorders>
            <w:shd w:val="clear" w:color="auto" w:fill="auto"/>
            <w:vAlign w:val="center"/>
            <w:hideMark/>
          </w:tcPr>
          <w:p w14:paraId="061225F0" w14:textId="77777777" w:rsidR="00F05C67" w:rsidRPr="008426F9" w:rsidRDefault="00F05C67">
            <w:pPr>
              <w:jc w:val="center"/>
              <w:rPr>
                <w:color w:val="000000"/>
                <w:sz w:val="11"/>
                <w:szCs w:val="11"/>
              </w:rPr>
            </w:pPr>
            <w:r w:rsidRPr="008426F9">
              <w:rPr>
                <w:color w:val="000000"/>
                <w:sz w:val="11"/>
                <w:szCs w:val="11"/>
              </w:rPr>
              <w:t>0</w:t>
            </w:r>
          </w:p>
        </w:tc>
        <w:tc>
          <w:tcPr>
            <w:tcW w:w="425" w:type="dxa"/>
            <w:tcBorders>
              <w:top w:val="nil"/>
              <w:left w:val="nil"/>
              <w:bottom w:val="single" w:sz="8" w:space="0" w:color="auto"/>
              <w:right w:val="single" w:sz="8" w:space="0" w:color="auto"/>
            </w:tcBorders>
            <w:shd w:val="clear" w:color="auto" w:fill="auto"/>
            <w:vAlign w:val="center"/>
            <w:hideMark/>
          </w:tcPr>
          <w:p w14:paraId="014612AD" w14:textId="77777777" w:rsidR="00F05C67" w:rsidRPr="008426F9" w:rsidRDefault="00F05C67">
            <w:pPr>
              <w:jc w:val="center"/>
              <w:rPr>
                <w:color w:val="000000"/>
                <w:sz w:val="11"/>
                <w:szCs w:val="11"/>
              </w:rPr>
            </w:pPr>
            <w:r w:rsidRPr="008426F9">
              <w:rPr>
                <w:color w:val="000000"/>
                <w:sz w:val="11"/>
                <w:szCs w:val="11"/>
              </w:rPr>
              <w:t>0</w:t>
            </w:r>
          </w:p>
        </w:tc>
        <w:tc>
          <w:tcPr>
            <w:tcW w:w="422" w:type="dxa"/>
            <w:tcBorders>
              <w:top w:val="nil"/>
              <w:left w:val="nil"/>
              <w:bottom w:val="single" w:sz="8" w:space="0" w:color="auto"/>
              <w:right w:val="single" w:sz="8" w:space="0" w:color="auto"/>
            </w:tcBorders>
            <w:shd w:val="clear" w:color="auto" w:fill="auto"/>
            <w:vAlign w:val="center"/>
            <w:hideMark/>
          </w:tcPr>
          <w:p w14:paraId="784729F2"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5D212478"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5B810933"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004AE22B"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53D329AB"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66F258BE" w14:textId="77777777" w:rsidR="00F05C67" w:rsidRPr="008426F9" w:rsidRDefault="00F05C67">
            <w:pPr>
              <w:jc w:val="center"/>
              <w:rPr>
                <w:color w:val="000000"/>
                <w:sz w:val="11"/>
                <w:szCs w:val="11"/>
              </w:rPr>
            </w:pPr>
            <w:r w:rsidRPr="008426F9">
              <w:rPr>
                <w:color w:val="000000"/>
                <w:sz w:val="11"/>
                <w:szCs w:val="11"/>
              </w:rPr>
              <w:t>0</w:t>
            </w:r>
          </w:p>
        </w:tc>
        <w:tc>
          <w:tcPr>
            <w:tcW w:w="455" w:type="dxa"/>
            <w:tcBorders>
              <w:top w:val="nil"/>
              <w:left w:val="nil"/>
              <w:bottom w:val="single" w:sz="8" w:space="0" w:color="auto"/>
              <w:right w:val="single" w:sz="8" w:space="0" w:color="auto"/>
            </w:tcBorders>
            <w:shd w:val="clear" w:color="auto" w:fill="auto"/>
            <w:vAlign w:val="center"/>
            <w:hideMark/>
          </w:tcPr>
          <w:p w14:paraId="7A434E28" w14:textId="77777777" w:rsidR="00F05C67" w:rsidRPr="008426F9" w:rsidRDefault="00F05C67">
            <w:pPr>
              <w:jc w:val="center"/>
              <w:rPr>
                <w:color w:val="000000"/>
                <w:sz w:val="11"/>
                <w:szCs w:val="11"/>
              </w:rPr>
            </w:pPr>
            <w:r w:rsidRPr="008426F9">
              <w:rPr>
                <w:color w:val="000000"/>
                <w:sz w:val="11"/>
                <w:szCs w:val="11"/>
              </w:rPr>
              <w:t>0</w:t>
            </w:r>
          </w:p>
        </w:tc>
        <w:tc>
          <w:tcPr>
            <w:tcW w:w="455" w:type="dxa"/>
            <w:tcBorders>
              <w:top w:val="nil"/>
              <w:left w:val="nil"/>
              <w:bottom w:val="single" w:sz="8" w:space="0" w:color="auto"/>
              <w:right w:val="single" w:sz="8" w:space="0" w:color="auto"/>
            </w:tcBorders>
            <w:shd w:val="clear" w:color="auto" w:fill="auto"/>
            <w:vAlign w:val="center"/>
            <w:hideMark/>
          </w:tcPr>
          <w:p w14:paraId="031A4C45" w14:textId="77777777" w:rsidR="00F05C67" w:rsidRPr="008426F9" w:rsidRDefault="00F05C67">
            <w:pPr>
              <w:jc w:val="center"/>
              <w:rPr>
                <w:color w:val="000000"/>
                <w:sz w:val="11"/>
                <w:szCs w:val="11"/>
              </w:rPr>
            </w:pPr>
            <w:r w:rsidRPr="008426F9">
              <w:rPr>
                <w:color w:val="000000"/>
                <w:sz w:val="11"/>
                <w:szCs w:val="11"/>
              </w:rPr>
              <w:t>80</w:t>
            </w:r>
          </w:p>
        </w:tc>
        <w:tc>
          <w:tcPr>
            <w:tcW w:w="515" w:type="dxa"/>
            <w:tcBorders>
              <w:top w:val="nil"/>
              <w:left w:val="nil"/>
              <w:bottom w:val="single" w:sz="8" w:space="0" w:color="auto"/>
              <w:right w:val="single" w:sz="8" w:space="0" w:color="auto"/>
            </w:tcBorders>
            <w:shd w:val="clear" w:color="auto" w:fill="auto"/>
            <w:vAlign w:val="center"/>
            <w:hideMark/>
          </w:tcPr>
          <w:p w14:paraId="22ECB0BC" w14:textId="77777777" w:rsidR="00F05C67" w:rsidRPr="008426F9" w:rsidRDefault="00F05C67">
            <w:pPr>
              <w:jc w:val="center"/>
              <w:rPr>
                <w:color w:val="000000"/>
                <w:sz w:val="11"/>
                <w:szCs w:val="11"/>
              </w:rPr>
            </w:pPr>
            <w:r w:rsidRPr="008426F9">
              <w:rPr>
                <w:color w:val="000000"/>
                <w:sz w:val="11"/>
                <w:szCs w:val="11"/>
              </w:rPr>
              <w:t>243</w:t>
            </w:r>
          </w:p>
        </w:tc>
        <w:tc>
          <w:tcPr>
            <w:tcW w:w="515" w:type="dxa"/>
            <w:tcBorders>
              <w:top w:val="nil"/>
              <w:left w:val="nil"/>
              <w:bottom w:val="single" w:sz="8" w:space="0" w:color="auto"/>
              <w:right w:val="single" w:sz="8" w:space="0" w:color="auto"/>
            </w:tcBorders>
            <w:shd w:val="clear" w:color="auto" w:fill="auto"/>
            <w:vAlign w:val="center"/>
            <w:hideMark/>
          </w:tcPr>
          <w:p w14:paraId="6D44E294" w14:textId="77777777" w:rsidR="00F05C67" w:rsidRPr="008426F9" w:rsidRDefault="00F05C67">
            <w:pPr>
              <w:jc w:val="center"/>
              <w:rPr>
                <w:color w:val="000000"/>
                <w:sz w:val="11"/>
                <w:szCs w:val="11"/>
              </w:rPr>
            </w:pPr>
            <w:r w:rsidRPr="008426F9">
              <w:rPr>
                <w:color w:val="000000"/>
                <w:sz w:val="11"/>
                <w:szCs w:val="11"/>
              </w:rPr>
              <w:t>323</w:t>
            </w:r>
          </w:p>
        </w:tc>
        <w:tc>
          <w:tcPr>
            <w:tcW w:w="515" w:type="dxa"/>
            <w:tcBorders>
              <w:top w:val="nil"/>
              <w:left w:val="nil"/>
              <w:bottom w:val="single" w:sz="8" w:space="0" w:color="auto"/>
              <w:right w:val="single" w:sz="8" w:space="0" w:color="auto"/>
            </w:tcBorders>
            <w:shd w:val="clear" w:color="auto" w:fill="auto"/>
            <w:vAlign w:val="center"/>
            <w:hideMark/>
          </w:tcPr>
          <w:p w14:paraId="06B54726" w14:textId="77777777" w:rsidR="00F05C67" w:rsidRPr="008426F9" w:rsidRDefault="00F05C67">
            <w:pPr>
              <w:jc w:val="center"/>
              <w:rPr>
                <w:color w:val="000000"/>
                <w:sz w:val="11"/>
                <w:szCs w:val="11"/>
              </w:rPr>
            </w:pPr>
            <w:r w:rsidRPr="008426F9">
              <w:rPr>
                <w:color w:val="000000"/>
                <w:sz w:val="11"/>
                <w:szCs w:val="11"/>
              </w:rPr>
              <w:t>24.77</w:t>
            </w:r>
          </w:p>
        </w:tc>
        <w:tc>
          <w:tcPr>
            <w:tcW w:w="485" w:type="dxa"/>
            <w:tcBorders>
              <w:top w:val="nil"/>
              <w:left w:val="nil"/>
              <w:bottom w:val="single" w:sz="8" w:space="0" w:color="auto"/>
              <w:right w:val="single" w:sz="8" w:space="0" w:color="auto"/>
            </w:tcBorders>
            <w:shd w:val="clear" w:color="auto" w:fill="auto"/>
            <w:vAlign w:val="center"/>
            <w:hideMark/>
          </w:tcPr>
          <w:p w14:paraId="7377282F" w14:textId="77777777" w:rsidR="00F05C67" w:rsidRPr="008426F9" w:rsidRDefault="00F05C67">
            <w:pPr>
              <w:jc w:val="center"/>
              <w:rPr>
                <w:color w:val="000000"/>
                <w:sz w:val="11"/>
                <w:szCs w:val="11"/>
              </w:rPr>
            </w:pPr>
            <w:r w:rsidRPr="008426F9">
              <w:rPr>
                <w:color w:val="000000"/>
                <w:sz w:val="11"/>
                <w:szCs w:val="11"/>
              </w:rPr>
              <w:t>75.23</w:t>
            </w:r>
          </w:p>
        </w:tc>
        <w:tc>
          <w:tcPr>
            <w:tcW w:w="515" w:type="dxa"/>
            <w:tcBorders>
              <w:top w:val="nil"/>
              <w:left w:val="nil"/>
              <w:bottom w:val="single" w:sz="8" w:space="0" w:color="auto"/>
              <w:right w:val="single" w:sz="8" w:space="0" w:color="auto"/>
            </w:tcBorders>
            <w:shd w:val="clear" w:color="auto" w:fill="auto"/>
            <w:vAlign w:val="center"/>
            <w:hideMark/>
          </w:tcPr>
          <w:p w14:paraId="3D4D99CC" w14:textId="359CBB66" w:rsidR="00F05C67" w:rsidRPr="008426F9" w:rsidRDefault="00F05C67">
            <w:pPr>
              <w:jc w:val="center"/>
              <w:rPr>
                <w:color w:val="000000"/>
                <w:sz w:val="11"/>
                <w:szCs w:val="11"/>
              </w:rPr>
            </w:pPr>
            <w:r w:rsidRPr="008426F9">
              <w:rPr>
                <w:color w:val="000000"/>
                <w:sz w:val="11"/>
                <w:szCs w:val="11"/>
              </w:rPr>
              <w:t> </w:t>
            </w:r>
            <w:r w:rsidR="008426F9" w:rsidRPr="008426F9">
              <w:rPr>
                <w:color w:val="000000"/>
                <w:sz w:val="11"/>
                <w:szCs w:val="11"/>
              </w:rPr>
              <w:t>4.24</w:t>
            </w:r>
          </w:p>
        </w:tc>
        <w:tc>
          <w:tcPr>
            <w:tcW w:w="485" w:type="dxa"/>
            <w:tcBorders>
              <w:top w:val="nil"/>
              <w:left w:val="nil"/>
              <w:bottom w:val="single" w:sz="8" w:space="0" w:color="auto"/>
              <w:right w:val="single" w:sz="8" w:space="0" w:color="auto"/>
            </w:tcBorders>
            <w:shd w:val="clear" w:color="auto" w:fill="auto"/>
            <w:vAlign w:val="center"/>
            <w:hideMark/>
          </w:tcPr>
          <w:p w14:paraId="6511F15D" w14:textId="107A3D18" w:rsidR="00F05C67" w:rsidRPr="008426F9" w:rsidRDefault="00F05C67">
            <w:pPr>
              <w:jc w:val="center"/>
              <w:rPr>
                <w:color w:val="000000"/>
                <w:sz w:val="11"/>
                <w:szCs w:val="11"/>
              </w:rPr>
            </w:pPr>
            <w:r w:rsidRPr="008426F9">
              <w:rPr>
                <w:color w:val="000000"/>
                <w:sz w:val="11"/>
                <w:szCs w:val="11"/>
              </w:rPr>
              <w:t> </w:t>
            </w:r>
            <w:r w:rsidR="008426F9" w:rsidRPr="008426F9">
              <w:rPr>
                <w:color w:val="000000"/>
                <w:sz w:val="11"/>
                <w:szCs w:val="11"/>
              </w:rPr>
              <w:t>4.12</w:t>
            </w:r>
          </w:p>
        </w:tc>
        <w:tc>
          <w:tcPr>
            <w:tcW w:w="574" w:type="dxa"/>
            <w:tcBorders>
              <w:top w:val="nil"/>
              <w:left w:val="nil"/>
              <w:bottom w:val="single" w:sz="8" w:space="0" w:color="auto"/>
              <w:right w:val="single" w:sz="8" w:space="0" w:color="auto"/>
            </w:tcBorders>
            <w:shd w:val="clear" w:color="auto" w:fill="auto"/>
            <w:vAlign w:val="center"/>
            <w:hideMark/>
          </w:tcPr>
          <w:p w14:paraId="7C6556D8" w14:textId="77777777" w:rsidR="00F05C67" w:rsidRPr="008426F9" w:rsidRDefault="00F05C67">
            <w:pPr>
              <w:jc w:val="center"/>
              <w:rPr>
                <w:color w:val="000000"/>
                <w:sz w:val="11"/>
                <w:szCs w:val="11"/>
              </w:rPr>
            </w:pPr>
            <w:r w:rsidRPr="008426F9">
              <w:rPr>
                <w:color w:val="000000"/>
                <w:sz w:val="11"/>
                <w:szCs w:val="11"/>
              </w:rPr>
              <w:t>4.1501</w:t>
            </w:r>
          </w:p>
        </w:tc>
      </w:tr>
      <w:tr w:rsidR="008426F9" w14:paraId="706E3527" w14:textId="77777777" w:rsidTr="008426F9">
        <w:trPr>
          <w:trHeight w:val="315"/>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5E8CEE3F" w14:textId="77777777" w:rsidR="00F05C67" w:rsidRPr="008426F9" w:rsidRDefault="00F05C67">
            <w:pPr>
              <w:rPr>
                <w:color w:val="000000"/>
                <w:sz w:val="11"/>
                <w:szCs w:val="11"/>
              </w:rPr>
            </w:pPr>
            <w:r w:rsidRPr="008426F9">
              <w:rPr>
                <w:color w:val="000000"/>
                <w:sz w:val="11"/>
                <w:szCs w:val="11"/>
              </w:rPr>
              <w:t>Магистратура</w:t>
            </w:r>
          </w:p>
        </w:tc>
        <w:tc>
          <w:tcPr>
            <w:tcW w:w="567" w:type="dxa"/>
            <w:tcBorders>
              <w:top w:val="nil"/>
              <w:left w:val="nil"/>
              <w:bottom w:val="single" w:sz="8" w:space="0" w:color="auto"/>
              <w:right w:val="single" w:sz="8" w:space="0" w:color="auto"/>
            </w:tcBorders>
            <w:shd w:val="clear" w:color="auto" w:fill="auto"/>
            <w:vAlign w:val="center"/>
            <w:hideMark/>
          </w:tcPr>
          <w:p w14:paraId="5F9CBD34" w14:textId="77777777" w:rsidR="00F05C67" w:rsidRPr="008426F9" w:rsidRDefault="00F05C67">
            <w:pPr>
              <w:jc w:val="center"/>
              <w:rPr>
                <w:color w:val="000000"/>
                <w:sz w:val="11"/>
                <w:szCs w:val="11"/>
              </w:rPr>
            </w:pPr>
            <w:r w:rsidRPr="008426F9">
              <w:rPr>
                <w:color w:val="000000"/>
                <w:sz w:val="11"/>
                <w:szCs w:val="11"/>
              </w:rPr>
              <w:t>241</w:t>
            </w:r>
          </w:p>
        </w:tc>
        <w:tc>
          <w:tcPr>
            <w:tcW w:w="567" w:type="dxa"/>
            <w:tcBorders>
              <w:top w:val="nil"/>
              <w:left w:val="nil"/>
              <w:bottom w:val="single" w:sz="8" w:space="0" w:color="auto"/>
              <w:right w:val="single" w:sz="8" w:space="0" w:color="auto"/>
            </w:tcBorders>
            <w:shd w:val="clear" w:color="auto" w:fill="auto"/>
            <w:vAlign w:val="center"/>
            <w:hideMark/>
          </w:tcPr>
          <w:p w14:paraId="1B135753" w14:textId="77777777" w:rsidR="00F05C67" w:rsidRPr="008426F9" w:rsidRDefault="00F05C67">
            <w:pPr>
              <w:jc w:val="center"/>
              <w:rPr>
                <w:color w:val="000000"/>
                <w:sz w:val="11"/>
                <w:szCs w:val="11"/>
              </w:rPr>
            </w:pPr>
            <w:r w:rsidRPr="008426F9">
              <w:rPr>
                <w:color w:val="000000"/>
                <w:sz w:val="11"/>
                <w:szCs w:val="11"/>
              </w:rPr>
              <w:t>481</w:t>
            </w:r>
          </w:p>
        </w:tc>
        <w:tc>
          <w:tcPr>
            <w:tcW w:w="567" w:type="dxa"/>
            <w:tcBorders>
              <w:top w:val="nil"/>
              <w:left w:val="nil"/>
              <w:bottom w:val="single" w:sz="8" w:space="0" w:color="auto"/>
              <w:right w:val="single" w:sz="8" w:space="0" w:color="auto"/>
            </w:tcBorders>
            <w:shd w:val="clear" w:color="auto" w:fill="auto"/>
            <w:vAlign w:val="center"/>
            <w:hideMark/>
          </w:tcPr>
          <w:p w14:paraId="5009C00D" w14:textId="77777777" w:rsidR="00F05C67" w:rsidRPr="008426F9" w:rsidRDefault="00F05C67">
            <w:pPr>
              <w:jc w:val="center"/>
              <w:rPr>
                <w:color w:val="000000"/>
                <w:sz w:val="11"/>
                <w:szCs w:val="11"/>
              </w:rPr>
            </w:pPr>
            <w:r w:rsidRPr="008426F9">
              <w:rPr>
                <w:color w:val="000000"/>
                <w:sz w:val="11"/>
                <w:szCs w:val="11"/>
              </w:rPr>
              <w:t>722</w:t>
            </w:r>
          </w:p>
        </w:tc>
        <w:tc>
          <w:tcPr>
            <w:tcW w:w="425" w:type="dxa"/>
            <w:tcBorders>
              <w:top w:val="nil"/>
              <w:left w:val="nil"/>
              <w:bottom w:val="single" w:sz="8" w:space="0" w:color="auto"/>
              <w:right w:val="single" w:sz="8" w:space="0" w:color="auto"/>
            </w:tcBorders>
            <w:shd w:val="clear" w:color="auto" w:fill="auto"/>
            <w:vAlign w:val="center"/>
            <w:hideMark/>
          </w:tcPr>
          <w:p w14:paraId="211995B5" w14:textId="77777777" w:rsidR="00F05C67" w:rsidRPr="008426F9" w:rsidRDefault="00F05C67">
            <w:pPr>
              <w:jc w:val="center"/>
              <w:rPr>
                <w:color w:val="000000"/>
                <w:sz w:val="11"/>
                <w:szCs w:val="11"/>
              </w:rPr>
            </w:pPr>
            <w:r w:rsidRPr="008426F9">
              <w:rPr>
                <w:color w:val="000000"/>
                <w:sz w:val="11"/>
                <w:szCs w:val="11"/>
              </w:rPr>
              <w:t>0</w:t>
            </w:r>
          </w:p>
        </w:tc>
        <w:tc>
          <w:tcPr>
            <w:tcW w:w="425" w:type="dxa"/>
            <w:tcBorders>
              <w:top w:val="nil"/>
              <w:left w:val="nil"/>
              <w:bottom w:val="single" w:sz="8" w:space="0" w:color="auto"/>
              <w:right w:val="single" w:sz="8" w:space="0" w:color="auto"/>
            </w:tcBorders>
            <w:shd w:val="clear" w:color="auto" w:fill="auto"/>
            <w:vAlign w:val="center"/>
            <w:hideMark/>
          </w:tcPr>
          <w:p w14:paraId="6D90F234" w14:textId="77777777" w:rsidR="00F05C67" w:rsidRPr="008426F9" w:rsidRDefault="00F05C67">
            <w:pPr>
              <w:jc w:val="center"/>
              <w:rPr>
                <w:color w:val="000000"/>
                <w:sz w:val="11"/>
                <w:szCs w:val="11"/>
              </w:rPr>
            </w:pPr>
            <w:r w:rsidRPr="008426F9">
              <w:rPr>
                <w:color w:val="000000"/>
                <w:sz w:val="11"/>
                <w:szCs w:val="11"/>
              </w:rPr>
              <w:t>0</w:t>
            </w:r>
          </w:p>
        </w:tc>
        <w:tc>
          <w:tcPr>
            <w:tcW w:w="422" w:type="dxa"/>
            <w:tcBorders>
              <w:top w:val="nil"/>
              <w:left w:val="nil"/>
              <w:bottom w:val="single" w:sz="8" w:space="0" w:color="auto"/>
              <w:right w:val="single" w:sz="8" w:space="0" w:color="auto"/>
            </w:tcBorders>
            <w:shd w:val="clear" w:color="auto" w:fill="auto"/>
            <w:vAlign w:val="center"/>
            <w:hideMark/>
          </w:tcPr>
          <w:p w14:paraId="6CA8B098"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1E8BB33A"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70678339"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4E2202AA"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09CD0F66"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1AD47527" w14:textId="77777777" w:rsidR="00F05C67" w:rsidRPr="008426F9" w:rsidRDefault="00F05C67">
            <w:pPr>
              <w:jc w:val="center"/>
              <w:rPr>
                <w:color w:val="000000"/>
                <w:sz w:val="11"/>
                <w:szCs w:val="11"/>
              </w:rPr>
            </w:pPr>
            <w:r w:rsidRPr="008426F9">
              <w:rPr>
                <w:color w:val="000000"/>
                <w:sz w:val="11"/>
                <w:szCs w:val="11"/>
              </w:rPr>
              <w:t>0</w:t>
            </w:r>
          </w:p>
        </w:tc>
        <w:tc>
          <w:tcPr>
            <w:tcW w:w="455" w:type="dxa"/>
            <w:tcBorders>
              <w:top w:val="nil"/>
              <w:left w:val="nil"/>
              <w:bottom w:val="single" w:sz="8" w:space="0" w:color="auto"/>
              <w:right w:val="single" w:sz="8" w:space="0" w:color="auto"/>
            </w:tcBorders>
            <w:shd w:val="clear" w:color="auto" w:fill="auto"/>
            <w:vAlign w:val="center"/>
            <w:hideMark/>
          </w:tcPr>
          <w:p w14:paraId="639F1C60" w14:textId="77777777" w:rsidR="00F05C67" w:rsidRPr="008426F9" w:rsidRDefault="00F05C67">
            <w:pPr>
              <w:jc w:val="center"/>
              <w:rPr>
                <w:color w:val="000000"/>
                <w:sz w:val="11"/>
                <w:szCs w:val="11"/>
              </w:rPr>
            </w:pPr>
            <w:r w:rsidRPr="008426F9">
              <w:rPr>
                <w:color w:val="000000"/>
                <w:sz w:val="11"/>
                <w:szCs w:val="11"/>
              </w:rPr>
              <w:t>0</w:t>
            </w:r>
          </w:p>
        </w:tc>
        <w:tc>
          <w:tcPr>
            <w:tcW w:w="455" w:type="dxa"/>
            <w:tcBorders>
              <w:top w:val="nil"/>
              <w:left w:val="nil"/>
              <w:bottom w:val="single" w:sz="8" w:space="0" w:color="auto"/>
              <w:right w:val="single" w:sz="8" w:space="0" w:color="auto"/>
            </w:tcBorders>
            <w:shd w:val="clear" w:color="auto" w:fill="auto"/>
            <w:vAlign w:val="center"/>
            <w:hideMark/>
          </w:tcPr>
          <w:p w14:paraId="6A108C74" w14:textId="77777777" w:rsidR="00F05C67" w:rsidRPr="008426F9" w:rsidRDefault="00F05C67">
            <w:pPr>
              <w:jc w:val="center"/>
              <w:rPr>
                <w:color w:val="000000"/>
                <w:sz w:val="11"/>
                <w:szCs w:val="11"/>
              </w:rPr>
            </w:pPr>
            <w:r w:rsidRPr="008426F9">
              <w:rPr>
                <w:color w:val="000000"/>
                <w:sz w:val="11"/>
                <w:szCs w:val="11"/>
              </w:rPr>
              <w:t>241</w:t>
            </w:r>
          </w:p>
        </w:tc>
        <w:tc>
          <w:tcPr>
            <w:tcW w:w="515" w:type="dxa"/>
            <w:tcBorders>
              <w:top w:val="nil"/>
              <w:left w:val="nil"/>
              <w:bottom w:val="single" w:sz="8" w:space="0" w:color="auto"/>
              <w:right w:val="single" w:sz="8" w:space="0" w:color="auto"/>
            </w:tcBorders>
            <w:shd w:val="clear" w:color="auto" w:fill="auto"/>
            <w:vAlign w:val="center"/>
            <w:hideMark/>
          </w:tcPr>
          <w:p w14:paraId="17E92877" w14:textId="77777777" w:rsidR="00F05C67" w:rsidRPr="008426F9" w:rsidRDefault="00F05C67">
            <w:pPr>
              <w:jc w:val="center"/>
              <w:rPr>
                <w:color w:val="000000"/>
                <w:sz w:val="11"/>
                <w:szCs w:val="11"/>
              </w:rPr>
            </w:pPr>
            <w:r w:rsidRPr="008426F9">
              <w:rPr>
                <w:color w:val="000000"/>
                <w:sz w:val="11"/>
                <w:szCs w:val="11"/>
              </w:rPr>
              <w:t>481</w:t>
            </w:r>
          </w:p>
        </w:tc>
        <w:tc>
          <w:tcPr>
            <w:tcW w:w="515" w:type="dxa"/>
            <w:tcBorders>
              <w:top w:val="nil"/>
              <w:left w:val="nil"/>
              <w:bottom w:val="single" w:sz="8" w:space="0" w:color="auto"/>
              <w:right w:val="single" w:sz="8" w:space="0" w:color="auto"/>
            </w:tcBorders>
            <w:shd w:val="clear" w:color="auto" w:fill="auto"/>
            <w:vAlign w:val="center"/>
            <w:hideMark/>
          </w:tcPr>
          <w:p w14:paraId="66C22D67" w14:textId="77777777" w:rsidR="00F05C67" w:rsidRPr="008426F9" w:rsidRDefault="00F05C67">
            <w:pPr>
              <w:jc w:val="center"/>
              <w:rPr>
                <w:color w:val="000000"/>
                <w:sz w:val="11"/>
                <w:szCs w:val="11"/>
              </w:rPr>
            </w:pPr>
            <w:r w:rsidRPr="008426F9">
              <w:rPr>
                <w:color w:val="000000"/>
                <w:sz w:val="11"/>
                <w:szCs w:val="11"/>
              </w:rPr>
              <w:t>722</w:t>
            </w:r>
          </w:p>
        </w:tc>
        <w:tc>
          <w:tcPr>
            <w:tcW w:w="515" w:type="dxa"/>
            <w:tcBorders>
              <w:top w:val="nil"/>
              <w:left w:val="nil"/>
              <w:bottom w:val="single" w:sz="8" w:space="0" w:color="auto"/>
              <w:right w:val="single" w:sz="8" w:space="0" w:color="auto"/>
            </w:tcBorders>
            <w:shd w:val="clear" w:color="auto" w:fill="auto"/>
            <w:vAlign w:val="center"/>
            <w:hideMark/>
          </w:tcPr>
          <w:p w14:paraId="4254AFE5" w14:textId="77777777" w:rsidR="00F05C67" w:rsidRPr="008426F9" w:rsidRDefault="00F05C67">
            <w:pPr>
              <w:jc w:val="center"/>
              <w:rPr>
                <w:color w:val="000000"/>
                <w:sz w:val="11"/>
                <w:szCs w:val="11"/>
              </w:rPr>
            </w:pPr>
            <w:r w:rsidRPr="008426F9">
              <w:rPr>
                <w:color w:val="000000"/>
                <w:sz w:val="11"/>
                <w:szCs w:val="11"/>
              </w:rPr>
              <w:t>33.38</w:t>
            </w:r>
          </w:p>
        </w:tc>
        <w:tc>
          <w:tcPr>
            <w:tcW w:w="485" w:type="dxa"/>
            <w:tcBorders>
              <w:top w:val="nil"/>
              <w:left w:val="nil"/>
              <w:bottom w:val="single" w:sz="8" w:space="0" w:color="auto"/>
              <w:right w:val="single" w:sz="8" w:space="0" w:color="auto"/>
            </w:tcBorders>
            <w:shd w:val="clear" w:color="auto" w:fill="auto"/>
            <w:vAlign w:val="center"/>
            <w:hideMark/>
          </w:tcPr>
          <w:p w14:paraId="45ECB81C" w14:textId="77777777" w:rsidR="00F05C67" w:rsidRPr="008426F9" w:rsidRDefault="00F05C67">
            <w:pPr>
              <w:jc w:val="center"/>
              <w:rPr>
                <w:color w:val="000000"/>
                <w:sz w:val="11"/>
                <w:szCs w:val="11"/>
              </w:rPr>
            </w:pPr>
            <w:r w:rsidRPr="008426F9">
              <w:rPr>
                <w:color w:val="000000"/>
                <w:sz w:val="11"/>
                <w:szCs w:val="11"/>
              </w:rPr>
              <w:t>66.62</w:t>
            </w:r>
          </w:p>
        </w:tc>
        <w:tc>
          <w:tcPr>
            <w:tcW w:w="515" w:type="dxa"/>
            <w:tcBorders>
              <w:top w:val="nil"/>
              <w:left w:val="nil"/>
              <w:bottom w:val="single" w:sz="8" w:space="0" w:color="auto"/>
              <w:right w:val="single" w:sz="8" w:space="0" w:color="auto"/>
            </w:tcBorders>
            <w:shd w:val="clear" w:color="auto" w:fill="auto"/>
            <w:vAlign w:val="center"/>
            <w:hideMark/>
          </w:tcPr>
          <w:p w14:paraId="255FF4CC" w14:textId="1F05277A" w:rsidR="00F05C67" w:rsidRPr="008426F9" w:rsidRDefault="00F05C67">
            <w:pPr>
              <w:jc w:val="center"/>
              <w:rPr>
                <w:color w:val="000000"/>
                <w:sz w:val="11"/>
                <w:szCs w:val="11"/>
              </w:rPr>
            </w:pPr>
            <w:r w:rsidRPr="008426F9">
              <w:rPr>
                <w:color w:val="000000"/>
                <w:sz w:val="11"/>
                <w:szCs w:val="11"/>
              </w:rPr>
              <w:t> </w:t>
            </w:r>
            <w:r w:rsidR="008426F9" w:rsidRPr="008426F9">
              <w:rPr>
                <w:color w:val="000000"/>
                <w:sz w:val="11"/>
                <w:szCs w:val="11"/>
              </w:rPr>
              <w:t>12.79</w:t>
            </w:r>
          </w:p>
        </w:tc>
        <w:tc>
          <w:tcPr>
            <w:tcW w:w="485" w:type="dxa"/>
            <w:tcBorders>
              <w:top w:val="nil"/>
              <w:left w:val="nil"/>
              <w:bottom w:val="single" w:sz="8" w:space="0" w:color="auto"/>
              <w:right w:val="single" w:sz="8" w:space="0" w:color="auto"/>
            </w:tcBorders>
            <w:shd w:val="clear" w:color="auto" w:fill="auto"/>
            <w:vAlign w:val="center"/>
            <w:hideMark/>
          </w:tcPr>
          <w:p w14:paraId="6D3EFBCA" w14:textId="4CA1B372" w:rsidR="00F05C67" w:rsidRPr="008426F9" w:rsidRDefault="00F05C67">
            <w:pPr>
              <w:jc w:val="center"/>
              <w:rPr>
                <w:color w:val="000000"/>
                <w:sz w:val="11"/>
                <w:szCs w:val="11"/>
              </w:rPr>
            </w:pPr>
            <w:r w:rsidRPr="008426F9">
              <w:rPr>
                <w:color w:val="000000"/>
                <w:sz w:val="11"/>
                <w:szCs w:val="11"/>
              </w:rPr>
              <w:t> </w:t>
            </w:r>
            <w:r w:rsidR="008426F9" w:rsidRPr="008426F9">
              <w:rPr>
                <w:color w:val="000000"/>
                <w:sz w:val="11"/>
                <w:szCs w:val="11"/>
              </w:rPr>
              <w:t>8.16</w:t>
            </w:r>
          </w:p>
        </w:tc>
        <w:tc>
          <w:tcPr>
            <w:tcW w:w="574" w:type="dxa"/>
            <w:tcBorders>
              <w:top w:val="nil"/>
              <w:left w:val="nil"/>
              <w:bottom w:val="single" w:sz="8" w:space="0" w:color="auto"/>
              <w:right w:val="single" w:sz="8" w:space="0" w:color="auto"/>
            </w:tcBorders>
            <w:shd w:val="clear" w:color="auto" w:fill="auto"/>
            <w:vAlign w:val="center"/>
            <w:hideMark/>
          </w:tcPr>
          <w:p w14:paraId="244E71BD" w14:textId="2E7322AD" w:rsidR="00F05C67" w:rsidRPr="008426F9" w:rsidRDefault="00F05C67">
            <w:pPr>
              <w:jc w:val="center"/>
              <w:rPr>
                <w:color w:val="000000"/>
                <w:sz w:val="11"/>
                <w:szCs w:val="11"/>
              </w:rPr>
            </w:pPr>
            <w:r w:rsidRPr="008426F9">
              <w:rPr>
                <w:color w:val="000000"/>
                <w:sz w:val="11"/>
                <w:szCs w:val="11"/>
              </w:rPr>
              <w:t> </w:t>
            </w:r>
            <w:r w:rsidR="008426F9" w:rsidRPr="008426F9">
              <w:rPr>
                <w:color w:val="000000"/>
                <w:sz w:val="11"/>
                <w:szCs w:val="11"/>
              </w:rPr>
              <w:t>9.2766</w:t>
            </w:r>
          </w:p>
        </w:tc>
      </w:tr>
      <w:tr w:rsidR="008426F9" w14:paraId="5449AC4D" w14:textId="77777777" w:rsidTr="008426F9">
        <w:trPr>
          <w:trHeight w:val="315"/>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4EF9FCAC" w14:textId="77777777" w:rsidR="00F05C67" w:rsidRPr="008426F9" w:rsidRDefault="00F05C67">
            <w:pPr>
              <w:rPr>
                <w:color w:val="000000"/>
                <w:sz w:val="11"/>
                <w:szCs w:val="11"/>
              </w:rPr>
            </w:pPr>
            <w:r w:rsidRPr="008426F9">
              <w:rPr>
                <w:color w:val="000000"/>
                <w:sz w:val="11"/>
                <w:szCs w:val="11"/>
              </w:rPr>
              <w:t>Аспирантура</w:t>
            </w:r>
          </w:p>
        </w:tc>
        <w:tc>
          <w:tcPr>
            <w:tcW w:w="567" w:type="dxa"/>
            <w:tcBorders>
              <w:top w:val="nil"/>
              <w:left w:val="nil"/>
              <w:bottom w:val="single" w:sz="8" w:space="0" w:color="auto"/>
              <w:right w:val="single" w:sz="8" w:space="0" w:color="auto"/>
            </w:tcBorders>
            <w:shd w:val="clear" w:color="auto" w:fill="auto"/>
            <w:vAlign w:val="center"/>
            <w:hideMark/>
          </w:tcPr>
          <w:p w14:paraId="675F34B7" w14:textId="77777777" w:rsidR="00F05C67" w:rsidRPr="008426F9" w:rsidRDefault="00F05C67">
            <w:pPr>
              <w:jc w:val="center"/>
              <w:rPr>
                <w:color w:val="000000"/>
                <w:sz w:val="11"/>
                <w:szCs w:val="11"/>
              </w:rPr>
            </w:pPr>
            <w:r w:rsidRPr="008426F9">
              <w:rPr>
                <w:color w:val="000000"/>
                <w:sz w:val="11"/>
                <w:szCs w:val="11"/>
              </w:rPr>
              <w:t>32</w:t>
            </w:r>
          </w:p>
        </w:tc>
        <w:tc>
          <w:tcPr>
            <w:tcW w:w="567" w:type="dxa"/>
            <w:tcBorders>
              <w:top w:val="nil"/>
              <w:left w:val="nil"/>
              <w:bottom w:val="single" w:sz="8" w:space="0" w:color="auto"/>
              <w:right w:val="single" w:sz="8" w:space="0" w:color="auto"/>
            </w:tcBorders>
            <w:shd w:val="clear" w:color="auto" w:fill="auto"/>
            <w:vAlign w:val="center"/>
            <w:hideMark/>
          </w:tcPr>
          <w:p w14:paraId="4A762F57" w14:textId="77777777" w:rsidR="00F05C67" w:rsidRPr="008426F9" w:rsidRDefault="00F05C67">
            <w:pPr>
              <w:jc w:val="center"/>
              <w:rPr>
                <w:color w:val="000000"/>
                <w:sz w:val="11"/>
                <w:szCs w:val="11"/>
              </w:rPr>
            </w:pPr>
            <w:r w:rsidRPr="008426F9">
              <w:rPr>
                <w:color w:val="000000"/>
                <w:sz w:val="11"/>
                <w:szCs w:val="11"/>
              </w:rPr>
              <w:t>84</w:t>
            </w:r>
          </w:p>
        </w:tc>
        <w:tc>
          <w:tcPr>
            <w:tcW w:w="567" w:type="dxa"/>
            <w:tcBorders>
              <w:top w:val="nil"/>
              <w:left w:val="nil"/>
              <w:bottom w:val="single" w:sz="8" w:space="0" w:color="auto"/>
              <w:right w:val="single" w:sz="8" w:space="0" w:color="auto"/>
            </w:tcBorders>
            <w:shd w:val="clear" w:color="auto" w:fill="auto"/>
            <w:vAlign w:val="center"/>
            <w:hideMark/>
          </w:tcPr>
          <w:p w14:paraId="3302F4CC" w14:textId="77777777" w:rsidR="00F05C67" w:rsidRPr="008426F9" w:rsidRDefault="00F05C67">
            <w:pPr>
              <w:jc w:val="center"/>
              <w:rPr>
                <w:color w:val="000000"/>
                <w:sz w:val="11"/>
                <w:szCs w:val="11"/>
              </w:rPr>
            </w:pPr>
            <w:r w:rsidRPr="008426F9">
              <w:rPr>
                <w:color w:val="000000"/>
                <w:sz w:val="11"/>
                <w:szCs w:val="11"/>
              </w:rPr>
              <w:t>116</w:t>
            </w:r>
          </w:p>
        </w:tc>
        <w:tc>
          <w:tcPr>
            <w:tcW w:w="425" w:type="dxa"/>
            <w:tcBorders>
              <w:top w:val="nil"/>
              <w:left w:val="nil"/>
              <w:bottom w:val="single" w:sz="8" w:space="0" w:color="auto"/>
              <w:right w:val="single" w:sz="8" w:space="0" w:color="auto"/>
            </w:tcBorders>
            <w:shd w:val="clear" w:color="auto" w:fill="auto"/>
            <w:vAlign w:val="center"/>
            <w:hideMark/>
          </w:tcPr>
          <w:p w14:paraId="137607EF" w14:textId="77777777" w:rsidR="00F05C67" w:rsidRPr="008426F9" w:rsidRDefault="00F05C67">
            <w:pPr>
              <w:jc w:val="center"/>
              <w:rPr>
                <w:color w:val="000000"/>
                <w:sz w:val="11"/>
                <w:szCs w:val="11"/>
              </w:rPr>
            </w:pPr>
            <w:r w:rsidRPr="008426F9">
              <w:rPr>
                <w:color w:val="000000"/>
                <w:sz w:val="11"/>
                <w:szCs w:val="11"/>
              </w:rPr>
              <w:t>0</w:t>
            </w:r>
          </w:p>
        </w:tc>
        <w:tc>
          <w:tcPr>
            <w:tcW w:w="425" w:type="dxa"/>
            <w:tcBorders>
              <w:top w:val="nil"/>
              <w:left w:val="nil"/>
              <w:bottom w:val="single" w:sz="8" w:space="0" w:color="auto"/>
              <w:right w:val="single" w:sz="8" w:space="0" w:color="auto"/>
            </w:tcBorders>
            <w:shd w:val="clear" w:color="auto" w:fill="auto"/>
            <w:vAlign w:val="center"/>
            <w:hideMark/>
          </w:tcPr>
          <w:p w14:paraId="321B1CCA" w14:textId="77777777" w:rsidR="00F05C67" w:rsidRPr="008426F9" w:rsidRDefault="00F05C67">
            <w:pPr>
              <w:jc w:val="center"/>
              <w:rPr>
                <w:color w:val="000000"/>
                <w:sz w:val="11"/>
                <w:szCs w:val="11"/>
              </w:rPr>
            </w:pPr>
            <w:r w:rsidRPr="008426F9">
              <w:rPr>
                <w:color w:val="000000"/>
                <w:sz w:val="11"/>
                <w:szCs w:val="11"/>
              </w:rPr>
              <w:t>0</w:t>
            </w:r>
          </w:p>
        </w:tc>
        <w:tc>
          <w:tcPr>
            <w:tcW w:w="422" w:type="dxa"/>
            <w:tcBorders>
              <w:top w:val="nil"/>
              <w:left w:val="nil"/>
              <w:bottom w:val="single" w:sz="8" w:space="0" w:color="auto"/>
              <w:right w:val="single" w:sz="8" w:space="0" w:color="auto"/>
            </w:tcBorders>
            <w:shd w:val="clear" w:color="auto" w:fill="auto"/>
            <w:vAlign w:val="center"/>
            <w:hideMark/>
          </w:tcPr>
          <w:p w14:paraId="552C375D"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1C54DDA7"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7EC81499"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5CCB35FB"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7AE2B685"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66811270" w14:textId="77777777" w:rsidR="00F05C67" w:rsidRPr="008426F9" w:rsidRDefault="00F05C67">
            <w:pPr>
              <w:jc w:val="center"/>
              <w:rPr>
                <w:color w:val="000000"/>
                <w:sz w:val="11"/>
                <w:szCs w:val="11"/>
              </w:rPr>
            </w:pPr>
            <w:r w:rsidRPr="008426F9">
              <w:rPr>
                <w:color w:val="000000"/>
                <w:sz w:val="11"/>
                <w:szCs w:val="11"/>
              </w:rPr>
              <w:t>0</w:t>
            </w:r>
          </w:p>
        </w:tc>
        <w:tc>
          <w:tcPr>
            <w:tcW w:w="455" w:type="dxa"/>
            <w:tcBorders>
              <w:top w:val="nil"/>
              <w:left w:val="nil"/>
              <w:bottom w:val="single" w:sz="8" w:space="0" w:color="auto"/>
              <w:right w:val="single" w:sz="8" w:space="0" w:color="auto"/>
            </w:tcBorders>
            <w:shd w:val="clear" w:color="auto" w:fill="auto"/>
            <w:vAlign w:val="center"/>
            <w:hideMark/>
          </w:tcPr>
          <w:p w14:paraId="00AD31ED" w14:textId="77777777" w:rsidR="00F05C67" w:rsidRPr="008426F9" w:rsidRDefault="00F05C67">
            <w:pPr>
              <w:jc w:val="center"/>
              <w:rPr>
                <w:color w:val="000000"/>
                <w:sz w:val="11"/>
                <w:szCs w:val="11"/>
              </w:rPr>
            </w:pPr>
            <w:r w:rsidRPr="008426F9">
              <w:rPr>
                <w:color w:val="000000"/>
                <w:sz w:val="11"/>
                <w:szCs w:val="11"/>
              </w:rPr>
              <w:t>0</w:t>
            </w:r>
          </w:p>
        </w:tc>
        <w:tc>
          <w:tcPr>
            <w:tcW w:w="455" w:type="dxa"/>
            <w:tcBorders>
              <w:top w:val="nil"/>
              <w:left w:val="nil"/>
              <w:bottom w:val="single" w:sz="8" w:space="0" w:color="auto"/>
              <w:right w:val="single" w:sz="8" w:space="0" w:color="auto"/>
            </w:tcBorders>
            <w:shd w:val="clear" w:color="auto" w:fill="auto"/>
            <w:vAlign w:val="center"/>
            <w:hideMark/>
          </w:tcPr>
          <w:p w14:paraId="0F60FF68" w14:textId="77777777" w:rsidR="00F05C67" w:rsidRPr="008426F9" w:rsidRDefault="00F05C67">
            <w:pPr>
              <w:jc w:val="center"/>
              <w:rPr>
                <w:color w:val="000000"/>
                <w:sz w:val="11"/>
                <w:szCs w:val="11"/>
              </w:rPr>
            </w:pPr>
            <w:r w:rsidRPr="008426F9">
              <w:rPr>
                <w:color w:val="000000"/>
                <w:sz w:val="11"/>
                <w:szCs w:val="11"/>
              </w:rPr>
              <w:t>32</w:t>
            </w:r>
          </w:p>
        </w:tc>
        <w:tc>
          <w:tcPr>
            <w:tcW w:w="515" w:type="dxa"/>
            <w:tcBorders>
              <w:top w:val="nil"/>
              <w:left w:val="nil"/>
              <w:bottom w:val="single" w:sz="8" w:space="0" w:color="auto"/>
              <w:right w:val="single" w:sz="8" w:space="0" w:color="auto"/>
            </w:tcBorders>
            <w:shd w:val="clear" w:color="auto" w:fill="auto"/>
            <w:vAlign w:val="center"/>
            <w:hideMark/>
          </w:tcPr>
          <w:p w14:paraId="1732F600" w14:textId="77777777" w:rsidR="00F05C67" w:rsidRPr="008426F9" w:rsidRDefault="00F05C67">
            <w:pPr>
              <w:jc w:val="center"/>
              <w:rPr>
                <w:color w:val="000000"/>
                <w:sz w:val="11"/>
                <w:szCs w:val="11"/>
              </w:rPr>
            </w:pPr>
            <w:r w:rsidRPr="008426F9">
              <w:rPr>
                <w:color w:val="000000"/>
                <w:sz w:val="11"/>
                <w:szCs w:val="11"/>
              </w:rPr>
              <w:t>84</w:t>
            </w:r>
          </w:p>
        </w:tc>
        <w:tc>
          <w:tcPr>
            <w:tcW w:w="515" w:type="dxa"/>
            <w:tcBorders>
              <w:top w:val="nil"/>
              <w:left w:val="nil"/>
              <w:bottom w:val="single" w:sz="8" w:space="0" w:color="auto"/>
              <w:right w:val="single" w:sz="8" w:space="0" w:color="auto"/>
            </w:tcBorders>
            <w:shd w:val="clear" w:color="auto" w:fill="auto"/>
            <w:vAlign w:val="center"/>
            <w:hideMark/>
          </w:tcPr>
          <w:p w14:paraId="19142C57" w14:textId="77777777" w:rsidR="00F05C67" w:rsidRPr="008426F9" w:rsidRDefault="00F05C67">
            <w:pPr>
              <w:jc w:val="center"/>
              <w:rPr>
                <w:color w:val="000000"/>
                <w:sz w:val="11"/>
                <w:szCs w:val="11"/>
              </w:rPr>
            </w:pPr>
            <w:r w:rsidRPr="008426F9">
              <w:rPr>
                <w:color w:val="000000"/>
                <w:sz w:val="11"/>
                <w:szCs w:val="11"/>
              </w:rPr>
              <w:t>116</w:t>
            </w:r>
          </w:p>
        </w:tc>
        <w:tc>
          <w:tcPr>
            <w:tcW w:w="515" w:type="dxa"/>
            <w:tcBorders>
              <w:top w:val="nil"/>
              <w:left w:val="nil"/>
              <w:bottom w:val="single" w:sz="8" w:space="0" w:color="auto"/>
              <w:right w:val="single" w:sz="8" w:space="0" w:color="auto"/>
            </w:tcBorders>
            <w:shd w:val="clear" w:color="auto" w:fill="auto"/>
            <w:vAlign w:val="center"/>
            <w:hideMark/>
          </w:tcPr>
          <w:p w14:paraId="35F5C8A1" w14:textId="77777777" w:rsidR="00F05C67" w:rsidRPr="008426F9" w:rsidRDefault="00F05C67">
            <w:pPr>
              <w:jc w:val="center"/>
              <w:rPr>
                <w:color w:val="000000"/>
                <w:sz w:val="11"/>
                <w:szCs w:val="11"/>
              </w:rPr>
            </w:pPr>
            <w:r w:rsidRPr="008426F9">
              <w:rPr>
                <w:color w:val="000000"/>
                <w:sz w:val="11"/>
                <w:szCs w:val="11"/>
              </w:rPr>
              <w:t>27.59</w:t>
            </w:r>
          </w:p>
        </w:tc>
        <w:tc>
          <w:tcPr>
            <w:tcW w:w="485" w:type="dxa"/>
            <w:tcBorders>
              <w:top w:val="nil"/>
              <w:left w:val="nil"/>
              <w:bottom w:val="single" w:sz="8" w:space="0" w:color="auto"/>
              <w:right w:val="single" w:sz="8" w:space="0" w:color="auto"/>
            </w:tcBorders>
            <w:shd w:val="clear" w:color="auto" w:fill="auto"/>
            <w:vAlign w:val="center"/>
            <w:hideMark/>
          </w:tcPr>
          <w:p w14:paraId="311EA178" w14:textId="77777777" w:rsidR="00F05C67" w:rsidRPr="008426F9" w:rsidRDefault="00F05C67">
            <w:pPr>
              <w:jc w:val="center"/>
              <w:rPr>
                <w:color w:val="000000"/>
                <w:sz w:val="11"/>
                <w:szCs w:val="11"/>
              </w:rPr>
            </w:pPr>
            <w:r w:rsidRPr="008426F9">
              <w:rPr>
                <w:color w:val="000000"/>
                <w:sz w:val="11"/>
                <w:szCs w:val="11"/>
              </w:rPr>
              <w:t>72.41</w:t>
            </w:r>
          </w:p>
        </w:tc>
        <w:tc>
          <w:tcPr>
            <w:tcW w:w="515" w:type="dxa"/>
            <w:tcBorders>
              <w:top w:val="nil"/>
              <w:left w:val="nil"/>
              <w:bottom w:val="single" w:sz="8" w:space="0" w:color="auto"/>
              <w:right w:val="single" w:sz="8" w:space="0" w:color="auto"/>
            </w:tcBorders>
            <w:shd w:val="clear" w:color="auto" w:fill="auto"/>
            <w:vAlign w:val="center"/>
            <w:hideMark/>
          </w:tcPr>
          <w:p w14:paraId="7F2533A2" w14:textId="22974F93" w:rsidR="00F05C67" w:rsidRPr="008426F9" w:rsidRDefault="008426F9">
            <w:pPr>
              <w:jc w:val="center"/>
              <w:rPr>
                <w:color w:val="000000"/>
                <w:sz w:val="11"/>
                <w:szCs w:val="11"/>
              </w:rPr>
            </w:pPr>
            <w:r w:rsidRPr="008426F9">
              <w:rPr>
                <w:color w:val="000000"/>
                <w:sz w:val="11"/>
                <w:szCs w:val="11"/>
              </w:rPr>
              <w:t>1.70</w:t>
            </w:r>
            <w:r w:rsidR="00F05C67" w:rsidRPr="008426F9">
              <w:rPr>
                <w:color w:val="000000"/>
                <w:sz w:val="11"/>
                <w:szCs w:val="11"/>
              </w:rPr>
              <w:t> </w:t>
            </w:r>
          </w:p>
        </w:tc>
        <w:tc>
          <w:tcPr>
            <w:tcW w:w="485" w:type="dxa"/>
            <w:tcBorders>
              <w:top w:val="nil"/>
              <w:left w:val="nil"/>
              <w:bottom w:val="single" w:sz="8" w:space="0" w:color="auto"/>
              <w:right w:val="single" w:sz="8" w:space="0" w:color="auto"/>
            </w:tcBorders>
            <w:shd w:val="clear" w:color="auto" w:fill="auto"/>
            <w:vAlign w:val="center"/>
            <w:hideMark/>
          </w:tcPr>
          <w:p w14:paraId="513AD326" w14:textId="38CDBB6C" w:rsidR="00F05C67" w:rsidRPr="008426F9" w:rsidRDefault="008426F9">
            <w:pPr>
              <w:jc w:val="center"/>
              <w:rPr>
                <w:color w:val="000000"/>
                <w:sz w:val="11"/>
                <w:szCs w:val="11"/>
              </w:rPr>
            </w:pPr>
            <w:r w:rsidRPr="008426F9">
              <w:rPr>
                <w:color w:val="000000"/>
                <w:sz w:val="11"/>
                <w:szCs w:val="11"/>
              </w:rPr>
              <w:t>1.42</w:t>
            </w:r>
            <w:r w:rsidR="00F05C67" w:rsidRPr="008426F9">
              <w:rPr>
                <w:color w:val="000000"/>
                <w:sz w:val="11"/>
                <w:szCs w:val="11"/>
              </w:rPr>
              <w:t> </w:t>
            </w:r>
          </w:p>
        </w:tc>
        <w:tc>
          <w:tcPr>
            <w:tcW w:w="574" w:type="dxa"/>
            <w:tcBorders>
              <w:top w:val="nil"/>
              <w:left w:val="nil"/>
              <w:bottom w:val="single" w:sz="8" w:space="0" w:color="auto"/>
              <w:right w:val="single" w:sz="8" w:space="0" w:color="auto"/>
            </w:tcBorders>
            <w:shd w:val="clear" w:color="auto" w:fill="auto"/>
            <w:vAlign w:val="center"/>
            <w:hideMark/>
          </w:tcPr>
          <w:p w14:paraId="58C3380A" w14:textId="728B4487" w:rsidR="00F05C67" w:rsidRPr="008426F9" w:rsidRDefault="00F05C67">
            <w:pPr>
              <w:jc w:val="center"/>
              <w:rPr>
                <w:color w:val="000000"/>
                <w:sz w:val="11"/>
                <w:szCs w:val="11"/>
              </w:rPr>
            </w:pPr>
            <w:r w:rsidRPr="008426F9">
              <w:rPr>
                <w:color w:val="000000"/>
                <w:sz w:val="11"/>
                <w:szCs w:val="11"/>
              </w:rPr>
              <w:t> </w:t>
            </w:r>
            <w:r w:rsidR="008426F9" w:rsidRPr="008426F9">
              <w:rPr>
                <w:color w:val="000000"/>
                <w:sz w:val="11"/>
                <w:szCs w:val="11"/>
              </w:rPr>
              <w:t>1.4904</w:t>
            </w:r>
          </w:p>
        </w:tc>
      </w:tr>
      <w:tr w:rsidR="008426F9" w14:paraId="44A2DD98" w14:textId="77777777" w:rsidTr="008426F9">
        <w:trPr>
          <w:trHeight w:val="315"/>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2963E98E" w14:textId="77777777" w:rsidR="00F05C67" w:rsidRPr="008426F9" w:rsidRDefault="00F05C67">
            <w:pPr>
              <w:rPr>
                <w:color w:val="000000"/>
                <w:sz w:val="11"/>
                <w:szCs w:val="11"/>
              </w:rPr>
            </w:pPr>
            <w:r w:rsidRPr="008426F9">
              <w:rPr>
                <w:color w:val="000000"/>
                <w:sz w:val="11"/>
                <w:szCs w:val="11"/>
              </w:rPr>
              <w:t>СПО</w:t>
            </w:r>
          </w:p>
        </w:tc>
        <w:tc>
          <w:tcPr>
            <w:tcW w:w="567" w:type="dxa"/>
            <w:tcBorders>
              <w:top w:val="nil"/>
              <w:left w:val="nil"/>
              <w:bottom w:val="single" w:sz="8" w:space="0" w:color="auto"/>
              <w:right w:val="single" w:sz="8" w:space="0" w:color="auto"/>
            </w:tcBorders>
            <w:shd w:val="clear" w:color="auto" w:fill="auto"/>
            <w:vAlign w:val="center"/>
            <w:hideMark/>
          </w:tcPr>
          <w:p w14:paraId="7903AF6B" w14:textId="77777777" w:rsidR="00F05C67" w:rsidRPr="008426F9" w:rsidRDefault="00F05C67">
            <w:pPr>
              <w:jc w:val="center"/>
              <w:rPr>
                <w:color w:val="000000"/>
                <w:sz w:val="11"/>
                <w:szCs w:val="11"/>
              </w:rPr>
            </w:pPr>
            <w:r w:rsidRPr="008426F9">
              <w:rPr>
                <w:color w:val="000000"/>
                <w:sz w:val="11"/>
                <w:szCs w:val="11"/>
              </w:rPr>
              <w:t>1225</w:t>
            </w:r>
          </w:p>
        </w:tc>
        <w:tc>
          <w:tcPr>
            <w:tcW w:w="567" w:type="dxa"/>
            <w:tcBorders>
              <w:top w:val="nil"/>
              <w:left w:val="nil"/>
              <w:bottom w:val="single" w:sz="8" w:space="0" w:color="auto"/>
              <w:right w:val="single" w:sz="8" w:space="0" w:color="auto"/>
            </w:tcBorders>
            <w:shd w:val="clear" w:color="auto" w:fill="auto"/>
            <w:vAlign w:val="center"/>
            <w:hideMark/>
          </w:tcPr>
          <w:p w14:paraId="1D6D9CFA" w14:textId="77777777" w:rsidR="00F05C67" w:rsidRPr="008426F9" w:rsidRDefault="00F05C67">
            <w:pPr>
              <w:jc w:val="center"/>
              <w:rPr>
                <w:color w:val="000000"/>
                <w:sz w:val="11"/>
                <w:szCs w:val="11"/>
              </w:rPr>
            </w:pPr>
            <w:r w:rsidRPr="008426F9">
              <w:rPr>
                <w:color w:val="000000"/>
                <w:sz w:val="11"/>
                <w:szCs w:val="11"/>
              </w:rPr>
              <w:t>3136</w:t>
            </w:r>
          </w:p>
        </w:tc>
        <w:tc>
          <w:tcPr>
            <w:tcW w:w="567" w:type="dxa"/>
            <w:tcBorders>
              <w:top w:val="nil"/>
              <w:left w:val="nil"/>
              <w:bottom w:val="single" w:sz="8" w:space="0" w:color="auto"/>
              <w:right w:val="single" w:sz="8" w:space="0" w:color="auto"/>
            </w:tcBorders>
            <w:shd w:val="clear" w:color="auto" w:fill="auto"/>
            <w:vAlign w:val="center"/>
            <w:hideMark/>
          </w:tcPr>
          <w:p w14:paraId="112BD51A" w14:textId="77777777" w:rsidR="00F05C67" w:rsidRPr="008426F9" w:rsidRDefault="00F05C67">
            <w:pPr>
              <w:jc w:val="center"/>
              <w:rPr>
                <w:color w:val="000000"/>
                <w:sz w:val="11"/>
                <w:szCs w:val="11"/>
              </w:rPr>
            </w:pPr>
            <w:r w:rsidRPr="008426F9">
              <w:rPr>
                <w:color w:val="000000"/>
                <w:sz w:val="11"/>
                <w:szCs w:val="11"/>
              </w:rPr>
              <w:t>4361</w:t>
            </w:r>
          </w:p>
        </w:tc>
        <w:tc>
          <w:tcPr>
            <w:tcW w:w="425" w:type="dxa"/>
            <w:tcBorders>
              <w:top w:val="nil"/>
              <w:left w:val="nil"/>
              <w:bottom w:val="single" w:sz="8" w:space="0" w:color="auto"/>
              <w:right w:val="single" w:sz="8" w:space="0" w:color="auto"/>
            </w:tcBorders>
            <w:shd w:val="clear" w:color="auto" w:fill="auto"/>
            <w:vAlign w:val="center"/>
            <w:hideMark/>
          </w:tcPr>
          <w:p w14:paraId="599AF559" w14:textId="77777777" w:rsidR="00F05C67" w:rsidRPr="008426F9" w:rsidRDefault="00F05C67">
            <w:pPr>
              <w:jc w:val="center"/>
              <w:rPr>
                <w:color w:val="000000"/>
                <w:sz w:val="11"/>
                <w:szCs w:val="11"/>
              </w:rPr>
            </w:pPr>
            <w:r w:rsidRPr="008426F9">
              <w:rPr>
                <w:color w:val="000000"/>
                <w:sz w:val="11"/>
                <w:szCs w:val="11"/>
              </w:rPr>
              <w:t>320</w:t>
            </w:r>
          </w:p>
        </w:tc>
        <w:tc>
          <w:tcPr>
            <w:tcW w:w="425" w:type="dxa"/>
            <w:tcBorders>
              <w:top w:val="nil"/>
              <w:left w:val="nil"/>
              <w:bottom w:val="single" w:sz="8" w:space="0" w:color="auto"/>
              <w:right w:val="single" w:sz="8" w:space="0" w:color="auto"/>
            </w:tcBorders>
            <w:shd w:val="clear" w:color="auto" w:fill="auto"/>
            <w:vAlign w:val="center"/>
            <w:hideMark/>
          </w:tcPr>
          <w:p w14:paraId="28C34C4C" w14:textId="77777777" w:rsidR="00F05C67" w:rsidRPr="008426F9" w:rsidRDefault="00F05C67">
            <w:pPr>
              <w:jc w:val="center"/>
              <w:rPr>
                <w:color w:val="000000"/>
                <w:sz w:val="11"/>
                <w:szCs w:val="11"/>
              </w:rPr>
            </w:pPr>
            <w:r w:rsidRPr="008426F9">
              <w:rPr>
                <w:color w:val="000000"/>
                <w:sz w:val="11"/>
                <w:szCs w:val="11"/>
              </w:rPr>
              <w:t>186</w:t>
            </w:r>
          </w:p>
        </w:tc>
        <w:tc>
          <w:tcPr>
            <w:tcW w:w="422" w:type="dxa"/>
            <w:tcBorders>
              <w:top w:val="nil"/>
              <w:left w:val="nil"/>
              <w:bottom w:val="single" w:sz="8" w:space="0" w:color="auto"/>
              <w:right w:val="single" w:sz="8" w:space="0" w:color="auto"/>
            </w:tcBorders>
            <w:shd w:val="clear" w:color="auto" w:fill="auto"/>
            <w:vAlign w:val="center"/>
            <w:hideMark/>
          </w:tcPr>
          <w:p w14:paraId="6752C7D7" w14:textId="77777777" w:rsidR="00F05C67" w:rsidRPr="008426F9" w:rsidRDefault="00F05C67">
            <w:pPr>
              <w:jc w:val="center"/>
              <w:rPr>
                <w:color w:val="000000"/>
                <w:sz w:val="11"/>
                <w:szCs w:val="11"/>
              </w:rPr>
            </w:pPr>
            <w:r w:rsidRPr="008426F9">
              <w:rPr>
                <w:color w:val="000000"/>
                <w:sz w:val="11"/>
                <w:szCs w:val="11"/>
              </w:rPr>
              <w:t>506</w:t>
            </w:r>
          </w:p>
        </w:tc>
        <w:tc>
          <w:tcPr>
            <w:tcW w:w="395" w:type="dxa"/>
            <w:tcBorders>
              <w:top w:val="nil"/>
              <w:left w:val="nil"/>
              <w:bottom w:val="single" w:sz="8" w:space="0" w:color="auto"/>
              <w:right w:val="single" w:sz="8" w:space="0" w:color="auto"/>
            </w:tcBorders>
            <w:shd w:val="clear" w:color="auto" w:fill="auto"/>
            <w:vAlign w:val="center"/>
            <w:hideMark/>
          </w:tcPr>
          <w:p w14:paraId="6DC960D7" w14:textId="77777777" w:rsidR="00F05C67" w:rsidRPr="008426F9" w:rsidRDefault="00F05C67">
            <w:pPr>
              <w:jc w:val="center"/>
              <w:rPr>
                <w:color w:val="000000"/>
                <w:sz w:val="11"/>
                <w:szCs w:val="11"/>
              </w:rPr>
            </w:pPr>
            <w:r w:rsidRPr="008426F9">
              <w:rPr>
                <w:color w:val="000000"/>
                <w:sz w:val="11"/>
                <w:szCs w:val="11"/>
              </w:rPr>
              <w:t>88</w:t>
            </w:r>
          </w:p>
        </w:tc>
        <w:tc>
          <w:tcPr>
            <w:tcW w:w="395" w:type="dxa"/>
            <w:tcBorders>
              <w:top w:val="nil"/>
              <w:left w:val="nil"/>
              <w:bottom w:val="single" w:sz="8" w:space="0" w:color="auto"/>
              <w:right w:val="single" w:sz="8" w:space="0" w:color="auto"/>
            </w:tcBorders>
            <w:shd w:val="clear" w:color="auto" w:fill="auto"/>
            <w:vAlign w:val="center"/>
            <w:hideMark/>
          </w:tcPr>
          <w:p w14:paraId="6194FADC" w14:textId="77777777" w:rsidR="00F05C67" w:rsidRPr="008426F9" w:rsidRDefault="00F05C67">
            <w:pPr>
              <w:jc w:val="center"/>
              <w:rPr>
                <w:color w:val="000000"/>
                <w:sz w:val="11"/>
                <w:szCs w:val="11"/>
              </w:rPr>
            </w:pPr>
            <w:r w:rsidRPr="008426F9">
              <w:rPr>
                <w:color w:val="000000"/>
                <w:sz w:val="11"/>
                <w:szCs w:val="11"/>
              </w:rPr>
              <w:t>625</w:t>
            </w:r>
          </w:p>
        </w:tc>
        <w:tc>
          <w:tcPr>
            <w:tcW w:w="395" w:type="dxa"/>
            <w:tcBorders>
              <w:top w:val="nil"/>
              <w:left w:val="nil"/>
              <w:bottom w:val="single" w:sz="8" w:space="0" w:color="auto"/>
              <w:right w:val="single" w:sz="8" w:space="0" w:color="auto"/>
            </w:tcBorders>
            <w:shd w:val="clear" w:color="auto" w:fill="auto"/>
            <w:vAlign w:val="center"/>
            <w:hideMark/>
          </w:tcPr>
          <w:p w14:paraId="2B68B359" w14:textId="77777777" w:rsidR="00F05C67" w:rsidRPr="008426F9" w:rsidRDefault="00F05C67">
            <w:pPr>
              <w:jc w:val="center"/>
              <w:rPr>
                <w:color w:val="000000"/>
                <w:sz w:val="11"/>
                <w:szCs w:val="11"/>
              </w:rPr>
            </w:pPr>
            <w:r w:rsidRPr="008426F9">
              <w:rPr>
                <w:color w:val="000000"/>
                <w:sz w:val="11"/>
                <w:szCs w:val="11"/>
              </w:rPr>
              <w:t>713</w:t>
            </w:r>
          </w:p>
        </w:tc>
        <w:tc>
          <w:tcPr>
            <w:tcW w:w="395" w:type="dxa"/>
            <w:tcBorders>
              <w:top w:val="nil"/>
              <w:left w:val="nil"/>
              <w:bottom w:val="single" w:sz="8" w:space="0" w:color="auto"/>
              <w:right w:val="single" w:sz="8" w:space="0" w:color="auto"/>
            </w:tcBorders>
            <w:shd w:val="clear" w:color="auto" w:fill="auto"/>
            <w:vAlign w:val="center"/>
            <w:hideMark/>
          </w:tcPr>
          <w:p w14:paraId="6AB5269C" w14:textId="77777777" w:rsidR="00F05C67" w:rsidRPr="008426F9" w:rsidRDefault="00F05C67">
            <w:pPr>
              <w:jc w:val="center"/>
              <w:rPr>
                <w:color w:val="000000"/>
                <w:sz w:val="11"/>
                <w:szCs w:val="11"/>
              </w:rPr>
            </w:pPr>
            <w:r w:rsidRPr="008426F9">
              <w:rPr>
                <w:color w:val="000000"/>
                <w:sz w:val="11"/>
                <w:szCs w:val="11"/>
              </w:rPr>
              <w:t>363</w:t>
            </w:r>
          </w:p>
        </w:tc>
        <w:tc>
          <w:tcPr>
            <w:tcW w:w="395" w:type="dxa"/>
            <w:tcBorders>
              <w:top w:val="nil"/>
              <w:left w:val="nil"/>
              <w:bottom w:val="single" w:sz="8" w:space="0" w:color="auto"/>
              <w:right w:val="single" w:sz="8" w:space="0" w:color="auto"/>
            </w:tcBorders>
            <w:shd w:val="clear" w:color="auto" w:fill="auto"/>
            <w:vAlign w:val="center"/>
            <w:hideMark/>
          </w:tcPr>
          <w:p w14:paraId="4297213D" w14:textId="77777777" w:rsidR="00F05C67" w:rsidRPr="008426F9" w:rsidRDefault="00F05C67">
            <w:pPr>
              <w:jc w:val="center"/>
              <w:rPr>
                <w:color w:val="000000"/>
                <w:sz w:val="11"/>
                <w:szCs w:val="11"/>
              </w:rPr>
            </w:pPr>
            <w:r w:rsidRPr="008426F9">
              <w:rPr>
                <w:color w:val="000000"/>
                <w:sz w:val="11"/>
                <w:szCs w:val="11"/>
              </w:rPr>
              <w:t>662</w:t>
            </w:r>
          </w:p>
        </w:tc>
        <w:tc>
          <w:tcPr>
            <w:tcW w:w="455" w:type="dxa"/>
            <w:tcBorders>
              <w:top w:val="nil"/>
              <w:left w:val="nil"/>
              <w:bottom w:val="single" w:sz="8" w:space="0" w:color="auto"/>
              <w:right w:val="single" w:sz="8" w:space="0" w:color="auto"/>
            </w:tcBorders>
            <w:shd w:val="clear" w:color="auto" w:fill="auto"/>
            <w:vAlign w:val="center"/>
            <w:hideMark/>
          </w:tcPr>
          <w:p w14:paraId="3AE2F096" w14:textId="77777777" w:rsidR="00F05C67" w:rsidRPr="008426F9" w:rsidRDefault="00F05C67">
            <w:pPr>
              <w:jc w:val="center"/>
              <w:rPr>
                <w:color w:val="000000"/>
                <w:sz w:val="11"/>
                <w:szCs w:val="11"/>
              </w:rPr>
            </w:pPr>
            <w:r w:rsidRPr="008426F9">
              <w:rPr>
                <w:color w:val="000000"/>
                <w:sz w:val="11"/>
                <w:szCs w:val="11"/>
              </w:rPr>
              <w:t>1025</w:t>
            </w:r>
          </w:p>
        </w:tc>
        <w:tc>
          <w:tcPr>
            <w:tcW w:w="455" w:type="dxa"/>
            <w:tcBorders>
              <w:top w:val="nil"/>
              <w:left w:val="nil"/>
              <w:bottom w:val="single" w:sz="8" w:space="0" w:color="auto"/>
              <w:right w:val="single" w:sz="8" w:space="0" w:color="auto"/>
            </w:tcBorders>
            <w:shd w:val="clear" w:color="auto" w:fill="auto"/>
            <w:vAlign w:val="center"/>
            <w:hideMark/>
          </w:tcPr>
          <w:p w14:paraId="2F3472A6" w14:textId="77777777" w:rsidR="00F05C67" w:rsidRPr="008426F9" w:rsidRDefault="00F05C67">
            <w:pPr>
              <w:jc w:val="center"/>
              <w:rPr>
                <w:color w:val="000000"/>
                <w:sz w:val="11"/>
                <w:szCs w:val="11"/>
              </w:rPr>
            </w:pPr>
            <w:r w:rsidRPr="008426F9">
              <w:rPr>
                <w:color w:val="000000"/>
                <w:sz w:val="11"/>
                <w:szCs w:val="11"/>
              </w:rPr>
              <w:t>1996</w:t>
            </w:r>
          </w:p>
        </w:tc>
        <w:tc>
          <w:tcPr>
            <w:tcW w:w="515" w:type="dxa"/>
            <w:tcBorders>
              <w:top w:val="nil"/>
              <w:left w:val="nil"/>
              <w:bottom w:val="single" w:sz="8" w:space="0" w:color="auto"/>
              <w:right w:val="single" w:sz="8" w:space="0" w:color="auto"/>
            </w:tcBorders>
            <w:shd w:val="clear" w:color="auto" w:fill="auto"/>
            <w:vAlign w:val="center"/>
            <w:hideMark/>
          </w:tcPr>
          <w:p w14:paraId="0A1F2113" w14:textId="77777777" w:rsidR="00F05C67" w:rsidRPr="008426F9" w:rsidRDefault="00F05C67">
            <w:pPr>
              <w:jc w:val="center"/>
              <w:rPr>
                <w:color w:val="000000"/>
                <w:sz w:val="11"/>
                <w:szCs w:val="11"/>
              </w:rPr>
            </w:pPr>
            <w:r w:rsidRPr="008426F9">
              <w:rPr>
                <w:color w:val="000000"/>
                <w:sz w:val="11"/>
                <w:szCs w:val="11"/>
              </w:rPr>
              <w:t>4609</w:t>
            </w:r>
          </w:p>
        </w:tc>
        <w:tc>
          <w:tcPr>
            <w:tcW w:w="515" w:type="dxa"/>
            <w:tcBorders>
              <w:top w:val="nil"/>
              <w:left w:val="nil"/>
              <w:bottom w:val="single" w:sz="8" w:space="0" w:color="auto"/>
              <w:right w:val="single" w:sz="8" w:space="0" w:color="auto"/>
            </w:tcBorders>
            <w:shd w:val="clear" w:color="auto" w:fill="auto"/>
            <w:vAlign w:val="center"/>
            <w:hideMark/>
          </w:tcPr>
          <w:p w14:paraId="6744966A" w14:textId="77777777" w:rsidR="00F05C67" w:rsidRPr="008426F9" w:rsidRDefault="00F05C67">
            <w:pPr>
              <w:jc w:val="center"/>
              <w:rPr>
                <w:color w:val="000000"/>
                <w:sz w:val="11"/>
                <w:szCs w:val="11"/>
              </w:rPr>
            </w:pPr>
            <w:r w:rsidRPr="008426F9">
              <w:rPr>
                <w:color w:val="000000"/>
                <w:sz w:val="11"/>
                <w:szCs w:val="11"/>
              </w:rPr>
              <w:t>6605</w:t>
            </w:r>
          </w:p>
        </w:tc>
        <w:tc>
          <w:tcPr>
            <w:tcW w:w="515" w:type="dxa"/>
            <w:tcBorders>
              <w:top w:val="nil"/>
              <w:left w:val="nil"/>
              <w:bottom w:val="single" w:sz="8" w:space="0" w:color="auto"/>
              <w:right w:val="single" w:sz="8" w:space="0" w:color="auto"/>
            </w:tcBorders>
            <w:shd w:val="clear" w:color="auto" w:fill="auto"/>
            <w:vAlign w:val="center"/>
            <w:hideMark/>
          </w:tcPr>
          <w:p w14:paraId="4D4B4968" w14:textId="77777777" w:rsidR="00F05C67" w:rsidRPr="008426F9" w:rsidRDefault="00F05C67">
            <w:pPr>
              <w:jc w:val="center"/>
              <w:rPr>
                <w:color w:val="000000"/>
                <w:sz w:val="11"/>
                <w:szCs w:val="11"/>
              </w:rPr>
            </w:pPr>
            <w:r w:rsidRPr="008426F9">
              <w:rPr>
                <w:color w:val="000000"/>
                <w:sz w:val="11"/>
                <w:szCs w:val="11"/>
              </w:rPr>
              <w:t>30.22</w:t>
            </w:r>
          </w:p>
        </w:tc>
        <w:tc>
          <w:tcPr>
            <w:tcW w:w="485" w:type="dxa"/>
            <w:tcBorders>
              <w:top w:val="nil"/>
              <w:left w:val="nil"/>
              <w:bottom w:val="single" w:sz="8" w:space="0" w:color="auto"/>
              <w:right w:val="single" w:sz="8" w:space="0" w:color="auto"/>
            </w:tcBorders>
            <w:shd w:val="clear" w:color="auto" w:fill="auto"/>
            <w:vAlign w:val="center"/>
            <w:hideMark/>
          </w:tcPr>
          <w:p w14:paraId="5C4C0002" w14:textId="77777777" w:rsidR="00F05C67" w:rsidRPr="008426F9" w:rsidRDefault="00F05C67">
            <w:pPr>
              <w:jc w:val="center"/>
              <w:rPr>
                <w:color w:val="000000"/>
                <w:sz w:val="11"/>
                <w:szCs w:val="11"/>
              </w:rPr>
            </w:pPr>
            <w:r w:rsidRPr="008426F9">
              <w:rPr>
                <w:color w:val="000000"/>
                <w:sz w:val="11"/>
                <w:szCs w:val="11"/>
              </w:rPr>
              <w:t>69.78</w:t>
            </w:r>
          </w:p>
        </w:tc>
        <w:tc>
          <w:tcPr>
            <w:tcW w:w="515" w:type="dxa"/>
            <w:tcBorders>
              <w:top w:val="nil"/>
              <w:left w:val="nil"/>
              <w:bottom w:val="single" w:sz="8" w:space="0" w:color="auto"/>
              <w:right w:val="single" w:sz="8" w:space="0" w:color="auto"/>
            </w:tcBorders>
            <w:shd w:val="clear" w:color="auto" w:fill="auto"/>
            <w:vAlign w:val="center"/>
            <w:hideMark/>
          </w:tcPr>
          <w:p w14:paraId="6AA935C6" w14:textId="77777777" w:rsidR="00F05C67" w:rsidRPr="008426F9" w:rsidRDefault="00F05C67">
            <w:pPr>
              <w:jc w:val="center"/>
              <w:rPr>
                <w:color w:val="000000"/>
                <w:sz w:val="11"/>
                <w:szCs w:val="11"/>
              </w:rPr>
            </w:pPr>
            <w:r w:rsidRPr="008426F9">
              <w:rPr>
                <w:color w:val="000000"/>
                <w:sz w:val="11"/>
                <w:szCs w:val="11"/>
              </w:rPr>
              <w:t>30.22</w:t>
            </w:r>
          </w:p>
        </w:tc>
        <w:tc>
          <w:tcPr>
            <w:tcW w:w="485" w:type="dxa"/>
            <w:tcBorders>
              <w:top w:val="nil"/>
              <w:left w:val="nil"/>
              <w:bottom w:val="single" w:sz="8" w:space="0" w:color="auto"/>
              <w:right w:val="single" w:sz="8" w:space="0" w:color="auto"/>
            </w:tcBorders>
            <w:shd w:val="clear" w:color="auto" w:fill="auto"/>
            <w:vAlign w:val="center"/>
            <w:hideMark/>
          </w:tcPr>
          <w:p w14:paraId="7880E017" w14:textId="77777777" w:rsidR="00F05C67" w:rsidRPr="008426F9" w:rsidRDefault="00F05C67">
            <w:pPr>
              <w:jc w:val="center"/>
              <w:rPr>
                <w:color w:val="000000"/>
                <w:sz w:val="11"/>
                <w:szCs w:val="11"/>
              </w:rPr>
            </w:pPr>
            <w:r w:rsidRPr="008426F9">
              <w:rPr>
                <w:color w:val="000000"/>
                <w:sz w:val="11"/>
                <w:szCs w:val="11"/>
              </w:rPr>
              <w:t>69.78</w:t>
            </w:r>
          </w:p>
        </w:tc>
        <w:tc>
          <w:tcPr>
            <w:tcW w:w="574" w:type="dxa"/>
            <w:tcBorders>
              <w:top w:val="nil"/>
              <w:left w:val="nil"/>
              <w:bottom w:val="single" w:sz="8" w:space="0" w:color="auto"/>
              <w:right w:val="single" w:sz="8" w:space="0" w:color="auto"/>
            </w:tcBorders>
            <w:shd w:val="clear" w:color="auto" w:fill="auto"/>
            <w:vAlign w:val="center"/>
            <w:hideMark/>
          </w:tcPr>
          <w:p w14:paraId="0321D988" w14:textId="77777777" w:rsidR="00F05C67" w:rsidRPr="008426F9" w:rsidRDefault="00F05C67">
            <w:pPr>
              <w:jc w:val="center"/>
              <w:rPr>
                <w:color w:val="000000"/>
                <w:sz w:val="11"/>
                <w:szCs w:val="11"/>
              </w:rPr>
            </w:pPr>
            <w:r w:rsidRPr="008426F9">
              <w:rPr>
                <w:color w:val="000000"/>
                <w:sz w:val="11"/>
                <w:szCs w:val="11"/>
              </w:rPr>
              <w:t>100.00</w:t>
            </w:r>
          </w:p>
        </w:tc>
      </w:tr>
      <w:tr w:rsidR="008426F9" w14:paraId="0EF2E430" w14:textId="77777777" w:rsidTr="008426F9">
        <w:trPr>
          <w:trHeight w:val="315"/>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71BE9FC" w14:textId="77777777" w:rsidR="00F05C67" w:rsidRPr="008426F9" w:rsidRDefault="00F05C67">
            <w:pPr>
              <w:rPr>
                <w:color w:val="000000"/>
                <w:sz w:val="11"/>
                <w:szCs w:val="11"/>
              </w:rPr>
            </w:pPr>
            <w:r w:rsidRPr="008426F9">
              <w:rPr>
                <w:color w:val="000000"/>
                <w:sz w:val="11"/>
                <w:szCs w:val="11"/>
              </w:rPr>
              <w:t>НПО/СЗ</w:t>
            </w:r>
          </w:p>
        </w:tc>
        <w:tc>
          <w:tcPr>
            <w:tcW w:w="567" w:type="dxa"/>
            <w:tcBorders>
              <w:top w:val="nil"/>
              <w:left w:val="nil"/>
              <w:bottom w:val="single" w:sz="8" w:space="0" w:color="auto"/>
              <w:right w:val="single" w:sz="8" w:space="0" w:color="auto"/>
            </w:tcBorders>
            <w:shd w:val="clear" w:color="auto" w:fill="auto"/>
            <w:vAlign w:val="center"/>
            <w:hideMark/>
          </w:tcPr>
          <w:p w14:paraId="44EC4A41" w14:textId="77777777" w:rsidR="00F05C67" w:rsidRPr="008426F9" w:rsidRDefault="00F05C67">
            <w:pPr>
              <w:jc w:val="center"/>
              <w:rPr>
                <w:color w:val="000000"/>
                <w:sz w:val="11"/>
                <w:szCs w:val="11"/>
              </w:rPr>
            </w:pPr>
            <w:r w:rsidRPr="008426F9">
              <w:rPr>
                <w:color w:val="000000"/>
                <w:sz w:val="11"/>
                <w:szCs w:val="11"/>
              </w:rPr>
              <w:t>1224</w:t>
            </w:r>
          </w:p>
        </w:tc>
        <w:tc>
          <w:tcPr>
            <w:tcW w:w="567" w:type="dxa"/>
            <w:tcBorders>
              <w:top w:val="nil"/>
              <w:left w:val="nil"/>
              <w:bottom w:val="single" w:sz="8" w:space="0" w:color="auto"/>
              <w:right w:val="single" w:sz="8" w:space="0" w:color="auto"/>
            </w:tcBorders>
            <w:shd w:val="clear" w:color="auto" w:fill="auto"/>
            <w:vAlign w:val="center"/>
            <w:hideMark/>
          </w:tcPr>
          <w:p w14:paraId="37E9740F" w14:textId="77777777" w:rsidR="00F05C67" w:rsidRPr="008426F9" w:rsidRDefault="00F05C67">
            <w:pPr>
              <w:jc w:val="center"/>
              <w:rPr>
                <w:color w:val="000000"/>
                <w:sz w:val="11"/>
                <w:szCs w:val="11"/>
              </w:rPr>
            </w:pPr>
            <w:r w:rsidRPr="008426F9">
              <w:rPr>
                <w:color w:val="000000"/>
                <w:sz w:val="11"/>
                <w:szCs w:val="11"/>
              </w:rPr>
              <w:t>3089</w:t>
            </w:r>
          </w:p>
        </w:tc>
        <w:tc>
          <w:tcPr>
            <w:tcW w:w="567" w:type="dxa"/>
            <w:tcBorders>
              <w:top w:val="nil"/>
              <w:left w:val="nil"/>
              <w:bottom w:val="single" w:sz="8" w:space="0" w:color="auto"/>
              <w:right w:val="single" w:sz="8" w:space="0" w:color="auto"/>
            </w:tcBorders>
            <w:shd w:val="clear" w:color="auto" w:fill="auto"/>
            <w:vAlign w:val="center"/>
            <w:hideMark/>
          </w:tcPr>
          <w:p w14:paraId="12163221" w14:textId="77777777" w:rsidR="00F05C67" w:rsidRPr="008426F9" w:rsidRDefault="00F05C67">
            <w:pPr>
              <w:jc w:val="center"/>
              <w:rPr>
                <w:color w:val="000000"/>
                <w:sz w:val="11"/>
                <w:szCs w:val="11"/>
              </w:rPr>
            </w:pPr>
            <w:r w:rsidRPr="008426F9">
              <w:rPr>
                <w:color w:val="000000"/>
                <w:sz w:val="11"/>
                <w:szCs w:val="11"/>
              </w:rPr>
              <w:t>4313</w:t>
            </w:r>
          </w:p>
        </w:tc>
        <w:tc>
          <w:tcPr>
            <w:tcW w:w="425" w:type="dxa"/>
            <w:tcBorders>
              <w:top w:val="nil"/>
              <w:left w:val="nil"/>
              <w:bottom w:val="single" w:sz="8" w:space="0" w:color="auto"/>
              <w:right w:val="single" w:sz="8" w:space="0" w:color="auto"/>
            </w:tcBorders>
            <w:shd w:val="clear" w:color="auto" w:fill="auto"/>
            <w:vAlign w:val="center"/>
            <w:hideMark/>
          </w:tcPr>
          <w:p w14:paraId="788DC4D2" w14:textId="77777777" w:rsidR="00F05C67" w:rsidRPr="008426F9" w:rsidRDefault="00F05C67">
            <w:pPr>
              <w:jc w:val="center"/>
              <w:rPr>
                <w:color w:val="000000"/>
                <w:sz w:val="11"/>
                <w:szCs w:val="11"/>
              </w:rPr>
            </w:pPr>
            <w:r w:rsidRPr="008426F9">
              <w:rPr>
                <w:color w:val="000000"/>
                <w:sz w:val="11"/>
                <w:szCs w:val="11"/>
              </w:rPr>
              <w:t>320</w:t>
            </w:r>
          </w:p>
        </w:tc>
        <w:tc>
          <w:tcPr>
            <w:tcW w:w="425" w:type="dxa"/>
            <w:tcBorders>
              <w:top w:val="nil"/>
              <w:left w:val="nil"/>
              <w:bottom w:val="single" w:sz="8" w:space="0" w:color="auto"/>
              <w:right w:val="single" w:sz="8" w:space="0" w:color="auto"/>
            </w:tcBorders>
            <w:shd w:val="clear" w:color="auto" w:fill="auto"/>
            <w:vAlign w:val="center"/>
            <w:hideMark/>
          </w:tcPr>
          <w:p w14:paraId="71C4AC44" w14:textId="77777777" w:rsidR="00F05C67" w:rsidRPr="008426F9" w:rsidRDefault="00F05C67">
            <w:pPr>
              <w:jc w:val="center"/>
              <w:rPr>
                <w:color w:val="000000"/>
                <w:sz w:val="11"/>
                <w:szCs w:val="11"/>
              </w:rPr>
            </w:pPr>
            <w:r w:rsidRPr="008426F9">
              <w:rPr>
                <w:color w:val="000000"/>
                <w:sz w:val="11"/>
                <w:szCs w:val="11"/>
              </w:rPr>
              <w:t>186</w:t>
            </w:r>
          </w:p>
        </w:tc>
        <w:tc>
          <w:tcPr>
            <w:tcW w:w="422" w:type="dxa"/>
            <w:tcBorders>
              <w:top w:val="nil"/>
              <w:left w:val="nil"/>
              <w:bottom w:val="single" w:sz="8" w:space="0" w:color="auto"/>
              <w:right w:val="single" w:sz="8" w:space="0" w:color="auto"/>
            </w:tcBorders>
            <w:shd w:val="clear" w:color="auto" w:fill="auto"/>
            <w:vAlign w:val="center"/>
            <w:hideMark/>
          </w:tcPr>
          <w:p w14:paraId="21118FD6" w14:textId="77777777" w:rsidR="00F05C67" w:rsidRPr="008426F9" w:rsidRDefault="00F05C67">
            <w:pPr>
              <w:jc w:val="center"/>
              <w:rPr>
                <w:color w:val="000000"/>
                <w:sz w:val="11"/>
                <w:szCs w:val="11"/>
              </w:rPr>
            </w:pPr>
            <w:r w:rsidRPr="008426F9">
              <w:rPr>
                <w:color w:val="000000"/>
                <w:sz w:val="11"/>
                <w:szCs w:val="11"/>
              </w:rPr>
              <w:t>506</w:t>
            </w:r>
          </w:p>
        </w:tc>
        <w:tc>
          <w:tcPr>
            <w:tcW w:w="395" w:type="dxa"/>
            <w:tcBorders>
              <w:top w:val="nil"/>
              <w:left w:val="nil"/>
              <w:bottom w:val="single" w:sz="8" w:space="0" w:color="auto"/>
              <w:right w:val="single" w:sz="8" w:space="0" w:color="auto"/>
            </w:tcBorders>
            <w:shd w:val="clear" w:color="auto" w:fill="auto"/>
            <w:vAlign w:val="center"/>
            <w:hideMark/>
          </w:tcPr>
          <w:p w14:paraId="39C7C435" w14:textId="77777777" w:rsidR="00F05C67" w:rsidRPr="008426F9" w:rsidRDefault="00F05C67">
            <w:pPr>
              <w:jc w:val="center"/>
              <w:rPr>
                <w:color w:val="000000"/>
                <w:sz w:val="11"/>
                <w:szCs w:val="11"/>
              </w:rPr>
            </w:pPr>
            <w:r w:rsidRPr="008426F9">
              <w:rPr>
                <w:color w:val="000000"/>
                <w:sz w:val="11"/>
                <w:szCs w:val="11"/>
              </w:rPr>
              <w:t>88</w:t>
            </w:r>
          </w:p>
        </w:tc>
        <w:tc>
          <w:tcPr>
            <w:tcW w:w="395" w:type="dxa"/>
            <w:tcBorders>
              <w:top w:val="nil"/>
              <w:left w:val="nil"/>
              <w:bottom w:val="single" w:sz="8" w:space="0" w:color="auto"/>
              <w:right w:val="single" w:sz="8" w:space="0" w:color="auto"/>
            </w:tcBorders>
            <w:shd w:val="clear" w:color="auto" w:fill="auto"/>
            <w:vAlign w:val="center"/>
            <w:hideMark/>
          </w:tcPr>
          <w:p w14:paraId="3FBEF953" w14:textId="77777777" w:rsidR="00F05C67" w:rsidRPr="008426F9" w:rsidRDefault="00F05C67">
            <w:pPr>
              <w:jc w:val="center"/>
              <w:rPr>
                <w:color w:val="000000"/>
                <w:sz w:val="11"/>
                <w:szCs w:val="11"/>
              </w:rPr>
            </w:pPr>
            <w:r w:rsidRPr="008426F9">
              <w:rPr>
                <w:color w:val="000000"/>
                <w:sz w:val="11"/>
                <w:szCs w:val="11"/>
              </w:rPr>
              <w:t>605</w:t>
            </w:r>
          </w:p>
        </w:tc>
        <w:tc>
          <w:tcPr>
            <w:tcW w:w="395" w:type="dxa"/>
            <w:tcBorders>
              <w:top w:val="nil"/>
              <w:left w:val="nil"/>
              <w:bottom w:val="single" w:sz="8" w:space="0" w:color="auto"/>
              <w:right w:val="single" w:sz="8" w:space="0" w:color="auto"/>
            </w:tcBorders>
            <w:shd w:val="clear" w:color="auto" w:fill="auto"/>
            <w:vAlign w:val="center"/>
            <w:hideMark/>
          </w:tcPr>
          <w:p w14:paraId="1C6FB75A" w14:textId="77777777" w:rsidR="00F05C67" w:rsidRPr="008426F9" w:rsidRDefault="00F05C67">
            <w:pPr>
              <w:jc w:val="center"/>
              <w:rPr>
                <w:color w:val="000000"/>
                <w:sz w:val="11"/>
                <w:szCs w:val="11"/>
              </w:rPr>
            </w:pPr>
            <w:r w:rsidRPr="008426F9">
              <w:rPr>
                <w:color w:val="000000"/>
                <w:sz w:val="11"/>
                <w:szCs w:val="11"/>
              </w:rPr>
              <w:t>693</w:t>
            </w:r>
          </w:p>
        </w:tc>
        <w:tc>
          <w:tcPr>
            <w:tcW w:w="395" w:type="dxa"/>
            <w:tcBorders>
              <w:top w:val="nil"/>
              <w:left w:val="nil"/>
              <w:bottom w:val="single" w:sz="8" w:space="0" w:color="auto"/>
              <w:right w:val="single" w:sz="8" w:space="0" w:color="auto"/>
            </w:tcBorders>
            <w:shd w:val="clear" w:color="auto" w:fill="auto"/>
            <w:vAlign w:val="center"/>
            <w:hideMark/>
          </w:tcPr>
          <w:p w14:paraId="04D9B524" w14:textId="77777777" w:rsidR="00F05C67" w:rsidRPr="008426F9" w:rsidRDefault="00F05C67">
            <w:pPr>
              <w:jc w:val="center"/>
              <w:rPr>
                <w:color w:val="000000"/>
                <w:sz w:val="11"/>
                <w:szCs w:val="11"/>
              </w:rPr>
            </w:pPr>
            <w:r w:rsidRPr="008426F9">
              <w:rPr>
                <w:color w:val="000000"/>
                <w:sz w:val="11"/>
                <w:szCs w:val="11"/>
              </w:rPr>
              <w:t>363</w:t>
            </w:r>
          </w:p>
        </w:tc>
        <w:tc>
          <w:tcPr>
            <w:tcW w:w="395" w:type="dxa"/>
            <w:tcBorders>
              <w:top w:val="nil"/>
              <w:left w:val="nil"/>
              <w:bottom w:val="single" w:sz="8" w:space="0" w:color="auto"/>
              <w:right w:val="single" w:sz="8" w:space="0" w:color="auto"/>
            </w:tcBorders>
            <w:shd w:val="clear" w:color="auto" w:fill="auto"/>
            <w:vAlign w:val="center"/>
            <w:hideMark/>
          </w:tcPr>
          <w:p w14:paraId="2F06D775" w14:textId="77777777" w:rsidR="00F05C67" w:rsidRPr="008426F9" w:rsidRDefault="00F05C67">
            <w:pPr>
              <w:jc w:val="center"/>
              <w:rPr>
                <w:color w:val="000000"/>
                <w:sz w:val="11"/>
                <w:szCs w:val="11"/>
              </w:rPr>
            </w:pPr>
            <w:r w:rsidRPr="008426F9">
              <w:rPr>
                <w:color w:val="000000"/>
                <w:sz w:val="11"/>
                <w:szCs w:val="11"/>
              </w:rPr>
              <w:t>662</w:t>
            </w:r>
          </w:p>
        </w:tc>
        <w:tc>
          <w:tcPr>
            <w:tcW w:w="455" w:type="dxa"/>
            <w:tcBorders>
              <w:top w:val="nil"/>
              <w:left w:val="nil"/>
              <w:bottom w:val="single" w:sz="8" w:space="0" w:color="auto"/>
              <w:right w:val="single" w:sz="8" w:space="0" w:color="auto"/>
            </w:tcBorders>
            <w:shd w:val="clear" w:color="auto" w:fill="auto"/>
            <w:vAlign w:val="center"/>
            <w:hideMark/>
          </w:tcPr>
          <w:p w14:paraId="348471E1" w14:textId="77777777" w:rsidR="00F05C67" w:rsidRPr="008426F9" w:rsidRDefault="00F05C67">
            <w:pPr>
              <w:jc w:val="center"/>
              <w:rPr>
                <w:color w:val="000000"/>
                <w:sz w:val="11"/>
                <w:szCs w:val="11"/>
              </w:rPr>
            </w:pPr>
            <w:r w:rsidRPr="008426F9">
              <w:rPr>
                <w:color w:val="000000"/>
                <w:sz w:val="11"/>
                <w:szCs w:val="11"/>
              </w:rPr>
              <w:t>1025</w:t>
            </w:r>
          </w:p>
        </w:tc>
        <w:tc>
          <w:tcPr>
            <w:tcW w:w="455" w:type="dxa"/>
            <w:tcBorders>
              <w:top w:val="nil"/>
              <w:left w:val="nil"/>
              <w:bottom w:val="single" w:sz="8" w:space="0" w:color="auto"/>
              <w:right w:val="single" w:sz="8" w:space="0" w:color="auto"/>
            </w:tcBorders>
            <w:shd w:val="clear" w:color="auto" w:fill="auto"/>
            <w:vAlign w:val="center"/>
            <w:hideMark/>
          </w:tcPr>
          <w:p w14:paraId="58119E6D" w14:textId="77777777" w:rsidR="00F05C67" w:rsidRPr="008426F9" w:rsidRDefault="00F05C67">
            <w:pPr>
              <w:jc w:val="center"/>
              <w:rPr>
                <w:color w:val="000000"/>
                <w:sz w:val="11"/>
                <w:szCs w:val="11"/>
              </w:rPr>
            </w:pPr>
            <w:r w:rsidRPr="008426F9">
              <w:rPr>
                <w:color w:val="000000"/>
                <w:sz w:val="11"/>
                <w:szCs w:val="11"/>
              </w:rPr>
              <w:t>1995</w:t>
            </w:r>
          </w:p>
        </w:tc>
        <w:tc>
          <w:tcPr>
            <w:tcW w:w="515" w:type="dxa"/>
            <w:tcBorders>
              <w:top w:val="nil"/>
              <w:left w:val="nil"/>
              <w:bottom w:val="single" w:sz="8" w:space="0" w:color="auto"/>
              <w:right w:val="single" w:sz="8" w:space="0" w:color="auto"/>
            </w:tcBorders>
            <w:shd w:val="clear" w:color="auto" w:fill="auto"/>
            <w:vAlign w:val="center"/>
            <w:hideMark/>
          </w:tcPr>
          <w:p w14:paraId="36F7A5B2" w14:textId="77777777" w:rsidR="00F05C67" w:rsidRPr="008426F9" w:rsidRDefault="00F05C67">
            <w:pPr>
              <w:jc w:val="center"/>
              <w:rPr>
                <w:color w:val="000000"/>
                <w:sz w:val="11"/>
                <w:szCs w:val="11"/>
              </w:rPr>
            </w:pPr>
            <w:r w:rsidRPr="008426F9">
              <w:rPr>
                <w:color w:val="000000"/>
                <w:sz w:val="11"/>
                <w:szCs w:val="11"/>
              </w:rPr>
              <w:t>4542</w:t>
            </w:r>
          </w:p>
        </w:tc>
        <w:tc>
          <w:tcPr>
            <w:tcW w:w="515" w:type="dxa"/>
            <w:tcBorders>
              <w:top w:val="nil"/>
              <w:left w:val="nil"/>
              <w:bottom w:val="single" w:sz="8" w:space="0" w:color="auto"/>
              <w:right w:val="single" w:sz="8" w:space="0" w:color="auto"/>
            </w:tcBorders>
            <w:shd w:val="clear" w:color="auto" w:fill="auto"/>
            <w:vAlign w:val="center"/>
            <w:hideMark/>
          </w:tcPr>
          <w:p w14:paraId="559C7F4B" w14:textId="77777777" w:rsidR="00F05C67" w:rsidRPr="008426F9" w:rsidRDefault="00F05C67">
            <w:pPr>
              <w:jc w:val="center"/>
              <w:rPr>
                <w:color w:val="000000"/>
                <w:sz w:val="11"/>
                <w:szCs w:val="11"/>
              </w:rPr>
            </w:pPr>
            <w:r w:rsidRPr="008426F9">
              <w:rPr>
                <w:color w:val="000000"/>
                <w:sz w:val="11"/>
                <w:szCs w:val="11"/>
              </w:rPr>
              <w:t>6537</w:t>
            </w:r>
          </w:p>
        </w:tc>
        <w:tc>
          <w:tcPr>
            <w:tcW w:w="515" w:type="dxa"/>
            <w:tcBorders>
              <w:top w:val="nil"/>
              <w:left w:val="nil"/>
              <w:bottom w:val="single" w:sz="8" w:space="0" w:color="auto"/>
              <w:right w:val="single" w:sz="8" w:space="0" w:color="auto"/>
            </w:tcBorders>
            <w:shd w:val="clear" w:color="auto" w:fill="auto"/>
            <w:vAlign w:val="center"/>
            <w:hideMark/>
          </w:tcPr>
          <w:p w14:paraId="6FCC5415" w14:textId="77777777" w:rsidR="00F05C67" w:rsidRPr="008426F9" w:rsidRDefault="00F05C67">
            <w:pPr>
              <w:jc w:val="center"/>
              <w:rPr>
                <w:color w:val="000000"/>
                <w:sz w:val="11"/>
                <w:szCs w:val="11"/>
              </w:rPr>
            </w:pPr>
            <w:r w:rsidRPr="008426F9">
              <w:rPr>
                <w:color w:val="000000"/>
                <w:sz w:val="11"/>
                <w:szCs w:val="11"/>
              </w:rPr>
              <w:t>30.52</w:t>
            </w:r>
          </w:p>
        </w:tc>
        <w:tc>
          <w:tcPr>
            <w:tcW w:w="485" w:type="dxa"/>
            <w:tcBorders>
              <w:top w:val="nil"/>
              <w:left w:val="nil"/>
              <w:bottom w:val="single" w:sz="8" w:space="0" w:color="auto"/>
              <w:right w:val="single" w:sz="8" w:space="0" w:color="auto"/>
            </w:tcBorders>
            <w:shd w:val="clear" w:color="auto" w:fill="auto"/>
            <w:vAlign w:val="center"/>
            <w:hideMark/>
          </w:tcPr>
          <w:p w14:paraId="0CC2A2CB" w14:textId="77777777" w:rsidR="00F05C67" w:rsidRPr="008426F9" w:rsidRDefault="00F05C67">
            <w:pPr>
              <w:jc w:val="center"/>
              <w:rPr>
                <w:color w:val="000000"/>
                <w:sz w:val="11"/>
                <w:szCs w:val="11"/>
              </w:rPr>
            </w:pPr>
            <w:r w:rsidRPr="008426F9">
              <w:rPr>
                <w:color w:val="000000"/>
                <w:sz w:val="11"/>
                <w:szCs w:val="11"/>
              </w:rPr>
              <w:t>69.48</w:t>
            </w:r>
          </w:p>
        </w:tc>
        <w:tc>
          <w:tcPr>
            <w:tcW w:w="515" w:type="dxa"/>
            <w:tcBorders>
              <w:top w:val="nil"/>
              <w:left w:val="nil"/>
              <w:bottom w:val="single" w:sz="8" w:space="0" w:color="auto"/>
              <w:right w:val="single" w:sz="8" w:space="0" w:color="auto"/>
            </w:tcBorders>
            <w:shd w:val="clear" w:color="auto" w:fill="auto"/>
            <w:vAlign w:val="center"/>
            <w:hideMark/>
          </w:tcPr>
          <w:p w14:paraId="21EBEE49" w14:textId="77777777" w:rsidR="00F05C67" w:rsidRPr="008426F9" w:rsidRDefault="00F05C67">
            <w:pPr>
              <w:jc w:val="center"/>
              <w:rPr>
                <w:color w:val="000000"/>
                <w:sz w:val="11"/>
                <w:szCs w:val="11"/>
              </w:rPr>
            </w:pPr>
            <w:r w:rsidRPr="008426F9">
              <w:rPr>
                <w:color w:val="000000"/>
                <w:sz w:val="11"/>
                <w:szCs w:val="11"/>
              </w:rPr>
              <w:t>99.95</w:t>
            </w:r>
          </w:p>
        </w:tc>
        <w:tc>
          <w:tcPr>
            <w:tcW w:w="485" w:type="dxa"/>
            <w:tcBorders>
              <w:top w:val="nil"/>
              <w:left w:val="nil"/>
              <w:bottom w:val="single" w:sz="8" w:space="0" w:color="auto"/>
              <w:right w:val="single" w:sz="8" w:space="0" w:color="auto"/>
            </w:tcBorders>
            <w:shd w:val="clear" w:color="auto" w:fill="auto"/>
            <w:vAlign w:val="center"/>
            <w:hideMark/>
          </w:tcPr>
          <w:p w14:paraId="73212442" w14:textId="77777777" w:rsidR="00F05C67" w:rsidRPr="008426F9" w:rsidRDefault="00F05C67">
            <w:pPr>
              <w:jc w:val="center"/>
              <w:rPr>
                <w:color w:val="000000"/>
                <w:sz w:val="11"/>
                <w:szCs w:val="11"/>
              </w:rPr>
            </w:pPr>
            <w:r w:rsidRPr="008426F9">
              <w:rPr>
                <w:color w:val="000000"/>
                <w:sz w:val="11"/>
                <w:szCs w:val="11"/>
              </w:rPr>
              <w:t>98.55</w:t>
            </w:r>
          </w:p>
        </w:tc>
        <w:tc>
          <w:tcPr>
            <w:tcW w:w="574" w:type="dxa"/>
            <w:tcBorders>
              <w:top w:val="nil"/>
              <w:left w:val="nil"/>
              <w:bottom w:val="single" w:sz="8" w:space="0" w:color="auto"/>
              <w:right w:val="single" w:sz="8" w:space="0" w:color="auto"/>
            </w:tcBorders>
            <w:shd w:val="clear" w:color="auto" w:fill="auto"/>
            <w:vAlign w:val="center"/>
            <w:hideMark/>
          </w:tcPr>
          <w:p w14:paraId="5978EB97" w14:textId="77777777" w:rsidR="00F05C67" w:rsidRPr="008426F9" w:rsidRDefault="00F05C67">
            <w:pPr>
              <w:jc w:val="center"/>
              <w:rPr>
                <w:color w:val="000000"/>
                <w:sz w:val="11"/>
                <w:szCs w:val="11"/>
              </w:rPr>
            </w:pPr>
            <w:r w:rsidRPr="008426F9">
              <w:rPr>
                <w:color w:val="000000"/>
                <w:sz w:val="11"/>
                <w:szCs w:val="11"/>
              </w:rPr>
              <w:t>98.97</w:t>
            </w:r>
          </w:p>
        </w:tc>
      </w:tr>
      <w:tr w:rsidR="008426F9" w14:paraId="0E0EAE0F" w14:textId="77777777" w:rsidTr="008426F9">
        <w:trPr>
          <w:trHeight w:val="315"/>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1728C13C" w14:textId="77777777" w:rsidR="00F05C67" w:rsidRPr="008426F9" w:rsidRDefault="00F05C67">
            <w:pPr>
              <w:rPr>
                <w:color w:val="000000"/>
                <w:sz w:val="11"/>
                <w:szCs w:val="11"/>
              </w:rPr>
            </w:pPr>
            <w:r w:rsidRPr="008426F9">
              <w:rPr>
                <w:color w:val="000000"/>
                <w:sz w:val="11"/>
                <w:szCs w:val="11"/>
              </w:rPr>
              <w:t>ППКРС</w:t>
            </w:r>
          </w:p>
        </w:tc>
        <w:tc>
          <w:tcPr>
            <w:tcW w:w="567" w:type="dxa"/>
            <w:tcBorders>
              <w:top w:val="nil"/>
              <w:left w:val="nil"/>
              <w:bottom w:val="single" w:sz="8" w:space="0" w:color="auto"/>
              <w:right w:val="single" w:sz="8" w:space="0" w:color="auto"/>
            </w:tcBorders>
            <w:shd w:val="clear" w:color="auto" w:fill="auto"/>
            <w:vAlign w:val="center"/>
            <w:hideMark/>
          </w:tcPr>
          <w:p w14:paraId="1189CC54" w14:textId="77777777" w:rsidR="00F05C67" w:rsidRPr="008426F9" w:rsidRDefault="00F05C67">
            <w:pPr>
              <w:jc w:val="center"/>
              <w:rPr>
                <w:color w:val="000000"/>
                <w:sz w:val="11"/>
                <w:szCs w:val="11"/>
              </w:rPr>
            </w:pPr>
            <w:r w:rsidRPr="008426F9">
              <w:rPr>
                <w:color w:val="000000"/>
                <w:sz w:val="11"/>
                <w:szCs w:val="11"/>
              </w:rPr>
              <w:t>1</w:t>
            </w:r>
          </w:p>
        </w:tc>
        <w:tc>
          <w:tcPr>
            <w:tcW w:w="567" w:type="dxa"/>
            <w:tcBorders>
              <w:top w:val="nil"/>
              <w:left w:val="nil"/>
              <w:bottom w:val="single" w:sz="8" w:space="0" w:color="auto"/>
              <w:right w:val="single" w:sz="8" w:space="0" w:color="auto"/>
            </w:tcBorders>
            <w:shd w:val="clear" w:color="auto" w:fill="auto"/>
            <w:vAlign w:val="center"/>
            <w:hideMark/>
          </w:tcPr>
          <w:p w14:paraId="6E706876" w14:textId="77777777" w:rsidR="00F05C67" w:rsidRPr="008426F9" w:rsidRDefault="00F05C67">
            <w:pPr>
              <w:jc w:val="center"/>
              <w:rPr>
                <w:color w:val="000000"/>
                <w:sz w:val="11"/>
                <w:szCs w:val="11"/>
              </w:rPr>
            </w:pPr>
            <w:r w:rsidRPr="008426F9">
              <w:rPr>
                <w:color w:val="000000"/>
                <w:sz w:val="11"/>
                <w:szCs w:val="11"/>
              </w:rPr>
              <w:t>47</w:t>
            </w:r>
          </w:p>
        </w:tc>
        <w:tc>
          <w:tcPr>
            <w:tcW w:w="567" w:type="dxa"/>
            <w:tcBorders>
              <w:top w:val="nil"/>
              <w:left w:val="nil"/>
              <w:bottom w:val="single" w:sz="8" w:space="0" w:color="auto"/>
              <w:right w:val="single" w:sz="8" w:space="0" w:color="auto"/>
            </w:tcBorders>
            <w:shd w:val="clear" w:color="auto" w:fill="auto"/>
            <w:vAlign w:val="center"/>
            <w:hideMark/>
          </w:tcPr>
          <w:p w14:paraId="69646EAD" w14:textId="77777777" w:rsidR="00F05C67" w:rsidRPr="008426F9" w:rsidRDefault="00F05C67">
            <w:pPr>
              <w:jc w:val="center"/>
              <w:rPr>
                <w:color w:val="000000"/>
                <w:sz w:val="11"/>
                <w:szCs w:val="11"/>
              </w:rPr>
            </w:pPr>
            <w:r w:rsidRPr="008426F9">
              <w:rPr>
                <w:color w:val="000000"/>
                <w:sz w:val="11"/>
                <w:szCs w:val="11"/>
              </w:rPr>
              <w:t>48</w:t>
            </w:r>
          </w:p>
        </w:tc>
        <w:tc>
          <w:tcPr>
            <w:tcW w:w="425" w:type="dxa"/>
            <w:tcBorders>
              <w:top w:val="nil"/>
              <w:left w:val="nil"/>
              <w:bottom w:val="single" w:sz="8" w:space="0" w:color="auto"/>
              <w:right w:val="single" w:sz="8" w:space="0" w:color="auto"/>
            </w:tcBorders>
            <w:shd w:val="clear" w:color="auto" w:fill="auto"/>
            <w:vAlign w:val="center"/>
            <w:hideMark/>
          </w:tcPr>
          <w:p w14:paraId="4CF6CDC5" w14:textId="77777777" w:rsidR="00F05C67" w:rsidRPr="008426F9" w:rsidRDefault="00F05C67">
            <w:pPr>
              <w:jc w:val="center"/>
              <w:rPr>
                <w:color w:val="000000"/>
                <w:sz w:val="11"/>
                <w:szCs w:val="11"/>
              </w:rPr>
            </w:pPr>
            <w:r w:rsidRPr="008426F9">
              <w:rPr>
                <w:color w:val="000000"/>
                <w:sz w:val="11"/>
                <w:szCs w:val="11"/>
              </w:rPr>
              <w:t>0</w:t>
            </w:r>
          </w:p>
        </w:tc>
        <w:tc>
          <w:tcPr>
            <w:tcW w:w="425" w:type="dxa"/>
            <w:tcBorders>
              <w:top w:val="nil"/>
              <w:left w:val="nil"/>
              <w:bottom w:val="single" w:sz="8" w:space="0" w:color="auto"/>
              <w:right w:val="single" w:sz="8" w:space="0" w:color="auto"/>
            </w:tcBorders>
            <w:shd w:val="clear" w:color="auto" w:fill="auto"/>
            <w:vAlign w:val="center"/>
            <w:hideMark/>
          </w:tcPr>
          <w:p w14:paraId="3340E020" w14:textId="77777777" w:rsidR="00F05C67" w:rsidRPr="008426F9" w:rsidRDefault="00F05C67">
            <w:pPr>
              <w:jc w:val="center"/>
              <w:rPr>
                <w:color w:val="000000"/>
                <w:sz w:val="11"/>
                <w:szCs w:val="11"/>
              </w:rPr>
            </w:pPr>
            <w:r w:rsidRPr="008426F9">
              <w:rPr>
                <w:color w:val="000000"/>
                <w:sz w:val="11"/>
                <w:szCs w:val="11"/>
              </w:rPr>
              <w:t>0</w:t>
            </w:r>
          </w:p>
        </w:tc>
        <w:tc>
          <w:tcPr>
            <w:tcW w:w="422" w:type="dxa"/>
            <w:tcBorders>
              <w:top w:val="nil"/>
              <w:left w:val="nil"/>
              <w:bottom w:val="single" w:sz="8" w:space="0" w:color="auto"/>
              <w:right w:val="single" w:sz="8" w:space="0" w:color="auto"/>
            </w:tcBorders>
            <w:shd w:val="clear" w:color="auto" w:fill="auto"/>
            <w:vAlign w:val="center"/>
            <w:hideMark/>
          </w:tcPr>
          <w:p w14:paraId="5AE2F222"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4F6FD945"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10EEFA85"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3B0D7A9C"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0F2598A7"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305DFA50" w14:textId="77777777" w:rsidR="00F05C67" w:rsidRPr="008426F9" w:rsidRDefault="00F05C67">
            <w:pPr>
              <w:jc w:val="center"/>
              <w:rPr>
                <w:color w:val="000000"/>
                <w:sz w:val="11"/>
                <w:szCs w:val="11"/>
              </w:rPr>
            </w:pPr>
            <w:r w:rsidRPr="008426F9">
              <w:rPr>
                <w:color w:val="000000"/>
                <w:sz w:val="11"/>
                <w:szCs w:val="11"/>
              </w:rPr>
              <w:t>0</w:t>
            </w:r>
          </w:p>
        </w:tc>
        <w:tc>
          <w:tcPr>
            <w:tcW w:w="455" w:type="dxa"/>
            <w:tcBorders>
              <w:top w:val="nil"/>
              <w:left w:val="nil"/>
              <w:bottom w:val="single" w:sz="8" w:space="0" w:color="auto"/>
              <w:right w:val="single" w:sz="8" w:space="0" w:color="auto"/>
            </w:tcBorders>
            <w:shd w:val="clear" w:color="auto" w:fill="auto"/>
            <w:vAlign w:val="center"/>
            <w:hideMark/>
          </w:tcPr>
          <w:p w14:paraId="20589905" w14:textId="77777777" w:rsidR="00F05C67" w:rsidRPr="008426F9" w:rsidRDefault="00F05C67">
            <w:pPr>
              <w:jc w:val="center"/>
              <w:rPr>
                <w:color w:val="000000"/>
                <w:sz w:val="11"/>
                <w:szCs w:val="11"/>
              </w:rPr>
            </w:pPr>
            <w:r w:rsidRPr="008426F9">
              <w:rPr>
                <w:color w:val="000000"/>
                <w:sz w:val="11"/>
                <w:szCs w:val="11"/>
              </w:rPr>
              <w:t>0</w:t>
            </w:r>
          </w:p>
        </w:tc>
        <w:tc>
          <w:tcPr>
            <w:tcW w:w="455" w:type="dxa"/>
            <w:tcBorders>
              <w:top w:val="nil"/>
              <w:left w:val="nil"/>
              <w:bottom w:val="single" w:sz="8" w:space="0" w:color="auto"/>
              <w:right w:val="single" w:sz="8" w:space="0" w:color="auto"/>
            </w:tcBorders>
            <w:shd w:val="clear" w:color="auto" w:fill="auto"/>
            <w:vAlign w:val="center"/>
            <w:hideMark/>
          </w:tcPr>
          <w:p w14:paraId="01F31303" w14:textId="77777777" w:rsidR="00F05C67" w:rsidRPr="008426F9" w:rsidRDefault="00F05C67">
            <w:pPr>
              <w:jc w:val="center"/>
              <w:rPr>
                <w:color w:val="000000"/>
                <w:sz w:val="11"/>
                <w:szCs w:val="11"/>
              </w:rPr>
            </w:pPr>
            <w:r w:rsidRPr="008426F9">
              <w:rPr>
                <w:color w:val="000000"/>
                <w:sz w:val="11"/>
                <w:szCs w:val="11"/>
              </w:rPr>
              <w:t>1</w:t>
            </w:r>
          </w:p>
        </w:tc>
        <w:tc>
          <w:tcPr>
            <w:tcW w:w="515" w:type="dxa"/>
            <w:tcBorders>
              <w:top w:val="nil"/>
              <w:left w:val="nil"/>
              <w:bottom w:val="single" w:sz="8" w:space="0" w:color="auto"/>
              <w:right w:val="single" w:sz="8" w:space="0" w:color="auto"/>
            </w:tcBorders>
            <w:shd w:val="clear" w:color="auto" w:fill="auto"/>
            <w:vAlign w:val="center"/>
            <w:hideMark/>
          </w:tcPr>
          <w:p w14:paraId="652D046C" w14:textId="77777777" w:rsidR="00F05C67" w:rsidRPr="008426F9" w:rsidRDefault="00F05C67">
            <w:pPr>
              <w:jc w:val="center"/>
              <w:rPr>
                <w:color w:val="000000"/>
                <w:sz w:val="11"/>
                <w:szCs w:val="11"/>
              </w:rPr>
            </w:pPr>
            <w:r w:rsidRPr="008426F9">
              <w:rPr>
                <w:color w:val="000000"/>
                <w:sz w:val="11"/>
                <w:szCs w:val="11"/>
              </w:rPr>
              <w:t>67</w:t>
            </w:r>
          </w:p>
        </w:tc>
        <w:tc>
          <w:tcPr>
            <w:tcW w:w="515" w:type="dxa"/>
            <w:tcBorders>
              <w:top w:val="nil"/>
              <w:left w:val="nil"/>
              <w:bottom w:val="single" w:sz="8" w:space="0" w:color="auto"/>
              <w:right w:val="single" w:sz="8" w:space="0" w:color="auto"/>
            </w:tcBorders>
            <w:shd w:val="clear" w:color="auto" w:fill="auto"/>
            <w:vAlign w:val="center"/>
            <w:hideMark/>
          </w:tcPr>
          <w:p w14:paraId="0B0F9522" w14:textId="77777777" w:rsidR="00F05C67" w:rsidRPr="008426F9" w:rsidRDefault="00F05C67">
            <w:pPr>
              <w:jc w:val="center"/>
              <w:rPr>
                <w:color w:val="000000"/>
                <w:sz w:val="11"/>
                <w:szCs w:val="11"/>
              </w:rPr>
            </w:pPr>
            <w:r w:rsidRPr="008426F9">
              <w:rPr>
                <w:color w:val="000000"/>
                <w:sz w:val="11"/>
                <w:szCs w:val="11"/>
              </w:rPr>
              <w:t>68</w:t>
            </w:r>
          </w:p>
        </w:tc>
        <w:tc>
          <w:tcPr>
            <w:tcW w:w="515" w:type="dxa"/>
            <w:tcBorders>
              <w:top w:val="nil"/>
              <w:left w:val="nil"/>
              <w:bottom w:val="single" w:sz="8" w:space="0" w:color="auto"/>
              <w:right w:val="single" w:sz="8" w:space="0" w:color="auto"/>
            </w:tcBorders>
            <w:shd w:val="clear" w:color="auto" w:fill="auto"/>
            <w:vAlign w:val="center"/>
            <w:hideMark/>
          </w:tcPr>
          <w:p w14:paraId="6FD8E110" w14:textId="3C54BC78" w:rsidR="00F05C67" w:rsidRPr="008426F9" w:rsidRDefault="00F05C67">
            <w:pPr>
              <w:jc w:val="center"/>
              <w:rPr>
                <w:color w:val="000000"/>
                <w:sz w:val="11"/>
                <w:szCs w:val="11"/>
              </w:rPr>
            </w:pPr>
            <w:r w:rsidRPr="008426F9">
              <w:rPr>
                <w:color w:val="000000"/>
                <w:sz w:val="11"/>
                <w:szCs w:val="11"/>
              </w:rPr>
              <w:t> </w:t>
            </w:r>
            <w:r w:rsidR="008426F9" w:rsidRPr="008426F9">
              <w:rPr>
                <w:color w:val="000000"/>
                <w:sz w:val="11"/>
                <w:szCs w:val="11"/>
              </w:rPr>
              <w:t>98.53</w:t>
            </w:r>
          </w:p>
        </w:tc>
        <w:tc>
          <w:tcPr>
            <w:tcW w:w="485" w:type="dxa"/>
            <w:tcBorders>
              <w:top w:val="nil"/>
              <w:left w:val="nil"/>
              <w:bottom w:val="single" w:sz="8" w:space="0" w:color="auto"/>
              <w:right w:val="single" w:sz="8" w:space="0" w:color="auto"/>
            </w:tcBorders>
            <w:shd w:val="clear" w:color="auto" w:fill="auto"/>
            <w:vAlign w:val="center"/>
            <w:hideMark/>
          </w:tcPr>
          <w:p w14:paraId="6E3F06FD" w14:textId="77777777" w:rsidR="00F05C67" w:rsidRPr="008426F9" w:rsidRDefault="00F05C67">
            <w:pPr>
              <w:jc w:val="center"/>
              <w:rPr>
                <w:color w:val="000000"/>
                <w:sz w:val="11"/>
                <w:szCs w:val="11"/>
              </w:rPr>
            </w:pPr>
            <w:r w:rsidRPr="008426F9">
              <w:rPr>
                <w:color w:val="000000"/>
                <w:sz w:val="11"/>
                <w:szCs w:val="11"/>
              </w:rPr>
              <w:t>98.53</w:t>
            </w:r>
          </w:p>
        </w:tc>
        <w:tc>
          <w:tcPr>
            <w:tcW w:w="515" w:type="dxa"/>
            <w:tcBorders>
              <w:top w:val="nil"/>
              <w:left w:val="nil"/>
              <w:bottom w:val="single" w:sz="8" w:space="0" w:color="auto"/>
              <w:right w:val="single" w:sz="8" w:space="0" w:color="auto"/>
            </w:tcBorders>
            <w:shd w:val="clear" w:color="auto" w:fill="auto"/>
            <w:vAlign w:val="center"/>
            <w:hideMark/>
          </w:tcPr>
          <w:p w14:paraId="02FC1292" w14:textId="77777777" w:rsidR="00F05C67" w:rsidRPr="008426F9" w:rsidRDefault="00F05C67">
            <w:pPr>
              <w:jc w:val="center"/>
              <w:rPr>
                <w:color w:val="000000"/>
                <w:sz w:val="11"/>
                <w:szCs w:val="11"/>
              </w:rPr>
            </w:pPr>
            <w:r w:rsidRPr="008426F9">
              <w:rPr>
                <w:color w:val="000000"/>
                <w:sz w:val="11"/>
                <w:szCs w:val="11"/>
              </w:rPr>
              <w:t>0.05</w:t>
            </w:r>
          </w:p>
        </w:tc>
        <w:tc>
          <w:tcPr>
            <w:tcW w:w="485" w:type="dxa"/>
            <w:tcBorders>
              <w:top w:val="nil"/>
              <w:left w:val="nil"/>
              <w:bottom w:val="single" w:sz="8" w:space="0" w:color="auto"/>
              <w:right w:val="single" w:sz="8" w:space="0" w:color="auto"/>
            </w:tcBorders>
            <w:shd w:val="clear" w:color="auto" w:fill="auto"/>
            <w:vAlign w:val="center"/>
            <w:hideMark/>
          </w:tcPr>
          <w:p w14:paraId="1B612BDB" w14:textId="49CDE5FF" w:rsidR="00F05C67" w:rsidRPr="008426F9" w:rsidRDefault="00F05C67">
            <w:pPr>
              <w:jc w:val="center"/>
              <w:rPr>
                <w:color w:val="000000"/>
                <w:sz w:val="11"/>
                <w:szCs w:val="11"/>
              </w:rPr>
            </w:pPr>
            <w:r w:rsidRPr="008426F9">
              <w:rPr>
                <w:color w:val="000000"/>
                <w:sz w:val="11"/>
                <w:szCs w:val="11"/>
              </w:rPr>
              <w:t> </w:t>
            </w:r>
            <w:r w:rsidR="008426F9" w:rsidRPr="008426F9">
              <w:rPr>
                <w:color w:val="000000"/>
                <w:sz w:val="11"/>
                <w:szCs w:val="11"/>
              </w:rPr>
              <w:t>1.45</w:t>
            </w:r>
          </w:p>
        </w:tc>
        <w:tc>
          <w:tcPr>
            <w:tcW w:w="574" w:type="dxa"/>
            <w:tcBorders>
              <w:top w:val="nil"/>
              <w:left w:val="nil"/>
              <w:bottom w:val="single" w:sz="8" w:space="0" w:color="auto"/>
              <w:right w:val="single" w:sz="8" w:space="0" w:color="auto"/>
            </w:tcBorders>
            <w:shd w:val="clear" w:color="auto" w:fill="auto"/>
            <w:vAlign w:val="center"/>
            <w:hideMark/>
          </w:tcPr>
          <w:p w14:paraId="79DC289B" w14:textId="77777777" w:rsidR="00F05C67" w:rsidRPr="008426F9" w:rsidRDefault="00F05C67">
            <w:pPr>
              <w:jc w:val="center"/>
              <w:rPr>
                <w:color w:val="000000"/>
                <w:sz w:val="11"/>
                <w:szCs w:val="11"/>
              </w:rPr>
            </w:pPr>
            <w:r w:rsidRPr="008426F9">
              <w:rPr>
                <w:color w:val="000000"/>
                <w:sz w:val="11"/>
                <w:szCs w:val="11"/>
              </w:rPr>
              <w:t>1.0295</w:t>
            </w:r>
          </w:p>
        </w:tc>
      </w:tr>
      <w:tr w:rsidR="008426F9" w14:paraId="005FB049" w14:textId="77777777" w:rsidTr="008426F9">
        <w:trPr>
          <w:trHeight w:val="315"/>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643830B7" w14:textId="77777777" w:rsidR="00F05C67" w:rsidRPr="008426F9" w:rsidRDefault="00F05C67">
            <w:pPr>
              <w:rPr>
                <w:color w:val="000000"/>
                <w:sz w:val="11"/>
                <w:szCs w:val="11"/>
              </w:rPr>
            </w:pPr>
            <w:r w:rsidRPr="008426F9">
              <w:rPr>
                <w:color w:val="000000"/>
                <w:sz w:val="11"/>
                <w:szCs w:val="11"/>
              </w:rPr>
              <w:t>СОО</w:t>
            </w:r>
          </w:p>
        </w:tc>
        <w:tc>
          <w:tcPr>
            <w:tcW w:w="567" w:type="dxa"/>
            <w:tcBorders>
              <w:top w:val="nil"/>
              <w:left w:val="nil"/>
              <w:bottom w:val="single" w:sz="8" w:space="0" w:color="auto"/>
              <w:right w:val="single" w:sz="8" w:space="0" w:color="auto"/>
            </w:tcBorders>
            <w:shd w:val="clear" w:color="auto" w:fill="auto"/>
            <w:vAlign w:val="center"/>
            <w:hideMark/>
          </w:tcPr>
          <w:p w14:paraId="5AB1D051" w14:textId="77777777" w:rsidR="00F05C67" w:rsidRPr="008426F9" w:rsidRDefault="00F05C67">
            <w:pPr>
              <w:jc w:val="center"/>
              <w:rPr>
                <w:color w:val="000000"/>
                <w:sz w:val="11"/>
                <w:szCs w:val="11"/>
              </w:rPr>
            </w:pPr>
            <w:r w:rsidRPr="008426F9">
              <w:rPr>
                <w:color w:val="000000"/>
                <w:sz w:val="11"/>
                <w:szCs w:val="11"/>
              </w:rPr>
              <w:t>0</w:t>
            </w:r>
          </w:p>
        </w:tc>
        <w:tc>
          <w:tcPr>
            <w:tcW w:w="567" w:type="dxa"/>
            <w:tcBorders>
              <w:top w:val="nil"/>
              <w:left w:val="nil"/>
              <w:bottom w:val="single" w:sz="8" w:space="0" w:color="auto"/>
              <w:right w:val="single" w:sz="8" w:space="0" w:color="auto"/>
            </w:tcBorders>
            <w:shd w:val="clear" w:color="auto" w:fill="auto"/>
            <w:vAlign w:val="center"/>
            <w:hideMark/>
          </w:tcPr>
          <w:p w14:paraId="7291AC95" w14:textId="77777777" w:rsidR="00F05C67" w:rsidRPr="008426F9" w:rsidRDefault="00F05C67">
            <w:pPr>
              <w:jc w:val="center"/>
              <w:rPr>
                <w:color w:val="000000"/>
                <w:sz w:val="11"/>
                <w:szCs w:val="11"/>
              </w:rPr>
            </w:pPr>
            <w:r w:rsidRPr="008426F9">
              <w:rPr>
                <w:color w:val="000000"/>
                <w:sz w:val="11"/>
                <w:szCs w:val="11"/>
              </w:rPr>
              <w:t>0</w:t>
            </w:r>
          </w:p>
        </w:tc>
        <w:tc>
          <w:tcPr>
            <w:tcW w:w="567" w:type="dxa"/>
            <w:tcBorders>
              <w:top w:val="nil"/>
              <w:left w:val="nil"/>
              <w:bottom w:val="single" w:sz="8" w:space="0" w:color="auto"/>
              <w:right w:val="single" w:sz="8" w:space="0" w:color="auto"/>
            </w:tcBorders>
            <w:shd w:val="clear" w:color="auto" w:fill="auto"/>
            <w:vAlign w:val="center"/>
            <w:hideMark/>
          </w:tcPr>
          <w:p w14:paraId="5996C551" w14:textId="77777777" w:rsidR="00F05C67" w:rsidRPr="008426F9" w:rsidRDefault="00F05C67">
            <w:pPr>
              <w:jc w:val="center"/>
              <w:rPr>
                <w:color w:val="000000"/>
                <w:sz w:val="11"/>
                <w:szCs w:val="11"/>
              </w:rPr>
            </w:pPr>
            <w:r w:rsidRPr="008426F9">
              <w:rPr>
                <w:color w:val="000000"/>
                <w:sz w:val="11"/>
                <w:szCs w:val="11"/>
              </w:rPr>
              <w:t>0</w:t>
            </w:r>
          </w:p>
        </w:tc>
        <w:tc>
          <w:tcPr>
            <w:tcW w:w="425" w:type="dxa"/>
            <w:tcBorders>
              <w:top w:val="nil"/>
              <w:left w:val="nil"/>
              <w:bottom w:val="single" w:sz="8" w:space="0" w:color="auto"/>
              <w:right w:val="single" w:sz="8" w:space="0" w:color="auto"/>
            </w:tcBorders>
            <w:shd w:val="clear" w:color="auto" w:fill="auto"/>
            <w:vAlign w:val="center"/>
            <w:hideMark/>
          </w:tcPr>
          <w:p w14:paraId="081C9191" w14:textId="77777777" w:rsidR="00F05C67" w:rsidRPr="008426F9" w:rsidRDefault="00F05C67">
            <w:pPr>
              <w:jc w:val="center"/>
              <w:rPr>
                <w:color w:val="000000"/>
                <w:sz w:val="11"/>
                <w:szCs w:val="11"/>
              </w:rPr>
            </w:pPr>
            <w:r w:rsidRPr="008426F9">
              <w:rPr>
                <w:color w:val="000000"/>
                <w:sz w:val="11"/>
                <w:szCs w:val="11"/>
              </w:rPr>
              <w:t>0</w:t>
            </w:r>
          </w:p>
        </w:tc>
        <w:tc>
          <w:tcPr>
            <w:tcW w:w="425" w:type="dxa"/>
            <w:tcBorders>
              <w:top w:val="nil"/>
              <w:left w:val="nil"/>
              <w:bottom w:val="single" w:sz="8" w:space="0" w:color="auto"/>
              <w:right w:val="single" w:sz="8" w:space="0" w:color="auto"/>
            </w:tcBorders>
            <w:shd w:val="clear" w:color="auto" w:fill="auto"/>
            <w:vAlign w:val="center"/>
            <w:hideMark/>
          </w:tcPr>
          <w:p w14:paraId="4B0912AF" w14:textId="77777777" w:rsidR="00F05C67" w:rsidRPr="008426F9" w:rsidRDefault="00F05C67">
            <w:pPr>
              <w:jc w:val="center"/>
              <w:rPr>
                <w:color w:val="000000"/>
                <w:sz w:val="11"/>
                <w:szCs w:val="11"/>
              </w:rPr>
            </w:pPr>
            <w:r w:rsidRPr="008426F9">
              <w:rPr>
                <w:color w:val="000000"/>
                <w:sz w:val="11"/>
                <w:szCs w:val="11"/>
              </w:rPr>
              <w:t>0</w:t>
            </w:r>
          </w:p>
        </w:tc>
        <w:tc>
          <w:tcPr>
            <w:tcW w:w="422" w:type="dxa"/>
            <w:tcBorders>
              <w:top w:val="nil"/>
              <w:left w:val="nil"/>
              <w:bottom w:val="single" w:sz="8" w:space="0" w:color="auto"/>
              <w:right w:val="single" w:sz="8" w:space="0" w:color="auto"/>
            </w:tcBorders>
            <w:shd w:val="clear" w:color="auto" w:fill="auto"/>
            <w:vAlign w:val="center"/>
            <w:hideMark/>
          </w:tcPr>
          <w:p w14:paraId="361EA774"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510AEBD9"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2B06D473"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401119D7"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6B1933AE" w14:textId="77777777" w:rsidR="00F05C67" w:rsidRPr="008426F9" w:rsidRDefault="00F05C67">
            <w:pPr>
              <w:jc w:val="center"/>
              <w:rPr>
                <w:color w:val="000000"/>
                <w:sz w:val="11"/>
                <w:szCs w:val="11"/>
              </w:rPr>
            </w:pPr>
            <w:r w:rsidRPr="008426F9">
              <w:rPr>
                <w:color w:val="000000"/>
                <w:sz w:val="11"/>
                <w:szCs w:val="11"/>
              </w:rPr>
              <w:t>0</w:t>
            </w:r>
          </w:p>
        </w:tc>
        <w:tc>
          <w:tcPr>
            <w:tcW w:w="395" w:type="dxa"/>
            <w:tcBorders>
              <w:top w:val="nil"/>
              <w:left w:val="nil"/>
              <w:bottom w:val="single" w:sz="8" w:space="0" w:color="auto"/>
              <w:right w:val="single" w:sz="8" w:space="0" w:color="auto"/>
            </w:tcBorders>
            <w:shd w:val="clear" w:color="auto" w:fill="auto"/>
            <w:vAlign w:val="center"/>
            <w:hideMark/>
          </w:tcPr>
          <w:p w14:paraId="40E08D9A" w14:textId="77777777" w:rsidR="00F05C67" w:rsidRPr="008426F9" w:rsidRDefault="00F05C67">
            <w:pPr>
              <w:jc w:val="center"/>
              <w:rPr>
                <w:color w:val="000000"/>
                <w:sz w:val="11"/>
                <w:szCs w:val="11"/>
              </w:rPr>
            </w:pPr>
            <w:r w:rsidRPr="008426F9">
              <w:rPr>
                <w:color w:val="000000"/>
                <w:sz w:val="11"/>
                <w:szCs w:val="11"/>
              </w:rPr>
              <w:t>153</w:t>
            </w:r>
          </w:p>
        </w:tc>
        <w:tc>
          <w:tcPr>
            <w:tcW w:w="455" w:type="dxa"/>
            <w:tcBorders>
              <w:top w:val="nil"/>
              <w:left w:val="nil"/>
              <w:bottom w:val="single" w:sz="8" w:space="0" w:color="auto"/>
              <w:right w:val="single" w:sz="8" w:space="0" w:color="auto"/>
            </w:tcBorders>
            <w:shd w:val="clear" w:color="auto" w:fill="auto"/>
            <w:vAlign w:val="center"/>
            <w:hideMark/>
          </w:tcPr>
          <w:p w14:paraId="01A51C4C" w14:textId="77777777" w:rsidR="00F05C67" w:rsidRPr="008426F9" w:rsidRDefault="00F05C67">
            <w:pPr>
              <w:jc w:val="center"/>
              <w:rPr>
                <w:color w:val="000000"/>
                <w:sz w:val="11"/>
                <w:szCs w:val="11"/>
              </w:rPr>
            </w:pPr>
            <w:r w:rsidRPr="008426F9">
              <w:rPr>
                <w:color w:val="000000"/>
                <w:sz w:val="11"/>
                <w:szCs w:val="11"/>
              </w:rPr>
              <w:t>153</w:t>
            </w:r>
          </w:p>
        </w:tc>
        <w:tc>
          <w:tcPr>
            <w:tcW w:w="455" w:type="dxa"/>
            <w:tcBorders>
              <w:top w:val="nil"/>
              <w:left w:val="nil"/>
              <w:bottom w:val="single" w:sz="8" w:space="0" w:color="auto"/>
              <w:right w:val="single" w:sz="8" w:space="0" w:color="auto"/>
            </w:tcBorders>
            <w:shd w:val="clear" w:color="auto" w:fill="auto"/>
            <w:vAlign w:val="center"/>
            <w:hideMark/>
          </w:tcPr>
          <w:p w14:paraId="363B50CC" w14:textId="77777777" w:rsidR="00F05C67" w:rsidRPr="008426F9" w:rsidRDefault="00F05C67">
            <w:pPr>
              <w:jc w:val="center"/>
              <w:rPr>
                <w:color w:val="000000"/>
                <w:sz w:val="11"/>
                <w:szCs w:val="11"/>
              </w:rPr>
            </w:pPr>
            <w:r w:rsidRPr="008426F9">
              <w:rPr>
                <w:color w:val="000000"/>
                <w:sz w:val="11"/>
                <w:szCs w:val="11"/>
              </w:rPr>
              <w:t>0</w:t>
            </w:r>
          </w:p>
        </w:tc>
        <w:tc>
          <w:tcPr>
            <w:tcW w:w="515" w:type="dxa"/>
            <w:tcBorders>
              <w:top w:val="nil"/>
              <w:left w:val="nil"/>
              <w:bottom w:val="single" w:sz="8" w:space="0" w:color="auto"/>
              <w:right w:val="single" w:sz="8" w:space="0" w:color="auto"/>
            </w:tcBorders>
            <w:shd w:val="clear" w:color="auto" w:fill="auto"/>
            <w:vAlign w:val="center"/>
            <w:hideMark/>
          </w:tcPr>
          <w:p w14:paraId="1C977D00" w14:textId="77777777" w:rsidR="00F05C67" w:rsidRPr="008426F9" w:rsidRDefault="00F05C67">
            <w:pPr>
              <w:jc w:val="center"/>
              <w:rPr>
                <w:color w:val="000000"/>
                <w:sz w:val="11"/>
                <w:szCs w:val="11"/>
              </w:rPr>
            </w:pPr>
            <w:r w:rsidRPr="008426F9">
              <w:rPr>
                <w:color w:val="000000"/>
                <w:sz w:val="11"/>
                <w:szCs w:val="11"/>
              </w:rPr>
              <w:t>153</w:t>
            </w:r>
          </w:p>
        </w:tc>
        <w:tc>
          <w:tcPr>
            <w:tcW w:w="515" w:type="dxa"/>
            <w:tcBorders>
              <w:top w:val="nil"/>
              <w:left w:val="nil"/>
              <w:bottom w:val="single" w:sz="8" w:space="0" w:color="auto"/>
              <w:right w:val="single" w:sz="8" w:space="0" w:color="auto"/>
            </w:tcBorders>
            <w:shd w:val="clear" w:color="auto" w:fill="auto"/>
            <w:vAlign w:val="center"/>
            <w:hideMark/>
          </w:tcPr>
          <w:p w14:paraId="7AA33499" w14:textId="77777777" w:rsidR="00F05C67" w:rsidRPr="008426F9" w:rsidRDefault="00F05C67">
            <w:pPr>
              <w:jc w:val="center"/>
              <w:rPr>
                <w:color w:val="000000"/>
                <w:sz w:val="11"/>
                <w:szCs w:val="11"/>
              </w:rPr>
            </w:pPr>
            <w:r w:rsidRPr="008426F9">
              <w:rPr>
                <w:color w:val="000000"/>
                <w:sz w:val="11"/>
                <w:szCs w:val="11"/>
              </w:rPr>
              <w:t>153</w:t>
            </w:r>
          </w:p>
        </w:tc>
        <w:tc>
          <w:tcPr>
            <w:tcW w:w="515" w:type="dxa"/>
            <w:tcBorders>
              <w:top w:val="nil"/>
              <w:left w:val="nil"/>
              <w:bottom w:val="single" w:sz="8" w:space="0" w:color="auto"/>
              <w:right w:val="single" w:sz="8" w:space="0" w:color="auto"/>
            </w:tcBorders>
            <w:shd w:val="clear" w:color="auto" w:fill="auto"/>
            <w:vAlign w:val="center"/>
            <w:hideMark/>
          </w:tcPr>
          <w:p w14:paraId="6225DC59" w14:textId="77777777" w:rsidR="00F05C67" w:rsidRPr="008426F9" w:rsidRDefault="00F05C67">
            <w:pPr>
              <w:jc w:val="center"/>
              <w:rPr>
                <w:color w:val="000000"/>
                <w:sz w:val="11"/>
                <w:szCs w:val="11"/>
              </w:rPr>
            </w:pPr>
            <w:r w:rsidRPr="008426F9">
              <w:rPr>
                <w:color w:val="000000"/>
                <w:sz w:val="11"/>
                <w:szCs w:val="11"/>
              </w:rPr>
              <w:t>0.00</w:t>
            </w:r>
          </w:p>
        </w:tc>
        <w:tc>
          <w:tcPr>
            <w:tcW w:w="485" w:type="dxa"/>
            <w:tcBorders>
              <w:top w:val="nil"/>
              <w:left w:val="nil"/>
              <w:bottom w:val="single" w:sz="8" w:space="0" w:color="auto"/>
              <w:right w:val="single" w:sz="8" w:space="0" w:color="auto"/>
            </w:tcBorders>
            <w:shd w:val="clear" w:color="auto" w:fill="auto"/>
            <w:vAlign w:val="center"/>
            <w:hideMark/>
          </w:tcPr>
          <w:p w14:paraId="61832B74" w14:textId="1E8DBDA1" w:rsidR="00F05C67" w:rsidRPr="008426F9" w:rsidRDefault="00F05C67">
            <w:pPr>
              <w:jc w:val="center"/>
              <w:rPr>
                <w:color w:val="000000"/>
                <w:sz w:val="11"/>
                <w:szCs w:val="11"/>
              </w:rPr>
            </w:pPr>
            <w:r w:rsidRPr="008426F9">
              <w:rPr>
                <w:color w:val="000000"/>
                <w:sz w:val="11"/>
                <w:szCs w:val="11"/>
              </w:rPr>
              <w:t> </w:t>
            </w:r>
            <w:r w:rsidR="008426F9" w:rsidRPr="008426F9">
              <w:rPr>
                <w:color w:val="000000"/>
                <w:sz w:val="11"/>
                <w:szCs w:val="11"/>
              </w:rPr>
              <w:t>1.44</w:t>
            </w:r>
          </w:p>
        </w:tc>
        <w:tc>
          <w:tcPr>
            <w:tcW w:w="515" w:type="dxa"/>
            <w:tcBorders>
              <w:top w:val="nil"/>
              <w:left w:val="nil"/>
              <w:bottom w:val="single" w:sz="8" w:space="0" w:color="auto"/>
              <w:right w:val="single" w:sz="8" w:space="0" w:color="auto"/>
            </w:tcBorders>
            <w:shd w:val="clear" w:color="auto" w:fill="auto"/>
            <w:vAlign w:val="center"/>
            <w:hideMark/>
          </w:tcPr>
          <w:p w14:paraId="0026FB47" w14:textId="77777777" w:rsidR="00F05C67" w:rsidRPr="008426F9" w:rsidRDefault="00F05C67">
            <w:pPr>
              <w:jc w:val="center"/>
              <w:rPr>
                <w:color w:val="000000"/>
                <w:sz w:val="11"/>
                <w:szCs w:val="11"/>
              </w:rPr>
            </w:pPr>
            <w:r w:rsidRPr="008426F9">
              <w:rPr>
                <w:color w:val="000000"/>
                <w:sz w:val="11"/>
                <w:szCs w:val="11"/>
              </w:rPr>
              <w:t>0.00</w:t>
            </w:r>
          </w:p>
        </w:tc>
        <w:tc>
          <w:tcPr>
            <w:tcW w:w="485" w:type="dxa"/>
            <w:tcBorders>
              <w:top w:val="nil"/>
              <w:left w:val="nil"/>
              <w:bottom w:val="single" w:sz="8" w:space="0" w:color="auto"/>
              <w:right w:val="single" w:sz="8" w:space="0" w:color="auto"/>
            </w:tcBorders>
            <w:shd w:val="clear" w:color="auto" w:fill="auto"/>
            <w:vAlign w:val="center"/>
            <w:hideMark/>
          </w:tcPr>
          <w:p w14:paraId="7282891D" w14:textId="77777777" w:rsidR="00F05C67" w:rsidRPr="008426F9" w:rsidRDefault="00F05C67">
            <w:pPr>
              <w:jc w:val="center"/>
              <w:rPr>
                <w:color w:val="000000"/>
                <w:sz w:val="11"/>
                <w:szCs w:val="11"/>
              </w:rPr>
            </w:pPr>
            <w:r w:rsidRPr="008426F9">
              <w:rPr>
                <w:color w:val="000000"/>
                <w:sz w:val="11"/>
                <w:szCs w:val="11"/>
              </w:rPr>
              <w:t>3,32</w:t>
            </w:r>
          </w:p>
        </w:tc>
        <w:tc>
          <w:tcPr>
            <w:tcW w:w="574" w:type="dxa"/>
            <w:tcBorders>
              <w:top w:val="nil"/>
              <w:left w:val="nil"/>
              <w:bottom w:val="single" w:sz="8" w:space="0" w:color="auto"/>
              <w:right w:val="single" w:sz="8" w:space="0" w:color="auto"/>
            </w:tcBorders>
            <w:shd w:val="clear" w:color="auto" w:fill="auto"/>
            <w:vAlign w:val="center"/>
            <w:hideMark/>
          </w:tcPr>
          <w:p w14:paraId="14D311D4" w14:textId="77777777" w:rsidR="00F05C67" w:rsidRPr="008426F9" w:rsidRDefault="00F05C67">
            <w:pPr>
              <w:jc w:val="center"/>
              <w:rPr>
                <w:color w:val="000000"/>
                <w:sz w:val="11"/>
                <w:szCs w:val="11"/>
              </w:rPr>
            </w:pPr>
            <w:r w:rsidRPr="008426F9">
              <w:rPr>
                <w:color w:val="000000"/>
                <w:sz w:val="11"/>
                <w:szCs w:val="11"/>
              </w:rPr>
              <w:t>1.0522</w:t>
            </w:r>
          </w:p>
        </w:tc>
      </w:tr>
    </w:tbl>
    <w:p w14:paraId="0AF724F4" w14:textId="77777777" w:rsidR="00830901" w:rsidRDefault="00830901" w:rsidP="00830901">
      <w:pPr>
        <w:pStyle w:val="aa"/>
        <w:spacing w:after="120"/>
        <w:ind w:firstLine="709"/>
      </w:pPr>
      <w:r>
        <w:lastRenderedPageBreak/>
        <w:t>Таким образом, доля в общем контингенте обучающихся по всем уровням образования контингента головного вуза составила 82,3 процента, филиала в г. Находке 3,84 процента, филиала в г. Артеме 8,16 процента, филиала в г. Уссурийске - 5,81 проце</w:t>
      </w:r>
      <w:r w:rsidRPr="00E51580">
        <w:t>н</w:t>
      </w:r>
      <w:r>
        <w:t>та.</w:t>
      </w:r>
    </w:p>
    <w:p w14:paraId="33B84995" w14:textId="3FEB9EAA" w:rsidR="00830901" w:rsidRPr="00830901" w:rsidRDefault="00830901" w:rsidP="00830901">
      <w:pPr>
        <w:pStyle w:val="aa"/>
        <w:spacing w:after="120"/>
        <w:ind w:firstLine="709"/>
      </w:pPr>
      <w:r>
        <w:t>Также ВВГУ реализует практико-интегрированную модель подготовки молодых специалистов, в программу которой входит длительная (7 месяцев) практика на 4 курсе.</w:t>
      </w:r>
    </w:p>
    <w:p w14:paraId="05729806" w14:textId="7E706F41" w:rsidR="00830901" w:rsidRDefault="00830901" w:rsidP="00830901">
      <w:pPr>
        <w:pStyle w:val="aa"/>
        <w:spacing w:after="120"/>
        <w:ind w:firstLine="709"/>
      </w:pPr>
      <w:r>
        <w:t>В среднем, около 50 процентов студентов после завершения практики получают приглашение на работу, что говорит о должном уровне подготовки студентов по каждому направлению деятельности (специальности).</w:t>
      </w:r>
    </w:p>
    <w:p w14:paraId="7815F9E8" w14:textId="11ED5CAC" w:rsidR="00830901" w:rsidRDefault="00830901" w:rsidP="00830901">
      <w:pPr>
        <w:pStyle w:val="aa"/>
        <w:ind w:firstLine="709"/>
      </w:pPr>
      <w:r>
        <w:t>Ежемесячно проводятся встречи C руководством предприятий Приморского края. В 2023 г. было проведено 15 встреч с компаниями: ООО «Титул ДВ», ООО «Фарпост», ПАО АКБ «Приморье», ООО «ІСФарус», ООО «Саммит Моторс (Владивосток)», ПАО «Сбербанк», ПАО «Ростелеком», ООО «Никольск», ООО «Умами», КГУУ «Центр производства социально значимой информации», ООО «Гринагров, ООО «Современные строительные технологии», АО «РусГидро Общий Центр Обслуживания» и др.</w:t>
      </w:r>
    </w:p>
    <w:p w14:paraId="766E3EDF" w14:textId="77777777" w:rsidR="00830901" w:rsidRDefault="00830901" w:rsidP="00FA1F48">
      <w:pPr>
        <w:pStyle w:val="aa"/>
        <w:ind w:firstLine="709"/>
      </w:pPr>
      <w:r>
        <w:t>Ряд компаний и организаций (Правительство Приморского края, ООО СЦФ «Феско», АО «Дам РФ», ПАО СКБ Приморья «Примсоцбанк», ПАО «Сбербанк», ООО Вирэй) предложили студентам принять участие в конкурсе платных стажировок с последующим трудоустройством.</w:t>
      </w:r>
    </w:p>
    <w:p w14:paraId="007944B2" w14:textId="77777777" w:rsidR="00830901" w:rsidRDefault="00830901" w:rsidP="00FA1F48">
      <w:pPr>
        <w:pStyle w:val="aa"/>
        <w:ind w:firstLine="709"/>
      </w:pPr>
      <w:r>
        <w:t>По результатам этого конкурса 30 студентов были приняты на оплачиваемую стажировку.</w:t>
      </w:r>
    </w:p>
    <w:p w14:paraId="1ECF4414" w14:textId="728080F5" w:rsidR="00830901" w:rsidRDefault="00830901" w:rsidP="001670CC">
      <w:pPr>
        <w:pStyle w:val="aa"/>
        <w:spacing w:after="120"/>
        <w:ind w:firstLine="709"/>
      </w:pPr>
      <w:r>
        <w:t>Таким образом, можно сказать, что система качества образования представлена регулярными регламентированными мероприятиями с участием стейкхолдеров: аккредитационный мониторинг, оценка качества подготовки обучающихся работодателями и внешними независимыми экспертами, оценка качества работы преподавателей.</w:t>
      </w:r>
    </w:p>
    <w:p w14:paraId="3E68BD74" w14:textId="77777777" w:rsidR="00C31522" w:rsidRDefault="00C31522" w:rsidP="00C31522">
      <w:pPr>
        <w:pStyle w:val="aa"/>
        <w:spacing w:after="240" w:line="240" w:lineRule="auto"/>
      </w:pPr>
    </w:p>
    <w:p w14:paraId="6385C251" w14:textId="5AE5D6A7" w:rsidR="00F57362" w:rsidRPr="00F57362" w:rsidRDefault="00F57362" w:rsidP="00C31522">
      <w:pPr>
        <w:pStyle w:val="aa"/>
        <w:spacing w:after="240" w:line="240" w:lineRule="auto"/>
        <w:jc w:val="center"/>
        <w:rPr>
          <w:rFonts w:ascii="Arial" w:hAnsi="Arial" w:cs="Arial"/>
          <w:sz w:val="30"/>
          <w:szCs w:val="30"/>
        </w:rPr>
      </w:pPr>
      <w:r w:rsidRPr="00F57362">
        <w:rPr>
          <w:rFonts w:ascii="Arial" w:hAnsi="Arial" w:cs="Arial"/>
          <w:sz w:val="30"/>
          <w:szCs w:val="30"/>
        </w:rPr>
        <w:lastRenderedPageBreak/>
        <w:t>Заключение</w:t>
      </w:r>
    </w:p>
    <w:p w14:paraId="4C20500E" w14:textId="585D4AC4" w:rsidR="00F57362" w:rsidRDefault="00F57362" w:rsidP="00F57362">
      <w:pPr>
        <w:pStyle w:val="aa"/>
        <w:spacing w:after="120"/>
        <w:ind w:firstLine="709"/>
      </w:pPr>
      <w:r>
        <w:t>В рамках прохождения учебной практики на кафедре экономики и управления ИМБЭУ Владивостокского государственного университета была выполнена всесторонняя аналитическая работа, направленная на изучение современного состояния и тенденций развития системы высшего образования в Приморском крае.</w:t>
      </w:r>
    </w:p>
    <w:p w14:paraId="7788F4CF" w14:textId="0E0A33EC" w:rsidR="00F57362" w:rsidRDefault="00F57362" w:rsidP="00F57362">
      <w:pPr>
        <w:pStyle w:val="aa"/>
        <w:spacing w:after="120"/>
        <w:ind w:firstLine="709"/>
      </w:pPr>
      <w:r>
        <w:t>В процессе практики мною была проведена структурная характеристика вузовского сектора региона. Были выделены ключевые образовательные организации, действующие на территории края, определена их роль в подготовке кадров по различным направлениям — от гуманитарных до инженерных и медицинских. При этом составлен перечень вузов с их официальным наименованием, правовым статусом, подведомственностью и территориальной принадлежностью.</w:t>
      </w:r>
    </w:p>
    <w:p w14:paraId="06893A7A" w14:textId="38769BBC" w:rsidR="00F57362" w:rsidRDefault="00F57362" w:rsidP="00F57362">
      <w:pPr>
        <w:pStyle w:val="aa"/>
        <w:spacing w:after="120"/>
        <w:ind w:firstLine="709"/>
      </w:pPr>
      <w:r>
        <w:t>Особое внимание в работе было уделено сопоставительному анализу данных мониторинга эффективности вузов, опубликованному на официальном сайте Минобрнауки РФ. На основе показателей за 2022–2023 годы была составлена таблица с интегральными значениями по основным блокам: образовательная деятельность, научно-исследовательская активность, финансово-экономические показатели, заработная плата ППС и международная активность. Эта таблица легла в основу аналитического вывода, в котором сделаны конкретные выводы о лидерах и аутсайдерах среди вузов, обоснована зависимость между академической успеваемостью, финансовой устойчивостью и стратегией набора студентов.</w:t>
      </w:r>
    </w:p>
    <w:p w14:paraId="43CF58D8" w14:textId="39413B36" w:rsidR="00F57362" w:rsidRDefault="00F57362" w:rsidP="00F57362">
      <w:pPr>
        <w:pStyle w:val="aa"/>
        <w:spacing w:after="120"/>
        <w:ind w:firstLine="709"/>
      </w:pPr>
      <w:r>
        <w:t>Так, в работе выделены такие закономерности, как:</w:t>
      </w:r>
    </w:p>
    <w:p w14:paraId="04903BC7" w14:textId="3FF10CC7" w:rsidR="00F57362" w:rsidRDefault="00F57362" w:rsidP="00F57362">
      <w:pPr>
        <w:pStyle w:val="aa"/>
        <w:spacing w:after="120"/>
        <w:ind w:firstLine="709"/>
      </w:pPr>
      <w:r>
        <w:t>1) значительное превышение медианных значений по показателю научной деятельности у ДВФУ;</w:t>
      </w:r>
    </w:p>
    <w:p w14:paraId="2C51E496" w14:textId="44405259" w:rsidR="00F57362" w:rsidRDefault="00F57362" w:rsidP="00F57362">
      <w:pPr>
        <w:pStyle w:val="aa"/>
        <w:spacing w:after="120"/>
        <w:ind w:firstLine="709"/>
      </w:pPr>
      <w:r>
        <w:t>2)низкие интегральные показатели у ДВИК, связанные с отсутствием международной активности и слабым внебюджетным финансированием;</w:t>
      </w:r>
    </w:p>
    <w:p w14:paraId="1074D42B" w14:textId="3B7E8629" w:rsidR="00F57362" w:rsidRDefault="00F57362" w:rsidP="00F57362">
      <w:pPr>
        <w:pStyle w:val="aa"/>
        <w:spacing w:after="120"/>
        <w:ind w:firstLine="709"/>
      </w:pPr>
      <w:r>
        <w:lastRenderedPageBreak/>
        <w:t>3)превышение медианных значений по заработной плате ППС только у отдельных вузов (в частности, у ВВГУ — на 14,46 процента).</w:t>
      </w:r>
    </w:p>
    <w:p w14:paraId="2422AED4" w14:textId="7FEDB6C5" w:rsidR="00F57362" w:rsidRDefault="00F57362" w:rsidP="00F57362">
      <w:pPr>
        <w:pStyle w:val="aa"/>
        <w:spacing w:after="120"/>
        <w:ind w:firstLine="709"/>
      </w:pPr>
      <w:r>
        <w:t>Отдельным блоком был выделен анализ численности обучающихся во всех вузах Приморского края с разбивкой по уровням образования (бакалавриат, магистратура, специалитет, СПО и аспирантура), с учётом данных за 2023 год. Этот раздел позволил выявить доминирующие формы подготовки, а также оценить масштаб образовательной нагрузки на преподавателей.</w:t>
      </w:r>
    </w:p>
    <w:p w14:paraId="638DBDFD" w14:textId="5D89A8A3" w:rsidR="00F57362" w:rsidRDefault="00F57362" w:rsidP="00F57362">
      <w:pPr>
        <w:pStyle w:val="aa"/>
        <w:spacing w:after="120"/>
        <w:ind w:firstLine="709"/>
      </w:pPr>
      <w:r>
        <w:t>Значимая часть отчёта была посвящена углублённому анализу деятельности Владивостокского государственного университета, в котором и проходила практика. Изучены направления подготовки, структура контингента, преобладание обучающихся на договорной основе, участие в международных программах и проекты кафедры экономики и управления. Показано, как ВВГУ на фоне других вузов региона сохраняет высокие показатели в части международной активности и финансовой устойчивости, несмотря на умеренные объёмы научной деятельности.</w:t>
      </w:r>
    </w:p>
    <w:p w14:paraId="4A5DDBA8" w14:textId="77777777" w:rsidR="00F57362" w:rsidRPr="00801B37" w:rsidRDefault="00F57362" w:rsidP="00F57362">
      <w:pPr>
        <w:pStyle w:val="aa"/>
        <w:ind w:firstLine="709"/>
      </w:pPr>
      <w:r w:rsidRPr="00801B37">
        <w:t xml:space="preserve">В ходе прохождения практики были достигнуты следующие задачи: изучение теоретических основ работы с массивом правовой информации, ознакомление с работой основных справочно-правовых систем, получение практических навыков поиска информации о деятельности организации ФГБОУ ВО «ВВГУ» в СПС. </w:t>
      </w:r>
    </w:p>
    <w:p w14:paraId="31DD6B31" w14:textId="77777777" w:rsidR="00F57362" w:rsidRPr="00801B37" w:rsidRDefault="00F57362" w:rsidP="00F57362">
      <w:pPr>
        <w:pStyle w:val="aa"/>
        <w:ind w:firstLine="709"/>
        <w:rPr>
          <w:color w:val="EE0000"/>
        </w:rPr>
      </w:pPr>
      <w:r w:rsidRPr="00801B37">
        <w:t>Таким образом, цели и задачи практики были выполнены, соответственно, с практикой я справилась,</w:t>
      </w:r>
    </w:p>
    <w:p w14:paraId="6FAB7F1C" w14:textId="5E63CD5B" w:rsidR="00F57362" w:rsidRDefault="00F57362" w:rsidP="00F57362">
      <w:pPr>
        <w:pStyle w:val="aa"/>
        <w:spacing w:after="120"/>
        <w:ind w:firstLine="709"/>
      </w:pPr>
    </w:p>
    <w:p w14:paraId="50721D70" w14:textId="77777777" w:rsidR="00C91C7D" w:rsidRDefault="00C91C7D" w:rsidP="00F57362">
      <w:pPr>
        <w:pStyle w:val="aa"/>
        <w:spacing w:after="120"/>
        <w:ind w:firstLine="709"/>
      </w:pPr>
    </w:p>
    <w:p w14:paraId="69682F64" w14:textId="77777777" w:rsidR="00C91C7D" w:rsidRDefault="00C91C7D" w:rsidP="00F57362">
      <w:pPr>
        <w:pStyle w:val="aa"/>
        <w:spacing w:after="120"/>
        <w:ind w:firstLine="709"/>
      </w:pPr>
    </w:p>
    <w:p w14:paraId="571D29A4" w14:textId="77777777" w:rsidR="00C91C7D" w:rsidRDefault="00C91C7D" w:rsidP="00F57362">
      <w:pPr>
        <w:pStyle w:val="aa"/>
        <w:spacing w:after="120"/>
        <w:ind w:firstLine="709"/>
      </w:pPr>
    </w:p>
    <w:p w14:paraId="0D18A180" w14:textId="77777777" w:rsidR="00C91C7D" w:rsidRDefault="00C91C7D" w:rsidP="00F57362">
      <w:pPr>
        <w:pStyle w:val="aa"/>
        <w:spacing w:after="120"/>
        <w:ind w:firstLine="709"/>
      </w:pPr>
    </w:p>
    <w:p w14:paraId="46AB56A4" w14:textId="77777777" w:rsidR="00C91C7D" w:rsidRDefault="00C91C7D" w:rsidP="00F57362">
      <w:pPr>
        <w:pStyle w:val="aa"/>
        <w:spacing w:after="120"/>
        <w:ind w:firstLine="709"/>
      </w:pPr>
    </w:p>
    <w:p w14:paraId="2980A9B6" w14:textId="415859FF" w:rsidR="00C91C7D" w:rsidRDefault="00C91C7D" w:rsidP="00C91C7D">
      <w:pPr>
        <w:pStyle w:val="aa"/>
        <w:spacing w:after="240" w:line="240" w:lineRule="auto"/>
        <w:ind w:firstLine="709"/>
        <w:jc w:val="center"/>
        <w:rPr>
          <w:rFonts w:ascii="Arial" w:hAnsi="Arial" w:cs="Arial"/>
          <w:spacing w:val="-1"/>
          <w:sz w:val="30"/>
          <w:szCs w:val="30"/>
        </w:rPr>
      </w:pPr>
      <w:r w:rsidRPr="009E52A8">
        <w:rPr>
          <w:rFonts w:ascii="Arial" w:hAnsi="Arial" w:cs="Arial"/>
          <w:spacing w:val="-1"/>
          <w:sz w:val="30"/>
          <w:szCs w:val="30"/>
        </w:rPr>
        <w:lastRenderedPageBreak/>
        <w:t>Список использованных источников</w:t>
      </w:r>
    </w:p>
    <w:p w14:paraId="7A2EC340" w14:textId="77777777" w:rsidR="00C31522" w:rsidRPr="00C31522" w:rsidRDefault="00C31522" w:rsidP="00C31522">
      <w:pPr>
        <w:pStyle w:val="aa"/>
        <w:ind w:firstLine="709"/>
      </w:pPr>
      <w:r w:rsidRPr="00C31522">
        <w:t>1. Орган сертификации РосТест Стандарт, ОС РТС. Текст: электронный //Сервис оказания юридических услуг и сертификации предприятий: [сайт</w:t>
      </w:r>
      <w:bookmarkStart w:id="10" w:name="_Hlk201693038"/>
      <w:r w:rsidRPr="00C31522">
        <w:t>]</w:t>
      </w:r>
      <w:bookmarkEnd w:id="10"/>
      <w:r w:rsidRPr="00C31522">
        <w:t xml:space="preserve">. URL: https://roscertifikat.ru/ (дата обращения </w:t>
      </w:r>
      <w:r w:rsidRPr="00C31522">
        <w:t>2</w:t>
      </w:r>
      <w:r w:rsidRPr="00C31522">
        <w:t>4.06.202</w:t>
      </w:r>
      <w:r w:rsidRPr="00C31522">
        <w:t>5</w:t>
      </w:r>
      <w:r w:rsidRPr="00C31522">
        <w:t>).</w:t>
      </w:r>
    </w:p>
    <w:p w14:paraId="3B090B17" w14:textId="58C35E19" w:rsidR="00C31522" w:rsidRPr="00C31522" w:rsidRDefault="00C31522" w:rsidP="00C31522">
      <w:pPr>
        <w:pStyle w:val="aa"/>
        <w:ind w:firstLine="709"/>
      </w:pPr>
      <w:r w:rsidRPr="00C31522">
        <w:t xml:space="preserve">2 Приложение к учебной программе ФОС/ И.А. Самсонова Владивосток, 2019. 10 с. (дата обращения </w:t>
      </w:r>
      <w:r>
        <w:t>2</w:t>
      </w:r>
      <w:r w:rsidRPr="00C31522">
        <w:t>4.06.202</w:t>
      </w:r>
      <w:r>
        <w:t>5</w:t>
      </w:r>
      <w:r w:rsidRPr="00C31522">
        <w:t>).</w:t>
      </w:r>
    </w:p>
    <w:p w14:paraId="18FBFDC5" w14:textId="70777219" w:rsidR="00C31522" w:rsidRPr="00C31522" w:rsidRDefault="00C31522" w:rsidP="00C31522">
      <w:pPr>
        <w:pStyle w:val="aa"/>
        <w:ind w:firstLine="709"/>
      </w:pPr>
      <w:r w:rsidRPr="00C31522">
        <w:t>3. Приказ Минэкономики РФ от 01.10.1997 № 118 «Об утверждении Методических рекомендаций по реформе предприятий (организаций)» //Справочная правовая система «Консультант Плюс». Режим доступа: https://www.consultant.ru/document/cons_doc_LAW_16859/edce9a07ec5b6a168cbf d725f96b111237acad75/?ysclid ljfoilu6x7139051097 (дата обращения</w:t>
      </w:r>
      <w:r>
        <w:t xml:space="preserve"> 23</w:t>
      </w:r>
      <w:r w:rsidRPr="00C31522">
        <w:t>.06.202</w:t>
      </w:r>
      <w:r>
        <w:t>5</w:t>
      </w:r>
      <w:r w:rsidRPr="00C31522">
        <w:t xml:space="preserve">). </w:t>
      </w:r>
    </w:p>
    <w:p w14:paraId="084315CA" w14:textId="7A7E1D3D" w:rsidR="00C31522" w:rsidRDefault="00C31522" w:rsidP="00C31522">
      <w:pPr>
        <w:pStyle w:val="aa"/>
        <w:ind w:firstLine="709"/>
      </w:pPr>
      <w:r w:rsidRPr="00C31522">
        <w:t xml:space="preserve">4. Организация ФГБОУ ВО «ВВГУ», ФГБОУ ВО «Владивостокский Государственный университет». Текст: электронный // </w:t>
      </w:r>
      <w:r w:rsidRPr="00C31522">
        <w:t>Сервис</w:t>
      </w:r>
      <w:r w:rsidRPr="00C31522">
        <w:t xml:space="preserve"> проверки</w:t>
      </w:r>
      <w:r>
        <w:t xml:space="preserve"> </w:t>
      </w:r>
      <w:r w:rsidRPr="00C31522">
        <w:t>контрагентов:</w:t>
      </w:r>
      <w:r>
        <w:t xml:space="preserve"> </w:t>
      </w:r>
      <w:r w:rsidRPr="00C31522">
        <w:t>[сайт].</w:t>
      </w:r>
      <w:r>
        <w:t xml:space="preserve"> - </w:t>
      </w:r>
      <w:r w:rsidRPr="00C31522">
        <w:t>URL: https://www.list-org.com/company/850167 (дата</w:t>
      </w:r>
      <w:r>
        <w:t xml:space="preserve"> </w:t>
      </w:r>
      <w:r w:rsidRPr="00C31522">
        <w:t xml:space="preserve">обращения </w:t>
      </w:r>
      <w:r>
        <w:t>24</w:t>
      </w:r>
      <w:r w:rsidRPr="00C31522">
        <w:t>.06.202</w:t>
      </w:r>
      <w:r>
        <w:t>5</w:t>
      </w:r>
      <w:r w:rsidRPr="00C31522">
        <w:t>).</w:t>
      </w:r>
    </w:p>
    <w:p w14:paraId="0DA27F70" w14:textId="628ED5DB" w:rsidR="00E24816" w:rsidRDefault="00E24816" w:rsidP="00E24816">
      <w:pPr>
        <w:pStyle w:val="aa"/>
        <w:ind w:firstLine="709"/>
      </w:pPr>
      <w:r>
        <w:t>5</w:t>
      </w:r>
      <w:r>
        <w:t xml:space="preserve"> Лагирева И.А. Эффективность деятельности вузов Приморского края: региональный аспект // Вопросы образования в таможенном деле. </w:t>
      </w:r>
      <w:r>
        <w:t>-</w:t>
      </w:r>
      <w:r>
        <w:t>Владивосток: 2020. - С. 68-71. (дата обращения 2</w:t>
      </w:r>
      <w:r>
        <w:t>4</w:t>
      </w:r>
      <w:r>
        <w:t>.06.202</w:t>
      </w:r>
      <w:r>
        <w:t>5</w:t>
      </w:r>
      <w:r>
        <w:t>)</w:t>
      </w:r>
    </w:p>
    <w:p w14:paraId="156AAB2F" w14:textId="4F911ACD" w:rsidR="00E24816" w:rsidRDefault="00630840" w:rsidP="00E24816">
      <w:pPr>
        <w:pStyle w:val="aa"/>
        <w:ind w:firstLine="709"/>
      </w:pPr>
      <w:r>
        <w:t>6</w:t>
      </w:r>
      <w:r w:rsidR="00E24816">
        <w:t xml:space="preserve"> Методика расчета показателей мониторинга эффективности образовательных организаций высшего образова</w:t>
      </w:r>
      <w:r w:rsidR="00E24816">
        <w:t>ни</w:t>
      </w:r>
      <w:r w:rsidR="00E24816">
        <w:t xml:space="preserve">я, </w:t>
      </w:r>
      <w:r w:rsidR="00E24816" w:rsidRPr="00C31522">
        <w:t>[</w:t>
      </w:r>
      <w:r w:rsidR="002F4EE6">
        <w:t>электронный</w:t>
      </w:r>
      <w:r w:rsidR="00E24816">
        <w:t xml:space="preserve"> ресурс</w:t>
      </w:r>
      <w:r w:rsidR="002F4EE6" w:rsidRPr="00C31522">
        <w:t>]</w:t>
      </w:r>
      <w:r w:rsidR="002F4EE6">
        <w:t xml:space="preserve"> //</w:t>
      </w:r>
      <w:r w:rsidR="00E24816">
        <w:t xml:space="preserve"> URL </w:t>
      </w:r>
      <w:r w:rsidR="002F4EE6">
        <w:rPr>
          <w:lang w:val="en-US"/>
        </w:rPr>
        <w:t>https</w:t>
      </w:r>
      <w:r w:rsidR="002F4EE6" w:rsidRPr="002F4EE6">
        <w:t>:</w:t>
      </w:r>
      <w:r w:rsidR="002F4EE6" w:rsidRPr="00630840">
        <w:t xml:space="preserve"> </w:t>
      </w:r>
      <w:r w:rsidR="002F4EE6">
        <w:rPr>
          <w:lang w:val="en-US"/>
        </w:rPr>
        <w:t>msd</w:t>
      </w:r>
      <w:r w:rsidR="002F4EE6" w:rsidRPr="00630840">
        <w:t>-</w:t>
      </w:r>
      <w:r w:rsidR="002F4EE6">
        <w:rPr>
          <w:lang w:val="en-US"/>
        </w:rPr>
        <w:t>nica</w:t>
      </w:r>
      <w:r w:rsidR="002F4EE6" w:rsidRPr="00630840">
        <w:t>.</w:t>
      </w:r>
      <w:r w:rsidR="002F4EE6">
        <w:rPr>
          <w:lang w:val="en-US"/>
        </w:rPr>
        <w:t>ru</w:t>
      </w:r>
      <w:r w:rsidR="002F4EE6" w:rsidRPr="002F4EE6">
        <w:t>/</w:t>
      </w:r>
      <w:r w:rsidR="002F4EE6">
        <w:rPr>
          <w:lang w:val="en-US"/>
        </w:rPr>
        <w:t>data</w:t>
      </w:r>
      <w:r w:rsidR="002F4EE6" w:rsidRPr="002F4EE6">
        <w:t>/</w:t>
      </w:r>
      <w:r w:rsidR="002F4EE6">
        <w:rPr>
          <w:lang w:val="en-US"/>
        </w:rPr>
        <w:t>mon</w:t>
      </w:r>
      <w:r w:rsidR="002F4EE6" w:rsidRPr="002F4EE6">
        <w:t>_</w:t>
      </w:r>
      <w:r w:rsidR="002F4EE6">
        <w:rPr>
          <w:lang w:val="en-US"/>
        </w:rPr>
        <w:t>vpo</w:t>
      </w:r>
      <w:r w:rsidR="002F4EE6" w:rsidRPr="002F4EE6">
        <w:t>/</w:t>
      </w:r>
      <w:r w:rsidR="002F4EE6">
        <w:rPr>
          <w:lang w:val="en-US"/>
        </w:rPr>
        <w:t>ik</w:t>
      </w:r>
      <w:r w:rsidR="002F4EE6" w:rsidRPr="002F4EE6">
        <w:t>_</w:t>
      </w:r>
      <w:r w:rsidR="00E24816">
        <w:t>139</w:t>
      </w:r>
      <w:r w:rsidR="002F4EE6" w:rsidRPr="002F4EE6">
        <w:t>_</w:t>
      </w:r>
      <w:r w:rsidR="00E24816">
        <w:t>0</w:t>
      </w:r>
      <w:r w:rsidR="002F4EE6" w:rsidRPr="002F4EE6">
        <w:t>5</w:t>
      </w:r>
      <w:r w:rsidR="00E24816">
        <w:t>vn</w:t>
      </w:r>
      <w:r w:rsidR="002F4EE6" w:rsidRPr="002F4EE6">
        <w:t>_</w:t>
      </w:r>
      <w:r w:rsidR="00E24816">
        <w:t>o</w:t>
      </w:r>
      <w:r w:rsidR="002F4EE6">
        <w:rPr>
          <w:lang w:val="en-US"/>
        </w:rPr>
        <w:t>t</w:t>
      </w:r>
      <w:r w:rsidR="002F4EE6" w:rsidRPr="002F4EE6">
        <w:t>_30/</w:t>
      </w:r>
      <w:r w:rsidR="002F4EE6">
        <w:rPr>
          <w:lang w:val="en-US"/>
        </w:rPr>
        <w:t>pdf</w:t>
      </w:r>
      <w:r w:rsidR="002F4EE6">
        <w:t xml:space="preserve">. (дата </w:t>
      </w:r>
      <w:r w:rsidR="00E24816">
        <w:t>обращения 2</w:t>
      </w:r>
      <w:r w:rsidR="002F4EE6">
        <w:t>4</w:t>
      </w:r>
      <w:r w:rsidR="00E24816">
        <w:t>.06.20</w:t>
      </w:r>
      <w:r w:rsidR="002F4EE6">
        <w:t>25</w:t>
      </w:r>
      <w:r w:rsidR="00E24816">
        <w:t>)</w:t>
      </w:r>
    </w:p>
    <w:p w14:paraId="0DF5F170" w14:textId="6F28B4B5" w:rsidR="002F4EE6" w:rsidRDefault="00630840" w:rsidP="002F4EE6">
      <w:pPr>
        <w:pStyle w:val="aa"/>
        <w:ind w:firstLine="709"/>
      </w:pPr>
      <w:r>
        <w:t>7</w:t>
      </w:r>
      <w:r w:rsidR="002F4EE6">
        <w:t xml:space="preserve"> Прохоров С. Г. Мониторинг эффективности: инструмент сокращения или поиск точек роста? / С.Г. Прохоров, А.А. Свирина, А.И. Чехонадских //Высшее образование в России. № 1 (197). С. 63-68 (дата обращения 2</w:t>
      </w:r>
      <w:r w:rsidR="002F4EE6">
        <w:t>3</w:t>
      </w:r>
      <w:r w:rsidR="002F4EE6">
        <w:t>.06.202</w:t>
      </w:r>
      <w:r w:rsidR="002F4EE6">
        <w:t>5</w:t>
      </w:r>
      <w:r w:rsidR="002F4EE6">
        <w:t>).</w:t>
      </w:r>
    </w:p>
    <w:p w14:paraId="13E2D377" w14:textId="5EECC5D0" w:rsidR="00630840" w:rsidRDefault="00630840" w:rsidP="002F4EE6">
      <w:pPr>
        <w:pStyle w:val="aa"/>
        <w:ind w:firstLine="709"/>
      </w:pPr>
      <w:r>
        <w:t xml:space="preserve">8 </w:t>
      </w:r>
      <w:r w:rsidRPr="00630840">
        <w:t>Программа «Приоритет 2030» – Текст: электронный // Минобрнауки России:</w:t>
      </w:r>
      <w:r>
        <w:t xml:space="preserve"> </w:t>
      </w:r>
      <w:r w:rsidRPr="00630840">
        <w:t>[сайт]. – URL: [https://priority2030.ru/](https://priority2030.ru/) (дата обращения: 23.06.2025).</w:t>
      </w:r>
    </w:p>
    <w:p w14:paraId="2B9D546D" w14:textId="5865932A" w:rsidR="002F4EE6" w:rsidRDefault="002F4EE6" w:rsidP="002F4EE6">
      <w:pPr>
        <w:pStyle w:val="aa"/>
        <w:ind w:firstLine="709"/>
      </w:pPr>
      <w:r>
        <w:lastRenderedPageBreak/>
        <w:t>9</w:t>
      </w:r>
      <w:r>
        <w:t xml:space="preserve"> Мониторинг качества эффективности деятельности высшего образования, [электронный ресурс] // URL: https://monitoring.miccedu.ru/?m=vpo. (дата обращения 2</w:t>
      </w:r>
      <w:r>
        <w:t>4</w:t>
      </w:r>
      <w:r>
        <w:t>.06.202</w:t>
      </w:r>
      <w:r>
        <w:t>5</w:t>
      </w:r>
      <w:r>
        <w:t>).</w:t>
      </w:r>
    </w:p>
    <w:p w14:paraId="577F6C6C" w14:textId="5403CEA7" w:rsidR="002F4EE6" w:rsidRDefault="002F4EE6" w:rsidP="002F4EE6">
      <w:pPr>
        <w:pStyle w:val="aa"/>
        <w:ind w:firstLine="709"/>
      </w:pPr>
      <w:r>
        <w:t>1</w:t>
      </w:r>
      <w:r>
        <w:t>0</w:t>
      </w:r>
      <w:r>
        <w:t xml:space="preserve"> Программы бакалавриата и специалитета // Поступай в ДВФУ URL: https://www.dvfu.ru/admission/program-bs/b/ (дата обращения: </w:t>
      </w:r>
      <w:r>
        <w:t>24.06.2025</w:t>
      </w:r>
      <w:r>
        <w:t>).</w:t>
      </w:r>
    </w:p>
    <w:p w14:paraId="2217E945" w14:textId="5359267A" w:rsidR="002F4EE6" w:rsidRDefault="002F4EE6" w:rsidP="002F4EE6">
      <w:pPr>
        <w:pStyle w:val="aa"/>
        <w:ind w:firstLine="709"/>
      </w:pPr>
      <w:r>
        <w:t>1</w:t>
      </w:r>
      <w:r>
        <w:t>1</w:t>
      </w:r>
      <w:r>
        <w:t xml:space="preserve"> ТГМУ специальности бакалавриата 2023 // Бакалавриат в ТГМУ: специальности,</w:t>
      </w:r>
      <w:r>
        <w:t xml:space="preserve"> </w:t>
      </w:r>
      <w:r>
        <w:t xml:space="preserve">проходной балл, бюджетные места https://vuzopedia.ru/vuz/3339/bakalavriat (дата обращения: </w:t>
      </w:r>
      <w:r>
        <w:t>2</w:t>
      </w:r>
      <w:r>
        <w:t>4.0</w:t>
      </w:r>
      <w:r>
        <w:t>6</w:t>
      </w:r>
      <w:r>
        <w:t>.202</w:t>
      </w:r>
      <w:r>
        <w:t>5</w:t>
      </w:r>
      <w:r>
        <w:t xml:space="preserve">). </w:t>
      </w:r>
    </w:p>
    <w:p w14:paraId="21EF4BD9" w14:textId="2EBB67B9" w:rsidR="002F4EE6" w:rsidRDefault="002F4EE6" w:rsidP="002F4EE6">
      <w:pPr>
        <w:pStyle w:val="aa"/>
        <w:ind w:firstLine="709"/>
      </w:pPr>
      <w:r>
        <w:t>1</w:t>
      </w:r>
      <w:r>
        <w:t>2</w:t>
      </w:r>
      <w:r>
        <w:t xml:space="preserve"> МГУ им. адм. Г.И. Невельского // Правила приема на обучение по образовательным программам высшего образования на 2023-2024 год URL: https://msun.ru/ru/prospect_2023/bachspeс (дата обращения: </w:t>
      </w:r>
      <w:r>
        <w:t>24.06</w:t>
      </w:r>
      <w:r>
        <w:t>.202</w:t>
      </w:r>
      <w:r>
        <w:t>5</w:t>
      </w:r>
      <w:r>
        <w:t>).</w:t>
      </w:r>
    </w:p>
    <w:p w14:paraId="7A668632" w14:textId="67CE1FF2" w:rsidR="002F4EE6" w:rsidRDefault="002F4EE6" w:rsidP="002F4EE6">
      <w:pPr>
        <w:pStyle w:val="aa"/>
        <w:ind w:firstLine="709"/>
      </w:pPr>
      <w:r>
        <w:t>1</w:t>
      </w:r>
      <w:r>
        <w:t>3</w:t>
      </w:r>
      <w:r>
        <w:t xml:space="preserve"> Высшее образование-программы бакалавриата-Дальрыбитуз</w:t>
      </w:r>
      <w:r w:rsidR="00DE7631">
        <w:t xml:space="preserve"> // </w:t>
      </w:r>
      <w:r>
        <w:t xml:space="preserve">Дальрыбвтуз URL https://dalrybvtuz.ru/Abitur/2023/bachelor/ (дата обращения </w:t>
      </w:r>
      <w:r w:rsidR="00DE7631">
        <w:t>24.06</w:t>
      </w:r>
      <w:r>
        <w:t>.202</w:t>
      </w:r>
      <w:r w:rsidR="00DE7631">
        <w:t>5</w:t>
      </w:r>
      <w:r>
        <w:t>).</w:t>
      </w:r>
    </w:p>
    <w:p w14:paraId="75ECECEF" w14:textId="38F65D7F" w:rsidR="002F4EE6" w:rsidRDefault="002F4EE6" w:rsidP="002F4EE6">
      <w:pPr>
        <w:pStyle w:val="aa"/>
        <w:ind w:firstLine="709"/>
      </w:pPr>
      <w:r>
        <w:t>1</w:t>
      </w:r>
      <w:r>
        <w:t>4</w:t>
      </w:r>
      <w:r>
        <w:t xml:space="preserve"> Отчет о самообследовании 44 УГСН 44.03.05 Пед. образ. (с двумя проф. подг) /</w:t>
      </w:r>
      <w:r w:rsidR="00DE7631">
        <w:t>/</w:t>
      </w:r>
      <w:r>
        <w:t xml:space="preserve"> Документы. Владивостокский государственный университе</w:t>
      </w:r>
      <w:r w:rsidR="00DE7631">
        <w:t>т</w:t>
      </w:r>
      <w:r>
        <w:t xml:space="preserve"> URL: https://www.vvsu.ru/sveden/document/ (дата обращения: </w:t>
      </w:r>
      <w:r w:rsidR="00DE7631">
        <w:t>24.06.2025</w:t>
      </w:r>
      <w:r>
        <w:t>)</w:t>
      </w:r>
    </w:p>
    <w:p w14:paraId="416246E8" w14:textId="77777777" w:rsidR="00630840" w:rsidRDefault="00630840" w:rsidP="002F4EE6">
      <w:pPr>
        <w:pStyle w:val="aa"/>
        <w:ind w:firstLine="709"/>
      </w:pPr>
    </w:p>
    <w:p w14:paraId="2B46EBD2" w14:textId="77777777" w:rsidR="00630840" w:rsidRDefault="00630840" w:rsidP="002F4EE6">
      <w:pPr>
        <w:pStyle w:val="aa"/>
        <w:ind w:firstLine="709"/>
      </w:pPr>
    </w:p>
    <w:p w14:paraId="39FDCB3B" w14:textId="77777777" w:rsidR="00630840" w:rsidRDefault="00630840" w:rsidP="002F4EE6">
      <w:pPr>
        <w:pStyle w:val="aa"/>
        <w:ind w:firstLine="709"/>
      </w:pPr>
    </w:p>
    <w:p w14:paraId="035FA1C4" w14:textId="77777777" w:rsidR="00630840" w:rsidRDefault="00630840" w:rsidP="002F4EE6">
      <w:pPr>
        <w:pStyle w:val="aa"/>
        <w:ind w:firstLine="709"/>
      </w:pPr>
    </w:p>
    <w:p w14:paraId="15C626A1" w14:textId="77777777" w:rsidR="00630840" w:rsidRDefault="00630840" w:rsidP="002F4EE6">
      <w:pPr>
        <w:pStyle w:val="aa"/>
        <w:ind w:firstLine="709"/>
      </w:pPr>
    </w:p>
    <w:p w14:paraId="2CDF42E2" w14:textId="77777777" w:rsidR="00630840" w:rsidRDefault="00630840" w:rsidP="002F4EE6">
      <w:pPr>
        <w:pStyle w:val="aa"/>
        <w:ind w:firstLine="709"/>
      </w:pPr>
    </w:p>
    <w:p w14:paraId="37EDB580" w14:textId="77777777" w:rsidR="00630840" w:rsidRDefault="00630840" w:rsidP="002F4EE6">
      <w:pPr>
        <w:pStyle w:val="aa"/>
        <w:ind w:firstLine="709"/>
      </w:pPr>
    </w:p>
    <w:p w14:paraId="26C147DA" w14:textId="77777777" w:rsidR="00630840" w:rsidRDefault="00630840" w:rsidP="002F4EE6">
      <w:pPr>
        <w:pStyle w:val="aa"/>
        <w:ind w:firstLine="709"/>
      </w:pPr>
    </w:p>
    <w:p w14:paraId="53B24441" w14:textId="77777777" w:rsidR="00630840" w:rsidRDefault="00630840" w:rsidP="002F4EE6">
      <w:pPr>
        <w:pStyle w:val="aa"/>
        <w:ind w:firstLine="709"/>
      </w:pPr>
    </w:p>
    <w:p w14:paraId="5A50452D" w14:textId="77777777" w:rsidR="00630840" w:rsidRDefault="00630840" w:rsidP="002F4EE6">
      <w:pPr>
        <w:pStyle w:val="aa"/>
        <w:ind w:firstLine="709"/>
      </w:pPr>
    </w:p>
    <w:p w14:paraId="021DD814" w14:textId="77777777" w:rsidR="00630840" w:rsidRDefault="00630840" w:rsidP="002F4EE6">
      <w:pPr>
        <w:pStyle w:val="aa"/>
        <w:ind w:firstLine="709"/>
      </w:pPr>
    </w:p>
    <w:p w14:paraId="1C46E2AF" w14:textId="77777777" w:rsidR="00630840" w:rsidRDefault="00630840" w:rsidP="002F4EE6">
      <w:pPr>
        <w:pStyle w:val="aa"/>
        <w:ind w:firstLine="709"/>
      </w:pPr>
    </w:p>
    <w:p w14:paraId="3A51CF0F" w14:textId="77777777" w:rsidR="00630840" w:rsidRDefault="00630840" w:rsidP="002F4EE6">
      <w:pPr>
        <w:pStyle w:val="aa"/>
        <w:ind w:firstLine="709"/>
      </w:pPr>
    </w:p>
    <w:p w14:paraId="006FBFAF" w14:textId="5A19560B" w:rsidR="00D24C1B" w:rsidRDefault="00630840" w:rsidP="00D24C1B">
      <w:pPr>
        <w:pStyle w:val="aa"/>
        <w:spacing w:after="240" w:line="240" w:lineRule="auto"/>
        <w:jc w:val="center"/>
        <w:rPr>
          <w:rFonts w:ascii="Arial" w:hAnsi="Arial" w:cs="Arial"/>
          <w:sz w:val="30"/>
          <w:szCs w:val="30"/>
        </w:rPr>
      </w:pPr>
      <w:r w:rsidRPr="00630840">
        <w:rPr>
          <w:rFonts w:ascii="Arial" w:hAnsi="Arial" w:cs="Arial"/>
          <w:sz w:val="30"/>
          <w:szCs w:val="30"/>
        </w:rPr>
        <w:lastRenderedPageBreak/>
        <w:t>Приложение А</w:t>
      </w:r>
    </w:p>
    <w:p w14:paraId="348222CD" w14:textId="0774BC10" w:rsidR="00D24C1B" w:rsidRDefault="00D24C1B" w:rsidP="00D24C1B">
      <w:pPr>
        <w:pStyle w:val="aa"/>
        <w:spacing w:after="240" w:line="240" w:lineRule="auto"/>
        <w:rPr>
          <w:rFonts w:ascii="Arial" w:hAnsi="Arial" w:cs="Arial"/>
          <w:sz w:val="30"/>
          <w:szCs w:val="30"/>
        </w:rPr>
      </w:pPr>
      <w:r w:rsidRPr="00D24C1B">
        <w:rPr>
          <w:rFonts w:ascii="Arial" w:hAnsi="Arial" w:cs="Arial"/>
          <w:sz w:val="30"/>
          <w:szCs w:val="30"/>
        </w:rPr>
        <w:drawing>
          <wp:inline distT="0" distB="0" distL="0" distR="0" wp14:anchorId="245F624B" wp14:editId="7A4A9EB9">
            <wp:extent cx="5849166" cy="3982006"/>
            <wp:effectExtent l="0" t="0" r="0" b="0"/>
            <wp:docPr id="376228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22803" name=""/>
                    <pic:cNvPicPr/>
                  </pic:nvPicPr>
                  <pic:blipFill>
                    <a:blip r:embed="rId10"/>
                    <a:stretch>
                      <a:fillRect/>
                    </a:stretch>
                  </pic:blipFill>
                  <pic:spPr>
                    <a:xfrm>
                      <a:off x="0" y="0"/>
                      <a:ext cx="5849166" cy="3982006"/>
                    </a:xfrm>
                    <a:prstGeom prst="rect">
                      <a:avLst/>
                    </a:prstGeom>
                  </pic:spPr>
                </pic:pic>
              </a:graphicData>
            </a:graphic>
          </wp:inline>
        </w:drawing>
      </w:r>
    </w:p>
    <w:p w14:paraId="033D7E04" w14:textId="7CC51F25" w:rsidR="00D24C1B" w:rsidRDefault="00D24C1B" w:rsidP="00D24C1B">
      <w:pPr>
        <w:pStyle w:val="aa"/>
        <w:spacing w:after="240" w:line="240" w:lineRule="auto"/>
        <w:rPr>
          <w:rFonts w:ascii="Arial" w:hAnsi="Arial" w:cs="Arial"/>
          <w:sz w:val="30"/>
          <w:szCs w:val="30"/>
        </w:rPr>
      </w:pPr>
      <w:r w:rsidRPr="00D24C1B">
        <w:rPr>
          <w:rFonts w:ascii="Arial" w:hAnsi="Arial" w:cs="Arial"/>
          <w:sz w:val="30"/>
          <w:szCs w:val="30"/>
        </w:rPr>
        <w:drawing>
          <wp:inline distT="0" distB="0" distL="0" distR="0" wp14:anchorId="3148C26E" wp14:editId="4F57D6B1">
            <wp:extent cx="5906324" cy="4039164"/>
            <wp:effectExtent l="0" t="0" r="0" b="0"/>
            <wp:docPr id="8559928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992845" name=""/>
                    <pic:cNvPicPr/>
                  </pic:nvPicPr>
                  <pic:blipFill>
                    <a:blip r:embed="rId11"/>
                    <a:stretch>
                      <a:fillRect/>
                    </a:stretch>
                  </pic:blipFill>
                  <pic:spPr>
                    <a:xfrm>
                      <a:off x="0" y="0"/>
                      <a:ext cx="5906324" cy="4039164"/>
                    </a:xfrm>
                    <a:prstGeom prst="rect">
                      <a:avLst/>
                    </a:prstGeom>
                  </pic:spPr>
                </pic:pic>
              </a:graphicData>
            </a:graphic>
          </wp:inline>
        </w:drawing>
      </w:r>
    </w:p>
    <w:p w14:paraId="22721BC6" w14:textId="1022C669" w:rsidR="00D24C1B" w:rsidRDefault="00D24C1B" w:rsidP="00D24C1B">
      <w:pPr>
        <w:pStyle w:val="aa"/>
        <w:spacing w:after="240" w:line="240" w:lineRule="auto"/>
        <w:rPr>
          <w:rFonts w:ascii="Arial" w:hAnsi="Arial" w:cs="Arial"/>
          <w:sz w:val="30"/>
          <w:szCs w:val="30"/>
        </w:rPr>
      </w:pPr>
      <w:r w:rsidRPr="00D24C1B">
        <w:rPr>
          <w:rFonts w:ascii="Arial" w:hAnsi="Arial" w:cs="Arial"/>
          <w:sz w:val="30"/>
          <w:szCs w:val="30"/>
        </w:rPr>
        <w:lastRenderedPageBreak/>
        <w:drawing>
          <wp:inline distT="0" distB="0" distL="0" distR="0" wp14:anchorId="212261F8" wp14:editId="3F1526EF">
            <wp:extent cx="5792008" cy="4086795"/>
            <wp:effectExtent l="0" t="0" r="0" b="9525"/>
            <wp:docPr id="19890249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024985" name=""/>
                    <pic:cNvPicPr/>
                  </pic:nvPicPr>
                  <pic:blipFill>
                    <a:blip r:embed="rId12"/>
                    <a:stretch>
                      <a:fillRect/>
                    </a:stretch>
                  </pic:blipFill>
                  <pic:spPr>
                    <a:xfrm>
                      <a:off x="0" y="0"/>
                      <a:ext cx="5792008" cy="4086795"/>
                    </a:xfrm>
                    <a:prstGeom prst="rect">
                      <a:avLst/>
                    </a:prstGeom>
                  </pic:spPr>
                </pic:pic>
              </a:graphicData>
            </a:graphic>
          </wp:inline>
        </w:drawing>
      </w:r>
    </w:p>
    <w:p w14:paraId="32547378" w14:textId="1B928EA0" w:rsidR="00D24C1B" w:rsidRDefault="00D24C1B" w:rsidP="00D24C1B">
      <w:pPr>
        <w:pStyle w:val="aa"/>
        <w:spacing w:after="240" w:line="240" w:lineRule="auto"/>
        <w:rPr>
          <w:rFonts w:ascii="Arial" w:hAnsi="Arial" w:cs="Arial"/>
          <w:sz w:val="30"/>
          <w:szCs w:val="30"/>
        </w:rPr>
      </w:pPr>
      <w:r w:rsidRPr="00D24C1B">
        <w:rPr>
          <w:rFonts w:ascii="Arial" w:hAnsi="Arial" w:cs="Arial"/>
          <w:sz w:val="30"/>
          <w:szCs w:val="30"/>
        </w:rPr>
        <w:drawing>
          <wp:inline distT="0" distB="0" distL="0" distR="0" wp14:anchorId="60765A01" wp14:editId="3767B5F3">
            <wp:extent cx="5934903" cy="4134427"/>
            <wp:effectExtent l="0" t="0" r="8890" b="0"/>
            <wp:docPr id="16363419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41910" name=""/>
                    <pic:cNvPicPr/>
                  </pic:nvPicPr>
                  <pic:blipFill>
                    <a:blip r:embed="rId13"/>
                    <a:stretch>
                      <a:fillRect/>
                    </a:stretch>
                  </pic:blipFill>
                  <pic:spPr>
                    <a:xfrm>
                      <a:off x="0" y="0"/>
                      <a:ext cx="5934903" cy="4134427"/>
                    </a:xfrm>
                    <a:prstGeom prst="rect">
                      <a:avLst/>
                    </a:prstGeom>
                  </pic:spPr>
                </pic:pic>
              </a:graphicData>
            </a:graphic>
          </wp:inline>
        </w:drawing>
      </w:r>
    </w:p>
    <w:p w14:paraId="675C8A3C" w14:textId="273D0058" w:rsidR="00D24C1B" w:rsidRDefault="00D24C1B" w:rsidP="00D24C1B">
      <w:pPr>
        <w:pStyle w:val="aa"/>
        <w:spacing w:after="240" w:line="240" w:lineRule="auto"/>
        <w:rPr>
          <w:rFonts w:ascii="Arial" w:hAnsi="Arial" w:cs="Arial"/>
          <w:sz w:val="30"/>
          <w:szCs w:val="30"/>
        </w:rPr>
      </w:pPr>
      <w:r w:rsidRPr="00D24C1B">
        <w:rPr>
          <w:rFonts w:ascii="Arial" w:hAnsi="Arial" w:cs="Arial"/>
          <w:sz w:val="30"/>
          <w:szCs w:val="30"/>
        </w:rPr>
        <w:lastRenderedPageBreak/>
        <w:drawing>
          <wp:inline distT="0" distB="0" distL="0" distR="0" wp14:anchorId="6A42FC9E" wp14:editId="26E232A2">
            <wp:extent cx="5887272" cy="4143953"/>
            <wp:effectExtent l="0" t="0" r="0" b="9525"/>
            <wp:docPr id="17327026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702639" name=""/>
                    <pic:cNvPicPr/>
                  </pic:nvPicPr>
                  <pic:blipFill>
                    <a:blip r:embed="rId14"/>
                    <a:stretch>
                      <a:fillRect/>
                    </a:stretch>
                  </pic:blipFill>
                  <pic:spPr>
                    <a:xfrm>
                      <a:off x="0" y="0"/>
                      <a:ext cx="5887272" cy="4143953"/>
                    </a:xfrm>
                    <a:prstGeom prst="rect">
                      <a:avLst/>
                    </a:prstGeom>
                  </pic:spPr>
                </pic:pic>
              </a:graphicData>
            </a:graphic>
          </wp:inline>
        </w:drawing>
      </w:r>
    </w:p>
    <w:p w14:paraId="4E4C00F5" w14:textId="21CFEB01" w:rsidR="00D24C1B" w:rsidRDefault="00D24C1B" w:rsidP="00D24C1B">
      <w:pPr>
        <w:pStyle w:val="aa"/>
        <w:spacing w:after="240" w:line="240" w:lineRule="auto"/>
        <w:rPr>
          <w:rFonts w:ascii="Arial" w:hAnsi="Arial" w:cs="Arial"/>
          <w:sz w:val="30"/>
          <w:szCs w:val="30"/>
        </w:rPr>
      </w:pPr>
      <w:r w:rsidRPr="00D24C1B">
        <w:rPr>
          <w:rFonts w:ascii="Arial" w:hAnsi="Arial" w:cs="Arial"/>
          <w:sz w:val="30"/>
          <w:szCs w:val="30"/>
        </w:rPr>
        <w:drawing>
          <wp:inline distT="0" distB="0" distL="0" distR="0" wp14:anchorId="40774461" wp14:editId="3A870DDD">
            <wp:extent cx="5782482" cy="2000529"/>
            <wp:effectExtent l="0" t="0" r="8890" b="0"/>
            <wp:docPr id="15312780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278027" name=""/>
                    <pic:cNvPicPr/>
                  </pic:nvPicPr>
                  <pic:blipFill>
                    <a:blip r:embed="rId15"/>
                    <a:stretch>
                      <a:fillRect/>
                    </a:stretch>
                  </pic:blipFill>
                  <pic:spPr>
                    <a:xfrm>
                      <a:off x="0" y="0"/>
                      <a:ext cx="5782482" cy="2000529"/>
                    </a:xfrm>
                    <a:prstGeom prst="rect">
                      <a:avLst/>
                    </a:prstGeom>
                  </pic:spPr>
                </pic:pic>
              </a:graphicData>
            </a:graphic>
          </wp:inline>
        </w:drawing>
      </w:r>
    </w:p>
    <w:p w14:paraId="709448A4" w14:textId="2F902071" w:rsidR="00D24C1B" w:rsidRPr="008B4E5D" w:rsidRDefault="00D24C1B" w:rsidP="00D24C1B">
      <w:pPr>
        <w:widowControl w:val="0"/>
        <w:spacing w:line="360" w:lineRule="auto"/>
        <w:jc w:val="center"/>
        <w:rPr>
          <w:color w:val="000000"/>
          <w:sz w:val="28"/>
          <w:szCs w:val="28"/>
        </w:rPr>
      </w:pPr>
      <w:r w:rsidRPr="008B4E5D">
        <w:rPr>
          <w:color w:val="000000"/>
          <w:sz w:val="28"/>
          <w:szCs w:val="28"/>
        </w:rPr>
        <w:t xml:space="preserve">Рисунок </w:t>
      </w:r>
      <w:r>
        <w:rPr>
          <w:color w:val="000000"/>
          <w:sz w:val="28"/>
          <w:szCs w:val="28"/>
        </w:rPr>
        <w:t>А</w:t>
      </w:r>
      <w:r w:rsidRPr="008B4E5D">
        <w:rPr>
          <w:color w:val="000000"/>
          <w:sz w:val="28"/>
          <w:szCs w:val="28"/>
        </w:rPr>
        <w:t>.</w:t>
      </w:r>
      <w:r>
        <w:rPr>
          <w:color w:val="000000"/>
          <w:sz w:val="28"/>
          <w:szCs w:val="28"/>
        </w:rPr>
        <w:t>1</w:t>
      </w:r>
      <w:r w:rsidRPr="008B4E5D">
        <w:rPr>
          <w:color w:val="000000"/>
          <w:sz w:val="28"/>
          <w:szCs w:val="28"/>
        </w:rPr>
        <w:t xml:space="preserve"> – </w:t>
      </w:r>
      <w:r>
        <w:rPr>
          <w:color w:val="000000"/>
          <w:sz w:val="28"/>
          <w:szCs w:val="28"/>
        </w:rPr>
        <w:t xml:space="preserve">Отчет о финансовых результатах </w:t>
      </w:r>
      <w:r w:rsidRPr="00D24C1B">
        <w:rPr>
          <w:color w:val="000000"/>
          <w:sz w:val="28"/>
          <w:szCs w:val="28"/>
        </w:rPr>
        <w:t>ФГБОУ ВО "ВВГУ"</w:t>
      </w:r>
      <w:r>
        <w:rPr>
          <w:color w:val="000000"/>
          <w:sz w:val="28"/>
          <w:szCs w:val="28"/>
        </w:rPr>
        <w:t xml:space="preserve"> </w:t>
      </w:r>
      <w:r>
        <w:rPr>
          <w:color w:val="000000"/>
          <w:sz w:val="28"/>
          <w:szCs w:val="28"/>
        </w:rPr>
        <w:t>за 202</w:t>
      </w:r>
      <w:r>
        <w:rPr>
          <w:color w:val="000000"/>
          <w:sz w:val="28"/>
          <w:szCs w:val="28"/>
        </w:rPr>
        <w:t>4</w:t>
      </w:r>
      <w:r>
        <w:rPr>
          <w:color w:val="000000"/>
          <w:sz w:val="28"/>
          <w:szCs w:val="28"/>
        </w:rPr>
        <w:t xml:space="preserve"> г.</w:t>
      </w:r>
    </w:p>
    <w:p w14:paraId="1F573B8D" w14:textId="77777777" w:rsidR="00D24C1B" w:rsidRPr="00630840" w:rsidRDefault="00D24C1B" w:rsidP="00D24C1B">
      <w:pPr>
        <w:pStyle w:val="aa"/>
        <w:spacing w:after="240" w:line="240" w:lineRule="auto"/>
        <w:rPr>
          <w:rFonts w:ascii="Arial" w:hAnsi="Arial" w:cs="Arial"/>
          <w:sz w:val="30"/>
          <w:szCs w:val="30"/>
        </w:rPr>
      </w:pPr>
    </w:p>
    <w:sectPr w:rsidR="00D24C1B" w:rsidRPr="00630840" w:rsidSect="006E0B1A">
      <w:headerReference w:type="default" r:id="rId16"/>
      <w:footerReference w:type="default" r:id="rId17"/>
      <w:pgSz w:w="11906" w:h="16838"/>
      <w:pgMar w:top="1134" w:right="567"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C5A7A" w14:textId="77777777" w:rsidR="00B059D2" w:rsidRDefault="00B059D2" w:rsidP="00E52EC3">
      <w:r>
        <w:separator/>
      </w:r>
    </w:p>
  </w:endnote>
  <w:endnote w:type="continuationSeparator" w:id="0">
    <w:p w14:paraId="4B3B2847" w14:textId="77777777" w:rsidR="00B059D2" w:rsidRDefault="00B059D2" w:rsidP="00E52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8C464" w14:textId="77777777" w:rsidR="00282B06" w:rsidRDefault="00282B0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7BB86" w14:textId="77777777" w:rsidR="00B059D2" w:rsidRDefault="00B059D2" w:rsidP="00E52EC3">
      <w:r>
        <w:separator/>
      </w:r>
    </w:p>
  </w:footnote>
  <w:footnote w:type="continuationSeparator" w:id="0">
    <w:p w14:paraId="131D43F7" w14:textId="77777777" w:rsidR="00B059D2" w:rsidRDefault="00B059D2" w:rsidP="00E52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8C30E" w14:textId="7A7CAF03" w:rsidR="006E0B1A" w:rsidRDefault="006E0B1A">
    <w:pPr>
      <w:pStyle w:val="a5"/>
      <w:jc w:val="right"/>
    </w:pPr>
  </w:p>
  <w:p w14:paraId="5F65DBB0" w14:textId="22B5CB99" w:rsidR="00892B6E" w:rsidRDefault="00892B6E" w:rsidP="00095EC0">
    <w:pPr>
      <w:pStyle w:val="a5"/>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52C84" w14:textId="31311A3C" w:rsidR="00095EC0" w:rsidRDefault="00095EC0" w:rsidP="00095EC0">
    <w:pPr>
      <w:pStyle w:val="a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533624"/>
      <w:docPartObj>
        <w:docPartGallery w:val="Page Numbers (Top of Page)"/>
        <w:docPartUnique/>
      </w:docPartObj>
    </w:sdtPr>
    <w:sdtContent>
      <w:p w14:paraId="30554787" w14:textId="2DB96DC7" w:rsidR="00282B06" w:rsidRDefault="00282B06">
        <w:pPr>
          <w:pStyle w:val="a5"/>
          <w:jc w:val="right"/>
        </w:pPr>
        <w:r>
          <w:fldChar w:fldCharType="begin"/>
        </w:r>
        <w:r>
          <w:instrText>PAGE   \* MERGEFORMAT</w:instrText>
        </w:r>
        <w:r>
          <w:fldChar w:fldCharType="separate"/>
        </w:r>
        <w:r>
          <w:t>2</w:t>
        </w:r>
        <w:r>
          <w:fldChar w:fldCharType="end"/>
        </w:r>
      </w:p>
    </w:sdtContent>
  </w:sdt>
  <w:p w14:paraId="1EFC2B8C" w14:textId="77777777" w:rsidR="00282B06" w:rsidRDefault="00282B06" w:rsidP="00095EC0">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84D55"/>
    <w:multiLevelType w:val="multilevel"/>
    <w:tmpl w:val="E50CB44E"/>
    <w:lvl w:ilvl="0">
      <w:start w:val="2"/>
      <w:numFmt w:val="decimal"/>
      <w:lvlText w:val="%1"/>
      <w:lvlJc w:val="left"/>
      <w:pPr>
        <w:ind w:left="375" w:hanging="375"/>
      </w:pPr>
      <w:rPr>
        <w:rFonts w:hint="default"/>
      </w:rPr>
    </w:lvl>
    <w:lvl w:ilvl="1">
      <w:start w:val="3"/>
      <w:numFmt w:val="decimal"/>
      <w:lvlText w:val="%1.%2"/>
      <w:lvlJc w:val="left"/>
      <w:pPr>
        <w:ind w:left="1225"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E4A6773"/>
    <w:multiLevelType w:val="hybridMultilevel"/>
    <w:tmpl w:val="0C5A2180"/>
    <w:lvl w:ilvl="0" w:tplc="DEDE833C">
      <w:start w:val="1"/>
      <w:numFmt w:val="decimal"/>
      <w:lvlText w:val="%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2" w15:restartNumberingAfterBreak="0">
    <w:nsid w:val="0E8546A7"/>
    <w:multiLevelType w:val="hybridMultilevel"/>
    <w:tmpl w:val="83F02F66"/>
    <w:lvl w:ilvl="0" w:tplc="0419000F">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 w15:restartNumberingAfterBreak="0">
    <w:nsid w:val="735B27FA"/>
    <w:multiLevelType w:val="multilevel"/>
    <w:tmpl w:val="97BC99C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77833FC5"/>
    <w:multiLevelType w:val="multilevel"/>
    <w:tmpl w:val="46DAA9B4"/>
    <w:lvl w:ilvl="0">
      <w:start w:val="1"/>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16cid:durableId="798306898">
    <w:abstractNumId w:val="2"/>
  </w:num>
  <w:num w:numId="2" w16cid:durableId="322900715">
    <w:abstractNumId w:val="1"/>
  </w:num>
  <w:num w:numId="3" w16cid:durableId="873421528">
    <w:abstractNumId w:val="3"/>
  </w:num>
  <w:num w:numId="4" w16cid:durableId="1654261624">
    <w:abstractNumId w:val="4"/>
  </w:num>
  <w:num w:numId="5" w16cid:durableId="660692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0E33"/>
    <w:rsid w:val="0000655E"/>
    <w:rsid w:val="00012998"/>
    <w:rsid w:val="00016231"/>
    <w:rsid w:val="000507CE"/>
    <w:rsid w:val="00095EC0"/>
    <w:rsid w:val="000A72BE"/>
    <w:rsid w:val="000B2476"/>
    <w:rsid w:val="000C7BA9"/>
    <w:rsid w:val="001061A8"/>
    <w:rsid w:val="00113178"/>
    <w:rsid w:val="00122669"/>
    <w:rsid w:val="0013008D"/>
    <w:rsid w:val="0013662C"/>
    <w:rsid w:val="0013741E"/>
    <w:rsid w:val="00144152"/>
    <w:rsid w:val="0015118F"/>
    <w:rsid w:val="001670CC"/>
    <w:rsid w:val="001730C4"/>
    <w:rsid w:val="001B6D16"/>
    <w:rsid w:val="001C3620"/>
    <w:rsid w:val="001D266D"/>
    <w:rsid w:val="001D3C47"/>
    <w:rsid w:val="001D76F7"/>
    <w:rsid w:val="002026FE"/>
    <w:rsid w:val="002039C3"/>
    <w:rsid w:val="0021749B"/>
    <w:rsid w:val="002237CB"/>
    <w:rsid w:val="002242CA"/>
    <w:rsid w:val="002430B4"/>
    <w:rsid w:val="00253EFB"/>
    <w:rsid w:val="002730FA"/>
    <w:rsid w:val="00282B06"/>
    <w:rsid w:val="00295EFB"/>
    <w:rsid w:val="002F4EE6"/>
    <w:rsid w:val="00321E49"/>
    <w:rsid w:val="003307B7"/>
    <w:rsid w:val="003343A7"/>
    <w:rsid w:val="003425EE"/>
    <w:rsid w:val="00360335"/>
    <w:rsid w:val="003B1C0D"/>
    <w:rsid w:val="003B5BDE"/>
    <w:rsid w:val="003D02FE"/>
    <w:rsid w:val="00451A1A"/>
    <w:rsid w:val="00460AF4"/>
    <w:rsid w:val="00476A69"/>
    <w:rsid w:val="00481679"/>
    <w:rsid w:val="004A7AEB"/>
    <w:rsid w:val="0051562A"/>
    <w:rsid w:val="0054761F"/>
    <w:rsid w:val="00563B3E"/>
    <w:rsid w:val="005A28C3"/>
    <w:rsid w:val="005B604C"/>
    <w:rsid w:val="005D328B"/>
    <w:rsid w:val="005D40D0"/>
    <w:rsid w:val="006062DD"/>
    <w:rsid w:val="00616ED0"/>
    <w:rsid w:val="00630840"/>
    <w:rsid w:val="0065158D"/>
    <w:rsid w:val="00677876"/>
    <w:rsid w:val="006C5827"/>
    <w:rsid w:val="006E0B1A"/>
    <w:rsid w:val="007021F7"/>
    <w:rsid w:val="007151A3"/>
    <w:rsid w:val="00724701"/>
    <w:rsid w:val="007347CF"/>
    <w:rsid w:val="00740956"/>
    <w:rsid w:val="00744A31"/>
    <w:rsid w:val="007712FB"/>
    <w:rsid w:val="007B09D6"/>
    <w:rsid w:val="007C411E"/>
    <w:rsid w:val="007E181D"/>
    <w:rsid w:val="007F493B"/>
    <w:rsid w:val="0080016D"/>
    <w:rsid w:val="00813444"/>
    <w:rsid w:val="00820E33"/>
    <w:rsid w:val="00830901"/>
    <w:rsid w:val="0084024B"/>
    <w:rsid w:val="008426F9"/>
    <w:rsid w:val="00847342"/>
    <w:rsid w:val="008820E4"/>
    <w:rsid w:val="00892B6E"/>
    <w:rsid w:val="00894D56"/>
    <w:rsid w:val="00896936"/>
    <w:rsid w:val="008B3240"/>
    <w:rsid w:val="008C0C67"/>
    <w:rsid w:val="008C4EAB"/>
    <w:rsid w:val="008D12B4"/>
    <w:rsid w:val="008D5FDB"/>
    <w:rsid w:val="008E25C1"/>
    <w:rsid w:val="008F6C3E"/>
    <w:rsid w:val="00916278"/>
    <w:rsid w:val="00933CC1"/>
    <w:rsid w:val="009455CC"/>
    <w:rsid w:val="009564E0"/>
    <w:rsid w:val="00967729"/>
    <w:rsid w:val="009923BF"/>
    <w:rsid w:val="0099685B"/>
    <w:rsid w:val="009B3204"/>
    <w:rsid w:val="00A61AC5"/>
    <w:rsid w:val="00AA5800"/>
    <w:rsid w:val="00AD72AB"/>
    <w:rsid w:val="00AD7F16"/>
    <w:rsid w:val="00AE2985"/>
    <w:rsid w:val="00AE74F3"/>
    <w:rsid w:val="00B059D2"/>
    <w:rsid w:val="00B05F75"/>
    <w:rsid w:val="00B35B8E"/>
    <w:rsid w:val="00B45E7B"/>
    <w:rsid w:val="00B5196E"/>
    <w:rsid w:val="00B6625A"/>
    <w:rsid w:val="00BA22DD"/>
    <w:rsid w:val="00BB31B9"/>
    <w:rsid w:val="00C03789"/>
    <w:rsid w:val="00C21C16"/>
    <w:rsid w:val="00C31522"/>
    <w:rsid w:val="00C5283E"/>
    <w:rsid w:val="00C6424C"/>
    <w:rsid w:val="00C64E63"/>
    <w:rsid w:val="00C91C7D"/>
    <w:rsid w:val="00CA32CA"/>
    <w:rsid w:val="00CB00BC"/>
    <w:rsid w:val="00D0067B"/>
    <w:rsid w:val="00D24C1B"/>
    <w:rsid w:val="00D52040"/>
    <w:rsid w:val="00D60699"/>
    <w:rsid w:val="00D65865"/>
    <w:rsid w:val="00D740C0"/>
    <w:rsid w:val="00D8052D"/>
    <w:rsid w:val="00D812CA"/>
    <w:rsid w:val="00D97E82"/>
    <w:rsid w:val="00DD4655"/>
    <w:rsid w:val="00DE0CC1"/>
    <w:rsid w:val="00DE2A34"/>
    <w:rsid w:val="00DE7631"/>
    <w:rsid w:val="00E17A53"/>
    <w:rsid w:val="00E21D34"/>
    <w:rsid w:val="00E22995"/>
    <w:rsid w:val="00E24816"/>
    <w:rsid w:val="00E4176C"/>
    <w:rsid w:val="00E4483E"/>
    <w:rsid w:val="00E51580"/>
    <w:rsid w:val="00E52EC3"/>
    <w:rsid w:val="00E62CDB"/>
    <w:rsid w:val="00E72E2A"/>
    <w:rsid w:val="00E95235"/>
    <w:rsid w:val="00EB024F"/>
    <w:rsid w:val="00EF5D6C"/>
    <w:rsid w:val="00F05C67"/>
    <w:rsid w:val="00F14047"/>
    <w:rsid w:val="00F267DF"/>
    <w:rsid w:val="00F33C3E"/>
    <w:rsid w:val="00F57362"/>
    <w:rsid w:val="00F623AE"/>
    <w:rsid w:val="00F71A44"/>
    <w:rsid w:val="00F72D71"/>
    <w:rsid w:val="00F73CF9"/>
    <w:rsid w:val="00F77251"/>
    <w:rsid w:val="00F92B15"/>
    <w:rsid w:val="00F92E42"/>
    <w:rsid w:val="00F969C3"/>
    <w:rsid w:val="00F96D4E"/>
    <w:rsid w:val="00FA1F48"/>
    <w:rsid w:val="00FB2BB7"/>
    <w:rsid w:val="00FB657C"/>
    <w:rsid w:val="00FC0503"/>
    <w:rsid w:val="00FD3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3A8CC4"/>
  <w15:docId w15:val="{D2792ADE-5CFA-45E8-B833-8D6BBFF7A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0E33"/>
    <w:rPr>
      <w:sz w:val="24"/>
      <w:szCs w:val="24"/>
    </w:rPr>
  </w:style>
  <w:style w:type="paragraph" w:styleId="1">
    <w:name w:val="heading 1"/>
    <w:basedOn w:val="a"/>
    <w:next w:val="a"/>
    <w:qFormat/>
    <w:rsid w:val="00820E33"/>
    <w:pPr>
      <w:keepNext/>
      <w:spacing w:before="240" w:after="60" w:line="360" w:lineRule="auto"/>
      <w:outlineLvl w:val="0"/>
    </w:pPr>
    <w:rPr>
      <w:rFonts w:ascii="Arial" w:hAnsi="Arial" w:cs="Arial"/>
      <w:bCs/>
      <w:kern w:val="3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820E33"/>
    <w:pPr>
      <w:ind w:left="851" w:right="821"/>
      <w:jc w:val="both"/>
    </w:pPr>
    <w:rPr>
      <w:sz w:val="32"/>
      <w:szCs w:val="20"/>
    </w:rPr>
  </w:style>
  <w:style w:type="character" w:customStyle="1" w:styleId="FontStyle44">
    <w:name w:val="Font Style44"/>
    <w:rsid w:val="000C7BA9"/>
    <w:rPr>
      <w:rFonts w:ascii="Times New Roman" w:hAnsi="Times New Roman" w:cs="Times New Roman"/>
      <w:sz w:val="18"/>
      <w:szCs w:val="18"/>
    </w:rPr>
  </w:style>
  <w:style w:type="paragraph" w:styleId="a4">
    <w:name w:val="Balloon Text"/>
    <w:basedOn w:val="a"/>
    <w:semiHidden/>
    <w:rsid w:val="006C5827"/>
    <w:rPr>
      <w:rFonts w:ascii="Tahoma" w:hAnsi="Tahoma" w:cs="Tahoma"/>
      <w:sz w:val="16"/>
      <w:szCs w:val="16"/>
    </w:rPr>
  </w:style>
  <w:style w:type="paragraph" w:styleId="a5">
    <w:name w:val="header"/>
    <w:basedOn w:val="a"/>
    <w:link w:val="a6"/>
    <w:uiPriority w:val="99"/>
    <w:unhideWhenUsed/>
    <w:rsid w:val="00E52EC3"/>
    <w:pPr>
      <w:tabs>
        <w:tab w:val="center" w:pos="4677"/>
        <w:tab w:val="right" w:pos="9355"/>
      </w:tabs>
    </w:pPr>
  </w:style>
  <w:style w:type="character" w:customStyle="1" w:styleId="a6">
    <w:name w:val="Верхний колонтитул Знак"/>
    <w:basedOn w:val="a0"/>
    <w:link w:val="a5"/>
    <w:uiPriority w:val="99"/>
    <w:rsid w:val="00E52EC3"/>
    <w:rPr>
      <w:sz w:val="24"/>
      <w:szCs w:val="24"/>
    </w:rPr>
  </w:style>
  <w:style w:type="paragraph" w:styleId="a7">
    <w:name w:val="footer"/>
    <w:basedOn w:val="a"/>
    <w:link w:val="a8"/>
    <w:unhideWhenUsed/>
    <w:rsid w:val="00E52EC3"/>
    <w:pPr>
      <w:tabs>
        <w:tab w:val="center" w:pos="4677"/>
        <w:tab w:val="right" w:pos="9355"/>
      </w:tabs>
    </w:pPr>
  </w:style>
  <w:style w:type="character" w:customStyle="1" w:styleId="a8">
    <w:name w:val="Нижний колонтитул Знак"/>
    <w:basedOn w:val="a0"/>
    <w:link w:val="a7"/>
    <w:rsid w:val="00E52EC3"/>
    <w:rPr>
      <w:sz w:val="24"/>
      <w:szCs w:val="24"/>
    </w:rPr>
  </w:style>
  <w:style w:type="paragraph" w:styleId="a9">
    <w:name w:val="List Paragraph"/>
    <w:basedOn w:val="a"/>
    <w:uiPriority w:val="34"/>
    <w:qFormat/>
    <w:rsid w:val="00E52EC3"/>
    <w:pPr>
      <w:ind w:left="720" w:firstLine="567"/>
      <w:contextualSpacing/>
      <w:jc w:val="both"/>
    </w:pPr>
    <w:rPr>
      <w:rFonts w:ascii="Calibri" w:eastAsia="Calibri" w:hAnsi="Calibri"/>
      <w:sz w:val="22"/>
      <w:szCs w:val="22"/>
      <w:lang w:eastAsia="en-US"/>
    </w:rPr>
  </w:style>
  <w:style w:type="character" w:customStyle="1" w:styleId="fontstyle21">
    <w:name w:val="fontstyle21"/>
    <w:rsid w:val="00E52EC3"/>
    <w:rPr>
      <w:rFonts w:ascii="TimesNewRomanPS-BoldMT" w:hAnsi="TimesNewRomanPS-BoldMT" w:hint="default"/>
      <w:b/>
      <w:bCs/>
      <w:i w:val="0"/>
      <w:iCs w:val="0"/>
      <w:color w:val="000000"/>
      <w:sz w:val="24"/>
      <w:szCs w:val="24"/>
    </w:rPr>
  </w:style>
  <w:style w:type="paragraph" w:styleId="aa">
    <w:name w:val="No Spacing"/>
    <w:aliases w:val="ЛИ"/>
    <w:uiPriority w:val="1"/>
    <w:qFormat/>
    <w:rsid w:val="00847342"/>
    <w:pPr>
      <w:spacing w:line="360" w:lineRule="auto"/>
      <w:jc w:val="both"/>
    </w:pPr>
    <w:rPr>
      <w:sz w:val="28"/>
      <w:szCs w:val="24"/>
    </w:rPr>
  </w:style>
  <w:style w:type="paragraph" w:styleId="ab">
    <w:name w:val="Title"/>
    <w:basedOn w:val="a"/>
    <w:next w:val="a"/>
    <w:link w:val="ac"/>
    <w:qFormat/>
    <w:rsid w:val="0065158D"/>
    <w:pPr>
      <w:spacing w:line="360" w:lineRule="auto"/>
      <w:contextualSpacing/>
    </w:pPr>
    <w:rPr>
      <w:rFonts w:ascii="Arial" w:eastAsiaTheme="majorEastAsia" w:hAnsi="Arial" w:cstheme="majorBidi"/>
      <w:spacing w:val="-10"/>
      <w:kern w:val="28"/>
      <w:sz w:val="30"/>
      <w:szCs w:val="56"/>
    </w:rPr>
  </w:style>
  <w:style w:type="character" w:customStyle="1" w:styleId="ac">
    <w:name w:val="Заголовок Знак"/>
    <w:basedOn w:val="a0"/>
    <w:link w:val="ab"/>
    <w:rsid w:val="0065158D"/>
    <w:rPr>
      <w:rFonts w:ascii="Arial" w:eastAsiaTheme="majorEastAsia" w:hAnsi="Arial" w:cstheme="majorBidi"/>
      <w:spacing w:val="-10"/>
      <w:kern w:val="28"/>
      <w:sz w:val="30"/>
      <w:szCs w:val="56"/>
    </w:rPr>
  </w:style>
  <w:style w:type="table" w:styleId="ad">
    <w:name w:val="Table Grid"/>
    <w:basedOn w:val="a1"/>
    <w:rsid w:val="00B45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75363">
      <w:bodyDiv w:val="1"/>
      <w:marLeft w:val="0"/>
      <w:marRight w:val="0"/>
      <w:marTop w:val="0"/>
      <w:marBottom w:val="0"/>
      <w:divBdr>
        <w:top w:val="none" w:sz="0" w:space="0" w:color="auto"/>
        <w:left w:val="none" w:sz="0" w:space="0" w:color="auto"/>
        <w:bottom w:val="none" w:sz="0" w:space="0" w:color="auto"/>
        <w:right w:val="none" w:sz="0" w:space="0" w:color="auto"/>
      </w:divBdr>
    </w:div>
    <w:div w:id="143476334">
      <w:bodyDiv w:val="1"/>
      <w:marLeft w:val="0"/>
      <w:marRight w:val="0"/>
      <w:marTop w:val="0"/>
      <w:marBottom w:val="0"/>
      <w:divBdr>
        <w:top w:val="none" w:sz="0" w:space="0" w:color="auto"/>
        <w:left w:val="none" w:sz="0" w:space="0" w:color="auto"/>
        <w:bottom w:val="none" w:sz="0" w:space="0" w:color="auto"/>
        <w:right w:val="none" w:sz="0" w:space="0" w:color="auto"/>
      </w:divBdr>
    </w:div>
    <w:div w:id="369187034">
      <w:bodyDiv w:val="1"/>
      <w:marLeft w:val="0"/>
      <w:marRight w:val="0"/>
      <w:marTop w:val="0"/>
      <w:marBottom w:val="0"/>
      <w:divBdr>
        <w:top w:val="none" w:sz="0" w:space="0" w:color="auto"/>
        <w:left w:val="none" w:sz="0" w:space="0" w:color="auto"/>
        <w:bottom w:val="none" w:sz="0" w:space="0" w:color="auto"/>
        <w:right w:val="none" w:sz="0" w:space="0" w:color="auto"/>
      </w:divBdr>
    </w:div>
    <w:div w:id="492454617">
      <w:bodyDiv w:val="1"/>
      <w:marLeft w:val="0"/>
      <w:marRight w:val="0"/>
      <w:marTop w:val="0"/>
      <w:marBottom w:val="0"/>
      <w:divBdr>
        <w:top w:val="none" w:sz="0" w:space="0" w:color="auto"/>
        <w:left w:val="none" w:sz="0" w:space="0" w:color="auto"/>
        <w:bottom w:val="none" w:sz="0" w:space="0" w:color="auto"/>
        <w:right w:val="none" w:sz="0" w:space="0" w:color="auto"/>
      </w:divBdr>
      <w:divsChild>
        <w:div w:id="2094816412">
          <w:marLeft w:val="0"/>
          <w:marRight w:val="0"/>
          <w:marTop w:val="0"/>
          <w:marBottom w:val="0"/>
          <w:divBdr>
            <w:top w:val="none" w:sz="0" w:space="0" w:color="auto"/>
            <w:left w:val="none" w:sz="0" w:space="0" w:color="auto"/>
            <w:bottom w:val="none" w:sz="0" w:space="0" w:color="auto"/>
            <w:right w:val="none" w:sz="0" w:space="0" w:color="auto"/>
          </w:divBdr>
          <w:divsChild>
            <w:div w:id="107100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576178">
      <w:bodyDiv w:val="1"/>
      <w:marLeft w:val="0"/>
      <w:marRight w:val="0"/>
      <w:marTop w:val="0"/>
      <w:marBottom w:val="0"/>
      <w:divBdr>
        <w:top w:val="none" w:sz="0" w:space="0" w:color="auto"/>
        <w:left w:val="none" w:sz="0" w:space="0" w:color="auto"/>
        <w:bottom w:val="none" w:sz="0" w:space="0" w:color="auto"/>
        <w:right w:val="none" w:sz="0" w:space="0" w:color="auto"/>
      </w:divBdr>
    </w:div>
    <w:div w:id="663432172">
      <w:bodyDiv w:val="1"/>
      <w:marLeft w:val="0"/>
      <w:marRight w:val="0"/>
      <w:marTop w:val="0"/>
      <w:marBottom w:val="0"/>
      <w:divBdr>
        <w:top w:val="none" w:sz="0" w:space="0" w:color="auto"/>
        <w:left w:val="none" w:sz="0" w:space="0" w:color="auto"/>
        <w:bottom w:val="none" w:sz="0" w:space="0" w:color="auto"/>
        <w:right w:val="none" w:sz="0" w:space="0" w:color="auto"/>
      </w:divBdr>
    </w:div>
    <w:div w:id="663439707">
      <w:bodyDiv w:val="1"/>
      <w:marLeft w:val="0"/>
      <w:marRight w:val="0"/>
      <w:marTop w:val="0"/>
      <w:marBottom w:val="0"/>
      <w:divBdr>
        <w:top w:val="none" w:sz="0" w:space="0" w:color="auto"/>
        <w:left w:val="none" w:sz="0" w:space="0" w:color="auto"/>
        <w:bottom w:val="none" w:sz="0" w:space="0" w:color="auto"/>
        <w:right w:val="none" w:sz="0" w:space="0" w:color="auto"/>
      </w:divBdr>
    </w:div>
    <w:div w:id="687826889">
      <w:bodyDiv w:val="1"/>
      <w:marLeft w:val="0"/>
      <w:marRight w:val="0"/>
      <w:marTop w:val="0"/>
      <w:marBottom w:val="0"/>
      <w:divBdr>
        <w:top w:val="none" w:sz="0" w:space="0" w:color="auto"/>
        <w:left w:val="none" w:sz="0" w:space="0" w:color="auto"/>
        <w:bottom w:val="none" w:sz="0" w:space="0" w:color="auto"/>
        <w:right w:val="none" w:sz="0" w:space="0" w:color="auto"/>
      </w:divBdr>
    </w:div>
    <w:div w:id="845284782">
      <w:bodyDiv w:val="1"/>
      <w:marLeft w:val="0"/>
      <w:marRight w:val="0"/>
      <w:marTop w:val="0"/>
      <w:marBottom w:val="0"/>
      <w:divBdr>
        <w:top w:val="none" w:sz="0" w:space="0" w:color="auto"/>
        <w:left w:val="none" w:sz="0" w:space="0" w:color="auto"/>
        <w:bottom w:val="none" w:sz="0" w:space="0" w:color="auto"/>
        <w:right w:val="none" w:sz="0" w:space="0" w:color="auto"/>
      </w:divBdr>
    </w:div>
    <w:div w:id="920482545">
      <w:bodyDiv w:val="1"/>
      <w:marLeft w:val="0"/>
      <w:marRight w:val="0"/>
      <w:marTop w:val="0"/>
      <w:marBottom w:val="0"/>
      <w:divBdr>
        <w:top w:val="none" w:sz="0" w:space="0" w:color="auto"/>
        <w:left w:val="none" w:sz="0" w:space="0" w:color="auto"/>
        <w:bottom w:val="none" w:sz="0" w:space="0" w:color="auto"/>
        <w:right w:val="none" w:sz="0" w:space="0" w:color="auto"/>
      </w:divBdr>
    </w:div>
    <w:div w:id="1147160245">
      <w:bodyDiv w:val="1"/>
      <w:marLeft w:val="0"/>
      <w:marRight w:val="0"/>
      <w:marTop w:val="0"/>
      <w:marBottom w:val="0"/>
      <w:divBdr>
        <w:top w:val="none" w:sz="0" w:space="0" w:color="auto"/>
        <w:left w:val="none" w:sz="0" w:space="0" w:color="auto"/>
        <w:bottom w:val="none" w:sz="0" w:space="0" w:color="auto"/>
        <w:right w:val="none" w:sz="0" w:space="0" w:color="auto"/>
      </w:divBdr>
    </w:div>
    <w:div w:id="1250964252">
      <w:bodyDiv w:val="1"/>
      <w:marLeft w:val="0"/>
      <w:marRight w:val="0"/>
      <w:marTop w:val="0"/>
      <w:marBottom w:val="0"/>
      <w:divBdr>
        <w:top w:val="none" w:sz="0" w:space="0" w:color="auto"/>
        <w:left w:val="none" w:sz="0" w:space="0" w:color="auto"/>
        <w:bottom w:val="none" w:sz="0" w:space="0" w:color="auto"/>
        <w:right w:val="none" w:sz="0" w:space="0" w:color="auto"/>
      </w:divBdr>
    </w:div>
    <w:div w:id="1251161174">
      <w:bodyDiv w:val="1"/>
      <w:marLeft w:val="0"/>
      <w:marRight w:val="0"/>
      <w:marTop w:val="0"/>
      <w:marBottom w:val="0"/>
      <w:divBdr>
        <w:top w:val="none" w:sz="0" w:space="0" w:color="auto"/>
        <w:left w:val="none" w:sz="0" w:space="0" w:color="auto"/>
        <w:bottom w:val="none" w:sz="0" w:space="0" w:color="auto"/>
        <w:right w:val="none" w:sz="0" w:space="0" w:color="auto"/>
      </w:divBdr>
    </w:div>
    <w:div w:id="1253779209">
      <w:bodyDiv w:val="1"/>
      <w:marLeft w:val="0"/>
      <w:marRight w:val="0"/>
      <w:marTop w:val="0"/>
      <w:marBottom w:val="0"/>
      <w:divBdr>
        <w:top w:val="none" w:sz="0" w:space="0" w:color="auto"/>
        <w:left w:val="none" w:sz="0" w:space="0" w:color="auto"/>
        <w:bottom w:val="none" w:sz="0" w:space="0" w:color="auto"/>
        <w:right w:val="none" w:sz="0" w:space="0" w:color="auto"/>
      </w:divBdr>
    </w:div>
    <w:div w:id="1530995259">
      <w:bodyDiv w:val="1"/>
      <w:marLeft w:val="0"/>
      <w:marRight w:val="0"/>
      <w:marTop w:val="0"/>
      <w:marBottom w:val="0"/>
      <w:divBdr>
        <w:top w:val="none" w:sz="0" w:space="0" w:color="auto"/>
        <w:left w:val="none" w:sz="0" w:space="0" w:color="auto"/>
        <w:bottom w:val="none" w:sz="0" w:space="0" w:color="auto"/>
        <w:right w:val="none" w:sz="0" w:space="0" w:color="auto"/>
      </w:divBdr>
    </w:div>
    <w:div w:id="1583640371">
      <w:bodyDiv w:val="1"/>
      <w:marLeft w:val="0"/>
      <w:marRight w:val="0"/>
      <w:marTop w:val="0"/>
      <w:marBottom w:val="0"/>
      <w:divBdr>
        <w:top w:val="none" w:sz="0" w:space="0" w:color="auto"/>
        <w:left w:val="none" w:sz="0" w:space="0" w:color="auto"/>
        <w:bottom w:val="none" w:sz="0" w:space="0" w:color="auto"/>
        <w:right w:val="none" w:sz="0" w:space="0" w:color="auto"/>
      </w:divBdr>
    </w:div>
    <w:div w:id="207809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8B02C-9E14-491F-98A0-206554181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28</Pages>
  <Words>6163</Words>
  <Characters>35134</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МИНОБРНАУКИ РОССИИ</vt:lpstr>
    </vt:vector>
  </TitlesOfParts>
  <Company>vvsu</Company>
  <LinksUpToDate>false</LinksUpToDate>
  <CharactersWithSpaces>41215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МИНОБРНАУКИ РОССИИ</dc:title>
  <dc:creator>Елизавета</dc:creator>
  <cp:lastModifiedBy>simoncat97120@gmail.com</cp:lastModifiedBy>
  <cp:revision>20</cp:revision>
  <cp:lastPrinted>2017-01-18T04:42:00Z</cp:lastPrinted>
  <dcterms:created xsi:type="dcterms:W3CDTF">2025-06-22T12:38:00Z</dcterms:created>
  <dcterms:modified xsi:type="dcterms:W3CDTF">2025-06-24T12:02:00Z</dcterms:modified>
</cp:coreProperties>
</file>