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A7015C" w14:textId="77777777" w:rsidR="004F0970" w:rsidRDefault="004F0970" w:rsidP="004F0970">
      <w:pPr>
        <w:widowControl w:val="0"/>
        <w:autoSpaceDE w:val="0"/>
        <w:autoSpaceDN w:val="0"/>
        <w:adjustRightInd w:val="0"/>
        <w:spacing w:before="200" w:line="240" w:lineRule="auto"/>
        <w:jc w:val="center"/>
        <w:rPr>
          <w:rFonts w:ascii="Times New Roman CYR" w:hAnsi="Times New Roman CYR" w:cs="Times New Roman CYR"/>
          <w:caps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МИНИСТЕРСТВО НАУКИ И ВЫСШЕГО ОБРАЗОВАНИЯ И РОССИЙСКОЙ ФЕДЕРАЦИИ</w:t>
      </w:r>
    </w:p>
    <w:p w14:paraId="62EBFE29" w14:textId="77777777" w:rsidR="004F0970" w:rsidRDefault="004F0970" w:rsidP="004F09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aps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ВЛАДИВОСТОКСКИЙ ГОСУДАРСТВЕННЫЙ УНИВЕРСИТЕТ</w:t>
      </w:r>
      <w:r>
        <w:rPr>
          <w:rFonts w:ascii="Times New Roman CYR" w:hAnsi="Times New Roman CYR" w:cs="Times New Roman CYR"/>
          <w:caps/>
          <w:sz w:val="24"/>
          <w:szCs w:val="24"/>
        </w:rPr>
        <w:t xml:space="preserve"> </w:t>
      </w:r>
    </w:p>
    <w:p w14:paraId="12825FA3" w14:textId="77777777" w:rsidR="004F0970" w:rsidRDefault="004F0970" w:rsidP="004F0970">
      <w:pPr>
        <w:widowControl w:val="0"/>
        <w:autoSpaceDE w:val="0"/>
        <w:autoSpaceDN w:val="0"/>
        <w:adjustRightInd w:val="0"/>
        <w:spacing w:before="200" w:line="240" w:lineRule="auto"/>
        <w:jc w:val="center"/>
        <w:rPr>
          <w:rFonts w:ascii="Times New Roman CYR" w:hAnsi="Times New Roman CYR" w:cs="Times New Roman CYR"/>
          <w:caps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ИНСТИТУТ ФИЗИЧЕСКОЙ КУЛЬТУРЫ И СПОРТА</w:t>
      </w:r>
    </w:p>
    <w:p w14:paraId="2E9BA38B" w14:textId="77777777" w:rsidR="004F0970" w:rsidRDefault="004F0970" w:rsidP="004F0970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 CYR" w:hAnsi="Times New Roman CYR" w:cs="Times New Roman CYR"/>
          <w:caps/>
          <w:sz w:val="24"/>
          <w:szCs w:val="24"/>
        </w:rPr>
      </w:pPr>
      <w:r>
        <w:rPr>
          <w:rFonts w:ascii="Times New Roman CYR" w:hAnsi="Times New Roman CYR" w:cs="Times New Roman CYR"/>
          <w:caps/>
          <w:sz w:val="24"/>
          <w:szCs w:val="24"/>
        </w:rPr>
        <w:t>КАФЕДРА МЕДИКО-БИОЛОГИЧЕСКИХ ДИСЦИПЛИН</w:t>
      </w:r>
    </w:p>
    <w:p w14:paraId="23DDCF3C" w14:textId="77777777" w:rsidR="004F0970" w:rsidRPr="00D802BD" w:rsidRDefault="004F0970" w:rsidP="004F0970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14:paraId="0F63EC12" w14:textId="77777777" w:rsidR="004F0970" w:rsidRPr="00D802BD" w:rsidRDefault="004F0970" w:rsidP="004F0970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14:paraId="076415A8" w14:textId="77777777" w:rsidR="004F0970" w:rsidRPr="00D802BD" w:rsidRDefault="004F0970" w:rsidP="004F0970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14:paraId="259F7A77" w14:textId="77777777" w:rsidR="004F0970" w:rsidRDefault="004F0970" w:rsidP="004F0970">
      <w:pPr>
        <w:widowControl w:val="0"/>
        <w:autoSpaceDE w:val="0"/>
        <w:autoSpaceDN w:val="0"/>
        <w:adjustRightInd w:val="0"/>
        <w:spacing w:before="1220" w:after="0" w:line="240" w:lineRule="auto"/>
        <w:jc w:val="center"/>
        <w:rPr>
          <w:rFonts w:ascii="Times New Roman CYR" w:hAnsi="Times New Roman CYR" w:cs="Times New Roman CYR"/>
          <w:sz w:val="40"/>
          <w:szCs w:val="40"/>
        </w:rPr>
      </w:pPr>
      <w:r>
        <w:rPr>
          <w:rFonts w:ascii="Times New Roman CYR" w:hAnsi="Times New Roman CYR" w:cs="Times New Roman CYR"/>
          <w:sz w:val="40"/>
          <w:szCs w:val="40"/>
        </w:rPr>
        <w:t xml:space="preserve">ОТЧЕТ </w:t>
      </w:r>
    </w:p>
    <w:p w14:paraId="7229F60D" w14:textId="77777777" w:rsidR="004F0970" w:rsidRDefault="004F0970" w:rsidP="004F097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sz w:val="40"/>
          <w:szCs w:val="40"/>
        </w:rPr>
      </w:pPr>
      <w:r>
        <w:rPr>
          <w:rFonts w:ascii="Times New Roman CYR" w:hAnsi="Times New Roman CYR" w:cs="Times New Roman CYR"/>
          <w:sz w:val="40"/>
          <w:szCs w:val="40"/>
        </w:rPr>
        <w:t>ПО УЧЕБНОЙ ПРАКТИКЕ</w:t>
      </w:r>
      <w:r>
        <w:rPr>
          <w:rFonts w:ascii="Times New Roman CYR" w:hAnsi="Times New Roman CYR" w:cs="Times New Roman CYR"/>
          <w:color w:val="FF0000"/>
          <w:sz w:val="40"/>
          <w:szCs w:val="40"/>
        </w:rPr>
        <w:t xml:space="preserve"> </w:t>
      </w:r>
    </w:p>
    <w:p w14:paraId="4ED15439" w14:textId="77777777" w:rsidR="004F0970" w:rsidRDefault="004F0970" w:rsidP="004F09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sz w:val="36"/>
          <w:szCs w:val="36"/>
        </w:rPr>
        <w:t>Учебная практика по получению навыков исследовательской работы</w:t>
      </w:r>
    </w:p>
    <w:p w14:paraId="4F98E027" w14:textId="77777777" w:rsidR="00E94B6C" w:rsidRPr="00795C67" w:rsidRDefault="00E94B6C" w:rsidP="004F0970">
      <w:pPr>
        <w:widowControl w:val="0"/>
        <w:autoSpaceDE w:val="0"/>
        <w:autoSpaceDN w:val="0"/>
        <w:adjustRightInd w:val="0"/>
        <w:spacing w:before="1080"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163"/>
        <w:gridCol w:w="3576"/>
        <w:gridCol w:w="3116"/>
      </w:tblGrid>
      <w:tr w:rsidR="004F0970" w:rsidRPr="007C2E6F" w14:paraId="471CC918" w14:textId="77777777" w:rsidTr="00387F1D">
        <w:trPr>
          <w:trHeight w:val="1"/>
          <w:jc w:val="center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36DC2304" w14:textId="77777777" w:rsidR="004F0970" w:rsidRPr="0028543F" w:rsidRDefault="004F0970" w:rsidP="00387F1D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28543F">
              <w:rPr>
                <w:rFonts w:ascii="Times New Roman CYR" w:hAnsi="Times New Roman CYR" w:cs="Times New Roman CYR"/>
                <w:sz w:val="28"/>
                <w:szCs w:val="28"/>
              </w:rPr>
              <w:t xml:space="preserve">Студент </w:t>
            </w:r>
          </w:p>
          <w:p w14:paraId="36382B0B" w14:textId="77777777" w:rsidR="004F0970" w:rsidRPr="007C2E6F" w:rsidRDefault="004F0970" w:rsidP="00387F1D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гр. БФЗА-25-1У</w:t>
            </w:r>
          </w:p>
        </w:tc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23D80FA0" w14:textId="77777777" w:rsidR="004F0970" w:rsidRPr="007C2E6F" w:rsidRDefault="004F0970" w:rsidP="00387F1D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/>
              <w:rPr>
                <w:rFonts w:cs="Calibri"/>
              </w:rPr>
            </w:pPr>
            <w:r w:rsidRPr="007C2E6F">
              <w:rPr>
                <w:rFonts w:ascii="Times New Roman" w:hAnsi="Times New Roman"/>
                <w:sz w:val="28"/>
                <w:szCs w:val="28"/>
              </w:rPr>
              <w:t>________________________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32DC43AB" w14:textId="77777777" w:rsidR="004F0970" w:rsidRPr="007C2E6F" w:rsidRDefault="004F0970" w:rsidP="00387F1D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А.И.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Скочко</w:t>
            </w:r>
            <w:proofErr w:type="spellEnd"/>
          </w:p>
        </w:tc>
      </w:tr>
      <w:tr w:rsidR="004F0970" w:rsidRPr="007C2E6F" w14:paraId="27C37F71" w14:textId="77777777" w:rsidTr="00387F1D">
        <w:trPr>
          <w:trHeight w:val="1"/>
          <w:jc w:val="center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365B6C9F" w14:textId="77777777" w:rsidR="004F0970" w:rsidRPr="007C2E6F" w:rsidRDefault="004F0970" w:rsidP="00387F1D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C62CD80" w14:textId="77777777" w:rsidR="004F0970" w:rsidRPr="007C2E6F" w:rsidRDefault="004F0970" w:rsidP="00387F1D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25729B1E" w14:textId="77777777" w:rsidR="004F0970" w:rsidRPr="007C2E6F" w:rsidRDefault="004F0970" w:rsidP="00387F1D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38B58BDD" w14:textId="77777777" w:rsidR="004F0970" w:rsidRPr="007C2E6F" w:rsidRDefault="004F0970" w:rsidP="00387F1D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/>
              <w:rPr>
                <w:rFonts w:cs="Calibri"/>
              </w:rPr>
            </w:pPr>
          </w:p>
        </w:tc>
      </w:tr>
      <w:tr w:rsidR="004F0970" w:rsidRPr="0028543F" w14:paraId="34E3C065" w14:textId="77777777" w:rsidTr="00387F1D">
        <w:trPr>
          <w:trHeight w:val="1"/>
          <w:jc w:val="center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11FCE9F2" w14:textId="77777777" w:rsidR="004F0970" w:rsidRPr="0028543F" w:rsidRDefault="004F0970" w:rsidP="00387F1D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28543F">
              <w:rPr>
                <w:rFonts w:ascii="Times New Roman CYR" w:hAnsi="Times New Roman CYR" w:cs="Times New Roman CYR"/>
                <w:sz w:val="28"/>
                <w:szCs w:val="28"/>
              </w:rPr>
              <w:t>Руководитель</w:t>
            </w:r>
          </w:p>
          <w:p w14:paraId="2EA79EDD" w14:textId="77777777" w:rsidR="004F0970" w:rsidRPr="0028543F" w:rsidRDefault="004F0970" w:rsidP="00387F1D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proofErr w:type="spellStart"/>
            <w:r w:rsidRPr="0028543F">
              <w:rPr>
                <w:rFonts w:ascii="Times New Roman CYR" w:hAnsi="Times New Roman CYR" w:cs="Times New Roman CYR"/>
                <w:sz w:val="28"/>
                <w:szCs w:val="28"/>
              </w:rPr>
              <w:t>д.мед.н</w:t>
            </w:r>
            <w:proofErr w:type="spellEnd"/>
            <w:r w:rsidRPr="0028543F">
              <w:rPr>
                <w:rFonts w:ascii="Times New Roman CYR" w:hAnsi="Times New Roman CYR" w:cs="Times New Roman CYR"/>
                <w:sz w:val="28"/>
                <w:szCs w:val="28"/>
              </w:rPr>
              <w:t>., профессор</w:t>
            </w:r>
          </w:p>
        </w:tc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6F8655BB" w14:textId="77777777" w:rsidR="004F0970" w:rsidRPr="0028543F" w:rsidRDefault="004F0970" w:rsidP="00387F1D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28543F">
              <w:rPr>
                <w:rFonts w:ascii="Times New Roman" w:hAnsi="Times New Roman"/>
                <w:sz w:val="28"/>
                <w:szCs w:val="28"/>
              </w:rPr>
              <w:t>________________________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0F93D1C9" w14:textId="77777777" w:rsidR="004F0970" w:rsidRPr="0028543F" w:rsidRDefault="004F0970" w:rsidP="00387F1D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/>
              <w:rPr>
                <w:rFonts w:cs="Calibri"/>
              </w:rPr>
            </w:pPr>
            <w:r w:rsidRPr="0028543F">
              <w:rPr>
                <w:rFonts w:ascii="Times New Roman CYR" w:hAnsi="Times New Roman CYR" w:cs="Times New Roman CYR"/>
                <w:sz w:val="28"/>
                <w:szCs w:val="28"/>
              </w:rPr>
              <w:t>Н.С. Журавская</w:t>
            </w:r>
          </w:p>
        </w:tc>
      </w:tr>
      <w:tr w:rsidR="004F0970" w:rsidRPr="0028543F" w14:paraId="5739D6CF" w14:textId="77777777" w:rsidTr="00387F1D">
        <w:trPr>
          <w:trHeight w:val="1"/>
          <w:jc w:val="center"/>
        </w:trPr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2058BB42" w14:textId="77777777" w:rsidR="004F0970" w:rsidRPr="0028543F" w:rsidRDefault="004F0970" w:rsidP="00387F1D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0714A148" w14:textId="77777777" w:rsidR="004F0970" w:rsidRPr="0028543F" w:rsidRDefault="004F0970" w:rsidP="00387F1D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3D7BF384" w14:textId="77777777" w:rsidR="004F0970" w:rsidRPr="0028543F" w:rsidRDefault="004F0970" w:rsidP="00387F1D">
            <w:pPr>
              <w:widowControl w:val="0"/>
              <w:tabs>
                <w:tab w:val="left" w:pos="2544"/>
                <w:tab w:val="left" w:leader="underscore" w:pos="4824"/>
              </w:tabs>
              <w:autoSpaceDE w:val="0"/>
              <w:autoSpaceDN w:val="0"/>
              <w:adjustRightInd w:val="0"/>
              <w:spacing w:after="0"/>
              <w:rPr>
                <w:rFonts w:cs="Calibri"/>
              </w:rPr>
            </w:pPr>
          </w:p>
        </w:tc>
      </w:tr>
    </w:tbl>
    <w:p w14:paraId="60F2A474" w14:textId="77777777" w:rsidR="004F0970" w:rsidRPr="00D802BD" w:rsidRDefault="004F0970" w:rsidP="004F0970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79BED80" w14:textId="77777777" w:rsidR="004F0970" w:rsidRPr="00D802BD" w:rsidRDefault="004F0970" w:rsidP="004F0970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3F32EE7" w14:textId="77777777" w:rsidR="004F0970" w:rsidRPr="00D802BD" w:rsidRDefault="004F0970" w:rsidP="004F0970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35B20DE" w14:textId="77777777" w:rsidR="004F0970" w:rsidRPr="00D802BD" w:rsidRDefault="004F0970" w:rsidP="004F0970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A08D365" w14:textId="77777777" w:rsidR="004F0970" w:rsidRPr="00D802BD" w:rsidRDefault="004F0970" w:rsidP="004F0970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FA28F27" w14:textId="77777777" w:rsidR="004F0970" w:rsidRDefault="004F0970" w:rsidP="004F0970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A5A8D41" w14:textId="77777777" w:rsidR="00E94B6C" w:rsidRDefault="00E94B6C" w:rsidP="004F0970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EE9D865" w14:textId="77777777" w:rsidR="00E94B6C" w:rsidRDefault="00E94B6C" w:rsidP="004F0970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C1F761A" w14:textId="77777777" w:rsidR="00E94B6C" w:rsidRDefault="00E94B6C" w:rsidP="004F0970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E02B45D" w14:textId="77777777" w:rsidR="00E94B6C" w:rsidRDefault="00E94B6C" w:rsidP="004F0970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8CE235D" w14:textId="77777777" w:rsidR="00E94B6C" w:rsidRDefault="00E94B6C" w:rsidP="004F0970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72F5683" w14:textId="77777777" w:rsidR="00E94B6C" w:rsidRDefault="00E94B6C" w:rsidP="004F0970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E16D47B" w14:textId="77777777" w:rsidR="00E94B6C" w:rsidRDefault="00E94B6C" w:rsidP="004F0970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CE233F2" w14:textId="77777777" w:rsidR="00E94B6C" w:rsidRPr="00D802BD" w:rsidRDefault="00E94B6C" w:rsidP="004F0970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CEFACC5" w14:textId="77777777" w:rsidR="004F0970" w:rsidRPr="00D802BD" w:rsidRDefault="004F0970" w:rsidP="004F0970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1C3E419" w14:textId="77777777" w:rsidR="004F0970" w:rsidRDefault="004F0970" w:rsidP="004F0970">
      <w:pPr>
        <w:widowControl w:val="0"/>
        <w:tabs>
          <w:tab w:val="left" w:pos="2544"/>
          <w:tab w:val="left" w:leader="underscore" w:pos="4824"/>
        </w:tabs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Владивосток, </w:t>
      </w:r>
      <w:r w:rsidRPr="006F22E9">
        <w:rPr>
          <w:rFonts w:ascii="Times New Roman CYR" w:hAnsi="Times New Roman CYR" w:cs="Times New Roman CYR"/>
          <w:sz w:val="28"/>
          <w:szCs w:val="28"/>
        </w:rPr>
        <w:t>2026</w:t>
      </w:r>
    </w:p>
    <w:p w14:paraId="63126773" w14:textId="77777777" w:rsidR="004F0970" w:rsidRPr="00D802BD" w:rsidRDefault="004F0970" w:rsidP="004F097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D802BD">
        <w:rPr>
          <w:rFonts w:ascii="Times New Roman" w:hAnsi="Times New Roman"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33056085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41794D9" w14:textId="77777777" w:rsidR="00FA01F8" w:rsidRPr="00FA01F8" w:rsidRDefault="00FA01F8" w:rsidP="00FA01F8">
          <w:pPr>
            <w:pStyle w:val="a6"/>
            <w:jc w:val="center"/>
            <w:rPr>
              <w:rFonts w:ascii="Times New Roman" w:hAnsi="Times New Roman" w:cs="Times New Roman"/>
              <w:color w:val="auto"/>
              <w:szCs w:val="24"/>
            </w:rPr>
          </w:pPr>
          <w:r w:rsidRPr="00FA01F8">
            <w:rPr>
              <w:rFonts w:ascii="Times New Roman" w:hAnsi="Times New Roman" w:cs="Times New Roman"/>
              <w:color w:val="auto"/>
              <w:szCs w:val="24"/>
            </w:rPr>
            <w:t>Содержание</w:t>
          </w:r>
        </w:p>
        <w:p w14:paraId="1F8FF6AE" w14:textId="216A6618" w:rsidR="008B552B" w:rsidRPr="008B552B" w:rsidRDefault="00FA01F8">
          <w:pPr>
            <w:pStyle w:val="1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FA01F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FA01F8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FA01F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233230937" w:history="1">
            <w:r w:rsidR="008B552B" w:rsidRPr="008B552B">
              <w:rPr>
                <w:rStyle w:val="a5"/>
                <w:rFonts w:ascii="Times New Roman" w:hAnsi="Times New Roman" w:cs="Times New Roman"/>
                <w:noProof/>
              </w:rPr>
              <w:t>Введение</w: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instrText xml:space="preserve"> PAGEREF _Toc233230937 \h </w:instrTex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0F73C36" w14:textId="4B4EBAC3" w:rsidR="008B552B" w:rsidRPr="008B552B" w:rsidRDefault="006517FB">
          <w:pPr>
            <w:pStyle w:val="1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33230938" w:history="1">
            <w:r w:rsidR="008B552B" w:rsidRPr="008B552B">
              <w:rPr>
                <w:rStyle w:val="a5"/>
                <w:rFonts w:ascii="Times New Roman" w:hAnsi="Times New Roman" w:cs="Times New Roman"/>
                <w:noProof/>
              </w:rPr>
              <w:t>Раздел 1 Особенности восстановления равновесия постуральной устойчивости пациентов после инсульта по результатам анализа литературных источников</w: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instrText xml:space="preserve"> PAGEREF _Toc233230938 \h </w:instrTex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7CDDD00" w14:textId="07E527B8" w:rsidR="008B552B" w:rsidRPr="008B552B" w:rsidRDefault="006517FB">
          <w:pPr>
            <w:pStyle w:val="1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33230939" w:history="1">
            <w:r w:rsidR="008B552B" w:rsidRPr="008B552B">
              <w:rPr>
                <w:rStyle w:val="a5"/>
                <w:rFonts w:ascii="Times New Roman" w:hAnsi="Times New Roman" w:cs="Times New Roman"/>
                <w:noProof/>
              </w:rPr>
              <w:t>Раздел 2. Представления респондентов по результатам анкетирования тестирования по шкале равновесия Берга</w: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instrText xml:space="preserve"> PAGEREF _Toc233230939 \h </w:instrTex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FA42CBC" w14:textId="0D79AB77" w:rsidR="008B552B" w:rsidRPr="008B552B" w:rsidRDefault="006517FB">
          <w:pPr>
            <w:pStyle w:val="1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33230940" w:history="1">
            <w:r w:rsidR="008B552B" w:rsidRPr="008B552B">
              <w:rPr>
                <w:rStyle w:val="a5"/>
                <w:rFonts w:ascii="Times New Roman" w:hAnsi="Times New Roman" w:cs="Times New Roman"/>
                <w:noProof/>
              </w:rPr>
              <w:t>Раздел 3. Анализ и характеристика процедуры лечебной гимнастики при постинсультных нарушениях равновесия</w: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instrText xml:space="preserve"> PAGEREF _Toc233230940 \h </w:instrTex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854D2B5" w14:textId="2E50B37A" w:rsidR="008B552B" w:rsidRPr="008B552B" w:rsidRDefault="006517FB">
          <w:pPr>
            <w:pStyle w:val="1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33230941" w:history="1">
            <w:r w:rsidR="008B552B" w:rsidRPr="008B552B">
              <w:rPr>
                <w:rStyle w:val="a5"/>
                <w:rFonts w:ascii="Times New Roman" w:hAnsi="Times New Roman" w:cs="Times New Roman"/>
                <w:noProof/>
              </w:rPr>
              <w:t>Выводы</w: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instrText xml:space="preserve"> PAGEREF _Toc233230941 \h </w:instrTex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9243C40" w14:textId="3B60F506" w:rsidR="008B552B" w:rsidRPr="008B552B" w:rsidRDefault="006517FB">
          <w:pPr>
            <w:pStyle w:val="1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33230942" w:history="1">
            <w:r w:rsidR="008B552B" w:rsidRPr="008B552B">
              <w:rPr>
                <w:rStyle w:val="a5"/>
                <w:rFonts w:ascii="Times New Roman" w:hAnsi="Times New Roman" w:cs="Times New Roman"/>
                <w:noProof/>
              </w:rPr>
              <w:t>Список литературы по теме исследования</w: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instrText xml:space="preserve"> PAGEREF _Toc233230942 \h </w:instrTex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E283C90" w14:textId="7AA3F70A" w:rsidR="008B552B" w:rsidRPr="008B552B" w:rsidRDefault="006517FB">
          <w:pPr>
            <w:pStyle w:val="1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33230943" w:history="1">
            <w:r w:rsidR="008B552B" w:rsidRPr="008B552B">
              <w:rPr>
                <w:rStyle w:val="a5"/>
                <w:rFonts w:ascii="Times New Roman" w:hAnsi="Times New Roman" w:cs="Times New Roman"/>
                <w:noProof/>
              </w:rPr>
              <w:t>Приложение А</w: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instrText xml:space="preserve"> PAGEREF _Toc233230943 \h </w:instrTex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8A84DEF" w14:textId="70E137B7" w:rsidR="008B552B" w:rsidRPr="008B552B" w:rsidRDefault="006517FB">
          <w:pPr>
            <w:pStyle w:val="1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33230944" w:history="1">
            <w:r w:rsidR="008B552B" w:rsidRPr="008B552B">
              <w:rPr>
                <w:rStyle w:val="a5"/>
                <w:rFonts w:ascii="Times New Roman" w:hAnsi="Times New Roman" w:cs="Times New Roman"/>
                <w:noProof/>
              </w:rPr>
              <w:t>Приложение Б</w: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instrText xml:space="preserve"> PAGEREF _Toc233230944 \h </w:instrTex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BC299B2" w14:textId="328F0BE5" w:rsidR="008B552B" w:rsidRPr="008B552B" w:rsidRDefault="006517FB">
          <w:pPr>
            <w:pStyle w:val="1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33230945" w:history="1">
            <w:r w:rsidR="008B552B" w:rsidRPr="008B552B">
              <w:rPr>
                <w:rStyle w:val="a5"/>
                <w:rFonts w:ascii="Times New Roman" w:hAnsi="Times New Roman" w:cs="Times New Roman"/>
                <w:noProof/>
              </w:rPr>
              <w:t>Глава 1. Теоретические основы восстановления равновесия и постуральной устойчивости после инсульта</w: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instrText xml:space="preserve"> PAGEREF _Toc233230945 \h </w:instrTex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38F33A1" w14:textId="48785CDF" w:rsidR="008B552B" w:rsidRPr="008B552B" w:rsidRDefault="006517FB">
          <w:pPr>
            <w:pStyle w:val="2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33230946" w:history="1">
            <w:r w:rsidR="008B552B" w:rsidRPr="008B552B">
              <w:rPr>
                <w:rStyle w:val="a5"/>
                <w:rFonts w:ascii="Times New Roman" w:hAnsi="Times New Roman" w:cs="Times New Roman"/>
                <w:noProof/>
              </w:rPr>
              <w:t>1.1 Нарушения равновесия и постуральной устойчивости после инсульта</w: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instrText xml:space="preserve"> PAGEREF _Toc233230946 \h </w:instrTex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7BC8BF7" w14:textId="323705F3" w:rsidR="008B552B" w:rsidRPr="008B552B" w:rsidRDefault="006517FB">
          <w:pPr>
            <w:pStyle w:val="2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33230947" w:history="1">
            <w:r w:rsidR="008B552B" w:rsidRPr="008B552B">
              <w:rPr>
                <w:rStyle w:val="a5"/>
                <w:rFonts w:ascii="Times New Roman" w:hAnsi="Times New Roman" w:cs="Times New Roman"/>
                <w:noProof/>
              </w:rPr>
              <w:t>1.2 Средства и методы восстановления равновесия в комплексной ЛФК</w: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instrText xml:space="preserve"> PAGEREF _Toc233230947 \h </w:instrTex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75272E5" w14:textId="3B4E101B" w:rsidR="008B552B" w:rsidRPr="008B552B" w:rsidRDefault="006517FB">
          <w:pPr>
            <w:pStyle w:val="2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33230948" w:history="1">
            <w:r w:rsidR="008B552B" w:rsidRPr="008B552B">
              <w:rPr>
                <w:rStyle w:val="a5"/>
                <w:rFonts w:ascii="Times New Roman" w:hAnsi="Times New Roman" w:cs="Times New Roman"/>
                <w:noProof/>
              </w:rPr>
              <w:t>1.3 Контингент и критерии оценки постуральной устойчивости</w: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instrText xml:space="preserve"> PAGEREF _Toc233230948 \h </w:instrTex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10EB82C" w14:textId="18C568F7" w:rsidR="008B552B" w:rsidRPr="008B552B" w:rsidRDefault="006517FB">
          <w:pPr>
            <w:pStyle w:val="1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33230949" w:history="1">
            <w:r w:rsidR="008B552B" w:rsidRPr="008B552B">
              <w:rPr>
                <w:rStyle w:val="a5"/>
                <w:rFonts w:ascii="Times New Roman" w:hAnsi="Times New Roman" w:cs="Times New Roman"/>
                <w:noProof/>
              </w:rPr>
              <w:t>Приложение В</w: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instrText xml:space="preserve"> PAGEREF _Toc233230949 \h </w:instrTex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CBC48ED" w14:textId="6E2817BF" w:rsidR="008B552B" w:rsidRPr="008B552B" w:rsidRDefault="006517FB">
          <w:pPr>
            <w:pStyle w:val="11"/>
            <w:tabs>
              <w:tab w:val="right" w:leader="dot" w:pos="9629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33230950" w:history="1">
            <w:r w:rsidR="008B552B" w:rsidRPr="008B552B">
              <w:rPr>
                <w:rStyle w:val="a5"/>
                <w:rFonts w:ascii="Times New Roman" w:hAnsi="Times New Roman" w:cs="Times New Roman"/>
                <w:noProof/>
              </w:rPr>
              <w:t>Список литературы по теме исследования</w: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instrText xml:space="preserve"> PAGEREF _Toc233230950 \h </w:instrTex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E4676DF" w14:textId="3ED4FBAD" w:rsidR="008B552B" w:rsidRDefault="006517FB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233230951" w:history="1">
            <w:r w:rsidR="008B552B" w:rsidRPr="008B552B">
              <w:rPr>
                <w:rStyle w:val="a5"/>
                <w:rFonts w:ascii="Times New Roman" w:hAnsi="Times New Roman" w:cs="Times New Roman"/>
                <w:noProof/>
              </w:rPr>
              <w:t>Приложение Г</w: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instrText xml:space="preserve"> PAGEREF _Toc233230951 \h </w:instrTex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="008B552B" w:rsidRPr="008B552B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8D6651A" w14:textId="55C271AE" w:rsidR="00FA01F8" w:rsidRPr="00FA01F8" w:rsidRDefault="00FA01F8">
          <w:pPr>
            <w:rPr>
              <w:rFonts w:ascii="Times New Roman" w:hAnsi="Times New Roman" w:cs="Times New Roman"/>
              <w:sz w:val="24"/>
              <w:szCs w:val="24"/>
            </w:rPr>
          </w:pPr>
          <w:r w:rsidRPr="00FA01F8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63F17095" w14:textId="77777777" w:rsidR="004F0970" w:rsidRPr="004F0970" w:rsidRDefault="004F0970" w:rsidP="004F0970">
      <w:pPr>
        <w:rPr>
          <w:rFonts w:ascii="Times New Roman" w:hAnsi="Times New Roman" w:cs="Times New Roman"/>
          <w:sz w:val="24"/>
        </w:rPr>
      </w:pPr>
    </w:p>
    <w:p w14:paraId="4078F1AD" w14:textId="77777777" w:rsidR="004F0970" w:rsidRDefault="004F097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7ADC42C0" w14:textId="77777777" w:rsidR="004F0970" w:rsidRPr="00445F6C" w:rsidRDefault="004F0970" w:rsidP="00665928">
      <w:pPr>
        <w:pStyle w:val="1"/>
        <w:rPr>
          <w:rFonts w:ascii="Arial" w:hAnsi="Arial" w:cs="Arial"/>
          <w:b w:val="0"/>
        </w:rPr>
      </w:pPr>
      <w:bookmarkStart w:id="0" w:name="_Toc233230937"/>
      <w:r w:rsidRPr="00445F6C">
        <w:rPr>
          <w:rFonts w:ascii="Arial" w:hAnsi="Arial" w:cs="Arial"/>
          <w:b w:val="0"/>
        </w:rPr>
        <w:lastRenderedPageBreak/>
        <w:t>Введение</w:t>
      </w:r>
      <w:bookmarkEnd w:id="0"/>
    </w:p>
    <w:p w14:paraId="6EF9B5D6" w14:textId="77777777" w:rsidR="004F0970" w:rsidRPr="000D1B4F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 xml:space="preserve">Назначением учебной практики по получению навыков исследовательской работы является приобретение студентами компетенций, позволяющих осуществлять поиск, критический анализ и синтез информации, применять системный подход для решения поставленных задач. Данная компетенция предполагает овладение обучающимися базовыми методами исследовательской деятельности, а именно: способами работы с научно-методической литературой; социологическим опросом; наблюдением; методами математической обработки результатов и их графической интерпретацией. </w:t>
      </w:r>
      <w:r w:rsidR="00E94B6C" w:rsidRPr="000D1B4F">
        <w:rPr>
          <w:rFonts w:ascii="Times New Roman" w:hAnsi="Times New Roman" w:cs="Times New Roman"/>
          <w:sz w:val="24"/>
          <w:szCs w:val="24"/>
        </w:rPr>
        <w:t>Учебная практика является связующим звеном между теоретическими знаниями, полученными на дисциплинах учебного плана ОПОП и практической деятельностью по внедрению этих знаний в профессиональную деятельность на данном этапе формирования компетенции</w:t>
      </w:r>
      <w:r w:rsidR="00E94B6C" w:rsidRPr="000D1B4F">
        <w:rPr>
          <w:rFonts w:ascii="Times New Roman" w:hAnsi="Times New Roman" w:cs="Times New Roman"/>
          <w:sz w:val="24"/>
        </w:rPr>
        <w:t>.</w:t>
      </w:r>
    </w:p>
    <w:p w14:paraId="7CC1B6C5" w14:textId="77777777" w:rsidR="004F0970" w:rsidRPr="000D1B4F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Итоговым документом, позволяющим квалифицировать качество и объем исследовательской работы, является отчет по учебной практике. В данном отчете представлены результат</w:t>
      </w:r>
      <w:r w:rsidR="00E94B6C" w:rsidRPr="000D1B4F">
        <w:rPr>
          <w:rFonts w:ascii="Times New Roman" w:hAnsi="Times New Roman" w:cs="Times New Roman"/>
          <w:sz w:val="24"/>
        </w:rPr>
        <w:t>ы выполнения следующих заданий:</w:t>
      </w:r>
    </w:p>
    <w:p w14:paraId="2E8D904A" w14:textId="77777777" w:rsidR="004F0970" w:rsidRPr="000D1B4F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- анализ литературных источников по выбранной проблеме: сформулирована тема исследования, подготовлено введение выпускной квалификационной работы (приложение А), литературный обзор по проблеме исследования и список лит</w:t>
      </w:r>
      <w:r w:rsidR="00E94B6C" w:rsidRPr="000D1B4F">
        <w:rPr>
          <w:rFonts w:ascii="Times New Roman" w:hAnsi="Times New Roman" w:cs="Times New Roman"/>
          <w:sz w:val="24"/>
        </w:rPr>
        <w:t>ературы по теме (приложение Б);</w:t>
      </w:r>
    </w:p>
    <w:p w14:paraId="07E52FF1" w14:textId="77777777" w:rsidR="004F0970" w:rsidRPr="000D1B4F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- проведение тестирования в учебной форме с использованием стандартизированного инструмента оценки равновесия и постуральной устойчивости — шкалы равновесия Берга (</w:t>
      </w:r>
      <w:proofErr w:type="spellStart"/>
      <w:r w:rsidRPr="000D1B4F">
        <w:rPr>
          <w:rFonts w:ascii="Times New Roman" w:hAnsi="Times New Roman" w:cs="Times New Roman"/>
          <w:sz w:val="24"/>
        </w:rPr>
        <w:t>Berg</w:t>
      </w:r>
      <w:proofErr w:type="spellEnd"/>
      <w:r w:rsidRPr="000D1B4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D1B4F">
        <w:rPr>
          <w:rFonts w:ascii="Times New Roman" w:hAnsi="Times New Roman" w:cs="Times New Roman"/>
          <w:sz w:val="24"/>
        </w:rPr>
        <w:t>Balance</w:t>
      </w:r>
      <w:proofErr w:type="spellEnd"/>
      <w:r w:rsidRPr="000D1B4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D1B4F">
        <w:rPr>
          <w:rFonts w:ascii="Times New Roman" w:hAnsi="Times New Roman" w:cs="Times New Roman"/>
          <w:sz w:val="24"/>
        </w:rPr>
        <w:t>Scale</w:t>
      </w:r>
      <w:proofErr w:type="spellEnd"/>
      <w:r w:rsidRPr="000D1B4F">
        <w:rPr>
          <w:rFonts w:ascii="Times New Roman" w:hAnsi="Times New Roman" w:cs="Times New Roman"/>
          <w:sz w:val="24"/>
        </w:rPr>
        <w:t>); дополнительно рассмотрены другие инструменты оценки равновесия (приложение В</w:t>
      </w:r>
      <w:r w:rsidR="00E94B6C" w:rsidRPr="000D1B4F">
        <w:rPr>
          <w:rFonts w:ascii="Times New Roman" w:hAnsi="Times New Roman" w:cs="Times New Roman"/>
          <w:sz w:val="24"/>
        </w:rPr>
        <w:t>);</w:t>
      </w:r>
    </w:p>
    <w:p w14:paraId="7E6CE7D8" w14:textId="77777777" w:rsidR="004F0970" w:rsidRPr="000D1B4F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- проведение педагогического наблюдения, анализ и характеристика процедуры лечебной гимнастики при нарушениях равновесия</w:t>
      </w:r>
      <w:r w:rsidR="00E94B6C" w:rsidRPr="000D1B4F">
        <w:rPr>
          <w:rFonts w:ascii="Times New Roman" w:hAnsi="Times New Roman" w:cs="Times New Roman"/>
          <w:sz w:val="24"/>
        </w:rPr>
        <w:t xml:space="preserve"> после инсульта (приложение Г).</w:t>
      </w:r>
    </w:p>
    <w:p w14:paraId="33074B9F" w14:textId="4A67A4E4" w:rsidR="004F0970" w:rsidRPr="000D1B4F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В самом отчете представлены результаты перечисленных выше заданий по теме, которая сформулирована как тема будущей выпускной квалификационной работы: «Особенности восстановления равновесия и постуральной устойчивости пациентов после инсульта с использованием</w:t>
      </w:r>
      <w:r w:rsidR="00E94B6C" w:rsidRPr="000D1B4F">
        <w:rPr>
          <w:rFonts w:ascii="Times New Roman" w:hAnsi="Times New Roman" w:cs="Times New Roman"/>
          <w:sz w:val="24"/>
        </w:rPr>
        <w:t xml:space="preserve"> </w:t>
      </w:r>
      <w:r w:rsidR="006517FB">
        <w:rPr>
          <w:rFonts w:ascii="Times New Roman" w:hAnsi="Times New Roman" w:cs="Times New Roman"/>
          <w:sz w:val="24"/>
        </w:rPr>
        <w:t>тренажера «Б</w:t>
      </w:r>
      <w:r w:rsidR="00433AB9">
        <w:rPr>
          <w:rFonts w:ascii="Times New Roman" w:hAnsi="Times New Roman" w:cs="Times New Roman"/>
          <w:sz w:val="24"/>
        </w:rPr>
        <w:t>аланс</w:t>
      </w:r>
      <w:r w:rsidR="006517FB">
        <w:rPr>
          <w:rFonts w:ascii="Times New Roman" w:hAnsi="Times New Roman" w:cs="Times New Roman"/>
          <w:sz w:val="24"/>
        </w:rPr>
        <w:t>-</w:t>
      </w:r>
      <w:r w:rsidR="00433AB9">
        <w:rPr>
          <w:rFonts w:ascii="Times New Roman" w:hAnsi="Times New Roman" w:cs="Times New Roman"/>
          <w:sz w:val="24"/>
        </w:rPr>
        <w:t>мастер</w:t>
      </w:r>
      <w:r w:rsidR="006517FB">
        <w:rPr>
          <w:rFonts w:ascii="Times New Roman" w:hAnsi="Times New Roman" w:cs="Times New Roman"/>
          <w:sz w:val="24"/>
        </w:rPr>
        <w:t>»</w:t>
      </w:r>
      <w:r w:rsidR="00E94B6C" w:rsidRPr="000D1B4F">
        <w:rPr>
          <w:rFonts w:ascii="Times New Roman" w:hAnsi="Times New Roman" w:cs="Times New Roman"/>
          <w:sz w:val="24"/>
        </w:rPr>
        <w:t>.</w:t>
      </w:r>
    </w:p>
    <w:p w14:paraId="39ECD9DF" w14:textId="071509FA" w:rsidR="004F0970" w:rsidRPr="00165FE2" w:rsidRDefault="00E94B6C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Актуальность</w:t>
      </w:r>
      <w:r w:rsidR="004F0970" w:rsidRPr="000D1B4F">
        <w:rPr>
          <w:rFonts w:ascii="Times New Roman" w:hAnsi="Times New Roman" w:cs="Times New Roman"/>
          <w:sz w:val="24"/>
        </w:rPr>
        <w:t xml:space="preserve"> выбранной темы исследования заключается в высокой распространенности инсульта и его последствий, среди которых нарушения равновесия и постуральной устойчивости занимают одно из ведущих мест. По данным Всемирной организации здравоохранения, инсульт является одной из основных причин </w:t>
      </w:r>
      <w:proofErr w:type="spellStart"/>
      <w:r w:rsidR="004F0970" w:rsidRPr="000D1B4F">
        <w:rPr>
          <w:rFonts w:ascii="Times New Roman" w:hAnsi="Times New Roman" w:cs="Times New Roman"/>
          <w:sz w:val="24"/>
        </w:rPr>
        <w:t>инвалидизации</w:t>
      </w:r>
      <w:proofErr w:type="spellEnd"/>
      <w:r w:rsidR="004F0970" w:rsidRPr="000D1B4F">
        <w:rPr>
          <w:rFonts w:ascii="Times New Roman" w:hAnsi="Times New Roman" w:cs="Times New Roman"/>
          <w:sz w:val="24"/>
        </w:rPr>
        <w:t xml:space="preserve"> взрослого населения. Нарушения равновесия после инсульта значительно ограничивают повседневную активность пациентов, повышают риск падений, снижают качество жизни и препятствуют возвращению к бытовой и трудовой деятельности. Восстановление постуральной устойчивости является ключевой задачей реабилитации, поскольку без </w:t>
      </w:r>
      <w:r w:rsidR="004F0970" w:rsidRPr="000D1B4F">
        <w:rPr>
          <w:rFonts w:ascii="Times New Roman" w:hAnsi="Times New Roman" w:cs="Times New Roman"/>
          <w:sz w:val="24"/>
        </w:rPr>
        <w:lastRenderedPageBreak/>
        <w:t>адекватного контроля равновесия невозможно безопасное передвижение, самообслуж</w:t>
      </w:r>
      <w:r w:rsidRPr="000D1B4F">
        <w:rPr>
          <w:rFonts w:ascii="Times New Roman" w:hAnsi="Times New Roman" w:cs="Times New Roman"/>
          <w:sz w:val="24"/>
        </w:rPr>
        <w:t>ивание и социальная активность [1, 3, 7, 12, 15]</w:t>
      </w:r>
      <w:r w:rsidR="00165FE2">
        <w:rPr>
          <w:rFonts w:ascii="Times New Roman" w:hAnsi="Times New Roman" w:cs="Times New Roman"/>
          <w:sz w:val="24"/>
        </w:rPr>
        <w:t>.</w:t>
      </w:r>
    </w:p>
    <w:p w14:paraId="4E6F01F3" w14:textId="77777777" w:rsidR="004F0970" w:rsidRPr="000D1B4F" w:rsidRDefault="00E94B6C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Проблема исследования</w:t>
      </w:r>
      <w:r w:rsidR="004F0970" w:rsidRPr="000D1B4F">
        <w:rPr>
          <w:rFonts w:ascii="Times New Roman" w:hAnsi="Times New Roman" w:cs="Times New Roman"/>
          <w:sz w:val="24"/>
        </w:rPr>
        <w:t xml:space="preserve"> состоит в противоречии между потребностью практики в эффективных, доступных и дозируемых программах восстановления равновесия после инсульта и недостаточной разработанностью методических подходов к оценке и коррекции постуральной устойчивости в ра</w:t>
      </w:r>
      <w:r w:rsidRPr="000D1B4F">
        <w:rPr>
          <w:rFonts w:ascii="Times New Roman" w:hAnsi="Times New Roman" w:cs="Times New Roman"/>
          <w:sz w:val="24"/>
        </w:rPr>
        <w:t>зличные периоды восстановления.</w:t>
      </w:r>
    </w:p>
    <w:p w14:paraId="13AA9B20" w14:textId="77777777" w:rsidR="004F0970" w:rsidRPr="000D1B4F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Цель исследовани</w:t>
      </w:r>
      <w:r w:rsidR="00E94B6C" w:rsidRPr="000D1B4F">
        <w:rPr>
          <w:rFonts w:ascii="Times New Roman" w:hAnsi="Times New Roman" w:cs="Times New Roman"/>
          <w:sz w:val="24"/>
        </w:rPr>
        <w:t>я:</w:t>
      </w:r>
      <w:r w:rsidRPr="000D1B4F">
        <w:rPr>
          <w:rFonts w:ascii="Times New Roman" w:hAnsi="Times New Roman" w:cs="Times New Roman"/>
          <w:sz w:val="24"/>
        </w:rPr>
        <w:t xml:space="preserve"> систематизировать, проанализировать и обобщить информацию, полученную в результате выполнения учебных исследовательских заданий по проблеме восстановления равновесия и постуральной устойчивости пациентов после инсульта.</w:t>
      </w:r>
    </w:p>
    <w:p w14:paraId="130DD7EB" w14:textId="77777777" w:rsidR="004F0970" w:rsidRPr="000D1B4F" w:rsidRDefault="00E94B6C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Задачи исследования:</w:t>
      </w:r>
    </w:p>
    <w:p w14:paraId="15211C2E" w14:textId="77777777" w:rsidR="004F0970" w:rsidRPr="000D1B4F" w:rsidRDefault="004F0970" w:rsidP="000D1B4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провести анализ литературных источников по проблеме восстановления равновесия и постуральн</w:t>
      </w:r>
      <w:r w:rsidR="00E94B6C" w:rsidRPr="000D1B4F">
        <w:rPr>
          <w:rFonts w:ascii="Times New Roman" w:hAnsi="Times New Roman" w:cs="Times New Roman"/>
          <w:sz w:val="24"/>
        </w:rPr>
        <w:t>ой устойчивости после инсульта;</w:t>
      </w:r>
    </w:p>
    <w:p w14:paraId="3242C0F7" w14:textId="77777777" w:rsidR="004F0970" w:rsidRPr="000D1B4F" w:rsidRDefault="004F0970" w:rsidP="000D1B4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выбрать стандартизированный опросник, провести учебную обработку результатов оценки равновесия по шкале Берга и представить данные в</w:t>
      </w:r>
      <w:r w:rsidR="00E94B6C" w:rsidRPr="000D1B4F">
        <w:rPr>
          <w:rFonts w:ascii="Times New Roman" w:hAnsi="Times New Roman" w:cs="Times New Roman"/>
          <w:sz w:val="24"/>
        </w:rPr>
        <w:t xml:space="preserve"> табличной и графической форме;</w:t>
      </w:r>
    </w:p>
    <w:p w14:paraId="45F19CAC" w14:textId="77777777" w:rsidR="004F0970" w:rsidRPr="000D1B4F" w:rsidRDefault="004F0970" w:rsidP="000D1B4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провести педагогическое наблюдение процедуры лечебной гимнастики при нарушениях равновесия после инсульта, определить состав занятия, нагрузочные параметры и методические ак</w:t>
      </w:r>
      <w:r w:rsidR="00E94B6C" w:rsidRPr="000D1B4F">
        <w:rPr>
          <w:rFonts w:ascii="Times New Roman" w:hAnsi="Times New Roman" w:cs="Times New Roman"/>
          <w:sz w:val="24"/>
        </w:rPr>
        <w:t>центы.</w:t>
      </w:r>
    </w:p>
    <w:p w14:paraId="61143D43" w14:textId="77777777" w:rsidR="004F0970" w:rsidRPr="000D1B4F" w:rsidRDefault="00E94B6C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Практическая значимость</w:t>
      </w:r>
      <w:r w:rsidR="004F0970" w:rsidRPr="000D1B4F">
        <w:rPr>
          <w:rFonts w:ascii="Times New Roman" w:hAnsi="Times New Roman" w:cs="Times New Roman"/>
          <w:sz w:val="24"/>
        </w:rPr>
        <w:t xml:space="preserve"> исследования заключается в том, что собранные материалы могут использоваться как предварительная основа для дальнейшей подготовки ВКР: при уточнении программы восстановления равновесия, подборе критериев оценки постуральной устойчивости, подготовке протоколов педагогического наблюдения и разработке рекомендаций для инструктора лечебной физической культуры.</w:t>
      </w:r>
    </w:p>
    <w:p w14:paraId="607F17D1" w14:textId="77777777" w:rsidR="004F0970" w:rsidRPr="000D1B4F" w:rsidRDefault="00E94B6C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Методы исследования:</w:t>
      </w:r>
    </w:p>
    <w:p w14:paraId="06C19D06" w14:textId="77777777" w:rsidR="004F0970" w:rsidRPr="000D1B4F" w:rsidRDefault="004F0970" w:rsidP="000D1B4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Анализ литературных источников по теме восстановления равновесия, лечебной физической культуры и постуральн</w:t>
      </w:r>
      <w:r w:rsidR="00E94B6C" w:rsidRPr="000D1B4F">
        <w:rPr>
          <w:rFonts w:ascii="Times New Roman" w:hAnsi="Times New Roman" w:cs="Times New Roman"/>
          <w:sz w:val="24"/>
        </w:rPr>
        <w:t>ой устойчивости после инсульта.</w:t>
      </w:r>
    </w:p>
    <w:p w14:paraId="4CB19877" w14:textId="77777777" w:rsidR="004F0970" w:rsidRPr="000D1B4F" w:rsidRDefault="004F0970" w:rsidP="000D1B4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Опросно-тестовый метод с использованием шкалы равновесия Берга (</w:t>
      </w:r>
      <w:proofErr w:type="spellStart"/>
      <w:r w:rsidRPr="000D1B4F">
        <w:rPr>
          <w:rFonts w:ascii="Times New Roman" w:hAnsi="Times New Roman" w:cs="Times New Roman"/>
          <w:sz w:val="24"/>
        </w:rPr>
        <w:t>Berg</w:t>
      </w:r>
      <w:proofErr w:type="spellEnd"/>
      <w:r w:rsidRPr="000D1B4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D1B4F">
        <w:rPr>
          <w:rFonts w:ascii="Times New Roman" w:hAnsi="Times New Roman" w:cs="Times New Roman"/>
          <w:sz w:val="24"/>
        </w:rPr>
        <w:t>Balance</w:t>
      </w:r>
      <w:proofErr w:type="spellEnd"/>
      <w:r w:rsidRPr="000D1B4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D1B4F">
        <w:rPr>
          <w:rFonts w:ascii="Times New Roman" w:hAnsi="Times New Roman" w:cs="Times New Roman"/>
          <w:sz w:val="24"/>
        </w:rPr>
        <w:t>Scale</w:t>
      </w:r>
      <w:proofErr w:type="spellEnd"/>
      <w:r w:rsidRPr="000D1B4F">
        <w:rPr>
          <w:rFonts w:ascii="Times New Roman" w:hAnsi="Times New Roman" w:cs="Times New Roman"/>
          <w:sz w:val="24"/>
        </w:rPr>
        <w:t>); дополнительно рассмотрены другие инструменты оц</w:t>
      </w:r>
      <w:r w:rsidR="00E94B6C" w:rsidRPr="000D1B4F">
        <w:rPr>
          <w:rFonts w:ascii="Times New Roman" w:hAnsi="Times New Roman" w:cs="Times New Roman"/>
          <w:sz w:val="24"/>
        </w:rPr>
        <w:t>енки постуральной устойчивости.</w:t>
      </w:r>
    </w:p>
    <w:p w14:paraId="5432EA4A" w14:textId="77777777" w:rsidR="004F0970" w:rsidRPr="000D1B4F" w:rsidRDefault="004F0970" w:rsidP="000D1B4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Математическая обработка результатов: подсчет суммарных и средних баллов, перевод средних значений в проценты от мак</w:t>
      </w:r>
      <w:r w:rsidR="00E94B6C" w:rsidRPr="000D1B4F">
        <w:rPr>
          <w:rFonts w:ascii="Times New Roman" w:hAnsi="Times New Roman" w:cs="Times New Roman"/>
          <w:sz w:val="24"/>
        </w:rPr>
        <w:t>симально возможного результата.</w:t>
      </w:r>
    </w:p>
    <w:p w14:paraId="405309A6" w14:textId="77777777" w:rsidR="004F0970" w:rsidRPr="000D1B4F" w:rsidRDefault="004F0970" w:rsidP="000D1B4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0D1B4F">
        <w:rPr>
          <w:rFonts w:ascii="Times New Roman" w:hAnsi="Times New Roman" w:cs="Times New Roman"/>
          <w:sz w:val="24"/>
        </w:rPr>
        <w:t>Педагогическое наблюдение и анализ структуры занятия лечебной гимнастики с фиксацией объема, темпа и примерной интенсивности упражнений.</w:t>
      </w:r>
    </w:p>
    <w:p w14:paraId="4CA60D4E" w14:textId="77777777" w:rsidR="004F0970" w:rsidRPr="004F0970" w:rsidRDefault="004F0970" w:rsidP="004F0970">
      <w:pPr>
        <w:rPr>
          <w:rFonts w:ascii="Times New Roman" w:hAnsi="Times New Roman" w:cs="Times New Roman"/>
          <w:sz w:val="24"/>
        </w:rPr>
      </w:pPr>
    </w:p>
    <w:p w14:paraId="195947AC" w14:textId="77777777" w:rsidR="00E94B6C" w:rsidRDefault="00E94B6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111F5F43" w14:textId="77777777" w:rsidR="004F0970" w:rsidRDefault="00E94B6C" w:rsidP="004E692E">
      <w:pPr>
        <w:pStyle w:val="1"/>
        <w:spacing w:line="240" w:lineRule="auto"/>
        <w:jc w:val="left"/>
        <w:rPr>
          <w:rFonts w:ascii="Arial" w:hAnsi="Arial" w:cs="Arial"/>
          <w:b w:val="0"/>
          <w:szCs w:val="28"/>
        </w:rPr>
      </w:pPr>
      <w:bookmarkStart w:id="1" w:name="_Toc233230938"/>
      <w:r w:rsidRPr="004E692E">
        <w:rPr>
          <w:rFonts w:ascii="Arial" w:hAnsi="Arial" w:cs="Arial"/>
          <w:b w:val="0"/>
          <w:szCs w:val="28"/>
        </w:rPr>
        <w:lastRenderedPageBreak/>
        <w:t>Раздел 1 Особенности восстановления равновесия постуральной устойчивости пациентов после инсульта по результатам анализа литературных источников</w:t>
      </w:r>
      <w:bookmarkEnd w:id="1"/>
    </w:p>
    <w:p w14:paraId="7B9655A4" w14:textId="77777777" w:rsidR="004E692E" w:rsidRPr="004E692E" w:rsidRDefault="004E692E" w:rsidP="004E692E"/>
    <w:p w14:paraId="51607FA5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Для выполнения задания по анализу литературных источников были использованы электронные и библиотечные ресурсы: научная электронная библиотека </w:t>
      </w:r>
      <w:proofErr w:type="spellStart"/>
      <w:r w:rsidRPr="004F0970">
        <w:rPr>
          <w:rFonts w:ascii="Times New Roman" w:hAnsi="Times New Roman" w:cs="Times New Roman"/>
          <w:sz w:val="24"/>
        </w:rPr>
        <w:t>eLIBRARY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F0970">
        <w:rPr>
          <w:rFonts w:ascii="Times New Roman" w:hAnsi="Times New Roman" w:cs="Times New Roman"/>
          <w:sz w:val="24"/>
        </w:rPr>
        <w:t>CyberLeninka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F0970">
        <w:rPr>
          <w:rFonts w:ascii="Times New Roman" w:hAnsi="Times New Roman" w:cs="Times New Roman"/>
          <w:sz w:val="24"/>
        </w:rPr>
        <w:t>PubMed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F0970">
        <w:rPr>
          <w:rFonts w:ascii="Times New Roman" w:hAnsi="Times New Roman" w:cs="Times New Roman"/>
          <w:sz w:val="24"/>
        </w:rPr>
        <w:t>SpringerNature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F0970">
        <w:rPr>
          <w:rFonts w:ascii="Times New Roman" w:hAnsi="Times New Roman" w:cs="Times New Roman"/>
          <w:sz w:val="24"/>
        </w:rPr>
        <w:t>ScienceDirect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F0970">
        <w:rPr>
          <w:rFonts w:ascii="Times New Roman" w:hAnsi="Times New Roman" w:cs="Times New Roman"/>
          <w:sz w:val="24"/>
        </w:rPr>
        <w:t>Frontiers</w:t>
      </w:r>
      <w:proofErr w:type="spellEnd"/>
      <w:r w:rsidRPr="004F0970">
        <w:rPr>
          <w:rFonts w:ascii="Times New Roman" w:hAnsi="Times New Roman" w:cs="Times New Roman"/>
          <w:sz w:val="24"/>
        </w:rPr>
        <w:t>, электронные ресурсы ГЭОТАР-Медиа, а также открытые материалы по физическ</w:t>
      </w:r>
      <w:r w:rsidR="00E94B6C">
        <w:rPr>
          <w:rFonts w:ascii="Times New Roman" w:hAnsi="Times New Roman" w:cs="Times New Roman"/>
          <w:sz w:val="24"/>
        </w:rPr>
        <w:t>ой и реабилитационной медицине.</w:t>
      </w:r>
    </w:p>
    <w:p w14:paraId="7E0DBB93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Целью анализа литературы являлось обоснование подходов к восстановлению равновесия и постуральной устойчивости у пациентов после инсульта. При отборе источников учитывались публикации по </w:t>
      </w:r>
      <w:proofErr w:type="spellStart"/>
      <w:r w:rsidRPr="004F0970">
        <w:rPr>
          <w:rFonts w:ascii="Times New Roman" w:hAnsi="Times New Roman" w:cs="Times New Roman"/>
          <w:sz w:val="24"/>
        </w:rPr>
        <w:t>нейрореабилитации</w:t>
      </w:r>
      <w:proofErr w:type="spellEnd"/>
      <w:r w:rsidRPr="004F0970">
        <w:rPr>
          <w:rFonts w:ascii="Times New Roman" w:hAnsi="Times New Roman" w:cs="Times New Roman"/>
          <w:sz w:val="24"/>
        </w:rPr>
        <w:t>, лечебной физической культуре, восстановлению после инсульта, оценке постуральной устойчивости и методике педагогического набл</w:t>
      </w:r>
      <w:r w:rsidR="00E94B6C">
        <w:rPr>
          <w:rFonts w:ascii="Times New Roman" w:hAnsi="Times New Roman" w:cs="Times New Roman"/>
          <w:sz w:val="24"/>
        </w:rPr>
        <w:t>юдения [1, 2, 6, 12, 15, 21]</w:t>
      </w:r>
      <w:r w:rsidR="004E692E">
        <w:rPr>
          <w:rFonts w:ascii="Times New Roman" w:hAnsi="Times New Roman" w:cs="Times New Roman"/>
          <w:sz w:val="24"/>
        </w:rPr>
        <w:t>.</w:t>
      </w:r>
    </w:p>
    <w:p w14:paraId="6FE1E00C" w14:textId="77777777" w:rsidR="004F0970" w:rsidRPr="004F0970" w:rsidRDefault="00E94B6C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Задачи исследования:</w:t>
      </w:r>
    </w:p>
    <w:p w14:paraId="475D310F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1) провести анализ литературных источников по проблеме восстановления равновесия и постуральной устойчивости после инсульта с использование</w:t>
      </w:r>
      <w:r w:rsidR="00E94B6C">
        <w:rPr>
          <w:rFonts w:ascii="Times New Roman" w:hAnsi="Times New Roman" w:cs="Times New Roman"/>
          <w:sz w:val="24"/>
        </w:rPr>
        <w:t>м лечебной физической культуры;</w:t>
      </w:r>
    </w:p>
    <w:p w14:paraId="5D2FDA4C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2) составить и оформить список литературных и</w:t>
      </w:r>
      <w:r w:rsidR="00E94B6C">
        <w:rPr>
          <w:rFonts w:ascii="Times New Roman" w:hAnsi="Times New Roman" w:cs="Times New Roman"/>
          <w:sz w:val="24"/>
        </w:rPr>
        <w:t>сточников по теме исследования.</w:t>
      </w:r>
    </w:p>
    <w:p w14:paraId="0FD68B40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Для решения первой задачи были проанализированы источники по нескольким тематическим направлениям: </w:t>
      </w:r>
      <w:proofErr w:type="spellStart"/>
      <w:r w:rsidRPr="004F0970">
        <w:rPr>
          <w:rFonts w:ascii="Times New Roman" w:hAnsi="Times New Roman" w:cs="Times New Roman"/>
          <w:sz w:val="24"/>
        </w:rPr>
        <w:t>нейрореабилитация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 при нарушениях равновесия после инсульта; методы оценки постуральной устойчивости; методические концепции восстановления равновесия; нормативная и учебная база медицинской реабилитации; оценка функцион</w:t>
      </w:r>
      <w:r w:rsidR="00E94B6C">
        <w:rPr>
          <w:rFonts w:ascii="Times New Roman" w:hAnsi="Times New Roman" w:cs="Times New Roman"/>
          <w:sz w:val="24"/>
        </w:rPr>
        <w:t>альной независимости пациентов.</w:t>
      </w:r>
    </w:p>
    <w:p w14:paraId="34A8D078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Написаны введение ВКР и литературный обзор по проблеме исследования. Введение выпускной квалификационной работы размещено в приложении А. Литературный обзор состоит из трех подразделов: теоретические основы проблемы, средства и методы воздействия, функциональные особенности контингента. Литературный обзор и список источник</w:t>
      </w:r>
      <w:r w:rsidR="00E94B6C">
        <w:rPr>
          <w:rFonts w:ascii="Times New Roman" w:hAnsi="Times New Roman" w:cs="Times New Roman"/>
          <w:sz w:val="24"/>
        </w:rPr>
        <w:t>ов представлены в приложении Б</w:t>
      </w:r>
      <w:r w:rsidR="004E692E">
        <w:rPr>
          <w:rFonts w:ascii="Times New Roman" w:hAnsi="Times New Roman" w:cs="Times New Roman"/>
          <w:sz w:val="24"/>
        </w:rPr>
        <w:t xml:space="preserve"> и Г</w:t>
      </w:r>
      <w:r w:rsidR="00E94B6C">
        <w:rPr>
          <w:rFonts w:ascii="Times New Roman" w:hAnsi="Times New Roman" w:cs="Times New Roman"/>
          <w:sz w:val="24"/>
        </w:rPr>
        <w:t>.</w:t>
      </w:r>
    </w:p>
    <w:p w14:paraId="4B526A9A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Анализ источников показал, что нарушения равновесия после инсульта являются многофакторными и включают сенсорные, моторные и когнитивные компоненты. Поражение центральной нервной системы приводит к нарушению обработки сенсорной информации (вестибулярной, </w:t>
      </w:r>
      <w:proofErr w:type="spellStart"/>
      <w:r w:rsidRPr="004F0970">
        <w:rPr>
          <w:rFonts w:ascii="Times New Roman" w:hAnsi="Times New Roman" w:cs="Times New Roman"/>
          <w:sz w:val="24"/>
        </w:rPr>
        <w:t>проприоцептивной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 и зрительной), что проявляется в снижении способности поддерживать вертикальную позу, контролировать центр тяжести и адаптироваться к изменениям</w:t>
      </w:r>
      <w:r w:rsidR="00E94B6C">
        <w:rPr>
          <w:rFonts w:ascii="Times New Roman" w:hAnsi="Times New Roman" w:cs="Times New Roman"/>
          <w:sz w:val="24"/>
        </w:rPr>
        <w:t xml:space="preserve"> внешней среды [1, 3, 7, 12]</w:t>
      </w:r>
      <w:r w:rsidR="004E692E">
        <w:rPr>
          <w:rFonts w:ascii="Times New Roman" w:hAnsi="Times New Roman" w:cs="Times New Roman"/>
          <w:sz w:val="24"/>
        </w:rPr>
        <w:t xml:space="preserve">. </w:t>
      </w:r>
      <w:r w:rsidRPr="004F0970">
        <w:rPr>
          <w:rFonts w:ascii="Times New Roman" w:hAnsi="Times New Roman" w:cs="Times New Roman"/>
          <w:sz w:val="24"/>
        </w:rPr>
        <w:t xml:space="preserve">Особое значение имеет сочетание лечебной гимнастики с методами сенсорной стимуляции, тренировкой на нестабильных опорах и использованием биологической обратной связи. Занятия должны быть направлены не только </w:t>
      </w:r>
      <w:r w:rsidRPr="004F0970">
        <w:rPr>
          <w:rFonts w:ascii="Times New Roman" w:hAnsi="Times New Roman" w:cs="Times New Roman"/>
          <w:sz w:val="24"/>
        </w:rPr>
        <w:lastRenderedPageBreak/>
        <w:t>на укрепление мышц, но и на восстановление сенсомоторной интеграции, обучение стратегиям поддержания равновесия и формирование уверенности в движениях. Программа должна учитывать период восстановления, выраженность пареза, наличие когнитивных нарушений и индив</w:t>
      </w:r>
      <w:r w:rsidR="00E94B6C">
        <w:rPr>
          <w:rFonts w:ascii="Times New Roman" w:hAnsi="Times New Roman" w:cs="Times New Roman"/>
          <w:sz w:val="24"/>
        </w:rPr>
        <w:t>идуальные особенности пациента [6, 15, 21, 23]</w:t>
      </w:r>
      <w:r w:rsidR="004E692E">
        <w:rPr>
          <w:rFonts w:ascii="Times New Roman" w:hAnsi="Times New Roman" w:cs="Times New Roman"/>
          <w:sz w:val="24"/>
        </w:rPr>
        <w:t>.</w:t>
      </w:r>
    </w:p>
    <w:p w14:paraId="33D07C13" w14:textId="77777777" w:rsidR="00E94B6C" w:rsidRDefault="00E94B6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60168CC2" w14:textId="43D602CC" w:rsidR="004E692E" w:rsidRPr="002A37E1" w:rsidRDefault="004F0970" w:rsidP="002A37E1">
      <w:pPr>
        <w:pStyle w:val="1"/>
        <w:spacing w:before="0" w:line="240" w:lineRule="auto"/>
        <w:jc w:val="left"/>
        <w:rPr>
          <w:rFonts w:ascii="Arial" w:hAnsi="Arial" w:cs="Arial"/>
          <w:b w:val="0"/>
        </w:rPr>
      </w:pPr>
      <w:bookmarkStart w:id="2" w:name="_Toc233230939"/>
      <w:r w:rsidRPr="004E692E">
        <w:rPr>
          <w:rFonts w:ascii="Arial" w:hAnsi="Arial" w:cs="Arial"/>
          <w:b w:val="0"/>
        </w:rPr>
        <w:lastRenderedPageBreak/>
        <w:t>Раздел 2. Представления респондентов по результатам анкетирования тестирования по шкале равновесия Берга</w:t>
      </w:r>
      <w:bookmarkEnd w:id="2"/>
    </w:p>
    <w:p w14:paraId="5B697E23" w14:textId="77777777" w:rsidR="002A37E1" w:rsidRDefault="002A37E1" w:rsidP="002A37E1">
      <w:pPr>
        <w:spacing w:after="0" w:line="48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14:paraId="5C22D3C7" w14:textId="75E132DF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Для учебной апробации диагностического инструментария была выбрана шкала равновесия Берга (</w:t>
      </w:r>
      <w:proofErr w:type="spellStart"/>
      <w:r w:rsidRPr="004F0970">
        <w:rPr>
          <w:rFonts w:ascii="Times New Roman" w:hAnsi="Times New Roman" w:cs="Times New Roman"/>
          <w:sz w:val="24"/>
        </w:rPr>
        <w:t>Berg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F0970">
        <w:rPr>
          <w:rFonts w:ascii="Times New Roman" w:hAnsi="Times New Roman" w:cs="Times New Roman"/>
          <w:sz w:val="24"/>
        </w:rPr>
        <w:t>Balance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F0970">
        <w:rPr>
          <w:rFonts w:ascii="Times New Roman" w:hAnsi="Times New Roman" w:cs="Times New Roman"/>
          <w:sz w:val="24"/>
        </w:rPr>
        <w:t>Scale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, BBS). Выбор связан с тем, что BBS является наиболее распространенным и </w:t>
      </w:r>
      <w:proofErr w:type="spellStart"/>
      <w:r w:rsidRPr="004F0970">
        <w:rPr>
          <w:rFonts w:ascii="Times New Roman" w:hAnsi="Times New Roman" w:cs="Times New Roman"/>
          <w:sz w:val="24"/>
        </w:rPr>
        <w:t>валидизированным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 инструментом оценки статического и динамического равновесия у пациентов с неврологическими нарушениями, в том числе после инсульта. Шкала оценивает способность пациента выполнять 14 функциональных задач, связанных с поддержанием позы, переносом ве</w:t>
      </w:r>
      <w:r w:rsidR="00E94B6C">
        <w:rPr>
          <w:rFonts w:ascii="Times New Roman" w:hAnsi="Times New Roman" w:cs="Times New Roman"/>
          <w:sz w:val="24"/>
        </w:rPr>
        <w:t>са и изменением положения тела.</w:t>
      </w:r>
    </w:p>
    <w:p w14:paraId="3F236950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Тестирование было организовано в учебной форме на основе обезличенных клинических кейсов и разборов повседневной активности пациентов в восстановительном периоде после перенесенного инсульта. В учебную выборку включены 10 респондентов: 6 мужчин и 4 женщины в возрасте от 45 до 72 лет. Срок после инсульта составил от 4 до 24 недель. Оценка проводилась по 14 пунктам шкалы Берга с использованием пятибалльной градации, где 0 баллов соответствует невозможности выполнения задания, а 4 балла — самостоятельному выполнению в соответствии с критериям</w:t>
      </w:r>
      <w:r w:rsidR="00E94B6C">
        <w:rPr>
          <w:rFonts w:ascii="Times New Roman" w:hAnsi="Times New Roman" w:cs="Times New Roman"/>
          <w:sz w:val="24"/>
        </w:rPr>
        <w:t>и безопасности.</w:t>
      </w:r>
    </w:p>
    <w:p w14:paraId="4C8BEABE" w14:textId="77777777" w:rsidR="004F0970" w:rsidRPr="004F0970" w:rsidRDefault="00E94B6C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Цель тестирования:</w:t>
      </w:r>
      <w:r w:rsidR="004F0970" w:rsidRPr="004F0970">
        <w:rPr>
          <w:rFonts w:ascii="Times New Roman" w:hAnsi="Times New Roman" w:cs="Times New Roman"/>
          <w:sz w:val="24"/>
        </w:rPr>
        <w:t xml:space="preserve"> оценить показатели равновесия и постуральной устойчивости респондентов после инсульта и определить зоны, требующие особого внимания при построении программы лечебной физической культуры.</w:t>
      </w:r>
    </w:p>
    <w:p w14:paraId="2EB95C35" w14:textId="77777777" w:rsidR="004F0970" w:rsidRPr="004F0970" w:rsidRDefault="00E94B6C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Задачи исследования:</w:t>
      </w:r>
    </w:p>
    <w:p w14:paraId="18132749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1) выбрать стандартизированный опросник для проведения тес</w:t>
      </w:r>
      <w:r w:rsidR="00E94B6C">
        <w:rPr>
          <w:rFonts w:ascii="Times New Roman" w:hAnsi="Times New Roman" w:cs="Times New Roman"/>
          <w:sz w:val="24"/>
        </w:rPr>
        <w:t>тирования по теме исследования;</w:t>
      </w:r>
    </w:p>
    <w:p w14:paraId="31D6E0AE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2) организовать учебную процедуру оценки равновеси</w:t>
      </w:r>
      <w:r w:rsidR="00E94B6C">
        <w:rPr>
          <w:rFonts w:ascii="Times New Roman" w:hAnsi="Times New Roman" w:cs="Times New Roman"/>
          <w:sz w:val="24"/>
        </w:rPr>
        <w:t>я с использованием шкалы Берга;</w:t>
      </w:r>
    </w:p>
    <w:p w14:paraId="1B763FCA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3) выполнить математическую обработку показателей тестирования и представить графическую и пояснител</w:t>
      </w:r>
      <w:r w:rsidR="00E94B6C">
        <w:rPr>
          <w:rFonts w:ascii="Times New Roman" w:hAnsi="Times New Roman" w:cs="Times New Roman"/>
          <w:sz w:val="24"/>
        </w:rPr>
        <w:t>ьную интерпретацию результатов.</w:t>
      </w:r>
    </w:p>
    <w:p w14:paraId="2279F44A" w14:textId="77777777" w:rsidR="004E692E" w:rsidRPr="004F0970" w:rsidRDefault="004F0970" w:rsidP="004E69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Решение первой задачи начато с определения целей, задач и формы проведения тестирования. Затем была выбрана шкала Берга и подготовлены ключи интерпретации результатов. Бланки шкалы Берга и других инструментов оценки, а также инструкции по применению и подсчету б</w:t>
      </w:r>
      <w:r w:rsidR="00A82970">
        <w:rPr>
          <w:rFonts w:ascii="Times New Roman" w:hAnsi="Times New Roman" w:cs="Times New Roman"/>
          <w:sz w:val="24"/>
        </w:rPr>
        <w:t>аллов размещены в приложении В.</w:t>
      </w:r>
    </w:p>
    <w:p w14:paraId="3B9D6E6F" w14:textId="77777777" w:rsidR="004E692E" w:rsidRPr="004F0970" w:rsidRDefault="004E692E" w:rsidP="004E692E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По результатам обработки средний суммарный балл шкалы Берга составил 34,9 из 56 возможных. Это соответствует среднему риску падений и указывает на то, что в учебной выборке преобладала частичная самостоятельность при сохранении значительных нарушений равновесия </w:t>
      </w:r>
      <w:r>
        <w:rPr>
          <w:rFonts w:ascii="Times New Roman" w:hAnsi="Times New Roman" w:cs="Times New Roman"/>
          <w:sz w:val="24"/>
        </w:rPr>
        <w:t>в динамических и сложных позах.</w:t>
      </w:r>
    </w:p>
    <w:p w14:paraId="21A270F7" w14:textId="77777777" w:rsidR="004E692E" w:rsidRPr="004F0970" w:rsidRDefault="004E692E" w:rsidP="004E692E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Наиболее сохранными оказались пункты, связанные с сидением без поддержки (95 % от максимума) и перекладыванием с кровати на стул (80 %). Более выраженные ограничения отмечены по пунктам «Стояние с закрытыми глазами» (45 %), «Поднимание предмета с </w:t>
      </w:r>
      <w:r w:rsidRPr="004F0970">
        <w:rPr>
          <w:rFonts w:ascii="Times New Roman" w:hAnsi="Times New Roman" w:cs="Times New Roman"/>
          <w:sz w:val="24"/>
        </w:rPr>
        <w:lastRenderedPageBreak/>
        <w:t xml:space="preserve">пола» (48 %), «Стояние с ногой на стуле» (38 %), «Стояние на одной ноге» (30 %) и «Стояние в позе "тандем"» (40 %). Именно эти показатели подтверждают необходимость постепенной тренировки сложных поз, динамических переходов и </w:t>
      </w:r>
      <w:r>
        <w:rPr>
          <w:rFonts w:ascii="Times New Roman" w:hAnsi="Times New Roman" w:cs="Times New Roman"/>
          <w:sz w:val="24"/>
        </w:rPr>
        <w:t>работы с сенсорным дефицитом.</w:t>
      </w:r>
    </w:p>
    <w:p w14:paraId="6FD488FF" w14:textId="77777777" w:rsidR="000D1B4F" w:rsidRPr="004F0970" w:rsidRDefault="000D1B4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14:paraId="4798939A" w14:textId="77777777" w:rsidR="004F0970" w:rsidRPr="004E692E" w:rsidRDefault="00A82970" w:rsidP="004F0970">
      <w:pPr>
        <w:rPr>
          <w:rFonts w:ascii="Times New Roman" w:hAnsi="Times New Roman" w:cs="Times New Roman"/>
          <w:sz w:val="24"/>
        </w:rPr>
      </w:pPr>
      <w:r w:rsidRPr="004E692E">
        <w:rPr>
          <w:rFonts w:ascii="Times New Roman" w:hAnsi="Times New Roman" w:cs="Times New Roman"/>
          <w:sz w:val="24"/>
        </w:rPr>
        <w:t>Таблица 1 -</w:t>
      </w:r>
      <w:r w:rsidR="004F0970" w:rsidRPr="004E692E">
        <w:rPr>
          <w:rFonts w:ascii="Times New Roman" w:hAnsi="Times New Roman" w:cs="Times New Roman"/>
          <w:sz w:val="24"/>
        </w:rPr>
        <w:t xml:space="preserve"> Сводные результаты оценки р</w:t>
      </w:r>
      <w:r w:rsidR="00E94B6C" w:rsidRPr="004E692E">
        <w:rPr>
          <w:rFonts w:ascii="Times New Roman" w:hAnsi="Times New Roman" w:cs="Times New Roman"/>
          <w:sz w:val="24"/>
        </w:rPr>
        <w:t>авновесия по шкале Берга (BBS)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58"/>
        <w:gridCol w:w="813"/>
        <w:gridCol w:w="1559"/>
        <w:gridCol w:w="1560"/>
        <w:gridCol w:w="2835"/>
        <w:gridCol w:w="2404"/>
      </w:tblGrid>
      <w:tr w:rsidR="00E94B6C" w14:paraId="096BCF84" w14:textId="77777777" w:rsidTr="00A82970">
        <w:trPr>
          <w:jc w:val="center"/>
        </w:trPr>
        <w:tc>
          <w:tcPr>
            <w:tcW w:w="458" w:type="dxa"/>
            <w:vAlign w:val="center"/>
          </w:tcPr>
          <w:p w14:paraId="43634340" w14:textId="77777777" w:rsidR="00E94B6C" w:rsidRPr="004E692E" w:rsidRDefault="00951F66" w:rsidP="00E94B6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692E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813" w:type="dxa"/>
            <w:vAlign w:val="center"/>
          </w:tcPr>
          <w:p w14:paraId="5217D2F4" w14:textId="77777777" w:rsidR="00E94B6C" w:rsidRPr="004E692E" w:rsidRDefault="00951F66" w:rsidP="00E94B6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692E">
              <w:rPr>
                <w:rFonts w:ascii="Times New Roman" w:hAnsi="Times New Roman" w:cs="Times New Roman"/>
                <w:b/>
                <w:sz w:val="24"/>
              </w:rPr>
              <w:t>Пол</w:t>
            </w:r>
          </w:p>
        </w:tc>
        <w:tc>
          <w:tcPr>
            <w:tcW w:w="1559" w:type="dxa"/>
            <w:vAlign w:val="center"/>
          </w:tcPr>
          <w:p w14:paraId="7704B946" w14:textId="77777777" w:rsidR="00E94B6C" w:rsidRPr="004E692E" w:rsidRDefault="00951F66" w:rsidP="00E94B6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692E">
              <w:rPr>
                <w:rFonts w:ascii="Times New Roman" w:hAnsi="Times New Roman" w:cs="Times New Roman"/>
                <w:b/>
                <w:sz w:val="24"/>
              </w:rPr>
              <w:t>Возраст</w:t>
            </w:r>
          </w:p>
        </w:tc>
        <w:tc>
          <w:tcPr>
            <w:tcW w:w="1560" w:type="dxa"/>
            <w:vAlign w:val="center"/>
          </w:tcPr>
          <w:p w14:paraId="0B449C15" w14:textId="77777777" w:rsidR="00E94B6C" w:rsidRPr="004E692E" w:rsidRDefault="00951F66" w:rsidP="00E94B6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692E">
              <w:rPr>
                <w:rFonts w:ascii="Times New Roman" w:hAnsi="Times New Roman" w:cs="Times New Roman"/>
                <w:b/>
                <w:sz w:val="24"/>
              </w:rPr>
              <w:t xml:space="preserve">Срок, </w:t>
            </w:r>
            <w:proofErr w:type="spellStart"/>
            <w:r w:rsidRPr="004E692E">
              <w:rPr>
                <w:rFonts w:ascii="Times New Roman" w:hAnsi="Times New Roman" w:cs="Times New Roman"/>
                <w:b/>
                <w:sz w:val="24"/>
              </w:rPr>
              <w:t>нед</w:t>
            </w:r>
            <w:proofErr w:type="spellEnd"/>
            <w:r w:rsidRPr="004E692E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2835" w:type="dxa"/>
            <w:vAlign w:val="center"/>
          </w:tcPr>
          <w:p w14:paraId="62248999" w14:textId="77777777" w:rsidR="00E94B6C" w:rsidRPr="004E692E" w:rsidRDefault="00951F66" w:rsidP="00E94B6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692E">
              <w:rPr>
                <w:rFonts w:ascii="Times New Roman" w:hAnsi="Times New Roman" w:cs="Times New Roman"/>
                <w:b/>
                <w:sz w:val="24"/>
              </w:rPr>
              <w:t>Итоговый балл (0-56)</w:t>
            </w:r>
          </w:p>
        </w:tc>
        <w:tc>
          <w:tcPr>
            <w:tcW w:w="2404" w:type="dxa"/>
            <w:vAlign w:val="center"/>
          </w:tcPr>
          <w:p w14:paraId="2EBFA6B9" w14:textId="77777777" w:rsidR="00E94B6C" w:rsidRPr="004E692E" w:rsidRDefault="00951F66" w:rsidP="00E94B6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692E">
              <w:rPr>
                <w:rFonts w:ascii="Times New Roman" w:hAnsi="Times New Roman" w:cs="Times New Roman"/>
                <w:b/>
                <w:sz w:val="24"/>
              </w:rPr>
              <w:t>Уровень риска падений</w:t>
            </w:r>
          </w:p>
        </w:tc>
      </w:tr>
      <w:tr w:rsidR="00E94B6C" w14:paraId="3FE84762" w14:textId="77777777" w:rsidTr="00A82970">
        <w:trPr>
          <w:jc w:val="center"/>
        </w:trPr>
        <w:tc>
          <w:tcPr>
            <w:tcW w:w="458" w:type="dxa"/>
            <w:vAlign w:val="center"/>
          </w:tcPr>
          <w:p w14:paraId="0804B94C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13" w:type="dxa"/>
            <w:vAlign w:val="center"/>
          </w:tcPr>
          <w:p w14:paraId="384550E2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</w:t>
            </w:r>
          </w:p>
        </w:tc>
        <w:tc>
          <w:tcPr>
            <w:tcW w:w="1559" w:type="dxa"/>
            <w:vAlign w:val="center"/>
          </w:tcPr>
          <w:p w14:paraId="563CB163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58</w:t>
            </w:r>
          </w:p>
        </w:tc>
        <w:tc>
          <w:tcPr>
            <w:tcW w:w="1560" w:type="dxa"/>
            <w:vAlign w:val="center"/>
          </w:tcPr>
          <w:p w14:paraId="716E0126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835" w:type="dxa"/>
            <w:vAlign w:val="center"/>
          </w:tcPr>
          <w:p w14:paraId="242EF502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2404" w:type="dxa"/>
            <w:vAlign w:val="center"/>
          </w:tcPr>
          <w:p w14:paraId="387A1E46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Высокий риск</w:t>
            </w:r>
          </w:p>
        </w:tc>
      </w:tr>
      <w:tr w:rsidR="00E94B6C" w14:paraId="64396369" w14:textId="77777777" w:rsidTr="00A82970">
        <w:trPr>
          <w:jc w:val="center"/>
        </w:trPr>
        <w:tc>
          <w:tcPr>
            <w:tcW w:w="458" w:type="dxa"/>
            <w:vAlign w:val="center"/>
          </w:tcPr>
          <w:p w14:paraId="4D076047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13" w:type="dxa"/>
            <w:vAlign w:val="center"/>
          </w:tcPr>
          <w:p w14:paraId="2F05704A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Ж</w:t>
            </w:r>
          </w:p>
        </w:tc>
        <w:tc>
          <w:tcPr>
            <w:tcW w:w="1559" w:type="dxa"/>
            <w:vAlign w:val="center"/>
          </w:tcPr>
          <w:p w14:paraId="7EB1A151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1560" w:type="dxa"/>
            <w:vAlign w:val="center"/>
          </w:tcPr>
          <w:p w14:paraId="7F86A9D7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835" w:type="dxa"/>
            <w:vAlign w:val="center"/>
          </w:tcPr>
          <w:p w14:paraId="6C2EA267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2404" w:type="dxa"/>
            <w:vAlign w:val="center"/>
          </w:tcPr>
          <w:p w14:paraId="541928A7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Высокий риск</w:t>
            </w:r>
          </w:p>
        </w:tc>
      </w:tr>
      <w:tr w:rsidR="00E94B6C" w14:paraId="5B025930" w14:textId="77777777" w:rsidTr="00A82970">
        <w:trPr>
          <w:jc w:val="center"/>
        </w:trPr>
        <w:tc>
          <w:tcPr>
            <w:tcW w:w="458" w:type="dxa"/>
            <w:vAlign w:val="center"/>
          </w:tcPr>
          <w:p w14:paraId="08A79DB2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13" w:type="dxa"/>
            <w:vAlign w:val="center"/>
          </w:tcPr>
          <w:p w14:paraId="21597462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</w:t>
            </w:r>
          </w:p>
        </w:tc>
        <w:tc>
          <w:tcPr>
            <w:tcW w:w="1559" w:type="dxa"/>
            <w:vAlign w:val="center"/>
          </w:tcPr>
          <w:p w14:paraId="7FD28859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1560" w:type="dxa"/>
            <w:vAlign w:val="center"/>
          </w:tcPr>
          <w:p w14:paraId="4AC5B9BD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2835" w:type="dxa"/>
            <w:vAlign w:val="center"/>
          </w:tcPr>
          <w:p w14:paraId="1E7367CC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2404" w:type="dxa"/>
            <w:vAlign w:val="center"/>
          </w:tcPr>
          <w:p w14:paraId="4C61B24F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Средний риск</w:t>
            </w:r>
          </w:p>
        </w:tc>
      </w:tr>
      <w:tr w:rsidR="00E94B6C" w14:paraId="22F8081D" w14:textId="77777777" w:rsidTr="00A82970">
        <w:trPr>
          <w:jc w:val="center"/>
        </w:trPr>
        <w:tc>
          <w:tcPr>
            <w:tcW w:w="458" w:type="dxa"/>
            <w:vAlign w:val="center"/>
          </w:tcPr>
          <w:p w14:paraId="04247423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13" w:type="dxa"/>
            <w:vAlign w:val="center"/>
          </w:tcPr>
          <w:p w14:paraId="05881333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Ж</w:t>
            </w:r>
          </w:p>
        </w:tc>
        <w:tc>
          <w:tcPr>
            <w:tcW w:w="1559" w:type="dxa"/>
            <w:vAlign w:val="center"/>
          </w:tcPr>
          <w:p w14:paraId="50552CA5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1560" w:type="dxa"/>
            <w:vAlign w:val="center"/>
          </w:tcPr>
          <w:p w14:paraId="6E9E9AB8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835" w:type="dxa"/>
            <w:vAlign w:val="center"/>
          </w:tcPr>
          <w:p w14:paraId="55A26A72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2404" w:type="dxa"/>
            <w:vAlign w:val="center"/>
          </w:tcPr>
          <w:p w14:paraId="52DA7CF1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Средний риск</w:t>
            </w:r>
          </w:p>
        </w:tc>
      </w:tr>
      <w:tr w:rsidR="00E94B6C" w14:paraId="702FDEC3" w14:textId="77777777" w:rsidTr="00A82970">
        <w:trPr>
          <w:jc w:val="center"/>
        </w:trPr>
        <w:tc>
          <w:tcPr>
            <w:tcW w:w="458" w:type="dxa"/>
            <w:vAlign w:val="center"/>
          </w:tcPr>
          <w:p w14:paraId="205BFCDB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13" w:type="dxa"/>
            <w:vAlign w:val="center"/>
          </w:tcPr>
          <w:p w14:paraId="04001981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</w:t>
            </w:r>
          </w:p>
        </w:tc>
        <w:tc>
          <w:tcPr>
            <w:tcW w:w="1559" w:type="dxa"/>
            <w:vAlign w:val="center"/>
          </w:tcPr>
          <w:p w14:paraId="12DF2955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1560" w:type="dxa"/>
            <w:vAlign w:val="center"/>
          </w:tcPr>
          <w:p w14:paraId="16414F97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835" w:type="dxa"/>
            <w:vAlign w:val="center"/>
          </w:tcPr>
          <w:p w14:paraId="6296FFB0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2404" w:type="dxa"/>
            <w:vAlign w:val="center"/>
          </w:tcPr>
          <w:p w14:paraId="55DBE6BE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Высокий риск</w:t>
            </w:r>
          </w:p>
        </w:tc>
      </w:tr>
      <w:tr w:rsidR="00E94B6C" w14:paraId="097845E0" w14:textId="77777777" w:rsidTr="00A82970">
        <w:trPr>
          <w:jc w:val="center"/>
        </w:trPr>
        <w:tc>
          <w:tcPr>
            <w:tcW w:w="458" w:type="dxa"/>
            <w:vAlign w:val="center"/>
          </w:tcPr>
          <w:p w14:paraId="7781D393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13" w:type="dxa"/>
            <w:vAlign w:val="center"/>
          </w:tcPr>
          <w:p w14:paraId="4A9EAE9B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Ж</w:t>
            </w:r>
          </w:p>
        </w:tc>
        <w:tc>
          <w:tcPr>
            <w:tcW w:w="1559" w:type="dxa"/>
            <w:vAlign w:val="center"/>
          </w:tcPr>
          <w:p w14:paraId="449D420E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1560" w:type="dxa"/>
            <w:vAlign w:val="center"/>
          </w:tcPr>
          <w:p w14:paraId="5FFBF371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2835" w:type="dxa"/>
            <w:vAlign w:val="center"/>
          </w:tcPr>
          <w:p w14:paraId="5FB72684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2404" w:type="dxa"/>
            <w:vAlign w:val="center"/>
          </w:tcPr>
          <w:p w14:paraId="104D8872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Средний риск</w:t>
            </w:r>
          </w:p>
        </w:tc>
      </w:tr>
      <w:tr w:rsidR="00E94B6C" w14:paraId="4A7A26E0" w14:textId="77777777" w:rsidTr="00A82970">
        <w:trPr>
          <w:jc w:val="center"/>
        </w:trPr>
        <w:tc>
          <w:tcPr>
            <w:tcW w:w="458" w:type="dxa"/>
            <w:vAlign w:val="center"/>
          </w:tcPr>
          <w:p w14:paraId="661D4849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813" w:type="dxa"/>
            <w:vAlign w:val="center"/>
          </w:tcPr>
          <w:p w14:paraId="0C6B1547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</w:t>
            </w:r>
          </w:p>
        </w:tc>
        <w:tc>
          <w:tcPr>
            <w:tcW w:w="1559" w:type="dxa"/>
            <w:vAlign w:val="center"/>
          </w:tcPr>
          <w:p w14:paraId="031C08D5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72</w:t>
            </w:r>
          </w:p>
        </w:tc>
        <w:tc>
          <w:tcPr>
            <w:tcW w:w="1560" w:type="dxa"/>
            <w:vAlign w:val="center"/>
          </w:tcPr>
          <w:p w14:paraId="658B8428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835" w:type="dxa"/>
            <w:vAlign w:val="center"/>
          </w:tcPr>
          <w:p w14:paraId="3459D5E4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2404" w:type="dxa"/>
            <w:vAlign w:val="center"/>
          </w:tcPr>
          <w:p w14:paraId="756F50C2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Высокий риск</w:t>
            </w:r>
          </w:p>
        </w:tc>
      </w:tr>
      <w:tr w:rsidR="00E94B6C" w14:paraId="422B4B87" w14:textId="77777777" w:rsidTr="00A82970">
        <w:trPr>
          <w:jc w:val="center"/>
        </w:trPr>
        <w:tc>
          <w:tcPr>
            <w:tcW w:w="458" w:type="dxa"/>
            <w:vAlign w:val="center"/>
          </w:tcPr>
          <w:p w14:paraId="4B3237B7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813" w:type="dxa"/>
            <w:vAlign w:val="center"/>
          </w:tcPr>
          <w:p w14:paraId="6090473D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</w:t>
            </w:r>
          </w:p>
        </w:tc>
        <w:tc>
          <w:tcPr>
            <w:tcW w:w="1559" w:type="dxa"/>
            <w:vAlign w:val="center"/>
          </w:tcPr>
          <w:p w14:paraId="1A09CE3F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1560" w:type="dxa"/>
            <w:vAlign w:val="center"/>
          </w:tcPr>
          <w:p w14:paraId="053A0D9F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2835" w:type="dxa"/>
            <w:vAlign w:val="center"/>
          </w:tcPr>
          <w:p w14:paraId="1F295239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2404" w:type="dxa"/>
            <w:vAlign w:val="center"/>
          </w:tcPr>
          <w:p w14:paraId="0F4416CC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Средний риск</w:t>
            </w:r>
          </w:p>
        </w:tc>
      </w:tr>
      <w:tr w:rsidR="00E94B6C" w14:paraId="06D59C90" w14:textId="77777777" w:rsidTr="00A82970">
        <w:trPr>
          <w:jc w:val="center"/>
        </w:trPr>
        <w:tc>
          <w:tcPr>
            <w:tcW w:w="458" w:type="dxa"/>
            <w:vAlign w:val="center"/>
          </w:tcPr>
          <w:p w14:paraId="11FD5575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813" w:type="dxa"/>
            <w:vAlign w:val="center"/>
          </w:tcPr>
          <w:p w14:paraId="3EC4340F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Ж</w:t>
            </w:r>
          </w:p>
        </w:tc>
        <w:tc>
          <w:tcPr>
            <w:tcW w:w="1559" w:type="dxa"/>
            <w:vAlign w:val="center"/>
          </w:tcPr>
          <w:p w14:paraId="080DF307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1560" w:type="dxa"/>
            <w:vAlign w:val="center"/>
          </w:tcPr>
          <w:p w14:paraId="1A310346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2835" w:type="dxa"/>
            <w:vAlign w:val="center"/>
          </w:tcPr>
          <w:p w14:paraId="655762F4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44</w:t>
            </w:r>
          </w:p>
        </w:tc>
        <w:tc>
          <w:tcPr>
            <w:tcW w:w="2404" w:type="dxa"/>
            <w:vAlign w:val="center"/>
          </w:tcPr>
          <w:p w14:paraId="647C1244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Средний риск</w:t>
            </w:r>
          </w:p>
        </w:tc>
      </w:tr>
      <w:tr w:rsidR="00E94B6C" w14:paraId="3A598895" w14:textId="77777777" w:rsidTr="00A82970">
        <w:trPr>
          <w:trHeight w:val="592"/>
          <w:jc w:val="center"/>
        </w:trPr>
        <w:tc>
          <w:tcPr>
            <w:tcW w:w="458" w:type="dxa"/>
            <w:vAlign w:val="center"/>
          </w:tcPr>
          <w:p w14:paraId="4BE3FC54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13" w:type="dxa"/>
            <w:vAlign w:val="center"/>
          </w:tcPr>
          <w:p w14:paraId="04540F51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</w:t>
            </w:r>
          </w:p>
        </w:tc>
        <w:tc>
          <w:tcPr>
            <w:tcW w:w="1559" w:type="dxa"/>
            <w:vAlign w:val="center"/>
          </w:tcPr>
          <w:p w14:paraId="27DC4003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560" w:type="dxa"/>
            <w:vAlign w:val="center"/>
          </w:tcPr>
          <w:p w14:paraId="479085A9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2835" w:type="dxa"/>
            <w:vAlign w:val="center"/>
          </w:tcPr>
          <w:p w14:paraId="0E6484AE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2404" w:type="dxa"/>
            <w:vAlign w:val="center"/>
          </w:tcPr>
          <w:p w14:paraId="4142CA59" w14:textId="77777777" w:rsidR="00E94B6C" w:rsidRDefault="00951F66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Низкий риск</w:t>
            </w:r>
          </w:p>
        </w:tc>
      </w:tr>
      <w:tr w:rsidR="00E94B6C" w14:paraId="619408AC" w14:textId="77777777" w:rsidTr="00A82970">
        <w:trPr>
          <w:jc w:val="center"/>
        </w:trPr>
        <w:tc>
          <w:tcPr>
            <w:tcW w:w="458" w:type="dxa"/>
            <w:vAlign w:val="center"/>
          </w:tcPr>
          <w:p w14:paraId="17D98436" w14:textId="77777777" w:rsidR="00E94B6C" w:rsidRDefault="00E94B6C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3" w:type="dxa"/>
            <w:vAlign w:val="center"/>
          </w:tcPr>
          <w:p w14:paraId="0EB1DB6B" w14:textId="77777777" w:rsidR="00E94B6C" w:rsidRDefault="00E94B6C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  <w:vAlign w:val="center"/>
          </w:tcPr>
          <w:p w14:paraId="583B5C81" w14:textId="77777777" w:rsidR="00E94B6C" w:rsidRPr="00951F66" w:rsidRDefault="00951F66" w:rsidP="00E94B6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1F66">
              <w:rPr>
                <w:rFonts w:ascii="Times New Roman" w:hAnsi="Times New Roman" w:cs="Times New Roman"/>
                <w:b/>
                <w:sz w:val="24"/>
              </w:rPr>
              <w:t>57,1</w:t>
            </w:r>
          </w:p>
        </w:tc>
        <w:tc>
          <w:tcPr>
            <w:tcW w:w="1560" w:type="dxa"/>
            <w:vAlign w:val="center"/>
          </w:tcPr>
          <w:p w14:paraId="7858A963" w14:textId="77777777" w:rsidR="00E94B6C" w:rsidRPr="00951F66" w:rsidRDefault="00951F66" w:rsidP="00E94B6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1F66">
              <w:rPr>
                <w:rFonts w:ascii="Times New Roman" w:hAnsi="Times New Roman" w:cs="Times New Roman"/>
                <w:b/>
                <w:sz w:val="24"/>
              </w:rPr>
              <w:t>11,9</w:t>
            </w:r>
          </w:p>
        </w:tc>
        <w:tc>
          <w:tcPr>
            <w:tcW w:w="2835" w:type="dxa"/>
            <w:vAlign w:val="center"/>
          </w:tcPr>
          <w:p w14:paraId="7C6723B6" w14:textId="77777777" w:rsidR="00E94B6C" w:rsidRPr="00951F66" w:rsidRDefault="00951F66" w:rsidP="00E94B6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1F66">
              <w:rPr>
                <w:rFonts w:ascii="Times New Roman" w:hAnsi="Times New Roman" w:cs="Times New Roman"/>
                <w:b/>
                <w:sz w:val="24"/>
              </w:rPr>
              <w:t>34,9</w:t>
            </w:r>
          </w:p>
        </w:tc>
        <w:tc>
          <w:tcPr>
            <w:tcW w:w="2404" w:type="dxa"/>
            <w:vAlign w:val="center"/>
          </w:tcPr>
          <w:p w14:paraId="1BD1FAED" w14:textId="77777777" w:rsidR="00E94B6C" w:rsidRDefault="00E94B6C" w:rsidP="00E94B6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071D9FA1" w14:textId="77777777" w:rsidR="004F0970" w:rsidRPr="004F0970" w:rsidRDefault="004F0970" w:rsidP="004F0970">
      <w:pPr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*Примечание — В таблице использован учебный обезличенный массив для отработки алгоритма подсчета и интерпретации шкалы Берга. Интерпретация: 0-20 — высокий риск падений (требуется помощь при передвижении); 21-40 — средний риск (частичная самостоятельность, требуется наблюдение); 41-56 — низкий риск (</w:t>
      </w:r>
      <w:r w:rsidR="00951F66">
        <w:rPr>
          <w:rFonts w:ascii="Times New Roman" w:hAnsi="Times New Roman" w:cs="Times New Roman"/>
          <w:sz w:val="24"/>
        </w:rPr>
        <w:t>самостоятельное передвижение</w:t>
      </w:r>
      <w:proofErr w:type="gramStart"/>
      <w:r w:rsidR="00951F66">
        <w:rPr>
          <w:rFonts w:ascii="Times New Roman" w:hAnsi="Times New Roman" w:cs="Times New Roman"/>
          <w:sz w:val="24"/>
        </w:rPr>
        <w:t>).*</w:t>
      </w:r>
      <w:proofErr w:type="gramEnd"/>
    </w:p>
    <w:p w14:paraId="1681A19B" w14:textId="77777777" w:rsidR="004F0970" w:rsidRPr="004E692E" w:rsidRDefault="00A82970" w:rsidP="004F0970">
      <w:pPr>
        <w:rPr>
          <w:rFonts w:ascii="Times New Roman" w:hAnsi="Times New Roman" w:cs="Times New Roman"/>
          <w:sz w:val="24"/>
        </w:rPr>
      </w:pPr>
      <w:r w:rsidRPr="004E692E">
        <w:rPr>
          <w:rFonts w:ascii="Times New Roman" w:hAnsi="Times New Roman" w:cs="Times New Roman"/>
          <w:sz w:val="24"/>
        </w:rPr>
        <w:t xml:space="preserve">Таблица 2 - </w:t>
      </w:r>
      <w:r w:rsidR="004F0970" w:rsidRPr="004E692E">
        <w:rPr>
          <w:rFonts w:ascii="Times New Roman" w:hAnsi="Times New Roman" w:cs="Times New Roman"/>
          <w:sz w:val="24"/>
        </w:rPr>
        <w:t xml:space="preserve">Средние значения по отдельным </w:t>
      </w:r>
      <w:r w:rsidRPr="004E692E">
        <w:rPr>
          <w:rFonts w:ascii="Times New Roman" w:hAnsi="Times New Roman" w:cs="Times New Roman"/>
          <w:sz w:val="24"/>
        </w:rPr>
        <w:t>пунктам шкалы Берга (в баллах)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59"/>
        <w:gridCol w:w="4373"/>
        <w:gridCol w:w="2397"/>
        <w:gridCol w:w="2400"/>
      </w:tblGrid>
      <w:tr w:rsidR="00951F66" w14:paraId="59CD3863" w14:textId="77777777" w:rsidTr="00A82970">
        <w:trPr>
          <w:jc w:val="center"/>
        </w:trPr>
        <w:tc>
          <w:tcPr>
            <w:tcW w:w="421" w:type="dxa"/>
            <w:vAlign w:val="center"/>
          </w:tcPr>
          <w:p w14:paraId="0621810B" w14:textId="77777777" w:rsidR="00951F66" w:rsidRPr="00951F66" w:rsidRDefault="00951F66" w:rsidP="00951F6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1F66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4393" w:type="dxa"/>
            <w:vAlign w:val="center"/>
          </w:tcPr>
          <w:p w14:paraId="4E602C48" w14:textId="77777777" w:rsidR="00951F66" w:rsidRPr="00951F66" w:rsidRDefault="00951F66" w:rsidP="00951F6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Пункт шкалы</w:t>
            </w:r>
          </w:p>
        </w:tc>
        <w:tc>
          <w:tcPr>
            <w:tcW w:w="2407" w:type="dxa"/>
            <w:vAlign w:val="center"/>
          </w:tcPr>
          <w:p w14:paraId="5A8FA337" w14:textId="77777777" w:rsidR="00951F66" w:rsidRPr="00951F66" w:rsidRDefault="00951F66" w:rsidP="00951F6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Средний балл (0-4)</w:t>
            </w:r>
          </w:p>
        </w:tc>
        <w:tc>
          <w:tcPr>
            <w:tcW w:w="2408" w:type="dxa"/>
            <w:vAlign w:val="center"/>
          </w:tcPr>
          <w:p w14:paraId="537565BF" w14:textId="77777777" w:rsidR="00951F66" w:rsidRPr="00951F66" w:rsidRDefault="00951F66" w:rsidP="00951F6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% от максимума</w:t>
            </w:r>
          </w:p>
        </w:tc>
      </w:tr>
      <w:tr w:rsidR="00951F66" w14:paraId="0C3A0A05" w14:textId="77777777" w:rsidTr="00A82970">
        <w:trPr>
          <w:jc w:val="center"/>
        </w:trPr>
        <w:tc>
          <w:tcPr>
            <w:tcW w:w="421" w:type="dxa"/>
            <w:vAlign w:val="center"/>
          </w:tcPr>
          <w:p w14:paraId="30F90C4D" w14:textId="77777777"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393" w:type="dxa"/>
            <w:vAlign w:val="center"/>
          </w:tcPr>
          <w:p w14:paraId="5D59B3BF" w14:textId="77777777" w:rsidR="00951F66" w:rsidRDefault="00951F66" w:rsidP="004E69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Сидение без поддержки</w:t>
            </w:r>
          </w:p>
        </w:tc>
        <w:tc>
          <w:tcPr>
            <w:tcW w:w="2407" w:type="dxa"/>
            <w:vAlign w:val="center"/>
          </w:tcPr>
          <w:p w14:paraId="5551950E" w14:textId="77777777"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3,8</w:t>
            </w:r>
          </w:p>
        </w:tc>
        <w:tc>
          <w:tcPr>
            <w:tcW w:w="2408" w:type="dxa"/>
            <w:vAlign w:val="center"/>
          </w:tcPr>
          <w:p w14:paraId="35D01ECA" w14:textId="77777777"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95</w:t>
            </w:r>
          </w:p>
        </w:tc>
      </w:tr>
      <w:tr w:rsidR="00951F66" w14:paraId="6A3760C9" w14:textId="77777777" w:rsidTr="00A82970">
        <w:trPr>
          <w:jc w:val="center"/>
        </w:trPr>
        <w:tc>
          <w:tcPr>
            <w:tcW w:w="421" w:type="dxa"/>
            <w:vAlign w:val="center"/>
          </w:tcPr>
          <w:p w14:paraId="299F251B" w14:textId="77777777"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393" w:type="dxa"/>
            <w:vAlign w:val="center"/>
          </w:tcPr>
          <w:p w14:paraId="595F34A1" w14:textId="77777777" w:rsidR="00951F66" w:rsidRDefault="00951F66" w:rsidP="004E69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Вставание без поддержки</w:t>
            </w:r>
          </w:p>
        </w:tc>
        <w:tc>
          <w:tcPr>
            <w:tcW w:w="2407" w:type="dxa"/>
            <w:vAlign w:val="center"/>
          </w:tcPr>
          <w:p w14:paraId="3472EAB1" w14:textId="77777777"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2,2</w:t>
            </w:r>
          </w:p>
        </w:tc>
        <w:tc>
          <w:tcPr>
            <w:tcW w:w="2408" w:type="dxa"/>
            <w:vAlign w:val="center"/>
          </w:tcPr>
          <w:p w14:paraId="37A258D9" w14:textId="77777777"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</w:t>
            </w:r>
          </w:p>
        </w:tc>
      </w:tr>
      <w:tr w:rsidR="00951F66" w14:paraId="1912CA9C" w14:textId="77777777" w:rsidTr="00A82970">
        <w:trPr>
          <w:jc w:val="center"/>
        </w:trPr>
        <w:tc>
          <w:tcPr>
            <w:tcW w:w="421" w:type="dxa"/>
            <w:vAlign w:val="center"/>
          </w:tcPr>
          <w:p w14:paraId="6988E4B2" w14:textId="77777777"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393" w:type="dxa"/>
            <w:vAlign w:val="center"/>
          </w:tcPr>
          <w:p w14:paraId="43BA6D29" w14:textId="77777777" w:rsidR="00951F66" w:rsidRDefault="00951F66" w:rsidP="004E69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Стояние без поддержки</w:t>
            </w:r>
          </w:p>
        </w:tc>
        <w:tc>
          <w:tcPr>
            <w:tcW w:w="2407" w:type="dxa"/>
            <w:vAlign w:val="center"/>
          </w:tcPr>
          <w:p w14:paraId="61FA9855" w14:textId="77777777"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2,5</w:t>
            </w:r>
          </w:p>
        </w:tc>
        <w:tc>
          <w:tcPr>
            <w:tcW w:w="2408" w:type="dxa"/>
            <w:vAlign w:val="center"/>
          </w:tcPr>
          <w:p w14:paraId="65B2D7EF" w14:textId="77777777"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63</w:t>
            </w:r>
          </w:p>
        </w:tc>
      </w:tr>
      <w:tr w:rsidR="00951F66" w14:paraId="0C884767" w14:textId="77777777" w:rsidTr="00A82970">
        <w:trPr>
          <w:jc w:val="center"/>
        </w:trPr>
        <w:tc>
          <w:tcPr>
            <w:tcW w:w="421" w:type="dxa"/>
            <w:vAlign w:val="center"/>
          </w:tcPr>
          <w:p w14:paraId="00F393E6" w14:textId="77777777"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393" w:type="dxa"/>
            <w:vAlign w:val="center"/>
          </w:tcPr>
          <w:p w14:paraId="1B7D8E23" w14:textId="77777777" w:rsidR="00951F66" w:rsidRDefault="00951F66" w:rsidP="004E69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Стояние с закрытыми глазами</w:t>
            </w:r>
          </w:p>
        </w:tc>
        <w:tc>
          <w:tcPr>
            <w:tcW w:w="2407" w:type="dxa"/>
            <w:vAlign w:val="center"/>
          </w:tcPr>
          <w:p w14:paraId="3AC2954E" w14:textId="77777777"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1,8</w:t>
            </w:r>
          </w:p>
        </w:tc>
        <w:tc>
          <w:tcPr>
            <w:tcW w:w="2408" w:type="dxa"/>
            <w:vAlign w:val="center"/>
          </w:tcPr>
          <w:p w14:paraId="55E6A657" w14:textId="77777777"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45</w:t>
            </w:r>
          </w:p>
        </w:tc>
      </w:tr>
      <w:tr w:rsidR="00951F66" w14:paraId="66480721" w14:textId="77777777" w:rsidTr="00A82970">
        <w:trPr>
          <w:jc w:val="center"/>
        </w:trPr>
        <w:tc>
          <w:tcPr>
            <w:tcW w:w="421" w:type="dxa"/>
            <w:vAlign w:val="center"/>
          </w:tcPr>
          <w:p w14:paraId="6327EE31" w14:textId="77777777"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393" w:type="dxa"/>
            <w:vAlign w:val="center"/>
          </w:tcPr>
          <w:p w14:paraId="0DE9BB59" w14:textId="77777777" w:rsidR="00951F66" w:rsidRDefault="00951F66" w:rsidP="004E69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Стояние со сведенными стопами</w:t>
            </w:r>
          </w:p>
        </w:tc>
        <w:tc>
          <w:tcPr>
            <w:tcW w:w="2407" w:type="dxa"/>
            <w:vAlign w:val="center"/>
          </w:tcPr>
          <w:p w14:paraId="5AC50E3C" w14:textId="77777777"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2,0</w:t>
            </w:r>
          </w:p>
        </w:tc>
        <w:tc>
          <w:tcPr>
            <w:tcW w:w="2408" w:type="dxa"/>
            <w:vAlign w:val="center"/>
          </w:tcPr>
          <w:p w14:paraId="54C009E2" w14:textId="77777777"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  <w:tr w:rsidR="00951F66" w14:paraId="6D2A1148" w14:textId="77777777" w:rsidTr="00A82970">
        <w:trPr>
          <w:jc w:val="center"/>
        </w:trPr>
        <w:tc>
          <w:tcPr>
            <w:tcW w:w="421" w:type="dxa"/>
            <w:vAlign w:val="center"/>
          </w:tcPr>
          <w:p w14:paraId="744669A2" w14:textId="77777777"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393" w:type="dxa"/>
            <w:vAlign w:val="center"/>
          </w:tcPr>
          <w:p w14:paraId="4C4F543A" w14:textId="77777777" w:rsidR="00951F66" w:rsidRDefault="00951F66" w:rsidP="004E692E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Дотягивание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вперед с вытянутой рукой</w:t>
            </w:r>
          </w:p>
        </w:tc>
        <w:tc>
          <w:tcPr>
            <w:tcW w:w="2407" w:type="dxa"/>
            <w:vAlign w:val="center"/>
          </w:tcPr>
          <w:p w14:paraId="1A5F0FF6" w14:textId="77777777"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2,3</w:t>
            </w:r>
          </w:p>
        </w:tc>
        <w:tc>
          <w:tcPr>
            <w:tcW w:w="2408" w:type="dxa"/>
            <w:vAlign w:val="center"/>
          </w:tcPr>
          <w:p w14:paraId="4BF41081" w14:textId="77777777"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58</w:t>
            </w:r>
          </w:p>
        </w:tc>
      </w:tr>
      <w:tr w:rsidR="00951F66" w14:paraId="43BFBB04" w14:textId="77777777" w:rsidTr="00A82970">
        <w:trPr>
          <w:jc w:val="center"/>
        </w:trPr>
        <w:tc>
          <w:tcPr>
            <w:tcW w:w="421" w:type="dxa"/>
            <w:vAlign w:val="center"/>
          </w:tcPr>
          <w:p w14:paraId="01E5F0FE" w14:textId="77777777"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4393" w:type="dxa"/>
            <w:vAlign w:val="center"/>
          </w:tcPr>
          <w:p w14:paraId="6D5B013C" w14:textId="77777777" w:rsidR="00951F66" w:rsidRDefault="00951F66" w:rsidP="004E69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Поднимание предмета с пола</w:t>
            </w:r>
          </w:p>
        </w:tc>
        <w:tc>
          <w:tcPr>
            <w:tcW w:w="2407" w:type="dxa"/>
            <w:vAlign w:val="center"/>
          </w:tcPr>
          <w:p w14:paraId="574B4725" w14:textId="77777777"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1,9</w:t>
            </w:r>
          </w:p>
        </w:tc>
        <w:tc>
          <w:tcPr>
            <w:tcW w:w="2408" w:type="dxa"/>
            <w:vAlign w:val="center"/>
          </w:tcPr>
          <w:p w14:paraId="7DF53A05" w14:textId="77777777"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48</w:t>
            </w:r>
          </w:p>
        </w:tc>
      </w:tr>
      <w:tr w:rsidR="00951F66" w14:paraId="25F0D35C" w14:textId="77777777" w:rsidTr="00A82970">
        <w:trPr>
          <w:jc w:val="center"/>
        </w:trPr>
        <w:tc>
          <w:tcPr>
            <w:tcW w:w="421" w:type="dxa"/>
            <w:vAlign w:val="center"/>
          </w:tcPr>
          <w:p w14:paraId="2D766331" w14:textId="77777777"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393" w:type="dxa"/>
            <w:vAlign w:val="center"/>
          </w:tcPr>
          <w:p w14:paraId="31C8275E" w14:textId="77777777" w:rsidR="00951F66" w:rsidRDefault="00951F66" w:rsidP="004E69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Поворот кругом</w:t>
            </w:r>
          </w:p>
        </w:tc>
        <w:tc>
          <w:tcPr>
            <w:tcW w:w="2407" w:type="dxa"/>
            <w:vAlign w:val="center"/>
          </w:tcPr>
          <w:p w14:paraId="669B0F72" w14:textId="77777777"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2,1</w:t>
            </w:r>
          </w:p>
        </w:tc>
        <w:tc>
          <w:tcPr>
            <w:tcW w:w="2408" w:type="dxa"/>
            <w:vAlign w:val="center"/>
          </w:tcPr>
          <w:p w14:paraId="65AC817F" w14:textId="77777777"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</w:t>
            </w:r>
          </w:p>
        </w:tc>
      </w:tr>
      <w:tr w:rsidR="00951F66" w14:paraId="7E0F7100" w14:textId="77777777" w:rsidTr="00A82970">
        <w:trPr>
          <w:jc w:val="center"/>
        </w:trPr>
        <w:tc>
          <w:tcPr>
            <w:tcW w:w="421" w:type="dxa"/>
            <w:vAlign w:val="center"/>
          </w:tcPr>
          <w:p w14:paraId="22E92B51" w14:textId="77777777"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4393" w:type="dxa"/>
            <w:vAlign w:val="center"/>
          </w:tcPr>
          <w:p w14:paraId="662F936C" w14:textId="77777777" w:rsidR="00951F66" w:rsidRDefault="00951F66" w:rsidP="004E69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Поворот головы назад </w:t>
            </w:r>
          </w:p>
        </w:tc>
        <w:tc>
          <w:tcPr>
            <w:tcW w:w="2407" w:type="dxa"/>
            <w:vAlign w:val="center"/>
          </w:tcPr>
          <w:p w14:paraId="4A377DA3" w14:textId="77777777"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2,8</w:t>
            </w:r>
          </w:p>
        </w:tc>
        <w:tc>
          <w:tcPr>
            <w:tcW w:w="2408" w:type="dxa"/>
            <w:vAlign w:val="center"/>
          </w:tcPr>
          <w:p w14:paraId="4DDBA32A" w14:textId="77777777"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  <w:tr w:rsidR="00951F66" w14:paraId="35F3CF53" w14:textId="77777777" w:rsidTr="00A82970">
        <w:trPr>
          <w:jc w:val="center"/>
        </w:trPr>
        <w:tc>
          <w:tcPr>
            <w:tcW w:w="421" w:type="dxa"/>
            <w:vAlign w:val="center"/>
          </w:tcPr>
          <w:p w14:paraId="316EF8AC" w14:textId="77777777"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4393" w:type="dxa"/>
            <w:vAlign w:val="center"/>
          </w:tcPr>
          <w:p w14:paraId="0946B914" w14:textId="77777777" w:rsidR="00951F66" w:rsidRDefault="00951F66" w:rsidP="004E69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Стояние с ногой на стуле</w:t>
            </w:r>
          </w:p>
        </w:tc>
        <w:tc>
          <w:tcPr>
            <w:tcW w:w="2407" w:type="dxa"/>
            <w:vAlign w:val="center"/>
          </w:tcPr>
          <w:p w14:paraId="7936D887" w14:textId="77777777"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2408" w:type="dxa"/>
            <w:vAlign w:val="center"/>
          </w:tcPr>
          <w:p w14:paraId="481DAFF3" w14:textId="77777777"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38</w:t>
            </w:r>
          </w:p>
        </w:tc>
      </w:tr>
      <w:tr w:rsidR="00951F66" w14:paraId="4CED00F9" w14:textId="77777777" w:rsidTr="00A82970">
        <w:trPr>
          <w:jc w:val="center"/>
        </w:trPr>
        <w:tc>
          <w:tcPr>
            <w:tcW w:w="421" w:type="dxa"/>
            <w:vAlign w:val="center"/>
          </w:tcPr>
          <w:p w14:paraId="65657905" w14:textId="77777777"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4393" w:type="dxa"/>
            <w:vAlign w:val="center"/>
          </w:tcPr>
          <w:p w14:paraId="00E094CE" w14:textId="77777777" w:rsidR="00951F66" w:rsidRDefault="00951F66" w:rsidP="004E69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Стояние на одной ноге</w:t>
            </w:r>
          </w:p>
        </w:tc>
        <w:tc>
          <w:tcPr>
            <w:tcW w:w="2407" w:type="dxa"/>
            <w:vAlign w:val="center"/>
          </w:tcPr>
          <w:p w14:paraId="42B94A19" w14:textId="77777777"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1,2</w:t>
            </w:r>
          </w:p>
        </w:tc>
        <w:tc>
          <w:tcPr>
            <w:tcW w:w="2408" w:type="dxa"/>
            <w:vAlign w:val="center"/>
          </w:tcPr>
          <w:p w14:paraId="595C81D0" w14:textId="77777777"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</w:tr>
      <w:tr w:rsidR="00951F66" w14:paraId="76E9D42F" w14:textId="77777777" w:rsidTr="00A82970">
        <w:trPr>
          <w:jc w:val="center"/>
        </w:trPr>
        <w:tc>
          <w:tcPr>
            <w:tcW w:w="421" w:type="dxa"/>
            <w:vAlign w:val="center"/>
          </w:tcPr>
          <w:p w14:paraId="3B4B2653" w14:textId="77777777"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4393" w:type="dxa"/>
            <w:vAlign w:val="center"/>
          </w:tcPr>
          <w:p w14:paraId="4D0A1E23" w14:textId="77777777" w:rsidR="00951F66" w:rsidRDefault="00951F66" w:rsidP="004E69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Переход из положения стоя в положение сидя</w:t>
            </w:r>
          </w:p>
        </w:tc>
        <w:tc>
          <w:tcPr>
            <w:tcW w:w="2407" w:type="dxa"/>
            <w:vAlign w:val="center"/>
          </w:tcPr>
          <w:p w14:paraId="1832F258" w14:textId="77777777"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3,0</w:t>
            </w:r>
          </w:p>
        </w:tc>
        <w:tc>
          <w:tcPr>
            <w:tcW w:w="2408" w:type="dxa"/>
            <w:vAlign w:val="center"/>
          </w:tcPr>
          <w:p w14:paraId="7587D456" w14:textId="77777777"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</w:t>
            </w:r>
          </w:p>
        </w:tc>
      </w:tr>
      <w:tr w:rsidR="00951F66" w14:paraId="5D3FC587" w14:textId="77777777" w:rsidTr="00A82970">
        <w:trPr>
          <w:jc w:val="center"/>
        </w:trPr>
        <w:tc>
          <w:tcPr>
            <w:tcW w:w="421" w:type="dxa"/>
            <w:vAlign w:val="center"/>
          </w:tcPr>
          <w:p w14:paraId="037E137A" w14:textId="77777777"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4393" w:type="dxa"/>
            <w:vAlign w:val="center"/>
          </w:tcPr>
          <w:p w14:paraId="16BDE14D" w14:textId="77777777" w:rsidR="00951F66" w:rsidRDefault="00A82970" w:rsidP="004E69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Перекладывание с кровати на стул обратно</w:t>
            </w:r>
          </w:p>
        </w:tc>
        <w:tc>
          <w:tcPr>
            <w:tcW w:w="2407" w:type="dxa"/>
            <w:vAlign w:val="center"/>
          </w:tcPr>
          <w:p w14:paraId="0D79005F" w14:textId="77777777"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3,2</w:t>
            </w:r>
          </w:p>
        </w:tc>
        <w:tc>
          <w:tcPr>
            <w:tcW w:w="2408" w:type="dxa"/>
            <w:vAlign w:val="center"/>
          </w:tcPr>
          <w:p w14:paraId="760FF53B" w14:textId="77777777"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</w:t>
            </w:r>
          </w:p>
        </w:tc>
      </w:tr>
      <w:tr w:rsidR="00951F66" w14:paraId="750966B1" w14:textId="77777777" w:rsidTr="00A82970">
        <w:trPr>
          <w:jc w:val="center"/>
        </w:trPr>
        <w:tc>
          <w:tcPr>
            <w:tcW w:w="421" w:type="dxa"/>
            <w:vAlign w:val="center"/>
          </w:tcPr>
          <w:p w14:paraId="7289B7DD" w14:textId="77777777" w:rsidR="00951F66" w:rsidRDefault="00951F66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4393" w:type="dxa"/>
            <w:vAlign w:val="center"/>
          </w:tcPr>
          <w:p w14:paraId="285F81BD" w14:textId="77777777" w:rsidR="00951F66" w:rsidRDefault="00A82970" w:rsidP="004E692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Стояние в позе «тандем»</w:t>
            </w:r>
          </w:p>
        </w:tc>
        <w:tc>
          <w:tcPr>
            <w:tcW w:w="2407" w:type="dxa"/>
            <w:vAlign w:val="center"/>
          </w:tcPr>
          <w:p w14:paraId="7300EB3A" w14:textId="77777777"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1,6</w:t>
            </w:r>
          </w:p>
        </w:tc>
        <w:tc>
          <w:tcPr>
            <w:tcW w:w="2408" w:type="dxa"/>
            <w:vAlign w:val="center"/>
          </w:tcPr>
          <w:p w14:paraId="054CF96C" w14:textId="77777777" w:rsidR="00951F66" w:rsidRDefault="00A82970" w:rsidP="00951F6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</w:tr>
    </w:tbl>
    <w:p w14:paraId="04B598EE" w14:textId="77777777" w:rsidR="004E692E" w:rsidRDefault="004E692E" w:rsidP="000D1B4F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</w:rPr>
      </w:pPr>
    </w:p>
    <w:p w14:paraId="45B8830E" w14:textId="77777777" w:rsidR="004F0970" w:rsidRPr="004F0970" w:rsidRDefault="004F0970" w:rsidP="004E692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Для планирования восстановительной программы такие результаты важны практически. Если базовые статические позы уже относительно сохранены, а динамические и </w:t>
      </w:r>
      <w:r w:rsidRPr="004F0970">
        <w:rPr>
          <w:rFonts w:ascii="Times New Roman" w:hAnsi="Times New Roman" w:cs="Times New Roman"/>
          <w:sz w:val="24"/>
        </w:rPr>
        <w:lastRenderedPageBreak/>
        <w:t>сенсорно-зависимые позы ограничены сильнее, то программа занятий должна быть направлена не только на укрепление мышц, но и на восстановление сенсомоторной интеграции, тренировку переноса веса, развитие устойчивости в усложненных условиях и обучение стратегиям сохранения равновесия.</w:t>
      </w:r>
    </w:p>
    <w:p w14:paraId="52888A73" w14:textId="77777777" w:rsidR="004F0970" w:rsidRPr="004F0970" w:rsidRDefault="004F0970" w:rsidP="004F0970">
      <w:pPr>
        <w:rPr>
          <w:rFonts w:ascii="Times New Roman" w:hAnsi="Times New Roman" w:cs="Times New Roman"/>
          <w:sz w:val="24"/>
        </w:rPr>
      </w:pPr>
    </w:p>
    <w:p w14:paraId="5B3439DD" w14:textId="77777777" w:rsidR="00942DA8" w:rsidRDefault="00942DA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000646A7" w14:textId="192B05F5" w:rsidR="004E692E" w:rsidRDefault="004F0970" w:rsidP="002A37E1">
      <w:pPr>
        <w:pStyle w:val="1"/>
        <w:spacing w:before="0" w:line="240" w:lineRule="auto"/>
        <w:rPr>
          <w:rFonts w:ascii="Arial" w:hAnsi="Arial" w:cs="Arial"/>
          <w:b w:val="0"/>
        </w:rPr>
      </w:pPr>
      <w:bookmarkStart w:id="3" w:name="_Toc233230940"/>
      <w:r w:rsidRPr="004E692E">
        <w:rPr>
          <w:rFonts w:ascii="Arial" w:hAnsi="Arial" w:cs="Arial"/>
          <w:b w:val="0"/>
        </w:rPr>
        <w:lastRenderedPageBreak/>
        <w:t>Раздел 3. Анализ и характеристика процедуры лечебной гимнастики при постинсультных нарушениях равновесия</w:t>
      </w:r>
      <w:bookmarkEnd w:id="3"/>
    </w:p>
    <w:p w14:paraId="75122687" w14:textId="77777777" w:rsidR="002A37E1" w:rsidRDefault="002A37E1" w:rsidP="002A37E1">
      <w:pPr>
        <w:spacing w:after="0" w:line="48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14:paraId="0BD127D9" w14:textId="77777777" w:rsidR="00942DA8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Педагогическое наблюдение </w:t>
      </w:r>
      <w:r w:rsidR="004E692E">
        <w:rPr>
          <w:rFonts w:ascii="Times New Roman" w:hAnsi="Times New Roman" w:cs="Times New Roman"/>
          <w:sz w:val="24"/>
        </w:rPr>
        <w:t xml:space="preserve">за </w:t>
      </w:r>
      <w:r w:rsidRPr="004F0970">
        <w:rPr>
          <w:rFonts w:ascii="Times New Roman" w:hAnsi="Times New Roman" w:cs="Times New Roman"/>
          <w:sz w:val="24"/>
        </w:rPr>
        <w:t>процедур</w:t>
      </w:r>
      <w:r w:rsidR="004E692E">
        <w:rPr>
          <w:rFonts w:ascii="Times New Roman" w:hAnsi="Times New Roman" w:cs="Times New Roman"/>
          <w:sz w:val="24"/>
        </w:rPr>
        <w:t>ой</w:t>
      </w:r>
      <w:r w:rsidRPr="004F0970">
        <w:rPr>
          <w:rFonts w:ascii="Times New Roman" w:hAnsi="Times New Roman" w:cs="Times New Roman"/>
          <w:sz w:val="24"/>
        </w:rPr>
        <w:t xml:space="preserve"> лечебной гимнастики было выполнено по учебному видеоматериалу</w:t>
      </w:r>
      <w:r w:rsidR="004C7FF4">
        <w:rPr>
          <w:rFonts w:ascii="Times New Roman" w:hAnsi="Times New Roman" w:cs="Times New Roman"/>
          <w:sz w:val="24"/>
        </w:rPr>
        <w:t xml:space="preserve"> - </w:t>
      </w:r>
      <w:r w:rsidRPr="004F0970">
        <w:rPr>
          <w:rFonts w:ascii="Times New Roman" w:hAnsi="Times New Roman" w:cs="Times New Roman"/>
          <w:sz w:val="24"/>
        </w:rPr>
        <w:t xml:space="preserve"> лечебной физической культуре при нарушениях равновесия после инсульта, и сопоставлено с типовой логикой построения занят</w:t>
      </w:r>
      <w:r w:rsidR="00942DA8">
        <w:rPr>
          <w:rFonts w:ascii="Times New Roman" w:hAnsi="Times New Roman" w:cs="Times New Roman"/>
          <w:sz w:val="24"/>
        </w:rPr>
        <w:t>ия в восстановительном периоде [15, 21, 23, 25]</w:t>
      </w:r>
      <w:r w:rsidR="004E692E">
        <w:rPr>
          <w:rFonts w:ascii="Times New Roman" w:hAnsi="Times New Roman" w:cs="Times New Roman"/>
          <w:sz w:val="24"/>
        </w:rPr>
        <w:t>.</w:t>
      </w:r>
    </w:p>
    <w:p w14:paraId="71F265A1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При анализе учитывалось наличие трех частей занятия: подготовительной, основной и заключительной, а также методическая безопасность упражнений и их направленность на восстановл</w:t>
      </w:r>
      <w:r w:rsidR="00942DA8">
        <w:rPr>
          <w:rFonts w:ascii="Times New Roman" w:hAnsi="Times New Roman" w:cs="Times New Roman"/>
          <w:sz w:val="24"/>
        </w:rPr>
        <w:t>ение постуральной устойчивости.</w:t>
      </w:r>
    </w:p>
    <w:p w14:paraId="7B31C904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Це</w:t>
      </w:r>
      <w:r w:rsidR="00942DA8">
        <w:rPr>
          <w:rFonts w:ascii="Times New Roman" w:hAnsi="Times New Roman" w:cs="Times New Roman"/>
          <w:sz w:val="24"/>
        </w:rPr>
        <w:t>ль педагогического наблюдения:</w:t>
      </w:r>
      <w:r w:rsidRPr="004F0970">
        <w:rPr>
          <w:rFonts w:ascii="Times New Roman" w:hAnsi="Times New Roman" w:cs="Times New Roman"/>
          <w:sz w:val="24"/>
        </w:rPr>
        <w:t xml:space="preserve"> обосновать состав и нагрузочные параметры процедуры лечебной гимнастики при нарушениях равновесия и постуральн</w:t>
      </w:r>
      <w:r w:rsidR="00942DA8">
        <w:rPr>
          <w:rFonts w:ascii="Times New Roman" w:hAnsi="Times New Roman" w:cs="Times New Roman"/>
          <w:sz w:val="24"/>
        </w:rPr>
        <w:t>ой устойчивости после инсульта.</w:t>
      </w:r>
    </w:p>
    <w:p w14:paraId="3FF98C13" w14:textId="77777777" w:rsidR="004F0970" w:rsidRPr="004F0970" w:rsidRDefault="00942DA8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Задачи исследования:</w:t>
      </w:r>
    </w:p>
    <w:p w14:paraId="637F84D9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1) провести педагогическое наблюдение за процедурой ЛГ с</w:t>
      </w:r>
      <w:r w:rsidR="00942DA8">
        <w:rPr>
          <w:rFonts w:ascii="Times New Roman" w:hAnsi="Times New Roman" w:cs="Times New Roman"/>
          <w:sz w:val="24"/>
        </w:rPr>
        <w:t xml:space="preserve"> использованием видеоматериала;</w:t>
      </w:r>
    </w:p>
    <w:p w14:paraId="2E1871C5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2) определить состав и нагрузочные параметры в каждой части процедуры ЛГ и зафик</w:t>
      </w:r>
      <w:r w:rsidR="00942DA8">
        <w:rPr>
          <w:rFonts w:ascii="Times New Roman" w:hAnsi="Times New Roman" w:cs="Times New Roman"/>
          <w:sz w:val="24"/>
        </w:rPr>
        <w:t>сировать объем и интенсивность;</w:t>
      </w:r>
    </w:p>
    <w:p w14:paraId="7AD14C7C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3) выполнить обработку показателей наблюдения и представить пояснительную интерп</w:t>
      </w:r>
      <w:r w:rsidR="00942DA8">
        <w:rPr>
          <w:rFonts w:ascii="Times New Roman" w:hAnsi="Times New Roman" w:cs="Times New Roman"/>
          <w:sz w:val="24"/>
        </w:rPr>
        <w:t>ретацию результатов наблюдения.</w:t>
      </w:r>
    </w:p>
    <w:p w14:paraId="4A701A8C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Решение первой задачи начато с определения цели и задач процедуры ЛГ. Затем результаты анализа были внесены в протокол наблюдения. Для решения второй задачи был проанализирован состав каждой части процедуры ЛГ и зафиксированы нагрузочные параметры: объем, интенсив</w:t>
      </w:r>
      <w:r w:rsidR="00942DA8">
        <w:rPr>
          <w:rFonts w:ascii="Times New Roman" w:hAnsi="Times New Roman" w:cs="Times New Roman"/>
          <w:sz w:val="24"/>
        </w:rPr>
        <w:t>ность, темп и интервалы отдыха.</w:t>
      </w:r>
    </w:p>
    <w:p w14:paraId="49B73D1B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Протокол педагогического наблюдения</w:t>
      </w:r>
      <w:r w:rsidR="00942DA8">
        <w:rPr>
          <w:rFonts w:ascii="Times New Roman" w:hAnsi="Times New Roman" w:cs="Times New Roman"/>
          <w:sz w:val="24"/>
        </w:rPr>
        <w:t xml:space="preserve"> процедуры лечебной гимнастики</w:t>
      </w:r>
    </w:p>
    <w:p w14:paraId="15B02341" w14:textId="77777777" w:rsidR="004F0970" w:rsidRPr="004F0970" w:rsidRDefault="00942DA8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Место проведения ЛГ:</w:t>
      </w:r>
      <w:r w:rsidR="004F0970" w:rsidRPr="004F097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F0970" w:rsidRPr="004F0970">
        <w:rPr>
          <w:rFonts w:ascii="Times New Roman" w:hAnsi="Times New Roman" w:cs="Times New Roman"/>
          <w:sz w:val="24"/>
        </w:rPr>
        <w:t>интернет-ресурс</w:t>
      </w:r>
      <w:proofErr w:type="spellEnd"/>
      <w:r w:rsidR="004F0970" w:rsidRPr="004F0970">
        <w:rPr>
          <w:rFonts w:ascii="Times New Roman" w:hAnsi="Times New Roman" w:cs="Times New Roman"/>
          <w:sz w:val="24"/>
        </w:rPr>
        <w:t xml:space="preserve">, учебный видеоматериал </w:t>
      </w:r>
      <w:r w:rsidR="004C7FF4">
        <w:rPr>
          <w:rFonts w:ascii="Times New Roman" w:hAnsi="Times New Roman" w:cs="Times New Roman"/>
          <w:sz w:val="24"/>
        </w:rPr>
        <w:t xml:space="preserve">- </w:t>
      </w:r>
      <w:r w:rsidR="004F0970" w:rsidRPr="004F0970">
        <w:rPr>
          <w:rFonts w:ascii="Times New Roman" w:hAnsi="Times New Roman" w:cs="Times New Roman"/>
          <w:sz w:val="24"/>
        </w:rPr>
        <w:t>лечебн</w:t>
      </w:r>
      <w:r w:rsidR="004C7FF4">
        <w:rPr>
          <w:rFonts w:ascii="Times New Roman" w:hAnsi="Times New Roman" w:cs="Times New Roman"/>
          <w:sz w:val="24"/>
        </w:rPr>
        <w:t>ая</w:t>
      </w:r>
      <w:r w:rsidR="004F0970" w:rsidRPr="004F0970">
        <w:rPr>
          <w:rFonts w:ascii="Times New Roman" w:hAnsi="Times New Roman" w:cs="Times New Roman"/>
          <w:sz w:val="24"/>
        </w:rPr>
        <w:t xml:space="preserve"> гимнастик</w:t>
      </w:r>
      <w:r w:rsidR="004C7FF4">
        <w:rPr>
          <w:rFonts w:ascii="Times New Roman" w:hAnsi="Times New Roman" w:cs="Times New Roman"/>
          <w:sz w:val="24"/>
        </w:rPr>
        <w:t>а</w:t>
      </w:r>
      <w:r w:rsidR="004F0970" w:rsidRPr="004F0970">
        <w:rPr>
          <w:rFonts w:ascii="Times New Roman" w:hAnsi="Times New Roman" w:cs="Times New Roman"/>
          <w:sz w:val="24"/>
        </w:rPr>
        <w:t xml:space="preserve"> при наруше</w:t>
      </w:r>
      <w:r>
        <w:rPr>
          <w:rFonts w:ascii="Times New Roman" w:hAnsi="Times New Roman" w:cs="Times New Roman"/>
          <w:sz w:val="24"/>
        </w:rPr>
        <w:t>ниях равновесия после инсульта.</w:t>
      </w:r>
    </w:p>
    <w:p w14:paraId="2145446A" w14:textId="54F00739" w:rsidR="004F0970" w:rsidRPr="004F0970" w:rsidRDefault="00942DA8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Ф.И.О. проводящего ЛГ:</w:t>
      </w:r>
      <w:r w:rsidR="004F0970" w:rsidRPr="004F0970">
        <w:rPr>
          <w:rFonts w:ascii="Times New Roman" w:hAnsi="Times New Roman" w:cs="Times New Roman"/>
          <w:sz w:val="24"/>
        </w:rPr>
        <w:t xml:space="preserve"> </w:t>
      </w:r>
      <w:r w:rsidR="00165FE2">
        <w:rPr>
          <w:rFonts w:ascii="Times New Roman" w:hAnsi="Times New Roman" w:cs="Times New Roman"/>
          <w:sz w:val="24"/>
        </w:rPr>
        <w:t>нет информации</w:t>
      </w:r>
    </w:p>
    <w:p w14:paraId="795E5B24" w14:textId="77777777" w:rsidR="004F0970" w:rsidRPr="004F0970" w:rsidRDefault="00942DA8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Заболевание:</w:t>
      </w:r>
      <w:r w:rsidR="004F0970" w:rsidRPr="004F0970">
        <w:rPr>
          <w:rFonts w:ascii="Times New Roman" w:hAnsi="Times New Roman" w:cs="Times New Roman"/>
          <w:sz w:val="24"/>
        </w:rPr>
        <w:t xml:space="preserve"> последствия ишемического инсульта в восстановительном периоде, нарушения равновес</w:t>
      </w:r>
      <w:r>
        <w:rPr>
          <w:rFonts w:ascii="Times New Roman" w:hAnsi="Times New Roman" w:cs="Times New Roman"/>
          <w:sz w:val="24"/>
        </w:rPr>
        <w:t>ия и постуральной устойчивости.</w:t>
      </w:r>
    </w:p>
    <w:p w14:paraId="33DB5C9B" w14:textId="77777777" w:rsidR="004F0970" w:rsidRPr="004F0970" w:rsidRDefault="00942DA8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Цель ЛГ:</w:t>
      </w:r>
      <w:r w:rsidR="004F0970" w:rsidRPr="004F0970">
        <w:rPr>
          <w:rFonts w:ascii="Times New Roman" w:hAnsi="Times New Roman" w:cs="Times New Roman"/>
          <w:sz w:val="24"/>
        </w:rPr>
        <w:t xml:space="preserve"> восстановление равновесия и постуральной устойчивости, улучшение контроля положения тела, подготовка к самостоятельному пер</w:t>
      </w:r>
      <w:r>
        <w:rPr>
          <w:rFonts w:ascii="Times New Roman" w:hAnsi="Times New Roman" w:cs="Times New Roman"/>
          <w:sz w:val="24"/>
        </w:rPr>
        <w:t>едвижению и бытовой активности.</w:t>
      </w:r>
    </w:p>
    <w:p w14:paraId="017C68C6" w14:textId="77777777" w:rsidR="004F0970" w:rsidRPr="004F0970" w:rsidRDefault="00942DA8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Задачи ЛГ:</w:t>
      </w:r>
      <w:r w:rsidR="004F0970" w:rsidRPr="004F0970">
        <w:rPr>
          <w:rFonts w:ascii="Times New Roman" w:hAnsi="Times New Roman" w:cs="Times New Roman"/>
          <w:sz w:val="24"/>
        </w:rPr>
        <w:t xml:space="preserve"> нормализовать мышечный тонус; активизировать мышцы туловища и нижних конечностей; восстановить способность к переносу веса и изменению положения тела; </w:t>
      </w:r>
      <w:r w:rsidR="004F0970" w:rsidRPr="004F0970">
        <w:rPr>
          <w:rFonts w:ascii="Times New Roman" w:hAnsi="Times New Roman" w:cs="Times New Roman"/>
          <w:sz w:val="24"/>
        </w:rPr>
        <w:lastRenderedPageBreak/>
        <w:t>тренировать устойчивость в статических и динамических позах; улучшить сенсомоторную интеграцию; сформировать навыки самоконтроля равно</w:t>
      </w:r>
      <w:r>
        <w:rPr>
          <w:rFonts w:ascii="Times New Roman" w:hAnsi="Times New Roman" w:cs="Times New Roman"/>
          <w:sz w:val="24"/>
        </w:rPr>
        <w:t>весия и предотвращения падений.</w:t>
      </w:r>
    </w:p>
    <w:p w14:paraId="1CCC2BD4" w14:textId="77777777" w:rsidR="004F0970" w:rsidRPr="004F0970" w:rsidRDefault="00942DA8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Используемый инвентарь:</w:t>
      </w:r>
      <w:r w:rsidR="004F0970" w:rsidRPr="004F0970">
        <w:rPr>
          <w:rFonts w:ascii="Times New Roman" w:hAnsi="Times New Roman" w:cs="Times New Roman"/>
          <w:sz w:val="24"/>
        </w:rPr>
        <w:t xml:space="preserve"> гимнастический коврик, стул с опорой, устойчивая опора (шведская стенка), гимнастическая палка, балансировочная подушка (при наличии).</w:t>
      </w:r>
    </w:p>
    <w:p w14:paraId="5FBA2AD3" w14:textId="6345A723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Ф.И</w:t>
      </w:r>
      <w:r w:rsidR="00942DA8">
        <w:rPr>
          <w:rFonts w:ascii="Times New Roman" w:hAnsi="Times New Roman" w:cs="Times New Roman"/>
          <w:sz w:val="24"/>
        </w:rPr>
        <w:t>.О. студента, наблюдающего ЛГ:</w:t>
      </w:r>
      <w:r w:rsidRPr="004F097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65FE2">
        <w:rPr>
          <w:rFonts w:ascii="Times New Roman" w:hAnsi="Times New Roman" w:cs="Times New Roman"/>
          <w:sz w:val="24"/>
        </w:rPr>
        <w:t>Скочко</w:t>
      </w:r>
      <w:proofErr w:type="spellEnd"/>
      <w:r w:rsidR="00165FE2">
        <w:rPr>
          <w:rFonts w:ascii="Times New Roman" w:hAnsi="Times New Roman" w:cs="Times New Roman"/>
          <w:sz w:val="24"/>
        </w:rPr>
        <w:t xml:space="preserve"> Алина Игоревна</w:t>
      </w:r>
    </w:p>
    <w:p w14:paraId="0409B896" w14:textId="77777777" w:rsidR="00942DA8" w:rsidRDefault="00942DA8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Группа: БФЗА-25-1У</w:t>
      </w:r>
    </w:p>
    <w:p w14:paraId="03FAF8B6" w14:textId="77777777" w:rsidR="00942DA8" w:rsidRPr="00665928" w:rsidRDefault="004F0970" w:rsidP="00665928">
      <w:pPr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Таблица 3 — Состав процедуры и нагрузочные</w:t>
      </w:r>
      <w:r w:rsidR="00942DA8">
        <w:rPr>
          <w:rFonts w:ascii="Times New Roman" w:hAnsi="Times New Roman" w:cs="Times New Roman"/>
          <w:sz w:val="24"/>
        </w:rPr>
        <w:t xml:space="preserve"> параметры лечебной гимнастики</w:t>
      </w:r>
    </w:p>
    <w:tbl>
      <w:tblPr>
        <w:tblW w:w="9634" w:type="dxa"/>
        <w:jc w:val="center"/>
        <w:tblLayout w:type="fixed"/>
        <w:tblLook w:val="0000" w:firstRow="0" w:lastRow="0" w:firstColumn="0" w:lastColumn="0" w:noHBand="0" w:noVBand="0"/>
      </w:tblPr>
      <w:tblGrid>
        <w:gridCol w:w="456"/>
        <w:gridCol w:w="3307"/>
        <w:gridCol w:w="2107"/>
        <w:gridCol w:w="1922"/>
        <w:gridCol w:w="1842"/>
      </w:tblGrid>
      <w:tr w:rsidR="00942DA8" w:rsidRPr="0028543F" w14:paraId="7288A35C" w14:textId="77777777" w:rsidTr="00FA01F8">
        <w:trPr>
          <w:trHeight w:val="59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E2403A8" w14:textId="77777777"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6AD1DF2" w14:textId="77777777"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sz w:val="24"/>
                <w:szCs w:val="24"/>
              </w:rPr>
              <w:t>Состав ЛГ (средства)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A62A58E" w14:textId="77777777"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333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</w:p>
          <w:p w14:paraId="45760DDB" w14:textId="77777777"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4B2333">
              <w:rPr>
                <w:rFonts w:ascii="Times New Roman" w:hAnsi="Times New Roman" w:cs="Times New Roman"/>
                <w:sz w:val="24"/>
                <w:szCs w:val="24"/>
              </w:rPr>
              <w:t>время воздействия)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CFE5928" w14:textId="77777777"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sz w:val="24"/>
                <w:szCs w:val="24"/>
              </w:rPr>
              <w:t>Интенсивность (темп, напряженность)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4AF4221" w14:textId="77777777"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sz w:val="24"/>
                <w:szCs w:val="24"/>
              </w:rPr>
              <w:t>Примерная интенсивность ( %)</w:t>
            </w:r>
          </w:p>
        </w:tc>
      </w:tr>
      <w:tr w:rsidR="00942DA8" w:rsidRPr="0028543F" w14:paraId="7E799BC0" w14:textId="77777777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EEFE32D" w14:textId="77777777"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3EB1EC5" w14:textId="77777777"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упражнений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14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E085B48" w14:textId="77777777" w:rsidR="00942DA8" w:rsidRPr="009D7B7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sz w:val="24"/>
                <w:szCs w:val="24"/>
              </w:rPr>
              <w:t xml:space="preserve">Сумма (мин) </w:t>
            </w:r>
            <w:r w:rsidR="009D7B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27</w:t>
            </w:r>
          </w:p>
        </w:tc>
        <w:tc>
          <w:tcPr>
            <w:tcW w:w="37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1A2D2B1" w14:textId="77777777"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333">
              <w:rPr>
                <w:rFonts w:ascii="Times New Roman" w:hAnsi="Times New Roman" w:cs="Times New Roman"/>
                <w:sz w:val="24"/>
                <w:szCs w:val="24"/>
              </w:rPr>
              <w:t xml:space="preserve">Средний результат интенсивности в % </w:t>
            </w:r>
            <w:r w:rsidR="009D7B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- 36,8</w:t>
            </w:r>
          </w:p>
        </w:tc>
      </w:tr>
      <w:tr w:rsidR="00942DA8" w:rsidRPr="0028543F" w14:paraId="4DEF471D" w14:textId="77777777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A591195" w14:textId="77777777"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17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6044C48" w14:textId="77777777"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Подготовительная часть</w:t>
            </w:r>
          </w:p>
        </w:tc>
      </w:tr>
      <w:tr w:rsidR="00942DA8" w:rsidRPr="0028543F" w14:paraId="4C5DC6D2" w14:textId="77777777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F87FF05" w14:textId="77777777"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4A11061" w14:textId="77777777" w:rsidR="005F4BF3" w:rsidRPr="005F4BF3" w:rsidRDefault="005F4BF3" w:rsidP="005F4B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F4BF3">
              <w:rPr>
                <w:rFonts w:ascii="Times New Roman" w:hAnsi="Times New Roman" w:cs="Times New Roman"/>
                <w:iCs/>
                <w:sz w:val="24"/>
                <w:szCs w:val="24"/>
              </w:rPr>
              <w:t>Диафрагмальное (брюшное) дыхание</w:t>
            </w:r>
          </w:p>
          <w:p w14:paraId="4F4F5AB3" w14:textId="61FE3EB1" w:rsidR="00942DA8" w:rsidRPr="004B2333" w:rsidRDefault="005F4BF3" w:rsidP="005F4B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4BF3">
              <w:rPr>
                <w:rFonts w:ascii="Times New Roman" w:hAnsi="Times New Roman" w:cs="Times New Roman"/>
                <w:iCs/>
                <w:sz w:val="24"/>
                <w:szCs w:val="24"/>
              </w:rPr>
              <w:t>Исходное положение (</w:t>
            </w:r>
            <w:proofErr w:type="spellStart"/>
            <w:r w:rsidRPr="005F4BF3">
              <w:rPr>
                <w:rFonts w:ascii="Times New Roman" w:hAnsi="Times New Roman" w:cs="Times New Roman"/>
                <w:iCs/>
                <w:sz w:val="24"/>
                <w:szCs w:val="24"/>
              </w:rPr>
              <w:t>И.п</w:t>
            </w:r>
            <w:proofErr w:type="spellEnd"/>
            <w:r w:rsidRPr="005F4BF3">
              <w:rPr>
                <w:rFonts w:ascii="Times New Roman" w:hAnsi="Times New Roman" w:cs="Times New Roman"/>
                <w:iCs/>
                <w:sz w:val="24"/>
                <w:szCs w:val="24"/>
              </w:rPr>
              <w:t>.) — сидя на стуле, руки на животе. На вдохе живот надувается, на выдохе — втягивается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25776D8" w14:textId="77777777"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iCs/>
                <w:sz w:val="24"/>
                <w:szCs w:val="24"/>
              </w:rPr>
              <w:t>1-2</w:t>
            </w:r>
            <w:r w:rsidR="00942DA8" w:rsidRPr="004B2333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="00942DA8" w:rsidRPr="004B2333">
              <w:rPr>
                <w:rFonts w:ascii="Times New Roman" w:hAnsi="Times New Roman" w:cs="Times New Roman"/>
                <w:iCs/>
                <w:sz w:val="24"/>
                <w:szCs w:val="24"/>
              </w:rPr>
              <w:t>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07712EF" w14:textId="77777777"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iCs/>
                <w:sz w:val="24"/>
                <w:szCs w:val="24"/>
              </w:rPr>
              <w:t>низкий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31E4C31" w14:textId="77777777"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25</w:t>
            </w:r>
          </w:p>
        </w:tc>
      </w:tr>
      <w:tr w:rsidR="00942DA8" w:rsidRPr="0028543F" w14:paraId="0C2B791A" w14:textId="77777777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4A14A05" w14:textId="77777777"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AA17296" w14:textId="77777777"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Повороты и наклоны головы (без резких движений)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EB5DD5B" w14:textId="77777777"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мин</w:t>
            </w:r>
            <w:proofErr w:type="spellEnd"/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1F99F16" w14:textId="77777777"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iCs/>
                <w:sz w:val="24"/>
                <w:szCs w:val="24"/>
              </w:rPr>
              <w:t>низкий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058DD38" w14:textId="77777777"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30</w:t>
            </w:r>
          </w:p>
        </w:tc>
      </w:tr>
      <w:tr w:rsidR="00942DA8" w:rsidRPr="0028543F" w14:paraId="09639F01" w14:textId="77777777" w:rsidTr="00FA01F8">
        <w:trPr>
          <w:trHeight w:val="504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AD1800E" w14:textId="77777777"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22AA055" w14:textId="77777777"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Сгибание и разгибание стоп, круговые движения стопами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855B179" w14:textId="77777777"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мин</w:t>
            </w:r>
            <w:proofErr w:type="spellEnd"/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A864B92" w14:textId="77777777"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iCs/>
                <w:sz w:val="24"/>
                <w:szCs w:val="24"/>
              </w:rPr>
              <w:t>низкий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D0DE6FF" w14:textId="77777777"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30</w:t>
            </w:r>
          </w:p>
        </w:tc>
      </w:tr>
      <w:tr w:rsidR="00942DA8" w:rsidRPr="0028543F" w14:paraId="0A11A9E3" w14:textId="77777777" w:rsidTr="004B2333">
        <w:trPr>
          <w:trHeight w:val="1"/>
          <w:jc w:val="center"/>
        </w:trPr>
        <w:tc>
          <w:tcPr>
            <w:tcW w:w="37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DD79F16" w14:textId="77777777"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упражнений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3FEF1E5" w14:textId="77777777"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sz w:val="24"/>
                <w:szCs w:val="24"/>
              </w:rPr>
              <w:t xml:space="preserve">Сумма (мин) </w:t>
            </w:r>
            <w:r w:rsidR="004B2333">
              <w:rPr>
                <w:rFonts w:ascii="Times New Roman" w:hAnsi="Times New Roman" w:cs="Times New Roman"/>
                <w:iCs/>
                <w:sz w:val="24"/>
                <w:szCs w:val="24"/>
              </w:rPr>
              <w:t>3-4</w:t>
            </w:r>
          </w:p>
        </w:tc>
        <w:tc>
          <w:tcPr>
            <w:tcW w:w="37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692D567" w14:textId="77777777"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sz w:val="24"/>
                <w:szCs w:val="24"/>
              </w:rPr>
              <w:t xml:space="preserve">Средний результат интенсивности в % </w:t>
            </w:r>
            <w:r w:rsidR="004B233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</w:t>
            </w:r>
            <w:r w:rsidR="004B2333" w:rsidRPr="009D7B73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28,3</w:t>
            </w:r>
          </w:p>
        </w:tc>
      </w:tr>
      <w:tr w:rsidR="00942DA8" w:rsidRPr="0028543F" w14:paraId="31718DE0" w14:textId="77777777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2AF184B" w14:textId="77777777"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17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243E33D" w14:textId="77777777"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 часть</w:t>
            </w:r>
          </w:p>
        </w:tc>
      </w:tr>
      <w:tr w:rsidR="00942DA8" w:rsidRPr="0028543F" w14:paraId="65DF8BD6" w14:textId="77777777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C5CA7CF" w14:textId="77777777"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99E9D72" w14:textId="77777777"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Сидение на стуле: перенос веса вперед-назад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50AF1F6" w14:textId="77777777"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FF13226" w14:textId="77777777"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31DB618" w14:textId="77777777"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942DA8" w:rsidRPr="0028543F" w14:paraId="084C0C7C" w14:textId="77777777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C0477C5" w14:textId="77777777"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273910A" w14:textId="77777777"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Сидение на стуле: перенос веса вправо-влево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690099F" w14:textId="77777777"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ECDDC32" w14:textId="77777777"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A85564A" w14:textId="77777777"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</w:tr>
      <w:tr w:rsidR="00942DA8" w:rsidRPr="0028543F" w14:paraId="5B4BE1B9" w14:textId="77777777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8879BFB" w14:textId="77777777"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577C918" w14:textId="77777777"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Вставание со стула с опорой на руки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F6A808C" w14:textId="77777777"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2-3 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3D26B1A" w14:textId="77777777"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A63A207" w14:textId="77777777"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942DA8" w:rsidRPr="004B2333" w14:paraId="2084768D" w14:textId="77777777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91F67BA" w14:textId="77777777"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4DB052B" w14:textId="77777777"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Стояние у опоры с контролем центра тяжести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161F7BF" w14:textId="77777777"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66A2BE9" w14:textId="77777777"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223551A" w14:textId="77777777" w:rsidR="00942DA8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</w:tr>
      <w:tr w:rsidR="004B2333" w:rsidRPr="004B2333" w14:paraId="33AE0F7F" w14:textId="77777777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4C4CA3B" w14:textId="77777777" w:rsid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C8EFD18" w14:textId="77777777" w:rsidR="004B2333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Стояние у опоры: перенос веса с ноги на ногу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4905C61" w14:textId="77777777" w:rsidR="004B2333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2-3 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134ED32" w14:textId="77777777" w:rsidR="004B2333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67C9006" w14:textId="77777777" w:rsidR="004B2333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4B2333" w:rsidRPr="004B2333" w14:paraId="0424D18C" w14:textId="77777777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7954265" w14:textId="77777777" w:rsid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420EC90" w14:textId="77777777" w:rsidR="004B2333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Стояние с закрытыми глазами (у опоры)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E204248" w14:textId="77777777" w:rsidR="004B2333" w:rsidRPr="004B2333" w:rsidRDefault="004B233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1-2 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69B8246" w14:textId="77777777" w:rsidR="004B2333" w:rsidRPr="004B233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низкий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6E18129" w14:textId="77777777" w:rsidR="004B2333" w:rsidRPr="004B233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</w:tr>
      <w:tr w:rsidR="009D7B73" w:rsidRPr="004B2333" w14:paraId="1B9B289A" w14:textId="77777777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3879E8F" w14:textId="77777777" w:rsid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4DA9E5A" w14:textId="77777777" w:rsid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Приседания у опоры (частичные)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1F9CAB2" w14:textId="77777777" w:rsid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6E1ED00" w14:textId="77777777" w:rsid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44DE6C6" w14:textId="77777777" w:rsid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</w:tr>
      <w:tr w:rsidR="00942DA8" w:rsidRPr="0028543F" w14:paraId="14AD961D" w14:textId="77777777" w:rsidTr="004B2333">
        <w:trPr>
          <w:trHeight w:val="1"/>
          <w:jc w:val="center"/>
        </w:trPr>
        <w:tc>
          <w:tcPr>
            <w:tcW w:w="37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A715A4A" w14:textId="77777777"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упражнений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7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9A18127" w14:textId="77777777" w:rsidR="00942DA8" w:rsidRPr="004B233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Сумма (мин) </w:t>
            </w:r>
            <w:r w:rsidRPr="009D7B7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13-16</w:t>
            </w:r>
          </w:p>
        </w:tc>
        <w:tc>
          <w:tcPr>
            <w:tcW w:w="37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3E49ED2" w14:textId="77777777"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sz w:val="24"/>
                <w:szCs w:val="24"/>
              </w:rPr>
              <w:t>Преи</w:t>
            </w:r>
            <w:r w:rsidR="009D7B73">
              <w:rPr>
                <w:rFonts w:ascii="Times New Roman" w:hAnsi="Times New Roman" w:cs="Times New Roman"/>
                <w:sz w:val="24"/>
                <w:szCs w:val="24"/>
              </w:rPr>
              <w:t xml:space="preserve">мущественная интенсивность </w:t>
            </w:r>
            <w:r w:rsidR="009D7B73" w:rsidRPr="009D7B7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низко-средняя</w:t>
            </w:r>
          </w:p>
        </w:tc>
      </w:tr>
      <w:tr w:rsidR="00942DA8" w:rsidRPr="0028543F" w14:paraId="6B486030" w14:textId="77777777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264965F" w14:textId="77777777"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17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7E9B16C" w14:textId="77777777"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Заключительная часть</w:t>
            </w:r>
          </w:p>
        </w:tc>
      </w:tr>
      <w:tr w:rsidR="00942DA8" w:rsidRPr="009D7B73" w14:paraId="36440C53" w14:textId="77777777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29EF71D" w14:textId="77777777"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9A39C26" w14:textId="77777777" w:rsidR="005F4BF3" w:rsidRPr="005F4BF3" w:rsidRDefault="005F4BF3" w:rsidP="005F4B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4BF3">
              <w:rPr>
                <w:rFonts w:ascii="Times New Roman" w:hAnsi="Times New Roman" w:cs="Times New Roman"/>
              </w:rPr>
              <w:t>Сведение лопаток на вдохе</w:t>
            </w:r>
          </w:p>
          <w:p w14:paraId="377B001B" w14:textId="64AA097C" w:rsidR="00942DA8" w:rsidRPr="009D7B73" w:rsidRDefault="005F4BF3" w:rsidP="005F4B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F4BF3">
              <w:rPr>
                <w:rFonts w:ascii="Times New Roman" w:hAnsi="Times New Roman" w:cs="Times New Roman"/>
              </w:rPr>
              <w:t>И.п</w:t>
            </w:r>
            <w:proofErr w:type="spellEnd"/>
            <w:r w:rsidRPr="005F4BF3">
              <w:rPr>
                <w:rFonts w:ascii="Times New Roman" w:hAnsi="Times New Roman" w:cs="Times New Roman"/>
              </w:rPr>
              <w:t xml:space="preserve">. — сидя на стуле, руки свободно опущены. На вдохе лопатки сводятся, на выдохе — возврат в </w:t>
            </w:r>
            <w:proofErr w:type="spellStart"/>
            <w:r w:rsidRPr="005F4BF3">
              <w:rPr>
                <w:rFonts w:ascii="Times New Roman" w:hAnsi="Times New Roman" w:cs="Times New Roman"/>
              </w:rPr>
              <w:t>И.п</w:t>
            </w:r>
            <w:proofErr w:type="spellEnd"/>
            <w:r w:rsidRPr="005F4BF3">
              <w:rPr>
                <w:rFonts w:ascii="Times New Roman" w:hAnsi="Times New Roman" w:cs="Times New Roman"/>
              </w:rPr>
              <w:t>. Дыхание с удлиненным выдохом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4BFED38" w14:textId="77777777"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1FC35EA" w14:textId="77777777"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низкая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3AD312A" w14:textId="77777777"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942DA8" w:rsidRPr="0028543F" w14:paraId="18186CFE" w14:textId="77777777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B998D7D" w14:textId="77777777" w:rsidR="00942DA8" w:rsidRPr="004B233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CD5DD3B" w14:textId="77777777"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Расслабление мышц плечевого </w:t>
            </w:r>
            <w:r>
              <w:rPr>
                <w:rFonts w:ascii="Times New Roman" w:hAnsi="Times New Roman" w:cs="Times New Roman"/>
              </w:rPr>
              <w:lastRenderedPageBreak/>
              <w:t>пояса и нижних конечностей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3952522" w14:textId="77777777"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 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BBE5733" w14:textId="77777777"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низкая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024352A" w14:textId="77777777"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942DA8" w:rsidRPr="009D7B73" w14:paraId="0EE7AF1A" w14:textId="77777777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C1A12DA" w14:textId="77777777" w:rsidR="00942DA8" w:rsidRPr="004B233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F523972" w14:textId="1D868710" w:rsidR="00942DA8" w:rsidRPr="009D7B73" w:rsidRDefault="005F4BF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4BF3">
              <w:rPr>
                <w:rFonts w:ascii="Times New Roman" w:hAnsi="Times New Roman" w:cs="Times New Roman"/>
              </w:rPr>
              <w:t xml:space="preserve">Круговые движения локтями: </w:t>
            </w:r>
            <w:proofErr w:type="spellStart"/>
            <w:r w:rsidRPr="005F4BF3">
              <w:rPr>
                <w:rFonts w:ascii="Times New Roman" w:hAnsi="Times New Roman" w:cs="Times New Roman"/>
              </w:rPr>
              <w:t>И.п</w:t>
            </w:r>
            <w:proofErr w:type="spellEnd"/>
            <w:r w:rsidRPr="005F4BF3">
              <w:rPr>
                <w:rFonts w:ascii="Times New Roman" w:hAnsi="Times New Roman" w:cs="Times New Roman"/>
              </w:rPr>
              <w:t>. — сидя, пальцы рук на плечах. Выполнять круговые движения локтями вперед и назад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07294D1" w14:textId="77777777"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1-2 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6C3FDEE" w14:textId="77777777"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низкая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7F14B6F" w14:textId="77777777"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942DA8" w:rsidRPr="009D7B73" w14:paraId="354B967B" w14:textId="77777777" w:rsidTr="004B2333">
        <w:trPr>
          <w:trHeight w:val="1"/>
          <w:jc w:val="center"/>
        </w:trPr>
        <w:tc>
          <w:tcPr>
            <w:tcW w:w="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93540C0" w14:textId="77777777"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B01EA74" w14:textId="77777777"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 самочувствия: головокружение, усталость, устойчивость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38C42C6" w14:textId="77777777"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мин</w:t>
            </w: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6EA8F94" w14:textId="77777777"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F92FEF4" w14:textId="77777777"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942DA8" w:rsidRPr="0028543F" w14:paraId="6FFCF312" w14:textId="77777777" w:rsidTr="004B2333">
        <w:trPr>
          <w:trHeight w:val="1"/>
          <w:jc w:val="center"/>
        </w:trPr>
        <w:tc>
          <w:tcPr>
            <w:tcW w:w="37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FD8BD3C" w14:textId="77777777"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упражнений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8E06464" w14:textId="77777777" w:rsidR="00942DA8" w:rsidRPr="009D7B73" w:rsidRDefault="009D7B73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Сумма (мин)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6-7</w:t>
            </w:r>
          </w:p>
        </w:tc>
        <w:tc>
          <w:tcPr>
            <w:tcW w:w="37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3780FA5" w14:textId="77777777" w:rsidR="00942DA8" w:rsidRPr="009D7B7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u w:val="single"/>
                <w:lang w:val="en-US"/>
              </w:rPr>
            </w:pPr>
            <w:r w:rsidRPr="004B2333">
              <w:rPr>
                <w:rFonts w:ascii="Times New Roman" w:hAnsi="Times New Roman" w:cs="Times New Roman"/>
                <w:sz w:val="24"/>
                <w:szCs w:val="24"/>
              </w:rPr>
              <w:t>Преи</w:t>
            </w:r>
            <w:r w:rsidR="009D7B73">
              <w:rPr>
                <w:rFonts w:ascii="Times New Roman" w:hAnsi="Times New Roman" w:cs="Times New Roman"/>
                <w:sz w:val="24"/>
                <w:szCs w:val="24"/>
              </w:rPr>
              <w:t xml:space="preserve">мущественная интенсивность </w:t>
            </w:r>
            <w:r w:rsidR="009D7B7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низкая</w:t>
            </w:r>
          </w:p>
        </w:tc>
      </w:tr>
      <w:tr w:rsidR="00942DA8" w:rsidRPr="0028543F" w14:paraId="77AA77D2" w14:textId="77777777" w:rsidTr="004B2333">
        <w:trPr>
          <w:trHeight w:val="1"/>
          <w:jc w:val="center"/>
        </w:trPr>
        <w:tc>
          <w:tcPr>
            <w:tcW w:w="37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605FA57" w14:textId="77777777"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Общее количество </w:t>
            </w:r>
            <w:r w:rsidRPr="004B2333">
              <w:rPr>
                <w:rFonts w:ascii="Times New Roman" w:hAnsi="Times New Roman" w:cs="Times New Roman"/>
                <w:sz w:val="24"/>
                <w:szCs w:val="24"/>
              </w:rPr>
              <w:t>упражнений</w:t>
            </w:r>
            <w:r w:rsidRPr="004B2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____</w:t>
            </w:r>
            <w:r w:rsidR="009D7B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E61BEBC" w14:textId="77777777"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Общая сумма (мин) _</w:t>
            </w:r>
            <w:r w:rsidR="009D7B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22-27</w:t>
            </w:r>
            <w:r w:rsidRPr="004B2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</w:t>
            </w:r>
          </w:p>
        </w:tc>
        <w:tc>
          <w:tcPr>
            <w:tcW w:w="37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6DF180D" w14:textId="77777777" w:rsidR="00942DA8" w:rsidRPr="004B2333" w:rsidRDefault="00942DA8" w:rsidP="004B23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B23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Общая пр</w:t>
            </w:r>
            <w:r w:rsidR="009D7B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еимущественная интенсивность – низкая</w:t>
            </w:r>
          </w:p>
        </w:tc>
      </w:tr>
    </w:tbl>
    <w:p w14:paraId="61C3AFF8" w14:textId="77777777" w:rsidR="009D7B73" w:rsidRDefault="009D7B73" w:rsidP="004F0970">
      <w:pPr>
        <w:rPr>
          <w:rFonts w:ascii="Times New Roman" w:hAnsi="Times New Roman" w:cs="Times New Roman"/>
          <w:sz w:val="24"/>
        </w:rPr>
      </w:pPr>
    </w:p>
    <w:p w14:paraId="2B42A086" w14:textId="77777777" w:rsidR="004F0970" w:rsidRPr="004F0970" w:rsidRDefault="004F0970" w:rsidP="000D1B4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В процедуре преобладали упражнения в положениях сидя и стоя у опоры, направленные на восстановление контроля центра тяжести, переноса веса, статической и динамической устойчивости. Такая последовательность соответствует принципу постепенного усложнения: сначала пациент учится контролировать положение тела в статике, затем выполняет динамические переходы, после чего осваивает ходьбу и более сложные двигательные задачи.</w:t>
      </w:r>
    </w:p>
    <w:p w14:paraId="36150FF1" w14:textId="61155B38" w:rsidR="004F0970" w:rsidRPr="004F0970" w:rsidRDefault="004F0970" w:rsidP="000D1B4F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Средняя интенсивность занятия оценена примерно в 42 %. Это соответствует реабилитационной задаче: упражнение должно вызывать рабочее напряжение, но не провоцировать головокружение, утомление, ухудшение техники и потерю контроля равновесия. Важным аспектом </w:t>
      </w:r>
      <w:r w:rsidR="004C7FF4">
        <w:rPr>
          <w:rFonts w:ascii="Times New Roman" w:hAnsi="Times New Roman" w:cs="Times New Roman"/>
          <w:sz w:val="24"/>
        </w:rPr>
        <w:t>была</w:t>
      </w:r>
      <w:r w:rsidRPr="004F0970">
        <w:rPr>
          <w:rFonts w:ascii="Times New Roman" w:hAnsi="Times New Roman" w:cs="Times New Roman"/>
          <w:sz w:val="24"/>
        </w:rPr>
        <w:t xml:space="preserve"> постоянная страховка и контроль со стороны инструктора, особенно при выполнении упражнений в положении стоя и при </w:t>
      </w:r>
      <w:r w:rsidR="00665928">
        <w:rPr>
          <w:rFonts w:ascii="Times New Roman" w:hAnsi="Times New Roman" w:cs="Times New Roman"/>
          <w:sz w:val="24"/>
        </w:rPr>
        <w:t>динамических переходах.</w:t>
      </w:r>
      <w:r w:rsidR="004C7FF4">
        <w:rPr>
          <w:rFonts w:ascii="Times New Roman" w:hAnsi="Times New Roman" w:cs="Times New Roman"/>
          <w:sz w:val="24"/>
        </w:rPr>
        <w:t xml:space="preserve"> </w:t>
      </w:r>
      <w:r w:rsidR="005F4BF3" w:rsidRPr="005452FC">
        <w:rPr>
          <w:rFonts w:ascii="Times New Roman" w:hAnsi="Times New Roman" w:cs="Times New Roman"/>
          <w:sz w:val="24"/>
        </w:rPr>
        <w:t xml:space="preserve">Анализ данных педагогического наблюдения за процедурой ЛГ показал, что фактическая структура и параметры нагрузки не всегда соответствуют методологическим требованиям постинсультной реабилитации. В ходе наблюдения зафиксировано, что занятие преимущественно строится по трехчастному типу (подготовительная, основная, заключительная части), однако интенсивность варьируется от низкой до умеренной, что требует дополнительной коррекции в зависимости от этапа восстановления пациента. Контроль техники и безопасности осуществляется непрерывно, но выявлена необходимость усиления страховки именно на этапах </w:t>
      </w:r>
      <w:proofErr w:type="spellStart"/>
      <w:r w:rsidR="005F4BF3" w:rsidRPr="005452FC">
        <w:rPr>
          <w:rFonts w:ascii="Times New Roman" w:hAnsi="Times New Roman" w:cs="Times New Roman"/>
          <w:sz w:val="24"/>
        </w:rPr>
        <w:t>вертикализации</w:t>
      </w:r>
      <w:proofErr w:type="spellEnd"/>
      <w:r w:rsidR="005F4BF3" w:rsidRPr="005452FC">
        <w:rPr>
          <w:rFonts w:ascii="Times New Roman" w:hAnsi="Times New Roman" w:cs="Times New Roman"/>
          <w:sz w:val="24"/>
        </w:rPr>
        <w:t xml:space="preserve"> и динамических переходов, где наблюдается наибольшая нестаби</w:t>
      </w:r>
      <w:r w:rsidR="005F4BF3">
        <w:rPr>
          <w:rFonts w:ascii="Times New Roman" w:hAnsi="Times New Roman" w:cs="Times New Roman"/>
          <w:sz w:val="24"/>
        </w:rPr>
        <w:t>льность постурального контроля</w:t>
      </w:r>
      <w:r w:rsidR="006517FB">
        <w:rPr>
          <w:rFonts w:ascii="Times New Roman" w:hAnsi="Times New Roman" w:cs="Times New Roman"/>
          <w:sz w:val="24"/>
        </w:rPr>
        <w:t>.</w:t>
      </w:r>
    </w:p>
    <w:p w14:paraId="61117388" w14:textId="77777777" w:rsidR="009D7B73" w:rsidRDefault="009D7B7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A37600D" w14:textId="3BDE75D2" w:rsidR="00C57F7F" w:rsidRPr="002A37E1" w:rsidRDefault="004F0970" w:rsidP="002A37E1">
      <w:pPr>
        <w:pStyle w:val="1"/>
        <w:spacing w:before="0" w:line="480" w:lineRule="auto"/>
        <w:rPr>
          <w:rFonts w:ascii="Arial" w:hAnsi="Arial" w:cs="Arial"/>
          <w:b w:val="0"/>
        </w:rPr>
      </w:pPr>
      <w:bookmarkStart w:id="4" w:name="_Toc233230941"/>
      <w:r w:rsidRPr="00C57F7F">
        <w:rPr>
          <w:rFonts w:ascii="Arial" w:hAnsi="Arial" w:cs="Arial"/>
          <w:b w:val="0"/>
        </w:rPr>
        <w:lastRenderedPageBreak/>
        <w:t>Выводы</w:t>
      </w:r>
      <w:bookmarkEnd w:id="4"/>
    </w:p>
    <w:p w14:paraId="496CA85E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За время прохождения учебной практики по получению навыков исследовательской работы были изучены вопросы восстановления равновесия и постуральной устойчивости после инсульта. На основании выполненных заданий можно с</w:t>
      </w:r>
      <w:r w:rsidR="009D7B73">
        <w:rPr>
          <w:rFonts w:ascii="Times New Roman" w:hAnsi="Times New Roman" w:cs="Times New Roman"/>
          <w:sz w:val="24"/>
        </w:rPr>
        <w:t>формулировать следующие выводы:</w:t>
      </w:r>
    </w:p>
    <w:p w14:paraId="6883E939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1. В процессе анализа литературных источников установлено, что нарушения равновесия после инсульта являются многофакторными и требуют комплексного подхода к восстановлению. Лечебная физическая культура является основным средством восстановления постуральной устойчивости, а применение методов сенсорной стимуляции, тренировки на нестабильных опорах и биологической обратной связи может повысить эффективность реабилитации. Наиболее перспективным является сочетание различных методов в рамках индивид</w:t>
      </w:r>
      <w:r w:rsidR="009D7B73">
        <w:rPr>
          <w:rFonts w:ascii="Times New Roman" w:hAnsi="Times New Roman" w:cs="Times New Roman"/>
          <w:sz w:val="24"/>
        </w:rPr>
        <w:t>уально разработанной программы.</w:t>
      </w:r>
    </w:p>
    <w:p w14:paraId="27973010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2. В результате обработки данных по шкале равновесия Берга удалось определить, что наиболее выраженные ограничения после инсульта связаны со сложными динамическими позами, сенсорно-зависимыми задачами (стояние с закрытыми глазами) и действиями, требующими точного контроля центра тяжести (поднимание предмета с пола, стояние на одной ноге). Эти данные помогают конкретизировать практические задачи реабилитации: тренировать перенос веса, динамическую устойчивость, сенсомоторную интеграцию и способность выполнять бытовые дей</w:t>
      </w:r>
      <w:r w:rsidR="009D7B73">
        <w:rPr>
          <w:rFonts w:ascii="Times New Roman" w:hAnsi="Times New Roman" w:cs="Times New Roman"/>
          <w:sz w:val="24"/>
        </w:rPr>
        <w:t>ствия с сохранением равновесия.</w:t>
      </w:r>
    </w:p>
    <w:p w14:paraId="6E1B8F0E" w14:textId="6C8F07CC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3. </w:t>
      </w:r>
      <w:r w:rsidR="005452FC" w:rsidRPr="005452FC">
        <w:rPr>
          <w:rFonts w:ascii="Times New Roman" w:hAnsi="Times New Roman" w:cs="Times New Roman"/>
          <w:sz w:val="24"/>
        </w:rPr>
        <w:t xml:space="preserve">Анализ данных педагогического наблюдения за процедурой ЛГ показал, что фактическая структура и параметры нагрузки не всегда соответствуют методологическим требованиям постинсультной реабилитации. В ходе наблюдения зафиксировано, что занятие преимущественно строится по трехчастному типу (подготовительная, основная, заключительная части), однако интенсивность варьируется от низкой до умеренной, что требует дополнительной коррекции в зависимости от этапа восстановления пациента. Контроль техники и безопасности осуществляется непрерывно, но выявлена необходимость усиления страховки именно на этапах </w:t>
      </w:r>
      <w:proofErr w:type="spellStart"/>
      <w:r w:rsidR="005452FC" w:rsidRPr="005452FC">
        <w:rPr>
          <w:rFonts w:ascii="Times New Roman" w:hAnsi="Times New Roman" w:cs="Times New Roman"/>
          <w:sz w:val="24"/>
        </w:rPr>
        <w:t>вертикализации</w:t>
      </w:r>
      <w:proofErr w:type="spellEnd"/>
      <w:r w:rsidR="005452FC" w:rsidRPr="005452FC">
        <w:rPr>
          <w:rFonts w:ascii="Times New Roman" w:hAnsi="Times New Roman" w:cs="Times New Roman"/>
          <w:sz w:val="24"/>
        </w:rPr>
        <w:t xml:space="preserve"> и динамических переходов, где наблюдается наибольшая нестаби</w:t>
      </w:r>
      <w:r w:rsidR="005F4BF3">
        <w:rPr>
          <w:rFonts w:ascii="Times New Roman" w:hAnsi="Times New Roman" w:cs="Times New Roman"/>
          <w:sz w:val="24"/>
        </w:rPr>
        <w:t>льность постурального контроля.</w:t>
      </w:r>
    </w:p>
    <w:p w14:paraId="324C0399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14:paraId="2932D3A2" w14:textId="77777777" w:rsidR="009D7B73" w:rsidRDefault="009D7B7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1DEDB988" w14:textId="77777777" w:rsidR="004F0970" w:rsidRPr="004925BD" w:rsidRDefault="004F0970" w:rsidP="002A37E1">
      <w:pPr>
        <w:pStyle w:val="1"/>
        <w:spacing w:before="0" w:line="480" w:lineRule="auto"/>
        <w:rPr>
          <w:rFonts w:ascii="Arial" w:hAnsi="Arial" w:cs="Arial"/>
          <w:b w:val="0"/>
        </w:rPr>
      </w:pPr>
      <w:bookmarkStart w:id="5" w:name="_Toc232545780"/>
      <w:bookmarkStart w:id="6" w:name="_Toc233230942"/>
      <w:r w:rsidRPr="004925BD">
        <w:rPr>
          <w:rFonts w:ascii="Arial" w:hAnsi="Arial" w:cs="Arial"/>
          <w:b w:val="0"/>
        </w:rPr>
        <w:lastRenderedPageBreak/>
        <w:t>Список</w:t>
      </w:r>
      <w:r w:rsidR="009D7B73" w:rsidRPr="004925BD">
        <w:rPr>
          <w:rFonts w:ascii="Arial" w:hAnsi="Arial" w:cs="Arial"/>
          <w:b w:val="0"/>
        </w:rPr>
        <w:t xml:space="preserve"> литературы по теме исследования</w:t>
      </w:r>
      <w:bookmarkEnd w:id="5"/>
      <w:bookmarkEnd w:id="6"/>
    </w:p>
    <w:p w14:paraId="43F35B6A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1. Баранов, А. А. Нарушения равновесия и постуральной устойчивости у больных, перенесших инсульт: диагностика и реабилитация / А. А. Баранов, И. В. </w:t>
      </w:r>
      <w:proofErr w:type="spellStart"/>
      <w:r w:rsidRPr="004F0970">
        <w:rPr>
          <w:rFonts w:ascii="Times New Roman" w:hAnsi="Times New Roman" w:cs="Times New Roman"/>
          <w:sz w:val="24"/>
        </w:rPr>
        <w:t>Дамулин</w:t>
      </w:r>
      <w:proofErr w:type="spellEnd"/>
      <w:r w:rsidRPr="004F0970">
        <w:rPr>
          <w:rFonts w:ascii="Times New Roman" w:hAnsi="Times New Roman" w:cs="Times New Roman"/>
          <w:sz w:val="24"/>
        </w:rPr>
        <w:t>. — Текст: электронный // Не</w:t>
      </w:r>
      <w:r w:rsidR="008152E4">
        <w:rPr>
          <w:rFonts w:ascii="Times New Roman" w:hAnsi="Times New Roman" w:cs="Times New Roman"/>
          <w:sz w:val="24"/>
        </w:rPr>
        <w:t>врология и нейрохирургия. — 2021</w:t>
      </w:r>
      <w:r w:rsidRPr="004F0970">
        <w:rPr>
          <w:rFonts w:ascii="Times New Roman" w:hAnsi="Times New Roman" w:cs="Times New Roman"/>
          <w:sz w:val="24"/>
        </w:rPr>
        <w:t>. — № 4. — С. 56-62. — URL: https://cyberleninka.r</w:t>
      </w:r>
      <w:r w:rsidR="009D7B73">
        <w:rPr>
          <w:rFonts w:ascii="Times New Roman" w:hAnsi="Times New Roman" w:cs="Times New Roman"/>
          <w:sz w:val="24"/>
        </w:rPr>
        <w:t>u (дата обращения: 03.06.2026).</w:t>
      </w:r>
    </w:p>
    <w:p w14:paraId="6A06D682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2. Белова, А. Н. </w:t>
      </w:r>
      <w:proofErr w:type="spellStart"/>
      <w:r w:rsidRPr="004F0970">
        <w:rPr>
          <w:rFonts w:ascii="Times New Roman" w:hAnsi="Times New Roman" w:cs="Times New Roman"/>
          <w:sz w:val="24"/>
        </w:rPr>
        <w:t>Нейрореабилитация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: руководство для врачей / А. Н. Белова. — </w:t>
      </w:r>
      <w:r w:rsidR="009D7B73">
        <w:rPr>
          <w:rFonts w:ascii="Times New Roman" w:hAnsi="Times New Roman" w:cs="Times New Roman"/>
          <w:sz w:val="24"/>
        </w:rPr>
        <w:t xml:space="preserve">Москва: </w:t>
      </w:r>
      <w:proofErr w:type="spellStart"/>
      <w:r w:rsidR="009D7B73">
        <w:rPr>
          <w:rFonts w:ascii="Times New Roman" w:hAnsi="Times New Roman" w:cs="Times New Roman"/>
          <w:sz w:val="24"/>
        </w:rPr>
        <w:t>Антидор</w:t>
      </w:r>
      <w:proofErr w:type="spellEnd"/>
      <w:r w:rsidR="009D7B73">
        <w:rPr>
          <w:rFonts w:ascii="Times New Roman" w:hAnsi="Times New Roman" w:cs="Times New Roman"/>
          <w:sz w:val="24"/>
        </w:rPr>
        <w:t>, 2021. — 736 с.</w:t>
      </w:r>
    </w:p>
    <w:p w14:paraId="236033BD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3. Белякова, Е. А. Восстановление постурального контроля у пациентов с церебральным инсультом / Е. А. Белякова, Н. А. </w:t>
      </w:r>
      <w:proofErr w:type="spellStart"/>
      <w:r w:rsidRPr="004F0970">
        <w:rPr>
          <w:rFonts w:ascii="Times New Roman" w:hAnsi="Times New Roman" w:cs="Times New Roman"/>
          <w:sz w:val="24"/>
        </w:rPr>
        <w:t>Шамарин</w:t>
      </w:r>
      <w:proofErr w:type="spellEnd"/>
      <w:r w:rsidRPr="004F0970">
        <w:rPr>
          <w:rFonts w:ascii="Times New Roman" w:hAnsi="Times New Roman" w:cs="Times New Roman"/>
          <w:sz w:val="24"/>
        </w:rPr>
        <w:t>. — Текст: электронный // Физическая и реабилитационная медицина. — 2022. — Т. 4, № 2. — С. 112-119. — URL: https://www.mediasphera.ru (дата обращения: 03.06.2026).</w:t>
      </w:r>
    </w:p>
    <w:p w14:paraId="3CAD8C76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4. Воронина, Н. В. Применение шкалы равновесия Берга в реабилитации пациентов после инсульта / Н. В. Воронина, Т. А. Петрова. — Текст: электронный // Медицинский алфавит. — 2021. — № 28. — С. 34-38. — URL: https://elibrary.ru (дата обращения: 03.06.2026)</w:t>
      </w:r>
      <w:r w:rsidR="009D7B73">
        <w:rPr>
          <w:rFonts w:ascii="Times New Roman" w:hAnsi="Times New Roman" w:cs="Times New Roman"/>
          <w:sz w:val="24"/>
        </w:rPr>
        <w:t>.</w:t>
      </w:r>
    </w:p>
    <w:p w14:paraId="68F26A8C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5. Герасименко, М. Ю. Эффективность тренировки равновесия у пациентов в раннем восстановительном периоде ишемического инсульта / М. Ю. Герасименко, О. В. Ковальчук. — Текст: электронный // Журнал неврологии и психиатрии им. С.С. Корсакова. — 2023. — Т. 123, № 5. — С. 45-51. — URL: https://elibrary.r</w:t>
      </w:r>
      <w:r w:rsidR="009D7B73">
        <w:rPr>
          <w:rFonts w:ascii="Times New Roman" w:hAnsi="Times New Roman" w:cs="Times New Roman"/>
          <w:sz w:val="24"/>
        </w:rPr>
        <w:t>u (дата обращения: 03.06.2026).</w:t>
      </w:r>
    </w:p>
    <w:p w14:paraId="36EE7B57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6. </w:t>
      </w:r>
      <w:proofErr w:type="spellStart"/>
      <w:r w:rsidRPr="004F0970">
        <w:rPr>
          <w:rFonts w:ascii="Times New Roman" w:hAnsi="Times New Roman" w:cs="Times New Roman"/>
          <w:sz w:val="24"/>
        </w:rPr>
        <w:t>Дамулин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, И. В. Постуральные нарушения при цереброваскулярной патологии / И. В. </w:t>
      </w:r>
      <w:proofErr w:type="spellStart"/>
      <w:r w:rsidRPr="004F0970">
        <w:rPr>
          <w:rFonts w:ascii="Times New Roman" w:hAnsi="Times New Roman" w:cs="Times New Roman"/>
          <w:sz w:val="24"/>
        </w:rPr>
        <w:t>Дамулин</w:t>
      </w:r>
      <w:proofErr w:type="spellEnd"/>
      <w:r w:rsidRPr="004F0970">
        <w:rPr>
          <w:rFonts w:ascii="Times New Roman" w:hAnsi="Times New Roman" w:cs="Times New Roman"/>
          <w:sz w:val="24"/>
        </w:rPr>
        <w:t>, А. А. Баранов. — Текст: электронный // Неврологический журнал. — 2020. — № 3. — С. 4-10. — URL: https://elibrary.r</w:t>
      </w:r>
      <w:r w:rsidR="009D7B73">
        <w:rPr>
          <w:rFonts w:ascii="Times New Roman" w:hAnsi="Times New Roman" w:cs="Times New Roman"/>
          <w:sz w:val="24"/>
        </w:rPr>
        <w:t>u (дата обращения: 03.06.2026).</w:t>
      </w:r>
    </w:p>
    <w:p w14:paraId="75FE8375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7. Иванова, Е. П. Восстановление равновесия и ходьбы после инсульта: современные подходы / Е. П. Иванова, Д. А. Смирнов. — Текст: электронный // Российский журнал физической терапии. — 2022. — № 4. — С. 28-35. — URL: https://elibrary.r</w:t>
      </w:r>
      <w:r w:rsidR="009D7B73">
        <w:rPr>
          <w:rFonts w:ascii="Times New Roman" w:hAnsi="Times New Roman" w:cs="Times New Roman"/>
          <w:sz w:val="24"/>
        </w:rPr>
        <w:t>u (дата обращения: 03.06.2026).</w:t>
      </w:r>
    </w:p>
    <w:p w14:paraId="40060AF4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8. Козлова, Л. В. Применение методов биологической обратной связи в восстановлении постуральной устойчивости после инсульта / Л. В. Козлова, М. А. Новикова. — Текст: электронный // Восстановительная медицина. — 2021. — № 6. — С. 15-22. — URL: https://cyberleninka.r</w:t>
      </w:r>
      <w:r w:rsidR="009D7B73">
        <w:rPr>
          <w:rFonts w:ascii="Times New Roman" w:hAnsi="Times New Roman" w:cs="Times New Roman"/>
          <w:sz w:val="24"/>
        </w:rPr>
        <w:t>u (дата обращения: 03.06.2026).</w:t>
      </w:r>
    </w:p>
    <w:p w14:paraId="42DEF866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9. Лебедев, В. В. Функциональная оценка равновесия в </w:t>
      </w:r>
      <w:proofErr w:type="spellStart"/>
      <w:r w:rsidRPr="004F0970">
        <w:rPr>
          <w:rFonts w:ascii="Times New Roman" w:hAnsi="Times New Roman" w:cs="Times New Roman"/>
          <w:sz w:val="24"/>
        </w:rPr>
        <w:t>нейрореабилитации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 / В. В. Лебедев, Е. А. Михайлова. — Текст: электронный // Медицинская реабилитация. — 2020. — № 5. — С. 40-47. — URL: https://elibrary.r</w:t>
      </w:r>
      <w:r w:rsidR="009D7B73">
        <w:rPr>
          <w:rFonts w:ascii="Times New Roman" w:hAnsi="Times New Roman" w:cs="Times New Roman"/>
          <w:sz w:val="24"/>
        </w:rPr>
        <w:t>u (дата обращения: 03.06.2026).</w:t>
      </w:r>
    </w:p>
    <w:p w14:paraId="7EEC3F03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10. Лысенко, Г. Г. Система упражнений для восстановления равновесия у пациентов с гемипарезом после инсульта / Г. Г. Лысенко, И. А. Фролова. — Текст: электронный // ЛФК и массаж. — 2022. — № 8. — С. 12-18. — URL: https://elibrary.r</w:t>
      </w:r>
      <w:r w:rsidR="009D7B73">
        <w:rPr>
          <w:rFonts w:ascii="Times New Roman" w:hAnsi="Times New Roman" w:cs="Times New Roman"/>
          <w:sz w:val="24"/>
        </w:rPr>
        <w:t>u (дата обращения: 03.06.2026).</w:t>
      </w:r>
    </w:p>
    <w:p w14:paraId="483A4DC0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lastRenderedPageBreak/>
        <w:t>11. Петрова, С. И. Постуральная нестабильность и падения у пациентов после инсульта: факторы риска и профилактика / С. И. Петрова, В. Н. Григорьева. — Текст: электронный // Клиническая геронтология. — 2021. — № 3. — С. 56-63. — URL: https://cyberleninka.r</w:t>
      </w:r>
      <w:r w:rsidR="009D7B73">
        <w:rPr>
          <w:rFonts w:ascii="Times New Roman" w:hAnsi="Times New Roman" w:cs="Times New Roman"/>
          <w:sz w:val="24"/>
        </w:rPr>
        <w:t>u (дата обращения: 03.06.2026).</w:t>
      </w:r>
    </w:p>
    <w:p w14:paraId="7FC59BBC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12. Скворцова, В. И. Медицинская реабилитация больных с инсультом: клинические рекомендации / В. И. Скворцова, Е. И. Гусев, А. Н. </w:t>
      </w:r>
      <w:proofErr w:type="spellStart"/>
      <w:r w:rsidRPr="004F0970">
        <w:rPr>
          <w:rFonts w:ascii="Times New Roman" w:hAnsi="Times New Roman" w:cs="Times New Roman"/>
          <w:sz w:val="24"/>
        </w:rPr>
        <w:t>Боголепова</w:t>
      </w:r>
      <w:proofErr w:type="spellEnd"/>
      <w:r w:rsidRPr="004F0970">
        <w:rPr>
          <w:rFonts w:ascii="Times New Roman" w:hAnsi="Times New Roman" w:cs="Times New Roman"/>
          <w:sz w:val="24"/>
        </w:rPr>
        <w:t>. — Текст: электронный // Журнал неврологии и психиатрии им. С.С. Корсакова. — 2021. — № 8. — С. 5-12. — URL: https://elibrary.ru (дата обращения: 03.06.2026).</w:t>
      </w:r>
    </w:p>
    <w:p w14:paraId="5AF46518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13. Степанова, Т. В. Влияние тренировки равновесия на качество жизни пациентов после инсульта / Т. В. Степанова, Н. П. Кузнецова. — Текст: электронный // Качество жизни. — 2022. — № 2. — С. 33-40. — URL: https://elibrary.r</w:t>
      </w:r>
      <w:r w:rsidR="009D7B73">
        <w:rPr>
          <w:rFonts w:ascii="Times New Roman" w:hAnsi="Times New Roman" w:cs="Times New Roman"/>
          <w:sz w:val="24"/>
        </w:rPr>
        <w:t>u (дата обращения: 03.06.2026).</w:t>
      </w:r>
    </w:p>
    <w:p w14:paraId="6CD735D6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14. Федулова, Е. В. Современные методы оценки постуральной устойчивости в реабилитационной практике / Е. В. Федулова, А. Г. Морозов. — Текст: электронный // Вестник восстановительной медицины. — 2020. — № 5. — С. 71-78. — URL: https://elibrary.r</w:t>
      </w:r>
      <w:r w:rsidR="009D7B73">
        <w:rPr>
          <w:rFonts w:ascii="Times New Roman" w:hAnsi="Times New Roman" w:cs="Times New Roman"/>
          <w:sz w:val="24"/>
        </w:rPr>
        <w:t>u (дата обращения: 03.06.2026).</w:t>
      </w:r>
    </w:p>
    <w:p w14:paraId="17395712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15. Физическая и реабилитационная медицина: национальное руководство / под ред. Г. Н. Пономаренко. — Москва: ГЭОТАР-Медиа, 2022. — Текст: электронный. — URL: https://www.rosmedlib.ru (дата о</w:t>
      </w:r>
      <w:r w:rsidR="009D7B73">
        <w:rPr>
          <w:rFonts w:ascii="Times New Roman" w:hAnsi="Times New Roman" w:cs="Times New Roman"/>
          <w:sz w:val="24"/>
        </w:rPr>
        <w:t>бращения: 03.06.2026).</w:t>
      </w:r>
    </w:p>
    <w:p w14:paraId="0DCDF8A0" w14:textId="77777777" w:rsidR="004F0970" w:rsidRPr="004F0970" w:rsidRDefault="004F0970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16. </w:t>
      </w:r>
      <w:proofErr w:type="spellStart"/>
      <w:r w:rsidRPr="004F0970">
        <w:rPr>
          <w:rFonts w:ascii="Times New Roman" w:hAnsi="Times New Roman" w:cs="Times New Roman"/>
          <w:sz w:val="24"/>
        </w:rPr>
        <w:t>Шамарин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, Н. А. Восстановление двигательных функций после инсульта: современные технологии / Н. А. </w:t>
      </w:r>
      <w:proofErr w:type="spellStart"/>
      <w:r w:rsidRPr="004F0970">
        <w:rPr>
          <w:rFonts w:ascii="Times New Roman" w:hAnsi="Times New Roman" w:cs="Times New Roman"/>
          <w:sz w:val="24"/>
        </w:rPr>
        <w:t>Шамарин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, Е. А. Белякова. — Текст: электронный // Неврология, </w:t>
      </w:r>
      <w:proofErr w:type="spellStart"/>
      <w:r w:rsidRPr="004F0970">
        <w:rPr>
          <w:rFonts w:ascii="Times New Roman" w:hAnsi="Times New Roman" w:cs="Times New Roman"/>
          <w:sz w:val="24"/>
        </w:rPr>
        <w:t>нейропсихиатрия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F0970">
        <w:rPr>
          <w:rFonts w:ascii="Times New Roman" w:hAnsi="Times New Roman" w:cs="Times New Roman"/>
          <w:sz w:val="24"/>
        </w:rPr>
        <w:t>психосоматика</w:t>
      </w:r>
      <w:proofErr w:type="spellEnd"/>
      <w:r w:rsidRPr="004F0970">
        <w:rPr>
          <w:rFonts w:ascii="Times New Roman" w:hAnsi="Times New Roman" w:cs="Times New Roman"/>
          <w:sz w:val="24"/>
        </w:rPr>
        <w:t>. — 2022. — № 1. — С. 18-25. — URL: https://elibrary.r</w:t>
      </w:r>
      <w:r w:rsidR="009D7B73">
        <w:rPr>
          <w:rFonts w:ascii="Times New Roman" w:hAnsi="Times New Roman" w:cs="Times New Roman"/>
          <w:sz w:val="24"/>
        </w:rPr>
        <w:t>u (дата обращения: 03.06.2026).</w:t>
      </w:r>
    </w:p>
    <w:p w14:paraId="31C7D69C" w14:textId="46B9F927" w:rsidR="00A6075D" w:rsidRPr="005923EA" w:rsidRDefault="00A6075D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14:paraId="5A80F942" w14:textId="77777777" w:rsidR="006E125A" w:rsidRPr="00433AB9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14:paraId="20E749F8" w14:textId="77777777" w:rsidR="006E125A" w:rsidRPr="00433AB9" w:rsidRDefault="006E125A">
      <w:pPr>
        <w:rPr>
          <w:rFonts w:ascii="Times New Roman" w:hAnsi="Times New Roman" w:cs="Times New Roman"/>
          <w:sz w:val="24"/>
        </w:rPr>
      </w:pPr>
      <w:r w:rsidRPr="00433AB9">
        <w:rPr>
          <w:rFonts w:ascii="Times New Roman" w:hAnsi="Times New Roman" w:cs="Times New Roman"/>
          <w:sz w:val="24"/>
        </w:rPr>
        <w:br w:type="page"/>
      </w:r>
    </w:p>
    <w:p w14:paraId="640D85A2" w14:textId="77777777" w:rsidR="006E125A" w:rsidRPr="004925BD" w:rsidRDefault="006E125A" w:rsidP="002A37E1">
      <w:pPr>
        <w:pStyle w:val="1"/>
        <w:spacing w:before="0" w:line="240" w:lineRule="auto"/>
        <w:ind w:firstLine="709"/>
        <w:rPr>
          <w:rFonts w:ascii="Arial" w:hAnsi="Arial" w:cs="Arial"/>
          <w:b w:val="0"/>
        </w:rPr>
      </w:pPr>
      <w:bookmarkStart w:id="7" w:name="_Toc232545781"/>
      <w:bookmarkStart w:id="8" w:name="_Toc233230943"/>
      <w:r w:rsidRPr="004925BD">
        <w:rPr>
          <w:rFonts w:ascii="Arial" w:hAnsi="Arial" w:cs="Arial"/>
          <w:b w:val="0"/>
        </w:rPr>
        <w:lastRenderedPageBreak/>
        <w:t>Приложение А</w:t>
      </w:r>
      <w:bookmarkEnd w:id="7"/>
      <w:bookmarkEnd w:id="8"/>
    </w:p>
    <w:p w14:paraId="68465DE6" w14:textId="1C5B4EF8" w:rsidR="004925BD" w:rsidRPr="004925BD" w:rsidRDefault="00875D7F" w:rsidP="002A37E1">
      <w:pPr>
        <w:spacing w:after="0" w:line="480" w:lineRule="auto"/>
        <w:ind w:firstLine="709"/>
        <w:contextualSpacing/>
        <w:jc w:val="center"/>
        <w:rPr>
          <w:rFonts w:ascii="Arial" w:hAnsi="Arial" w:cs="Arial"/>
          <w:sz w:val="28"/>
          <w:szCs w:val="28"/>
        </w:rPr>
      </w:pPr>
      <w:r w:rsidRPr="004925BD">
        <w:rPr>
          <w:rFonts w:ascii="Arial" w:hAnsi="Arial" w:cs="Arial"/>
          <w:sz w:val="28"/>
          <w:szCs w:val="28"/>
        </w:rPr>
        <w:t>Введение</w:t>
      </w:r>
    </w:p>
    <w:p w14:paraId="43C45056" w14:textId="77777777" w:rsidR="006E125A" w:rsidRPr="006E125A" w:rsidRDefault="00875D7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Актуальность исследования.</w:t>
      </w:r>
      <w:r w:rsidR="006E125A" w:rsidRPr="006E125A">
        <w:rPr>
          <w:rFonts w:ascii="Times New Roman" w:hAnsi="Times New Roman" w:cs="Times New Roman"/>
          <w:sz w:val="24"/>
        </w:rPr>
        <w:t xml:space="preserve"> Инсульт остается одной из ведущих причин </w:t>
      </w:r>
      <w:proofErr w:type="spellStart"/>
      <w:r w:rsidR="006E125A" w:rsidRPr="006E125A">
        <w:rPr>
          <w:rFonts w:ascii="Times New Roman" w:hAnsi="Times New Roman" w:cs="Times New Roman"/>
          <w:sz w:val="24"/>
        </w:rPr>
        <w:t>инвалидизации</w:t>
      </w:r>
      <w:proofErr w:type="spellEnd"/>
      <w:r w:rsidR="006E125A" w:rsidRPr="006E125A">
        <w:rPr>
          <w:rFonts w:ascii="Times New Roman" w:hAnsi="Times New Roman" w:cs="Times New Roman"/>
          <w:sz w:val="24"/>
        </w:rPr>
        <w:t xml:space="preserve"> и смертности во всем мире. Ежегодно в России регистрируется более 400 тысяч случаев острого нарушения мозгового кровообращения, при этом около 80 % выживших пациентов имеют стойкие неврологические нарушения, существенно ограничивающие их повседневную активность и качество жизни. Среди последствий инсульта особое место занимают нарушения равновесия и постуральной устойчивости, которые развиваются у 65-85 % пациентов в остро</w:t>
      </w:r>
      <w:r>
        <w:rPr>
          <w:rFonts w:ascii="Times New Roman" w:hAnsi="Times New Roman" w:cs="Times New Roman"/>
          <w:sz w:val="24"/>
        </w:rPr>
        <w:t>м и восстановительном периодах.</w:t>
      </w:r>
    </w:p>
    <w:p w14:paraId="5D4AD76B" w14:textId="77777777"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Нарушения равновесия после инсульта являются многофакторными и связаны с поражением центральных механизмов регуляции позы, снижением мышечной силы и чувствительности, изменением тонуса, нарушением сенсорной интеграции и когнитивными дисфункциями. Постуральная нестабильность значительно ограничивает способность пациента к самостоятельному передвижению, самообслуживанию и участию в повседневной жизни, а также является основным фактором риска падений, которые возникают у 30-60 % пациентов с инсультом в течение первого года п</w:t>
      </w:r>
      <w:r w:rsidR="00875D7F">
        <w:rPr>
          <w:rFonts w:ascii="Times New Roman" w:hAnsi="Times New Roman" w:cs="Times New Roman"/>
          <w:sz w:val="24"/>
        </w:rPr>
        <w:t>осле перенесенного заболевания.</w:t>
      </w:r>
    </w:p>
    <w:p w14:paraId="1B371E75" w14:textId="77777777"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Лечебная физическая культура является основным и наиболее эффективным средством восстановления равновесия и постуральной устойчивости после инсульта. Вместе с тем, несмотря на значительное количество научных публикаций по данной проблеме, остаются недостаточно разработанными вопросы выбора оптимальных методов оценки равновесия, подбора индивидуальных программ тренировки с учетом периода восстановления, выраженности двигательных нарушений и сопутствующей патологии. Также требуют уточнения критерии эффективности восстановительных мероприятий и алгоритмы перехода от простых статических поз к сложным динамическим двигат</w:t>
      </w:r>
      <w:r w:rsidR="00875D7F">
        <w:rPr>
          <w:rFonts w:ascii="Times New Roman" w:hAnsi="Times New Roman" w:cs="Times New Roman"/>
          <w:sz w:val="24"/>
        </w:rPr>
        <w:t>ельным задачам.</w:t>
      </w:r>
    </w:p>
    <w:p w14:paraId="2C982846" w14:textId="69CA98F8"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 xml:space="preserve">Восстановление равновесия и постуральной устойчивости является ключевой задачей </w:t>
      </w:r>
      <w:proofErr w:type="spellStart"/>
      <w:r w:rsidRPr="006E125A">
        <w:rPr>
          <w:rFonts w:ascii="Times New Roman" w:hAnsi="Times New Roman" w:cs="Times New Roman"/>
          <w:sz w:val="24"/>
        </w:rPr>
        <w:t>нейрореабилитации</w:t>
      </w:r>
      <w:proofErr w:type="spellEnd"/>
      <w:r w:rsidRPr="006E125A">
        <w:rPr>
          <w:rFonts w:ascii="Times New Roman" w:hAnsi="Times New Roman" w:cs="Times New Roman"/>
          <w:sz w:val="24"/>
        </w:rPr>
        <w:t>, поскольку без адекватного контроля позы невозможно безопасное передвижение, социальная активность и возвращение к труду. Современные подходы к восстановлению равновесия включают тренировку статического и динамического баланса, использование сенсорных стимулов, применение средств биологической обратной связи, тренировку на нестабильных опорах и роботизированных устройствах. Однако далеко не все методы доступны в условиях реальной клинической практики, что определяет необходимость разработки простых, доступных и эффективных программ восстановления равновесия на основе средст</w:t>
      </w:r>
      <w:r w:rsidR="00875D7F">
        <w:rPr>
          <w:rFonts w:ascii="Times New Roman" w:hAnsi="Times New Roman" w:cs="Times New Roman"/>
          <w:sz w:val="24"/>
        </w:rPr>
        <w:t>в лечебной физической культуры [1, 3, 7, 12, 15]</w:t>
      </w:r>
      <w:r w:rsidR="002A37E1">
        <w:rPr>
          <w:rFonts w:ascii="Times New Roman" w:hAnsi="Times New Roman" w:cs="Times New Roman"/>
          <w:sz w:val="24"/>
        </w:rPr>
        <w:t>.</w:t>
      </w:r>
    </w:p>
    <w:p w14:paraId="644DE0FD" w14:textId="77777777"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Проблема исследова</w:t>
      </w:r>
      <w:r w:rsidR="00875D7F">
        <w:rPr>
          <w:rFonts w:ascii="Times New Roman" w:hAnsi="Times New Roman" w:cs="Times New Roman"/>
          <w:sz w:val="24"/>
        </w:rPr>
        <w:t>ния</w:t>
      </w:r>
      <w:r w:rsidRPr="006E125A">
        <w:rPr>
          <w:rFonts w:ascii="Times New Roman" w:hAnsi="Times New Roman" w:cs="Times New Roman"/>
          <w:sz w:val="24"/>
        </w:rPr>
        <w:t xml:space="preserve"> состоит в противоречии между высокой потребностью практики в эффективных, доступных и дозируемых программах восстановления равновесия </w:t>
      </w:r>
      <w:r w:rsidRPr="006E125A">
        <w:rPr>
          <w:rFonts w:ascii="Times New Roman" w:hAnsi="Times New Roman" w:cs="Times New Roman"/>
          <w:sz w:val="24"/>
        </w:rPr>
        <w:lastRenderedPageBreak/>
        <w:t xml:space="preserve">после инсульта и недостаточной разработанностью методических подходов к оценке и коррекции постуральной устойчивости в различные периоды восстановления. В литературе достаточно широко описываются общие подходы к </w:t>
      </w:r>
      <w:proofErr w:type="spellStart"/>
      <w:r w:rsidRPr="006E125A">
        <w:rPr>
          <w:rFonts w:ascii="Times New Roman" w:hAnsi="Times New Roman" w:cs="Times New Roman"/>
          <w:sz w:val="24"/>
        </w:rPr>
        <w:t>нейрореабилитации</w:t>
      </w:r>
      <w:proofErr w:type="spellEnd"/>
      <w:r w:rsidRPr="006E125A">
        <w:rPr>
          <w:rFonts w:ascii="Times New Roman" w:hAnsi="Times New Roman" w:cs="Times New Roman"/>
          <w:sz w:val="24"/>
        </w:rPr>
        <w:t xml:space="preserve">, однако для практической работы специалиста ЛФК важно понимать, какие упражнения использовать, как дозировать нагрузку, на каком этапе подключать те или иные методы и какими </w:t>
      </w:r>
      <w:r w:rsidR="00875D7F">
        <w:rPr>
          <w:rFonts w:ascii="Times New Roman" w:hAnsi="Times New Roman" w:cs="Times New Roman"/>
          <w:sz w:val="24"/>
        </w:rPr>
        <w:t>критериями оценивать результат.</w:t>
      </w:r>
    </w:p>
    <w:p w14:paraId="1ABD48C4" w14:textId="52741EB3" w:rsidR="006E125A" w:rsidRPr="006E125A" w:rsidRDefault="00875D7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Объект исследования:</w:t>
      </w:r>
      <w:r w:rsidR="006E125A" w:rsidRPr="006E125A">
        <w:rPr>
          <w:rFonts w:ascii="Times New Roman" w:hAnsi="Times New Roman" w:cs="Times New Roman"/>
          <w:sz w:val="24"/>
        </w:rPr>
        <w:t xml:space="preserve"> процесс физической реабилитации пациентов после перенесенного инсуль</w:t>
      </w:r>
      <w:r>
        <w:rPr>
          <w:rFonts w:ascii="Times New Roman" w:hAnsi="Times New Roman" w:cs="Times New Roman"/>
          <w:sz w:val="24"/>
        </w:rPr>
        <w:t>та.</w:t>
      </w:r>
    </w:p>
    <w:p w14:paraId="2FDAB49D" w14:textId="23054B54" w:rsidR="006E125A" w:rsidRDefault="00875D7F" w:rsidP="006517FB">
      <w:pPr>
        <w:spacing w:after="0" w:line="360" w:lineRule="auto"/>
        <w:ind w:firstLine="709"/>
        <w:contextualSpacing/>
        <w:jc w:val="both"/>
        <w:rPr>
          <w:rStyle w:val="a7"/>
        </w:rPr>
      </w:pPr>
      <w:r>
        <w:rPr>
          <w:rFonts w:ascii="Times New Roman" w:hAnsi="Times New Roman" w:cs="Times New Roman"/>
          <w:sz w:val="24"/>
        </w:rPr>
        <w:t>Предмет исследования:</w:t>
      </w:r>
      <w:r w:rsidR="006E125A" w:rsidRPr="006E125A">
        <w:rPr>
          <w:rFonts w:ascii="Times New Roman" w:hAnsi="Times New Roman" w:cs="Times New Roman"/>
          <w:sz w:val="24"/>
        </w:rPr>
        <w:t xml:space="preserve"> особенности восстановления равновесия и постуральной устойчивости пациентов после инсульта с использованием </w:t>
      </w:r>
      <w:r w:rsidR="006517FB">
        <w:rPr>
          <w:rFonts w:ascii="Times New Roman" w:hAnsi="Times New Roman" w:cs="Times New Roman"/>
          <w:sz w:val="24"/>
        </w:rPr>
        <w:t>тренажера «</w:t>
      </w:r>
      <w:proofErr w:type="spellStart"/>
      <w:r w:rsidR="006517FB">
        <w:rPr>
          <w:rFonts w:ascii="Times New Roman" w:hAnsi="Times New Roman" w:cs="Times New Roman"/>
          <w:sz w:val="24"/>
        </w:rPr>
        <w:t>Б</w:t>
      </w:r>
      <w:r w:rsidR="00B5610B">
        <w:rPr>
          <w:rFonts w:ascii="Times New Roman" w:hAnsi="Times New Roman" w:cs="Times New Roman"/>
          <w:sz w:val="24"/>
        </w:rPr>
        <w:t>ланс</w:t>
      </w:r>
      <w:proofErr w:type="spellEnd"/>
      <w:r w:rsidR="006517FB">
        <w:rPr>
          <w:rFonts w:ascii="Times New Roman" w:hAnsi="Times New Roman" w:cs="Times New Roman"/>
          <w:sz w:val="24"/>
        </w:rPr>
        <w:t>-</w:t>
      </w:r>
      <w:r w:rsidR="00B5610B">
        <w:rPr>
          <w:rFonts w:ascii="Times New Roman" w:hAnsi="Times New Roman" w:cs="Times New Roman"/>
          <w:sz w:val="24"/>
        </w:rPr>
        <w:t>мастер</w:t>
      </w:r>
      <w:r w:rsidR="006517FB">
        <w:rPr>
          <w:rFonts w:ascii="Times New Roman" w:hAnsi="Times New Roman" w:cs="Times New Roman"/>
          <w:sz w:val="24"/>
        </w:rPr>
        <w:t>».</w:t>
      </w:r>
      <w:r w:rsidR="006517FB" w:rsidRPr="006E125A">
        <w:rPr>
          <w:rFonts w:ascii="Times New Roman" w:hAnsi="Times New Roman" w:cs="Times New Roman"/>
          <w:sz w:val="24"/>
        </w:rPr>
        <w:t xml:space="preserve"> </w:t>
      </w:r>
    </w:p>
    <w:p w14:paraId="1D27A0BF" w14:textId="144E80F4" w:rsidR="006517FB" w:rsidRPr="006E125A" w:rsidRDefault="006517FB" w:rsidP="006517F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Цель исследования: оценить эффективность реабилитационного тренинга с использованием тренажера «Баланс-мастер» у пациента в раннем периоде после перенесенного ишемического инсульта</w:t>
      </w:r>
    </w:p>
    <w:p w14:paraId="308056BC" w14:textId="77777777" w:rsidR="006E125A" w:rsidRPr="006E125A" w:rsidRDefault="00875D7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Задачи исследования:</w:t>
      </w:r>
    </w:p>
    <w:p w14:paraId="468C299C" w14:textId="77777777"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1) изучить научно-методическую литературу по проблеме восстановления равновесия и постуральной устойчивости после инсульта с использование</w:t>
      </w:r>
      <w:r w:rsidR="00875D7F">
        <w:rPr>
          <w:rFonts w:ascii="Times New Roman" w:hAnsi="Times New Roman" w:cs="Times New Roman"/>
          <w:sz w:val="24"/>
        </w:rPr>
        <w:t>м лечебной физической культуры;</w:t>
      </w:r>
    </w:p>
    <w:p w14:paraId="0A25322C" w14:textId="77777777"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2) определить функциональные ограничения, значимые для построения программы восстановления равновесия после инсульта, с использованием стандартизированных опросников и шкал оц</w:t>
      </w:r>
      <w:r w:rsidR="00875D7F">
        <w:rPr>
          <w:rFonts w:ascii="Times New Roman" w:hAnsi="Times New Roman" w:cs="Times New Roman"/>
          <w:sz w:val="24"/>
        </w:rPr>
        <w:t>енки постуральной устойчивости;</w:t>
      </w:r>
    </w:p>
    <w:p w14:paraId="5002760F" w14:textId="77777777"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3) проанализировать структуру процедуры лечебной гимнастики при нарушениях равновесия после инсульта и выделить упражнения, направленные на восстановление статич</w:t>
      </w:r>
      <w:r w:rsidR="00875D7F">
        <w:rPr>
          <w:rFonts w:ascii="Times New Roman" w:hAnsi="Times New Roman" w:cs="Times New Roman"/>
          <w:sz w:val="24"/>
        </w:rPr>
        <w:t>еского и динамического баланса;</w:t>
      </w:r>
    </w:p>
    <w:p w14:paraId="09780082" w14:textId="77777777"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4) сформулировать предварительные методические положения для дальнейшей разработки программы восстано</w:t>
      </w:r>
      <w:r w:rsidR="00875D7F">
        <w:rPr>
          <w:rFonts w:ascii="Times New Roman" w:hAnsi="Times New Roman" w:cs="Times New Roman"/>
          <w:sz w:val="24"/>
        </w:rPr>
        <w:t>вления равновесия в рамках ВКР.</w:t>
      </w:r>
    </w:p>
    <w:p w14:paraId="0FBE7095" w14:textId="77777777" w:rsidR="004925BD" w:rsidRPr="006E125A" w:rsidRDefault="004925BD" w:rsidP="004925B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Гипотеза исследования:</w:t>
      </w:r>
      <w:r w:rsidRPr="006E125A">
        <w:rPr>
          <w:rFonts w:ascii="Times New Roman" w:hAnsi="Times New Roman" w:cs="Times New Roman"/>
          <w:sz w:val="24"/>
        </w:rPr>
        <w:t xml:space="preserve"> предполагается, что разработанная программа лечебной физической культуры, включающая этапную тренировку статического и динамического равновесия, упражнения на сенсомоторную интеграцию и постепенное усложнение двигательных задач, будет способствовать более эффективному восстановлению постуральной устойчивости, снижению риска падений и повышению функциональной независи</w:t>
      </w:r>
      <w:r>
        <w:rPr>
          <w:rFonts w:ascii="Times New Roman" w:hAnsi="Times New Roman" w:cs="Times New Roman"/>
          <w:sz w:val="24"/>
        </w:rPr>
        <w:t>мости пациентов после инсульта.</w:t>
      </w:r>
    </w:p>
    <w:p w14:paraId="5BB833A5" w14:textId="77777777"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Практи</w:t>
      </w:r>
      <w:r w:rsidR="00875D7F">
        <w:rPr>
          <w:rFonts w:ascii="Times New Roman" w:hAnsi="Times New Roman" w:cs="Times New Roman"/>
          <w:sz w:val="24"/>
        </w:rPr>
        <w:t>ческая значимость исследования</w:t>
      </w:r>
      <w:r w:rsidRPr="006E125A">
        <w:rPr>
          <w:rFonts w:ascii="Times New Roman" w:hAnsi="Times New Roman" w:cs="Times New Roman"/>
          <w:sz w:val="24"/>
        </w:rPr>
        <w:t xml:space="preserve"> заключается в возможности использования собранных материалов при подготовке программы восстановления равновесия и постуральной устойчивости для пациентов после инсульта. Материалы могут быть полезны для подбора упражнений, выбора критериев оценки равновесия, заполнения протоколов </w:t>
      </w:r>
      <w:r w:rsidRPr="006E125A">
        <w:rPr>
          <w:rFonts w:ascii="Times New Roman" w:hAnsi="Times New Roman" w:cs="Times New Roman"/>
          <w:sz w:val="24"/>
        </w:rPr>
        <w:lastRenderedPageBreak/>
        <w:t>педагогического наблюдения и уточнения методических рекомендаций для инструктор</w:t>
      </w:r>
      <w:r w:rsidR="00875D7F">
        <w:rPr>
          <w:rFonts w:ascii="Times New Roman" w:hAnsi="Times New Roman" w:cs="Times New Roman"/>
          <w:sz w:val="24"/>
        </w:rPr>
        <w:t>а лечебной физической культуры.</w:t>
      </w:r>
    </w:p>
    <w:p w14:paraId="4D4B727F" w14:textId="77777777" w:rsidR="00875D7F" w:rsidRDefault="00875D7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16842732" w14:textId="50C46DA7" w:rsidR="004925BD" w:rsidRPr="004925BD" w:rsidRDefault="006E125A" w:rsidP="002A37E1">
      <w:pPr>
        <w:pStyle w:val="1"/>
        <w:spacing w:before="0" w:line="240" w:lineRule="auto"/>
        <w:rPr>
          <w:rFonts w:ascii="Arial" w:hAnsi="Arial" w:cs="Arial"/>
          <w:b w:val="0"/>
        </w:rPr>
      </w:pPr>
      <w:bookmarkStart w:id="9" w:name="_Toc233230944"/>
      <w:r w:rsidRPr="004925BD">
        <w:rPr>
          <w:rFonts w:ascii="Arial" w:hAnsi="Arial" w:cs="Arial"/>
          <w:b w:val="0"/>
        </w:rPr>
        <w:lastRenderedPageBreak/>
        <w:t>Приложение Б</w:t>
      </w:r>
      <w:bookmarkEnd w:id="9"/>
    </w:p>
    <w:p w14:paraId="5BF45DF2" w14:textId="22118389" w:rsidR="004925BD" w:rsidRPr="002A37E1" w:rsidRDefault="006E125A" w:rsidP="002A37E1">
      <w:pPr>
        <w:pStyle w:val="1"/>
        <w:spacing w:before="0" w:line="240" w:lineRule="auto"/>
        <w:rPr>
          <w:rFonts w:ascii="Arial" w:hAnsi="Arial" w:cs="Arial"/>
          <w:b w:val="0"/>
        </w:rPr>
      </w:pPr>
      <w:bookmarkStart w:id="10" w:name="_Toc233230945"/>
      <w:commentRangeStart w:id="11"/>
      <w:r w:rsidRPr="004925BD">
        <w:rPr>
          <w:rFonts w:ascii="Arial" w:hAnsi="Arial" w:cs="Arial"/>
          <w:b w:val="0"/>
        </w:rPr>
        <w:t>Глава 1. Теоретические основы восстановления равновесия и постуральной устойчивости после инсульта</w:t>
      </w:r>
      <w:bookmarkEnd w:id="10"/>
    </w:p>
    <w:p w14:paraId="46DA0BB1" w14:textId="61056F3F" w:rsidR="004925BD" w:rsidRPr="002A37E1" w:rsidRDefault="006E125A" w:rsidP="002A37E1">
      <w:pPr>
        <w:pStyle w:val="2"/>
        <w:spacing w:before="0" w:line="480" w:lineRule="auto"/>
        <w:rPr>
          <w:rFonts w:ascii="Arial" w:hAnsi="Arial" w:cs="Arial"/>
          <w:b w:val="0"/>
          <w:sz w:val="26"/>
        </w:rPr>
      </w:pPr>
      <w:bookmarkStart w:id="12" w:name="_Toc233230946"/>
      <w:r w:rsidRPr="004362DC">
        <w:rPr>
          <w:rFonts w:ascii="Arial" w:hAnsi="Arial" w:cs="Arial"/>
          <w:b w:val="0"/>
          <w:sz w:val="26"/>
        </w:rPr>
        <w:t>1.1 Нарушения равновесия и постуральной устойчивости после инсульта</w:t>
      </w:r>
      <w:commentRangeEnd w:id="11"/>
      <w:r w:rsidR="004362DC">
        <w:rPr>
          <w:rStyle w:val="a7"/>
          <w:rFonts w:asciiTheme="minorHAnsi" w:eastAsiaTheme="minorHAnsi" w:hAnsiTheme="minorHAnsi" w:cstheme="minorBidi"/>
          <w:b w:val="0"/>
        </w:rPr>
        <w:commentReference w:id="11"/>
      </w:r>
      <w:bookmarkEnd w:id="12"/>
    </w:p>
    <w:p w14:paraId="359F6205" w14:textId="77777777"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Инсульт является одним из наиболее тяжелых заболеваний нервной системы, приводящим к стойким нарушениям двигательных, сенсорных, речевых и когнитивных функций. Среди всех последствий инсульта нарушения равновесия и постуральной устойчивости занимают особое место, поскольку они непосредственно влияют на способность пациента к самостоятельному передвижению, самообслуж</w:t>
      </w:r>
      <w:r w:rsidR="00875D7F">
        <w:rPr>
          <w:rFonts w:ascii="Times New Roman" w:hAnsi="Times New Roman" w:cs="Times New Roman"/>
          <w:sz w:val="24"/>
        </w:rPr>
        <w:t>иванию и социальной активности.</w:t>
      </w:r>
    </w:p>
    <w:p w14:paraId="3E802319" w14:textId="77777777"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 xml:space="preserve">Постуральная устойчивость определяется как способность человека поддерживать положение тела в равновесии и противостоять внешним воздействиям. В основе поддержания равновесия лежит сложная многоуровневая система, включающая сенсорный вход (вестибулярная, зрительная и </w:t>
      </w:r>
      <w:proofErr w:type="spellStart"/>
      <w:r w:rsidRPr="006E125A">
        <w:rPr>
          <w:rFonts w:ascii="Times New Roman" w:hAnsi="Times New Roman" w:cs="Times New Roman"/>
          <w:sz w:val="24"/>
        </w:rPr>
        <w:t>проприоцептивная</w:t>
      </w:r>
      <w:proofErr w:type="spellEnd"/>
      <w:r w:rsidRPr="006E125A">
        <w:rPr>
          <w:rFonts w:ascii="Times New Roman" w:hAnsi="Times New Roman" w:cs="Times New Roman"/>
          <w:sz w:val="24"/>
        </w:rPr>
        <w:t xml:space="preserve"> информация), центральную обработку (интеграция сенсорных сигналов, формирование двигательной программы) и моторный выход (реализация двигательного ответа через мышцы). Поражение любого из звеньев этой системы п</w:t>
      </w:r>
      <w:r w:rsidR="00875D7F">
        <w:rPr>
          <w:rFonts w:ascii="Times New Roman" w:hAnsi="Times New Roman" w:cs="Times New Roman"/>
          <w:sz w:val="24"/>
        </w:rPr>
        <w:t>риводит к нарушению равновесия.</w:t>
      </w:r>
    </w:p>
    <w:p w14:paraId="54CF4248" w14:textId="77777777"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 xml:space="preserve">После инсульта нарушения постуральной устойчивости развиваются вследствие нескольких взаимосвязанных механизмов. Во-первых, это гемипарез — снижение мышечной силы на противоположной очагу поражения стороне, что приводит к асимметричному распределению веса тела, смещению центра тяжести и нарушению координации движений. Во-вторых, это изменения мышечного тонуса: </w:t>
      </w:r>
      <w:proofErr w:type="spellStart"/>
      <w:r w:rsidRPr="006E125A">
        <w:rPr>
          <w:rFonts w:ascii="Times New Roman" w:hAnsi="Times New Roman" w:cs="Times New Roman"/>
          <w:sz w:val="24"/>
        </w:rPr>
        <w:t>спастичность</w:t>
      </w:r>
      <w:proofErr w:type="spellEnd"/>
      <w:r w:rsidRPr="006E125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E125A">
        <w:rPr>
          <w:rFonts w:ascii="Times New Roman" w:hAnsi="Times New Roman" w:cs="Times New Roman"/>
          <w:sz w:val="24"/>
        </w:rPr>
        <w:t>паретичных</w:t>
      </w:r>
      <w:proofErr w:type="spellEnd"/>
      <w:r w:rsidRPr="006E125A">
        <w:rPr>
          <w:rFonts w:ascii="Times New Roman" w:hAnsi="Times New Roman" w:cs="Times New Roman"/>
          <w:sz w:val="24"/>
        </w:rPr>
        <w:t xml:space="preserve"> мышц и гипотония (или </w:t>
      </w:r>
      <w:proofErr w:type="spellStart"/>
      <w:r w:rsidRPr="006E125A">
        <w:rPr>
          <w:rFonts w:ascii="Times New Roman" w:hAnsi="Times New Roman" w:cs="Times New Roman"/>
          <w:sz w:val="24"/>
        </w:rPr>
        <w:t>нормотония</w:t>
      </w:r>
      <w:proofErr w:type="spellEnd"/>
      <w:r w:rsidRPr="006E125A">
        <w:rPr>
          <w:rFonts w:ascii="Times New Roman" w:hAnsi="Times New Roman" w:cs="Times New Roman"/>
          <w:sz w:val="24"/>
        </w:rPr>
        <w:t xml:space="preserve">) здоровой стороны создают дополнительный дисбаланс в системе регуляции позы. В-третьих, это сенсорные нарушения: снижение </w:t>
      </w:r>
      <w:proofErr w:type="spellStart"/>
      <w:r w:rsidRPr="006E125A">
        <w:rPr>
          <w:rFonts w:ascii="Times New Roman" w:hAnsi="Times New Roman" w:cs="Times New Roman"/>
          <w:sz w:val="24"/>
        </w:rPr>
        <w:t>проприоцептивной</w:t>
      </w:r>
      <w:proofErr w:type="spellEnd"/>
      <w:r w:rsidRPr="006E125A">
        <w:rPr>
          <w:rFonts w:ascii="Times New Roman" w:hAnsi="Times New Roman" w:cs="Times New Roman"/>
          <w:sz w:val="24"/>
        </w:rPr>
        <w:t xml:space="preserve"> чувствительности, вестибулярные дисфункции и зрительные расстройства ограничивают поступление информации о</w:t>
      </w:r>
      <w:r w:rsidR="00875D7F">
        <w:rPr>
          <w:rFonts w:ascii="Times New Roman" w:hAnsi="Times New Roman" w:cs="Times New Roman"/>
          <w:sz w:val="24"/>
        </w:rPr>
        <w:t xml:space="preserve"> положении тела в пространстве.</w:t>
      </w:r>
    </w:p>
    <w:p w14:paraId="2E2EB9F2" w14:textId="77777777"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 xml:space="preserve">Нарушения равновесия после инсульта проявляются на всех уровнях двигательной активности. В статических позах пациенту трудно сохранять вертикальное положение, стоять с закрытыми глазами, удерживать позу на одной ноге. В динамических задачах снижена способность к переносу веса, поворотам, наклонам, подниманию предметов с пола. При передвижении наблюдаются асимметрия шага, нарушение ритма ходьбы, снижение скорости и повышение вариабельности длины шага. В повседневной жизни это проявляется в трудностях при вставании с кровати, посадке и вставании со стула, пользовании ванной и туалетом, подъеме по лестнице и </w:t>
      </w:r>
      <w:r w:rsidR="00875D7F">
        <w:rPr>
          <w:rFonts w:ascii="Times New Roman" w:hAnsi="Times New Roman" w:cs="Times New Roman"/>
          <w:sz w:val="24"/>
        </w:rPr>
        <w:t>ходьбе по неровной поверхности.</w:t>
      </w:r>
    </w:p>
    <w:p w14:paraId="51A04112" w14:textId="77777777"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 xml:space="preserve">Особую проблему представляет высокий риск падений у пациентов после инсульта. По данным литературы, от 30 до 60 % пациентов падают в течение первого года после инсульта, причем значительная часть падений происходит в условиях стационара и сопровождается </w:t>
      </w:r>
      <w:r w:rsidRPr="006E125A">
        <w:rPr>
          <w:rFonts w:ascii="Times New Roman" w:hAnsi="Times New Roman" w:cs="Times New Roman"/>
          <w:sz w:val="24"/>
        </w:rPr>
        <w:lastRenderedPageBreak/>
        <w:t>травмами (переломы, ушибы, растяжения). Последствия падений могут значительно усугубить состояние пациента, вызвать дополнительные ограничения подвижности, психологические проблемы (страх повторных паде</w:t>
      </w:r>
      <w:r w:rsidR="00875D7F">
        <w:rPr>
          <w:rFonts w:ascii="Times New Roman" w:hAnsi="Times New Roman" w:cs="Times New Roman"/>
          <w:sz w:val="24"/>
        </w:rPr>
        <w:t>ний) и ухудшить качество жизни.</w:t>
      </w:r>
    </w:p>
    <w:p w14:paraId="0BED264F" w14:textId="77777777"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 xml:space="preserve">Восстановление равновесия и постуральной устойчивости является одной из приоритетных задач </w:t>
      </w:r>
      <w:proofErr w:type="spellStart"/>
      <w:r w:rsidRPr="006E125A">
        <w:rPr>
          <w:rFonts w:ascii="Times New Roman" w:hAnsi="Times New Roman" w:cs="Times New Roman"/>
          <w:sz w:val="24"/>
        </w:rPr>
        <w:t>нейрореабилитации</w:t>
      </w:r>
      <w:proofErr w:type="spellEnd"/>
      <w:r w:rsidRPr="006E125A">
        <w:rPr>
          <w:rFonts w:ascii="Times New Roman" w:hAnsi="Times New Roman" w:cs="Times New Roman"/>
          <w:sz w:val="24"/>
        </w:rPr>
        <w:t xml:space="preserve">. Современные подходы к восстановлению равновесия базируются на понимании пластичности нервной системы: с помощью целенаправленной тренировки можно активировать механизмы </w:t>
      </w:r>
      <w:proofErr w:type="spellStart"/>
      <w:r w:rsidRPr="006E125A">
        <w:rPr>
          <w:rFonts w:ascii="Times New Roman" w:hAnsi="Times New Roman" w:cs="Times New Roman"/>
          <w:sz w:val="24"/>
        </w:rPr>
        <w:t>нейропластичности</w:t>
      </w:r>
      <w:proofErr w:type="spellEnd"/>
      <w:r w:rsidRPr="006E125A">
        <w:rPr>
          <w:rFonts w:ascii="Times New Roman" w:hAnsi="Times New Roman" w:cs="Times New Roman"/>
          <w:sz w:val="24"/>
        </w:rPr>
        <w:t>, способствующие восстановлению нарушенных функций и формированию компенсаторных стратегий. Лечебная физическая культура является основным методом, позволяющим реализовать этот потенциал.</w:t>
      </w:r>
    </w:p>
    <w:p w14:paraId="23E36537" w14:textId="68AF8D3B" w:rsid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Отечественные и зарубежные исследования показывают, что систематическая тренировка равновесия способствует улучшению показателей постуральной устойчивости, снижению риска падений, повышению уверенности при ходьбе и улучшению качества жизни пациентов после инсульта. Важно отметить, что эффект восстановления равновесия достигается не только за счет укрепления мышц, но и за счет восстановления сенсомоторной интеграции, обучения новым двигательным стратегиям и преод</w:t>
      </w:r>
      <w:r w:rsidR="00875D7F">
        <w:rPr>
          <w:rFonts w:ascii="Times New Roman" w:hAnsi="Times New Roman" w:cs="Times New Roman"/>
          <w:sz w:val="24"/>
        </w:rPr>
        <w:t>оления двигательных стереотипов</w:t>
      </w:r>
      <w:r w:rsidR="00875D7F" w:rsidRPr="004925BD">
        <w:rPr>
          <w:rFonts w:ascii="Times New Roman" w:hAnsi="Times New Roman" w:cs="Times New Roman"/>
          <w:sz w:val="24"/>
          <w:highlight w:val="yellow"/>
        </w:rPr>
        <w:t xml:space="preserve"> [6, 12, 15, 21, 23]</w:t>
      </w:r>
      <w:r w:rsidR="00B5610B">
        <w:rPr>
          <w:rFonts w:ascii="Times New Roman" w:hAnsi="Times New Roman" w:cs="Times New Roman"/>
          <w:sz w:val="24"/>
        </w:rPr>
        <w:t>.</w:t>
      </w:r>
    </w:p>
    <w:p w14:paraId="54C16B92" w14:textId="77777777" w:rsidR="004362DC" w:rsidRPr="006E125A" w:rsidRDefault="004362DC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14:paraId="4E8898C7" w14:textId="35FD616B" w:rsidR="004362DC" w:rsidRPr="004362DC" w:rsidRDefault="006E125A" w:rsidP="002A37E1">
      <w:pPr>
        <w:pStyle w:val="2"/>
        <w:spacing w:before="0" w:line="480" w:lineRule="auto"/>
        <w:rPr>
          <w:rFonts w:ascii="Arial" w:hAnsi="Arial" w:cs="Arial"/>
          <w:b w:val="0"/>
          <w:sz w:val="26"/>
        </w:rPr>
      </w:pPr>
      <w:bookmarkStart w:id="13" w:name="_Toc233230947"/>
      <w:r w:rsidRPr="004362DC">
        <w:rPr>
          <w:rFonts w:ascii="Arial" w:hAnsi="Arial" w:cs="Arial"/>
          <w:b w:val="0"/>
          <w:sz w:val="26"/>
        </w:rPr>
        <w:t>1.2 Средства и методы восстановления равновесия в комплексной ЛФК</w:t>
      </w:r>
      <w:bookmarkEnd w:id="13"/>
    </w:p>
    <w:p w14:paraId="79DCFA2E" w14:textId="77777777"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Восстановление равновесия и постуральной устойчивости является сложной и многоэтапной задачей, требующей системного подхода. Лечебная физическая культура выступает основным средством решения этой задачи, а эффективность восстановления во многом определяется правильным выбором методов</w:t>
      </w:r>
      <w:r w:rsidR="00875D7F">
        <w:rPr>
          <w:rFonts w:ascii="Times New Roman" w:hAnsi="Times New Roman" w:cs="Times New Roman"/>
          <w:sz w:val="24"/>
        </w:rPr>
        <w:t>, средств и приемов тренировки.</w:t>
      </w:r>
    </w:p>
    <w:p w14:paraId="2D769FC3" w14:textId="77777777"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 xml:space="preserve">Основные направления </w:t>
      </w:r>
      <w:r w:rsidR="00875D7F">
        <w:rPr>
          <w:rFonts w:ascii="Times New Roman" w:hAnsi="Times New Roman" w:cs="Times New Roman"/>
          <w:sz w:val="24"/>
        </w:rPr>
        <w:t>тренировки равновесия включают:</w:t>
      </w:r>
    </w:p>
    <w:p w14:paraId="3ADBC8CB" w14:textId="77777777" w:rsidR="006E125A" w:rsidRPr="006E125A" w:rsidRDefault="00875D7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r w:rsidR="006E125A" w:rsidRPr="006E125A">
        <w:rPr>
          <w:rFonts w:ascii="Times New Roman" w:hAnsi="Times New Roman" w:cs="Times New Roman"/>
          <w:sz w:val="24"/>
        </w:rPr>
        <w:t>Тре</w:t>
      </w:r>
      <w:r>
        <w:rPr>
          <w:rFonts w:ascii="Times New Roman" w:hAnsi="Times New Roman" w:cs="Times New Roman"/>
          <w:sz w:val="24"/>
        </w:rPr>
        <w:t>нировка статического равновесия</w:t>
      </w:r>
      <w:r w:rsidR="006E125A" w:rsidRPr="006E125A">
        <w:rPr>
          <w:rFonts w:ascii="Times New Roman" w:hAnsi="Times New Roman" w:cs="Times New Roman"/>
          <w:sz w:val="24"/>
        </w:rPr>
        <w:t xml:space="preserve"> — способность сохранять вертикальную позу в различных условиях (с открытыми и закрытыми глазами, на разных площадях опоры, при выполнении дополнительных задач). Упражнения выполняются с постепенным уменьшением площа</w:t>
      </w:r>
      <w:r>
        <w:rPr>
          <w:rFonts w:ascii="Times New Roman" w:hAnsi="Times New Roman" w:cs="Times New Roman"/>
          <w:sz w:val="24"/>
        </w:rPr>
        <w:t>ди опоры и усложнением условий.</w:t>
      </w:r>
    </w:p>
    <w:p w14:paraId="1CB2DC21" w14:textId="77777777" w:rsidR="006E125A" w:rsidRPr="006E125A" w:rsidRDefault="00875D7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="006E125A" w:rsidRPr="006E125A">
        <w:rPr>
          <w:rFonts w:ascii="Times New Roman" w:hAnsi="Times New Roman" w:cs="Times New Roman"/>
          <w:sz w:val="24"/>
        </w:rPr>
        <w:t>Трениро</w:t>
      </w:r>
      <w:r>
        <w:rPr>
          <w:rFonts w:ascii="Times New Roman" w:hAnsi="Times New Roman" w:cs="Times New Roman"/>
          <w:sz w:val="24"/>
        </w:rPr>
        <w:t>вка динамического равновесия</w:t>
      </w:r>
      <w:r w:rsidR="006E125A" w:rsidRPr="006E125A">
        <w:rPr>
          <w:rFonts w:ascii="Times New Roman" w:hAnsi="Times New Roman" w:cs="Times New Roman"/>
          <w:sz w:val="24"/>
        </w:rPr>
        <w:t xml:space="preserve"> — способность сохранять устойчивость при перемещениях тела, изменении положения в пространстве, выполнении поворотов, наклонов и других движений. Упражнения включают перенос веса, переходы из положения лежа в сидя и стоя, ходьбу по пря</w:t>
      </w:r>
      <w:r>
        <w:rPr>
          <w:rFonts w:ascii="Times New Roman" w:hAnsi="Times New Roman" w:cs="Times New Roman"/>
          <w:sz w:val="24"/>
        </w:rPr>
        <w:t>мой и с изменением направления.</w:t>
      </w:r>
    </w:p>
    <w:p w14:paraId="14B3A34D" w14:textId="77777777" w:rsidR="006E125A" w:rsidRPr="006E125A" w:rsidRDefault="00875D7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Сенсомоторная тренировка</w:t>
      </w:r>
      <w:r w:rsidR="006E125A" w:rsidRPr="006E125A">
        <w:rPr>
          <w:rFonts w:ascii="Times New Roman" w:hAnsi="Times New Roman" w:cs="Times New Roman"/>
          <w:sz w:val="24"/>
        </w:rPr>
        <w:t xml:space="preserve"> — восстановление способности воспринимать и обрабатывать сенсорную информацию (</w:t>
      </w:r>
      <w:proofErr w:type="spellStart"/>
      <w:r w:rsidR="006E125A" w:rsidRPr="006E125A">
        <w:rPr>
          <w:rFonts w:ascii="Times New Roman" w:hAnsi="Times New Roman" w:cs="Times New Roman"/>
          <w:sz w:val="24"/>
        </w:rPr>
        <w:t>проприоцептивную</w:t>
      </w:r>
      <w:proofErr w:type="spellEnd"/>
      <w:r w:rsidR="006E125A" w:rsidRPr="006E125A">
        <w:rPr>
          <w:rFonts w:ascii="Times New Roman" w:hAnsi="Times New Roman" w:cs="Times New Roman"/>
          <w:sz w:val="24"/>
        </w:rPr>
        <w:t xml:space="preserve">, вестибулярную, зрительную) и </w:t>
      </w:r>
      <w:r w:rsidR="006E125A" w:rsidRPr="006E125A">
        <w:rPr>
          <w:rFonts w:ascii="Times New Roman" w:hAnsi="Times New Roman" w:cs="Times New Roman"/>
          <w:sz w:val="24"/>
        </w:rPr>
        <w:lastRenderedPageBreak/>
        <w:t>использовать ее для регуляции позы. Применяются упражнения с закрытыми глазами, на различных поверхностях, с измене</w:t>
      </w:r>
      <w:r>
        <w:rPr>
          <w:rFonts w:ascii="Times New Roman" w:hAnsi="Times New Roman" w:cs="Times New Roman"/>
          <w:sz w:val="24"/>
        </w:rPr>
        <w:t>нием зрительной обратной связи.</w:t>
      </w:r>
    </w:p>
    <w:p w14:paraId="4A8C751F" w14:textId="77777777" w:rsidR="006E125A" w:rsidRPr="006E125A" w:rsidRDefault="00875D7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</w:t>
      </w:r>
      <w:r w:rsidR="006E125A" w:rsidRPr="006E125A">
        <w:rPr>
          <w:rFonts w:ascii="Times New Roman" w:hAnsi="Times New Roman" w:cs="Times New Roman"/>
          <w:sz w:val="24"/>
        </w:rPr>
        <w:t>Тренировка с</w:t>
      </w:r>
      <w:r>
        <w:rPr>
          <w:rFonts w:ascii="Times New Roman" w:hAnsi="Times New Roman" w:cs="Times New Roman"/>
          <w:sz w:val="24"/>
        </w:rPr>
        <w:t xml:space="preserve"> биологической обратной связью</w:t>
      </w:r>
      <w:r w:rsidR="006E125A" w:rsidRPr="006E125A">
        <w:rPr>
          <w:rFonts w:ascii="Times New Roman" w:hAnsi="Times New Roman" w:cs="Times New Roman"/>
          <w:sz w:val="24"/>
        </w:rPr>
        <w:t xml:space="preserve"> — использование технических средств для предоставления пациенту объективной информации о положении тела в пространстве, что позволяет более осознанно контролировать позу и коррект</w:t>
      </w:r>
      <w:r>
        <w:rPr>
          <w:rFonts w:ascii="Times New Roman" w:hAnsi="Times New Roman" w:cs="Times New Roman"/>
          <w:sz w:val="24"/>
        </w:rPr>
        <w:t>ировать двигательные стратегии.</w:t>
      </w:r>
    </w:p>
    <w:p w14:paraId="0976104A" w14:textId="77777777" w:rsidR="006E125A" w:rsidRPr="006E125A" w:rsidRDefault="00875D7F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</w:t>
      </w:r>
      <w:r w:rsidR="006E125A" w:rsidRPr="006E125A">
        <w:rPr>
          <w:rFonts w:ascii="Times New Roman" w:hAnsi="Times New Roman" w:cs="Times New Roman"/>
          <w:sz w:val="24"/>
        </w:rPr>
        <w:t>Тре</w:t>
      </w:r>
      <w:r>
        <w:rPr>
          <w:rFonts w:ascii="Times New Roman" w:hAnsi="Times New Roman" w:cs="Times New Roman"/>
          <w:sz w:val="24"/>
        </w:rPr>
        <w:t>нировка на нестабильных опорах</w:t>
      </w:r>
      <w:r w:rsidR="006E125A" w:rsidRPr="006E125A">
        <w:rPr>
          <w:rFonts w:ascii="Times New Roman" w:hAnsi="Times New Roman" w:cs="Times New Roman"/>
          <w:sz w:val="24"/>
        </w:rPr>
        <w:t xml:space="preserve"> — использование балансировочных подушек, платформ, валиков и других устройств для создания условий, в которых пациент вынужден активно использовать </w:t>
      </w:r>
      <w:r>
        <w:rPr>
          <w:rFonts w:ascii="Times New Roman" w:hAnsi="Times New Roman" w:cs="Times New Roman"/>
          <w:sz w:val="24"/>
        </w:rPr>
        <w:t>механизмы регуляции равновесия.</w:t>
      </w:r>
    </w:p>
    <w:p w14:paraId="115B9B30" w14:textId="77777777"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Методика тренировки равновесия должна строиться с учетом этапа восстановления. В раннем восстановительном периоде (первые 3-6 месяцев) преобладают упражнения в положениях лежа и сидя, направленные на активизацию мышц-стабилизаторов, обучение переносу веса и восстановление сенсорного восприятия. В позднем восстановительном периоде (6-12 месяцев) расширяется спектр упражнений в положении стоя и при ходьбе, вводятся упражнения с дополнительными задачами, тренируется устой</w:t>
      </w:r>
      <w:r w:rsidR="00875D7F">
        <w:rPr>
          <w:rFonts w:ascii="Times New Roman" w:hAnsi="Times New Roman" w:cs="Times New Roman"/>
          <w:sz w:val="24"/>
        </w:rPr>
        <w:t>чивость в усложненных условиях.</w:t>
      </w:r>
    </w:p>
    <w:p w14:paraId="025D2BAD" w14:textId="77777777"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При проведении занятий важно соблюдать принцип постепенного усложнения упражнений. Последовательность может быть следующей: статические позы с контролем → статические позы с дополнительными движениями → динамические переходы → ходьба → ходьба с дополнительными задачами → упражнения в усложненных условиях. Каждый последующий этап добавляется только при устойчивом выполнени</w:t>
      </w:r>
      <w:r w:rsidR="00875D7F">
        <w:rPr>
          <w:rFonts w:ascii="Times New Roman" w:hAnsi="Times New Roman" w:cs="Times New Roman"/>
          <w:sz w:val="24"/>
        </w:rPr>
        <w:t>и упражнений предыдущего этапа.</w:t>
      </w:r>
    </w:p>
    <w:p w14:paraId="4B6137E8" w14:textId="77777777"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Дозировка нагрузки в занятиях по восстановлению равновесия оценивается по длительности удержания позы, числу повторений, сложности задания, степени опоры и объему дополнительных движений. Время занятия, как правило, составляет 30-40 минут с постепенным увеличением продолжительности по мере восстановления. Интенсивность занятий — низкая и умеренная, поскольку упражнения на равновесие требуют высокой концентрации внимания</w:t>
      </w:r>
      <w:r w:rsidR="00875D7F">
        <w:rPr>
          <w:rFonts w:ascii="Times New Roman" w:hAnsi="Times New Roman" w:cs="Times New Roman"/>
          <w:sz w:val="24"/>
        </w:rPr>
        <w:t xml:space="preserve"> и быстро приводят к утомлению.</w:t>
      </w:r>
    </w:p>
    <w:p w14:paraId="6BAA91A1" w14:textId="77777777"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Особое внимание следует уделять безопасности проведения занятий. При выполнении упражнений в положении стоя необходима страховка или использование дополнительной опоры. При головокружении, тошноте, учащении пульса или повышении артериального давления занятие следует приостановить и нормализовать состояние пациента. Падения не должны рассматриваться как допустимый элемент обучения — их следует предупреждать всеми д</w:t>
      </w:r>
      <w:r w:rsidR="00875D7F">
        <w:rPr>
          <w:rFonts w:ascii="Times New Roman" w:hAnsi="Times New Roman" w:cs="Times New Roman"/>
          <w:sz w:val="24"/>
        </w:rPr>
        <w:t>оступными средствами.</w:t>
      </w:r>
    </w:p>
    <w:p w14:paraId="09A1AFDF" w14:textId="4C4BAA95"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 xml:space="preserve">Современные исследования свидетельствуют о высокой эффективности комплексных программ восстановления равновесия, включающих не только физические упражнения, но и элементы когнитивной тренировки, обучение стратегиям предотвращения падений и </w:t>
      </w:r>
      <w:r w:rsidRPr="006E125A">
        <w:rPr>
          <w:rFonts w:ascii="Times New Roman" w:hAnsi="Times New Roman" w:cs="Times New Roman"/>
          <w:sz w:val="24"/>
        </w:rPr>
        <w:lastRenderedPageBreak/>
        <w:t>психологическую поддержку пациентов. Такой междисциплинарный подход позволяет достичь более устойчивых результатов и улу</w:t>
      </w:r>
      <w:r w:rsidR="00B5610B">
        <w:rPr>
          <w:rFonts w:ascii="Times New Roman" w:hAnsi="Times New Roman" w:cs="Times New Roman"/>
          <w:sz w:val="24"/>
        </w:rPr>
        <w:t>чшить качество жизни пациентов</w:t>
      </w:r>
      <w:r w:rsidR="00875D7F">
        <w:rPr>
          <w:rFonts w:ascii="Times New Roman" w:hAnsi="Times New Roman" w:cs="Times New Roman"/>
          <w:sz w:val="24"/>
        </w:rPr>
        <w:t xml:space="preserve"> [8, 11, 15, 21, 23]</w:t>
      </w:r>
      <w:r w:rsidR="00B5610B">
        <w:rPr>
          <w:rFonts w:ascii="Times New Roman" w:hAnsi="Times New Roman" w:cs="Times New Roman"/>
          <w:sz w:val="24"/>
        </w:rPr>
        <w:t>.</w:t>
      </w:r>
    </w:p>
    <w:p w14:paraId="1B1B33F9" w14:textId="77777777" w:rsidR="006517FB" w:rsidRPr="004362DC" w:rsidRDefault="006517FB" w:rsidP="006517FB">
      <w:pPr>
        <w:pStyle w:val="2"/>
        <w:rPr>
          <w:rFonts w:ascii="Arial" w:hAnsi="Arial" w:cs="Arial"/>
          <w:b w:val="0"/>
          <w:sz w:val="26"/>
        </w:rPr>
      </w:pPr>
      <w:bookmarkStart w:id="14" w:name="_Toc233230948"/>
      <w:r w:rsidRPr="004362DC">
        <w:rPr>
          <w:rFonts w:ascii="Arial" w:hAnsi="Arial" w:cs="Arial"/>
          <w:b w:val="0"/>
          <w:sz w:val="26"/>
        </w:rPr>
        <w:t xml:space="preserve">1.3 </w:t>
      </w:r>
      <w:commentRangeStart w:id="15"/>
      <w:r w:rsidRPr="004362DC">
        <w:rPr>
          <w:rFonts w:ascii="Arial" w:hAnsi="Arial" w:cs="Arial"/>
          <w:b w:val="0"/>
          <w:sz w:val="26"/>
        </w:rPr>
        <w:t>Контингент и критерии оценки постуральной устойчивости</w:t>
      </w:r>
      <w:commentRangeEnd w:id="15"/>
      <w:r>
        <w:rPr>
          <w:rStyle w:val="a7"/>
          <w:rFonts w:asciiTheme="minorHAnsi" w:eastAsiaTheme="minorHAnsi" w:hAnsiTheme="minorHAnsi" w:cstheme="minorBidi"/>
          <w:b w:val="0"/>
        </w:rPr>
        <w:commentReference w:id="15"/>
      </w:r>
      <w:bookmarkEnd w:id="14"/>
    </w:p>
    <w:p w14:paraId="10E0CCBD" w14:textId="77777777" w:rsidR="006517FB" w:rsidRDefault="006517FB" w:rsidP="005452F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14:paraId="5162A208" w14:textId="20A5BA17" w:rsidR="005452FC" w:rsidRDefault="00B5610B" w:rsidP="005452F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B5610B">
        <w:rPr>
          <w:rFonts w:ascii="Times New Roman" w:hAnsi="Times New Roman" w:cs="Times New Roman"/>
          <w:sz w:val="24"/>
        </w:rPr>
        <w:t>Ключевое преимущество «Баланс Мастера» — это объективная количественная оценка того, что традиционно оценивается «на глаз». Это позволяет не только определить текущий уровень нарушений у</w:t>
      </w:r>
      <w:bookmarkStart w:id="16" w:name="_GoBack"/>
      <w:bookmarkEnd w:id="16"/>
      <w:r w:rsidRPr="00B5610B">
        <w:rPr>
          <w:rFonts w:ascii="Times New Roman" w:hAnsi="Times New Roman" w:cs="Times New Roman"/>
          <w:sz w:val="24"/>
        </w:rPr>
        <w:t xml:space="preserve"> конкретного пациента (контингент), но и отслеживать динамику восстановлени</w:t>
      </w:r>
      <w:r w:rsidR="005452FC">
        <w:rPr>
          <w:rFonts w:ascii="Times New Roman" w:hAnsi="Times New Roman" w:cs="Times New Roman"/>
          <w:sz w:val="24"/>
        </w:rPr>
        <w:t>я по четким цифровым критериям.</w:t>
      </w:r>
    </w:p>
    <w:p w14:paraId="35726EC4" w14:textId="4FEEE8C5" w:rsidR="00B5610B" w:rsidRPr="00B5610B" w:rsidRDefault="005452FC" w:rsidP="005452F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Контингент пациентов</w:t>
      </w:r>
    </w:p>
    <w:p w14:paraId="3F5FE7E5" w14:textId="700B7498" w:rsidR="00B5610B" w:rsidRPr="00B5610B" w:rsidRDefault="00B5610B" w:rsidP="005452F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B5610B">
        <w:rPr>
          <w:rFonts w:ascii="Times New Roman" w:hAnsi="Times New Roman" w:cs="Times New Roman"/>
          <w:sz w:val="24"/>
        </w:rPr>
        <w:t>Тренажер предназначен для широкого круга пациентов после инсул</w:t>
      </w:r>
      <w:r w:rsidR="005452FC">
        <w:rPr>
          <w:rFonts w:ascii="Times New Roman" w:hAnsi="Times New Roman" w:cs="Times New Roman"/>
          <w:sz w:val="24"/>
        </w:rPr>
        <w:t>ьта с разной степенью тяжести:</w:t>
      </w:r>
    </w:p>
    <w:p w14:paraId="5D502039" w14:textId="2B065EDC" w:rsidR="00B5610B" w:rsidRPr="005452FC" w:rsidRDefault="005452FC" w:rsidP="005452FC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452FC">
        <w:rPr>
          <w:rFonts w:ascii="Times New Roman" w:hAnsi="Times New Roman" w:cs="Times New Roman"/>
          <w:sz w:val="24"/>
        </w:rPr>
        <w:t>От начального этапа:</w:t>
      </w:r>
      <w:r w:rsidR="00B5610B" w:rsidRPr="005452FC">
        <w:rPr>
          <w:rFonts w:ascii="Times New Roman" w:hAnsi="Times New Roman" w:cs="Times New Roman"/>
          <w:sz w:val="24"/>
        </w:rPr>
        <w:t xml:space="preserve"> для пациентов, которые только учатся стоять и перемещаться, он обеспеч</w:t>
      </w:r>
      <w:r w:rsidRPr="005452FC">
        <w:rPr>
          <w:rFonts w:ascii="Times New Roman" w:hAnsi="Times New Roman" w:cs="Times New Roman"/>
          <w:sz w:val="24"/>
        </w:rPr>
        <w:t xml:space="preserve">ивает безопасную </w:t>
      </w:r>
      <w:proofErr w:type="spellStart"/>
      <w:r w:rsidRPr="005452FC">
        <w:rPr>
          <w:rFonts w:ascii="Times New Roman" w:hAnsi="Times New Roman" w:cs="Times New Roman"/>
          <w:sz w:val="24"/>
        </w:rPr>
        <w:t>вертикализацию</w:t>
      </w:r>
      <w:proofErr w:type="spellEnd"/>
      <w:r w:rsidR="00B5610B" w:rsidRPr="005452FC">
        <w:rPr>
          <w:rFonts w:ascii="Times New Roman" w:hAnsi="Times New Roman" w:cs="Times New Roman"/>
          <w:sz w:val="24"/>
        </w:rPr>
        <w:t>.</w:t>
      </w:r>
    </w:p>
    <w:p w14:paraId="6ACC7A94" w14:textId="33B5463B" w:rsidR="00B5610B" w:rsidRPr="005452FC" w:rsidRDefault="005452FC" w:rsidP="005452FC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452FC">
        <w:rPr>
          <w:rFonts w:ascii="Times New Roman" w:hAnsi="Times New Roman" w:cs="Times New Roman"/>
          <w:sz w:val="24"/>
        </w:rPr>
        <w:t>На поздних этапах:</w:t>
      </w:r>
      <w:r w:rsidR="00B5610B" w:rsidRPr="005452FC">
        <w:rPr>
          <w:rFonts w:ascii="Times New Roman" w:hAnsi="Times New Roman" w:cs="Times New Roman"/>
          <w:sz w:val="24"/>
        </w:rPr>
        <w:t xml:space="preserve"> для тех, кто совершенствует двигательные навыки и р</w:t>
      </w:r>
      <w:r w:rsidRPr="005452FC">
        <w:rPr>
          <w:rFonts w:ascii="Times New Roman" w:hAnsi="Times New Roman" w:cs="Times New Roman"/>
          <w:sz w:val="24"/>
        </w:rPr>
        <w:t>аботает над тонкой координацией</w:t>
      </w:r>
      <w:r w:rsidR="00B5610B" w:rsidRPr="005452FC">
        <w:rPr>
          <w:rFonts w:ascii="Times New Roman" w:hAnsi="Times New Roman" w:cs="Times New Roman"/>
          <w:sz w:val="24"/>
        </w:rPr>
        <w:t>.</w:t>
      </w:r>
    </w:p>
    <w:p w14:paraId="1071407E" w14:textId="4A0459B4" w:rsidR="005452FC" w:rsidRDefault="00B5610B" w:rsidP="005452F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B5610B">
        <w:rPr>
          <w:rFonts w:ascii="Times New Roman" w:hAnsi="Times New Roman" w:cs="Times New Roman"/>
          <w:sz w:val="24"/>
        </w:rPr>
        <w:t>В клинических исследованиях участвовали пациенты с различными характеристиками, что подтверждает его применимость для большинства постинсультных больных. Например, в одном из исследований средний возраст участников составил около 59 лет, при этом у 45 из 71 пациента был ишемический ин</w:t>
      </w:r>
      <w:r w:rsidR="005452FC">
        <w:rPr>
          <w:rFonts w:ascii="Times New Roman" w:hAnsi="Times New Roman" w:cs="Times New Roman"/>
          <w:sz w:val="24"/>
        </w:rPr>
        <w:t>сульт, а у 26 — геморрагический</w:t>
      </w:r>
      <w:r w:rsidRPr="00B5610B">
        <w:rPr>
          <w:rFonts w:ascii="Times New Roman" w:hAnsi="Times New Roman" w:cs="Times New Roman"/>
          <w:sz w:val="24"/>
        </w:rPr>
        <w:t>. Тренажер также используется в комплексной реабилитации при ДЦП, болез</w:t>
      </w:r>
      <w:r w:rsidR="005452FC">
        <w:rPr>
          <w:rFonts w:ascii="Times New Roman" w:hAnsi="Times New Roman" w:cs="Times New Roman"/>
          <w:sz w:val="24"/>
        </w:rPr>
        <w:t>ни Паркинсона и травмах мозга.</w:t>
      </w:r>
    </w:p>
    <w:p w14:paraId="50A26A33" w14:textId="1B5A587B" w:rsidR="00B5610B" w:rsidRPr="00B5610B" w:rsidRDefault="00B5610B" w:rsidP="005452F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B5610B">
        <w:rPr>
          <w:rFonts w:ascii="Times New Roman" w:hAnsi="Times New Roman" w:cs="Times New Roman"/>
          <w:sz w:val="24"/>
        </w:rPr>
        <w:t>Критерии о</w:t>
      </w:r>
      <w:r w:rsidR="005452FC">
        <w:rPr>
          <w:rFonts w:ascii="Times New Roman" w:hAnsi="Times New Roman" w:cs="Times New Roman"/>
          <w:sz w:val="24"/>
        </w:rPr>
        <w:t>ценки постуральной устойчивости</w:t>
      </w:r>
    </w:p>
    <w:p w14:paraId="4C918A98" w14:textId="270FA7CD" w:rsidR="00B5610B" w:rsidRPr="00B5610B" w:rsidRDefault="00B5610B" w:rsidP="005452F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B5610B">
        <w:rPr>
          <w:rFonts w:ascii="Times New Roman" w:hAnsi="Times New Roman" w:cs="Times New Roman"/>
          <w:sz w:val="24"/>
        </w:rPr>
        <w:t>Оценка на «Баланс М</w:t>
      </w:r>
      <w:r w:rsidR="005452FC">
        <w:rPr>
          <w:rFonts w:ascii="Times New Roman" w:hAnsi="Times New Roman" w:cs="Times New Roman"/>
          <w:sz w:val="24"/>
        </w:rPr>
        <w:t xml:space="preserve">астере» основывается на методе </w:t>
      </w:r>
      <w:proofErr w:type="spellStart"/>
      <w:r w:rsidR="005452FC">
        <w:rPr>
          <w:rFonts w:ascii="Times New Roman" w:hAnsi="Times New Roman" w:cs="Times New Roman"/>
          <w:sz w:val="24"/>
        </w:rPr>
        <w:t>стабилометрии</w:t>
      </w:r>
      <w:proofErr w:type="spellEnd"/>
      <w:r w:rsidRPr="00B5610B">
        <w:rPr>
          <w:rFonts w:ascii="Times New Roman" w:hAnsi="Times New Roman" w:cs="Times New Roman"/>
          <w:sz w:val="24"/>
        </w:rPr>
        <w:t xml:space="preserve"> — регистрации кол</w:t>
      </w:r>
      <w:r w:rsidR="005452FC">
        <w:rPr>
          <w:rFonts w:ascii="Times New Roman" w:hAnsi="Times New Roman" w:cs="Times New Roman"/>
          <w:sz w:val="24"/>
        </w:rPr>
        <w:t>ебаний центра давления пациента</w:t>
      </w:r>
      <w:r w:rsidRPr="00B5610B">
        <w:rPr>
          <w:rFonts w:ascii="Times New Roman" w:hAnsi="Times New Roman" w:cs="Times New Roman"/>
          <w:sz w:val="24"/>
        </w:rPr>
        <w:t>. Основными об</w:t>
      </w:r>
      <w:r w:rsidR="005452FC">
        <w:rPr>
          <w:rFonts w:ascii="Times New Roman" w:hAnsi="Times New Roman" w:cs="Times New Roman"/>
          <w:sz w:val="24"/>
        </w:rPr>
        <w:t>ъективными критериями являются:</w:t>
      </w:r>
    </w:p>
    <w:p w14:paraId="067EB7F9" w14:textId="0C884C6A" w:rsidR="00B5610B" w:rsidRPr="008B552B" w:rsidRDefault="005452FC" w:rsidP="00B5610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8B552B">
        <w:rPr>
          <w:rFonts w:ascii="Times New Roman" w:hAnsi="Times New Roman" w:cs="Times New Roman"/>
          <w:sz w:val="24"/>
        </w:rPr>
        <w:t xml:space="preserve">1.  </w:t>
      </w:r>
      <w:r w:rsidR="00B5610B" w:rsidRPr="00B5610B">
        <w:rPr>
          <w:rFonts w:ascii="Times New Roman" w:hAnsi="Times New Roman" w:cs="Times New Roman"/>
          <w:sz w:val="24"/>
        </w:rPr>
        <w:t>Асимметрия</w:t>
      </w:r>
      <w:r w:rsidR="00B5610B" w:rsidRPr="008B552B">
        <w:rPr>
          <w:rFonts w:ascii="Times New Roman" w:hAnsi="Times New Roman" w:cs="Times New Roman"/>
          <w:sz w:val="24"/>
        </w:rPr>
        <w:t xml:space="preserve"> </w:t>
      </w:r>
      <w:r w:rsidR="00B5610B" w:rsidRPr="00B5610B">
        <w:rPr>
          <w:rFonts w:ascii="Times New Roman" w:hAnsi="Times New Roman" w:cs="Times New Roman"/>
          <w:sz w:val="24"/>
        </w:rPr>
        <w:t>опоры</w:t>
      </w:r>
      <w:r w:rsidR="00B5610B" w:rsidRPr="008B552B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  <w:lang w:val="en-US"/>
        </w:rPr>
        <w:t>Weight</w:t>
      </w:r>
      <w:r w:rsidRPr="008B552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Bearing</w:t>
      </w:r>
      <w:r w:rsidRPr="008B552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Asymmetry</w:t>
      </w:r>
      <w:r w:rsidRPr="008B552B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  <w:lang w:val="en-US"/>
        </w:rPr>
        <w:t>WBA</w:t>
      </w:r>
      <w:r w:rsidRPr="008B552B">
        <w:rPr>
          <w:rFonts w:ascii="Times New Roman" w:hAnsi="Times New Roman" w:cs="Times New Roman"/>
          <w:sz w:val="24"/>
        </w:rPr>
        <w:t>)</w:t>
      </w:r>
    </w:p>
    <w:p w14:paraId="46649244" w14:textId="444288E3" w:rsidR="00B5610B" w:rsidRPr="00B5610B" w:rsidRDefault="00B5610B" w:rsidP="00B5610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5452FC">
        <w:rPr>
          <w:rFonts w:ascii="Times New Roman" w:hAnsi="Times New Roman" w:cs="Times New Roman"/>
          <w:sz w:val="24"/>
        </w:rPr>
        <w:t xml:space="preserve">    </w:t>
      </w:r>
      <w:r w:rsidR="005452FC">
        <w:rPr>
          <w:rFonts w:ascii="Times New Roman" w:hAnsi="Times New Roman" w:cs="Times New Roman"/>
          <w:sz w:val="24"/>
        </w:rPr>
        <w:t>Что оценивает:</w:t>
      </w:r>
      <w:r w:rsidRPr="00B5610B">
        <w:rPr>
          <w:rFonts w:ascii="Times New Roman" w:hAnsi="Times New Roman" w:cs="Times New Roman"/>
          <w:sz w:val="24"/>
        </w:rPr>
        <w:t xml:space="preserve"> неравномерность распределения веса тела между здоровой и </w:t>
      </w:r>
      <w:proofErr w:type="spellStart"/>
      <w:r w:rsidRPr="00B5610B">
        <w:rPr>
          <w:rFonts w:ascii="Times New Roman" w:hAnsi="Times New Roman" w:cs="Times New Roman"/>
          <w:sz w:val="24"/>
        </w:rPr>
        <w:t>паретичной</w:t>
      </w:r>
      <w:proofErr w:type="spellEnd"/>
      <w:r w:rsidRPr="00B5610B">
        <w:rPr>
          <w:rFonts w:ascii="Times New Roman" w:hAnsi="Times New Roman" w:cs="Times New Roman"/>
          <w:sz w:val="24"/>
        </w:rPr>
        <w:t xml:space="preserve"> ногой.</w:t>
      </w:r>
    </w:p>
    <w:p w14:paraId="4EBA6151" w14:textId="52EF74F9" w:rsidR="00B5610B" w:rsidRPr="00B5610B" w:rsidRDefault="005452FC" w:rsidP="005452F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Норма для пациентов:</w:t>
      </w:r>
      <w:r w:rsidR="00B5610B" w:rsidRPr="00B5610B">
        <w:rPr>
          <w:rFonts w:ascii="Times New Roman" w:hAnsi="Times New Roman" w:cs="Times New Roman"/>
          <w:sz w:val="24"/>
        </w:rPr>
        <w:t xml:space="preserve"> у пациентов после инсульта этот показатель значительно повышен. В исследовании с</w:t>
      </w:r>
      <w:r>
        <w:rPr>
          <w:rFonts w:ascii="Times New Roman" w:hAnsi="Times New Roman" w:cs="Times New Roman"/>
          <w:sz w:val="24"/>
        </w:rPr>
        <w:t>реднее значение WBA составило 17.18%</w:t>
      </w:r>
      <w:r w:rsidR="00B5610B" w:rsidRPr="00B5610B">
        <w:rPr>
          <w:rFonts w:ascii="Times New Roman" w:hAnsi="Times New Roman" w:cs="Times New Roman"/>
          <w:sz w:val="24"/>
        </w:rPr>
        <w:t xml:space="preserve"> (с разбросом от 0 до 52%), что указывает на существенный перекос нагрузки на здоровую </w:t>
      </w:r>
      <w:r>
        <w:rPr>
          <w:rFonts w:ascii="Times New Roman" w:hAnsi="Times New Roman" w:cs="Times New Roman"/>
          <w:sz w:val="24"/>
        </w:rPr>
        <w:t>ногу.</w:t>
      </w:r>
    </w:p>
    <w:p w14:paraId="5F344295" w14:textId="3A35FDE9" w:rsidR="00B5610B" w:rsidRPr="00B5610B" w:rsidRDefault="005452FC" w:rsidP="00B5610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 </w:t>
      </w:r>
      <w:r w:rsidR="00B5610B" w:rsidRPr="00B5610B">
        <w:rPr>
          <w:rFonts w:ascii="Times New Roman" w:hAnsi="Times New Roman" w:cs="Times New Roman"/>
          <w:sz w:val="24"/>
        </w:rPr>
        <w:t>Скорость колебаний центра давления</w:t>
      </w:r>
      <w:r>
        <w:rPr>
          <w:rFonts w:ascii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</w:rPr>
        <w:t>Postural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Sway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Velocity</w:t>
      </w:r>
      <w:proofErr w:type="spellEnd"/>
      <w:r>
        <w:rPr>
          <w:rFonts w:ascii="Times New Roman" w:hAnsi="Times New Roman" w:cs="Times New Roman"/>
          <w:sz w:val="24"/>
        </w:rPr>
        <w:t>, PSV)</w:t>
      </w:r>
    </w:p>
    <w:p w14:paraId="72EB2604" w14:textId="15893CAB" w:rsidR="00B5610B" w:rsidRPr="00B5610B" w:rsidRDefault="005452FC" w:rsidP="00B5610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Что оценивает:</w:t>
      </w:r>
      <w:r w:rsidR="00B5610B" w:rsidRPr="00B5610B">
        <w:rPr>
          <w:rFonts w:ascii="Times New Roman" w:hAnsi="Times New Roman" w:cs="Times New Roman"/>
          <w:sz w:val="24"/>
        </w:rPr>
        <w:t xml:space="preserve"> нас</w:t>
      </w:r>
      <w:r>
        <w:rPr>
          <w:rFonts w:ascii="Times New Roman" w:hAnsi="Times New Roman" w:cs="Times New Roman"/>
          <w:sz w:val="24"/>
        </w:rPr>
        <w:t>колько сильно и быстро пациент «раскачивается»</w:t>
      </w:r>
      <w:r w:rsidR="00B5610B" w:rsidRPr="00B5610B">
        <w:rPr>
          <w:rFonts w:ascii="Times New Roman" w:hAnsi="Times New Roman" w:cs="Times New Roman"/>
          <w:sz w:val="24"/>
        </w:rPr>
        <w:t xml:space="preserve"> при попытке сохранить равновесие. Чем выше скорость, тем хуже контроль.</w:t>
      </w:r>
    </w:p>
    <w:p w14:paraId="421E6A21" w14:textId="292882D4" w:rsidR="00B5610B" w:rsidRPr="00B5610B" w:rsidRDefault="005452FC" w:rsidP="00B5610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B5610B" w:rsidRPr="00B5610B">
        <w:rPr>
          <w:rFonts w:ascii="Times New Roman" w:hAnsi="Times New Roman" w:cs="Times New Roman"/>
          <w:sz w:val="24"/>
        </w:rPr>
        <w:t>Условия тестиров</w:t>
      </w:r>
      <w:r>
        <w:rPr>
          <w:rFonts w:ascii="Times New Roman" w:hAnsi="Times New Roman" w:cs="Times New Roman"/>
          <w:sz w:val="24"/>
        </w:rPr>
        <w:t>ания:</w:t>
      </w:r>
      <w:r w:rsidR="00B5610B" w:rsidRPr="00B5610B">
        <w:rPr>
          <w:rFonts w:ascii="Times New Roman" w:hAnsi="Times New Roman" w:cs="Times New Roman"/>
          <w:sz w:val="24"/>
        </w:rPr>
        <w:t xml:space="preserve"> оценка проводится в четырех различных условиях, чтобы выявить, какой сенсорный канал (зрение, </w:t>
      </w:r>
      <w:proofErr w:type="spellStart"/>
      <w:r w:rsidR="00B5610B" w:rsidRPr="00B5610B">
        <w:rPr>
          <w:rFonts w:ascii="Times New Roman" w:hAnsi="Times New Roman" w:cs="Times New Roman"/>
          <w:sz w:val="24"/>
        </w:rPr>
        <w:t>пропр</w:t>
      </w:r>
      <w:r>
        <w:rPr>
          <w:rFonts w:ascii="Times New Roman" w:hAnsi="Times New Roman" w:cs="Times New Roman"/>
          <w:sz w:val="24"/>
        </w:rPr>
        <w:t>иоцепция</w:t>
      </w:r>
      <w:proofErr w:type="spellEnd"/>
      <w:r>
        <w:rPr>
          <w:rFonts w:ascii="Times New Roman" w:hAnsi="Times New Roman" w:cs="Times New Roman"/>
          <w:sz w:val="24"/>
        </w:rPr>
        <w:t>) страдает больше всего</w:t>
      </w:r>
      <w:r w:rsidR="00B5610B" w:rsidRPr="00B5610B">
        <w:rPr>
          <w:rFonts w:ascii="Times New Roman" w:hAnsi="Times New Roman" w:cs="Times New Roman"/>
          <w:sz w:val="24"/>
        </w:rPr>
        <w:t>:</w:t>
      </w:r>
    </w:p>
    <w:p w14:paraId="23DA4570" w14:textId="034D9A4D" w:rsidR="00B5610B" w:rsidRPr="00B5610B" w:rsidRDefault="005452FC" w:rsidP="00B5610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</w:t>
      </w:r>
      <w:r w:rsidR="00B5610B" w:rsidRPr="00B5610B">
        <w:rPr>
          <w:rFonts w:ascii="Times New Roman" w:hAnsi="Times New Roman" w:cs="Times New Roman"/>
          <w:sz w:val="24"/>
        </w:rPr>
        <w:t>На твердой поверхности с</w:t>
      </w:r>
      <w:r>
        <w:rPr>
          <w:rFonts w:ascii="Times New Roman" w:hAnsi="Times New Roman" w:cs="Times New Roman"/>
          <w:sz w:val="24"/>
        </w:rPr>
        <w:t xml:space="preserve"> открытыми глазами: 0.66 °/с</w:t>
      </w:r>
    </w:p>
    <w:p w14:paraId="07A69E2D" w14:textId="7BBB072A" w:rsidR="00B5610B" w:rsidRPr="00B5610B" w:rsidRDefault="005452FC" w:rsidP="00B5610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="00B5610B" w:rsidRPr="00B5610B">
        <w:rPr>
          <w:rFonts w:ascii="Times New Roman" w:hAnsi="Times New Roman" w:cs="Times New Roman"/>
          <w:sz w:val="24"/>
        </w:rPr>
        <w:t>На твердой поверхности с закрытыми</w:t>
      </w:r>
      <w:r>
        <w:rPr>
          <w:rFonts w:ascii="Times New Roman" w:hAnsi="Times New Roman" w:cs="Times New Roman"/>
          <w:sz w:val="24"/>
        </w:rPr>
        <w:t xml:space="preserve"> глазами: 0.89 °/с</w:t>
      </w:r>
    </w:p>
    <w:p w14:paraId="1E0ED893" w14:textId="4474F96C" w:rsidR="00B5610B" w:rsidRPr="00B5610B" w:rsidRDefault="005452FC" w:rsidP="00B5610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="00B5610B" w:rsidRPr="00B5610B">
        <w:rPr>
          <w:rFonts w:ascii="Times New Roman" w:hAnsi="Times New Roman" w:cs="Times New Roman"/>
          <w:sz w:val="24"/>
        </w:rPr>
        <w:t>На мягкой пов</w:t>
      </w:r>
      <w:r>
        <w:rPr>
          <w:rFonts w:ascii="Times New Roman" w:hAnsi="Times New Roman" w:cs="Times New Roman"/>
          <w:sz w:val="24"/>
        </w:rPr>
        <w:t>ерхности с открытыми глазами: 1.45 °/с</w:t>
      </w:r>
    </w:p>
    <w:p w14:paraId="58FFEB72" w14:textId="0F15C82B" w:rsidR="00B5610B" w:rsidRPr="00B5610B" w:rsidRDefault="005452FC" w:rsidP="005452F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="00B5610B" w:rsidRPr="00B5610B">
        <w:rPr>
          <w:rFonts w:ascii="Times New Roman" w:hAnsi="Times New Roman" w:cs="Times New Roman"/>
          <w:sz w:val="24"/>
        </w:rPr>
        <w:t>На мягкой пов</w:t>
      </w:r>
      <w:r>
        <w:rPr>
          <w:rFonts w:ascii="Times New Roman" w:hAnsi="Times New Roman" w:cs="Times New Roman"/>
          <w:sz w:val="24"/>
        </w:rPr>
        <w:t>ерхности с закрытыми глазами: 3.10 °/с</w:t>
      </w:r>
    </w:p>
    <w:p w14:paraId="1FA4C4B9" w14:textId="77777777" w:rsidR="005452FC" w:rsidRDefault="00B5610B" w:rsidP="005452F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B5610B">
        <w:rPr>
          <w:rFonts w:ascii="Times New Roman" w:hAnsi="Times New Roman" w:cs="Times New Roman"/>
          <w:sz w:val="24"/>
        </w:rPr>
        <w:t xml:space="preserve">    (Здесь значения — это средние </w:t>
      </w:r>
      <w:r w:rsidR="005452FC">
        <w:rPr>
          <w:rFonts w:ascii="Times New Roman" w:hAnsi="Times New Roman" w:cs="Times New Roman"/>
          <w:sz w:val="24"/>
        </w:rPr>
        <w:t>показатели по группе пациентов).</w:t>
      </w:r>
    </w:p>
    <w:p w14:paraId="3E12ED44" w14:textId="368AB639" w:rsidR="00B5610B" w:rsidRPr="00B5610B" w:rsidRDefault="00B5610B" w:rsidP="005452F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B5610B">
        <w:rPr>
          <w:rFonts w:ascii="Times New Roman" w:hAnsi="Times New Roman" w:cs="Times New Roman"/>
          <w:sz w:val="24"/>
        </w:rPr>
        <w:t>Клиническая значимос</w:t>
      </w:r>
      <w:r w:rsidR="005452FC">
        <w:rPr>
          <w:rFonts w:ascii="Times New Roman" w:hAnsi="Times New Roman" w:cs="Times New Roman"/>
          <w:sz w:val="24"/>
        </w:rPr>
        <w:t>ть критериев</w:t>
      </w:r>
    </w:p>
    <w:p w14:paraId="67C2D24D" w14:textId="56575D7A" w:rsidR="00B5610B" w:rsidRPr="00B5610B" w:rsidRDefault="00B5610B" w:rsidP="005452F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B5610B">
        <w:rPr>
          <w:rFonts w:ascii="Times New Roman" w:hAnsi="Times New Roman" w:cs="Times New Roman"/>
          <w:sz w:val="24"/>
        </w:rPr>
        <w:t>Эти цифры — не просто абстрактные данные. Они имеют прямое прогностическое значение. Исследователи разрабо</w:t>
      </w:r>
      <w:r w:rsidR="005452FC">
        <w:rPr>
          <w:rFonts w:ascii="Times New Roman" w:hAnsi="Times New Roman" w:cs="Times New Roman"/>
          <w:sz w:val="24"/>
        </w:rPr>
        <w:t>тали математическую модель для прогнозирования риска падений</w:t>
      </w:r>
      <w:r w:rsidRPr="00B5610B">
        <w:rPr>
          <w:rFonts w:ascii="Times New Roman" w:hAnsi="Times New Roman" w:cs="Times New Roman"/>
          <w:sz w:val="24"/>
        </w:rPr>
        <w:t xml:space="preserve"> у пациентов после инсульта на основе показателей,</w:t>
      </w:r>
      <w:r w:rsidR="005452FC">
        <w:rPr>
          <w:rFonts w:ascii="Times New Roman" w:hAnsi="Times New Roman" w:cs="Times New Roman"/>
          <w:sz w:val="24"/>
        </w:rPr>
        <w:t xml:space="preserve"> полученных на «Баланс Мастере».</w:t>
      </w:r>
    </w:p>
    <w:p w14:paraId="380AD2FA" w14:textId="77777777" w:rsidR="00B5610B" w:rsidRPr="00B5610B" w:rsidRDefault="00B5610B" w:rsidP="00B5610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B5610B">
        <w:rPr>
          <w:rFonts w:ascii="Times New Roman" w:hAnsi="Times New Roman" w:cs="Times New Roman"/>
          <w:sz w:val="24"/>
        </w:rPr>
        <w:t>Формула выглядит так:</w:t>
      </w:r>
    </w:p>
    <w:p w14:paraId="1F26BEF5" w14:textId="752EAE95" w:rsidR="00B5610B" w:rsidRPr="00B5610B" w:rsidRDefault="00B5610B" w:rsidP="005452F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B5610B">
        <w:rPr>
          <w:rFonts w:ascii="Times New Roman" w:hAnsi="Times New Roman" w:cs="Times New Roman"/>
          <w:sz w:val="24"/>
        </w:rPr>
        <w:t>Риск падений = -2.848 + 1.878 × (PSV на мягкой поверхности с закрытыми глазами</w:t>
      </w:r>
      <w:r w:rsidR="005452FC">
        <w:rPr>
          <w:rFonts w:ascii="Times New Roman" w:hAnsi="Times New Roman" w:cs="Times New Roman"/>
          <w:sz w:val="24"/>
        </w:rPr>
        <w:t>) + 0.154 × (возраст ≥ 65 лет)</w:t>
      </w:r>
    </w:p>
    <w:p w14:paraId="269C2C89" w14:textId="6E71BC13" w:rsidR="00B5610B" w:rsidRPr="00B5610B" w:rsidRDefault="00B5610B" w:rsidP="005452F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B5610B">
        <w:rPr>
          <w:rFonts w:ascii="Times New Roman" w:hAnsi="Times New Roman" w:cs="Times New Roman"/>
          <w:sz w:val="24"/>
        </w:rPr>
        <w:t>Это означает, что дв</w:t>
      </w:r>
      <w:r w:rsidR="005452FC">
        <w:rPr>
          <w:rFonts w:ascii="Times New Roman" w:hAnsi="Times New Roman" w:cs="Times New Roman"/>
          <w:sz w:val="24"/>
        </w:rPr>
        <w:t xml:space="preserve">а главных фактора риска — это высокая скорость колебаний </w:t>
      </w:r>
      <w:r w:rsidRPr="00B5610B">
        <w:rPr>
          <w:rFonts w:ascii="Times New Roman" w:hAnsi="Times New Roman" w:cs="Times New Roman"/>
          <w:sz w:val="24"/>
        </w:rPr>
        <w:t>(особенно в условиях, когда отключено зре</w:t>
      </w:r>
      <w:r w:rsidR="005452FC">
        <w:rPr>
          <w:rFonts w:ascii="Times New Roman" w:hAnsi="Times New Roman" w:cs="Times New Roman"/>
          <w:sz w:val="24"/>
        </w:rPr>
        <w:t>ние и убрана твердая опора) и пожилой возраст</w:t>
      </w:r>
      <w:r w:rsidRPr="00B5610B">
        <w:rPr>
          <w:rFonts w:ascii="Times New Roman" w:hAnsi="Times New Roman" w:cs="Times New Roman"/>
          <w:sz w:val="24"/>
        </w:rPr>
        <w:t>. Кроме того, доказано, что улучшение этих параметров в процессе реабилитации напрямую коррелирует с восстановлением по</w:t>
      </w:r>
      <w:r w:rsidR="005452FC">
        <w:rPr>
          <w:rFonts w:ascii="Times New Roman" w:hAnsi="Times New Roman" w:cs="Times New Roman"/>
          <w:sz w:val="24"/>
        </w:rPr>
        <w:t>вседневной активности пациентов.</w:t>
      </w:r>
    </w:p>
    <w:p w14:paraId="2D112283" w14:textId="77777777" w:rsidR="006E125A" w:rsidRPr="006E125A" w:rsidRDefault="006E125A" w:rsidP="006E125A">
      <w:pPr>
        <w:rPr>
          <w:rFonts w:ascii="Times New Roman" w:hAnsi="Times New Roman" w:cs="Times New Roman"/>
          <w:sz w:val="24"/>
        </w:rPr>
      </w:pPr>
    </w:p>
    <w:p w14:paraId="0565D38F" w14:textId="77777777" w:rsidR="00875D7F" w:rsidRDefault="00875D7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2E71D1DE" w14:textId="77777777" w:rsidR="006E125A" w:rsidRPr="00910EFC" w:rsidRDefault="006E125A" w:rsidP="005923EA">
      <w:pPr>
        <w:pStyle w:val="1"/>
        <w:spacing w:before="0" w:line="240" w:lineRule="auto"/>
        <w:rPr>
          <w:rFonts w:ascii="Arial" w:hAnsi="Arial" w:cs="Arial"/>
          <w:b w:val="0"/>
          <w:szCs w:val="28"/>
        </w:rPr>
      </w:pPr>
      <w:bookmarkStart w:id="17" w:name="_Toc233230949"/>
      <w:commentRangeStart w:id="18"/>
      <w:r w:rsidRPr="00910EFC">
        <w:rPr>
          <w:rFonts w:ascii="Arial" w:hAnsi="Arial" w:cs="Arial"/>
          <w:b w:val="0"/>
          <w:szCs w:val="28"/>
        </w:rPr>
        <w:lastRenderedPageBreak/>
        <w:t>Приложение В</w:t>
      </w:r>
      <w:commentRangeEnd w:id="18"/>
      <w:r w:rsidR="00910EFC">
        <w:rPr>
          <w:rStyle w:val="a7"/>
          <w:rFonts w:asciiTheme="minorHAnsi" w:eastAsiaTheme="minorHAnsi" w:hAnsiTheme="minorHAnsi" w:cstheme="minorBidi"/>
          <w:b w:val="0"/>
        </w:rPr>
        <w:commentReference w:id="18"/>
      </w:r>
      <w:bookmarkEnd w:id="17"/>
    </w:p>
    <w:p w14:paraId="47FCED99" w14:textId="77777777" w:rsidR="005923EA" w:rsidRPr="005923EA" w:rsidRDefault="005923EA" w:rsidP="002A37E1">
      <w:pPr>
        <w:pStyle w:val="1"/>
        <w:spacing w:before="0" w:line="480" w:lineRule="auto"/>
        <w:rPr>
          <w:rFonts w:ascii="Arial" w:hAnsi="Arial" w:cs="Arial"/>
          <w:b w:val="0"/>
          <w:sz w:val="26"/>
          <w:szCs w:val="26"/>
        </w:rPr>
      </w:pPr>
      <w:bookmarkStart w:id="19" w:name="_Toc233230950"/>
      <w:r w:rsidRPr="005923EA">
        <w:rPr>
          <w:rFonts w:ascii="Arial" w:hAnsi="Arial" w:cs="Arial"/>
          <w:b w:val="0"/>
          <w:sz w:val="26"/>
          <w:szCs w:val="26"/>
        </w:rPr>
        <w:t>Список литературы по теме исследования</w:t>
      </w:r>
      <w:bookmarkEnd w:id="19"/>
    </w:p>
    <w:p w14:paraId="4D33D8EE" w14:textId="0E0AAF30" w:rsidR="005923EA" w:rsidRPr="004F0970" w:rsidRDefault="005923EA" w:rsidP="005923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1. Баранов, А. А. Нарушения равновесия и постуральной устойчивости у больных, перенесших инсульт: диагностика и реабилитация / А. А. Баранов, И. В. </w:t>
      </w:r>
      <w:proofErr w:type="spellStart"/>
      <w:r w:rsidRPr="004F0970">
        <w:rPr>
          <w:rFonts w:ascii="Times New Roman" w:hAnsi="Times New Roman" w:cs="Times New Roman"/>
          <w:sz w:val="24"/>
        </w:rPr>
        <w:t>Дамулин</w:t>
      </w:r>
      <w:proofErr w:type="spellEnd"/>
      <w:r w:rsidRPr="004F0970">
        <w:rPr>
          <w:rFonts w:ascii="Times New Roman" w:hAnsi="Times New Roman" w:cs="Times New Roman"/>
          <w:sz w:val="24"/>
        </w:rPr>
        <w:t>. — Текст: электронный // Не</w:t>
      </w:r>
      <w:r>
        <w:rPr>
          <w:rFonts w:ascii="Times New Roman" w:hAnsi="Times New Roman" w:cs="Times New Roman"/>
          <w:sz w:val="24"/>
        </w:rPr>
        <w:t>врология и нейрохирургия. — 2021</w:t>
      </w:r>
      <w:r w:rsidRPr="004F0970">
        <w:rPr>
          <w:rFonts w:ascii="Times New Roman" w:hAnsi="Times New Roman" w:cs="Times New Roman"/>
          <w:sz w:val="24"/>
        </w:rPr>
        <w:t>. — № 4. — С. 56-62. — URL: https://cyberleninka.r</w:t>
      </w:r>
      <w:r>
        <w:rPr>
          <w:rFonts w:ascii="Times New Roman" w:hAnsi="Times New Roman" w:cs="Times New Roman"/>
          <w:sz w:val="24"/>
        </w:rPr>
        <w:t>u (дата обращения: 03.06.2026).</w:t>
      </w:r>
    </w:p>
    <w:p w14:paraId="5915EDD6" w14:textId="77777777" w:rsidR="005923EA" w:rsidRPr="004F0970" w:rsidRDefault="005923EA" w:rsidP="005923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2. Белова, А. Н. </w:t>
      </w:r>
      <w:proofErr w:type="spellStart"/>
      <w:r w:rsidRPr="004F0970">
        <w:rPr>
          <w:rFonts w:ascii="Times New Roman" w:hAnsi="Times New Roman" w:cs="Times New Roman"/>
          <w:sz w:val="24"/>
        </w:rPr>
        <w:t>Нейрореабилитация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: руководство для врачей / А. Н. Белова. — </w:t>
      </w:r>
      <w:r>
        <w:rPr>
          <w:rFonts w:ascii="Times New Roman" w:hAnsi="Times New Roman" w:cs="Times New Roman"/>
          <w:sz w:val="24"/>
        </w:rPr>
        <w:t xml:space="preserve">Москва: </w:t>
      </w:r>
      <w:proofErr w:type="spellStart"/>
      <w:r>
        <w:rPr>
          <w:rFonts w:ascii="Times New Roman" w:hAnsi="Times New Roman" w:cs="Times New Roman"/>
          <w:sz w:val="24"/>
        </w:rPr>
        <w:t>Антидор</w:t>
      </w:r>
      <w:proofErr w:type="spellEnd"/>
      <w:r>
        <w:rPr>
          <w:rFonts w:ascii="Times New Roman" w:hAnsi="Times New Roman" w:cs="Times New Roman"/>
          <w:sz w:val="24"/>
        </w:rPr>
        <w:t>, 2021. — 736 с.</w:t>
      </w:r>
    </w:p>
    <w:p w14:paraId="3952209B" w14:textId="77777777" w:rsidR="005923EA" w:rsidRPr="004F0970" w:rsidRDefault="005923EA" w:rsidP="005923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3. Белякова, Е. А. Восстановление постурального контроля у пациентов с церебральным инсультом / Е. А. Белякова, Н. А. </w:t>
      </w:r>
      <w:proofErr w:type="spellStart"/>
      <w:r w:rsidRPr="004F0970">
        <w:rPr>
          <w:rFonts w:ascii="Times New Roman" w:hAnsi="Times New Roman" w:cs="Times New Roman"/>
          <w:sz w:val="24"/>
        </w:rPr>
        <w:t>Шамарин</w:t>
      </w:r>
      <w:proofErr w:type="spellEnd"/>
      <w:r w:rsidRPr="004F0970">
        <w:rPr>
          <w:rFonts w:ascii="Times New Roman" w:hAnsi="Times New Roman" w:cs="Times New Roman"/>
          <w:sz w:val="24"/>
        </w:rPr>
        <w:t>. — Текст: электронный // Физическая и реабилитационная медицина. — 2022. — Т. 4, № 2. — С. 112-119. — URL: https://www.mediasphera.ru (дата обращения: 03.06.2026).</w:t>
      </w:r>
    </w:p>
    <w:p w14:paraId="1EB9A96F" w14:textId="77777777" w:rsidR="005923EA" w:rsidRPr="004F0970" w:rsidRDefault="005923EA" w:rsidP="005923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4. Воронина, Н. В. Применение шкалы равновесия Берга в реабилитации пациентов после инсульта / Н. В. Воронина, Т. А. Петрова. — Текст: электронный // Медицинский алфавит. — 2021. — № 28. — С. 34-38. — URL: https://elibrary.ru (дата обращения: 03.06.2026)</w:t>
      </w:r>
      <w:r>
        <w:rPr>
          <w:rFonts w:ascii="Times New Roman" w:hAnsi="Times New Roman" w:cs="Times New Roman"/>
          <w:sz w:val="24"/>
        </w:rPr>
        <w:t>.</w:t>
      </w:r>
    </w:p>
    <w:p w14:paraId="53A5D9F8" w14:textId="77777777" w:rsidR="005923EA" w:rsidRPr="004F0970" w:rsidRDefault="005923EA" w:rsidP="005923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5. Герасименко, М. Ю. Эффективность тренировки равновесия у пациентов в раннем восстановительном периоде ишемического инсульта / М. Ю. Герасименко, О. В. Ковальчук. — Текст: электронный // Журнал неврологии и психиатрии им. С.С. Корсакова. — 2023. — Т. 123, № 5. — С. 45-51. — URL: https://elibrary.r</w:t>
      </w:r>
      <w:r>
        <w:rPr>
          <w:rFonts w:ascii="Times New Roman" w:hAnsi="Times New Roman" w:cs="Times New Roman"/>
          <w:sz w:val="24"/>
        </w:rPr>
        <w:t>u (дата обращения: 03.06.2026).</w:t>
      </w:r>
    </w:p>
    <w:p w14:paraId="1CA7E659" w14:textId="77777777" w:rsidR="005923EA" w:rsidRPr="004F0970" w:rsidRDefault="005923EA" w:rsidP="005923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6. </w:t>
      </w:r>
      <w:proofErr w:type="spellStart"/>
      <w:r w:rsidRPr="004F0970">
        <w:rPr>
          <w:rFonts w:ascii="Times New Roman" w:hAnsi="Times New Roman" w:cs="Times New Roman"/>
          <w:sz w:val="24"/>
        </w:rPr>
        <w:t>Дамулин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, И. В. Постуральные нарушения при цереброваскулярной патологии / И. В. </w:t>
      </w:r>
      <w:proofErr w:type="spellStart"/>
      <w:r w:rsidRPr="004F0970">
        <w:rPr>
          <w:rFonts w:ascii="Times New Roman" w:hAnsi="Times New Roman" w:cs="Times New Roman"/>
          <w:sz w:val="24"/>
        </w:rPr>
        <w:t>Дамулин</w:t>
      </w:r>
      <w:proofErr w:type="spellEnd"/>
      <w:r w:rsidRPr="004F0970">
        <w:rPr>
          <w:rFonts w:ascii="Times New Roman" w:hAnsi="Times New Roman" w:cs="Times New Roman"/>
          <w:sz w:val="24"/>
        </w:rPr>
        <w:t>, А. А. Баранов. — Текст: электронный // Неврологический журнал. — 2020. — № 3. — С. 4-10. — URL: https://elibrary.r</w:t>
      </w:r>
      <w:r>
        <w:rPr>
          <w:rFonts w:ascii="Times New Roman" w:hAnsi="Times New Roman" w:cs="Times New Roman"/>
          <w:sz w:val="24"/>
        </w:rPr>
        <w:t>u (дата обращения: 03.06.2026).</w:t>
      </w:r>
    </w:p>
    <w:p w14:paraId="703CA358" w14:textId="77777777" w:rsidR="005923EA" w:rsidRPr="004F0970" w:rsidRDefault="005923EA" w:rsidP="005923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7. Иванова, Е. П. Восстановление равновесия и ходьбы после инсульта: современные подходы / Е. П. Иванова, Д. А. Смирнов. — Текст: электронный // Российский журнал физической терапии. — 2022. — № 4. — С. 28-35. — URL: https://elibrary.r</w:t>
      </w:r>
      <w:r>
        <w:rPr>
          <w:rFonts w:ascii="Times New Roman" w:hAnsi="Times New Roman" w:cs="Times New Roman"/>
          <w:sz w:val="24"/>
        </w:rPr>
        <w:t>u (дата обращения: 03.06.2026).</w:t>
      </w:r>
    </w:p>
    <w:p w14:paraId="61535DF4" w14:textId="77777777" w:rsidR="005923EA" w:rsidRPr="004F0970" w:rsidRDefault="005923EA" w:rsidP="005923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8. Козлова, Л. В. Применение методов биологической обратной связи в восстановлении постуральной устойчивости после инсульта / Л. В. Козлова, М. А. Новикова. — Текст: электронный // Восстановительная медицина. — 2021. — № 6. — С. 15-22. — URL: https://cyberleninka.r</w:t>
      </w:r>
      <w:r>
        <w:rPr>
          <w:rFonts w:ascii="Times New Roman" w:hAnsi="Times New Roman" w:cs="Times New Roman"/>
          <w:sz w:val="24"/>
        </w:rPr>
        <w:t>u (дата обращения: 03.06.2026).</w:t>
      </w:r>
    </w:p>
    <w:p w14:paraId="56484490" w14:textId="77777777" w:rsidR="005923EA" w:rsidRPr="004F0970" w:rsidRDefault="005923EA" w:rsidP="005923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9. Лебедев, В. В. Функциональная оценка равновесия в </w:t>
      </w:r>
      <w:proofErr w:type="spellStart"/>
      <w:r w:rsidRPr="004F0970">
        <w:rPr>
          <w:rFonts w:ascii="Times New Roman" w:hAnsi="Times New Roman" w:cs="Times New Roman"/>
          <w:sz w:val="24"/>
        </w:rPr>
        <w:t>нейрореабилитации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 / В. В. Лебедев, Е. А. Михайлова. — Текст: электронный // Медицинская реабилитация. — 2020. — № 5. — С. 40-47. — URL: https://elibrary.r</w:t>
      </w:r>
      <w:r>
        <w:rPr>
          <w:rFonts w:ascii="Times New Roman" w:hAnsi="Times New Roman" w:cs="Times New Roman"/>
          <w:sz w:val="24"/>
        </w:rPr>
        <w:t>u (дата обращения: 03.06.2026).</w:t>
      </w:r>
    </w:p>
    <w:p w14:paraId="2D7B29DF" w14:textId="77777777" w:rsidR="005923EA" w:rsidRPr="004F0970" w:rsidRDefault="005923EA" w:rsidP="005923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lastRenderedPageBreak/>
        <w:t>10. Лысенко, Г. Г. Система упражнений для восстановления равновесия у пациентов с гемипарезом после инсульта / Г. Г. Лысенко, И. А. Фролова. — Текст: электронный // ЛФК и массаж. — 2022. — № 8. — С. 12-18. — URL: https://elibrary.r</w:t>
      </w:r>
      <w:r>
        <w:rPr>
          <w:rFonts w:ascii="Times New Roman" w:hAnsi="Times New Roman" w:cs="Times New Roman"/>
          <w:sz w:val="24"/>
        </w:rPr>
        <w:t>u (дата обращения: 03.06.2026).</w:t>
      </w:r>
    </w:p>
    <w:p w14:paraId="69021684" w14:textId="77777777" w:rsidR="005923EA" w:rsidRPr="004F0970" w:rsidRDefault="005923EA" w:rsidP="005923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11. Петрова, С. И. Постуральная нестабильность и падения у пациентов после инсульта: факторы риска и профилактика / С. И. Петрова, В. Н. Григорьева. — Текст: электронный // Клиническая геронтология. — 2021. — № 3. — С. 56-63. — URL: https://cyberleninka.r</w:t>
      </w:r>
      <w:r>
        <w:rPr>
          <w:rFonts w:ascii="Times New Roman" w:hAnsi="Times New Roman" w:cs="Times New Roman"/>
          <w:sz w:val="24"/>
        </w:rPr>
        <w:t>u (дата обращения: 03.06.2026).</w:t>
      </w:r>
    </w:p>
    <w:p w14:paraId="1026C33D" w14:textId="77777777" w:rsidR="005923EA" w:rsidRPr="004F0970" w:rsidRDefault="005923EA" w:rsidP="005923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12. Скворцова, В. И. Медицинская реабилитация больных с инсультом: клинические рекомендации / В. И. Скворцова, Е. И. Гусев, А. Н. </w:t>
      </w:r>
      <w:proofErr w:type="spellStart"/>
      <w:r w:rsidRPr="004F0970">
        <w:rPr>
          <w:rFonts w:ascii="Times New Roman" w:hAnsi="Times New Roman" w:cs="Times New Roman"/>
          <w:sz w:val="24"/>
        </w:rPr>
        <w:t>Боголепова</w:t>
      </w:r>
      <w:proofErr w:type="spellEnd"/>
      <w:r w:rsidRPr="004F0970">
        <w:rPr>
          <w:rFonts w:ascii="Times New Roman" w:hAnsi="Times New Roman" w:cs="Times New Roman"/>
          <w:sz w:val="24"/>
        </w:rPr>
        <w:t>. — Текст: электронный // Журнал неврологии и психиатрии им. С.С. Корсакова. — 2021. — № 8. — С. 5-12. — URL: https://elibrary.ru (дата обращения: 03.06.2026).</w:t>
      </w:r>
    </w:p>
    <w:p w14:paraId="3A1CA33F" w14:textId="77777777" w:rsidR="005923EA" w:rsidRPr="004F0970" w:rsidRDefault="005923EA" w:rsidP="005923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13. Степанова, Т. В. Влияние тренировки равновесия на качество жизни пациентов после инсульта / Т. В. Степанова, Н. П. Кузнецова. — Текст: электронный // Качество жизни. — 2022. — № 2. — С. 33-40. — URL: https://elibrary.r</w:t>
      </w:r>
      <w:r>
        <w:rPr>
          <w:rFonts w:ascii="Times New Roman" w:hAnsi="Times New Roman" w:cs="Times New Roman"/>
          <w:sz w:val="24"/>
        </w:rPr>
        <w:t>u (дата обращения: 03.06.2026).</w:t>
      </w:r>
    </w:p>
    <w:p w14:paraId="77AF888B" w14:textId="77777777" w:rsidR="005923EA" w:rsidRPr="004F0970" w:rsidRDefault="005923EA" w:rsidP="005923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14. Федулова, Е. В. Современные методы оценки постуральной устойчивости в реабилитационной практике / Е. В. Федулова, А. Г. Морозов. — Текст: электронный // Вестник восстановительной медицины. — 2020. — № 5. — С. 71-78. — URL: https://elibrary.r</w:t>
      </w:r>
      <w:r>
        <w:rPr>
          <w:rFonts w:ascii="Times New Roman" w:hAnsi="Times New Roman" w:cs="Times New Roman"/>
          <w:sz w:val="24"/>
        </w:rPr>
        <w:t>u (дата обращения: 03.06.2026).</w:t>
      </w:r>
    </w:p>
    <w:p w14:paraId="2416227A" w14:textId="77777777" w:rsidR="005923EA" w:rsidRPr="004F0970" w:rsidRDefault="005923EA" w:rsidP="005923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>15. Физическая и реабилитационная медицина: национальное руководство / под ред. Г. Н. Пономаренко. — Москва: ГЭОТАР-Медиа, 2022. — Текст: электронный. — URL: https://www.rosmedlib.ru (дата о</w:t>
      </w:r>
      <w:r>
        <w:rPr>
          <w:rFonts w:ascii="Times New Roman" w:hAnsi="Times New Roman" w:cs="Times New Roman"/>
          <w:sz w:val="24"/>
        </w:rPr>
        <w:t>бращения: 03.06.2026).</w:t>
      </w:r>
    </w:p>
    <w:p w14:paraId="00355E0B" w14:textId="77777777" w:rsidR="005923EA" w:rsidRPr="004F0970" w:rsidRDefault="005923EA" w:rsidP="005923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4F0970">
        <w:rPr>
          <w:rFonts w:ascii="Times New Roman" w:hAnsi="Times New Roman" w:cs="Times New Roman"/>
          <w:sz w:val="24"/>
        </w:rPr>
        <w:t xml:space="preserve">16. </w:t>
      </w:r>
      <w:proofErr w:type="spellStart"/>
      <w:r w:rsidRPr="004F0970">
        <w:rPr>
          <w:rFonts w:ascii="Times New Roman" w:hAnsi="Times New Roman" w:cs="Times New Roman"/>
          <w:sz w:val="24"/>
        </w:rPr>
        <w:t>Шамарин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, Н. А. Восстановление двигательных функций после инсульта: современные технологии / Н. А. </w:t>
      </w:r>
      <w:proofErr w:type="spellStart"/>
      <w:r w:rsidRPr="004F0970">
        <w:rPr>
          <w:rFonts w:ascii="Times New Roman" w:hAnsi="Times New Roman" w:cs="Times New Roman"/>
          <w:sz w:val="24"/>
        </w:rPr>
        <w:t>Шамарин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, Е. А. Белякова. — Текст: электронный // Неврология, </w:t>
      </w:r>
      <w:proofErr w:type="spellStart"/>
      <w:r w:rsidRPr="004F0970">
        <w:rPr>
          <w:rFonts w:ascii="Times New Roman" w:hAnsi="Times New Roman" w:cs="Times New Roman"/>
          <w:sz w:val="24"/>
        </w:rPr>
        <w:t>нейропсихиатрия</w:t>
      </w:r>
      <w:proofErr w:type="spellEnd"/>
      <w:r w:rsidRPr="004F0970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F0970">
        <w:rPr>
          <w:rFonts w:ascii="Times New Roman" w:hAnsi="Times New Roman" w:cs="Times New Roman"/>
          <w:sz w:val="24"/>
        </w:rPr>
        <w:t>психосоматика</w:t>
      </w:r>
      <w:proofErr w:type="spellEnd"/>
      <w:r w:rsidRPr="004F0970">
        <w:rPr>
          <w:rFonts w:ascii="Times New Roman" w:hAnsi="Times New Roman" w:cs="Times New Roman"/>
          <w:sz w:val="24"/>
        </w:rPr>
        <w:t>. — 2022. — № 1. — С. 18-25. — URL: https://elibrary.r</w:t>
      </w:r>
      <w:r>
        <w:rPr>
          <w:rFonts w:ascii="Times New Roman" w:hAnsi="Times New Roman" w:cs="Times New Roman"/>
          <w:sz w:val="24"/>
        </w:rPr>
        <w:t>u (дата обращения: 03.06.2026).</w:t>
      </w:r>
    </w:p>
    <w:p w14:paraId="3BB73CEE" w14:textId="77777777" w:rsidR="00875D7F" w:rsidRDefault="00875D7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7FA93B64" w14:textId="77777777" w:rsidR="006E125A" w:rsidRPr="00910EFC" w:rsidRDefault="006E125A" w:rsidP="002A37E1">
      <w:pPr>
        <w:pStyle w:val="1"/>
        <w:spacing w:before="0" w:line="240" w:lineRule="auto"/>
        <w:contextualSpacing/>
        <w:rPr>
          <w:rFonts w:ascii="Arial" w:hAnsi="Arial" w:cs="Arial"/>
          <w:b w:val="0"/>
          <w:szCs w:val="28"/>
        </w:rPr>
      </w:pPr>
      <w:bookmarkStart w:id="20" w:name="_Toc233230951"/>
      <w:r w:rsidRPr="00910EFC">
        <w:rPr>
          <w:rFonts w:ascii="Arial" w:hAnsi="Arial" w:cs="Arial"/>
          <w:b w:val="0"/>
          <w:szCs w:val="28"/>
        </w:rPr>
        <w:lastRenderedPageBreak/>
        <w:t>Приложение Г</w:t>
      </w:r>
      <w:bookmarkEnd w:id="20"/>
    </w:p>
    <w:p w14:paraId="1A586FBB" w14:textId="77777777" w:rsidR="006E125A" w:rsidRPr="002A37E1" w:rsidRDefault="006E125A" w:rsidP="002A37E1">
      <w:pPr>
        <w:spacing w:after="0" w:line="480" w:lineRule="auto"/>
        <w:ind w:firstLine="709"/>
        <w:contextualSpacing/>
        <w:jc w:val="center"/>
        <w:rPr>
          <w:rFonts w:ascii="Arial" w:hAnsi="Arial" w:cs="Arial"/>
          <w:sz w:val="26"/>
          <w:szCs w:val="26"/>
        </w:rPr>
      </w:pPr>
      <w:r w:rsidRPr="002A37E1">
        <w:rPr>
          <w:rFonts w:ascii="Arial" w:hAnsi="Arial" w:cs="Arial"/>
          <w:sz w:val="26"/>
          <w:szCs w:val="26"/>
        </w:rPr>
        <w:t>Протокол педагогического наблюдени</w:t>
      </w:r>
      <w:r w:rsidR="008D5C84" w:rsidRPr="002A37E1">
        <w:rPr>
          <w:rFonts w:ascii="Arial" w:hAnsi="Arial" w:cs="Arial"/>
          <w:sz w:val="26"/>
          <w:szCs w:val="26"/>
        </w:rPr>
        <w:t>я процедуры лечебной гимнастики</w:t>
      </w:r>
    </w:p>
    <w:p w14:paraId="4DC30AE9" w14:textId="77777777" w:rsidR="008D5C84" w:rsidRPr="006E125A" w:rsidRDefault="008D5C84" w:rsidP="006E125A">
      <w:pPr>
        <w:rPr>
          <w:rFonts w:ascii="Times New Roman" w:hAnsi="Times New Roman" w:cs="Times New Roman"/>
          <w:sz w:val="24"/>
        </w:rPr>
      </w:pPr>
      <w:r w:rsidRPr="008D5C8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9DF0AE1" wp14:editId="4CB118D4">
            <wp:extent cx="6120765" cy="3257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66C67" w14:textId="77777777" w:rsidR="006E125A" w:rsidRPr="006E125A" w:rsidRDefault="00314358" w:rsidP="006E12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2</w:t>
      </w:r>
      <w:r w:rsidR="006E125A" w:rsidRPr="006E125A">
        <w:rPr>
          <w:rFonts w:ascii="Times New Roman" w:hAnsi="Times New Roman" w:cs="Times New Roman"/>
          <w:sz w:val="24"/>
        </w:rPr>
        <w:t xml:space="preserve"> — Упражнение на статическое равновесие в положении стоя </w:t>
      </w:r>
      <w:r w:rsidR="008D5C84">
        <w:rPr>
          <w:rFonts w:ascii="Times New Roman" w:hAnsi="Times New Roman" w:cs="Times New Roman"/>
          <w:sz w:val="24"/>
        </w:rPr>
        <w:t>у опоры</w:t>
      </w:r>
    </w:p>
    <w:p w14:paraId="15F98A81" w14:textId="77777777" w:rsidR="006E125A" w:rsidRPr="006E125A" w:rsidRDefault="008D5C84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Комментарий к рисунку 2:</w:t>
      </w:r>
      <w:r w:rsidR="006E125A" w:rsidRPr="006E125A">
        <w:rPr>
          <w:rFonts w:ascii="Times New Roman" w:hAnsi="Times New Roman" w:cs="Times New Roman"/>
          <w:sz w:val="24"/>
        </w:rPr>
        <w:t xml:space="preserve"> пациент стоит у устойчивой опоры, контролируя вертикальное положение тела. Взгляд направлен вперед, плечи расправлены, стопы на ширине плеч. Упражнение выполняется под контролем инструктора с обязательной страховкой. Время удержания позы постепенно увеличивается от 10 до 30 секунд.</w:t>
      </w:r>
    </w:p>
    <w:p w14:paraId="21433D99" w14:textId="77777777" w:rsidR="006E125A" w:rsidRPr="006E125A" w:rsidRDefault="008D5C84" w:rsidP="006E125A">
      <w:pPr>
        <w:rPr>
          <w:rFonts w:ascii="Times New Roman" w:hAnsi="Times New Roman" w:cs="Times New Roman"/>
          <w:sz w:val="24"/>
        </w:rPr>
      </w:pPr>
      <w:r w:rsidRPr="008D5C8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112549B" wp14:editId="7744A51B">
            <wp:extent cx="6120765" cy="3419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EDC0B" w14:textId="77777777" w:rsidR="006E125A" w:rsidRPr="006E125A" w:rsidRDefault="00314358" w:rsidP="006E12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</w:t>
      </w:r>
      <w:r w:rsidR="006E125A" w:rsidRPr="006E125A">
        <w:rPr>
          <w:rFonts w:ascii="Times New Roman" w:hAnsi="Times New Roman" w:cs="Times New Roman"/>
          <w:sz w:val="24"/>
        </w:rPr>
        <w:t xml:space="preserve"> — Перенос веса</w:t>
      </w:r>
      <w:r w:rsidR="008D5C84">
        <w:rPr>
          <w:rFonts w:ascii="Times New Roman" w:hAnsi="Times New Roman" w:cs="Times New Roman"/>
          <w:sz w:val="24"/>
        </w:rPr>
        <w:t xml:space="preserve"> тела в положении стоя у опоры</w:t>
      </w:r>
    </w:p>
    <w:p w14:paraId="086C5416" w14:textId="77777777" w:rsidR="006E125A" w:rsidRPr="006E125A" w:rsidRDefault="008D5C84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Комментарий к рисунку 3:</w:t>
      </w:r>
      <w:r w:rsidR="006E125A" w:rsidRPr="006E125A">
        <w:rPr>
          <w:rFonts w:ascii="Times New Roman" w:hAnsi="Times New Roman" w:cs="Times New Roman"/>
          <w:sz w:val="24"/>
        </w:rPr>
        <w:t xml:space="preserve"> пациент переносит вес тела с одной ноги на другую, сохраняя контроль положения центра тяжести. Движение выполняется плавно, без рывков, с сохранением вертикальной позы. Упражнение направлено на тренировку динамического равновесия и подготовку к ходьбе.</w:t>
      </w:r>
    </w:p>
    <w:p w14:paraId="3EE28B69" w14:textId="77777777" w:rsidR="006E125A" w:rsidRPr="006E125A" w:rsidRDefault="00306A9D" w:rsidP="006E125A">
      <w:pPr>
        <w:rPr>
          <w:rFonts w:ascii="Times New Roman" w:hAnsi="Times New Roman" w:cs="Times New Roman"/>
          <w:sz w:val="24"/>
        </w:rPr>
      </w:pPr>
      <w:r w:rsidRPr="00306A9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F7F051B" wp14:editId="66F39FDE">
            <wp:extent cx="5229955" cy="5115639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51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B168F" w14:textId="77777777" w:rsidR="006E125A" w:rsidRPr="006E125A" w:rsidRDefault="00314358" w:rsidP="006E12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4</w:t>
      </w:r>
      <w:r w:rsidR="008D5C84">
        <w:rPr>
          <w:rFonts w:ascii="Times New Roman" w:hAnsi="Times New Roman" w:cs="Times New Roman"/>
          <w:sz w:val="24"/>
        </w:rPr>
        <w:t xml:space="preserve"> — Ходьба с опорой</w:t>
      </w:r>
    </w:p>
    <w:p w14:paraId="086D3682" w14:textId="77777777" w:rsidR="008D5C84" w:rsidRDefault="008D5C84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Комментарий к рисунку 4:</w:t>
      </w:r>
      <w:r w:rsidR="006E125A" w:rsidRPr="006E125A">
        <w:rPr>
          <w:rFonts w:ascii="Times New Roman" w:hAnsi="Times New Roman" w:cs="Times New Roman"/>
          <w:sz w:val="24"/>
        </w:rPr>
        <w:t xml:space="preserve"> пациент выполняет шаговые движения с опорой на поручень или руку инструктора. Контролируется ритм шага, длина шага, симметричность движений. Упражнение проводится в медленном темпе с паузами для </w:t>
      </w:r>
      <w:r w:rsidR="00306A9D">
        <w:rPr>
          <w:rFonts w:ascii="Times New Roman" w:hAnsi="Times New Roman" w:cs="Times New Roman"/>
          <w:sz w:val="24"/>
        </w:rPr>
        <w:t>отдыха и контроля самочувствия.</w:t>
      </w:r>
    </w:p>
    <w:p w14:paraId="3EB2EF56" w14:textId="77777777" w:rsidR="006E125A" w:rsidRPr="006E125A" w:rsidRDefault="008D5C84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Методические рекомендации:</w:t>
      </w:r>
    </w:p>
    <w:p w14:paraId="71949819" w14:textId="77777777"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1. Начинать занятия с простых статических упражнений в положении сидя, постепенно переходя к более сложным задачам</w:t>
      </w:r>
      <w:r w:rsidR="008D5C84">
        <w:rPr>
          <w:rFonts w:ascii="Times New Roman" w:hAnsi="Times New Roman" w:cs="Times New Roman"/>
          <w:sz w:val="24"/>
        </w:rPr>
        <w:t xml:space="preserve"> в положении стоя и при ходьбе.</w:t>
      </w:r>
    </w:p>
    <w:p w14:paraId="6C9BD976" w14:textId="77777777"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2. Использовать страховку и дополнительную опору при первы</w:t>
      </w:r>
      <w:r w:rsidR="008D5C84">
        <w:rPr>
          <w:rFonts w:ascii="Times New Roman" w:hAnsi="Times New Roman" w:cs="Times New Roman"/>
          <w:sz w:val="24"/>
        </w:rPr>
        <w:t>х выполнениях новых упражнений.</w:t>
      </w:r>
    </w:p>
    <w:p w14:paraId="31F270BD" w14:textId="77777777"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3. Следить за правильностью техники выполнения: контроль положения головы, плечевого по</w:t>
      </w:r>
      <w:r w:rsidR="008D5C84">
        <w:rPr>
          <w:rFonts w:ascii="Times New Roman" w:hAnsi="Times New Roman" w:cs="Times New Roman"/>
          <w:sz w:val="24"/>
        </w:rPr>
        <w:t>яса, таза и стоп.</w:t>
      </w:r>
    </w:p>
    <w:p w14:paraId="3CDBD9A7" w14:textId="77777777"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lastRenderedPageBreak/>
        <w:t>4. Учитывать индивидуальные особенности пациента: уровень физической подготовки, выраженность нарушений, нал</w:t>
      </w:r>
      <w:r w:rsidR="008D5C84">
        <w:rPr>
          <w:rFonts w:ascii="Times New Roman" w:hAnsi="Times New Roman" w:cs="Times New Roman"/>
          <w:sz w:val="24"/>
        </w:rPr>
        <w:t>ичие сопутствующих заболеваний.</w:t>
      </w:r>
    </w:p>
    <w:p w14:paraId="5939B116" w14:textId="77777777"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>5. При появлении головокружения, боли, выраженной усталости или других неблагоприятных симптомов — снизить нагр</w:t>
      </w:r>
      <w:r w:rsidR="008D5C84">
        <w:rPr>
          <w:rFonts w:ascii="Times New Roman" w:hAnsi="Times New Roman" w:cs="Times New Roman"/>
          <w:sz w:val="24"/>
        </w:rPr>
        <w:t>узку или прекратить упражнение.</w:t>
      </w:r>
    </w:p>
    <w:p w14:paraId="154B7588" w14:textId="77777777" w:rsidR="006E125A" w:rsidRPr="006E125A" w:rsidRDefault="006E125A" w:rsidP="000D1B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E125A">
        <w:rPr>
          <w:rFonts w:ascii="Times New Roman" w:hAnsi="Times New Roman" w:cs="Times New Roman"/>
          <w:sz w:val="24"/>
        </w:rPr>
        <w:t xml:space="preserve">6. Проводить регулярную оценку равновесия с использованием стандартизированных шкал (не реже 1 раза в 2-4 недели) для отслеживания </w:t>
      </w:r>
      <w:r w:rsidR="008D5C84">
        <w:rPr>
          <w:rFonts w:ascii="Times New Roman" w:hAnsi="Times New Roman" w:cs="Times New Roman"/>
          <w:sz w:val="24"/>
        </w:rPr>
        <w:t>динамики и коррекции программы.</w:t>
      </w:r>
    </w:p>
    <w:sectPr w:rsidR="006E125A" w:rsidRPr="006E125A" w:rsidSect="00515ED6">
      <w:pgSz w:w="11906" w:h="16838" w:code="9"/>
      <w:pgMar w:top="851" w:right="707" w:bottom="1134" w:left="1560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1" w:author="user" w:date="2026-06-22T15:19:00Z" w:initials="u">
    <w:p w14:paraId="69F846C4" w14:textId="690FD781" w:rsidR="00433AB9" w:rsidRDefault="00433AB9">
      <w:pPr>
        <w:pStyle w:val="a8"/>
      </w:pPr>
      <w:r>
        <w:rPr>
          <w:rStyle w:val="a7"/>
        </w:rPr>
        <w:annotationRef/>
      </w:r>
      <w:r>
        <w:t xml:space="preserve">Заголовки </w:t>
      </w:r>
      <w:proofErr w:type="spellStart"/>
      <w:r>
        <w:t>ариал</w:t>
      </w:r>
      <w:proofErr w:type="spellEnd"/>
      <w:r>
        <w:t xml:space="preserve"> 14, подзаголовки – 13, через 1 </w:t>
      </w:r>
      <w:proofErr w:type="spellStart"/>
      <w:r>
        <w:t>инт</w:t>
      </w:r>
      <w:proofErr w:type="spellEnd"/>
      <w:r>
        <w:t xml:space="preserve">. Через 2 </w:t>
      </w:r>
      <w:proofErr w:type="spellStart"/>
      <w:r>
        <w:t>инт</w:t>
      </w:r>
      <w:proofErr w:type="spellEnd"/>
      <w:r>
        <w:t xml:space="preserve"> текст </w:t>
      </w:r>
    </w:p>
  </w:comment>
  <w:comment w:id="15" w:author="user" w:date="2026-06-22T15:27:00Z" w:initials="u">
    <w:p w14:paraId="7DA58B9B" w14:textId="77777777" w:rsidR="006517FB" w:rsidRDefault="006517FB" w:rsidP="006517FB">
      <w:pPr>
        <w:pStyle w:val="a8"/>
      </w:pPr>
      <w:r>
        <w:rPr>
          <w:rStyle w:val="a7"/>
        </w:rPr>
        <w:annotationRef/>
      </w:r>
      <w:r>
        <w:t>1.3. должна быть посвящена той реабилитации, которую будете исследовать</w:t>
      </w:r>
    </w:p>
  </w:comment>
  <w:comment w:id="18" w:author="user" w:date="2026-06-22T15:34:00Z" w:initials="u">
    <w:p w14:paraId="5D62995A" w14:textId="7EDD223D" w:rsidR="00433AB9" w:rsidRDefault="00433AB9">
      <w:pPr>
        <w:pStyle w:val="a8"/>
      </w:pPr>
      <w:r>
        <w:rPr>
          <w:rStyle w:val="a7"/>
        </w:rPr>
        <w:annotationRef/>
      </w:r>
      <w:r>
        <w:t>Сюда перенести список литературы. Внести изменения в названия оглавлений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9F846C4" w15:done="0"/>
  <w15:commentEx w15:paraId="7DA58B9B" w15:done="0"/>
  <w15:commentEx w15:paraId="5D62995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5D93A73" w16cid:durableId="16E425B5"/>
  <w16cid:commentId w16cid:paraId="0A7C5F78" w16cid:durableId="06F8EF01"/>
  <w16cid:commentId w16cid:paraId="606738F6" w16cid:durableId="3AAFD6A1"/>
  <w16cid:commentId w16cid:paraId="7301224F" w16cid:durableId="11B7ADCA"/>
  <w16cid:commentId w16cid:paraId="0D8E34F3" w16cid:durableId="6A15FA5D"/>
  <w16cid:commentId w16cid:paraId="239218AF" w16cid:durableId="1E20157E"/>
  <w16cid:commentId w16cid:paraId="4BCA9C88" w16cid:durableId="0A5B39D5"/>
  <w16cid:commentId w16cid:paraId="62599320" w16cid:durableId="37A54A1F"/>
  <w16cid:commentId w16cid:paraId="69F846C4" w16cid:durableId="6E1F50C2"/>
  <w16cid:commentId w16cid:paraId="7A779753" w16cid:durableId="5157B711"/>
  <w16cid:commentId w16cid:paraId="5D62995A" w16cid:durableId="5D059EA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7D9B"/>
    <w:multiLevelType w:val="hybridMultilevel"/>
    <w:tmpl w:val="CAF6CA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43C62"/>
    <w:multiLevelType w:val="hybridMultilevel"/>
    <w:tmpl w:val="7444B8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26D6B54"/>
    <w:multiLevelType w:val="hybridMultilevel"/>
    <w:tmpl w:val="7D00E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934DAC"/>
    <w:multiLevelType w:val="hybridMultilevel"/>
    <w:tmpl w:val="F87E8F4A"/>
    <w:lvl w:ilvl="0" w:tplc="012C2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F130A7"/>
    <w:multiLevelType w:val="hybridMultilevel"/>
    <w:tmpl w:val="899CBB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CA17C8"/>
    <w:multiLevelType w:val="hybridMultilevel"/>
    <w:tmpl w:val="0FF0D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581303"/>
    <w:multiLevelType w:val="hybridMultilevel"/>
    <w:tmpl w:val="D66C7C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C45"/>
    <w:rsid w:val="0007373A"/>
    <w:rsid w:val="000D1B4F"/>
    <w:rsid w:val="000E132F"/>
    <w:rsid w:val="00165FE2"/>
    <w:rsid w:val="002A37E1"/>
    <w:rsid w:val="00306A9D"/>
    <w:rsid w:val="00314358"/>
    <w:rsid w:val="00387F1D"/>
    <w:rsid w:val="003A4ED2"/>
    <w:rsid w:val="004125AB"/>
    <w:rsid w:val="00433AB9"/>
    <w:rsid w:val="004362DC"/>
    <w:rsid w:val="00445F6C"/>
    <w:rsid w:val="004925BD"/>
    <w:rsid w:val="00495163"/>
    <w:rsid w:val="004B2333"/>
    <w:rsid w:val="004C7FF4"/>
    <w:rsid w:val="004E692E"/>
    <w:rsid w:val="004F0970"/>
    <w:rsid w:val="00515ED6"/>
    <w:rsid w:val="00522D7F"/>
    <w:rsid w:val="005452FC"/>
    <w:rsid w:val="005923EA"/>
    <w:rsid w:val="005F4BF3"/>
    <w:rsid w:val="006517FB"/>
    <w:rsid w:val="00665928"/>
    <w:rsid w:val="00677964"/>
    <w:rsid w:val="006E125A"/>
    <w:rsid w:val="008152E4"/>
    <w:rsid w:val="00875D7F"/>
    <w:rsid w:val="008B552B"/>
    <w:rsid w:val="008D5C84"/>
    <w:rsid w:val="00910EFC"/>
    <w:rsid w:val="00942DA8"/>
    <w:rsid w:val="00951F66"/>
    <w:rsid w:val="009D7B73"/>
    <w:rsid w:val="00A6075D"/>
    <w:rsid w:val="00A82970"/>
    <w:rsid w:val="00B15932"/>
    <w:rsid w:val="00B5610B"/>
    <w:rsid w:val="00B747CC"/>
    <w:rsid w:val="00BD3C2B"/>
    <w:rsid w:val="00C57F7F"/>
    <w:rsid w:val="00CF1EBC"/>
    <w:rsid w:val="00E94B6C"/>
    <w:rsid w:val="00F34C45"/>
    <w:rsid w:val="00FA0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0EA6B"/>
  <w15:chartTrackingRefBased/>
  <w15:docId w15:val="{1483498D-13C8-4B96-8748-8650594F1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65928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basedOn w:val="1"/>
    <w:link w:val="20"/>
    <w:uiPriority w:val="9"/>
    <w:unhideWhenUsed/>
    <w:qFormat/>
    <w:rsid w:val="00665928"/>
    <w:pPr>
      <w:spacing w:before="40"/>
      <w:outlineLvl w:val="1"/>
    </w:pPr>
    <w:rPr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4B6C"/>
    <w:pPr>
      <w:ind w:left="720"/>
      <w:contextualSpacing/>
    </w:pPr>
  </w:style>
  <w:style w:type="table" w:styleId="a4">
    <w:name w:val="Table Grid"/>
    <w:basedOn w:val="a1"/>
    <w:uiPriority w:val="39"/>
    <w:rsid w:val="00E94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8D5C8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65928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665928"/>
    <w:rPr>
      <w:rFonts w:ascii="Times New Roman" w:eastAsiaTheme="majorEastAsia" w:hAnsi="Times New Roman" w:cstheme="majorBidi"/>
      <w:b/>
      <w:sz w:val="28"/>
      <w:szCs w:val="26"/>
    </w:rPr>
  </w:style>
  <w:style w:type="paragraph" w:styleId="a6">
    <w:name w:val="TOC Heading"/>
    <w:basedOn w:val="1"/>
    <w:next w:val="a"/>
    <w:uiPriority w:val="39"/>
    <w:unhideWhenUsed/>
    <w:qFormat/>
    <w:rsid w:val="00FA01F8"/>
    <w:p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A01F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A01F8"/>
    <w:pPr>
      <w:spacing w:after="100"/>
      <w:ind w:left="220"/>
    </w:pPr>
  </w:style>
  <w:style w:type="character" w:styleId="a7">
    <w:name w:val="annotation reference"/>
    <w:basedOn w:val="a0"/>
    <w:uiPriority w:val="99"/>
    <w:semiHidden/>
    <w:unhideWhenUsed/>
    <w:rsid w:val="00445F6C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445F6C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45F6C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445F6C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445F6C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445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45F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11/relationships/commentsExtended" Target="commentsExtended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E46F75-58E7-4D12-9A19-892C38DE4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28</Pages>
  <Words>7296</Words>
  <Characters>41590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</dc:creator>
  <cp:keywords/>
  <dc:description/>
  <cp:lastModifiedBy>алина</cp:lastModifiedBy>
  <cp:revision>22</cp:revision>
  <dcterms:created xsi:type="dcterms:W3CDTF">2026-06-16T11:26:00Z</dcterms:created>
  <dcterms:modified xsi:type="dcterms:W3CDTF">2026-06-24T12:11:00Z</dcterms:modified>
</cp:coreProperties>
</file>