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056138" w14:textId="77777777" w:rsidR="00772C20" w:rsidRPr="00F14047" w:rsidRDefault="00772C20" w:rsidP="00772C20">
      <w:pPr>
        <w:suppressAutoHyphens/>
        <w:jc w:val="center"/>
        <w:rPr>
          <w:sz w:val="28"/>
          <w:szCs w:val="28"/>
          <w:lang w:eastAsia="ar-SA"/>
        </w:rPr>
      </w:pPr>
      <w:r w:rsidRPr="00F14047">
        <w:rPr>
          <w:sz w:val="28"/>
          <w:szCs w:val="28"/>
          <w:lang w:eastAsia="ar-SA"/>
        </w:rPr>
        <w:t xml:space="preserve">МИНИСТЕРСТВО НАУКИ </w:t>
      </w:r>
      <w:r>
        <w:rPr>
          <w:sz w:val="28"/>
          <w:szCs w:val="28"/>
          <w:lang w:eastAsia="ar-SA"/>
        </w:rPr>
        <w:t xml:space="preserve">И ВЫСШЕГО ОБРАЗОВАНИЯ        </w:t>
      </w:r>
      <w:r w:rsidRPr="00F14047">
        <w:rPr>
          <w:sz w:val="28"/>
          <w:szCs w:val="28"/>
          <w:lang w:eastAsia="ar-SA"/>
        </w:rPr>
        <w:t>РОССИЙСКОЙ ФЕДЕРАЦИИ</w:t>
      </w:r>
    </w:p>
    <w:p w14:paraId="0C6F8CF2" w14:textId="77777777" w:rsidR="00772C20" w:rsidRPr="00F14047" w:rsidRDefault="00772C20" w:rsidP="00772C20">
      <w:pPr>
        <w:spacing w:before="120"/>
        <w:jc w:val="center"/>
        <w:rPr>
          <w:sz w:val="28"/>
          <w:szCs w:val="28"/>
        </w:rPr>
      </w:pPr>
      <w:r w:rsidRPr="00F14047">
        <w:rPr>
          <w:sz w:val="28"/>
          <w:szCs w:val="28"/>
        </w:rPr>
        <w:t xml:space="preserve">ВЛАДИВОСТОКСКИЙ ГОСУДАРСТВЕННЫЙ УНИВЕРСИТЕТ </w:t>
      </w:r>
    </w:p>
    <w:p w14:paraId="2E7ECD19" w14:textId="77777777" w:rsidR="00772C20" w:rsidRDefault="00772C20" w:rsidP="00772C20">
      <w:pPr>
        <w:spacing w:before="120"/>
        <w:jc w:val="center"/>
        <w:rPr>
          <w:caps/>
          <w:sz w:val="28"/>
        </w:rPr>
      </w:pPr>
      <w:r w:rsidRPr="005D15ED">
        <w:rPr>
          <w:caps/>
          <w:sz w:val="28"/>
        </w:rPr>
        <w:t xml:space="preserve">Институт международного бизнеса, </w:t>
      </w:r>
    </w:p>
    <w:p w14:paraId="518EFFDD" w14:textId="77777777" w:rsidR="00772C20" w:rsidRPr="005D15ED" w:rsidRDefault="00772C20" w:rsidP="00772C20">
      <w:pPr>
        <w:jc w:val="center"/>
        <w:rPr>
          <w:caps/>
          <w:sz w:val="28"/>
        </w:rPr>
      </w:pPr>
      <w:r w:rsidRPr="005D15ED">
        <w:rPr>
          <w:caps/>
          <w:sz w:val="28"/>
        </w:rPr>
        <w:t>экономики и управления</w:t>
      </w:r>
    </w:p>
    <w:p w14:paraId="75FA9B92" w14:textId="77777777" w:rsidR="00772C20" w:rsidRPr="00F14047" w:rsidRDefault="00772C20" w:rsidP="00772C20">
      <w:pPr>
        <w:spacing w:before="120"/>
        <w:jc w:val="center"/>
        <w:rPr>
          <w:sz w:val="28"/>
          <w:szCs w:val="28"/>
        </w:rPr>
      </w:pPr>
      <w:r w:rsidRPr="00F14047">
        <w:rPr>
          <w:sz w:val="28"/>
          <w:szCs w:val="28"/>
        </w:rPr>
        <w:t xml:space="preserve">КАФЕДРА </w:t>
      </w:r>
      <w:r>
        <w:rPr>
          <w:sz w:val="28"/>
          <w:szCs w:val="28"/>
        </w:rPr>
        <w:t>ЭКОНОМИКИ И</w:t>
      </w:r>
      <w:r w:rsidRPr="007B09D6">
        <w:rPr>
          <w:sz w:val="28"/>
          <w:szCs w:val="28"/>
        </w:rPr>
        <w:t xml:space="preserve"> </w:t>
      </w:r>
      <w:r>
        <w:rPr>
          <w:sz w:val="28"/>
          <w:szCs w:val="28"/>
        </w:rPr>
        <w:t>УПРАВЛЕНИЯ</w:t>
      </w:r>
    </w:p>
    <w:p w14:paraId="2A2F2B86" w14:textId="77777777" w:rsidR="00772C20" w:rsidRDefault="00772C20" w:rsidP="00772C20">
      <w:pPr>
        <w:rPr>
          <w:sz w:val="28"/>
        </w:rPr>
      </w:pPr>
    </w:p>
    <w:p w14:paraId="6EA57457" w14:textId="77777777" w:rsidR="00772C20" w:rsidRDefault="00772C20" w:rsidP="00772C20">
      <w:pPr>
        <w:rPr>
          <w:sz w:val="28"/>
        </w:rPr>
      </w:pPr>
    </w:p>
    <w:p w14:paraId="5C6D2471" w14:textId="77777777" w:rsidR="00772C20" w:rsidRDefault="00772C20" w:rsidP="00772C20">
      <w:pPr>
        <w:ind w:left="6372"/>
      </w:pPr>
    </w:p>
    <w:p w14:paraId="621BE02F" w14:textId="77777777" w:rsidR="00772C20" w:rsidRDefault="00772C20" w:rsidP="00772C20"/>
    <w:p w14:paraId="627462CF" w14:textId="77777777" w:rsidR="00772C20" w:rsidRDefault="00772C20" w:rsidP="00772C20">
      <w:pPr>
        <w:ind w:left="6372"/>
      </w:pPr>
    </w:p>
    <w:p w14:paraId="25FF8315" w14:textId="77777777" w:rsidR="00772C20" w:rsidRDefault="00772C20" w:rsidP="00772C20">
      <w:pPr>
        <w:ind w:left="6372"/>
      </w:pPr>
    </w:p>
    <w:p w14:paraId="565474F9" w14:textId="77777777" w:rsidR="00772C20" w:rsidRDefault="00772C20" w:rsidP="00772C20">
      <w:pPr>
        <w:jc w:val="right"/>
        <w:rPr>
          <w:sz w:val="28"/>
        </w:rPr>
      </w:pPr>
    </w:p>
    <w:p w14:paraId="01186514" w14:textId="77777777" w:rsidR="00772C20" w:rsidRDefault="00772C20" w:rsidP="00772C20">
      <w:pPr>
        <w:jc w:val="right"/>
        <w:rPr>
          <w:sz w:val="28"/>
        </w:rPr>
      </w:pPr>
    </w:p>
    <w:p w14:paraId="1FEA63F8" w14:textId="77777777" w:rsidR="00772C20" w:rsidRPr="001E0A32" w:rsidRDefault="00772C20" w:rsidP="001E0A32">
      <w:pPr>
        <w:spacing w:before="240" w:after="60" w:line="360" w:lineRule="auto"/>
        <w:jc w:val="center"/>
        <w:rPr>
          <w:sz w:val="48"/>
          <w:szCs w:val="48"/>
        </w:rPr>
      </w:pPr>
      <w:r w:rsidRPr="001E0A32">
        <w:rPr>
          <w:sz w:val="48"/>
          <w:szCs w:val="48"/>
        </w:rPr>
        <w:t>ОТЧЕТ</w:t>
      </w:r>
    </w:p>
    <w:p w14:paraId="7E09E14E" w14:textId="66D91144" w:rsidR="00772C20" w:rsidRPr="00D12503" w:rsidRDefault="00772C20" w:rsidP="00772C20">
      <w:pPr>
        <w:spacing w:after="240"/>
        <w:jc w:val="center"/>
        <w:rPr>
          <w:color w:val="000000" w:themeColor="text1"/>
          <w:sz w:val="44"/>
          <w:szCs w:val="44"/>
        </w:rPr>
      </w:pPr>
      <w:r>
        <w:rPr>
          <w:sz w:val="44"/>
          <w:szCs w:val="44"/>
        </w:rPr>
        <w:t xml:space="preserve">по учебной </w:t>
      </w:r>
      <w:r>
        <w:rPr>
          <w:color w:val="000000" w:themeColor="text1"/>
          <w:sz w:val="44"/>
          <w:szCs w:val="44"/>
        </w:rPr>
        <w:t>ознакомительной</w:t>
      </w:r>
      <w:r w:rsidRPr="00D12503">
        <w:rPr>
          <w:color w:val="000000" w:themeColor="text1"/>
          <w:sz w:val="44"/>
          <w:szCs w:val="44"/>
        </w:rPr>
        <w:t xml:space="preserve"> практике </w:t>
      </w:r>
    </w:p>
    <w:p w14:paraId="3CE5CB1B" w14:textId="1C094683" w:rsidR="00772C20" w:rsidRPr="0095031E" w:rsidRDefault="0095031E" w:rsidP="0095031E">
      <w:pPr>
        <w:pStyle w:val="a3"/>
        <w:ind w:left="0" w:right="-72"/>
        <w:jc w:val="center"/>
        <w:rPr>
          <w:color w:val="000000" w:themeColor="text1"/>
          <w:sz w:val="16"/>
          <w:szCs w:val="16"/>
        </w:rPr>
      </w:pPr>
      <w:r>
        <w:rPr>
          <w:color w:val="000000" w:themeColor="text1"/>
          <w:sz w:val="44"/>
          <w:szCs w:val="44"/>
        </w:rPr>
        <w:t>ФГБ</w:t>
      </w:r>
      <w:r w:rsidR="00772C20">
        <w:rPr>
          <w:color w:val="000000" w:themeColor="text1"/>
          <w:sz w:val="44"/>
          <w:szCs w:val="44"/>
        </w:rPr>
        <w:t>О</w:t>
      </w:r>
      <w:r>
        <w:rPr>
          <w:color w:val="000000" w:themeColor="text1"/>
          <w:sz w:val="44"/>
          <w:szCs w:val="44"/>
        </w:rPr>
        <w:t>У ВО</w:t>
      </w:r>
      <w:r w:rsidR="00772C20" w:rsidRPr="00D12503">
        <w:rPr>
          <w:color w:val="000000" w:themeColor="text1"/>
          <w:sz w:val="44"/>
          <w:szCs w:val="44"/>
        </w:rPr>
        <w:t xml:space="preserve"> «</w:t>
      </w:r>
      <w:r w:rsidRPr="0095031E">
        <w:rPr>
          <w:color w:val="000000" w:themeColor="text1"/>
          <w:sz w:val="44"/>
          <w:szCs w:val="44"/>
        </w:rPr>
        <w:t>ВЛАДИВОСТОКСКИЙ ГОСУДАРСТВЕННЫЙ УНИВЕРСИТЕТ</w:t>
      </w:r>
      <w:r w:rsidR="00D32936" w:rsidRPr="00D12503">
        <w:rPr>
          <w:color w:val="000000" w:themeColor="text1"/>
          <w:sz w:val="44"/>
          <w:szCs w:val="44"/>
        </w:rPr>
        <w:t>»</w:t>
      </w:r>
      <w:r w:rsidR="00D32936">
        <w:rPr>
          <w:color w:val="000000" w:themeColor="text1"/>
          <w:sz w:val="44"/>
          <w:szCs w:val="44"/>
        </w:rPr>
        <w:t>,</w:t>
      </w:r>
      <w:r w:rsidR="00D32936" w:rsidRPr="00D32936">
        <w:rPr>
          <w:rFonts w:ascii="Tahoma" w:hAnsi="Tahoma" w:cs="Tahoma"/>
          <w:color w:val="222222"/>
          <w:sz w:val="17"/>
          <w:szCs w:val="17"/>
          <w:shd w:val="clear" w:color="auto" w:fill="FFFFFF"/>
        </w:rPr>
        <w:t xml:space="preserve"> </w:t>
      </w:r>
      <w:r w:rsidR="00D32936" w:rsidRPr="00D32936">
        <w:rPr>
          <w:color w:val="000000" w:themeColor="text1"/>
          <w:sz w:val="44"/>
          <w:szCs w:val="44"/>
        </w:rPr>
        <w:t>Д</w:t>
      </w:r>
      <w:r w:rsidR="003E02DC">
        <w:rPr>
          <w:color w:val="000000" w:themeColor="text1"/>
          <w:sz w:val="44"/>
          <w:szCs w:val="44"/>
        </w:rPr>
        <w:t xml:space="preserve">ЕПАРТАМЕНТ </w:t>
      </w:r>
      <w:r w:rsidR="00D32936" w:rsidRPr="00D32936">
        <w:rPr>
          <w:color w:val="000000" w:themeColor="text1"/>
          <w:sz w:val="44"/>
          <w:szCs w:val="44"/>
        </w:rPr>
        <w:t>Э</w:t>
      </w:r>
      <w:r w:rsidR="003E02DC">
        <w:rPr>
          <w:color w:val="000000" w:themeColor="text1"/>
          <w:sz w:val="44"/>
          <w:szCs w:val="44"/>
        </w:rPr>
        <w:t xml:space="preserve">КОНОМИКИ И </w:t>
      </w:r>
      <w:r w:rsidR="00D32936" w:rsidRPr="00D32936">
        <w:rPr>
          <w:color w:val="000000" w:themeColor="text1"/>
          <w:sz w:val="44"/>
          <w:szCs w:val="44"/>
        </w:rPr>
        <w:t>Ф</w:t>
      </w:r>
      <w:r w:rsidR="003E02DC">
        <w:rPr>
          <w:color w:val="000000" w:themeColor="text1"/>
          <w:sz w:val="44"/>
          <w:szCs w:val="44"/>
        </w:rPr>
        <w:t>ИНАНСОВ</w:t>
      </w:r>
      <w:r w:rsidR="00D32936" w:rsidRPr="00D32936">
        <w:rPr>
          <w:color w:val="000000" w:themeColor="text1"/>
          <w:sz w:val="44"/>
          <w:szCs w:val="44"/>
        </w:rPr>
        <w:t xml:space="preserve">, </w:t>
      </w:r>
      <w:r w:rsidR="00D32936">
        <w:rPr>
          <w:color w:val="000000" w:themeColor="text1"/>
          <w:sz w:val="44"/>
          <w:szCs w:val="44"/>
        </w:rPr>
        <w:t>ОТДЕЛ</w:t>
      </w:r>
      <w:r w:rsidR="00D32936" w:rsidRPr="00D32936">
        <w:rPr>
          <w:color w:val="000000" w:themeColor="text1"/>
          <w:sz w:val="44"/>
          <w:szCs w:val="44"/>
        </w:rPr>
        <w:t xml:space="preserve"> </w:t>
      </w:r>
      <w:r w:rsidR="00D32936">
        <w:rPr>
          <w:color w:val="000000" w:themeColor="text1"/>
          <w:sz w:val="44"/>
          <w:szCs w:val="44"/>
        </w:rPr>
        <w:t>ПО РАБОТЕ С ПЕРСОНАЛОМ</w:t>
      </w:r>
    </w:p>
    <w:p w14:paraId="56ADA313" w14:textId="31B58655" w:rsidR="00772C20" w:rsidRDefault="00772C20" w:rsidP="00772C20">
      <w:pPr>
        <w:pStyle w:val="a3"/>
        <w:spacing w:before="240"/>
        <w:ind w:left="0" w:right="-74"/>
        <w:jc w:val="center"/>
        <w:rPr>
          <w:color w:val="000000" w:themeColor="text1"/>
          <w:sz w:val="44"/>
        </w:rPr>
      </w:pPr>
    </w:p>
    <w:p w14:paraId="1BEF4133" w14:textId="77777777" w:rsidR="0037354A" w:rsidRPr="00D12503" w:rsidRDefault="0037354A" w:rsidP="00772C20">
      <w:pPr>
        <w:pStyle w:val="a3"/>
        <w:spacing w:before="240"/>
        <w:ind w:left="0" w:right="-74"/>
        <w:jc w:val="center"/>
        <w:rPr>
          <w:color w:val="000000" w:themeColor="text1"/>
          <w:sz w:val="44"/>
        </w:rPr>
      </w:pPr>
    </w:p>
    <w:tbl>
      <w:tblPr>
        <w:tblW w:w="10065" w:type="dxa"/>
        <w:tblLayout w:type="fixed"/>
        <w:tblLook w:val="0000" w:firstRow="0" w:lastRow="0" w:firstColumn="0" w:lastColumn="0" w:noHBand="0" w:noVBand="0"/>
      </w:tblPr>
      <w:tblGrid>
        <w:gridCol w:w="4077"/>
        <w:gridCol w:w="2386"/>
        <w:gridCol w:w="3602"/>
      </w:tblGrid>
      <w:tr w:rsidR="00772C20" w:rsidRPr="00D12503" w14:paraId="2DE4D979" w14:textId="77777777" w:rsidTr="001E0A32">
        <w:tc>
          <w:tcPr>
            <w:tcW w:w="4077" w:type="dxa"/>
          </w:tcPr>
          <w:p w14:paraId="5E55E8B1" w14:textId="77777777" w:rsidR="00772C20" w:rsidRPr="00D12503" w:rsidRDefault="00772C20" w:rsidP="00C95B8C">
            <w:pPr>
              <w:pStyle w:val="a3"/>
              <w:ind w:left="0" w:right="963"/>
              <w:rPr>
                <w:color w:val="000000" w:themeColor="text1"/>
                <w:sz w:val="28"/>
                <w:szCs w:val="28"/>
              </w:rPr>
            </w:pPr>
            <w:r w:rsidRPr="00D12503">
              <w:rPr>
                <w:color w:val="000000" w:themeColor="text1"/>
                <w:sz w:val="28"/>
                <w:szCs w:val="28"/>
              </w:rPr>
              <w:t>Студент</w:t>
            </w:r>
          </w:p>
        </w:tc>
        <w:tc>
          <w:tcPr>
            <w:tcW w:w="2386" w:type="dxa"/>
          </w:tcPr>
          <w:p w14:paraId="20CCB182" w14:textId="77777777" w:rsidR="00772C20" w:rsidRPr="00D12503" w:rsidRDefault="00772C20" w:rsidP="00C95B8C">
            <w:pPr>
              <w:pStyle w:val="a3"/>
              <w:ind w:left="0" w:right="144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3602" w:type="dxa"/>
          </w:tcPr>
          <w:p w14:paraId="67C28E95" w14:textId="77777777" w:rsidR="00772C20" w:rsidRPr="00D12503" w:rsidRDefault="00772C20" w:rsidP="00C95B8C">
            <w:pPr>
              <w:pStyle w:val="a3"/>
              <w:ind w:left="0" w:right="0"/>
              <w:rPr>
                <w:color w:val="000000" w:themeColor="text1"/>
                <w:sz w:val="28"/>
                <w:szCs w:val="28"/>
              </w:rPr>
            </w:pPr>
          </w:p>
        </w:tc>
      </w:tr>
      <w:tr w:rsidR="00772C20" w:rsidRPr="00D12503" w14:paraId="4C428725" w14:textId="77777777" w:rsidTr="001E0A32">
        <w:tc>
          <w:tcPr>
            <w:tcW w:w="4077" w:type="dxa"/>
          </w:tcPr>
          <w:p w14:paraId="3F77CDA6" w14:textId="77777777" w:rsidR="00772C20" w:rsidRPr="00772C20" w:rsidRDefault="00772C20" w:rsidP="00C95B8C">
            <w:pPr>
              <w:pStyle w:val="a3"/>
              <w:ind w:left="0" w:right="963"/>
              <w:rPr>
                <w:color w:val="000000" w:themeColor="text1"/>
                <w:sz w:val="28"/>
                <w:szCs w:val="28"/>
              </w:rPr>
            </w:pPr>
            <w:r w:rsidRPr="00D12503">
              <w:rPr>
                <w:color w:val="000000" w:themeColor="text1"/>
                <w:sz w:val="28"/>
                <w:szCs w:val="28"/>
              </w:rPr>
              <w:t>группы БЭУ-21-</w:t>
            </w:r>
            <w:r>
              <w:rPr>
                <w:color w:val="000000" w:themeColor="text1"/>
                <w:sz w:val="28"/>
                <w:szCs w:val="28"/>
              </w:rPr>
              <w:t>ЭБ1</w:t>
            </w:r>
          </w:p>
        </w:tc>
        <w:tc>
          <w:tcPr>
            <w:tcW w:w="2386" w:type="dxa"/>
          </w:tcPr>
          <w:p w14:paraId="72193936" w14:textId="77777777" w:rsidR="00772C20" w:rsidRPr="00D12503" w:rsidRDefault="00772C20" w:rsidP="00C95B8C">
            <w:pPr>
              <w:pStyle w:val="a3"/>
              <w:ind w:left="0" w:right="144"/>
              <w:rPr>
                <w:color w:val="000000" w:themeColor="text1"/>
                <w:sz w:val="28"/>
                <w:szCs w:val="28"/>
              </w:rPr>
            </w:pPr>
            <w:r w:rsidRPr="00D12503">
              <w:rPr>
                <w:color w:val="000000" w:themeColor="text1"/>
                <w:sz w:val="28"/>
                <w:szCs w:val="28"/>
              </w:rPr>
              <w:t>______________</w:t>
            </w:r>
          </w:p>
        </w:tc>
        <w:tc>
          <w:tcPr>
            <w:tcW w:w="3602" w:type="dxa"/>
          </w:tcPr>
          <w:p w14:paraId="4CB4B9A3" w14:textId="3D4FA3C8" w:rsidR="00772C20" w:rsidRPr="00D12503" w:rsidRDefault="00772C20" w:rsidP="00C95B8C">
            <w:pPr>
              <w:pStyle w:val="a3"/>
              <w:ind w:left="0" w:right="0"/>
              <w:rPr>
                <w:color w:val="000000" w:themeColor="text1"/>
                <w:sz w:val="28"/>
                <w:szCs w:val="28"/>
              </w:rPr>
            </w:pPr>
            <w:r w:rsidRPr="00D12503">
              <w:rPr>
                <w:color w:val="000000" w:themeColor="text1"/>
                <w:sz w:val="28"/>
                <w:szCs w:val="28"/>
              </w:rPr>
              <w:t xml:space="preserve">   </w:t>
            </w:r>
            <w:r w:rsidR="00C43B02">
              <w:rPr>
                <w:color w:val="000000" w:themeColor="text1"/>
                <w:sz w:val="28"/>
                <w:szCs w:val="28"/>
              </w:rPr>
              <w:t>А.А. Шацкая</w:t>
            </w:r>
          </w:p>
        </w:tc>
      </w:tr>
      <w:tr w:rsidR="00772C20" w:rsidRPr="00D12503" w14:paraId="13A8EB7E" w14:textId="77777777" w:rsidTr="001E0A32">
        <w:tc>
          <w:tcPr>
            <w:tcW w:w="4077" w:type="dxa"/>
          </w:tcPr>
          <w:p w14:paraId="2F47639E" w14:textId="77777777" w:rsidR="00772C20" w:rsidRPr="00D12503" w:rsidRDefault="00772C20" w:rsidP="00C95B8C">
            <w:pPr>
              <w:pStyle w:val="a3"/>
              <w:ind w:left="0" w:right="963"/>
              <w:rPr>
                <w:color w:val="000000" w:themeColor="text1"/>
                <w:sz w:val="28"/>
                <w:szCs w:val="28"/>
              </w:rPr>
            </w:pPr>
          </w:p>
          <w:p w14:paraId="60C581AF" w14:textId="77777777" w:rsidR="00772C20" w:rsidRPr="00D12503" w:rsidRDefault="00772C20" w:rsidP="00C95B8C">
            <w:pPr>
              <w:pStyle w:val="a3"/>
              <w:ind w:left="0" w:right="963"/>
              <w:rPr>
                <w:color w:val="000000" w:themeColor="text1"/>
                <w:sz w:val="28"/>
                <w:szCs w:val="28"/>
              </w:rPr>
            </w:pPr>
            <w:r w:rsidRPr="00D12503">
              <w:rPr>
                <w:color w:val="000000" w:themeColor="text1"/>
                <w:sz w:val="28"/>
                <w:szCs w:val="28"/>
              </w:rPr>
              <w:t>Руководитель</w:t>
            </w:r>
          </w:p>
          <w:p w14:paraId="140CF5E3" w14:textId="77777777" w:rsidR="00772C20" w:rsidRPr="00D12503" w:rsidRDefault="00772C20" w:rsidP="00C95B8C">
            <w:pPr>
              <w:pStyle w:val="a3"/>
              <w:ind w:left="0" w:right="963"/>
              <w:jc w:val="left"/>
              <w:rPr>
                <w:color w:val="000000" w:themeColor="text1"/>
                <w:sz w:val="28"/>
                <w:szCs w:val="28"/>
              </w:rPr>
            </w:pPr>
            <w:r w:rsidRPr="00D12503">
              <w:rPr>
                <w:color w:val="000000" w:themeColor="text1"/>
                <w:sz w:val="28"/>
                <w:szCs w:val="28"/>
              </w:rPr>
              <w:t>канд. экон. наук, доцент</w:t>
            </w:r>
          </w:p>
        </w:tc>
        <w:tc>
          <w:tcPr>
            <w:tcW w:w="2386" w:type="dxa"/>
          </w:tcPr>
          <w:p w14:paraId="5041BABD" w14:textId="77777777" w:rsidR="00772C20" w:rsidRPr="00D12503" w:rsidRDefault="00772C20" w:rsidP="00C95B8C">
            <w:pPr>
              <w:pStyle w:val="a3"/>
              <w:ind w:left="0" w:right="144"/>
              <w:rPr>
                <w:color w:val="000000" w:themeColor="text1"/>
                <w:sz w:val="28"/>
                <w:szCs w:val="28"/>
              </w:rPr>
            </w:pPr>
          </w:p>
          <w:p w14:paraId="04A5C41F" w14:textId="77777777" w:rsidR="00772C20" w:rsidRPr="00D12503" w:rsidRDefault="00772C20" w:rsidP="00C95B8C">
            <w:pPr>
              <w:pStyle w:val="a3"/>
              <w:ind w:left="0" w:right="144"/>
              <w:rPr>
                <w:color w:val="000000" w:themeColor="text1"/>
                <w:sz w:val="28"/>
                <w:szCs w:val="28"/>
              </w:rPr>
            </w:pPr>
          </w:p>
          <w:p w14:paraId="66619C78" w14:textId="77777777" w:rsidR="00772C20" w:rsidRPr="00D12503" w:rsidRDefault="00772C20" w:rsidP="00C95B8C">
            <w:pPr>
              <w:pStyle w:val="a3"/>
              <w:ind w:left="0" w:right="144"/>
              <w:rPr>
                <w:color w:val="000000" w:themeColor="text1"/>
                <w:sz w:val="28"/>
                <w:szCs w:val="28"/>
              </w:rPr>
            </w:pPr>
            <w:r w:rsidRPr="00D12503">
              <w:rPr>
                <w:color w:val="000000" w:themeColor="text1"/>
                <w:sz w:val="28"/>
                <w:szCs w:val="28"/>
              </w:rPr>
              <w:t>______________</w:t>
            </w:r>
          </w:p>
        </w:tc>
        <w:tc>
          <w:tcPr>
            <w:tcW w:w="3602" w:type="dxa"/>
          </w:tcPr>
          <w:p w14:paraId="49BCA52C" w14:textId="77777777" w:rsidR="00772C20" w:rsidRPr="00D12503" w:rsidRDefault="00772C20" w:rsidP="00C95B8C">
            <w:pPr>
              <w:pStyle w:val="a3"/>
              <w:ind w:left="0" w:right="0"/>
              <w:rPr>
                <w:color w:val="000000" w:themeColor="text1"/>
                <w:sz w:val="28"/>
                <w:szCs w:val="28"/>
              </w:rPr>
            </w:pPr>
          </w:p>
          <w:p w14:paraId="6519734E" w14:textId="77777777" w:rsidR="00772C20" w:rsidRPr="00D12503" w:rsidRDefault="00772C20" w:rsidP="00C95B8C">
            <w:pPr>
              <w:pStyle w:val="a3"/>
              <w:ind w:left="0" w:right="0"/>
              <w:rPr>
                <w:color w:val="000000" w:themeColor="text1"/>
                <w:sz w:val="28"/>
                <w:szCs w:val="28"/>
              </w:rPr>
            </w:pPr>
          </w:p>
          <w:p w14:paraId="1C696DE0" w14:textId="735D56E3" w:rsidR="00772C20" w:rsidRPr="00D12503" w:rsidRDefault="00772C20" w:rsidP="00C95B8C">
            <w:pPr>
              <w:pStyle w:val="a3"/>
              <w:ind w:left="0" w:right="0"/>
              <w:rPr>
                <w:color w:val="000000" w:themeColor="text1"/>
                <w:sz w:val="28"/>
                <w:szCs w:val="28"/>
              </w:rPr>
            </w:pPr>
            <w:r w:rsidRPr="00D12503">
              <w:rPr>
                <w:color w:val="000000" w:themeColor="text1"/>
                <w:sz w:val="28"/>
                <w:szCs w:val="28"/>
              </w:rPr>
              <w:t xml:space="preserve">   </w:t>
            </w:r>
            <w:r w:rsidR="008D4401">
              <w:rPr>
                <w:color w:val="000000" w:themeColor="text1"/>
                <w:sz w:val="28"/>
                <w:szCs w:val="28"/>
              </w:rPr>
              <w:t>Е.В. Красова</w:t>
            </w:r>
          </w:p>
        </w:tc>
      </w:tr>
      <w:tr w:rsidR="00772C20" w:rsidRPr="00772C20" w14:paraId="7F6D76A4" w14:textId="77777777" w:rsidTr="001E0A32">
        <w:tc>
          <w:tcPr>
            <w:tcW w:w="4077" w:type="dxa"/>
          </w:tcPr>
          <w:p w14:paraId="525EEE54" w14:textId="77777777" w:rsidR="00772C20" w:rsidRPr="00F14047" w:rsidRDefault="00772C20" w:rsidP="00C95B8C">
            <w:pPr>
              <w:pStyle w:val="a3"/>
              <w:ind w:left="0" w:right="34"/>
              <w:rPr>
                <w:sz w:val="28"/>
                <w:szCs w:val="28"/>
              </w:rPr>
            </w:pPr>
          </w:p>
          <w:p w14:paraId="1EE9F724" w14:textId="77777777" w:rsidR="00772C20" w:rsidRPr="00F14047" w:rsidRDefault="00772C20" w:rsidP="00C95B8C">
            <w:pPr>
              <w:pStyle w:val="a3"/>
              <w:ind w:left="0" w:right="34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Руководитель от предприятия</w:t>
            </w:r>
          </w:p>
          <w:p w14:paraId="5B327AAF" w14:textId="77777777" w:rsidR="00772C20" w:rsidRDefault="001E0A32" w:rsidP="00C95B8C">
            <w:pPr>
              <w:pStyle w:val="a3"/>
              <w:ind w:left="0" w:right="34"/>
              <w:rPr>
                <w:color w:val="000000" w:themeColor="text1"/>
                <w:sz w:val="28"/>
                <w:szCs w:val="28"/>
              </w:rPr>
            </w:pPr>
            <w:r w:rsidRPr="001E0A32">
              <w:rPr>
                <w:color w:val="000000" w:themeColor="text1"/>
                <w:sz w:val="28"/>
                <w:szCs w:val="28"/>
              </w:rPr>
              <w:t>директор департамента</w:t>
            </w:r>
          </w:p>
          <w:p w14:paraId="10BAE5C4" w14:textId="58E66793" w:rsidR="00F43A73" w:rsidRPr="00F14047" w:rsidRDefault="00F43A73" w:rsidP="00C95B8C">
            <w:pPr>
              <w:pStyle w:val="a3"/>
              <w:ind w:left="0" w:right="34"/>
              <w:rPr>
                <w:color w:val="FF0000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экономики и финансов ВВГУ</w:t>
            </w:r>
          </w:p>
        </w:tc>
        <w:tc>
          <w:tcPr>
            <w:tcW w:w="2386" w:type="dxa"/>
          </w:tcPr>
          <w:p w14:paraId="6D0D40D4" w14:textId="77777777" w:rsidR="00772C20" w:rsidRDefault="00772C20" w:rsidP="00C95B8C">
            <w:pPr>
              <w:pStyle w:val="a3"/>
              <w:ind w:left="0" w:right="144"/>
              <w:rPr>
                <w:sz w:val="28"/>
                <w:szCs w:val="28"/>
              </w:rPr>
            </w:pPr>
          </w:p>
          <w:p w14:paraId="307D00CC" w14:textId="77777777" w:rsidR="00772C20" w:rsidRPr="00F14047" w:rsidRDefault="00772C20" w:rsidP="00C95B8C">
            <w:pPr>
              <w:pStyle w:val="a3"/>
              <w:ind w:left="0" w:right="144"/>
              <w:rPr>
                <w:sz w:val="28"/>
                <w:szCs w:val="28"/>
              </w:rPr>
            </w:pPr>
          </w:p>
          <w:p w14:paraId="645EB517" w14:textId="77777777" w:rsidR="00F43A73" w:rsidRDefault="00F43A73" w:rsidP="00C95B8C">
            <w:pPr>
              <w:pStyle w:val="a3"/>
              <w:ind w:left="0" w:right="144"/>
              <w:rPr>
                <w:sz w:val="28"/>
                <w:szCs w:val="28"/>
              </w:rPr>
            </w:pPr>
          </w:p>
          <w:p w14:paraId="46946EA5" w14:textId="1A204E0B" w:rsidR="00772C20" w:rsidRPr="00F14047" w:rsidRDefault="00772C20" w:rsidP="00C95B8C">
            <w:pPr>
              <w:pStyle w:val="a3"/>
              <w:ind w:left="0" w:right="144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______________</w:t>
            </w:r>
          </w:p>
        </w:tc>
        <w:tc>
          <w:tcPr>
            <w:tcW w:w="3602" w:type="dxa"/>
          </w:tcPr>
          <w:p w14:paraId="4765964B" w14:textId="77777777" w:rsidR="00772C20" w:rsidRPr="00772C20" w:rsidRDefault="00772C20" w:rsidP="00C95B8C">
            <w:pPr>
              <w:pStyle w:val="a3"/>
              <w:ind w:left="0" w:right="963"/>
              <w:rPr>
                <w:color w:val="000000" w:themeColor="text1"/>
                <w:sz w:val="28"/>
                <w:szCs w:val="28"/>
              </w:rPr>
            </w:pPr>
          </w:p>
          <w:p w14:paraId="5833E62E" w14:textId="77777777" w:rsidR="001E0A32" w:rsidRDefault="001E0A32" w:rsidP="00C95B8C">
            <w:pPr>
              <w:pStyle w:val="a3"/>
              <w:ind w:left="0" w:right="0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   </w:t>
            </w:r>
          </w:p>
          <w:p w14:paraId="22A0ADAE" w14:textId="77777777" w:rsidR="00F43A73" w:rsidRDefault="001E0A32" w:rsidP="00C95B8C">
            <w:pPr>
              <w:pStyle w:val="a3"/>
              <w:ind w:left="0" w:right="0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    </w:t>
            </w:r>
          </w:p>
          <w:p w14:paraId="1F4399BC" w14:textId="68F29290" w:rsidR="00772C20" w:rsidRPr="00772C20" w:rsidRDefault="00F43A73" w:rsidP="00C95B8C">
            <w:pPr>
              <w:pStyle w:val="a3"/>
              <w:ind w:left="0" w:right="0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   </w:t>
            </w:r>
            <w:r w:rsidR="001E0A32">
              <w:rPr>
                <w:color w:val="000000" w:themeColor="text1"/>
                <w:sz w:val="28"/>
                <w:szCs w:val="28"/>
              </w:rPr>
              <w:t xml:space="preserve">Д.С. </w:t>
            </w:r>
            <w:r w:rsidR="00772C20" w:rsidRPr="00772C20">
              <w:rPr>
                <w:color w:val="000000" w:themeColor="text1"/>
                <w:sz w:val="28"/>
                <w:szCs w:val="28"/>
              </w:rPr>
              <w:t>Сайчук</w:t>
            </w:r>
          </w:p>
        </w:tc>
      </w:tr>
      <w:tr w:rsidR="00772C20" w14:paraId="4BC68983" w14:textId="77777777" w:rsidTr="001E0A32">
        <w:tc>
          <w:tcPr>
            <w:tcW w:w="4077" w:type="dxa"/>
          </w:tcPr>
          <w:p w14:paraId="256D7E5F" w14:textId="77777777" w:rsidR="00772C20" w:rsidRPr="00F14047" w:rsidRDefault="00772C20" w:rsidP="00C95B8C">
            <w:pPr>
              <w:pStyle w:val="a3"/>
              <w:ind w:left="0" w:right="34"/>
              <w:rPr>
                <w:sz w:val="28"/>
                <w:szCs w:val="28"/>
              </w:rPr>
            </w:pPr>
          </w:p>
          <w:p w14:paraId="7495C1AC" w14:textId="77777777" w:rsidR="00772C20" w:rsidRPr="00F14047" w:rsidRDefault="00772C20" w:rsidP="00C95B8C">
            <w:pPr>
              <w:pStyle w:val="a3"/>
              <w:ind w:left="0" w:right="34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Нормоконтролер</w:t>
            </w:r>
          </w:p>
          <w:p w14:paraId="3033E869" w14:textId="77777777" w:rsidR="00772C20" w:rsidRPr="00F14047" w:rsidRDefault="00772C20" w:rsidP="00C95B8C">
            <w:pPr>
              <w:pStyle w:val="a3"/>
              <w:ind w:left="0" w:right="34"/>
              <w:rPr>
                <w:sz w:val="28"/>
                <w:szCs w:val="28"/>
              </w:rPr>
            </w:pPr>
            <w:r w:rsidRPr="00D12503">
              <w:rPr>
                <w:color w:val="000000" w:themeColor="text1"/>
                <w:sz w:val="28"/>
                <w:szCs w:val="28"/>
              </w:rPr>
              <w:t xml:space="preserve">канд. экон. наук, доцент </w:t>
            </w:r>
          </w:p>
        </w:tc>
        <w:tc>
          <w:tcPr>
            <w:tcW w:w="2386" w:type="dxa"/>
          </w:tcPr>
          <w:p w14:paraId="5267C09C" w14:textId="77777777" w:rsidR="00772C20" w:rsidRDefault="00772C20" w:rsidP="00C95B8C">
            <w:pPr>
              <w:pStyle w:val="a3"/>
              <w:ind w:left="0" w:right="144"/>
              <w:rPr>
                <w:sz w:val="28"/>
                <w:szCs w:val="28"/>
              </w:rPr>
            </w:pPr>
          </w:p>
          <w:p w14:paraId="715510E9" w14:textId="77777777" w:rsidR="00772C20" w:rsidRPr="00F14047" w:rsidRDefault="00772C20" w:rsidP="00C95B8C">
            <w:pPr>
              <w:pStyle w:val="a3"/>
              <w:ind w:left="0" w:right="144"/>
              <w:rPr>
                <w:sz w:val="28"/>
                <w:szCs w:val="28"/>
              </w:rPr>
            </w:pPr>
          </w:p>
          <w:p w14:paraId="6776BE97" w14:textId="77777777" w:rsidR="00772C20" w:rsidRPr="00F14047" w:rsidRDefault="00772C20" w:rsidP="00C95B8C">
            <w:pPr>
              <w:pStyle w:val="a3"/>
              <w:ind w:left="0" w:right="144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______________</w:t>
            </w:r>
          </w:p>
        </w:tc>
        <w:tc>
          <w:tcPr>
            <w:tcW w:w="3602" w:type="dxa"/>
          </w:tcPr>
          <w:p w14:paraId="517AA21D" w14:textId="77777777" w:rsidR="00772C20" w:rsidRDefault="00772C20" w:rsidP="00C95B8C">
            <w:pPr>
              <w:pStyle w:val="a3"/>
              <w:ind w:left="0" w:right="963"/>
              <w:rPr>
                <w:sz w:val="28"/>
                <w:szCs w:val="28"/>
              </w:rPr>
            </w:pPr>
          </w:p>
          <w:p w14:paraId="68AA04A8" w14:textId="77777777" w:rsidR="00772C20" w:rsidRDefault="00772C20" w:rsidP="00C95B8C">
            <w:pPr>
              <w:pStyle w:val="a3"/>
              <w:ind w:left="0" w:right="963"/>
              <w:rPr>
                <w:sz w:val="28"/>
                <w:szCs w:val="28"/>
              </w:rPr>
            </w:pPr>
          </w:p>
          <w:p w14:paraId="5D817DDE" w14:textId="4F470888" w:rsidR="00772C20" w:rsidRPr="00F14047" w:rsidRDefault="001E0A32" w:rsidP="00C95B8C">
            <w:pPr>
              <w:pStyle w:val="a3"/>
              <w:ind w:left="0" w:right="963"/>
              <w:rPr>
                <w:color w:val="FF0000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   </w:t>
            </w:r>
            <w:r w:rsidR="008D4401">
              <w:rPr>
                <w:color w:val="000000" w:themeColor="text1"/>
                <w:sz w:val="28"/>
                <w:szCs w:val="28"/>
              </w:rPr>
              <w:t>Е.В. Красова</w:t>
            </w:r>
          </w:p>
        </w:tc>
      </w:tr>
    </w:tbl>
    <w:p w14:paraId="0F6C6212" w14:textId="77777777" w:rsidR="00772C20" w:rsidRDefault="00772C20" w:rsidP="00772C20">
      <w:pPr>
        <w:pStyle w:val="a3"/>
        <w:ind w:left="0" w:right="963"/>
      </w:pPr>
    </w:p>
    <w:p w14:paraId="773F42A1" w14:textId="77777777" w:rsidR="004F00B5" w:rsidRDefault="004F00B5" w:rsidP="000A28CC">
      <w:pPr>
        <w:widowControl w:val="0"/>
        <w:spacing w:after="80"/>
        <w:jc w:val="center"/>
        <w:rPr>
          <w:rFonts w:eastAsiaTheme="minorHAnsi" w:cstheme="minorBidi"/>
          <w:caps/>
          <w:sz w:val="23"/>
          <w:szCs w:val="23"/>
          <w:lang w:eastAsia="en-US"/>
        </w:rPr>
        <w:sectPr w:rsidR="004F00B5" w:rsidSect="004F00B5">
          <w:footerReference w:type="first" r:id="rId8"/>
          <w:type w:val="continuous"/>
          <w:pgSz w:w="11906" w:h="16838"/>
          <w:pgMar w:top="1134" w:right="850" w:bottom="1134" w:left="1701" w:header="510" w:footer="510" w:gutter="0"/>
          <w:cols w:space="708"/>
          <w:titlePg/>
          <w:docGrid w:linePitch="360"/>
        </w:sectPr>
      </w:pPr>
    </w:p>
    <w:p w14:paraId="045A9EDF" w14:textId="5A0A5CF6" w:rsidR="000A28CC" w:rsidRPr="000A28CC" w:rsidRDefault="000A28CC" w:rsidP="000A28CC">
      <w:pPr>
        <w:widowControl w:val="0"/>
        <w:spacing w:after="80"/>
        <w:jc w:val="center"/>
        <w:rPr>
          <w:rFonts w:eastAsiaTheme="minorHAnsi" w:cstheme="minorBidi"/>
          <w:caps/>
          <w:sz w:val="23"/>
          <w:szCs w:val="23"/>
          <w:lang w:eastAsia="en-US"/>
        </w:rPr>
      </w:pPr>
      <w:r w:rsidRPr="000A28CC">
        <w:rPr>
          <w:rFonts w:eastAsiaTheme="minorHAnsi" w:cstheme="minorBidi"/>
          <w:caps/>
          <w:sz w:val="23"/>
          <w:szCs w:val="23"/>
          <w:lang w:eastAsia="en-US"/>
        </w:rPr>
        <w:lastRenderedPageBreak/>
        <w:t>МИНОБРНАУКИ РОССИИ</w:t>
      </w:r>
    </w:p>
    <w:p w14:paraId="238D895C" w14:textId="77777777" w:rsidR="000A28CC" w:rsidRPr="000A28CC" w:rsidRDefault="000A28CC" w:rsidP="000A28CC">
      <w:pPr>
        <w:widowControl w:val="0"/>
        <w:spacing w:after="80"/>
        <w:jc w:val="center"/>
        <w:rPr>
          <w:rFonts w:eastAsiaTheme="minorHAnsi" w:cstheme="minorBidi"/>
          <w:sz w:val="23"/>
          <w:szCs w:val="23"/>
          <w:lang w:eastAsia="en-US"/>
        </w:rPr>
      </w:pPr>
      <w:r w:rsidRPr="000A28CC">
        <w:rPr>
          <w:rFonts w:eastAsiaTheme="minorHAnsi" w:cstheme="minorBidi"/>
          <w:sz w:val="23"/>
          <w:szCs w:val="23"/>
          <w:lang w:eastAsia="en-US"/>
        </w:rPr>
        <w:t xml:space="preserve">ВЛАДИВОСТОКСКИЙ ГОСУДАРСТВЕННЫЙ УНИВЕРСИТЕТ </w:t>
      </w:r>
    </w:p>
    <w:p w14:paraId="07DB58AE" w14:textId="77777777" w:rsidR="000A28CC" w:rsidRPr="000A28CC" w:rsidRDefault="000A28CC" w:rsidP="000A28CC">
      <w:pPr>
        <w:widowControl w:val="0"/>
        <w:spacing w:after="80"/>
        <w:jc w:val="center"/>
        <w:rPr>
          <w:rFonts w:eastAsiaTheme="minorHAnsi" w:cstheme="minorBidi"/>
          <w:sz w:val="23"/>
          <w:szCs w:val="23"/>
          <w:lang w:eastAsia="en-US"/>
        </w:rPr>
      </w:pPr>
      <w:r w:rsidRPr="000A28CC">
        <w:rPr>
          <w:rFonts w:eastAsiaTheme="minorHAnsi" w:cstheme="minorBidi"/>
          <w:sz w:val="23"/>
          <w:szCs w:val="23"/>
          <w:lang w:eastAsia="en-US"/>
        </w:rPr>
        <w:t>ИНСТИТУТ МЕЖДУНАРОДНОГО БИЗНЕСА, ЭКОНОМИКИ И УПРАВЛЕНИЯ</w:t>
      </w:r>
    </w:p>
    <w:p w14:paraId="04E5BEEA" w14:textId="77777777" w:rsidR="000A28CC" w:rsidRPr="000A28CC" w:rsidRDefault="000A28CC" w:rsidP="000A28CC">
      <w:pPr>
        <w:widowControl w:val="0"/>
        <w:spacing w:after="80"/>
        <w:jc w:val="center"/>
        <w:rPr>
          <w:rFonts w:eastAsiaTheme="minorHAnsi" w:cstheme="minorBidi"/>
          <w:sz w:val="23"/>
          <w:szCs w:val="23"/>
          <w:lang w:eastAsia="en-US"/>
        </w:rPr>
      </w:pPr>
      <w:r w:rsidRPr="000A28CC">
        <w:rPr>
          <w:rFonts w:eastAsiaTheme="minorHAnsi" w:cstheme="minorBidi"/>
          <w:sz w:val="23"/>
          <w:szCs w:val="23"/>
          <w:lang w:eastAsia="en-US"/>
        </w:rPr>
        <w:t>КАФЕДРА ЭКОНОМИКИ И УПРАВЛЕНИЯ</w:t>
      </w:r>
    </w:p>
    <w:p w14:paraId="7CD9D738" w14:textId="77777777" w:rsidR="000A28CC" w:rsidRPr="000A28CC" w:rsidRDefault="000A28CC" w:rsidP="000A28CC">
      <w:pPr>
        <w:jc w:val="center"/>
        <w:rPr>
          <w:b/>
          <w:bCs/>
          <w:sz w:val="23"/>
          <w:szCs w:val="23"/>
        </w:rPr>
      </w:pPr>
    </w:p>
    <w:p w14:paraId="4C2272BC" w14:textId="77777777" w:rsidR="000A28CC" w:rsidRPr="0088342A" w:rsidRDefault="000A28CC" w:rsidP="00A02762">
      <w:pPr>
        <w:jc w:val="center"/>
        <w:rPr>
          <w:b/>
          <w:bCs/>
          <w:sz w:val="28"/>
          <w:szCs w:val="28"/>
        </w:rPr>
      </w:pPr>
      <w:bookmarkStart w:id="0" w:name="_Toc138277741"/>
      <w:r w:rsidRPr="0088342A">
        <w:rPr>
          <w:b/>
          <w:bCs/>
          <w:sz w:val="28"/>
          <w:szCs w:val="28"/>
        </w:rPr>
        <w:t>ИНДИВИДУАЛЬНОЕ ЗАДАНИЕ</w:t>
      </w:r>
      <w:bookmarkEnd w:id="0"/>
    </w:p>
    <w:p w14:paraId="609865A5" w14:textId="77777777" w:rsidR="000A28CC" w:rsidRPr="000A28CC" w:rsidRDefault="000A28CC" w:rsidP="000A28CC">
      <w:pPr>
        <w:widowControl w:val="0"/>
        <w:jc w:val="center"/>
        <w:rPr>
          <w:sz w:val="23"/>
          <w:szCs w:val="23"/>
        </w:rPr>
      </w:pPr>
      <w:r w:rsidRPr="000A28CC">
        <w:rPr>
          <w:sz w:val="23"/>
          <w:szCs w:val="23"/>
        </w:rPr>
        <w:t>на учебную ознакомительную практику</w:t>
      </w:r>
    </w:p>
    <w:p w14:paraId="5180527E" w14:textId="77777777" w:rsidR="000A28CC" w:rsidRPr="000A28CC" w:rsidRDefault="000A28CC" w:rsidP="000A28CC">
      <w:pPr>
        <w:widowControl w:val="0"/>
        <w:jc w:val="center"/>
        <w:rPr>
          <w:sz w:val="21"/>
          <w:szCs w:val="21"/>
        </w:rPr>
      </w:pPr>
    </w:p>
    <w:p w14:paraId="42E986A9" w14:textId="77777777" w:rsidR="000A28CC" w:rsidRPr="000A28CC" w:rsidRDefault="000A28CC" w:rsidP="000A28CC">
      <w:pPr>
        <w:widowControl w:val="0"/>
        <w:ind w:left="-454" w:right="-284"/>
        <w:rPr>
          <w:sz w:val="21"/>
          <w:szCs w:val="21"/>
        </w:rPr>
      </w:pPr>
      <w:r w:rsidRPr="000A28CC">
        <w:rPr>
          <w:sz w:val="21"/>
          <w:szCs w:val="21"/>
        </w:rPr>
        <w:t>Студент: Шацкая Анастасия Алексеевна</w:t>
      </w:r>
    </w:p>
    <w:p w14:paraId="13DFE7E6" w14:textId="77777777" w:rsidR="000A28CC" w:rsidRPr="000A28CC" w:rsidRDefault="000A28CC" w:rsidP="000A28CC">
      <w:pPr>
        <w:widowControl w:val="0"/>
        <w:ind w:left="-454" w:right="-284"/>
        <w:rPr>
          <w:sz w:val="21"/>
          <w:szCs w:val="21"/>
        </w:rPr>
      </w:pPr>
      <w:r w:rsidRPr="000A28CC">
        <w:rPr>
          <w:sz w:val="21"/>
          <w:szCs w:val="21"/>
        </w:rPr>
        <w:t>Группа: БЭУ-21-ЭБ1</w:t>
      </w:r>
    </w:p>
    <w:p w14:paraId="0FD0289E" w14:textId="77777777" w:rsidR="000A28CC" w:rsidRPr="000A28CC" w:rsidRDefault="000A28CC" w:rsidP="000A28CC">
      <w:pPr>
        <w:widowControl w:val="0"/>
        <w:ind w:left="-454" w:right="-284" w:firstLine="284"/>
        <w:jc w:val="both"/>
        <w:rPr>
          <w:sz w:val="21"/>
          <w:szCs w:val="21"/>
        </w:rPr>
      </w:pPr>
      <w:r w:rsidRPr="000A28CC">
        <w:rPr>
          <w:b/>
          <w:sz w:val="21"/>
          <w:szCs w:val="21"/>
        </w:rPr>
        <w:t>Цель практики</w:t>
      </w:r>
      <w:r w:rsidRPr="000A28CC">
        <w:rPr>
          <w:sz w:val="21"/>
          <w:szCs w:val="21"/>
        </w:rPr>
        <w:t xml:space="preserve"> – получение студентами первичных профессиональных умений и навыков по сбору, анализу и обработке данных, необходимых для решения профессиональных задач на основе типовых методик и действующей нормативно-правовой базы.</w:t>
      </w:r>
    </w:p>
    <w:p w14:paraId="3FB2E281" w14:textId="77777777" w:rsidR="000A28CC" w:rsidRPr="000A28CC" w:rsidRDefault="000A28CC" w:rsidP="000A28CC">
      <w:pPr>
        <w:widowControl w:val="0"/>
        <w:ind w:left="-454" w:right="-284" w:firstLine="284"/>
        <w:jc w:val="both"/>
        <w:rPr>
          <w:sz w:val="21"/>
          <w:szCs w:val="21"/>
        </w:rPr>
      </w:pPr>
      <w:r w:rsidRPr="000A28CC">
        <w:rPr>
          <w:b/>
          <w:sz w:val="21"/>
          <w:szCs w:val="21"/>
        </w:rPr>
        <w:t>Задания практики</w:t>
      </w:r>
      <w:r w:rsidRPr="000A28CC">
        <w:rPr>
          <w:sz w:val="21"/>
          <w:szCs w:val="21"/>
        </w:rPr>
        <w:t xml:space="preserve">: </w:t>
      </w:r>
    </w:p>
    <w:p w14:paraId="4CA8560A" w14:textId="77777777" w:rsidR="000A28CC" w:rsidRPr="000A28CC" w:rsidRDefault="000A28CC" w:rsidP="000A28CC">
      <w:pPr>
        <w:widowControl w:val="0"/>
        <w:ind w:left="-454" w:right="-284" w:firstLine="284"/>
        <w:jc w:val="both"/>
        <w:rPr>
          <w:sz w:val="21"/>
          <w:szCs w:val="21"/>
        </w:rPr>
      </w:pPr>
      <w:r w:rsidRPr="000A28CC">
        <w:rPr>
          <w:sz w:val="21"/>
          <w:szCs w:val="21"/>
        </w:rPr>
        <w:t>1. Собрать, структурировать и проанализировать информацию, раскрывающую особенности деятельности предприятия (организации):</w:t>
      </w:r>
    </w:p>
    <w:p w14:paraId="70F99C0A" w14:textId="77777777" w:rsidR="000A28CC" w:rsidRPr="000A28CC" w:rsidRDefault="000A28CC" w:rsidP="000A28CC">
      <w:pPr>
        <w:widowControl w:val="0"/>
        <w:ind w:left="-454" w:right="-284" w:firstLine="284"/>
        <w:jc w:val="both"/>
        <w:rPr>
          <w:sz w:val="21"/>
          <w:szCs w:val="21"/>
        </w:rPr>
      </w:pPr>
      <w:r w:rsidRPr="000A28CC">
        <w:rPr>
          <w:sz w:val="21"/>
          <w:szCs w:val="21"/>
        </w:rPr>
        <w:t>- составить "Паспорт организации": основные реквизиты (название, форма собственности, юридический адрес, местонахождение и т.п.), основные виды деятельности, организационная структура, особенности организационно-правовой формы, система налогообложения;</w:t>
      </w:r>
    </w:p>
    <w:p w14:paraId="32E426BE" w14:textId="77777777" w:rsidR="000A28CC" w:rsidRPr="000A28CC" w:rsidRDefault="000A28CC" w:rsidP="000A28CC">
      <w:pPr>
        <w:widowControl w:val="0"/>
        <w:ind w:left="-454" w:right="-284" w:firstLine="284"/>
        <w:jc w:val="both"/>
        <w:rPr>
          <w:sz w:val="21"/>
          <w:szCs w:val="21"/>
        </w:rPr>
      </w:pPr>
      <w:r w:rsidRPr="000A28CC">
        <w:rPr>
          <w:sz w:val="21"/>
          <w:szCs w:val="21"/>
        </w:rPr>
        <w:t>- проанализировать основные экономические показатели хозяйственной деятельности за два-три последних отчетных года (выручка, затраты, численность персонала, фонд заработной платы, стоимость основных средств, прибыль, рентабельность и др.).</w:t>
      </w:r>
    </w:p>
    <w:p w14:paraId="75AF0B48" w14:textId="77777777" w:rsidR="000A28CC" w:rsidRPr="000A28CC" w:rsidRDefault="000A28CC" w:rsidP="000A28CC">
      <w:pPr>
        <w:widowControl w:val="0"/>
        <w:ind w:left="-454" w:right="-284" w:firstLine="284"/>
        <w:jc w:val="both"/>
        <w:rPr>
          <w:sz w:val="21"/>
          <w:szCs w:val="21"/>
        </w:rPr>
      </w:pPr>
      <w:r w:rsidRPr="000A28CC">
        <w:rPr>
          <w:sz w:val="21"/>
          <w:szCs w:val="21"/>
        </w:rPr>
        <w:t>2. Провести социально-экономический анализ отрасли (вида экономической деятельности), к которой относится исследуемое предприятие (организация).</w:t>
      </w:r>
    </w:p>
    <w:p w14:paraId="5750B534" w14:textId="77777777" w:rsidR="000A28CC" w:rsidRPr="000A28CC" w:rsidRDefault="000A28CC" w:rsidP="000A28CC">
      <w:pPr>
        <w:widowControl w:val="0"/>
        <w:autoSpaceDE w:val="0"/>
        <w:autoSpaceDN w:val="0"/>
        <w:adjustRightInd w:val="0"/>
        <w:ind w:left="-454" w:right="-284" w:firstLine="284"/>
        <w:jc w:val="both"/>
        <w:rPr>
          <w:rFonts w:eastAsiaTheme="minorHAnsi" w:cstheme="minorBidi"/>
          <w:sz w:val="21"/>
          <w:szCs w:val="21"/>
        </w:rPr>
      </w:pPr>
      <w:r w:rsidRPr="000A28CC">
        <w:rPr>
          <w:rFonts w:eastAsiaTheme="minorHAnsi" w:cstheme="minorBidi"/>
          <w:i/>
          <w:sz w:val="21"/>
          <w:szCs w:val="21"/>
        </w:rPr>
        <w:t>Отчет по практике должен содержать</w:t>
      </w:r>
      <w:r w:rsidRPr="000A28CC">
        <w:rPr>
          <w:rFonts w:eastAsiaTheme="minorHAnsi" w:cstheme="minorBidi"/>
          <w:sz w:val="21"/>
          <w:szCs w:val="21"/>
        </w:rPr>
        <w:t>:</w:t>
      </w:r>
    </w:p>
    <w:p w14:paraId="4E446308" w14:textId="77777777" w:rsidR="000A28CC" w:rsidRPr="000A28CC" w:rsidRDefault="000A28CC" w:rsidP="000A28CC">
      <w:pPr>
        <w:widowControl w:val="0"/>
        <w:autoSpaceDE w:val="0"/>
        <w:autoSpaceDN w:val="0"/>
        <w:adjustRightInd w:val="0"/>
        <w:ind w:left="-454" w:right="-284" w:firstLine="284"/>
        <w:jc w:val="both"/>
        <w:rPr>
          <w:rFonts w:eastAsiaTheme="minorHAnsi" w:cstheme="minorBidi"/>
          <w:sz w:val="21"/>
          <w:szCs w:val="21"/>
        </w:rPr>
      </w:pPr>
      <w:r w:rsidRPr="000A28CC">
        <w:rPr>
          <w:rFonts w:eastAsiaTheme="minorHAnsi" w:cstheme="minorBidi"/>
          <w:sz w:val="21"/>
          <w:szCs w:val="21"/>
        </w:rPr>
        <w:t>1. Титульный лист (должны быть подпись студента и руководителя практики от организации).</w:t>
      </w:r>
    </w:p>
    <w:p w14:paraId="30980D43" w14:textId="77777777" w:rsidR="000A28CC" w:rsidRPr="000A28CC" w:rsidRDefault="000A28CC" w:rsidP="000A28CC">
      <w:pPr>
        <w:widowControl w:val="0"/>
        <w:autoSpaceDE w:val="0"/>
        <w:autoSpaceDN w:val="0"/>
        <w:adjustRightInd w:val="0"/>
        <w:ind w:left="-454" w:right="-284" w:firstLine="284"/>
        <w:jc w:val="both"/>
        <w:rPr>
          <w:rFonts w:eastAsiaTheme="minorHAnsi" w:cstheme="minorBidi"/>
          <w:sz w:val="21"/>
          <w:szCs w:val="21"/>
        </w:rPr>
      </w:pPr>
      <w:r w:rsidRPr="000A28CC">
        <w:rPr>
          <w:rFonts w:eastAsiaTheme="minorHAnsi" w:cstheme="minorBidi"/>
          <w:sz w:val="21"/>
          <w:szCs w:val="21"/>
        </w:rPr>
        <w:t>2. Задание на практику (должны быть подписи студента, руководителей практики от университета и предприятия, печать организации).</w:t>
      </w:r>
    </w:p>
    <w:p w14:paraId="544197A2" w14:textId="77777777" w:rsidR="000A28CC" w:rsidRPr="000A28CC" w:rsidRDefault="000A28CC" w:rsidP="000A28CC">
      <w:pPr>
        <w:widowControl w:val="0"/>
        <w:autoSpaceDE w:val="0"/>
        <w:autoSpaceDN w:val="0"/>
        <w:adjustRightInd w:val="0"/>
        <w:ind w:left="-454" w:right="-284" w:firstLine="284"/>
        <w:jc w:val="both"/>
        <w:rPr>
          <w:rFonts w:eastAsiaTheme="minorHAnsi" w:cstheme="minorBidi"/>
          <w:sz w:val="21"/>
          <w:szCs w:val="21"/>
        </w:rPr>
      </w:pPr>
      <w:r w:rsidRPr="000A28CC">
        <w:rPr>
          <w:rFonts w:eastAsiaTheme="minorHAnsi" w:cstheme="minorBidi"/>
          <w:sz w:val="21"/>
          <w:szCs w:val="21"/>
        </w:rPr>
        <w:t>3. Рабочий план-график практики (таблица должна быть заполнена, в столбце «отметка руководителя о выполнении» должна быть оценка и подпись руководителя практики. Внизу графика должна быть подпись руководителя практики от предприятия и печать организации).</w:t>
      </w:r>
    </w:p>
    <w:p w14:paraId="736308F3" w14:textId="77777777" w:rsidR="000A28CC" w:rsidRPr="000A28CC" w:rsidRDefault="000A28CC" w:rsidP="000A28CC">
      <w:pPr>
        <w:widowControl w:val="0"/>
        <w:autoSpaceDE w:val="0"/>
        <w:autoSpaceDN w:val="0"/>
        <w:adjustRightInd w:val="0"/>
        <w:ind w:left="-454" w:right="-284" w:firstLine="284"/>
        <w:jc w:val="both"/>
        <w:rPr>
          <w:rFonts w:eastAsiaTheme="minorHAnsi" w:cstheme="minorBidi"/>
          <w:sz w:val="21"/>
          <w:szCs w:val="21"/>
        </w:rPr>
      </w:pPr>
      <w:r w:rsidRPr="000A28CC">
        <w:rPr>
          <w:rFonts w:eastAsiaTheme="minorHAnsi" w:cstheme="minorBidi"/>
          <w:sz w:val="21"/>
          <w:szCs w:val="21"/>
        </w:rPr>
        <w:t>4. Отзыв-характеристика, заверенная руководителем практики от предприятия и печатью организации.</w:t>
      </w:r>
    </w:p>
    <w:p w14:paraId="395B5015" w14:textId="77777777" w:rsidR="000A28CC" w:rsidRPr="000A28CC" w:rsidRDefault="000A28CC" w:rsidP="000A28CC">
      <w:pPr>
        <w:widowControl w:val="0"/>
        <w:autoSpaceDE w:val="0"/>
        <w:autoSpaceDN w:val="0"/>
        <w:adjustRightInd w:val="0"/>
        <w:ind w:left="-454" w:right="-284" w:firstLine="284"/>
        <w:jc w:val="both"/>
        <w:rPr>
          <w:rFonts w:eastAsiaTheme="minorHAnsi" w:cstheme="minorBidi"/>
          <w:sz w:val="21"/>
          <w:szCs w:val="21"/>
        </w:rPr>
      </w:pPr>
      <w:r w:rsidRPr="000A28CC">
        <w:rPr>
          <w:rFonts w:eastAsiaTheme="minorHAnsi" w:cstheme="minorBidi"/>
          <w:sz w:val="21"/>
          <w:szCs w:val="21"/>
        </w:rPr>
        <w:t>5. Собственно отчет:</w:t>
      </w:r>
    </w:p>
    <w:p w14:paraId="7F1C0E91" w14:textId="77777777" w:rsidR="000A28CC" w:rsidRPr="000A28CC" w:rsidRDefault="000A28CC" w:rsidP="000A28CC">
      <w:pPr>
        <w:widowControl w:val="0"/>
        <w:autoSpaceDE w:val="0"/>
        <w:autoSpaceDN w:val="0"/>
        <w:adjustRightInd w:val="0"/>
        <w:ind w:left="-454" w:right="-284" w:firstLine="284"/>
        <w:jc w:val="both"/>
        <w:rPr>
          <w:rFonts w:eastAsiaTheme="minorHAnsi" w:cstheme="minorBidi"/>
          <w:sz w:val="21"/>
          <w:szCs w:val="21"/>
        </w:rPr>
      </w:pPr>
      <w:r w:rsidRPr="000A28CC">
        <w:rPr>
          <w:rFonts w:eastAsiaTheme="minorHAnsi" w:cstheme="minorBidi"/>
          <w:sz w:val="21"/>
          <w:szCs w:val="21"/>
        </w:rPr>
        <w:t>Введение: отразить цель и задачи практики, дать краткую характеристику предприятия (1 стр.).</w:t>
      </w:r>
    </w:p>
    <w:p w14:paraId="7267C1D1" w14:textId="77777777" w:rsidR="000A28CC" w:rsidRPr="000A28CC" w:rsidRDefault="000A28CC" w:rsidP="000A28CC">
      <w:pPr>
        <w:widowControl w:val="0"/>
        <w:autoSpaceDE w:val="0"/>
        <w:autoSpaceDN w:val="0"/>
        <w:adjustRightInd w:val="0"/>
        <w:ind w:left="-454" w:right="-284" w:firstLine="284"/>
        <w:jc w:val="both"/>
        <w:rPr>
          <w:rFonts w:eastAsiaTheme="minorHAnsi" w:cstheme="minorBidi"/>
          <w:sz w:val="21"/>
          <w:szCs w:val="21"/>
        </w:rPr>
      </w:pPr>
      <w:r w:rsidRPr="000A28CC">
        <w:rPr>
          <w:rFonts w:eastAsiaTheme="minorHAnsi" w:cstheme="minorBidi"/>
          <w:sz w:val="21"/>
          <w:szCs w:val="21"/>
        </w:rPr>
        <w:t xml:space="preserve">1 </w:t>
      </w:r>
      <w:bookmarkStart w:id="1" w:name="_Hlk138277470"/>
      <w:r w:rsidRPr="000A28CC">
        <w:rPr>
          <w:rFonts w:eastAsiaTheme="minorHAnsi" w:cstheme="minorBidi"/>
          <w:sz w:val="21"/>
          <w:szCs w:val="21"/>
        </w:rPr>
        <w:t>Особенности хозяйственной деятельности предприятия</w:t>
      </w:r>
      <w:bookmarkEnd w:id="1"/>
      <w:r w:rsidRPr="000A28CC">
        <w:rPr>
          <w:rFonts w:eastAsiaTheme="minorHAnsi" w:cstheme="minorBidi"/>
          <w:sz w:val="21"/>
          <w:szCs w:val="21"/>
        </w:rPr>
        <w:t xml:space="preserve"> (Паспорт организации, основные виды деятельности, организационная структура, особенности организационно-правовой формы, система налогообложения) (ОПК-2).</w:t>
      </w:r>
    </w:p>
    <w:p w14:paraId="1183538F" w14:textId="77777777" w:rsidR="000A28CC" w:rsidRPr="000A28CC" w:rsidRDefault="000A28CC" w:rsidP="000A28CC">
      <w:pPr>
        <w:widowControl w:val="0"/>
        <w:autoSpaceDE w:val="0"/>
        <w:autoSpaceDN w:val="0"/>
        <w:adjustRightInd w:val="0"/>
        <w:ind w:left="-454" w:right="-284" w:firstLine="284"/>
        <w:jc w:val="both"/>
        <w:rPr>
          <w:rFonts w:eastAsiaTheme="minorHAnsi" w:cstheme="minorBidi"/>
          <w:sz w:val="21"/>
          <w:szCs w:val="21"/>
        </w:rPr>
      </w:pPr>
      <w:r w:rsidRPr="000A28CC">
        <w:rPr>
          <w:rFonts w:eastAsiaTheme="minorHAnsi" w:cstheme="minorBidi"/>
          <w:sz w:val="21"/>
          <w:szCs w:val="21"/>
        </w:rPr>
        <w:t>2 Социально-экономический анализ отрасли (вида экономической деятельности, которым занимается предприятие) (ОПК-3).</w:t>
      </w:r>
    </w:p>
    <w:p w14:paraId="76294653" w14:textId="77777777" w:rsidR="000A28CC" w:rsidRPr="000A28CC" w:rsidRDefault="000A28CC" w:rsidP="000A28CC">
      <w:pPr>
        <w:widowControl w:val="0"/>
        <w:autoSpaceDE w:val="0"/>
        <w:autoSpaceDN w:val="0"/>
        <w:adjustRightInd w:val="0"/>
        <w:ind w:left="-454" w:right="-284" w:firstLine="284"/>
        <w:jc w:val="both"/>
        <w:rPr>
          <w:rFonts w:eastAsiaTheme="minorHAnsi" w:cstheme="minorBidi"/>
          <w:sz w:val="21"/>
          <w:szCs w:val="21"/>
        </w:rPr>
      </w:pPr>
      <w:r w:rsidRPr="000A28CC">
        <w:rPr>
          <w:rFonts w:eastAsiaTheme="minorHAnsi" w:cstheme="minorBidi"/>
          <w:sz w:val="21"/>
          <w:szCs w:val="21"/>
        </w:rPr>
        <w:t>Заключение: отразить результаты практики, достигнуты ли цели и задачи (1 стр.).</w:t>
      </w:r>
    </w:p>
    <w:p w14:paraId="287BD2E4" w14:textId="77777777" w:rsidR="000A28CC" w:rsidRPr="000A28CC" w:rsidRDefault="000A28CC" w:rsidP="000A28CC">
      <w:pPr>
        <w:widowControl w:val="0"/>
        <w:autoSpaceDE w:val="0"/>
        <w:autoSpaceDN w:val="0"/>
        <w:adjustRightInd w:val="0"/>
        <w:ind w:left="-454" w:right="-284" w:firstLine="284"/>
        <w:jc w:val="both"/>
        <w:rPr>
          <w:rFonts w:eastAsiaTheme="minorHAnsi" w:cstheme="minorBidi"/>
          <w:sz w:val="21"/>
          <w:szCs w:val="21"/>
        </w:rPr>
      </w:pPr>
      <w:r w:rsidRPr="000A28CC">
        <w:rPr>
          <w:rFonts w:eastAsiaTheme="minorHAnsi" w:cstheme="minorBidi"/>
          <w:sz w:val="21"/>
          <w:szCs w:val="21"/>
        </w:rPr>
        <w:t>Список использованных источников: до 10-ти позиций в соответствии с тематикой отчета.</w:t>
      </w:r>
    </w:p>
    <w:p w14:paraId="31564EAB" w14:textId="77777777" w:rsidR="000A28CC" w:rsidRPr="000A28CC" w:rsidRDefault="000A28CC" w:rsidP="000A28CC">
      <w:pPr>
        <w:widowControl w:val="0"/>
        <w:autoSpaceDE w:val="0"/>
        <w:autoSpaceDN w:val="0"/>
        <w:adjustRightInd w:val="0"/>
        <w:ind w:left="-454" w:right="-284" w:firstLine="284"/>
        <w:jc w:val="both"/>
        <w:rPr>
          <w:rFonts w:eastAsiaTheme="minorHAnsi" w:cstheme="minorBidi"/>
          <w:sz w:val="21"/>
          <w:szCs w:val="21"/>
        </w:rPr>
      </w:pPr>
      <w:r w:rsidRPr="000A28CC">
        <w:rPr>
          <w:rFonts w:eastAsiaTheme="minorHAnsi" w:cstheme="minorBidi"/>
          <w:sz w:val="21"/>
          <w:szCs w:val="21"/>
        </w:rPr>
        <w:t>Приложения (копия или скан финансовых документов, используемых при написании отчета).</w:t>
      </w:r>
    </w:p>
    <w:p w14:paraId="5714C7CB" w14:textId="77777777" w:rsidR="000A28CC" w:rsidRPr="000A28CC" w:rsidRDefault="000A28CC" w:rsidP="000A28CC">
      <w:pPr>
        <w:widowControl w:val="0"/>
        <w:autoSpaceDE w:val="0"/>
        <w:autoSpaceDN w:val="0"/>
        <w:adjustRightInd w:val="0"/>
        <w:ind w:left="-454" w:right="-284" w:firstLine="284"/>
        <w:jc w:val="both"/>
        <w:rPr>
          <w:rFonts w:eastAsiaTheme="minorHAnsi" w:cstheme="minorBidi"/>
          <w:sz w:val="21"/>
          <w:szCs w:val="21"/>
        </w:rPr>
      </w:pPr>
      <w:r w:rsidRPr="000A28CC">
        <w:rPr>
          <w:rFonts w:eastAsiaTheme="minorHAnsi" w:cstheme="minorBidi"/>
          <w:i/>
          <w:sz w:val="21"/>
          <w:szCs w:val="21"/>
        </w:rPr>
        <w:t>Отчет по практике и сопутствующие документы в печатном и электронном (СУЭД: форматы .</w:t>
      </w:r>
      <w:r w:rsidRPr="000A28CC">
        <w:rPr>
          <w:rFonts w:eastAsiaTheme="minorHAnsi" w:cstheme="minorBidi"/>
          <w:i/>
          <w:sz w:val="21"/>
          <w:szCs w:val="21"/>
          <w:lang w:val="en-US"/>
        </w:rPr>
        <w:t>doc</w:t>
      </w:r>
      <w:r w:rsidRPr="000A28CC">
        <w:rPr>
          <w:rFonts w:eastAsiaTheme="minorHAnsi" w:cstheme="minorBidi"/>
          <w:i/>
          <w:sz w:val="21"/>
          <w:szCs w:val="21"/>
        </w:rPr>
        <w:t xml:space="preserve"> и .</w:t>
      </w:r>
      <w:r w:rsidRPr="000A28CC">
        <w:rPr>
          <w:rFonts w:eastAsiaTheme="minorHAnsi" w:cstheme="minorBidi"/>
          <w:i/>
          <w:sz w:val="21"/>
          <w:szCs w:val="21"/>
          <w:lang w:val="en-US"/>
        </w:rPr>
        <w:t>pdf</w:t>
      </w:r>
      <w:r w:rsidRPr="000A28CC">
        <w:rPr>
          <w:rFonts w:eastAsiaTheme="minorHAnsi" w:cstheme="minorBidi"/>
          <w:i/>
          <w:sz w:val="21"/>
          <w:szCs w:val="21"/>
        </w:rPr>
        <w:t>) виде оформляются в соответствии с требованиями ВВГУ (СТО) и представляются на защиту в установленные графиком практики сроки</w:t>
      </w:r>
      <w:r w:rsidRPr="000A28CC">
        <w:rPr>
          <w:rFonts w:eastAsiaTheme="minorHAnsi" w:cstheme="minorBidi"/>
          <w:sz w:val="21"/>
          <w:szCs w:val="21"/>
        </w:rPr>
        <w:t xml:space="preserve">. </w:t>
      </w:r>
    </w:p>
    <w:p w14:paraId="53419022" w14:textId="77777777" w:rsidR="000A28CC" w:rsidRPr="000A28CC" w:rsidRDefault="000A28CC" w:rsidP="000A28CC">
      <w:pPr>
        <w:widowControl w:val="0"/>
        <w:ind w:left="-454" w:right="-284" w:firstLine="284"/>
        <w:rPr>
          <w:sz w:val="21"/>
          <w:szCs w:val="21"/>
        </w:rPr>
      </w:pPr>
    </w:p>
    <w:p w14:paraId="15435CF1" w14:textId="77777777" w:rsidR="000A28CC" w:rsidRPr="000A28CC" w:rsidRDefault="000A28CC" w:rsidP="000A28CC">
      <w:pPr>
        <w:ind w:left="-454" w:right="-284"/>
        <w:rPr>
          <w:sz w:val="21"/>
          <w:szCs w:val="21"/>
        </w:rPr>
      </w:pPr>
      <w:r w:rsidRPr="000A28CC">
        <w:rPr>
          <w:sz w:val="21"/>
          <w:szCs w:val="21"/>
        </w:rPr>
        <w:t>Руководитель учебной практики от университета:</w:t>
      </w:r>
    </w:p>
    <w:p w14:paraId="5451554D" w14:textId="35CFC89E" w:rsidR="000A28CC" w:rsidRPr="000A28CC" w:rsidRDefault="000A28CC" w:rsidP="000A28CC">
      <w:pPr>
        <w:ind w:left="-454" w:right="-284"/>
        <w:rPr>
          <w:sz w:val="21"/>
          <w:szCs w:val="21"/>
        </w:rPr>
      </w:pPr>
      <w:r w:rsidRPr="000A28CC">
        <w:rPr>
          <w:sz w:val="21"/>
          <w:szCs w:val="21"/>
        </w:rPr>
        <w:t>к.э.н., доцент кафедры экономики и управления</w:t>
      </w:r>
      <w:r w:rsidRPr="000A28CC">
        <w:rPr>
          <w:sz w:val="21"/>
          <w:szCs w:val="21"/>
        </w:rPr>
        <w:tab/>
      </w:r>
      <w:r w:rsidRPr="000A28CC">
        <w:rPr>
          <w:sz w:val="21"/>
          <w:szCs w:val="21"/>
        </w:rPr>
        <w:tab/>
      </w:r>
      <w:r w:rsidRPr="0017104C">
        <w:rPr>
          <w:sz w:val="21"/>
          <w:szCs w:val="21"/>
          <w:u w:val="single"/>
        </w:rPr>
        <w:t>______________</w:t>
      </w:r>
      <w:r w:rsidRPr="000A28CC">
        <w:rPr>
          <w:sz w:val="21"/>
          <w:szCs w:val="21"/>
        </w:rPr>
        <w:t>_Красова Е.В.</w:t>
      </w:r>
    </w:p>
    <w:p w14:paraId="4F425D50" w14:textId="77777777" w:rsidR="000A28CC" w:rsidRPr="000A28CC" w:rsidRDefault="000A28CC" w:rsidP="000A28CC">
      <w:pPr>
        <w:ind w:left="-454" w:right="-284"/>
        <w:rPr>
          <w:sz w:val="21"/>
          <w:szCs w:val="21"/>
        </w:rPr>
      </w:pPr>
    </w:p>
    <w:p w14:paraId="4002A6F2" w14:textId="7BFF459F" w:rsidR="000A28CC" w:rsidRPr="000A28CC" w:rsidRDefault="000A28CC" w:rsidP="000A28CC">
      <w:pPr>
        <w:ind w:left="-454" w:right="-284"/>
        <w:rPr>
          <w:sz w:val="21"/>
          <w:szCs w:val="21"/>
        </w:rPr>
      </w:pPr>
      <w:r w:rsidRPr="000A28CC">
        <w:rPr>
          <w:sz w:val="21"/>
          <w:szCs w:val="21"/>
        </w:rPr>
        <w:t>Задание получил:</w:t>
      </w:r>
      <w:r w:rsidRPr="000A28CC">
        <w:rPr>
          <w:sz w:val="21"/>
          <w:szCs w:val="21"/>
        </w:rPr>
        <w:tab/>
      </w:r>
      <w:r w:rsidRPr="000A28CC">
        <w:rPr>
          <w:sz w:val="21"/>
          <w:szCs w:val="21"/>
        </w:rPr>
        <w:tab/>
      </w:r>
      <w:r w:rsidRPr="000A28CC">
        <w:rPr>
          <w:sz w:val="21"/>
          <w:szCs w:val="21"/>
        </w:rPr>
        <w:tab/>
      </w:r>
      <w:r w:rsidRPr="000A28CC">
        <w:rPr>
          <w:sz w:val="21"/>
          <w:szCs w:val="21"/>
        </w:rPr>
        <w:tab/>
      </w:r>
      <w:r w:rsidRPr="000A28CC">
        <w:rPr>
          <w:sz w:val="21"/>
          <w:szCs w:val="21"/>
        </w:rPr>
        <w:tab/>
      </w:r>
      <w:r w:rsidRPr="000A28CC">
        <w:rPr>
          <w:sz w:val="21"/>
          <w:szCs w:val="21"/>
        </w:rPr>
        <w:tab/>
        <w:t>______________</w:t>
      </w:r>
      <w:r w:rsidRPr="000A28CC">
        <w:rPr>
          <w:rFonts w:eastAsiaTheme="minorHAnsi"/>
          <w:sz w:val="21"/>
          <w:szCs w:val="21"/>
          <w:lang w:eastAsia="en-US"/>
        </w:rPr>
        <w:t xml:space="preserve"> </w:t>
      </w:r>
      <w:r w:rsidR="0017104C">
        <w:rPr>
          <w:rFonts w:eastAsiaTheme="minorHAnsi"/>
          <w:sz w:val="21"/>
          <w:szCs w:val="21"/>
          <w:lang w:eastAsia="en-US"/>
        </w:rPr>
        <w:t xml:space="preserve"> </w:t>
      </w:r>
      <w:r w:rsidRPr="000A28CC">
        <w:rPr>
          <w:rFonts w:eastAsiaTheme="minorHAnsi"/>
          <w:sz w:val="21"/>
          <w:szCs w:val="21"/>
          <w:lang w:eastAsia="en-US"/>
        </w:rPr>
        <w:t>Шацкая А.А</w:t>
      </w:r>
      <w:r w:rsidRPr="000A28CC">
        <w:rPr>
          <w:sz w:val="21"/>
          <w:szCs w:val="21"/>
        </w:rPr>
        <w:t xml:space="preserve">. </w:t>
      </w:r>
    </w:p>
    <w:p w14:paraId="40CB666F" w14:textId="77777777" w:rsidR="000A28CC" w:rsidRPr="000A28CC" w:rsidRDefault="000A28CC" w:rsidP="000A28CC">
      <w:pPr>
        <w:ind w:left="-454" w:right="-284"/>
        <w:rPr>
          <w:sz w:val="21"/>
          <w:szCs w:val="21"/>
        </w:rPr>
      </w:pPr>
    </w:p>
    <w:p w14:paraId="562585F7" w14:textId="77777777" w:rsidR="000A28CC" w:rsidRPr="000A28CC" w:rsidRDefault="000A28CC" w:rsidP="000A28CC">
      <w:pPr>
        <w:ind w:left="-454" w:right="-284"/>
        <w:rPr>
          <w:sz w:val="21"/>
          <w:szCs w:val="21"/>
        </w:rPr>
      </w:pPr>
      <w:r w:rsidRPr="000A28CC">
        <w:rPr>
          <w:sz w:val="21"/>
          <w:szCs w:val="21"/>
        </w:rPr>
        <w:t>Руководитель учебной практики от предприятия - ФГБОУ ВО "ВВГУ", ДЭФ, отдел по работе с персоналом, г. Владивосток:</w:t>
      </w:r>
    </w:p>
    <w:p w14:paraId="7891462B" w14:textId="77777777" w:rsidR="000A28CC" w:rsidRPr="000A28CC" w:rsidRDefault="000A28CC" w:rsidP="000A28CC">
      <w:pPr>
        <w:ind w:left="-454" w:right="-284"/>
        <w:rPr>
          <w:color w:val="FF0000"/>
          <w:sz w:val="21"/>
          <w:szCs w:val="21"/>
        </w:rPr>
      </w:pPr>
    </w:p>
    <w:p w14:paraId="6EC4092D" w14:textId="77777777" w:rsidR="00853F4C" w:rsidRDefault="00B91908" w:rsidP="000A28CC">
      <w:pPr>
        <w:ind w:left="-454" w:right="-284"/>
        <w:rPr>
          <w:color w:val="000000" w:themeColor="text1"/>
          <w:sz w:val="21"/>
          <w:szCs w:val="21"/>
        </w:rPr>
      </w:pPr>
      <w:r w:rsidRPr="00F37995">
        <w:rPr>
          <w:color w:val="000000" w:themeColor="text1"/>
          <w:sz w:val="21"/>
          <w:szCs w:val="21"/>
        </w:rPr>
        <w:t xml:space="preserve">Директор </w:t>
      </w:r>
      <w:r w:rsidR="00853F4C">
        <w:rPr>
          <w:color w:val="000000" w:themeColor="text1"/>
          <w:sz w:val="21"/>
          <w:szCs w:val="21"/>
        </w:rPr>
        <w:t xml:space="preserve">Департамента </w:t>
      </w:r>
    </w:p>
    <w:p w14:paraId="783DDFF8" w14:textId="61875931" w:rsidR="000A28CC" w:rsidRPr="000A28CC" w:rsidRDefault="00853F4C" w:rsidP="000A28CC">
      <w:pPr>
        <w:ind w:left="-454" w:right="-284"/>
        <w:rPr>
          <w:rFonts w:eastAsiaTheme="minorHAnsi"/>
          <w:sz w:val="21"/>
          <w:szCs w:val="21"/>
          <w:lang w:eastAsia="en-US"/>
        </w:rPr>
      </w:pPr>
      <w:r>
        <w:rPr>
          <w:color w:val="000000" w:themeColor="text1"/>
          <w:sz w:val="21"/>
          <w:szCs w:val="21"/>
        </w:rPr>
        <w:t>экономики и финансов</w:t>
      </w:r>
      <w:r w:rsidR="00B91908" w:rsidRPr="00F37995">
        <w:rPr>
          <w:color w:val="000000" w:themeColor="text1"/>
          <w:sz w:val="21"/>
          <w:szCs w:val="21"/>
        </w:rPr>
        <w:t xml:space="preserve"> </w:t>
      </w:r>
      <w:r w:rsidR="004C38DF" w:rsidRPr="00F37995">
        <w:rPr>
          <w:color w:val="000000" w:themeColor="text1"/>
          <w:sz w:val="21"/>
          <w:szCs w:val="21"/>
        </w:rPr>
        <w:t>ВВГУ</w:t>
      </w:r>
      <w:r w:rsidR="000A28CC" w:rsidRPr="000A28CC">
        <w:rPr>
          <w:sz w:val="21"/>
          <w:szCs w:val="21"/>
        </w:rPr>
        <w:tab/>
      </w:r>
      <w:r>
        <w:rPr>
          <w:sz w:val="21"/>
          <w:szCs w:val="21"/>
        </w:rPr>
        <w:t xml:space="preserve">                                        </w:t>
      </w:r>
      <w:r w:rsidRPr="00853F4C">
        <w:rPr>
          <w:sz w:val="21"/>
          <w:szCs w:val="21"/>
          <w:u w:val="single"/>
        </w:rPr>
        <w:t xml:space="preserve">                              </w:t>
      </w:r>
      <w:r>
        <w:rPr>
          <w:sz w:val="21"/>
          <w:szCs w:val="21"/>
        </w:rPr>
        <w:t xml:space="preserve">   </w:t>
      </w:r>
      <w:r w:rsidR="004C38DF" w:rsidRPr="004C38DF">
        <w:rPr>
          <w:color w:val="000000" w:themeColor="text1"/>
          <w:sz w:val="21"/>
          <w:szCs w:val="21"/>
        </w:rPr>
        <w:t>Д.С. Сайчук</w:t>
      </w:r>
    </w:p>
    <w:p w14:paraId="690E87A6" w14:textId="77777777" w:rsidR="0095031E" w:rsidRDefault="0095031E" w:rsidP="00772C20">
      <w:pPr>
        <w:pStyle w:val="a3"/>
        <w:ind w:left="0" w:right="0"/>
        <w:jc w:val="center"/>
        <w:rPr>
          <w:sz w:val="28"/>
          <w:szCs w:val="28"/>
        </w:rPr>
      </w:pPr>
    </w:p>
    <w:p w14:paraId="6B276521" w14:textId="77777777" w:rsidR="00DA6366" w:rsidRPr="00517637" w:rsidRDefault="00AA0566" w:rsidP="00A02762">
      <w:pPr>
        <w:jc w:val="center"/>
        <w:rPr>
          <w:b/>
          <w:bCs/>
          <w:sz w:val="30"/>
          <w:szCs w:val="30"/>
        </w:rPr>
      </w:pPr>
      <w:r>
        <w:rPr>
          <w:color w:val="000000" w:themeColor="text1"/>
        </w:rPr>
        <w:br w:type="page"/>
      </w:r>
      <w:bookmarkStart w:id="2" w:name="_Toc138277742"/>
      <w:r w:rsidR="00DA6366" w:rsidRPr="00517637">
        <w:rPr>
          <w:b/>
          <w:bCs/>
          <w:sz w:val="28"/>
          <w:szCs w:val="28"/>
        </w:rPr>
        <w:lastRenderedPageBreak/>
        <w:t>РАБОЧИЙ ГРАФИК (ПЛАН) ПРОВЕДЕНИЯ</w:t>
      </w:r>
      <w:bookmarkEnd w:id="2"/>
    </w:p>
    <w:p w14:paraId="615F8644" w14:textId="77777777" w:rsidR="00DA6366" w:rsidRPr="00DA6366" w:rsidRDefault="00DA6366" w:rsidP="00DA6366">
      <w:pPr>
        <w:spacing w:after="160" w:line="259" w:lineRule="auto"/>
        <w:jc w:val="center"/>
        <w:rPr>
          <w:rFonts w:eastAsia="SimSun"/>
          <w:b/>
          <w:bCs/>
          <w:lang w:eastAsia="zh-CN"/>
        </w:rPr>
      </w:pPr>
      <w:r w:rsidRPr="00DA6366">
        <w:rPr>
          <w:rFonts w:eastAsiaTheme="minorHAnsi"/>
          <w:b/>
          <w:bCs/>
          <w:lang w:eastAsia="en-US"/>
        </w:rPr>
        <w:t>учебной ознакомительной практики</w:t>
      </w:r>
    </w:p>
    <w:p w14:paraId="28AED278" w14:textId="77777777" w:rsidR="00DA6366" w:rsidRPr="00DA6366" w:rsidRDefault="00DA6366" w:rsidP="00DA6366">
      <w:pPr>
        <w:shd w:val="clear" w:color="auto" w:fill="FFFFFF"/>
        <w:tabs>
          <w:tab w:val="left" w:pos="6237"/>
        </w:tabs>
        <w:suppressAutoHyphens/>
        <w:contextualSpacing/>
        <w:jc w:val="both"/>
        <w:rPr>
          <w:rFonts w:eastAsia="SimSun" w:cstheme="minorBidi"/>
          <w:lang w:eastAsia="zh-CN"/>
        </w:rPr>
      </w:pPr>
    </w:p>
    <w:p w14:paraId="55CD116C" w14:textId="77777777" w:rsidR="00DA6366" w:rsidRPr="00DA6366" w:rsidRDefault="00DA6366" w:rsidP="00DA6366">
      <w:pPr>
        <w:shd w:val="clear" w:color="auto" w:fill="FFFFFF"/>
        <w:tabs>
          <w:tab w:val="left" w:pos="6237"/>
        </w:tabs>
        <w:suppressAutoHyphens/>
        <w:contextualSpacing/>
        <w:jc w:val="both"/>
        <w:rPr>
          <w:rFonts w:eastAsia="SimSun" w:cstheme="minorBidi"/>
          <w:lang w:eastAsia="zh-CN"/>
        </w:rPr>
      </w:pPr>
      <w:r w:rsidRPr="00DA6366">
        <w:rPr>
          <w:rFonts w:eastAsia="SimSun" w:cstheme="minorBidi"/>
          <w:lang w:eastAsia="zh-CN"/>
        </w:rPr>
        <w:t>Студент: Шацкая Анастасия Алексеевна</w:t>
      </w:r>
    </w:p>
    <w:p w14:paraId="37222F2E" w14:textId="77777777" w:rsidR="00DA6366" w:rsidRPr="00DA6366" w:rsidRDefault="00DA6366" w:rsidP="00DA6366">
      <w:pPr>
        <w:shd w:val="clear" w:color="auto" w:fill="FFFFFF"/>
        <w:tabs>
          <w:tab w:val="left" w:pos="3060"/>
          <w:tab w:val="left" w:pos="6237"/>
        </w:tabs>
        <w:suppressAutoHyphens/>
        <w:contextualSpacing/>
        <w:jc w:val="both"/>
        <w:rPr>
          <w:rFonts w:eastAsia="SimSun" w:cstheme="minorBidi"/>
          <w:lang w:eastAsia="zh-CN"/>
        </w:rPr>
      </w:pPr>
      <w:r w:rsidRPr="00DA6366">
        <w:rPr>
          <w:rFonts w:eastAsia="SimSun" w:cstheme="minorBidi"/>
          <w:lang w:eastAsia="zh-CN"/>
        </w:rPr>
        <w:t>Группа: БЭУ-21-ЭБ1</w:t>
      </w:r>
    </w:p>
    <w:p w14:paraId="3578D479" w14:textId="77777777" w:rsidR="00DA6366" w:rsidRPr="00DA6366" w:rsidRDefault="00DA6366" w:rsidP="00DA6366">
      <w:pPr>
        <w:shd w:val="clear" w:color="auto" w:fill="FFFFFF"/>
        <w:tabs>
          <w:tab w:val="left" w:pos="3060"/>
          <w:tab w:val="left" w:pos="6237"/>
        </w:tabs>
        <w:suppressAutoHyphens/>
        <w:contextualSpacing/>
        <w:jc w:val="both"/>
        <w:rPr>
          <w:rFonts w:eastAsia="SimSun" w:cstheme="minorBidi"/>
          <w:lang w:eastAsia="zh-CN"/>
        </w:rPr>
      </w:pPr>
      <w:r w:rsidRPr="00DA6366">
        <w:rPr>
          <w:rFonts w:eastAsia="SimSun" w:cstheme="minorBidi"/>
          <w:lang w:eastAsia="zh-CN"/>
        </w:rPr>
        <w:t>Кафедра: экономики и управления</w:t>
      </w:r>
    </w:p>
    <w:p w14:paraId="777BFAD9" w14:textId="77777777" w:rsidR="00DA6366" w:rsidRPr="00DA6366" w:rsidRDefault="00DA6366" w:rsidP="00DA6366">
      <w:pPr>
        <w:contextualSpacing/>
        <w:jc w:val="both"/>
        <w:rPr>
          <w:rFonts w:cstheme="minorBidi"/>
          <w:b/>
          <w:bCs/>
          <w:lang w:eastAsia="en-US"/>
        </w:rPr>
      </w:pPr>
    </w:p>
    <w:p w14:paraId="6A534F51" w14:textId="77777777" w:rsidR="00DA6366" w:rsidRPr="00DA6366" w:rsidRDefault="00DA6366" w:rsidP="00DA6366">
      <w:pPr>
        <w:shd w:val="clear" w:color="auto" w:fill="FFFFFF"/>
        <w:tabs>
          <w:tab w:val="left" w:pos="6237"/>
        </w:tabs>
        <w:suppressAutoHyphens/>
        <w:contextualSpacing/>
        <w:jc w:val="both"/>
        <w:rPr>
          <w:rFonts w:eastAsia="SimSun" w:cstheme="minorBidi"/>
          <w:i/>
          <w:u w:val="single"/>
          <w:lang w:eastAsia="zh-CN"/>
        </w:rPr>
      </w:pPr>
      <w:r w:rsidRPr="00DA6366">
        <w:rPr>
          <w:rFonts w:eastAsia="SimSun" w:cstheme="minorBidi"/>
          <w:lang w:eastAsia="zh-CN"/>
        </w:rPr>
        <w:t xml:space="preserve">Руководитель практики: доцент кафедры Красова </w:t>
      </w:r>
      <w:r w:rsidRPr="00DA6366">
        <w:rPr>
          <w:rFonts w:cstheme="minorBidi"/>
        </w:rPr>
        <w:t>Е.В.</w:t>
      </w:r>
    </w:p>
    <w:p w14:paraId="1916B344" w14:textId="77777777" w:rsidR="00DA6366" w:rsidRPr="00DA6366" w:rsidRDefault="00DA6366" w:rsidP="00DA6366">
      <w:pPr>
        <w:suppressAutoHyphens/>
        <w:contextualSpacing/>
        <w:jc w:val="both"/>
        <w:rPr>
          <w:rFonts w:eastAsia="SimSun" w:cstheme="minorBidi"/>
          <w:lang w:eastAsia="zh-CN"/>
        </w:rPr>
      </w:pPr>
    </w:p>
    <w:p w14:paraId="16E7ED34" w14:textId="77777777" w:rsidR="00DA6366" w:rsidRPr="00DA6366" w:rsidRDefault="00DA6366" w:rsidP="00DA6366">
      <w:pPr>
        <w:suppressAutoHyphens/>
        <w:contextualSpacing/>
        <w:jc w:val="both"/>
        <w:rPr>
          <w:rFonts w:eastAsiaTheme="minorHAnsi" w:cstheme="minorBidi"/>
          <w:color w:val="000000"/>
          <w:lang w:eastAsia="en-US"/>
        </w:rPr>
      </w:pPr>
      <w:r w:rsidRPr="00DA6366">
        <w:rPr>
          <w:rFonts w:eastAsiaTheme="minorHAnsi" w:cstheme="minorBidi"/>
          <w:color w:val="000000"/>
          <w:lang w:eastAsia="en-US"/>
        </w:rPr>
        <w:t xml:space="preserve">Инструктаж по ознакомлению с требованиями охраны труда, техники безопасности, пожарной безопасности прошел </w:t>
      </w:r>
    </w:p>
    <w:p w14:paraId="5A83B1E4" w14:textId="7A5C5774" w:rsidR="00DA6366" w:rsidRPr="00DA6366" w:rsidRDefault="00DA6366" w:rsidP="00DA6366">
      <w:pPr>
        <w:suppressAutoHyphens/>
        <w:contextualSpacing/>
        <w:jc w:val="both"/>
        <w:rPr>
          <w:rFonts w:eastAsiaTheme="minorHAnsi" w:cstheme="minorBidi"/>
          <w:color w:val="000000"/>
          <w:lang w:eastAsia="en-US"/>
        </w:rPr>
      </w:pPr>
      <w:r w:rsidRPr="00DA6366">
        <w:rPr>
          <w:rFonts w:eastAsiaTheme="minorHAnsi" w:cstheme="minorBidi"/>
          <w:color w:val="000000"/>
          <w:lang w:eastAsia="en-US"/>
        </w:rPr>
        <w:t xml:space="preserve">                                     </w:t>
      </w:r>
      <w:r w:rsidRPr="00DA6366">
        <w:rPr>
          <w:rFonts w:eastAsiaTheme="minorHAnsi" w:cstheme="minorBidi"/>
          <w:color w:val="000000"/>
          <w:lang w:eastAsia="en-US"/>
        </w:rPr>
        <w:tab/>
      </w:r>
      <w:r w:rsidRPr="00DA6366">
        <w:rPr>
          <w:rFonts w:eastAsiaTheme="minorHAnsi" w:cstheme="minorBidi"/>
          <w:color w:val="000000"/>
          <w:lang w:eastAsia="en-US"/>
        </w:rPr>
        <w:tab/>
        <w:t xml:space="preserve">___________________________________ </w:t>
      </w:r>
      <w:r w:rsidR="00853F4C" w:rsidRPr="0060346B">
        <w:rPr>
          <w:rFonts w:eastAsiaTheme="minorHAnsi" w:cstheme="minorBidi"/>
          <w:iCs/>
          <w:color w:val="000000" w:themeColor="text1"/>
          <w:lang w:eastAsia="en-US"/>
        </w:rPr>
        <w:t>Д.С. Сайчук</w:t>
      </w:r>
    </w:p>
    <w:p w14:paraId="094C550B" w14:textId="77777777" w:rsidR="00DA6366" w:rsidRPr="00DA6366" w:rsidRDefault="00DA6366" w:rsidP="00DA6366">
      <w:pPr>
        <w:suppressAutoHyphens/>
        <w:contextualSpacing/>
        <w:jc w:val="both"/>
        <w:rPr>
          <w:rFonts w:eastAsiaTheme="minorHAnsi" w:cstheme="minorBidi"/>
          <w:color w:val="000000"/>
          <w:sz w:val="18"/>
          <w:szCs w:val="18"/>
          <w:lang w:eastAsia="en-US"/>
        </w:rPr>
      </w:pPr>
      <w:r w:rsidRPr="00DA6366">
        <w:rPr>
          <w:rFonts w:eastAsiaTheme="minorHAnsi" w:cstheme="minorBidi"/>
          <w:color w:val="000000"/>
          <w:sz w:val="18"/>
          <w:szCs w:val="18"/>
          <w:lang w:eastAsia="en-US"/>
        </w:rPr>
        <w:t xml:space="preserve">                 </w:t>
      </w:r>
      <w:r w:rsidRPr="00DA6366">
        <w:rPr>
          <w:rFonts w:eastAsiaTheme="minorHAnsi" w:cstheme="minorBidi"/>
          <w:color w:val="000000"/>
          <w:sz w:val="18"/>
          <w:szCs w:val="18"/>
          <w:lang w:eastAsia="en-US"/>
        </w:rPr>
        <w:tab/>
      </w:r>
      <w:r w:rsidRPr="00DA6366">
        <w:rPr>
          <w:rFonts w:eastAsiaTheme="minorHAnsi" w:cstheme="minorBidi"/>
          <w:color w:val="000000"/>
          <w:sz w:val="18"/>
          <w:szCs w:val="18"/>
          <w:lang w:eastAsia="en-US"/>
        </w:rPr>
        <w:tab/>
      </w:r>
      <w:r w:rsidRPr="00DA6366">
        <w:rPr>
          <w:rFonts w:eastAsiaTheme="minorHAnsi" w:cstheme="minorBidi"/>
          <w:color w:val="000000"/>
          <w:sz w:val="18"/>
          <w:szCs w:val="18"/>
          <w:lang w:eastAsia="en-US"/>
        </w:rPr>
        <w:tab/>
      </w:r>
      <w:r w:rsidRPr="00DA6366">
        <w:rPr>
          <w:rFonts w:eastAsiaTheme="minorHAnsi" w:cstheme="minorBidi"/>
          <w:color w:val="000000"/>
          <w:sz w:val="18"/>
          <w:szCs w:val="18"/>
          <w:lang w:eastAsia="en-US"/>
        </w:rPr>
        <w:tab/>
      </w:r>
      <w:r w:rsidRPr="00DA6366">
        <w:rPr>
          <w:rFonts w:eastAsiaTheme="minorHAnsi" w:cstheme="minorBidi"/>
          <w:color w:val="000000"/>
          <w:sz w:val="18"/>
          <w:szCs w:val="18"/>
          <w:lang w:eastAsia="en-US"/>
        </w:rPr>
        <w:tab/>
        <w:t>(подпись уполномоченного лица, МП)</w:t>
      </w:r>
    </w:p>
    <w:p w14:paraId="506738F9" w14:textId="77777777" w:rsidR="00DA6366" w:rsidRPr="00DA6366" w:rsidRDefault="00DA6366" w:rsidP="00DA6366">
      <w:pPr>
        <w:suppressAutoHyphens/>
        <w:contextualSpacing/>
        <w:jc w:val="both"/>
        <w:rPr>
          <w:rFonts w:eastAsiaTheme="minorHAnsi" w:cstheme="minorBidi"/>
          <w:color w:val="000000"/>
          <w:lang w:eastAsia="en-US"/>
        </w:rPr>
      </w:pPr>
    </w:p>
    <w:p w14:paraId="23018838" w14:textId="77777777" w:rsidR="00DA6366" w:rsidRPr="00DA6366" w:rsidRDefault="00DA6366" w:rsidP="00DA6366">
      <w:pPr>
        <w:suppressAutoHyphens/>
        <w:contextualSpacing/>
        <w:jc w:val="both"/>
        <w:rPr>
          <w:rFonts w:eastAsiaTheme="minorHAnsi" w:cstheme="minorBidi"/>
          <w:color w:val="000000"/>
          <w:lang w:eastAsia="en-US"/>
        </w:rPr>
      </w:pPr>
      <w:r w:rsidRPr="00DA6366">
        <w:rPr>
          <w:rFonts w:eastAsiaTheme="minorHAnsi" w:cstheme="minorBidi"/>
          <w:color w:val="000000"/>
          <w:lang w:eastAsia="en-US"/>
        </w:rPr>
        <w:t>С правилами трудового распорядка ознакомлен__________________</w:t>
      </w:r>
    </w:p>
    <w:p w14:paraId="0CD38511" w14:textId="77777777" w:rsidR="00DA6366" w:rsidRPr="00DA6366" w:rsidRDefault="00DA6366" w:rsidP="00DA6366">
      <w:pPr>
        <w:suppressAutoHyphens/>
        <w:contextualSpacing/>
        <w:jc w:val="both"/>
        <w:rPr>
          <w:rFonts w:eastAsia="SimSun" w:cstheme="minorBidi"/>
          <w:lang w:eastAsia="zh-CN"/>
        </w:rPr>
      </w:pPr>
      <w:r w:rsidRPr="00DA6366">
        <w:rPr>
          <w:rFonts w:eastAsiaTheme="minorHAnsi" w:cstheme="minorBidi"/>
          <w:color w:val="000000"/>
          <w:sz w:val="18"/>
          <w:szCs w:val="18"/>
          <w:lang w:eastAsia="en-US"/>
        </w:rPr>
        <w:t xml:space="preserve">                                                           </w:t>
      </w:r>
      <w:r w:rsidRPr="00DA6366">
        <w:rPr>
          <w:rFonts w:eastAsiaTheme="minorHAnsi" w:cstheme="minorBidi"/>
          <w:color w:val="000000"/>
          <w:sz w:val="18"/>
          <w:szCs w:val="18"/>
          <w:lang w:eastAsia="en-US"/>
        </w:rPr>
        <w:tab/>
        <w:t xml:space="preserve"> </w:t>
      </w:r>
      <w:r w:rsidRPr="00DA6366">
        <w:rPr>
          <w:rFonts w:eastAsiaTheme="minorHAnsi" w:cstheme="minorBidi"/>
          <w:color w:val="000000"/>
          <w:sz w:val="18"/>
          <w:szCs w:val="18"/>
          <w:lang w:eastAsia="en-US"/>
        </w:rPr>
        <w:tab/>
      </w:r>
      <w:r w:rsidRPr="00DA6366">
        <w:rPr>
          <w:rFonts w:eastAsiaTheme="minorHAnsi" w:cstheme="minorBidi"/>
          <w:color w:val="000000"/>
          <w:sz w:val="18"/>
          <w:szCs w:val="18"/>
          <w:lang w:eastAsia="en-US"/>
        </w:rPr>
        <w:tab/>
      </w:r>
      <w:r w:rsidRPr="00DA6366">
        <w:rPr>
          <w:rFonts w:eastAsiaTheme="minorHAnsi" w:cstheme="minorBidi"/>
          <w:color w:val="000000"/>
          <w:sz w:val="18"/>
          <w:szCs w:val="18"/>
          <w:lang w:eastAsia="en-US"/>
        </w:rPr>
        <w:tab/>
        <w:t xml:space="preserve">    (подпись обучающегося)</w:t>
      </w:r>
    </w:p>
    <w:p w14:paraId="29A4A3E9" w14:textId="77777777" w:rsidR="00DA6366" w:rsidRPr="00DA6366" w:rsidRDefault="00DA6366" w:rsidP="00DA6366">
      <w:pPr>
        <w:suppressAutoHyphens/>
        <w:jc w:val="both"/>
        <w:rPr>
          <w:rFonts w:cstheme="minorBidi"/>
          <w:b/>
          <w:bCs/>
          <w:szCs w:val="28"/>
          <w:lang w:eastAsia="en-US"/>
        </w:rPr>
      </w:pPr>
    </w:p>
    <w:tbl>
      <w:tblPr>
        <w:tblW w:w="494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86"/>
        <w:gridCol w:w="4478"/>
        <w:gridCol w:w="1353"/>
        <w:gridCol w:w="1427"/>
      </w:tblGrid>
      <w:tr w:rsidR="00DA6366" w:rsidRPr="00DA6366" w14:paraId="2C1E8E70" w14:textId="77777777" w:rsidTr="003519CC">
        <w:trPr>
          <w:trHeight w:val="1000"/>
        </w:trPr>
        <w:tc>
          <w:tcPr>
            <w:tcW w:w="107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C30E71B" w14:textId="77777777" w:rsidR="00DA6366" w:rsidRPr="00DA6366" w:rsidRDefault="00DA6366" w:rsidP="00DA6366">
            <w:pPr>
              <w:tabs>
                <w:tab w:val="num" w:pos="643"/>
              </w:tabs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DA6366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Этапы практики</w:t>
            </w:r>
          </w:p>
        </w:tc>
        <w:tc>
          <w:tcPr>
            <w:tcW w:w="242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B1EB8E5" w14:textId="77777777" w:rsidR="00DA6366" w:rsidRPr="00DA6366" w:rsidRDefault="00DA6366" w:rsidP="00DA6366">
            <w:pPr>
              <w:tabs>
                <w:tab w:val="num" w:pos="643"/>
              </w:tabs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DA6366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 xml:space="preserve">Виды работы 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4A80AFA" w14:textId="77777777" w:rsidR="00DA6366" w:rsidRPr="00DA6366" w:rsidRDefault="00DA6366" w:rsidP="00DA6366">
            <w:pPr>
              <w:tabs>
                <w:tab w:val="num" w:pos="643"/>
              </w:tabs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DA6366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Срок выполнения</w:t>
            </w:r>
          </w:p>
        </w:tc>
        <w:tc>
          <w:tcPr>
            <w:tcW w:w="77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DB9CDF3" w14:textId="77777777" w:rsidR="00DA6366" w:rsidRPr="00DA6366" w:rsidRDefault="00DA6366" w:rsidP="00DA6366">
            <w:pPr>
              <w:tabs>
                <w:tab w:val="num" w:pos="643"/>
              </w:tabs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DA6366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Отметка руководителя о выполнении</w:t>
            </w:r>
          </w:p>
        </w:tc>
      </w:tr>
      <w:tr w:rsidR="00DA6366" w:rsidRPr="00DA6366" w14:paraId="403D1F03" w14:textId="77777777" w:rsidTr="003519CC">
        <w:trPr>
          <w:trHeight w:val="368"/>
        </w:trPr>
        <w:tc>
          <w:tcPr>
            <w:tcW w:w="1074" w:type="pct"/>
            <w:vMerge w:val="restart"/>
            <w:vAlign w:val="center"/>
          </w:tcPr>
          <w:p w14:paraId="2B4B2A24" w14:textId="77777777" w:rsidR="00DA6366" w:rsidRPr="00DA6366" w:rsidRDefault="00DA6366" w:rsidP="00DA6366">
            <w:pPr>
              <w:autoSpaceDE w:val="0"/>
              <w:autoSpaceDN w:val="0"/>
              <w:adjustRightInd w:val="0"/>
              <w:rPr>
                <w:rFonts w:eastAsiaTheme="minorHAnsi" w:cstheme="minorBidi"/>
                <w:sz w:val="20"/>
                <w:szCs w:val="20"/>
                <w:lang w:eastAsia="en-US"/>
              </w:rPr>
            </w:pPr>
            <w:r w:rsidRPr="00DA6366">
              <w:rPr>
                <w:rFonts w:eastAsiaTheme="minorHAnsi" w:cstheme="minorBidi"/>
                <w:sz w:val="20"/>
                <w:szCs w:val="20"/>
                <w:lang w:eastAsia="en-US"/>
              </w:rPr>
              <w:t>1. Подготовительный</w:t>
            </w:r>
          </w:p>
        </w:tc>
        <w:tc>
          <w:tcPr>
            <w:tcW w:w="2422" w:type="pct"/>
            <w:vAlign w:val="center"/>
          </w:tcPr>
          <w:p w14:paraId="7D9C7D8B" w14:textId="77777777" w:rsidR="00DA6366" w:rsidRPr="00DA6366" w:rsidRDefault="00DA6366" w:rsidP="00DA6366">
            <w:pPr>
              <w:autoSpaceDE w:val="0"/>
              <w:autoSpaceDN w:val="0"/>
              <w:adjustRightInd w:val="0"/>
              <w:rPr>
                <w:rFonts w:eastAsiaTheme="minorHAnsi" w:cstheme="minorBidi"/>
                <w:sz w:val="20"/>
                <w:szCs w:val="20"/>
                <w:lang w:eastAsia="en-US"/>
              </w:rPr>
            </w:pPr>
            <w:r w:rsidRPr="00DA6366">
              <w:rPr>
                <w:rFonts w:eastAsiaTheme="minorHAnsi" w:cstheme="minorBidi"/>
                <w:sz w:val="20"/>
                <w:szCs w:val="20"/>
                <w:lang w:eastAsia="en-US"/>
              </w:rPr>
              <w:t>Организационное собрание</w:t>
            </w:r>
          </w:p>
        </w:tc>
        <w:tc>
          <w:tcPr>
            <w:tcW w:w="732" w:type="pct"/>
            <w:vAlign w:val="center"/>
          </w:tcPr>
          <w:p w14:paraId="77892EDC" w14:textId="77777777" w:rsidR="00DA6366" w:rsidRPr="00DA6366" w:rsidRDefault="00DA6366" w:rsidP="00DA6366">
            <w:pPr>
              <w:tabs>
                <w:tab w:val="num" w:pos="643"/>
              </w:tabs>
              <w:jc w:val="center"/>
              <w:rPr>
                <w:rFonts w:eastAsiaTheme="minorHAnsi" w:cstheme="minorBidi"/>
                <w:sz w:val="20"/>
                <w:szCs w:val="20"/>
                <w:lang w:eastAsia="en-US"/>
              </w:rPr>
            </w:pPr>
            <w:r w:rsidRPr="00DA6366">
              <w:rPr>
                <w:rFonts w:eastAsiaTheme="minorHAnsi" w:cstheme="minorBidi"/>
                <w:sz w:val="20"/>
                <w:szCs w:val="20"/>
                <w:lang w:eastAsia="en-US"/>
              </w:rPr>
              <w:t>13.06.2023</w:t>
            </w:r>
          </w:p>
        </w:tc>
        <w:tc>
          <w:tcPr>
            <w:tcW w:w="772" w:type="pct"/>
            <w:vAlign w:val="center"/>
          </w:tcPr>
          <w:p w14:paraId="64D7A761" w14:textId="225CAECA" w:rsidR="00DA6366" w:rsidRPr="00DA6366" w:rsidRDefault="007B4110" w:rsidP="00DA6366">
            <w:pPr>
              <w:tabs>
                <w:tab w:val="num" w:pos="643"/>
              </w:tabs>
              <w:jc w:val="center"/>
              <w:rPr>
                <w:rFonts w:eastAsiaTheme="minorHAnsi" w:cstheme="minorBidi"/>
                <w:sz w:val="20"/>
                <w:szCs w:val="20"/>
                <w:lang w:eastAsia="en-US"/>
              </w:rPr>
            </w:pPr>
            <w:r>
              <w:rPr>
                <w:rFonts w:eastAsiaTheme="minorHAnsi" w:cstheme="minorBidi"/>
                <w:sz w:val="20"/>
                <w:szCs w:val="20"/>
                <w:lang w:eastAsia="en-US"/>
              </w:rPr>
              <w:t>выполнено</w:t>
            </w:r>
          </w:p>
        </w:tc>
      </w:tr>
      <w:tr w:rsidR="00DA6366" w:rsidRPr="00DA6366" w14:paraId="3C17BE60" w14:textId="77777777" w:rsidTr="003519CC">
        <w:trPr>
          <w:trHeight w:val="413"/>
        </w:trPr>
        <w:tc>
          <w:tcPr>
            <w:tcW w:w="1074" w:type="pct"/>
            <w:vMerge/>
            <w:vAlign w:val="center"/>
          </w:tcPr>
          <w:p w14:paraId="03DB89B7" w14:textId="77777777" w:rsidR="00DA6366" w:rsidRPr="00DA6366" w:rsidRDefault="00DA6366" w:rsidP="00DA6366">
            <w:pPr>
              <w:autoSpaceDE w:val="0"/>
              <w:autoSpaceDN w:val="0"/>
              <w:adjustRightInd w:val="0"/>
              <w:rPr>
                <w:rFonts w:eastAsiaTheme="minorHAnsi" w:cstheme="minorBidi"/>
                <w:sz w:val="20"/>
                <w:szCs w:val="20"/>
                <w:lang w:eastAsia="en-US"/>
              </w:rPr>
            </w:pPr>
          </w:p>
        </w:tc>
        <w:tc>
          <w:tcPr>
            <w:tcW w:w="2422" w:type="pct"/>
            <w:vAlign w:val="center"/>
          </w:tcPr>
          <w:p w14:paraId="183ED9DF" w14:textId="77777777" w:rsidR="00DA6366" w:rsidRPr="00DA6366" w:rsidRDefault="00DA6366" w:rsidP="00DA6366">
            <w:pPr>
              <w:autoSpaceDE w:val="0"/>
              <w:autoSpaceDN w:val="0"/>
              <w:adjustRightInd w:val="0"/>
              <w:rPr>
                <w:rFonts w:eastAsiaTheme="minorHAnsi" w:cstheme="minorBidi"/>
                <w:sz w:val="20"/>
                <w:szCs w:val="20"/>
                <w:lang w:eastAsia="en-US"/>
              </w:rPr>
            </w:pPr>
            <w:r w:rsidRPr="00DA6366">
              <w:rPr>
                <w:rFonts w:eastAsiaTheme="minorHAnsi" w:cstheme="minorBidi"/>
                <w:sz w:val="20"/>
                <w:szCs w:val="20"/>
                <w:lang w:eastAsia="en-US"/>
              </w:rPr>
              <w:t>Инструктаж по технике безопасности</w:t>
            </w:r>
          </w:p>
        </w:tc>
        <w:tc>
          <w:tcPr>
            <w:tcW w:w="732" w:type="pct"/>
            <w:vAlign w:val="center"/>
          </w:tcPr>
          <w:p w14:paraId="3E38EFD1" w14:textId="77777777" w:rsidR="00DA6366" w:rsidRPr="00DA6366" w:rsidRDefault="00DA6366" w:rsidP="00DA6366">
            <w:pPr>
              <w:tabs>
                <w:tab w:val="num" w:pos="643"/>
              </w:tabs>
              <w:jc w:val="center"/>
              <w:rPr>
                <w:rFonts w:eastAsiaTheme="minorHAnsi" w:cstheme="minorBidi"/>
                <w:sz w:val="20"/>
                <w:szCs w:val="20"/>
                <w:lang w:eastAsia="en-US"/>
              </w:rPr>
            </w:pPr>
            <w:r w:rsidRPr="00DA6366">
              <w:rPr>
                <w:rFonts w:eastAsiaTheme="minorHAnsi" w:cstheme="minorBidi"/>
                <w:sz w:val="20"/>
                <w:szCs w:val="20"/>
                <w:lang w:eastAsia="en-US"/>
              </w:rPr>
              <w:t>13.06.2023</w:t>
            </w:r>
          </w:p>
        </w:tc>
        <w:tc>
          <w:tcPr>
            <w:tcW w:w="772" w:type="pct"/>
            <w:vAlign w:val="center"/>
          </w:tcPr>
          <w:p w14:paraId="2954FA6C" w14:textId="1185CCE3" w:rsidR="00DA6366" w:rsidRPr="00DA6366" w:rsidRDefault="00C37D66" w:rsidP="00DA6366">
            <w:pPr>
              <w:tabs>
                <w:tab w:val="num" w:pos="643"/>
              </w:tabs>
              <w:jc w:val="center"/>
              <w:rPr>
                <w:rFonts w:eastAsiaTheme="minorHAnsi" w:cstheme="minorBidi"/>
                <w:sz w:val="20"/>
                <w:szCs w:val="20"/>
                <w:lang w:eastAsia="en-US"/>
              </w:rPr>
            </w:pPr>
            <w:r>
              <w:rPr>
                <w:rFonts w:eastAsiaTheme="minorHAnsi" w:cstheme="minorBidi"/>
                <w:sz w:val="20"/>
                <w:szCs w:val="20"/>
                <w:lang w:eastAsia="en-US"/>
              </w:rPr>
              <w:t>выполнено</w:t>
            </w:r>
          </w:p>
        </w:tc>
      </w:tr>
      <w:tr w:rsidR="00DA6366" w:rsidRPr="00DA6366" w14:paraId="74F023FC" w14:textId="77777777" w:rsidTr="003519CC">
        <w:trPr>
          <w:trHeight w:val="1982"/>
        </w:trPr>
        <w:tc>
          <w:tcPr>
            <w:tcW w:w="1074" w:type="pct"/>
            <w:vMerge w:val="restart"/>
            <w:vAlign w:val="center"/>
          </w:tcPr>
          <w:p w14:paraId="75EF4B1A" w14:textId="77777777" w:rsidR="00DA6366" w:rsidRPr="00DA6366" w:rsidRDefault="00DA6366" w:rsidP="00DA6366">
            <w:pPr>
              <w:autoSpaceDE w:val="0"/>
              <w:autoSpaceDN w:val="0"/>
              <w:adjustRightInd w:val="0"/>
              <w:rPr>
                <w:rFonts w:eastAsiaTheme="minorHAnsi" w:cstheme="minorBidi"/>
                <w:sz w:val="20"/>
                <w:szCs w:val="20"/>
                <w:lang w:eastAsia="en-US"/>
              </w:rPr>
            </w:pPr>
            <w:r w:rsidRPr="00DA6366">
              <w:rPr>
                <w:rFonts w:eastAsiaTheme="minorHAnsi" w:cstheme="minorBidi"/>
                <w:sz w:val="20"/>
                <w:szCs w:val="20"/>
                <w:lang w:eastAsia="en-US"/>
              </w:rPr>
              <w:t xml:space="preserve">2. Практический (исследовательский, аналитический) </w:t>
            </w:r>
          </w:p>
        </w:tc>
        <w:tc>
          <w:tcPr>
            <w:tcW w:w="2422" w:type="pct"/>
            <w:vAlign w:val="center"/>
          </w:tcPr>
          <w:p w14:paraId="782129AA" w14:textId="77777777" w:rsidR="00DA6366" w:rsidRPr="00DA6366" w:rsidRDefault="00DA6366" w:rsidP="00DA6366">
            <w:pPr>
              <w:autoSpaceDE w:val="0"/>
              <w:autoSpaceDN w:val="0"/>
              <w:adjustRightInd w:val="0"/>
              <w:rPr>
                <w:rFonts w:eastAsiaTheme="minorHAnsi" w:cstheme="minorBidi"/>
                <w:sz w:val="20"/>
                <w:szCs w:val="20"/>
                <w:lang w:eastAsia="en-US"/>
              </w:rPr>
            </w:pPr>
            <w:r w:rsidRPr="00DA6366">
              <w:rPr>
                <w:rFonts w:eastAsiaTheme="minorHAnsi" w:cstheme="minorBidi"/>
                <w:sz w:val="20"/>
                <w:szCs w:val="20"/>
                <w:lang w:eastAsia="en-US"/>
              </w:rPr>
              <w:t>Собрать, структурировать и проанализировать информацию, раскрывающую особенности деятельности предприятия:</w:t>
            </w:r>
          </w:p>
          <w:p w14:paraId="2B485D77" w14:textId="77777777" w:rsidR="00DA6366" w:rsidRPr="00DA6366" w:rsidRDefault="00DA6366" w:rsidP="00DA6366">
            <w:pPr>
              <w:autoSpaceDE w:val="0"/>
              <w:autoSpaceDN w:val="0"/>
              <w:adjustRightInd w:val="0"/>
              <w:rPr>
                <w:rFonts w:eastAsiaTheme="minorHAnsi" w:cstheme="minorBidi"/>
                <w:sz w:val="20"/>
                <w:szCs w:val="20"/>
                <w:lang w:eastAsia="en-US"/>
              </w:rPr>
            </w:pPr>
            <w:r w:rsidRPr="00DA6366">
              <w:rPr>
                <w:rFonts w:eastAsiaTheme="minorHAnsi" w:cstheme="minorBidi"/>
                <w:sz w:val="20"/>
                <w:szCs w:val="20"/>
                <w:lang w:eastAsia="en-US"/>
              </w:rPr>
              <w:t>- составить "Паспорт организации";</w:t>
            </w:r>
          </w:p>
          <w:p w14:paraId="123657B4" w14:textId="77777777" w:rsidR="00DA6366" w:rsidRPr="00DA6366" w:rsidRDefault="00DA6366" w:rsidP="00DA6366">
            <w:pPr>
              <w:autoSpaceDE w:val="0"/>
              <w:autoSpaceDN w:val="0"/>
              <w:adjustRightInd w:val="0"/>
              <w:rPr>
                <w:rFonts w:eastAsiaTheme="minorHAnsi" w:cstheme="minorBidi"/>
                <w:sz w:val="20"/>
                <w:szCs w:val="20"/>
                <w:lang w:eastAsia="en-US"/>
              </w:rPr>
            </w:pPr>
            <w:r w:rsidRPr="00DA6366">
              <w:rPr>
                <w:rFonts w:eastAsiaTheme="minorHAnsi" w:cstheme="minorBidi"/>
                <w:sz w:val="20"/>
                <w:szCs w:val="20"/>
                <w:lang w:eastAsia="en-US"/>
              </w:rPr>
              <w:t>- проанализировать основные экономические показатели хозяйственной деятельности за два-три последних отчетных года.</w:t>
            </w:r>
          </w:p>
          <w:p w14:paraId="49CF5414" w14:textId="77777777" w:rsidR="00DA6366" w:rsidRPr="00DA6366" w:rsidRDefault="00DA6366" w:rsidP="00DA6366">
            <w:pPr>
              <w:autoSpaceDE w:val="0"/>
              <w:autoSpaceDN w:val="0"/>
              <w:adjustRightInd w:val="0"/>
              <w:rPr>
                <w:rFonts w:eastAsiaTheme="minorHAnsi" w:cstheme="minorBidi"/>
                <w:sz w:val="20"/>
                <w:szCs w:val="20"/>
                <w:lang w:eastAsia="en-US"/>
              </w:rPr>
            </w:pPr>
            <w:r w:rsidRPr="00DA6366">
              <w:rPr>
                <w:rFonts w:eastAsiaTheme="minorHAnsi" w:cstheme="minorBidi"/>
                <w:sz w:val="20"/>
                <w:szCs w:val="20"/>
                <w:lang w:eastAsia="en-US"/>
              </w:rPr>
              <w:t>По итогам написать раздел 1 отчета</w:t>
            </w:r>
          </w:p>
        </w:tc>
        <w:tc>
          <w:tcPr>
            <w:tcW w:w="732" w:type="pct"/>
            <w:vAlign w:val="center"/>
          </w:tcPr>
          <w:p w14:paraId="31D96C3E" w14:textId="77777777" w:rsidR="00DA6366" w:rsidRPr="00DA6366" w:rsidRDefault="00DA6366" w:rsidP="00DA6366">
            <w:pPr>
              <w:tabs>
                <w:tab w:val="num" w:pos="643"/>
              </w:tabs>
              <w:jc w:val="center"/>
              <w:rPr>
                <w:rFonts w:eastAsiaTheme="minorHAnsi" w:cstheme="minorBidi"/>
                <w:sz w:val="20"/>
                <w:szCs w:val="20"/>
                <w:lang w:eastAsia="en-US"/>
              </w:rPr>
            </w:pPr>
            <w:r w:rsidRPr="00DA6366">
              <w:rPr>
                <w:rFonts w:eastAsiaTheme="minorHAnsi" w:cstheme="minorBidi"/>
                <w:sz w:val="20"/>
                <w:szCs w:val="20"/>
                <w:lang w:eastAsia="en-US"/>
              </w:rPr>
              <w:t>14.06.2023 – 30.06.2023</w:t>
            </w:r>
          </w:p>
        </w:tc>
        <w:tc>
          <w:tcPr>
            <w:tcW w:w="772" w:type="pct"/>
            <w:vAlign w:val="center"/>
          </w:tcPr>
          <w:p w14:paraId="7D1A4C5A" w14:textId="73689DA4" w:rsidR="00DA6366" w:rsidRPr="00DA6366" w:rsidRDefault="00C37D66" w:rsidP="00DA6366">
            <w:pPr>
              <w:tabs>
                <w:tab w:val="num" w:pos="643"/>
              </w:tabs>
              <w:jc w:val="center"/>
              <w:rPr>
                <w:rFonts w:eastAsiaTheme="minorHAnsi" w:cstheme="minorBidi"/>
                <w:sz w:val="20"/>
                <w:szCs w:val="20"/>
                <w:lang w:eastAsia="en-US"/>
              </w:rPr>
            </w:pPr>
            <w:r>
              <w:rPr>
                <w:rFonts w:eastAsiaTheme="minorHAnsi" w:cstheme="minorBidi"/>
                <w:sz w:val="20"/>
                <w:szCs w:val="20"/>
                <w:lang w:eastAsia="en-US"/>
              </w:rPr>
              <w:t>выполнено</w:t>
            </w:r>
          </w:p>
        </w:tc>
      </w:tr>
      <w:tr w:rsidR="00DA6366" w:rsidRPr="00DA6366" w14:paraId="5A0487D7" w14:textId="77777777" w:rsidTr="003519CC">
        <w:trPr>
          <w:trHeight w:val="1311"/>
        </w:trPr>
        <w:tc>
          <w:tcPr>
            <w:tcW w:w="1074" w:type="pct"/>
            <w:vMerge/>
            <w:vAlign w:val="center"/>
          </w:tcPr>
          <w:p w14:paraId="3BA16E29" w14:textId="77777777" w:rsidR="00DA6366" w:rsidRPr="00DA6366" w:rsidRDefault="00DA6366" w:rsidP="00DA6366">
            <w:pPr>
              <w:autoSpaceDE w:val="0"/>
              <w:autoSpaceDN w:val="0"/>
              <w:adjustRightInd w:val="0"/>
              <w:rPr>
                <w:rFonts w:eastAsiaTheme="minorHAnsi" w:cstheme="minorBidi"/>
                <w:sz w:val="20"/>
                <w:szCs w:val="20"/>
                <w:lang w:eastAsia="en-US"/>
              </w:rPr>
            </w:pPr>
          </w:p>
        </w:tc>
        <w:tc>
          <w:tcPr>
            <w:tcW w:w="2422" w:type="pct"/>
            <w:vAlign w:val="center"/>
          </w:tcPr>
          <w:p w14:paraId="3B0BFF39" w14:textId="77777777" w:rsidR="00DA6366" w:rsidRPr="00DA6366" w:rsidRDefault="00DA6366" w:rsidP="00DA6366">
            <w:pPr>
              <w:autoSpaceDE w:val="0"/>
              <w:autoSpaceDN w:val="0"/>
              <w:adjustRightInd w:val="0"/>
              <w:rPr>
                <w:rFonts w:eastAsiaTheme="minorHAnsi" w:cstheme="minorBidi"/>
                <w:sz w:val="20"/>
                <w:szCs w:val="20"/>
                <w:lang w:eastAsia="en-US"/>
              </w:rPr>
            </w:pPr>
            <w:r w:rsidRPr="00DA6366">
              <w:rPr>
                <w:rFonts w:eastAsiaTheme="minorHAnsi" w:cstheme="minorBidi"/>
                <w:sz w:val="20"/>
                <w:szCs w:val="20"/>
                <w:lang w:eastAsia="en-US"/>
              </w:rPr>
              <w:t>Провести социально-экономический анализ отрасли (вида экономической деятельности), к которой относится исследуемое предприятие.</w:t>
            </w:r>
          </w:p>
          <w:p w14:paraId="564B0FDD" w14:textId="77777777" w:rsidR="00DA6366" w:rsidRPr="00DA6366" w:rsidRDefault="00DA6366" w:rsidP="00DA6366">
            <w:pPr>
              <w:autoSpaceDE w:val="0"/>
              <w:autoSpaceDN w:val="0"/>
              <w:adjustRightInd w:val="0"/>
              <w:rPr>
                <w:rFonts w:eastAsiaTheme="minorHAnsi" w:cstheme="minorBidi"/>
                <w:sz w:val="20"/>
                <w:szCs w:val="20"/>
                <w:lang w:eastAsia="en-US"/>
              </w:rPr>
            </w:pPr>
            <w:r w:rsidRPr="00DA6366">
              <w:rPr>
                <w:rFonts w:eastAsiaTheme="minorHAnsi" w:cstheme="minorBidi"/>
                <w:sz w:val="20"/>
                <w:szCs w:val="20"/>
                <w:lang w:eastAsia="en-US"/>
              </w:rPr>
              <w:t>По итогам написать раздел 2 отчета</w:t>
            </w:r>
          </w:p>
        </w:tc>
        <w:tc>
          <w:tcPr>
            <w:tcW w:w="732" w:type="pct"/>
            <w:vAlign w:val="center"/>
          </w:tcPr>
          <w:p w14:paraId="18AC692E" w14:textId="77777777" w:rsidR="00DA6366" w:rsidRPr="00DA6366" w:rsidRDefault="00DA6366" w:rsidP="00DA6366">
            <w:pPr>
              <w:tabs>
                <w:tab w:val="num" w:pos="643"/>
              </w:tabs>
              <w:spacing w:line="259" w:lineRule="auto"/>
              <w:jc w:val="center"/>
              <w:rPr>
                <w:rFonts w:eastAsiaTheme="minorHAnsi" w:cstheme="minorBidi"/>
                <w:sz w:val="20"/>
                <w:szCs w:val="20"/>
                <w:lang w:eastAsia="en-US"/>
              </w:rPr>
            </w:pPr>
            <w:r w:rsidRPr="00DA6366">
              <w:rPr>
                <w:rFonts w:eastAsiaTheme="minorHAnsi" w:cstheme="minorBidi"/>
                <w:sz w:val="20"/>
                <w:szCs w:val="20"/>
                <w:lang w:eastAsia="en-US"/>
              </w:rPr>
              <w:t>01.07.2023 – 14.07.2023</w:t>
            </w:r>
          </w:p>
        </w:tc>
        <w:tc>
          <w:tcPr>
            <w:tcW w:w="772" w:type="pct"/>
            <w:vAlign w:val="center"/>
          </w:tcPr>
          <w:p w14:paraId="294BBFA9" w14:textId="0AAA1D68" w:rsidR="00DA6366" w:rsidRPr="00DA6366" w:rsidRDefault="00C37D66" w:rsidP="00DA6366">
            <w:pPr>
              <w:tabs>
                <w:tab w:val="num" w:pos="643"/>
              </w:tabs>
              <w:jc w:val="center"/>
              <w:rPr>
                <w:rFonts w:eastAsiaTheme="minorHAnsi" w:cstheme="minorBidi"/>
                <w:sz w:val="20"/>
                <w:szCs w:val="20"/>
                <w:lang w:eastAsia="en-US"/>
              </w:rPr>
            </w:pPr>
            <w:r>
              <w:rPr>
                <w:rFonts w:eastAsiaTheme="minorHAnsi" w:cstheme="minorBidi"/>
                <w:sz w:val="20"/>
                <w:szCs w:val="20"/>
                <w:lang w:eastAsia="en-US"/>
              </w:rPr>
              <w:t>выполнено</w:t>
            </w:r>
          </w:p>
        </w:tc>
      </w:tr>
      <w:tr w:rsidR="00DA6366" w:rsidRPr="00DA6366" w14:paraId="13D590CB" w14:textId="77777777" w:rsidTr="003519CC">
        <w:trPr>
          <w:trHeight w:val="562"/>
        </w:trPr>
        <w:tc>
          <w:tcPr>
            <w:tcW w:w="1074" w:type="pct"/>
            <w:vAlign w:val="center"/>
          </w:tcPr>
          <w:p w14:paraId="7ADC2DF3" w14:textId="77777777" w:rsidR="00DA6366" w:rsidRPr="00DA6366" w:rsidRDefault="00DA6366" w:rsidP="00DA6366">
            <w:pPr>
              <w:autoSpaceDE w:val="0"/>
              <w:autoSpaceDN w:val="0"/>
              <w:adjustRightInd w:val="0"/>
              <w:rPr>
                <w:rFonts w:eastAsiaTheme="minorHAnsi" w:cstheme="minorBidi"/>
                <w:sz w:val="20"/>
                <w:szCs w:val="20"/>
                <w:lang w:eastAsia="en-US"/>
              </w:rPr>
            </w:pPr>
            <w:r w:rsidRPr="00DA6366">
              <w:rPr>
                <w:rFonts w:eastAsiaTheme="minorHAnsi" w:cstheme="minorBidi"/>
                <w:sz w:val="20"/>
                <w:szCs w:val="20"/>
                <w:lang w:eastAsia="en-US"/>
              </w:rPr>
              <w:t>3. Заключительный</w:t>
            </w:r>
          </w:p>
        </w:tc>
        <w:tc>
          <w:tcPr>
            <w:tcW w:w="2422" w:type="pct"/>
            <w:vAlign w:val="center"/>
          </w:tcPr>
          <w:p w14:paraId="6BDBC43A" w14:textId="77777777" w:rsidR="00DA6366" w:rsidRPr="00DA6366" w:rsidRDefault="00DA6366" w:rsidP="00DA6366">
            <w:pPr>
              <w:autoSpaceDE w:val="0"/>
              <w:autoSpaceDN w:val="0"/>
              <w:adjustRightInd w:val="0"/>
              <w:rPr>
                <w:rFonts w:eastAsiaTheme="minorHAnsi" w:cstheme="minorBidi"/>
                <w:sz w:val="20"/>
                <w:szCs w:val="20"/>
                <w:lang w:eastAsia="en-US"/>
              </w:rPr>
            </w:pPr>
            <w:r w:rsidRPr="00DA6366">
              <w:rPr>
                <w:rFonts w:eastAsiaTheme="minorHAnsi" w:cstheme="minorBidi"/>
                <w:sz w:val="20"/>
                <w:szCs w:val="20"/>
                <w:lang w:eastAsia="en-US"/>
              </w:rPr>
              <w:t>Подготовка, оформление и защита отчета</w:t>
            </w:r>
          </w:p>
        </w:tc>
        <w:tc>
          <w:tcPr>
            <w:tcW w:w="732" w:type="pct"/>
            <w:vAlign w:val="center"/>
          </w:tcPr>
          <w:p w14:paraId="6903D623" w14:textId="77777777" w:rsidR="00DA6366" w:rsidRPr="00DA6366" w:rsidRDefault="00DA6366" w:rsidP="00DA6366">
            <w:pPr>
              <w:tabs>
                <w:tab w:val="num" w:pos="643"/>
              </w:tabs>
              <w:spacing w:line="259" w:lineRule="auto"/>
              <w:jc w:val="center"/>
              <w:rPr>
                <w:rFonts w:eastAsiaTheme="minorHAnsi" w:cstheme="minorBidi"/>
                <w:sz w:val="20"/>
                <w:szCs w:val="20"/>
                <w:lang w:eastAsia="en-US"/>
              </w:rPr>
            </w:pPr>
            <w:r w:rsidRPr="00DA6366">
              <w:rPr>
                <w:rFonts w:eastAsiaTheme="minorHAnsi" w:cstheme="minorBidi"/>
                <w:sz w:val="20"/>
                <w:szCs w:val="20"/>
                <w:lang w:eastAsia="en-US"/>
              </w:rPr>
              <w:t>15.07.2023</w:t>
            </w:r>
          </w:p>
        </w:tc>
        <w:tc>
          <w:tcPr>
            <w:tcW w:w="772" w:type="pct"/>
            <w:vAlign w:val="center"/>
          </w:tcPr>
          <w:p w14:paraId="533ADA4D" w14:textId="29BE0E7D" w:rsidR="00DA6366" w:rsidRPr="00DA6366" w:rsidRDefault="00C37D66" w:rsidP="00DA6366">
            <w:pPr>
              <w:tabs>
                <w:tab w:val="num" w:pos="643"/>
              </w:tabs>
              <w:jc w:val="center"/>
              <w:rPr>
                <w:rFonts w:eastAsiaTheme="minorHAnsi" w:cstheme="minorBidi"/>
                <w:sz w:val="20"/>
                <w:szCs w:val="20"/>
                <w:lang w:eastAsia="en-US"/>
              </w:rPr>
            </w:pPr>
            <w:r>
              <w:rPr>
                <w:rFonts w:eastAsiaTheme="minorHAnsi" w:cstheme="minorBidi"/>
                <w:sz w:val="20"/>
                <w:szCs w:val="20"/>
                <w:lang w:eastAsia="en-US"/>
              </w:rPr>
              <w:t>выполнено</w:t>
            </w:r>
          </w:p>
        </w:tc>
      </w:tr>
    </w:tbl>
    <w:p w14:paraId="032086E7" w14:textId="77777777" w:rsidR="00DA6366" w:rsidRPr="00DA6366" w:rsidRDefault="00DA6366" w:rsidP="00DA6366">
      <w:pPr>
        <w:jc w:val="both"/>
        <w:rPr>
          <w:rFonts w:eastAsiaTheme="minorHAnsi" w:cstheme="minorBidi"/>
          <w:lang w:eastAsia="en-US"/>
        </w:rPr>
      </w:pPr>
    </w:p>
    <w:p w14:paraId="11E40684" w14:textId="77777777" w:rsidR="00DA6366" w:rsidRPr="00DA6366" w:rsidRDefault="00DA6366" w:rsidP="00DA6366">
      <w:pPr>
        <w:jc w:val="both"/>
        <w:rPr>
          <w:rFonts w:eastAsiaTheme="minorHAnsi" w:cstheme="minorBidi"/>
          <w:lang w:eastAsia="en-US"/>
        </w:rPr>
      </w:pPr>
    </w:p>
    <w:p w14:paraId="73DAAB14" w14:textId="77777777" w:rsidR="00DA6366" w:rsidRPr="00DA6366" w:rsidRDefault="00DA6366" w:rsidP="00DA6366">
      <w:pPr>
        <w:jc w:val="both"/>
        <w:rPr>
          <w:rFonts w:eastAsiaTheme="minorHAnsi" w:cstheme="minorBidi"/>
          <w:lang w:eastAsia="en-US"/>
        </w:rPr>
      </w:pPr>
    </w:p>
    <w:p w14:paraId="26E206CB" w14:textId="77777777" w:rsidR="00DA6366" w:rsidRPr="00DA6366" w:rsidRDefault="00DA6366" w:rsidP="00DA6366">
      <w:pPr>
        <w:jc w:val="both"/>
        <w:rPr>
          <w:rFonts w:eastAsiaTheme="minorHAnsi" w:cstheme="minorBidi"/>
          <w:lang w:eastAsia="en-US"/>
        </w:rPr>
      </w:pPr>
      <w:r w:rsidRPr="00DA6366">
        <w:rPr>
          <w:rFonts w:eastAsiaTheme="minorHAnsi" w:cstheme="minorBidi"/>
          <w:lang w:eastAsia="en-US"/>
        </w:rPr>
        <w:t>Руководитель практики:</w:t>
      </w:r>
    </w:p>
    <w:p w14:paraId="482B5C35" w14:textId="77777777" w:rsidR="00DA6366" w:rsidRPr="00DA6366" w:rsidRDefault="00DA6366" w:rsidP="00DA6366">
      <w:pPr>
        <w:jc w:val="both"/>
        <w:rPr>
          <w:rFonts w:eastAsiaTheme="minorHAnsi" w:cstheme="minorBidi"/>
          <w:lang w:eastAsia="en-US"/>
        </w:rPr>
      </w:pPr>
      <w:r w:rsidRPr="00DA6366">
        <w:rPr>
          <w:rFonts w:cstheme="minorBidi"/>
        </w:rPr>
        <w:t>канд. экон. наук, доцент кафедры ЭУ</w:t>
      </w:r>
      <w:r w:rsidRPr="00DA6366">
        <w:rPr>
          <w:rFonts w:eastAsiaTheme="minorHAnsi" w:cstheme="minorBidi"/>
          <w:lang w:eastAsia="en-US"/>
        </w:rPr>
        <w:tab/>
      </w:r>
      <w:r w:rsidRPr="00DA6366">
        <w:rPr>
          <w:rFonts w:eastAsiaTheme="minorHAnsi" w:cstheme="minorBidi"/>
          <w:lang w:eastAsia="en-US"/>
        </w:rPr>
        <w:tab/>
      </w:r>
      <w:r w:rsidRPr="00DA6366">
        <w:rPr>
          <w:rFonts w:eastAsiaTheme="minorHAnsi" w:cstheme="minorBidi"/>
          <w:lang w:eastAsia="en-US"/>
        </w:rPr>
        <w:tab/>
        <w:t>___________</w:t>
      </w:r>
      <w:r w:rsidRPr="00DA6366">
        <w:rPr>
          <w:rFonts w:eastAsiaTheme="minorHAnsi" w:cstheme="minorBidi"/>
          <w:lang w:eastAsia="en-US"/>
        </w:rPr>
        <w:tab/>
      </w:r>
      <w:r w:rsidRPr="00DA6366">
        <w:rPr>
          <w:rFonts w:eastAsiaTheme="minorHAnsi" w:cstheme="minorBidi"/>
          <w:lang w:eastAsia="en-US"/>
        </w:rPr>
        <w:tab/>
        <w:t xml:space="preserve">Красова </w:t>
      </w:r>
      <w:r w:rsidRPr="00DA6366">
        <w:rPr>
          <w:rFonts w:cstheme="minorBidi"/>
        </w:rPr>
        <w:t>Е.В.</w:t>
      </w:r>
    </w:p>
    <w:p w14:paraId="427D3B84" w14:textId="77777777" w:rsidR="00DA6366" w:rsidRPr="00DA6366" w:rsidRDefault="00DA6366" w:rsidP="00DA6366">
      <w:pPr>
        <w:autoSpaceDE w:val="0"/>
        <w:autoSpaceDN w:val="0"/>
        <w:adjustRightInd w:val="0"/>
        <w:rPr>
          <w:rFonts w:eastAsiaTheme="minorHAnsi" w:cstheme="minorBidi"/>
          <w:color w:val="000000"/>
          <w:lang w:eastAsia="en-US"/>
        </w:rPr>
      </w:pPr>
    </w:p>
    <w:p w14:paraId="5960FDC2" w14:textId="77777777" w:rsidR="00DA6366" w:rsidRPr="00DA6366" w:rsidRDefault="00DA6366" w:rsidP="00DA6366">
      <w:pPr>
        <w:autoSpaceDE w:val="0"/>
        <w:autoSpaceDN w:val="0"/>
        <w:adjustRightInd w:val="0"/>
        <w:rPr>
          <w:rFonts w:eastAsiaTheme="minorHAnsi" w:cstheme="minorBidi"/>
          <w:color w:val="000000"/>
          <w:lang w:eastAsia="en-US"/>
        </w:rPr>
      </w:pPr>
    </w:p>
    <w:p w14:paraId="78F3EE43" w14:textId="77777777" w:rsidR="00DA6366" w:rsidRPr="00DA6366" w:rsidRDefault="00DA6366" w:rsidP="00DA6366">
      <w:pPr>
        <w:autoSpaceDE w:val="0"/>
        <w:autoSpaceDN w:val="0"/>
        <w:adjustRightInd w:val="0"/>
        <w:rPr>
          <w:rFonts w:eastAsiaTheme="minorHAnsi" w:cstheme="minorBidi"/>
          <w:color w:val="000000"/>
          <w:lang w:eastAsia="en-US"/>
        </w:rPr>
      </w:pPr>
      <w:r w:rsidRPr="00DA6366">
        <w:rPr>
          <w:rFonts w:eastAsiaTheme="minorHAnsi" w:cstheme="minorBidi"/>
          <w:color w:val="000000"/>
          <w:lang w:eastAsia="en-US"/>
        </w:rPr>
        <w:t xml:space="preserve">Руководитель практики от организации: </w:t>
      </w:r>
      <w:bookmarkStart w:id="3" w:name="_Hlk140090005"/>
      <w:r w:rsidRPr="00DA6366">
        <w:rPr>
          <w:rFonts w:eastAsiaTheme="minorHAnsi" w:cstheme="minorBidi"/>
          <w:color w:val="000000"/>
          <w:lang w:eastAsia="en-US"/>
        </w:rPr>
        <w:t>ФГБОУ ВО "ВВГУ", ДЭФ, отдел по работе с персоналом, г. Владивосток:</w:t>
      </w:r>
      <w:bookmarkEnd w:id="3"/>
      <w:r w:rsidRPr="00DA6366">
        <w:rPr>
          <w:rFonts w:eastAsiaTheme="minorHAnsi" w:cstheme="minorBidi"/>
          <w:color w:val="000000"/>
          <w:lang w:eastAsia="en-US"/>
        </w:rPr>
        <w:tab/>
      </w:r>
      <w:r w:rsidRPr="00DA6366">
        <w:rPr>
          <w:rFonts w:eastAsiaTheme="minorHAnsi" w:cstheme="minorBidi"/>
          <w:color w:val="000000"/>
          <w:lang w:eastAsia="en-US"/>
        </w:rPr>
        <w:tab/>
      </w:r>
      <w:r w:rsidRPr="00DA6366">
        <w:rPr>
          <w:rFonts w:eastAsiaTheme="minorHAnsi" w:cstheme="minorBidi"/>
          <w:color w:val="000000"/>
          <w:lang w:eastAsia="en-US"/>
        </w:rPr>
        <w:tab/>
      </w:r>
      <w:r w:rsidRPr="00DA6366">
        <w:rPr>
          <w:rFonts w:eastAsiaTheme="minorHAnsi" w:cstheme="minorBidi"/>
          <w:color w:val="000000"/>
          <w:lang w:eastAsia="en-US"/>
        </w:rPr>
        <w:tab/>
      </w:r>
      <w:r w:rsidRPr="00DA6366">
        <w:rPr>
          <w:rFonts w:eastAsiaTheme="minorHAnsi" w:cstheme="minorBidi"/>
          <w:color w:val="000000"/>
          <w:lang w:eastAsia="en-US"/>
        </w:rPr>
        <w:tab/>
      </w:r>
      <w:r w:rsidRPr="00DA6366">
        <w:rPr>
          <w:rFonts w:eastAsiaTheme="minorHAnsi" w:cstheme="minorBidi"/>
          <w:color w:val="000000"/>
          <w:lang w:eastAsia="en-US"/>
        </w:rPr>
        <w:tab/>
      </w:r>
      <w:r w:rsidRPr="00DA6366">
        <w:rPr>
          <w:rFonts w:eastAsiaTheme="minorHAnsi" w:cstheme="minorBidi"/>
          <w:color w:val="000000"/>
          <w:lang w:eastAsia="en-US"/>
        </w:rPr>
        <w:tab/>
      </w:r>
    </w:p>
    <w:p w14:paraId="41088B08" w14:textId="77777777" w:rsidR="00DA6366" w:rsidRPr="00DA6366" w:rsidRDefault="00DA6366" w:rsidP="00DA6366">
      <w:pPr>
        <w:autoSpaceDE w:val="0"/>
        <w:autoSpaceDN w:val="0"/>
        <w:adjustRightInd w:val="0"/>
        <w:rPr>
          <w:rFonts w:eastAsiaTheme="minorHAnsi" w:cstheme="minorBidi"/>
          <w:color w:val="000000"/>
          <w:lang w:eastAsia="en-US"/>
        </w:rPr>
      </w:pPr>
    </w:p>
    <w:p w14:paraId="58550D84" w14:textId="29341828" w:rsidR="0095031E" w:rsidRDefault="00DA6366" w:rsidP="00DA6366">
      <w:pPr>
        <w:spacing w:after="160" w:line="259" w:lineRule="auto"/>
        <w:rPr>
          <w:rFonts w:eastAsiaTheme="minorHAnsi" w:cstheme="minorBidi"/>
          <w:color w:val="FF0000"/>
          <w:lang w:eastAsia="en-US"/>
        </w:rPr>
      </w:pPr>
      <w:r w:rsidRPr="0060346B">
        <w:rPr>
          <w:rFonts w:eastAsiaTheme="minorHAnsi" w:cstheme="minorBidi"/>
          <w:color w:val="000000" w:themeColor="text1"/>
          <w:lang w:eastAsia="en-US"/>
        </w:rPr>
        <w:t>Д</w:t>
      </w:r>
      <w:r w:rsidR="0060346B" w:rsidRPr="0060346B">
        <w:rPr>
          <w:rFonts w:eastAsiaTheme="minorHAnsi" w:cstheme="minorBidi"/>
          <w:color w:val="000000" w:themeColor="text1"/>
          <w:lang w:eastAsia="en-US"/>
        </w:rPr>
        <w:t>иректор ДЭФ ВВГУ</w:t>
      </w:r>
      <w:r w:rsidRPr="00DA6366">
        <w:rPr>
          <w:rFonts w:eastAsiaTheme="minorHAnsi" w:cstheme="minorBidi"/>
          <w:color w:val="000000"/>
          <w:lang w:eastAsia="en-US"/>
        </w:rPr>
        <w:tab/>
      </w:r>
      <w:r w:rsidRPr="00DA6366">
        <w:rPr>
          <w:rFonts w:eastAsiaTheme="minorHAnsi" w:cstheme="minorBidi"/>
          <w:color w:val="000000"/>
          <w:lang w:eastAsia="en-US"/>
        </w:rPr>
        <w:tab/>
      </w:r>
      <w:r w:rsidRPr="00DA6366">
        <w:rPr>
          <w:rFonts w:eastAsiaTheme="minorHAnsi" w:cstheme="minorBidi"/>
          <w:color w:val="000000"/>
          <w:lang w:eastAsia="en-US"/>
        </w:rPr>
        <w:tab/>
      </w:r>
      <w:r w:rsidRPr="00DA6366">
        <w:rPr>
          <w:rFonts w:eastAsiaTheme="minorHAnsi" w:cstheme="minorBidi"/>
          <w:color w:val="000000"/>
          <w:lang w:eastAsia="en-US"/>
        </w:rPr>
        <w:tab/>
      </w:r>
      <w:r w:rsidRPr="00DA6366">
        <w:rPr>
          <w:rFonts w:eastAsiaTheme="minorHAnsi" w:cstheme="minorBidi"/>
          <w:color w:val="000000"/>
          <w:lang w:eastAsia="en-US"/>
        </w:rPr>
        <w:tab/>
      </w:r>
      <w:r w:rsidRPr="00DA6366">
        <w:rPr>
          <w:rFonts w:eastAsiaTheme="minorHAnsi" w:cstheme="minorBidi"/>
          <w:lang w:eastAsia="en-US"/>
        </w:rPr>
        <w:t>___________</w:t>
      </w:r>
      <w:r w:rsidRPr="00DA6366">
        <w:rPr>
          <w:rFonts w:eastAsiaTheme="minorHAnsi" w:cstheme="minorBidi"/>
          <w:lang w:eastAsia="en-US"/>
        </w:rPr>
        <w:tab/>
      </w:r>
      <w:r w:rsidRPr="00DA6366">
        <w:rPr>
          <w:rFonts w:eastAsiaTheme="minorHAnsi" w:cstheme="minorBidi"/>
          <w:lang w:eastAsia="en-US"/>
        </w:rPr>
        <w:tab/>
      </w:r>
      <w:r w:rsidR="0060346B" w:rsidRPr="0060346B">
        <w:rPr>
          <w:rFonts w:eastAsiaTheme="minorHAnsi" w:cstheme="minorBidi"/>
          <w:color w:val="000000" w:themeColor="text1"/>
          <w:lang w:eastAsia="en-US"/>
        </w:rPr>
        <w:t>Д.С. Сайчук</w:t>
      </w:r>
    </w:p>
    <w:p w14:paraId="40329827" w14:textId="77777777" w:rsidR="004F00B5" w:rsidRDefault="00DA6366">
      <w:pPr>
        <w:spacing w:after="160" w:line="259" w:lineRule="auto"/>
        <w:rPr>
          <w:rFonts w:eastAsiaTheme="minorHAnsi" w:cstheme="minorBidi"/>
          <w:color w:val="FF0000"/>
          <w:lang w:eastAsia="en-US"/>
        </w:rPr>
        <w:sectPr w:rsidR="004F00B5" w:rsidSect="00C92BBD">
          <w:pgSz w:w="11906" w:h="16838"/>
          <w:pgMar w:top="1134" w:right="850" w:bottom="1134" w:left="1701" w:header="510" w:footer="510" w:gutter="0"/>
          <w:cols w:space="708"/>
          <w:docGrid w:linePitch="360"/>
        </w:sectPr>
      </w:pPr>
      <w:r>
        <w:rPr>
          <w:rFonts w:eastAsiaTheme="minorHAnsi" w:cstheme="minorBidi"/>
          <w:color w:val="FF0000"/>
          <w:lang w:eastAsia="en-US"/>
        </w:rPr>
        <w:br w:type="page"/>
      </w:r>
    </w:p>
    <w:p w14:paraId="6C750798" w14:textId="77777777" w:rsidR="00E81740" w:rsidRPr="00517637" w:rsidRDefault="00E81740" w:rsidP="00A02762">
      <w:pPr>
        <w:jc w:val="center"/>
        <w:rPr>
          <w:b/>
          <w:bCs/>
          <w:sz w:val="28"/>
          <w:szCs w:val="28"/>
          <w:lang w:eastAsia="ar-SA"/>
        </w:rPr>
      </w:pPr>
      <w:bookmarkStart w:id="4" w:name="_Toc138277743"/>
      <w:r w:rsidRPr="00517637">
        <w:rPr>
          <w:b/>
          <w:bCs/>
          <w:sz w:val="28"/>
          <w:szCs w:val="28"/>
          <w:lang w:eastAsia="ar-SA"/>
        </w:rPr>
        <w:lastRenderedPageBreak/>
        <w:t>Отзыв-характеристика</w:t>
      </w:r>
      <w:bookmarkEnd w:id="4"/>
    </w:p>
    <w:p w14:paraId="60B148FA" w14:textId="77777777" w:rsidR="00E81740" w:rsidRPr="00E81740" w:rsidRDefault="00E81740" w:rsidP="00E81740">
      <w:pPr>
        <w:widowControl w:val="0"/>
        <w:jc w:val="center"/>
        <w:rPr>
          <w:sz w:val="28"/>
          <w:szCs w:val="28"/>
        </w:rPr>
      </w:pPr>
    </w:p>
    <w:p w14:paraId="0C499B48" w14:textId="4B3FEE06" w:rsidR="00E81740" w:rsidRPr="00E81740" w:rsidRDefault="00E81740" w:rsidP="00C02F92">
      <w:pPr>
        <w:widowControl w:val="0"/>
        <w:spacing w:line="360" w:lineRule="auto"/>
        <w:ind w:firstLine="709"/>
        <w:jc w:val="both"/>
      </w:pPr>
      <w:r w:rsidRPr="00E81740">
        <w:t>На студента</w:t>
      </w:r>
      <w:r w:rsidR="00342F79">
        <w:t xml:space="preserve"> </w:t>
      </w:r>
      <w:r w:rsidR="00855E60">
        <w:t>2</w:t>
      </w:r>
      <w:r w:rsidRPr="00E81740">
        <w:t xml:space="preserve"> курса </w:t>
      </w:r>
      <w:r w:rsidR="00342F79" w:rsidRPr="00E81740">
        <w:t xml:space="preserve">группы </w:t>
      </w:r>
      <w:r w:rsidR="00342F79">
        <w:t>БЭУ</w:t>
      </w:r>
      <w:r w:rsidR="00622C20">
        <w:t>-21-ЭБ1</w:t>
      </w:r>
      <w:r w:rsidR="00342F79">
        <w:t xml:space="preserve"> </w:t>
      </w:r>
      <w:r w:rsidRPr="00E81740">
        <w:t xml:space="preserve">направления </w:t>
      </w:r>
      <w:r w:rsidR="00622C20">
        <w:t>Экономика.</w:t>
      </w:r>
      <w:r w:rsidR="00D943BE">
        <w:t xml:space="preserve"> Экономическая безопасность</w:t>
      </w:r>
      <w:r w:rsidRPr="00E81740">
        <w:t xml:space="preserve"> </w:t>
      </w:r>
      <w:r w:rsidR="00342F79" w:rsidRPr="00E81740">
        <w:t xml:space="preserve">кафедры </w:t>
      </w:r>
      <w:r w:rsidR="00342F79" w:rsidRPr="008924C6">
        <w:t>международного</w:t>
      </w:r>
      <w:r w:rsidR="008924C6" w:rsidRPr="008924C6">
        <w:t xml:space="preserve"> бизнеса, экономики и управления</w:t>
      </w:r>
      <w:r w:rsidR="00C66A4D">
        <w:t>.</w:t>
      </w:r>
      <w:r w:rsidR="008924C6" w:rsidRPr="008924C6">
        <w:t xml:space="preserve"> </w:t>
      </w:r>
    </w:p>
    <w:p w14:paraId="7ED6C150" w14:textId="706AE14D" w:rsidR="00E81740" w:rsidRPr="00E81740" w:rsidRDefault="00E81740" w:rsidP="00C02F92">
      <w:pPr>
        <w:widowControl w:val="0"/>
        <w:spacing w:line="360" w:lineRule="auto"/>
        <w:ind w:firstLine="709"/>
        <w:jc w:val="both"/>
      </w:pPr>
      <w:r w:rsidRPr="00E81740">
        <w:t xml:space="preserve">Шацкая Анастасия Алексеевна с </w:t>
      </w:r>
      <w:r w:rsidR="006A20EB">
        <w:t>12 ию</w:t>
      </w:r>
      <w:r w:rsidR="005D1E72">
        <w:t>ня</w:t>
      </w:r>
      <w:r w:rsidRPr="00E81740">
        <w:t xml:space="preserve"> 20</w:t>
      </w:r>
      <w:r w:rsidR="006A20EB">
        <w:t xml:space="preserve">23 </w:t>
      </w:r>
      <w:r w:rsidRPr="00E81740">
        <w:t>года по</w:t>
      </w:r>
      <w:r w:rsidR="005D1E72">
        <w:t xml:space="preserve"> 15 июля</w:t>
      </w:r>
      <w:r w:rsidRPr="00E81740">
        <w:t xml:space="preserve"> 20</w:t>
      </w:r>
      <w:r w:rsidR="005D1E72">
        <w:t xml:space="preserve">23 </w:t>
      </w:r>
      <w:r w:rsidRPr="00E81740">
        <w:t>года прошла учебную ознакомительную практику по получению первичных профессиональных умений и навыков (ознакомительную)</w:t>
      </w:r>
      <w:r w:rsidR="00F133A0">
        <w:t xml:space="preserve"> </w:t>
      </w:r>
      <w:r w:rsidRPr="00E81740">
        <w:t xml:space="preserve">в </w:t>
      </w:r>
      <w:r w:rsidR="005D1E72">
        <w:t>департ</w:t>
      </w:r>
      <w:r w:rsidR="00F133A0">
        <w:t>аменте экономики и финансов ВВГУ, Гоголя 41.</w:t>
      </w:r>
    </w:p>
    <w:p w14:paraId="0FC3280E" w14:textId="0055AC15" w:rsidR="00E81740" w:rsidRPr="00E81740" w:rsidRDefault="00E81740" w:rsidP="00C02F92">
      <w:pPr>
        <w:widowControl w:val="0"/>
        <w:spacing w:line="360" w:lineRule="auto"/>
        <w:ind w:firstLine="709"/>
        <w:jc w:val="both"/>
      </w:pPr>
      <w:r w:rsidRPr="00E81740">
        <w:t xml:space="preserve">В период практики были изучены вопросы </w:t>
      </w:r>
      <w:r w:rsidR="00E22BD8">
        <w:t>тру</w:t>
      </w:r>
      <w:r w:rsidR="00EA2C88">
        <w:t>доустройства выпускников</w:t>
      </w:r>
      <w:r w:rsidR="003F4DA4">
        <w:t>,</w:t>
      </w:r>
      <w:r w:rsidR="005F47A9">
        <w:t xml:space="preserve"> проведена </w:t>
      </w:r>
      <w:r w:rsidR="0028650F">
        <w:t>проверк</w:t>
      </w:r>
      <w:r w:rsidR="005F47A9">
        <w:t>а</w:t>
      </w:r>
      <w:r w:rsidR="0028650F">
        <w:t xml:space="preserve"> </w:t>
      </w:r>
      <w:r w:rsidR="005F47A9">
        <w:t>личных дел и финансовых документов</w:t>
      </w:r>
      <w:r w:rsidR="00B018E5">
        <w:t xml:space="preserve">, также были </w:t>
      </w:r>
      <w:r w:rsidR="00221F5E">
        <w:t>изучены вопросы финансовой отчетности и собраны данные для отчета</w:t>
      </w:r>
      <w:r w:rsidRPr="00E81740">
        <w:t xml:space="preserve">. </w:t>
      </w:r>
    </w:p>
    <w:p w14:paraId="4CE45CA7" w14:textId="31D46E8C" w:rsidR="00E81740" w:rsidRPr="00E81740" w:rsidRDefault="00E81740" w:rsidP="00C02F92">
      <w:pPr>
        <w:widowControl w:val="0"/>
        <w:spacing w:line="360" w:lineRule="auto"/>
        <w:ind w:firstLine="709"/>
        <w:jc w:val="both"/>
      </w:pPr>
      <w:r w:rsidRPr="00E81740">
        <w:t>Во время прохождения практики Шацкая Анастасия Алексеевна показал</w:t>
      </w:r>
      <w:r w:rsidR="00B75F5B">
        <w:t xml:space="preserve">а </w:t>
      </w:r>
      <w:r w:rsidR="00444E02">
        <w:t>себя как исполнительного, ответственного,</w:t>
      </w:r>
      <w:r w:rsidR="009D5569">
        <w:t xml:space="preserve"> дисциплинированного и целеустремленного сотрудника. График работы всегда соблюдала</w:t>
      </w:r>
      <w:r w:rsidR="00D605C9">
        <w:t xml:space="preserve">, нарушений трудовой дисциплины не допускала. </w:t>
      </w:r>
      <w:r w:rsidR="009D4EA3">
        <w:t xml:space="preserve">Справлялась с заданиями различной сложности. </w:t>
      </w:r>
      <w:r w:rsidR="00717A98">
        <w:t xml:space="preserve">Замечаний к работе студента не было. Из личностных качеств можно отметить </w:t>
      </w:r>
      <w:r w:rsidR="00845957">
        <w:t>общительность, добросовестность, проявление инициативы, стремление работать в команде.</w:t>
      </w:r>
      <w:r w:rsidR="00717A98">
        <w:t xml:space="preserve"> </w:t>
      </w:r>
    </w:p>
    <w:p w14:paraId="6FC35C04" w14:textId="0DF55B1E" w:rsidR="00E81740" w:rsidRPr="00E81740" w:rsidRDefault="00E81740" w:rsidP="00C02F92">
      <w:pPr>
        <w:widowControl w:val="0"/>
        <w:spacing w:line="360" w:lineRule="auto"/>
        <w:ind w:firstLine="709"/>
        <w:jc w:val="both"/>
      </w:pPr>
      <w:r w:rsidRPr="00E81740">
        <w:t>В целом работа Шацкой Анастасии Алексеевны заслуживает оценки «</w:t>
      </w:r>
      <w:r w:rsidR="00BA373C">
        <w:t>отлично</w:t>
      </w:r>
      <w:r w:rsidRPr="00E81740">
        <w:t>».</w:t>
      </w:r>
    </w:p>
    <w:p w14:paraId="34ADEE21" w14:textId="77777777" w:rsidR="00E81740" w:rsidRPr="00E81740" w:rsidRDefault="00E81740" w:rsidP="00E81740">
      <w:pPr>
        <w:widowControl w:val="0"/>
        <w:spacing w:line="360" w:lineRule="auto"/>
        <w:jc w:val="both"/>
      </w:pPr>
    </w:p>
    <w:p w14:paraId="0F953864" w14:textId="77777777" w:rsidR="00E81740" w:rsidRPr="00E81740" w:rsidRDefault="00E81740" w:rsidP="00E81740">
      <w:pPr>
        <w:widowControl w:val="0"/>
        <w:spacing w:line="360" w:lineRule="auto"/>
        <w:jc w:val="both"/>
      </w:pPr>
    </w:p>
    <w:p w14:paraId="6AA103FB" w14:textId="23EE1078" w:rsidR="00E81740" w:rsidRPr="00E81740" w:rsidRDefault="00E81740" w:rsidP="00E81740">
      <w:pPr>
        <w:widowControl w:val="0"/>
        <w:spacing w:line="360" w:lineRule="auto"/>
        <w:jc w:val="both"/>
      </w:pPr>
      <w:r w:rsidRPr="00E81740">
        <w:t>Руководитель практики от предприятия:</w:t>
      </w:r>
      <w:r w:rsidR="005D4854">
        <w:t xml:space="preserve"> </w:t>
      </w:r>
      <w:r w:rsidR="005D4854" w:rsidRPr="005D4854">
        <w:t>ФГБОУ ВО "ВВГУ", ДЭФ, отдел по работе с персоналом, г. Владивосток:</w:t>
      </w:r>
    </w:p>
    <w:p w14:paraId="3E22A21B" w14:textId="77777777" w:rsidR="00E81740" w:rsidRPr="00E81740" w:rsidRDefault="00E81740" w:rsidP="00E81740">
      <w:pPr>
        <w:widowControl w:val="0"/>
        <w:spacing w:line="360" w:lineRule="auto"/>
        <w:jc w:val="both"/>
      </w:pPr>
    </w:p>
    <w:p w14:paraId="43D87122" w14:textId="77777777" w:rsidR="005D4854" w:rsidRDefault="005D4854" w:rsidP="00E81740">
      <w:pPr>
        <w:widowControl w:val="0"/>
        <w:spacing w:line="360" w:lineRule="auto"/>
        <w:jc w:val="both"/>
      </w:pPr>
      <w:r>
        <w:t>Директор департамента</w:t>
      </w:r>
    </w:p>
    <w:p w14:paraId="51B1AB31" w14:textId="78CED8E2" w:rsidR="00E81740" w:rsidRPr="00E81740" w:rsidRDefault="005D4854" w:rsidP="00E81740">
      <w:pPr>
        <w:widowControl w:val="0"/>
        <w:spacing w:line="360" w:lineRule="auto"/>
        <w:jc w:val="both"/>
      </w:pPr>
      <w:r>
        <w:t xml:space="preserve"> экономики и финансов ВВГУ</w:t>
      </w:r>
      <w:r w:rsidR="00E81740" w:rsidRPr="00E81740">
        <w:tab/>
      </w:r>
      <w:r w:rsidR="00E81740" w:rsidRPr="00E81740">
        <w:tab/>
      </w:r>
      <w:r w:rsidR="00E81740" w:rsidRPr="00E81740">
        <w:tab/>
      </w:r>
      <w:r w:rsidR="00E81740" w:rsidRPr="00E81740">
        <w:tab/>
        <w:t xml:space="preserve"> ______________</w:t>
      </w:r>
      <w:r w:rsidR="00E81740" w:rsidRPr="00E81740">
        <w:tab/>
        <w:t xml:space="preserve">     </w:t>
      </w:r>
      <w:r>
        <w:t>Д.С. Сайчук</w:t>
      </w:r>
    </w:p>
    <w:p w14:paraId="5FFEE65A" w14:textId="73D74A58" w:rsidR="00A668FF" w:rsidRDefault="00E81740" w:rsidP="00E81740">
      <w:pPr>
        <w:spacing w:after="160" w:line="259" w:lineRule="auto"/>
      </w:pPr>
      <w:r w:rsidRPr="00E81740">
        <w:t xml:space="preserve">Дата                                                               </w:t>
      </w:r>
      <w:r w:rsidR="00A02762">
        <w:t xml:space="preserve">                        </w:t>
      </w:r>
      <w:r w:rsidR="0088231C">
        <w:t xml:space="preserve">      </w:t>
      </w:r>
      <w:r w:rsidRPr="00E81740">
        <w:t>(подпись)</w:t>
      </w:r>
    </w:p>
    <w:p w14:paraId="3FE666BB" w14:textId="2E33C34E" w:rsidR="00A668FF" w:rsidRDefault="00A668FF" w:rsidP="00E81740">
      <w:pPr>
        <w:spacing w:after="160" w:line="259" w:lineRule="auto"/>
        <w:rPr>
          <w:color w:val="000000" w:themeColor="text1"/>
          <w:sz w:val="28"/>
          <w:szCs w:val="28"/>
        </w:rPr>
        <w:sectPr w:rsidR="00A668FF" w:rsidSect="00C92BBD">
          <w:type w:val="continuous"/>
          <w:pgSz w:w="11906" w:h="16838"/>
          <w:pgMar w:top="1134" w:right="850" w:bottom="1134" w:left="1701" w:header="510" w:footer="510" w:gutter="0"/>
          <w:cols w:space="708"/>
          <w:docGrid w:linePitch="360"/>
        </w:sectPr>
      </w:pPr>
    </w:p>
    <w:sdt>
      <w:sdtPr>
        <w:rPr>
          <w:rFonts w:ascii="Times New Roman" w:eastAsia="Times New Roman" w:hAnsi="Times New Roman" w:cs="Times New Roman"/>
          <w:color w:val="auto"/>
          <w:sz w:val="24"/>
          <w:szCs w:val="24"/>
        </w:rPr>
        <w:id w:val="686334938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6E2E0450" w14:textId="6C096E0D" w:rsidR="00DB6F66" w:rsidRPr="00F71B82" w:rsidRDefault="00DB6F66" w:rsidP="00A668FF">
          <w:pPr>
            <w:pStyle w:val="ac"/>
            <w:spacing w:before="0" w:after="240" w:line="240" w:lineRule="auto"/>
            <w:jc w:val="center"/>
            <w:rPr>
              <w:rStyle w:val="34530"/>
              <w:rFonts w:ascii="Times New Roman" w:eastAsiaTheme="majorEastAsia" w:hAnsi="Times New Roman" w:cs="Times New Roman"/>
              <w:color w:val="000000" w:themeColor="text1"/>
              <w:sz w:val="32"/>
              <w:szCs w:val="32"/>
            </w:rPr>
          </w:pPr>
          <w:r w:rsidRPr="00F71B82">
            <w:rPr>
              <w:rStyle w:val="34530"/>
              <w:rFonts w:ascii="Times New Roman" w:eastAsiaTheme="majorEastAsia" w:hAnsi="Times New Roman" w:cs="Times New Roman"/>
              <w:color w:val="000000" w:themeColor="text1"/>
              <w:sz w:val="32"/>
              <w:szCs w:val="32"/>
            </w:rPr>
            <w:t>Содержание</w:t>
          </w:r>
        </w:p>
        <w:p w14:paraId="6FC25750" w14:textId="1181A1F7" w:rsidR="00F71B82" w:rsidRPr="00F71B82" w:rsidRDefault="00DB6F66">
          <w:pPr>
            <w:pStyle w:val="11"/>
            <w:tabs>
              <w:tab w:val="right" w:pos="9345"/>
            </w:tabs>
            <w:rPr>
              <w:rFonts w:eastAsiaTheme="minorEastAsia"/>
              <w:noProof/>
            </w:rPr>
          </w:pPr>
          <w:r w:rsidRPr="00F71B82">
            <w:rPr>
              <w:b/>
              <w:bCs/>
              <w:sz w:val="32"/>
              <w:szCs w:val="32"/>
            </w:rPr>
            <w:fldChar w:fldCharType="begin"/>
          </w:r>
          <w:r w:rsidRPr="00F71B82">
            <w:rPr>
              <w:b/>
              <w:bCs/>
              <w:sz w:val="32"/>
              <w:szCs w:val="32"/>
            </w:rPr>
            <w:instrText xml:space="preserve"> TOC \o "1-3" \h \z \u </w:instrText>
          </w:r>
          <w:r w:rsidRPr="00F71B82">
            <w:rPr>
              <w:b/>
              <w:bCs/>
              <w:sz w:val="32"/>
              <w:szCs w:val="32"/>
            </w:rPr>
            <w:fldChar w:fldCharType="separate"/>
          </w:r>
          <w:hyperlink w:anchor="_Toc140090734" w:history="1">
            <w:r w:rsidR="00F71B82" w:rsidRPr="00F71B82">
              <w:rPr>
                <w:rStyle w:val="a8"/>
                <w:noProof/>
                <w:sz w:val="28"/>
                <w:szCs w:val="28"/>
              </w:rPr>
              <w:t>Введение</w:t>
            </w:r>
            <w:r w:rsidR="00F71B82" w:rsidRPr="00F71B82">
              <w:rPr>
                <w:noProof/>
                <w:webHidden/>
                <w:sz w:val="28"/>
                <w:szCs w:val="28"/>
              </w:rPr>
              <w:tab/>
            </w:r>
            <w:r w:rsidR="00F71B82" w:rsidRPr="00F71B82">
              <w:rPr>
                <w:noProof/>
                <w:webHidden/>
                <w:sz w:val="28"/>
                <w:szCs w:val="28"/>
              </w:rPr>
              <w:fldChar w:fldCharType="begin"/>
            </w:r>
            <w:r w:rsidR="00F71B82" w:rsidRPr="00F71B82">
              <w:rPr>
                <w:noProof/>
                <w:webHidden/>
                <w:sz w:val="28"/>
                <w:szCs w:val="28"/>
              </w:rPr>
              <w:instrText xml:space="preserve"> PAGEREF _Toc140090734 \h </w:instrText>
            </w:r>
            <w:r w:rsidR="00F71B82" w:rsidRPr="00F71B82">
              <w:rPr>
                <w:noProof/>
                <w:webHidden/>
                <w:sz w:val="28"/>
                <w:szCs w:val="28"/>
              </w:rPr>
            </w:r>
            <w:r w:rsidR="00F71B82" w:rsidRPr="00F71B82">
              <w:rPr>
                <w:noProof/>
                <w:webHidden/>
                <w:sz w:val="28"/>
                <w:szCs w:val="28"/>
              </w:rPr>
              <w:fldChar w:fldCharType="separate"/>
            </w:r>
            <w:r w:rsidR="00F71B82" w:rsidRPr="00F71B82">
              <w:rPr>
                <w:noProof/>
                <w:webHidden/>
                <w:sz w:val="28"/>
                <w:szCs w:val="28"/>
              </w:rPr>
              <w:t>6</w:t>
            </w:r>
            <w:r w:rsidR="00F71B82" w:rsidRPr="00F71B8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D9C998B" w14:textId="01DB0C20" w:rsidR="00F71B82" w:rsidRPr="00F71B82" w:rsidRDefault="00993759">
          <w:pPr>
            <w:pStyle w:val="11"/>
            <w:tabs>
              <w:tab w:val="right" w:pos="9345"/>
            </w:tabs>
            <w:rPr>
              <w:rFonts w:eastAsiaTheme="minorEastAsia"/>
              <w:noProof/>
            </w:rPr>
          </w:pPr>
          <w:hyperlink w:anchor="_Toc140090735" w:history="1">
            <w:r w:rsidR="00F71B82" w:rsidRPr="00F71B82">
              <w:rPr>
                <w:rStyle w:val="a8"/>
                <w:noProof/>
                <w:sz w:val="28"/>
                <w:szCs w:val="28"/>
              </w:rPr>
              <w:t>1 Особенности хозяйственной деятельности предприятия</w:t>
            </w:r>
            <w:r w:rsidR="00F71B82" w:rsidRPr="00F71B82">
              <w:rPr>
                <w:noProof/>
                <w:webHidden/>
                <w:sz w:val="28"/>
                <w:szCs w:val="28"/>
              </w:rPr>
              <w:tab/>
            </w:r>
            <w:r w:rsidR="00F71B82" w:rsidRPr="00F71B82">
              <w:rPr>
                <w:noProof/>
                <w:webHidden/>
                <w:sz w:val="28"/>
                <w:szCs w:val="28"/>
              </w:rPr>
              <w:fldChar w:fldCharType="begin"/>
            </w:r>
            <w:r w:rsidR="00F71B82" w:rsidRPr="00F71B82">
              <w:rPr>
                <w:noProof/>
                <w:webHidden/>
                <w:sz w:val="28"/>
                <w:szCs w:val="28"/>
              </w:rPr>
              <w:instrText xml:space="preserve"> PAGEREF _Toc140090735 \h </w:instrText>
            </w:r>
            <w:r w:rsidR="00F71B82" w:rsidRPr="00F71B82">
              <w:rPr>
                <w:noProof/>
                <w:webHidden/>
                <w:sz w:val="28"/>
                <w:szCs w:val="28"/>
              </w:rPr>
            </w:r>
            <w:r w:rsidR="00F71B82" w:rsidRPr="00F71B82">
              <w:rPr>
                <w:noProof/>
                <w:webHidden/>
                <w:sz w:val="28"/>
                <w:szCs w:val="28"/>
              </w:rPr>
              <w:fldChar w:fldCharType="separate"/>
            </w:r>
            <w:r w:rsidR="00F71B82" w:rsidRPr="00F71B82">
              <w:rPr>
                <w:noProof/>
                <w:webHidden/>
                <w:sz w:val="28"/>
                <w:szCs w:val="28"/>
              </w:rPr>
              <w:t>7</w:t>
            </w:r>
            <w:r w:rsidR="00F71B82" w:rsidRPr="00F71B8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BBB182D" w14:textId="6B57489C" w:rsidR="00F71B82" w:rsidRPr="00F71B82" w:rsidRDefault="00993759">
          <w:pPr>
            <w:pStyle w:val="11"/>
            <w:tabs>
              <w:tab w:val="right" w:pos="9345"/>
            </w:tabs>
            <w:rPr>
              <w:rFonts w:eastAsiaTheme="minorEastAsia"/>
              <w:noProof/>
            </w:rPr>
          </w:pPr>
          <w:hyperlink w:anchor="_Toc140090736" w:history="1">
            <w:r w:rsidR="00F71B82" w:rsidRPr="00F71B82">
              <w:rPr>
                <w:rStyle w:val="a8"/>
                <w:noProof/>
                <w:sz w:val="28"/>
                <w:szCs w:val="28"/>
              </w:rPr>
              <w:t>2 Социально-экономический анализ отрасли</w:t>
            </w:r>
            <w:r w:rsidR="00F71B82" w:rsidRPr="00F71B82">
              <w:rPr>
                <w:noProof/>
                <w:webHidden/>
                <w:sz w:val="28"/>
                <w:szCs w:val="28"/>
              </w:rPr>
              <w:tab/>
            </w:r>
            <w:r w:rsidR="00F71B82" w:rsidRPr="00F71B82">
              <w:rPr>
                <w:noProof/>
                <w:webHidden/>
                <w:sz w:val="28"/>
                <w:szCs w:val="28"/>
              </w:rPr>
              <w:fldChar w:fldCharType="begin"/>
            </w:r>
            <w:r w:rsidR="00F71B82" w:rsidRPr="00F71B82">
              <w:rPr>
                <w:noProof/>
                <w:webHidden/>
                <w:sz w:val="28"/>
                <w:szCs w:val="28"/>
              </w:rPr>
              <w:instrText xml:space="preserve"> PAGEREF _Toc140090736 \h </w:instrText>
            </w:r>
            <w:r w:rsidR="00F71B82" w:rsidRPr="00F71B82">
              <w:rPr>
                <w:noProof/>
                <w:webHidden/>
                <w:sz w:val="28"/>
                <w:szCs w:val="28"/>
              </w:rPr>
            </w:r>
            <w:r w:rsidR="00F71B82" w:rsidRPr="00F71B82">
              <w:rPr>
                <w:noProof/>
                <w:webHidden/>
                <w:sz w:val="28"/>
                <w:szCs w:val="28"/>
              </w:rPr>
              <w:fldChar w:fldCharType="separate"/>
            </w:r>
            <w:r w:rsidR="00F71B82" w:rsidRPr="00F71B82">
              <w:rPr>
                <w:noProof/>
                <w:webHidden/>
                <w:sz w:val="28"/>
                <w:szCs w:val="28"/>
              </w:rPr>
              <w:t>10</w:t>
            </w:r>
            <w:r w:rsidR="00F71B82" w:rsidRPr="00F71B8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39B5667" w14:textId="739A06E2" w:rsidR="00F71B82" w:rsidRPr="00F71B82" w:rsidRDefault="00993759">
          <w:pPr>
            <w:pStyle w:val="11"/>
            <w:tabs>
              <w:tab w:val="right" w:pos="9345"/>
            </w:tabs>
            <w:rPr>
              <w:rFonts w:eastAsiaTheme="minorEastAsia"/>
              <w:noProof/>
            </w:rPr>
          </w:pPr>
          <w:hyperlink w:anchor="_Toc140090737" w:history="1">
            <w:r w:rsidR="00F71B82" w:rsidRPr="00F71B82">
              <w:rPr>
                <w:rStyle w:val="a8"/>
                <w:noProof/>
                <w:sz w:val="28"/>
                <w:szCs w:val="28"/>
              </w:rPr>
              <w:t>Заключение</w:t>
            </w:r>
            <w:r w:rsidR="00F71B82" w:rsidRPr="00F71B82">
              <w:rPr>
                <w:noProof/>
                <w:webHidden/>
                <w:sz w:val="28"/>
                <w:szCs w:val="28"/>
              </w:rPr>
              <w:tab/>
            </w:r>
            <w:r w:rsidR="00F71B82" w:rsidRPr="00F71B82">
              <w:rPr>
                <w:noProof/>
                <w:webHidden/>
                <w:sz w:val="28"/>
                <w:szCs w:val="28"/>
              </w:rPr>
              <w:fldChar w:fldCharType="begin"/>
            </w:r>
            <w:r w:rsidR="00F71B82" w:rsidRPr="00F71B82">
              <w:rPr>
                <w:noProof/>
                <w:webHidden/>
                <w:sz w:val="28"/>
                <w:szCs w:val="28"/>
              </w:rPr>
              <w:instrText xml:space="preserve"> PAGEREF _Toc140090737 \h </w:instrText>
            </w:r>
            <w:r w:rsidR="00F71B82" w:rsidRPr="00F71B82">
              <w:rPr>
                <w:noProof/>
                <w:webHidden/>
                <w:sz w:val="28"/>
                <w:szCs w:val="28"/>
              </w:rPr>
            </w:r>
            <w:r w:rsidR="00F71B82" w:rsidRPr="00F71B82">
              <w:rPr>
                <w:noProof/>
                <w:webHidden/>
                <w:sz w:val="28"/>
                <w:szCs w:val="28"/>
              </w:rPr>
              <w:fldChar w:fldCharType="separate"/>
            </w:r>
            <w:r w:rsidR="00F71B82" w:rsidRPr="00F71B82">
              <w:rPr>
                <w:noProof/>
                <w:webHidden/>
                <w:sz w:val="28"/>
                <w:szCs w:val="28"/>
              </w:rPr>
              <w:t>13</w:t>
            </w:r>
            <w:r w:rsidR="00F71B82" w:rsidRPr="00F71B8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594EA860" w14:textId="5A00BA88" w:rsidR="00F71B82" w:rsidRPr="00F71B82" w:rsidRDefault="00993759">
          <w:pPr>
            <w:pStyle w:val="11"/>
            <w:tabs>
              <w:tab w:val="right" w:pos="9345"/>
            </w:tabs>
            <w:rPr>
              <w:rFonts w:eastAsiaTheme="minorEastAsia"/>
              <w:noProof/>
            </w:rPr>
          </w:pPr>
          <w:hyperlink w:anchor="_Toc140090738" w:history="1">
            <w:r w:rsidR="00F71B82" w:rsidRPr="00F71B82">
              <w:rPr>
                <w:rStyle w:val="a8"/>
                <w:noProof/>
                <w:sz w:val="28"/>
                <w:szCs w:val="28"/>
              </w:rPr>
              <w:t>Список использованных источников</w:t>
            </w:r>
            <w:r w:rsidR="00F71B82" w:rsidRPr="00F71B82">
              <w:rPr>
                <w:noProof/>
                <w:webHidden/>
                <w:sz w:val="28"/>
                <w:szCs w:val="28"/>
              </w:rPr>
              <w:tab/>
            </w:r>
            <w:r w:rsidR="00F71B82" w:rsidRPr="00F71B82">
              <w:rPr>
                <w:noProof/>
                <w:webHidden/>
                <w:sz w:val="28"/>
                <w:szCs w:val="28"/>
              </w:rPr>
              <w:fldChar w:fldCharType="begin"/>
            </w:r>
            <w:r w:rsidR="00F71B82" w:rsidRPr="00F71B82">
              <w:rPr>
                <w:noProof/>
                <w:webHidden/>
                <w:sz w:val="28"/>
                <w:szCs w:val="28"/>
              </w:rPr>
              <w:instrText xml:space="preserve"> PAGEREF _Toc140090738 \h </w:instrText>
            </w:r>
            <w:r w:rsidR="00F71B82" w:rsidRPr="00F71B82">
              <w:rPr>
                <w:noProof/>
                <w:webHidden/>
                <w:sz w:val="28"/>
                <w:szCs w:val="28"/>
              </w:rPr>
            </w:r>
            <w:r w:rsidR="00F71B82" w:rsidRPr="00F71B82">
              <w:rPr>
                <w:noProof/>
                <w:webHidden/>
                <w:sz w:val="28"/>
                <w:szCs w:val="28"/>
              </w:rPr>
              <w:fldChar w:fldCharType="separate"/>
            </w:r>
            <w:r w:rsidR="00F71B82" w:rsidRPr="00F71B82">
              <w:rPr>
                <w:noProof/>
                <w:webHidden/>
                <w:sz w:val="28"/>
                <w:szCs w:val="28"/>
              </w:rPr>
              <w:t>14</w:t>
            </w:r>
            <w:r w:rsidR="00F71B82" w:rsidRPr="00F71B8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66858C3" w14:textId="399E477D" w:rsidR="00DB6F66" w:rsidRDefault="00DB6F66">
          <w:r w:rsidRPr="00F71B82">
            <w:rPr>
              <w:b/>
              <w:bCs/>
              <w:sz w:val="32"/>
              <w:szCs w:val="32"/>
            </w:rPr>
            <w:fldChar w:fldCharType="end"/>
          </w:r>
        </w:p>
      </w:sdtContent>
    </w:sdt>
    <w:p w14:paraId="45F252F2" w14:textId="7C64E175" w:rsidR="0095031E" w:rsidRDefault="0095031E" w:rsidP="0095031E">
      <w:pPr>
        <w:spacing w:after="160" w:line="259" w:lineRule="auto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br w:type="page"/>
      </w:r>
    </w:p>
    <w:p w14:paraId="7702EDB5" w14:textId="7C64E175" w:rsidR="00D33A41" w:rsidRDefault="00D33A41" w:rsidP="00DB6F66">
      <w:pPr>
        <w:pStyle w:val="3453"/>
        <w:rPr>
          <w:sz w:val="28"/>
          <w:szCs w:val="28"/>
        </w:rPr>
      </w:pPr>
      <w:bookmarkStart w:id="5" w:name="_Toc140090734"/>
      <w:r w:rsidRPr="004F3A06">
        <w:lastRenderedPageBreak/>
        <w:t>Введение</w:t>
      </w:r>
      <w:bookmarkEnd w:id="5"/>
    </w:p>
    <w:p w14:paraId="46663E33" w14:textId="77777777" w:rsidR="00D33A41" w:rsidRPr="00384508" w:rsidRDefault="00D33A41" w:rsidP="00D33A4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384508">
        <w:rPr>
          <w:sz w:val="28"/>
          <w:szCs w:val="28"/>
        </w:rPr>
        <w:t>Цель практики – получение студентами первичных профессиональных умений и навыков по сбору, анализу и обработке данных, необходимых для решения профессиональных задач на основе типовых методик и действующей нормативно-правовой базы.</w:t>
      </w:r>
    </w:p>
    <w:p w14:paraId="5B6D17B2" w14:textId="77777777" w:rsidR="00D33A41" w:rsidRPr="00384508" w:rsidRDefault="00D33A41" w:rsidP="00D33A4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384508">
        <w:rPr>
          <w:sz w:val="28"/>
          <w:szCs w:val="28"/>
        </w:rPr>
        <w:t xml:space="preserve">Задания практики: </w:t>
      </w:r>
    </w:p>
    <w:p w14:paraId="0332FA75" w14:textId="77777777" w:rsidR="00D33A41" w:rsidRPr="00384508" w:rsidRDefault="00D33A41" w:rsidP="00D33A4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384508">
        <w:rPr>
          <w:sz w:val="28"/>
          <w:szCs w:val="28"/>
        </w:rPr>
        <w:t>1. Собрать, структурировать и проанализировать информацию, раскрывающую особенности деятельности предприятия (организации):</w:t>
      </w:r>
    </w:p>
    <w:p w14:paraId="55BF1878" w14:textId="77777777" w:rsidR="00D33A41" w:rsidRPr="00384508" w:rsidRDefault="00D33A41" w:rsidP="00D33A4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384508">
        <w:rPr>
          <w:sz w:val="28"/>
          <w:szCs w:val="28"/>
        </w:rPr>
        <w:t>- составить "Паспорт организации": основные реквизиты (название, форма собственности, юридический адрес, местонахождение и т.п.), основные виды деятельности, организационная структура, особенности организационно-правовой формы, система налогообложения;</w:t>
      </w:r>
    </w:p>
    <w:p w14:paraId="1F1A95C1" w14:textId="77777777" w:rsidR="00D33A41" w:rsidRPr="00384508" w:rsidRDefault="00D33A41" w:rsidP="00D33A4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384508">
        <w:rPr>
          <w:sz w:val="28"/>
          <w:szCs w:val="28"/>
        </w:rPr>
        <w:t>- проанализировать основные экономические показатели хозяйственной деятельности за два-три последних отчетных года (выручка, затраты, численность персонала, фонд заработной платы, стоимость основных средств, прибыль, рентабельность и др.).</w:t>
      </w:r>
    </w:p>
    <w:p w14:paraId="59EFD5A5" w14:textId="77777777" w:rsidR="00D33A41" w:rsidRDefault="00D33A41" w:rsidP="00D33A4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384508">
        <w:rPr>
          <w:sz w:val="28"/>
          <w:szCs w:val="28"/>
        </w:rPr>
        <w:t xml:space="preserve">2. Провести </w:t>
      </w:r>
      <w:bookmarkStart w:id="6" w:name="_Hlk140003863"/>
      <w:r w:rsidRPr="00384508">
        <w:rPr>
          <w:sz w:val="28"/>
          <w:szCs w:val="28"/>
        </w:rPr>
        <w:t xml:space="preserve">социально-экономический анализ отрасли </w:t>
      </w:r>
      <w:bookmarkEnd w:id="6"/>
      <w:r w:rsidRPr="00384508">
        <w:rPr>
          <w:sz w:val="28"/>
          <w:szCs w:val="28"/>
        </w:rPr>
        <w:t>(вида экономической деятельности), к которой относится исследуемое предприятие (организация).</w:t>
      </w:r>
    </w:p>
    <w:p w14:paraId="1F223129" w14:textId="68D47AA7" w:rsidR="001E46D6" w:rsidRPr="00D33A41" w:rsidRDefault="009D781A" w:rsidP="00D33A4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9D781A">
        <w:rPr>
          <w:sz w:val="28"/>
          <w:szCs w:val="28"/>
        </w:rPr>
        <w:t>Отчет содержит введение, два раздела, заключение, список использованных источников и приложения.</w:t>
      </w:r>
    </w:p>
    <w:p w14:paraId="6B8A546C" w14:textId="77777777" w:rsidR="001E0A32" w:rsidRDefault="00241755" w:rsidP="001E0A32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241755">
        <w:rPr>
          <w:sz w:val="28"/>
          <w:szCs w:val="28"/>
        </w:rPr>
        <w:t>Одним из основных направлений деятельности В</w:t>
      </w:r>
      <w:r>
        <w:rPr>
          <w:sz w:val="28"/>
          <w:szCs w:val="28"/>
        </w:rPr>
        <w:t>ВГУ</w:t>
      </w:r>
      <w:r w:rsidRPr="00241755">
        <w:rPr>
          <w:sz w:val="28"/>
          <w:szCs w:val="28"/>
        </w:rPr>
        <w:t xml:space="preserve"> является предоставление качественного образования. Университет предлагает программы бакалавриата, магистратуры и магистратуры по таким дисциплинам, как экономика, менеджмент, финансы и туризм. Преподаватели являются высококвалифицированными специалистами, которые стремятся передать знания и навыки студентам. </w:t>
      </w:r>
    </w:p>
    <w:p w14:paraId="05875A64" w14:textId="02B4C230" w:rsidR="0095031E" w:rsidRDefault="00241755" w:rsidP="001E0A32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241755">
        <w:rPr>
          <w:sz w:val="28"/>
          <w:szCs w:val="28"/>
        </w:rPr>
        <w:t>Учебная программа разработана с учетом требований постоянно меняющейся мировой экономики, гарантируя, что выпускники будут хорошо подготовлены для достижения успеха в своих областях.</w:t>
      </w:r>
    </w:p>
    <w:p w14:paraId="717C27FD" w14:textId="258425C0" w:rsidR="0095031E" w:rsidRPr="00F71B82" w:rsidRDefault="0095031E" w:rsidP="00F71B82">
      <w:pPr>
        <w:pStyle w:val="3453"/>
        <w:rPr>
          <w:sz w:val="28"/>
          <w:szCs w:val="28"/>
        </w:rPr>
      </w:pPr>
      <w:r>
        <w:rPr>
          <w:sz w:val="28"/>
          <w:szCs w:val="28"/>
        </w:rPr>
        <w:br w:type="page"/>
      </w:r>
      <w:bookmarkStart w:id="7" w:name="_Toc140090735"/>
      <w:r>
        <w:lastRenderedPageBreak/>
        <w:t>1</w:t>
      </w:r>
      <w:r w:rsidR="001E0A32">
        <w:t xml:space="preserve"> </w:t>
      </w:r>
      <w:r>
        <w:t>Особенности хозяйственной деятельности предприятия</w:t>
      </w:r>
      <w:bookmarkEnd w:id="7"/>
    </w:p>
    <w:p w14:paraId="3C1EDD38" w14:textId="3C637202" w:rsidR="00F00EFF" w:rsidRPr="008B473F" w:rsidRDefault="00F00EFF" w:rsidP="008B473F">
      <w:pPr>
        <w:spacing w:line="360" w:lineRule="auto"/>
        <w:ind w:firstLine="709"/>
        <w:rPr>
          <w:rFonts w:eastAsiaTheme="minorHAnsi"/>
          <w:sz w:val="28"/>
          <w:szCs w:val="28"/>
          <w:lang w:eastAsia="en-US"/>
        </w:rPr>
      </w:pPr>
      <w:r w:rsidRPr="00F00EFF">
        <w:rPr>
          <w:rFonts w:eastAsiaTheme="minorHAnsi"/>
          <w:sz w:val="28"/>
          <w:szCs w:val="28"/>
          <w:lang w:eastAsia="en-US"/>
        </w:rPr>
        <w:t xml:space="preserve">Прохождение практики включает в себя выполнение индивидуального задания. Одним из аспектов данного задания служит составление паспорта предприятия. Ниже </w:t>
      </w:r>
      <w:r>
        <w:rPr>
          <w:rFonts w:eastAsiaTheme="minorHAnsi"/>
          <w:sz w:val="28"/>
          <w:szCs w:val="28"/>
          <w:lang w:eastAsia="en-US"/>
        </w:rPr>
        <w:t xml:space="preserve">в таблице 1.1 </w:t>
      </w:r>
      <w:r w:rsidRPr="00F00EFF">
        <w:rPr>
          <w:rFonts w:eastAsiaTheme="minorHAnsi"/>
          <w:sz w:val="28"/>
          <w:szCs w:val="28"/>
          <w:lang w:eastAsia="en-US"/>
        </w:rPr>
        <w:t>представлен паспорт ФГБОУ ВО ВВГУ.</w:t>
      </w:r>
    </w:p>
    <w:p w14:paraId="6C56A0D9" w14:textId="57FDBBEA" w:rsidR="001E6ECF" w:rsidRPr="001E6ECF" w:rsidRDefault="007658F8" w:rsidP="008B473F">
      <w:pPr>
        <w:spacing w:before="240" w:after="120" w:line="360" w:lineRule="auto"/>
        <w:rPr>
          <w:rFonts w:eastAsia="MS Mincho"/>
          <w:sz w:val="28"/>
          <w:szCs w:val="28"/>
        </w:rPr>
      </w:pPr>
      <w:r w:rsidRPr="007658F8">
        <w:rPr>
          <w:rFonts w:eastAsia="MS Mincho"/>
          <w:sz w:val="28"/>
          <w:szCs w:val="28"/>
        </w:rPr>
        <w:t>Таблица 1</w:t>
      </w:r>
      <w:r w:rsidR="00B77699">
        <w:rPr>
          <w:rFonts w:eastAsia="MS Mincho"/>
          <w:sz w:val="28"/>
          <w:szCs w:val="28"/>
        </w:rPr>
        <w:t>.1</w:t>
      </w:r>
      <w:r w:rsidRPr="007658F8">
        <w:rPr>
          <w:rFonts w:eastAsia="MS Mincho"/>
          <w:sz w:val="28"/>
          <w:szCs w:val="28"/>
        </w:rPr>
        <w:t xml:space="preserve"> –</w:t>
      </w:r>
      <w:r w:rsidR="00E83345">
        <w:rPr>
          <w:rFonts w:eastAsia="MS Mincho"/>
          <w:sz w:val="28"/>
          <w:szCs w:val="28"/>
        </w:rPr>
        <w:t xml:space="preserve"> </w:t>
      </w:r>
      <w:r w:rsidR="001E6ECF">
        <w:rPr>
          <w:rFonts w:eastAsia="MS Mincho"/>
          <w:sz w:val="28"/>
          <w:szCs w:val="28"/>
        </w:rPr>
        <w:t>П</w:t>
      </w:r>
      <w:r w:rsidR="00E83345">
        <w:rPr>
          <w:rFonts w:eastAsia="MS Mincho"/>
          <w:sz w:val="28"/>
          <w:szCs w:val="28"/>
        </w:rPr>
        <w:t xml:space="preserve">аспорт </w:t>
      </w:r>
      <w:bookmarkStart w:id="8" w:name="_Hlk140259115"/>
      <w:r w:rsidR="001E6ECF" w:rsidRPr="001E6ECF">
        <w:rPr>
          <w:rFonts w:eastAsia="MS Mincho"/>
          <w:sz w:val="28"/>
          <w:szCs w:val="28"/>
        </w:rPr>
        <w:t>ФГБОУ ВО</w:t>
      </w:r>
      <w:bookmarkEnd w:id="8"/>
      <w:r w:rsidR="001E6ECF" w:rsidRPr="001E6ECF">
        <w:rPr>
          <w:rFonts w:eastAsia="MS Mincho"/>
          <w:sz w:val="28"/>
          <w:szCs w:val="28"/>
        </w:rPr>
        <w:t xml:space="preserve"> «ВВГУ»</w:t>
      </w:r>
    </w:p>
    <w:tbl>
      <w:tblPr>
        <w:tblStyle w:val="ad"/>
        <w:tblW w:w="0" w:type="auto"/>
        <w:jc w:val="center"/>
        <w:tblLook w:val="04A0" w:firstRow="1" w:lastRow="0" w:firstColumn="1" w:lastColumn="0" w:noHBand="0" w:noVBand="1"/>
      </w:tblPr>
      <w:tblGrid>
        <w:gridCol w:w="3897"/>
        <w:gridCol w:w="5448"/>
      </w:tblGrid>
      <w:tr w:rsidR="0085008F" w:rsidRPr="0085008F" w14:paraId="4C6B8C41" w14:textId="77777777" w:rsidTr="00ED1F57">
        <w:trPr>
          <w:jc w:val="center"/>
        </w:trPr>
        <w:tc>
          <w:tcPr>
            <w:tcW w:w="0" w:type="auto"/>
            <w:vAlign w:val="center"/>
          </w:tcPr>
          <w:p w14:paraId="63FA4483" w14:textId="3C5C5709" w:rsidR="0085008F" w:rsidRPr="00B77699" w:rsidRDefault="0085008F" w:rsidP="00ED1F57">
            <w:pPr>
              <w:spacing w:after="160" w:line="259" w:lineRule="auto"/>
              <w:jc w:val="center"/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</w:pPr>
            <w:r w:rsidRPr="00B77699"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  <w:t>Наименование предприятия</w:t>
            </w:r>
          </w:p>
        </w:tc>
        <w:tc>
          <w:tcPr>
            <w:tcW w:w="0" w:type="auto"/>
            <w:vAlign w:val="center"/>
          </w:tcPr>
          <w:p w14:paraId="13234DC7" w14:textId="77777777" w:rsidR="0085008F" w:rsidRPr="00B77699" w:rsidRDefault="0085008F" w:rsidP="00ED1F57">
            <w:pPr>
              <w:spacing w:after="160" w:line="259" w:lineRule="auto"/>
              <w:jc w:val="center"/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</w:pPr>
            <w:r w:rsidRPr="00B77699"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  <w:t>ФГБОУ ВО «ВВГУ»</w:t>
            </w:r>
          </w:p>
        </w:tc>
      </w:tr>
      <w:tr w:rsidR="0085008F" w:rsidRPr="0085008F" w14:paraId="595801F2" w14:textId="77777777" w:rsidTr="00ED1F57">
        <w:trPr>
          <w:jc w:val="center"/>
        </w:trPr>
        <w:tc>
          <w:tcPr>
            <w:tcW w:w="0" w:type="auto"/>
            <w:vAlign w:val="center"/>
          </w:tcPr>
          <w:p w14:paraId="54F085F5" w14:textId="77777777" w:rsidR="0085008F" w:rsidRPr="00B77699" w:rsidRDefault="0085008F" w:rsidP="00ED1F57">
            <w:pPr>
              <w:spacing w:after="160" w:line="259" w:lineRule="auto"/>
              <w:jc w:val="center"/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</w:pPr>
            <w:r w:rsidRPr="00B77699"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  <w:t>Почтовый адрес</w:t>
            </w:r>
          </w:p>
        </w:tc>
        <w:tc>
          <w:tcPr>
            <w:tcW w:w="0" w:type="auto"/>
            <w:vAlign w:val="center"/>
          </w:tcPr>
          <w:p w14:paraId="2A4FFADF" w14:textId="77777777" w:rsidR="0085008F" w:rsidRPr="00B77699" w:rsidRDefault="0085008F" w:rsidP="00ED1F57">
            <w:pPr>
              <w:spacing w:after="160" w:line="259" w:lineRule="auto"/>
              <w:jc w:val="center"/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</w:pPr>
            <w:r w:rsidRPr="00B77699"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  <w:t>690014, ДФО, Приморский край, г. Владивосток, ул. Гоголя, 41</w:t>
            </w:r>
          </w:p>
        </w:tc>
      </w:tr>
      <w:tr w:rsidR="0085008F" w:rsidRPr="0085008F" w14:paraId="5C429549" w14:textId="77777777" w:rsidTr="00ED1F57">
        <w:trPr>
          <w:jc w:val="center"/>
        </w:trPr>
        <w:tc>
          <w:tcPr>
            <w:tcW w:w="0" w:type="auto"/>
            <w:vAlign w:val="center"/>
          </w:tcPr>
          <w:p w14:paraId="204F7EF4" w14:textId="77777777" w:rsidR="0085008F" w:rsidRPr="00B77699" w:rsidRDefault="0085008F" w:rsidP="00ED1F57">
            <w:pPr>
              <w:spacing w:after="160" w:line="259" w:lineRule="auto"/>
              <w:jc w:val="center"/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</w:pPr>
            <w:r w:rsidRPr="00B77699"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  <w:t>Юридический адрес</w:t>
            </w:r>
          </w:p>
        </w:tc>
        <w:tc>
          <w:tcPr>
            <w:tcW w:w="0" w:type="auto"/>
            <w:vAlign w:val="center"/>
          </w:tcPr>
          <w:p w14:paraId="24C6088B" w14:textId="77777777" w:rsidR="0085008F" w:rsidRPr="00B77699" w:rsidRDefault="0085008F" w:rsidP="00ED1F57">
            <w:pPr>
              <w:spacing w:after="160" w:line="259" w:lineRule="auto"/>
              <w:jc w:val="center"/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</w:pPr>
            <w:r w:rsidRPr="00B77699"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  <w:t>690014, ДФО, Приморский край, г. Владивосток, ул. Гоголя, 41</w:t>
            </w:r>
          </w:p>
        </w:tc>
      </w:tr>
      <w:tr w:rsidR="0085008F" w:rsidRPr="0085008F" w14:paraId="6BA2F871" w14:textId="77777777" w:rsidTr="00ED1F57">
        <w:trPr>
          <w:jc w:val="center"/>
        </w:trPr>
        <w:tc>
          <w:tcPr>
            <w:tcW w:w="0" w:type="auto"/>
            <w:vAlign w:val="center"/>
          </w:tcPr>
          <w:p w14:paraId="0165F4BB" w14:textId="77777777" w:rsidR="0085008F" w:rsidRPr="00B77699" w:rsidRDefault="0085008F" w:rsidP="00ED1F57">
            <w:pPr>
              <w:spacing w:after="160" w:line="259" w:lineRule="auto"/>
              <w:jc w:val="center"/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</w:pPr>
            <w:r w:rsidRPr="00B77699"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  <w:t>Фактический адрес</w:t>
            </w:r>
          </w:p>
        </w:tc>
        <w:tc>
          <w:tcPr>
            <w:tcW w:w="0" w:type="auto"/>
            <w:vAlign w:val="center"/>
          </w:tcPr>
          <w:p w14:paraId="3F6A49EE" w14:textId="77777777" w:rsidR="0085008F" w:rsidRPr="00B77699" w:rsidRDefault="0085008F" w:rsidP="00ED1F57">
            <w:pPr>
              <w:spacing w:after="160" w:line="259" w:lineRule="auto"/>
              <w:jc w:val="center"/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</w:pPr>
            <w:r w:rsidRPr="00B77699"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  <w:t>690014, ДФО, Приморский край, г. Владивосток, ул. Гоголя, 41</w:t>
            </w:r>
          </w:p>
        </w:tc>
      </w:tr>
      <w:tr w:rsidR="0085008F" w:rsidRPr="0085008F" w14:paraId="23185A58" w14:textId="77777777" w:rsidTr="00ED1F57">
        <w:trPr>
          <w:jc w:val="center"/>
        </w:trPr>
        <w:tc>
          <w:tcPr>
            <w:tcW w:w="0" w:type="auto"/>
            <w:vAlign w:val="center"/>
          </w:tcPr>
          <w:p w14:paraId="6621E934" w14:textId="3D83B695" w:rsidR="0085008F" w:rsidRPr="00B77699" w:rsidRDefault="0085008F" w:rsidP="00ED1F57">
            <w:pPr>
              <w:spacing w:after="160" w:line="259" w:lineRule="auto"/>
              <w:jc w:val="center"/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</w:pPr>
            <w:r w:rsidRPr="00B77699"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  <w:t>Телефон</w:t>
            </w:r>
          </w:p>
        </w:tc>
        <w:tc>
          <w:tcPr>
            <w:tcW w:w="0" w:type="auto"/>
            <w:vAlign w:val="center"/>
          </w:tcPr>
          <w:p w14:paraId="3DFC6E4C" w14:textId="77777777" w:rsidR="0085008F" w:rsidRPr="00B77699" w:rsidRDefault="0085008F" w:rsidP="00ED1F57">
            <w:pPr>
              <w:spacing w:after="160" w:line="259" w:lineRule="auto"/>
              <w:jc w:val="center"/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</w:pPr>
            <w:r w:rsidRPr="00B77699"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  <w:t>8(423) 240 42 89</w:t>
            </w:r>
          </w:p>
          <w:p w14:paraId="18201D7F" w14:textId="77777777" w:rsidR="0085008F" w:rsidRPr="00B77699" w:rsidRDefault="0085008F" w:rsidP="00ED1F57">
            <w:pPr>
              <w:spacing w:after="160" w:line="259" w:lineRule="auto"/>
              <w:jc w:val="center"/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</w:pPr>
            <w:r w:rsidRPr="00B77699"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  <w:t>8(423) 240 41 54</w:t>
            </w:r>
          </w:p>
        </w:tc>
      </w:tr>
      <w:tr w:rsidR="0085008F" w:rsidRPr="0085008F" w14:paraId="271656D4" w14:textId="77777777" w:rsidTr="00ED1F57">
        <w:trPr>
          <w:jc w:val="center"/>
        </w:trPr>
        <w:tc>
          <w:tcPr>
            <w:tcW w:w="0" w:type="auto"/>
            <w:vAlign w:val="center"/>
          </w:tcPr>
          <w:p w14:paraId="784EA733" w14:textId="77777777" w:rsidR="0085008F" w:rsidRPr="00B77699" w:rsidRDefault="0085008F" w:rsidP="00ED1F57">
            <w:pPr>
              <w:spacing w:after="160" w:line="259" w:lineRule="auto"/>
              <w:jc w:val="center"/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</w:pPr>
            <w:r w:rsidRPr="00B77699"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  <w:t>Факс</w:t>
            </w:r>
          </w:p>
        </w:tc>
        <w:tc>
          <w:tcPr>
            <w:tcW w:w="0" w:type="auto"/>
            <w:vAlign w:val="center"/>
          </w:tcPr>
          <w:p w14:paraId="7C71496F" w14:textId="77777777" w:rsidR="0085008F" w:rsidRPr="00B77699" w:rsidRDefault="0085008F" w:rsidP="00ED1F57">
            <w:pPr>
              <w:spacing w:after="160" w:line="259" w:lineRule="auto"/>
              <w:jc w:val="center"/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</w:pPr>
            <w:r w:rsidRPr="00B77699"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  <w:t>8(423) 240 41 50</w:t>
            </w:r>
          </w:p>
          <w:p w14:paraId="211B158C" w14:textId="77777777" w:rsidR="0085008F" w:rsidRPr="00B77699" w:rsidRDefault="0085008F" w:rsidP="00ED1F57">
            <w:pPr>
              <w:spacing w:after="160" w:line="259" w:lineRule="auto"/>
              <w:jc w:val="center"/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</w:pPr>
            <w:r w:rsidRPr="00B77699"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  <w:t>8(423) 240 41 54</w:t>
            </w:r>
          </w:p>
        </w:tc>
      </w:tr>
      <w:tr w:rsidR="0085008F" w:rsidRPr="0085008F" w14:paraId="3D494C8F" w14:textId="77777777" w:rsidTr="00ED1F57">
        <w:trPr>
          <w:jc w:val="center"/>
        </w:trPr>
        <w:tc>
          <w:tcPr>
            <w:tcW w:w="0" w:type="auto"/>
            <w:vAlign w:val="center"/>
          </w:tcPr>
          <w:p w14:paraId="1F0DDAFC" w14:textId="77777777" w:rsidR="0085008F" w:rsidRPr="00B77699" w:rsidRDefault="0085008F" w:rsidP="00ED1F57">
            <w:pPr>
              <w:spacing w:after="160" w:line="259" w:lineRule="auto"/>
              <w:jc w:val="center"/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</w:pPr>
            <w:r w:rsidRPr="00B77699"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  <w:t>Электронная почта</w:t>
            </w:r>
          </w:p>
        </w:tc>
        <w:tc>
          <w:tcPr>
            <w:tcW w:w="0" w:type="auto"/>
            <w:vAlign w:val="center"/>
          </w:tcPr>
          <w:p w14:paraId="7196B276" w14:textId="77777777" w:rsidR="0085008F" w:rsidRPr="00B77699" w:rsidRDefault="00993759" w:rsidP="00ED1F57">
            <w:pPr>
              <w:spacing w:after="160" w:line="259" w:lineRule="auto"/>
              <w:jc w:val="center"/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</w:pPr>
            <w:hyperlink r:id="rId9" w:history="1">
              <w:r w:rsidR="0085008F" w:rsidRPr="00B77699">
                <w:rPr>
                  <w:rFonts w:eastAsiaTheme="minorHAnsi"/>
                  <w:sz w:val="28"/>
                  <w:szCs w:val="28"/>
                  <w:u w:val="single"/>
                  <w:shd w:val="clear" w:color="auto" w:fill="FFFFFF"/>
                  <w:lang w:eastAsia="en-US"/>
                </w:rPr>
                <w:t>rectorat@vvsu.ru</w:t>
              </w:r>
            </w:hyperlink>
          </w:p>
        </w:tc>
      </w:tr>
      <w:tr w:rsidR="0085008F" w:rsidRPr="0085008F" w14:paraId="713FB716" w14:textId="77777777" w:rsidTr="00ED1F57">
        <w:trPr>
          <w:jc w:val="center"/>
        </w:trPr>
        <w:tc>
          <w:tcPr>
            <w:tcW w:w="0" w:type="auto"/>
            <w:vAlign w:val="center"/>
          </w:tcPr>
          <w:p w14:paraId="400ACECF" w14:textId="77777777" w:rsidR="0085008F" w:rsidRPr="00B77699" w:rsidRDefault="0085008F" w:rsidP="00ED1F57">
            <w:pPr>
              <w:spacing w:after="160" w:line="259" w:lineRule="auto"/>
              <w:jc w:val="center"/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</w:pPr>
            <w:r w:rsidRPr="00B77699">
              <w:rPr>
                <w:rFonts w:eastAsiaTheme="minorHAnsi"/>
                <w:sz w:val="28"/>
                <w:szCs w:val="28"/>
                <w:shd w:val="clear" w:color="auto" w:fill="FFFFFF"/>
                <w:lang w:val="en-US" w:eastAsia="en-US"/>
              </w:rPr>
              <w:t>Web-</w:t>
            </w:r>
            <w:r w:rsidRPr="00B77699"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  <w:t>сайт</w:t>
            </w:r>
          </w:p>
        </w:tc>
        <w:tc>
          <w:tcPr>
            <w:tcW w:w="0" w:type="auto"/>
            <w:vAlign w:val="center"/>
          </w:tcPr>
          <w:p w14:paraId="79ACB243" w14:textId="77777777" w:rsidR="0085008F" w:rsidRPr="00B77699" w:rsidRDefault="0085008F" w:rsidP="00ED1F57">
            <w:pPr>
              <w:spacing w:after="160" w:line="259" w:lineRule="auto"/>
              <w:jc w:val="center"/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</w:pPr>
            <w:r w:rsidRPr="00B77699"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  <w:t>https://vvsu.ru/</w:t>
            </w:r>
          </w:p>
        </w:tc>
      </w:tr>
      <w:tr w:rsidR="0085008F" w:rsidRPr="0085008F" w14:paraId="02754AF9" w14:textId="77777777" w:rsidTr="00ED1F57">
        <w:trPr>
          <w:jc w:val="center"/>
        </w:trPr>
        <w:tc>
          <w:tcPr>
            <w:tcW w:w="0" w:type="auto"/>
            <w:vAlign w:val="center"/>
          </w:tcPr>
          <w:p w14:paraId="345FC5D9" w14:textId="77777777" w:rsidR="0085008F" w:rsidRPr="00B77699" w:rsidRDefault="0085008F" w:rsidP="00ED1F57">
            <w:pPr>
              <w:spacing w:after="160" w:line="259" w:lineRule="auto"/>
              <w:jc w:val="center"/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</w:pPr>
            <w:r w:rsidRPr="00B77699">
              <w:rPr>
                <w:rFonts w:eastAsiaTheme="minorHAnsi"/>
                <w:sz w:val="28"/>
                <w:szCs w:val="28"/>
                <w:lang w:eastAsia="en-US"/>
              </w:rPr>
              <w:t>ИНН/КПП</w:t>
            </w:r>
          </w:p>
        </w:tc>
        <w:tc>
          <w:tcPr>
            <w:tcW w:w="0" w:type="auto"/>
            <w:vAlign w:val="center"/>
          </w:tcPr>
          <w:p w14:paraId="5935DD3D" w14:textId="77777777" w:rsidR="0085008F" w:rsidRPr="00B77699" w:rsidRDefault="0085008F" w:rsidP="00ED1F57">
            <w:pPr>
              <w:spacing w:after="160" w:line="259" w:lineRule="auto"/>
              <w:jc w:val="center"/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</w:pPr>
            <w:r w:rsidRPr="00B77699"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  <w:t>ИНН 2536017137, КПП 253601001</w:t>
            </w:r>
          </w:p>
        </w:tc>
      </w:tr>
      <w:tr w:rsidR="0085008F" w:rsidRPr="0085008F" w14:paraId="35BC505A" w14:textId="77777777" w:rsidTr="00ED1F57">
        <w:trPr>
          <w:jc w:val="center"/>
        </w:trPr>
        <w:tc>
          <w:tcPr>
            <w:tcW w:w="0" w:type="auto"/>
            <w:vAlign w:val="center"/>
          </w:tcPr>
          <w:p w14:paraId="68C9F5D1" w14:textId="77777777" w:rsidR="0085008F" w:rsidRPr="00B77699" w:rsidRDefault="0085008F" w:rsidP="00ED1F57">
            <w:pPr>
              <w:spacing w:after="160" w:line="259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B77699">
              <w:rPr>
                <w:rFonts w:eastAsiaTheme="minorHAnsi"/>
                <w:sz w:val="28"/>
                <w:szCs w:val="28"/>
                <w:lang w:eastAsia="en-US"/>
              </w:rPr>
              <w:t>Документ о регистрации, дата выдачи, ОГРН</w:t>
            </w:r>
          </w:p>
        </w:tc>
        <w:tc>
          <w:tcPr>
            <w:tcW w:w="0" w:type="auto"/>
            <w:vAlign w:val="center"/>
          </w:tcPr>
          <w:p w14:paraId="26E83815" w14:textId="77777777" w:rsidR="0085008F" w:rsidRPr="00B77699" w:rsidRDefault="0085008F" w:rsidP="00ED1F57">
            <w:pPr>
              <w:spacing w:after="160" w:line="259" w:lineRule="auto"/>
              <w:jc w:val="center"/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</w:pPr>
            <w:r w:rsidRPr="00B77699"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  <w:t>ОКПО 03049024, ОГРН 1022501308004</w:t>
            </w:r>
          </w:p>
        </w:tc>
      </w:tr>
    </w:tbl>
    <w:p w14:paraId="671684D2" w14:textId="4F03B83A" w:rsidR="0095031E" w:rsidRDefault="00241755" w:rsidP="008B473F">
      <w:pPr>
        <w:spacing w:before="120" w:line="360" w:lineRule="auto"/>
        <w:ind w:firstLine="709"/>
        <w:jc w:val="both"/>
        <w:rPr>
          <w:sz w:val="28"/>
          <w:szCs w:val="28"/>
        </w:rPr>
      </w:pPr>
      <w:r w:rsidRPr="00241755">
        <w:rPr>
          <w:sz w:val="28"/>
          <w:szCs w:val="28"/>
        </w:rPr>
        <w:t xml:space="preserve">В дополнение к традиционному обучению в </w:t>
      </w:r>
      <w:r w:rsidR="00E625D8">
        <w:rPr>
          <w:sz w:val="28"/>
          <w:szCs w:val="28"/>
        </w:rPr>
        <w:t>аудиториях</w:t>
      </w:r>
      <w:r w:rsidRPr="00241755">
        <w:rPr>
          <w:sz w:val="28"/>
          <w:szCs w:val="28"/>
        </w:rPr>
        <w:t>, В</w:t>
      </w:r>
      <w:r>
        <w:rPr>
          <w:sz w:val="28"/>
          <w:szCs w:val="28"/>
        </w:rPr>
        <w:t>ВГУ</w:t>
      </w:r>
      <w:r w:rsidRPr="00241755">
        <w:rPr>
          <w:sz w:val="28"/>
          <w:szCs w:val="28"/>
        </w:rPr>
        <w:t xml:space="preserve"> также </w:t>
      </w:r>
      <w:r w:rsidR="005359D8">
        <w:rPr>
          <w:sz w:val="28"/>
          <w:szCs w:val="28"/>
        </w:rPr>
        <w:t>а</w:t>
      </w:r>
      <w:r w:rsidR="005359D8" w:rsidRPr="005359D8">
        <w:rPr>
          <w:sz w:val="28"/>
          <w:szCs w:val="28"/>
        </w:rPr>
        <w:t>кцентирует внимание на приобретении практического опыта</w:t>
      </w:r>
      <w:r w:rsidRPr="00241755">
        <w:rPr>
          <w:sz w:val="28"/>
          <w:szCs w:val="28"/>
        </w:rPr>
        <w:t xml:space="preserve">. Университет установил тесные связи с местными и международными предприятиями, что позволяет студентам проходить стажировки и получать практический опыт в реальных условиях. </w:t>
      </w:r>
      <w:r w:rsidR="003A31E0">
        <w:rPr>
          <w:sz w:val="28"/>
          <w:szCs w:val="28"/>
        </w:rPr>
        <w:t>Такое</w:t>
      </w:r>
      <w:r w:rsidRPr="00241755">
        <w:rPr>
          <w:sz w:val="28"/>
          <w:szCs w:val="28"/>
        </w:rPr>
        <w:t xml:space="preserve"> практическое обучение помогает студентам преодолеть разрыв между теорией и практикой, готовя их к вызовам профессионального мира.</w:t>
      </w:r>
    </w:p>
    <w:p w14:paraId="323A28E8" w14:textId="47E99401" w:rsidR="0095031E" w:rsidRDefault="00241755" w:rsidP="001E0A32">
      <w:pPr>
        <w:spacing w:line="360" w:lineRule="auto"/>
        <w:ind w:firstLine="709"/>
        <w:jc w:val="both"/>
        <w:rPr>
          <w:sz w:val="28"/>
          <w:szCs w:val="28"/>
        </w:rPr>
      </w:pPr>
      <w:r w:rsidRPr="00241755">
        <w:rPr>
          <w:sz w:val="28"/>
          <w:szCs w:val="28"/>
        </w:rPr>
        <w:lastRenderedPageBreak/>
        <w:t>Еще одним значимым направлением деятельности В</w:t>
      </w:r>
      <w:r>
        <w:rPr>
          <w:sz w:val="28"/>
          <w:szCs w:val="28"/>
        </w:rPr>
        <w:t>ВГУ</w:t>
      </w:r>
      <w:r w:rsidRPr="00241755">
        <w:rPr>
          <w:sz w:val="28"/>
          <w:szCs w:val="28"/>
        </w:rPr>
        <w:t xml:space="preserve"> являются научные исследования. Университет поощряет</w:t>
      </w:r>
      <w:r w:rsidR="004A6086">
        <w:rPr>
          <w:sz w:val="28"/>
          <w:szCs w:val="28"/>
        </w:rPr>
        <w:t xml:space="preserve"> и стимулирует</w:t>
      </w:r>
      <w:r w:rsidRPr="00241755">
        <w:rPr>
          <w:sz w:val="28"/>
          <w:szCs w:val="28"/>
        </w:rPr>
        <w:t xml:space="preserve"> преподавателей и студентов к участию в исследовательской деятельности, которая способствует развитию знаний в соответствующих областях. Во В</w:t>
      </w:r>
      <w:r>
        <w:rPr>
          <w:sz w:val="28"/>
          <w:szCs w:val="28"/>
        </w:rPr>
        <w:t>ВГУ</w:t>
      </w:r>
      <w:r w:rsidRPr="00241755">
        <w:rPr>
          <w:sz w:val="28"/>
          <w:szCs w:val="28"/>
        </w:rPr>
        <w:t xml:space="preserve"> проводятся многочисленные научные конференции и семинары, на которых исследователи представляют свои открытия и обмениваются идеями</w:t>
      </w:r>
      <w:r w:rsidR="00114BA5">
        <w:rPr>
          <w:sz w:val="28"/>
          <w:szCs w:val="28"/>
        </w:rPr>
        <w:t xml:space="preserve"> и знаниями</w:t>
      </w:r>
      <w:r w:rsidRPr="00241755">
        <w:rPr>
          <w:sz w:val="28"/>
          <w:szCs w:val="28"/>
        </w:rPr>
        <w:t xml:space="preserve"> с коллегами со всего мира. Этот акцент на исследованиях не только повышает академическую репутацию университета, но также способствует инновациям и развитию новых идей.</w:t>
      </w:r>
    </w:p>
    <w:p w14:paraId="233579B6" w14:textId="0F0A4F7E" w:rsidR="00D33A41" w:rsidRDefault="00241755" w:rsidP="001E0A32">
      <w:pPr>
        <w:spacing w:line="360" w:lineRule="auto"/>
        <w:ind w:firstLine="709"/>
        <w:jc w:val="both"/>
        <w:rPr>
          <w:sz w:val="28"/>
          <w:szCs w:val="28"/>
        </w:rPr>
      </w:pPr>
      <w:r w:rsidRPr="00241755">
        <w:rPr>
          <w:sz w:val="28"/>
          <w:szCs w:val="28"/>
        </w:rPr>
        <w:t>Кроме того, В</w:t>
      </w:r>
      <w:r>
        <w:rPr>
          <w:sz w:val="28"/>
          <w:szCs w:val="28"/>
        </w:rPr>
        <w:t>ВГУ</w:t>
      </w:r>
      <w:r w:rsidRPr="00241755">
        <w:rPr>
          <w:sz w:val="28"/>
          <w:szCs w:val="28"/>
        </w:rPr>
        <w:t xml:space="preserve"> придает большое значение международному сотрудничеству и программам обмена. Университет установил</w:t>
      </w:r>
      <w:r w:rsidR="005E7FB4">
        <w:rPr>
          <w:sz w:val="28"/>
          <w:szCs w:val="28"/>
        </w:rPr>
        <w:t xml:space="preserve"> и активно поддерживает</w:t>
      </w:r>
      <w:r w:rsidRPr="00241755">
        <w:rPr>
          <w:sz w:val="28"/>
          <w:szCs w:val="28"/>
        </w:rPr>
        <w:t xml:space="preserve"> партнерские отношения с университетами и организациями из разных стран, что позволяет студентам и преподавателям участвовать в программах обмена, совместных исследовательских проектах и культурных обменах. </w:t>
      </w:r>
      <w:r w:rsidR="00022B13">
        <w:rPr>
          <w:sz w:val="28"/>
          <w:szCs w:val="28"/>
        </w:rPr>
        <w:t>Такое</w:t>
      </w:r>
      <w:r w:rsidRPr="00241755">
        <w:rPr>
          <w:sz w:val="28"/>
          <w:szCs w:val="28"/>
        </w:rPr>
        <w:t xml:space="preserve"> международное сотрудничество дает студентам возможность расширить свой кругозор, изучить разные культуры и получить глобальную перспективу, что жизненно важно в современном взаимосвязанном мире.</w:t>
      </w:r>
      <w:r w:rsidR="0095031E">
        <w:rPr>
          <w:sz w:val="28"/>
          <w:szCs w:val="28"/>
        </w:rPr>
        <w:t xml:space="preserve"> </w:t>
      </w:r>
      <w:r w:rsidRPr="00241755">
        <w:rPr>
          <w:sz w:val="28"/>
          <w:szCs w:val="28"/>
        </w:rPr>
        <w:t>Помимо академической деятельности, В</w:t>
      </w:r>
      <w:r>
        <w:rPr>
          <w:sz w:val="28"/>
          <w:szCs w:val="28"/>
        </w:rPr>
        <w:t>ВГУ</w:t>
      </w:r>
      <w:r w:rsidRPr="00241755">
        <w:rPr>
          <w:sz w:val="28"/>
          <w:szCs w:val="28"/>
        </w:rPr>
        <w:t xml:space="preserve"> предлагает и яркую студенческую жизнь. </w:t>
      </w:r>
      <w:r w:rsidR="00980C51">
        <w:rPr>
          <w:sz w:val="28"/>
          <w:szCs w:val="28"/>
        </w:rPr>
        <w:t>Университет предла</w:t>
      </w:r>
      <w:r w:rsidR="00451DCF">
        <w:rPr>
          <w:sz w:val="28"/>
          <w:szCs w:val="28"/>
        </w:rPr>
        <w:t>гает</w:t>
      </w:r>
      <w:r w:rsidRPr="00241755">
        <w:rPr>
          <w:sz w:val="28"/>
          <w:szCs w:val="28"/>
        </w:rPr>
        <w:t xml:space="preserve"> </w:t>
      </w:r>
      <w:r w:rsidR="00451DCF">
        <w:rPr>
          <w:sz w:val="28"/>
          <w:szCs w:val="28"/>
        </w:rPr>
        <w:t>студентам</w:t>
      </w:r>
      <w:r w:rsidRPr="00241755">
        <w:rPr>
          <w:sz w:val="28"/>
          <w:szCs w:val="28"/>
        </w:rPr>
        <w:t xml:space="preserve"> широкий спектр вне</w:t>
      </w:r>
      <w:r w:rsidR="00451DCF">
        <w:rPr>
          <w:sz w:val="28"/>
          <w:szCs w:val="28"/>
        </w:rPr>
        <w:t>учебных</w:t>
      </w:r>
      <w:r w:rsidRPr="00241755">
        <w:rPr>
          <w:sz w:val="28"/>
          <w:szCs w:val="28"/>
        </w:rPr>
        <w:t xml:space="preserve"> мероприятий, включая студенческие клубы, спортивные команды и культурные мероприятия. </w:t>
      </w:r>
      <w:r w:rsidR="00451DCF">
        <w:rPr>
          <w:sz w:val="28"/>
          <w:szCs w:val="28"/>
        </w:rPr>
        <w:t>Такие</w:t>
      </w:r>
      <w:r w:rsidRPr="00241755">
        <w:rPr>
          <w:sz w:val="28"/>
          <w:szCs w:val="28"/>
        </w:rPr>
        <w:t xml:space="preserve"> мероприятия укрепляют чувство общности и позволяют учащимся развивать свои таланты, встречаться с единомышленниками</w:t>
      </w:r>
      <w:r w:rsidR="00BB1323">
        <w:rPr>
          <w:sz w:val="28"/>
          <w:szCs w:val="28"/>
        </w:rPr>
        <w:t>, чувствовать себя частью социума</w:t>
      </w:r>
      <w:r w:rsidRPr="00241755">
        <w:rPr>
          <w:sz w:val="28"/>
          <w:szCs w:val="28"/>
        </w:rPr>
        <w:t xml:space="preserve"> и получать всесторонний университетский опыт.</w:t>
      </w:r>
    </w:p>
    <w:p w14:paraId="61134B0A" w14:textId="2AA3D270" w:rsidR="00241755" w:rsidRPr="00241755" w:rsidRDefault="00241755" w:rsidP="001E0A32">
      <w:pPr>
        <w:spacing w:line="360" w:lineRule="auto"/>
        <w:ind w:firstLine="709"/>
        <w:jc w:val="both"/>
        <w:rPr>
          <w:sz w:val="28"/>
          <w:szCs w:val="28"/>
        </w:rPr>
      </w:pPr>
      <w:r w:rsidRPr="00241755">
        <w:rPr>
          <w:sz w:val="28"/>
          <w:szCs w:val="28"/>
        </w:rPr>
        <w:t xml:space="preserve">Организационная структура ВВГУ предназначена для эффективного и </w:t>
      </w:r>
      <w:r w:rsidR="0088498E">
        <w:rPr>
          <w:sz w:val="28"/>
          <w:szCs w:val="28"/>
        </w:rPr>
        <w:t>результативного</w:t>
      </w:r>
      <w:r w:rsidRPr="00241755">
        <w:rPr>
          <w:sz w:val="28"/>
          <w:szCs w:val="28"/>
        </w:rPr>
        <w:t xml:space="preserve"> управления академическими и административными функциями вуза. Это</w:t>
      </w:r>
      <w:r w:rsidR="00011580">
        <w:rPr>
          <w:sz w:val="28"/>
          <w:szCs w:val="28"/>
        </w:rPr>
        <w:t xml:space="preserve"> в свою очередь представляет собой</w:t>
      </w:r>
      <w:r w:rsidRPr="00241755">
        <w:rPr>
          <w:sz w:val="28"/>
          <w:szCs w:val="28"/>
        </w:rPr>
        <w:t xml:space="preserve"> иерархическ</w:t>
      </w:r>
      <w:r w:rsidR="00011580">
        <w:rPr>
          <w:sz w:val="28"/>
          <w:szCs w:val="28"/>
        </w:rPr>
        <w:t>ую</w:t>
      </w:r>
      <w:r w:rsidRPr="00241755">
        <w:rPr>
          <w:sz w:val="28"/>
          <w:szCs w:val="28"/>
        </w:rPr>
        <w:t xml:space="preserve"> структур</w:t>
      </w:r>
      <w:r w:rsidR="00011580">
        <w:rPr>
          <w:sz w:val="28"/>
          <w:szCs w:val="28"/>
        </w:rPr>
        <w:t>у</w:t>
      </w:r>
      <w:r w:rsidRPr="00241755">
        <w:rPr>
          <w:sz w:val="28"/>
          <w:szCs w:val="28"/>
        </w:rPr>
        <w:t>, которая способствует сотрудничеству, общению и подотчетности между различными отделами и подразделениями.</w:t>
      </w:r>
    </w:p>
    <w:p w14:paraId="52FDA26F" w14:textId="245C24C4" w:rsidR="0095031E" w:rsidRDefault="00241755" w:rsidP="001E0A32">
      <w:pPr>
        <w:spacing w:line="360" w:lineRule="auto"/>
        <w:ind w:firstLine="709"/>
        <w:jc w:val="both"/>
        <w:rPr>
          <w:sz w:val="28"/>
          <w:szCs w:val="28"/>
        </w:rPr>
      </w:pPr>
      <w:r w:rsidRPr="00241755">
        <w:rPr>
          <w:sz w:val="28"/>
          <w:szCs w:val="28"/>
        </w:rPr>
        <w:t xml:space="preserve">На вершине организационной структуры находится </w:t>
      </w:r>
      <w:r w:rsidR="00F55F77">
        <w:rPr>
          <w:sz w:val="28"/>
          <w:szCs w:val="28"/>
        </w:rPr>
        <w:t>президент</w:t>
      </w:r>
      <w:r w:rsidRPr="00241755">
        <w:rPr>
          <w:sz w:val="28"/>
          <w:szCs w:val="28"/>
        </w:rPr>
        <w:t>, которы</w:t>
      </w:r>
      <w:r w:rsidR="00710322">
        <w:rPr>
          <w:sz w:val="28"/>
          <w:szCs w:val="28"/>
        </w:rPr>
        <w:t>й</w:t>
      </w:r>
      <w:r w:rsidRPr="00241755">
        <w:rPr>
          <w:sz w:val="28"/>
          <w:szCs w:val="28"/>
        </w:rPr>
        <w:t xml:space="preserve"> участву</w:t>
      </w:r>
      <w:r w:rsidR="00710322">
        <w:rPr>
          <w:sz w:val="28"/>
          <w:szCs w:val="28"/>
        </w:rPr>
        <w:t>ет</w:t>
      </w:r>
      <w:r w:rsidRPr="00241755">
        <w:rPr>
          <w:sz w:val="28"/>
          <w:szCs w:val="28"/>
        </w:rPr>
        <w:t xml:space="preserve"> в разработке концепции развития вуза; представля</w:t>
      </w:r>
      <w:r w:rsidR="00710322">
        <w:rPr>
          <w:sz w:val="28"/>
          <w:szCs w:val="28"/>
        </w:rPr>
        <w:t>ет</w:t>
      </w:r>
      <w:r w:rsidRPr="00241755">
        <w:rPr>
          <w:sz w:val="28"/>
          <w:szCs w:val="28"/>
        </w:rPr>
        <w:t xml:space="preserve"> высшее </w:t>
      </w:r>
      <w:r w:rsidRPr="00241755">
        <w:rPr>
          <w:sz w:val="28"/>
          <w:szCs w:val="28"/>
        </w:rPr>
        <w:lastRenderedPageBreak/>
        <w:t>учебное заведение в отношениях с государственными органами и общественными организациями; участву</w:t>
      </w:r>
      <w:r w:rsidR="00710322">
        <w:rPr>
          <w:sz w:val="28"/>
          <w:szCs w:val="28"/>
        </w:rPr>
        <w:t>ет</w:t>
      </w:r>
      <w:r w:rsidRPr="00241755">
        <w:rPr>
          <w:sz w:val="28"/>
          <w:szCs w:val="28"/>
        </w:rPr>
        <w:t xml:space="preserve"> в совершенствовании учебной, научной и управленческой деятельности вуза</w:t>
      </w:r>
      <w:r>
        <w:rPr>
          <w:sz w:val="28"/>
          <w:szCs w:val="28"/>
        </w:rPr>
        <w:t>.</w:t>
      </w:r>
    </w:p>
    <w:p w14:paraId="07837B9D" w14:textId="77777777" w:rsidR="0095031E" w:rsidRDefault="00241755" w:rsidP="001E0A32">
      <w:pPr>
        <w:spacing w:line="360" w:lineRule="auto"/>
        <w:ind w:firstLine="709"/>
        <w:jc w:val="both"/>
        <w:rPr>
          <w:sz w:val="28"/>
          <w:szCs w:val="28"/>
        </w:rPr>
      </w:pPr>
      <w:r w:rsidRPr="00241755">
        <w:rPr>
          <w:sz w:val="28"/>
          <w:szCs w:val="28"/>
        </w:rPr>
        <w:t>Далее в иерархической структуре находится ректор, который отвечает за общее стратегическое планирование и принятие решений. Ректора поддерживают проректоры, которые курируют конкретные области, такие как академические вопросы, исследования и разработки, финансы и управление, а также международное сотрудничество. Это руководство на высшем уровне гарантирует, что ВВГУ работает в соответствии со своей миссией и целями</w:t>
      </w:r>
    </w:p>
    <w:p w14:paraId="37A8B76B" w14:textId="77777777" w:rsidR="0095031E" w:rsidRDefault="00241755" w:rsidP="001E0A32">
      <w:pPr>
        <w:spacing w:line="360" w:lineRule="auto"/>
        <w:ind w:firstLine="709"/>
        <w:jc w:val="both"/>
        <w:rPr>
          <w:sz w:val="28"/>
          <w:szCs w:val="28"/>
        </w:rPr>
      </w:pPr>
      <w:r w:rsidRPr="00241755">
        <w:rPr>
          <w:sz w:val="28"/>
          <w:szCs w:val="28"/>
        </w:rPr>
        <w:t>При проректорах существуют различные факультеты и кафедры, специализирующиеся на конкретных академических дисциплинах. ВВГУ предлагает программы обучения в области инженерии, экономики, менеджмента и гуманитарных наук. Каждый факультет возглавляет декан, который отвечает за управление академическими программами, набор и развитие преподавателей, а также дела студентов в своих областях.</w:t>
      </w:r>
    </w:p>
    <w:p w14:paraId="1338F18A" w14:textId="77777777" w:rsidR="0095031E" w:rsidRDefault="00241755" w:rsidP="001E0A32">
      <w:pPr>
        <w:spacing w:line="360" w:lineRule="auto"/>
        <w:ind w:firstLine="709"/>
        <w:jc w:val="both"/>
        <w:rPr>
          <w:sz w:val="28"/>
          <w:szCs w:val="28"/>
        </w:rPr>
      </w:pPr>
      <w:r w:rsidRPr="00241755">
        <w:rPr>
          <w:sz w:val="28"/>
          <w:szCs w:val="28"/>
        </w:rPr>
        <w:t>На каждом факультете есть несколько кафедр, возглавляемых заведующими кафедрами. Эти отделы отвечают за проведение курсов, проведение исследований и оказание академической поддержки студентам. Руководители кафедр наблюдают за преподавателями, обеспечивают качество учебных программ и способствуют сотрудничеству между различными дисциплинами.</w:t>
      </w:r>
    </w:p>
    <w:p w14:paraId="328907F3" w14:textId="196E8CE9" w:rsidR="0095031E" w:rsidRDefault="00241755" w:rsidP="001E0A32">
      <w:pPr>
        <w:spacing w:line="360" w:lineRule="auto"/>
        <w:ind w:firstLine="709"/>
        <w:jc w:val="both"/>
        <w:rPr>
          <w:sz w:val="28"/>
          <w:szCs w:val="28"/>
        </w:rPr>
      </w:pPr>
      <w:r w:rsidRPr="00241755">
        <w:rPr>
          <w:sz w:val="28"/>
          <w:szCs w:val="28"/>
        </w:rPr>
        <w:t>Преподавательский состав, в который входят профессора, доценты и преподаватели, играет решающую роль в организационной структуре. Они несут ответственность за предоставление высококачественных инструкций, проведение исследований и наставничество студентов. Эта структура позволяет создать динамичную и совместную среду</w:t>
      </w:r>
      <w:r w:rsidR="00C22BCC">
        <w:rPr>
          <w:sz w:val="28"/>
          <w:szCs w:val="28"/>
        </w:rPr>
        <w:t xml:space="preserve"> для студентов</w:t>
      </w:r>
      <w:r w:rsidRPr="00241755">
        <w:rPr>
          <w:sz w:val="28"/>
          <w:szCs w:val="28"/>
        </w:rPr>
        <w:t>, в которой процветают распространение знаний и инноваци</w:t>
      </w:r>
      <w:r w:rsidR="00D93A74">
        <w:rPr>
          <w:sz w:val="28"/>
          <w:szCs w:val="28"/>
        </w:rPr>
        <w:t>й</w:t>
      </w:r>
      <w:r w:rsidRPr="00241755">
        <w:rPr>
          <w:sz w:val="28"/>
          <w:szCs w:val="28"/>
        </w:rPr>
        <w:t>.</w:t>
      </w:r>
    </w:p>
    <w:p w14:paraId="2387C12B" w14:textId="77777777" w:rsidR="0095031E" w:rsidRDefault="00241755" w:rsidP="001E0A32">
      <w:pPr>
        <w:spacing w:line="360" w:lineRule="auto"/>
        <w:ind w:firstLine="709"/>
        <w:jc w:val="both"/>
        <w:rPr>
          <w:sz w:val="28"/>
          <w:szCs w:val="28"/>
        </w:rPr>
      </w:pPr>
      <w:r w:rsidRPr="00241755">
        <w:rPr>
          <w:sz w:val="28"/>
          <w:szCs w:val="28"/>
        </w:rPr>
        <w:t xml:space="preserve">Помимо академических подразделений, во </w:t>
      </w:r>
      <w:r>
        <w:rPr>
          <w:sz w:val="28"/>
          <w:szCs w:val="28"/>
        </w:rPr>
        <w:t>ВВГУ</w:t>
      </w:r>
      <w:r w:rsidRPr="00241755">
        <w:rPr>
          <w:sz w:val="28"/>
          <w:szCs w:val="28"/>
        </w:rPr>
        <w:t xml:space="preserve"> также есть различные административные подразделения, обеспечивающие общее функционирование университета. Эти отделы включают отделы кадров, финансов, службы поддержки студентов, библиотеки и ИТ-поддержки. У каждого отдела есть </w:t>
      </w:r>
      <w:r w:rsidRPr="00241755">
        <w:rPr>
          <w:sz w:val="28"/>
          <w:szCs w:val="28"/>
        </w:rPr>
        <w:lastRenderedPageBreak/>
        <w:t>свой директор или менеджер, который наблюдает за его работой и обеспечивает координацию с другими подразделениями.</w:t>
      </w:r>
    </w:p>
    <w:p w14:paraId="6736F57D" w14:textId="2163C001" w:rsidR="00656E74" w:rsidRDefault="00656E74" w:rsidP="001E0A3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Более подробно рассмотрим структуру </w:t>
      </w:r>
      <w:r w:rsidR="006A78B4">
        <w:rPr>
          <w:sz w:val="28"/>
          <w:szCs w:val="28"/>
        </w:rPr>
        <w:t>Департамента Экономики и Финансов (ДЭФ).</w:t>
      </w:r>
      <w:r w:rsidR="004134D4">
        <w:rPr>
          <w:sz w:val="28"/>
          <w:szCs w:val="28"/>
        </w:rPr>
        <w:t xml:space="preserve"> </w:t>
      </w:r>
      <w:r w:rsidR="004134D4" w:rsidRPr="004134D4">
        <w:rPr>
          <w:sz w:val="28"/>
          <w:szCs w:val="28"/>
        </w:rPr>
        <w:t>Департамент экономики и финансов (ДЭФ) создан с целью оптимального обеспечения университета финансовыми и прочими ресурсами посредством применения современных методик бюджетного управления в соответствии со стратегическими приоритетами развития и критериями эффективности финансово-экономической деятельности вуза. </w:t>
      </w:r>
      <w:r w:rsidR="006A78B4">
        <w:rPr>
          <w:sz w:val="28"/>
          <w:szCs w:val="28"/>
        </w:rPr>
        <w:t xml:space="preserve"> </w:t>
      </w:r>
      <w:r w:rsidR="00C27D65">
        <w:rPr>
          <w:sz w:val="28"/>
          <w:szCs w:val="28"/>
        </w:rPr>
        <w:t>Структура</w:t>
      </w:r>
      <w:r w:rsidR="006A78B4">
        <w:rPr>
          <w:sz w:val="28"/>
          <w:szCs w:val="28"/>
        </w:rPr>
        <w:t xml:space="preserve"> </w:t>
      </w:r>
      <w:r w:rsidR="00C27D65">
        <w:rPr>
          <w:sz w:val="28"/>
          <w:szCs w:val="28"/>
        </w:rPr>
        <w:t>департамента представлена на рисунке 1.</w:t>
      </w:r>
      <w:r w:rsidR="00CF0737">
        <w:rPr>
          <w:sz w:val="28"/>
          <w:szCs w:val="28"/>
        </w:rPr>
        <w:t>1</w:t>
      </w:r>
      <w:r w:rsidR="00C27D65">
        <w:rPr>
          <w:sz w:val="28"/>
          <w:szCs w:val="28"/>
        </w:rPr>
        <w:t>.</w:t>
      </w:r>
    </w:p>
    <w:p w14:paraId="2D7E4797" w14:textId="1F91495E" w:rsidR="00C27D65" w:rsidRDefault="00C27D65" w:rsidP="001E0A3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65F6A6FC" wp14:editId="1E2CD4FD">
            <wp:extent cx="5486400" cy="1962150"/>
            <wp:effectExtent l="0" t="0" r="76200" b="0"/>
            <wp:docPr id="1" name="Схема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0" r:lo="rId11" r:qs="rId12" r:cs="rId13"/>
              </a:graphicData>
            </a:graphic>
          </wp:inline>
        </w:drawing>
      </w:r>
    </w:p>
    <w:p w14:paraId="23B86AB9" w14:textId="50480E88" w:rsidR="008B473F" w:rsidRDefault="008B473F" w:rsidP="008B473F">
      <w:pPr>
        <w:spacing w:before="120" w:after="240"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Рисунок 1.1 – Структура ДЭФ</w:t>
      </w:r>
    </w:p>
    <w:p w14:paraId="73CD224F" w14:textId="0A64F149" w:rsidR="00370A1D" w:rsidRDefault="00C745A8" w:rsidP="009E35D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Далее р</w:t>
      </w:r>
      <w:r w:rsidR="00CF0737">
        <w:rPr>
          <w:sz w:val="28"/>
          <w:szCs w:val="28"/>
        </w:rPr>
        <w:t xml:space="preserve">ассмотрим </w:t>
      </w:r>
      <w:r w:rsidR="00B92091">
        <w:rPr>
          <w:sz w:val="28"/>
          <w:szCs w:val="28"/>
        </w:rPr>
        <w:t xml:space="preserve">некоторые </w:t>
      </w:r>
      <w:r w:rsidR="0060311C">
        <w:rPr>
          <w:sz w:val="28"/>
          <w:szCs w:val="28"/>
        </w:rPr>
        <w:t>функции и задачи департамента</w:t>
      </w:r>
      <w:r>
        <w:rPr>
          <w:sz w:val="28"/>
          <w:szCs w:val="28"/>
        </w:rPr>
        <w:t xml:space="preserve">, которые мне удалось выделить в ходе прохождения практики. </w:t>
      </w:r>
      <w:r w:rsidR="00DE5F48">
        <w:rPr>
          <w:sz w:val="28"/>
          <w:szCs w:val="28"/>
        </w:rPr>
        <w:t xml:space="preserve">К основным задачам департамента по моему мнению можно отнести: </w:t>
      </w:r>
      <w:r w:rsidR="00353B80">
        <w:rPr>
          <w:sz w:val="28"/>
          <w:szCs w:val="28"/>
        </w:rPr>
        <w:t>р</w:t>
      </w:r>
      <w:r w:rsidR="00C85131" w:rsidRPr="00C85131">
        <w:rPr>
          <w:sz w:val="28"/>
          <w:szCs w:val="28"/>
        </w:rPr>
        <w:t>азработка, реализация и совершенствование финансово-экономической политики в соответствии с требованиями действующего законодательства и потребностями ВВГУ</w:t>
      </w:r>
      <w:r w:rsidR="00C85131">
        <w:rPr>
          <w:sz w:val="28"/>
          <w:szCs w:val="28"/>
        </w:rPr>
        <w:t xml:space="preserve">, </w:t>
      </w:r>
      <w:r w:rsidR="00353B80">
        <w:rPr>
          <w:sz w:val="28"/>
          <w:szCs w:val="28"/>
        </w:rPr>
        <w:t>а</w:t>
      </w:r>
      <w:r w:rsidR="00353B80" w:rsidRPr="00353B80">
        <w:rPr>
          <w:sz w:val="28"/>
          <w:szCs w:val="28"/>
        </w:rPr>
        <w:t>нализ финансово-экономических показателей деятельности ВВГУ и составление установленной отчетности</w:t>
      </w:r>
      <w:r w:rsidR="00353B80">
        <w:rPr>
          <w:sz w:val="28"/>
          <w:szCs w:val="28"/>
        </w:rPr>
        <w:t>, о</w:t>
      </w:r>
      <w:r w:rsidR="00353B80" w:rsidRPr="00353B80">
        <w:rPr>
          <w:sz w:val="28"/>
          <w:szCs w:val="28"/>
        </w:rPr>
        <w:t>существление контроля за исполнением показателей плана финансово-хозяйственной деятельности</w:t>
      </w:r>
      <w:r w:rsidR="00353B80">
        <w:rPr>
          <w:sz w:val="28"/>
          <w:szCs w:val="28"/>
        </w:rPr>
        <w:t xml:space="preserve">, </w:t>
      </w:r>
      <w:r w:rsidR="00FC2F48">
        <w:rPr>
          <w:sz w:val="28"/>
          <w:szCs w:val="28"/>
        </w:rPr>
        <w:t>о</w:t>
      </w:r>
      <w:r w:rsidR="00FC2F48" w:rsidRPr="00FC2F48">
        <w:rPr>
          <w:sz w:val="28"/>
          <w:szCs w:val="28"/>
        </w:rPr>
        <w:t>рганизация процессов формирования и изменения организационно</w:t>
      </w:r>
      <w:r w:rsidR="00FC2F48" w:rsidRPr="00FC2F48">
        <w:rPr>
          <w:sz w:val="28"/>
          <w:szCs w:val="28"/>
        </w:rPr>
        <w:softHyphen/>
        <w:t xml:space="preserve"> штатной структуры и расчетов по оплате труда</w:t>
      </w:r>
      <w:r w:rsidR="005D2B1F">
        <w:rPr>
          <w:sz w:val="28"/>
          <w:szCs w:val="28"/>
        </w:rPr>
        <w:t xml:space="preserve">. </w:t>
      </w:r>
      <w:r w:rsidR="00951041">
        <w:rPr>
          <w:sz w:val="28"/>
          <w:szCs w:val="28"/>
        </w:rPr>
        <w:t>Что касается функций, то по моему мнению основными служат:</w:t>
      </w:r>
      <w:r w:rsidR="00E01B5F">
        <w:rPr>
          <w:sz w:val="28"/>
          <w:szCs w:val="28"/>
        </w:rPr>
        <w:t xml:space="preserve"> р</w:t>
      </w:r>
      <w:r w:rsidR="00E01B5F" w:rsidRPr="00E01B5F">
        <w:rPr>
          <w:sz w:val="28"/>
          <w:szCs w:val="28"/>
        </w:rPr>
        <w:t>азработка предложений по финансово- экономической политике ВВГУ</w:t>
      </w:r>
      <w:r w:rsidR="00E01B5F">
        <w:rPr>
          <w:sz w:val="28"/>
          <w:szCs w:val="28"/>
        </w:rPr>
        <w:t>,</w:t>
      </w:r>
      <w:r w:rsidR="0017188B">
        <w:rPr>
          <w:sz w:val="28"/>
          <w:szCs w:val="28"/>
        </w:rPr>
        <w:t xml:space="preserve"> п</w:t>
      </w:r>
      <w:r w:rsidR="0017188B" w:rsidRPr="0017188B">
        <w:rPr>
          <w:sz w:val="28"/>
          <w:szCs w:val="28"/>
        </w:rPr>
        <w:t>роведение мониторинга эффективности финансово- экономической политики и выявление факторов, способствующих ее нарушению</w:t>
      </w:r>
      <w:r w:rsidR="0017188B">
        <w:rPr>
          <w:sz w:val="28"/>
          <w:szCs w:val="28"/>
        </w:rPr>
        <w:t xml:space="preserve">, </w:t>
      </w:r>
      <w:r w:rsidR="00645713">
        <w:rPr>
          <w:sz w:val="28"/>
          <w:szCs w:val="28"/>
        </w:rPr>
        <w:t>о</w:t>
      </w:r>
      <w:r w:rsidR="00645713" w:rsidRPr="00645713">
        <w:rPr>
          <w:sz w:val="28"/>
          <w:szCs w:val="28"/>
        </w:rPr>
        <w:t xml:space="preserve">беспечение соответствия </w:t>
      </w:r>
      <w:r w:rsidR="00645713" w:rsidRPr="00645713">
        <w:rPr>
          <w:sz w:val="28"/>
          <w:szCs w:val="28"/>
        </w:rPr>
        <w:lastRenderedPageBreak/>
        <w:t>фактических расходов плану финансово-хозяйственной деятельности</w:t>
      </w:r>
      <w:r w:rsidR="00645713">
        <w:rPr>
          <w:sz w:val="28"/>
          <w:szCs w:val="28"/>
        </w:rPr>
        <w:t>,</w:t>
      </w:r>
      <w:r w:rsidR="00082A83">
        <w:rPr>
          <w:sz w:val="28"/>
          <w:szCs w:val="28"/>
        </w:rPr>
        <w:t xml:space="preserve"> п</w:t>
      </w:r>
      <w:r w:rsidR="00082A83" w:rsidRPr="00082A83">
        <w:rPr>
          <w:sz w:val="28"/>
          <w:szCs w:val="28"/>
        </w:rPr>
        <w:t>ланирование доходов и расходов</w:t>
      </w:r>
      <w:r w:rsidR="00082A83">
        <w:rPr>
          <w:sz w:val="28"/>
          <w:szCs w:val="28"/>
        </w:rPr>
        <w:t>.</w:t>
      </w:r>
      <w:r w:rsidR="00082A83" w:rsidRPr="00082A83">
        <w:rPr>
          <w:sz w:val="28"/>
          <w:szCs w:val="28"/>
        </w:rPr>
        <w:t> </w:t>
      </w:r>
    </w:p>
    <w:p w14:paraId="2DEEA09F" w14:textId="028A86D3" w:rsidR="00497B9D" w:rsidRDefault="007936DD" w:rsidP="00E964F0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Также подробно </w:t>
      </w:r>
      <w:r w:rsidR="00497B9D">
        <w:rPr>
          <w:sz w:val="28"/>
          <w:szCs w:val="28"/>
        </w:rPr>
        <w:t>рассмотрим основные</w:t>
      </w:r>
      <w:r>
        <w:rPr>
          <w:sz w:val="28"/>
          <w:szCs w:val="28"/>
        </w:rPr>
        <w:t xml:space="preserve"> задачи и функции отдела по работе с персоналом. </w:t>
      </w:r>
      <w:r w:rsidR="00497B9D" w:rsidRPr="00497B9D">
        <w:rPr>
          <w:sz w:val="28"/>
          <w:szCs w:val="28"/>
        </w:rPr>
        <w:t>Отдел по работе с персоналом является структурным подразделением Департамента экономики и финансов Федерального государственного бюджетного образовательного учреждения высшего образования "Владивостокский государственный университет"</w:t>
      </w:r>
      <w:r w:rsidR="00E964F0">
        <w:rPr>
          <w:sz w:val="28"/>
          <w:szCs w:val="28"/>
        </w:rPr>
        <w:t xml:space="preserve">. </w:t>
      </w:r>
      <w:r w:rsidR="001A4A70">
        <w:rPr>
          <w:sz w:val="28"/>
          <w:szCs w:val="28"/>
        </w:rPr>
        <w:t xml:space="preserve">В состав основных задач отдела входит: </w:t>
      </w:r>
      <w:r w:rsidR="00082E9D">
        <w:rPr>
          <w:sz w:val="28"/>
          <w:szCs w:val="28"/>
        </w:rPr>
        <w:t>у</w:t>
      </w:r>
      <w:r w:rsidR="00082E9D" w:rsidRPr="00082E9D">
        <w:rPr>
          <w:sz w:val="28"/>
          <w:szCs w:val="28"/>
        </w:rPr>
        <w:t>чет личного состава университета и ведение кадровой документации</w:t>
      </w:r>
      <w:r w:rsidR="00082E9D">
        <w:rPr>
          <w:sz w:val="28"/>
          <w:szCs w:val="28"/>
        </w:rPr>
        <w:t xml:space="preserve">, </w:t>
      </w:r>
      <w:r w:rsidR="008A669F">
        <w:rPr>
          <w:sz w:val="28"/>
          <w:szCs w:val="28"/>
        </w:rPr>
        <w:t>к</w:t>
      </w:r>
      <w:r w:rsidR="008A669F" w:rsidRPr="008A669F">
        <w:rPr>
          <w:sz w:val="28"/>
          <w:szCs w:val="28"/>
        </w:rPr>
        <w:t>онтроль за соблюдением трудовых прав работников</w:t>
      </w:r>
      <w:r w:rsidR="008A669F">
        <w:rPr>
          <w:sz w:val="28"/>
          <w:szCs w:val="28"/>
        </w:rPr>
        <w:t>, п</w:t>
      </w:r>
      <w:r w:rsidR="008A669F" w:rsidRPr="008A669F">
        <w:rPr>
          <w:sz w:val="28"/>
          <w:szCs w:val="28"/>
        </w:rPr>
        <w:t>редупреждение трудовых конфликтов</w:t>
      </w:r>
      <w:r w:rsidR="008A669F">
        <w:rPr>
          <w:sz w:val="28"/>
          <w:szCs w:val="28"/>
        </w:rPr>
        <w:t xml:space="preserve">. </w:t>
      </w:r>
      <w:r w:rsidR="006B1005">
        <w:rPr>
          <w:sz w:val="28"/>
          <w:szCs w:val="28"/>
        </w:rPr>
        <w:t xml:space="preserve">К основным функциям отдела можно отнести: </w:t>
      </w:r>
      <w:r w:rsidR="0082138B">
        <w:rPr>
          <w:sz w:val="28"/>
          <w:szCs w:val="28"/>
        </w:rPr>
        <w:t>о</w:t>
      </w:r>
      <w:r w:rsidR="0082138B" w:rsidRPr="0082138B">
        <w:rPr>
          <w:sz w:val="28"/>
          <w:szCs w:val="28"/>
        </w:rPr>
        <w:t>формление приема, перевода и увольнения сотрудников в соответствии с Трудовым Кодексом РФ</w:t>
      </w:r>
      <w:r w:rsidR="0082138B">
        <w:rPr>
          <w:sz w:val="28"/>
          <w:szCs w:val="28"/>
        </w:rPr>
        <w:t>, в</w:t>
      </w:r>
      <w:r w:rsidR="0082138B" w:rsidRPr="0082138B">
        <w:rPr>
          <w:sz w:val="28"/>
          <w:szCs w:val="28"/>
        </w:rPr>
        <w:t xml:space="preserve">едение </w:t>
      </w:r>
      <w:r w:rsidR="00FC0099" w:rsidRPr="0082138B">
        <w:rPr>
          <w:sz w:val="28"/>
          <w:szCs w:val="28"/>
        </w:rPr>
        <w:t>установленной законодательством</w:t>
      </w:r>
      <w:r w:rsidR="0082138B" w:rsidRPr="0082138B">
        <w:rPr>
          <w:sz w:val="28"/>
          <w:szCs w:val="28"/>
        </w:rPr>
        <w:t xml:space="preserve"> документации по кадрам</w:t>
      </w:r>
      <w:r w:rsidR="0082138B">
        <w:rPr>
          <w:sz w:val="28"/>
          <w:szCs w:val="28"/>
        </w:rPr>
        <w:t xml:space="preserve">, </w:t>
      </w:r>
      <w:r w:rsidR="00CA39E1" w:rsidRPr="00CA39E1">
        <w:rPr>
          <w:sz w:val="28"/>
          <w:szCs w:val="28"/>
        </w:rPr>
        <w:t>составления графика отпусков работников университета</w:t>
      </w:r>
      <w:r w:rsidR="00CA39E1">
        <w:rPr>
          <w:sz w:val="28"/>
          <w:szCs w:val="28"/>
        </w:rPr>
        <w:t xml:space="preserve"> и к</w:t>
      </w:r>
      <w:r w:rsidR="00CA39E1" w:rsidRPr="00CA39E1">
        <w:rPr>
          <w:sz w:val="28"/>
          <w:szCs w:val="28"/>
        </w:rPr>
        <w:t xml:space="preserve">онтроль за </w:t>
      </w:r>
      <w:r w:rsidR="00CA39E1">
        <w:rPr>
          <w:sz w:val="28"/>
          <w:szCs w:val="28"/>
        </w:rPr>
        <w:t xml:space="preserve">его </w:t>
      </w:r>
      <w:r w:rsidR="00CA39E1" w:rsidRPr="00CA39E1">
        <w:rPr>
          <w:sz w:val="28"/>
          <w:szCs w:val="28"/>
        </w:rPr>
        <w:t>исполнением</w:t>
      </w:r>
      <w:r w:rsidR="00CA39E1">
        <w:rPr>
          <w:sz w:val="28"/>
          <w:szCs w:val="28"/>
        </w:rPr>
        <w:t xml:space="preserve">, </w:t>
      </w:r>
      <w:r w:rsidR="00A87E02" w:rsidRPr="00A87E02">
        <w:rPr>
          <w:sz w:val="28"/>
          <w:szCs w:val="28"/>
        </w:rPr>
        <w:t>оформление личных дел</w:t>
      </w:r>
      <w:r w:rsidR="00A87E02">
        <w:rPr>
          <w:sz w:val="28"/>
          <w:szCs w:val="28"/>
        </w:rPr>
        <w:t xml:space="preserve">. </w:t>
      </w:r>
      <w:r w:rsidR="00B40BA8">
        <w:rPr>
          <w:sz w:val="28"/>
          <w:szCs w:val="28"/>
        </w:rPr>
        <w:t>На рисунке</w:t>
      </w:r>
      <w:r w:rsidR="00AF371B">
        <w:rPr>
          <w:sz w:val="28"/>
          <w:szCs w:val="28"/>
        </w:rPr>
        <w:t xml:space="preserve"> 1.2 представлены основные полномочия подразделения.</w:t>
      </w:r>
    </w:p>
    <w:p w14:paraId="5ED8B712" w14:textId="40069420" w:rsidR="00F019E3" w:rsidRDefault="00CF518F" w:rsidP="008B473F">
      <w:pPr>
        <w:spacing w:line="360" w:lineRule="auto"/>
        <w:ind w:firstLine="142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502BB6F6" wp14:editId="749A17F3">
            <wp:extent cx="5873750" cy="3441700"/>
            <wp:effectExtent l="0" t="19050" r="12700" b="6350"/>
            <wp:docPr id="3" name="Схема 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5" r:lo="rId16" r:qs="rId17" r:cs="rId18"/>
              </a:graphicData>
            </a:graphic>
          </wp:inline>
        </w:drawing>
      </w:r>
    </w:p>
    <w:p w14:paraId="576D64F8" w14:textId="0AC3CFB7" w:rsidR="008B473F" w:rsidRPr="00082A83" w:rsidRDefault="008B473F" w:rsidP="008B473F">
      <w:pPr>
        <w:spacing w:before="120" w:after="240"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Рисунок 1.2 – Основные полномочия ОРП (отдела по работе с персоналом)</w:t>
      </w:r>
    </w:p>
    <w:p w14:paraId="6335F503" w14:textId="6DBFA7E8" w:rsidR="0095031E" w:rsidRDefault="00241755" w:rsidP="001E0A32">
      <w:pPr>
        <w:spacing w:line="360" w:lineRule="auto"/>
        <w:ind w:firstLine="709"/>
        <w:jc w:val="both"/>
        <w:rPr>
          <w:sz w:val="28"/>
          <w:szCs w:val="28"/>
        </w:rPr>
      </w:pPr>
      <w:r w:rsidRPr="00241755">
        <w:rPr>
          <w:sz w:val="28"/>
          <w:szCs w:val="28"/>
        </w:rPr>
        <w:t>Помимо формальной организационной структуры, во В</w:t>
      </w:r>
      <w:r>
        <w:rPr>
          <w:sz w:val="28"/>
          <w:szCs w:val="28"/>
        </w:rPr>
        <w:t>ВГУ</w:t>
      </w:r>
      <w:r w:rsidRPr="00241755">
        <w:rPr>
          <w:sz w:val="28"/>
          <w:szCs w:val="28"/>
        </w:rPr>
        <w:t xml:space="preserve"> также есть студенческие организации, клубы и ассоциации, которые вносят свой вклад в </w:t>
      </w:r>
      <w:r w:rsidRPr="00241755">
        <w:rPr>
          <w:sz w:val="28"/>
          <w:szCs w:val="28"/>
        </w:rPr>
        <w:lastRenderedPageBreak/>
        <w:t>бурную жизнь кампуса. Эти группы предоставляют студентам возможность участвовать во вне</w:t>
      </w:r>
      <w:r w:rsidR="00CE4099">
        <w:rPr>
          <w:sz w:val="28"/>
          <w:szCs w:val="28"/>
        </w:rPr>
        <w:t>учебных</w:t>
      </w:r>
      <w:r w:rsidRPr="00241755">
        <w:rPr>
          <w:sz w:val="28"/>
          <w:szCs w:val="28"/>
        </w:rPr>
        <w:t xml:space="preserve"> мероприятиях, развивать лидерские качества и улучшать свой общий университетский опы</w:t>
      </w:r>
      <w:r w:rsidR="0095031E">
        <w:rPr>
          <w:sz w:val="28"/>
          <w:szCs w:val="28"/>
        </w:rPr>
        <w:t>т</w:t>
      </w:r>
      <w:r w:rsidR="00CE4099">
        <w:rPr>
          <w:sz w:val="28"/>
          <w:szCs w:val="28"/>
        </w:rPr>
        <w:t xml:space="preserve">, </w:t>
      </w:r>
      <w:r w:rsidR="0033187F">
        <w:rPr>
          <w:sz w:val="28"/>
          <w:szCs w:val="28"/>
        </w:rPr>
        <w:t xml:space="preserve">прокачивать различные </w:t>
      </w:r>
      <w:r w:rsidR="000F3624">
        <w:rPr>
          <w:sz w:val="28"/>
          <w:szCs w:val="28"/>
        </w:rPr>
        <w:t xml:space="preserve">личные </w:t>
      </w:r>
      <w:r w:rsidR="0033187F">
        <w:rPr>
          <w:sz w:val="28"/>
          <w:szCs w:val="28"/>
        </w:rPr>
        <w:t>«скиллы», а также помогают студентам быть активной частью социума.</w:t>
      </w:r>
    </w:p>
    <w:p w14:paraId="532B5B6C" w14:textId="4B3FA161" w:rsidR="00241755" w:rsidRDefault="00241755" w:rsidP="001E0A32">
      <w:pPr>
        <w:spacing w:line="360" w:lineRule="auto"/>
        <w:ind w:firstLine="709"/>
        <w:jc w:val="both"/>
        <w:rPr>
          <w:sz w:val="28"/>
          <w:szCs w:val="28"/>
        </w:rPr>
      </w:pPr>
      <w:r w:rsidRPr="00241755">
        <w:rPr>
          <w:sz w:val="28"/>
          <w:szCs w:val="28"/>
        </w:rPr>
        <w:t>В целом организационная структура В</w:t>
      </w:r>
      <w:r>
        <w:rPr>
          <w:sz w:val="28"/>
          <w:szCs w:val="28"/>
        </w:rPr>
        <w:t>ВГУ</w:t>
      </w:r>
      <w:r w:rsidRPr="00241755">
        <w:rPr>
          <w:sz w:val="28"/>
          <w:szCs w:val="28"/>
        </w:rPr>
        <w:t xml:space="preserve"> призвана способствовать академическому превосходству, исследовательской продуктивности и эффективному управлению. Иерархическое расположение облегчает четкие линии связи, принятия решений и подотчетности. Совместная среда поощряет междисциплинарное сотрудничество и целостное развитие студентов. Благодаря этой структуре В</w:t>
      </w:r>
      <w:r>
        <w:rPr>
          <w:sz w:val="28"/>
          <w:szCs w:val="28"/>
        </w:rPr>
        <w:t>ВГУ</w:t>
      </w:r>
      <w:r w:rsidRPr="00241755">
        <w:rPr>
          <w:sz w:val="28"/>
          <w:szCs w:val="28"/>
        </w:rPr>
        <w:t xml:space="preserve"> стремится поддерживать свою репутацию ведущего вуза инженерно-технологического образования.</w:t>
      </w:r>
    </w:p>
    <w:p w14:paraId="4492EA7B" w14:textId="533A510A" w:rsidR="009C78A9" w:rsidRDefault="009C78A9" w:rsidP="001E0A3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14:paraId="52433845" w14:textId="7E42165B" w:rsidR="000430B0" w:rsidRDefault="009C78A9" w:rsidP="00702A6E">
      <w:pPr>
        <w:pStyle w:val="3453"/>
      </w:pPr>
      <w:bookmarkStart w:id="9" w:name="_Toc140090736"/>
      <w:r>
        <w:lastRenderedPageBreak/>
        <w:t>2</w:t>
      </w:r>
      <w:r w:rsidRPr="009C78A9">
        <w:t xml:space="preserve"> </w:t>
      </w:r>
      <w:r>
        <w:t>С</w:t>
      </w:r>
      <w:r w:rsidRPr="009C78A9">
        <w:t>оциально-экономический анализ отрасли</w:t>
      </w:r>
      <w:bookmarkEnd w:id="9"/>
    </w:p>
    <w:p w14:paraId="09511AAA" w14:textId="25DD4227" w:rsidR="00DB58A3" w:rsidRPr="00DB58A3" w:rsidRDefault="00DB58A3" w:rsidP="001E0A32">
      <w:pPr>
        <w:spacing w:line="360" w:lineRule="auto"/>
        <w:ind w:firstLine="709"/>
        <w:jc w:val="both"/>
        <w:rPr>
          <w:sz w:val="28"/>
          <w:szCs w:val="28"/>
        </w:rPr>
      </w:pPr>
      <w:r w:rsidRPr="00DB58A3">
        <w:rPr>
          <w:sz w:val="28"/>
          <w:szCs w:val="28"/>
        </w:rPr>
        <w:t xml:space="preserve">Индустрия высшего образования играет решающую роль в формировании общества и стимулировании экономического роста. Поскольку наш мир становится все более взаимосвязанным и основанным на знаниях, важно проанализировать социально-экономическое состояние индустрии высшего образования. </w:t>
      </w:r>
      <w:r w:rsidR="0097389E">
        <w:rPr>
          <w:sz w:val="28"/>
          <w:szCs w:val="28"/>
        </w:rPr>
        <w:t>Данный раздел</w:t>
      </w:r>
      <w:r w:rsidRPr="00DB58A3">
        <w:rPr>
          <w:sz w:val="28"/>
          <w:szCs w:val="28"/>
        </w:rPr>
        <w:t xml:space="preserve"> направлен на углубленный анализ текущего состояния высшего образования с акцентом на его социально-экономическое воздействие, проблемы и потенциальные возможности для улучшения. </w:t>
      </w:r>
    </w:p>
    <w:p w14:paraId="0195A2C3" w14:textId="1C4A635B" w:rsidR="00DB58A3" w:rsidRPr="00DB58A3" w:rsidRDefault="00DB58A3" w:rsidP="001E0A32">
      <w:pPr>
        <w:spacing w:line="360" w:lineRule="auto"/>
        <w:ind w:firstLine="709"/>
        <w:jc w:val="both"/>
        <w:rPr>
          <w:sz w:val="28"/>
          <w:szCs w:val="28"/>
        </w:rPr>
      </w:pPr>
      <w:r w:rsidRPr="00DB58A3">
        <w:rPr>
          <w:sz w:val="28"/>
          <w:szCs w:val="28"/>
        </w:rPr>
        <w:t xml:space="preserve">Социально-экономическое влияние индустрии высшего образования является многогранным и далеко идущим. Во-первых, он служит катализатором социальной мобильности, предоставляя людям из разных слоев общества возможность приобретать знания и навыки, необходимые для личного и профессионального роста. Высшие учебные заведения часто рассматриваются как </w:t>
      </w:r>
      <w:r w:rsidR="000D6157">
        <w:rPr>
          <w:sz w:val="28"/>
          <w:szCs w:val="28"/>
        </w:rPr>
        <w:t>«ворота», ведущие</w:t>
      </w:r>
      <w:r w:rsidRPr="00DB58A3">
        <w:rPr>
          <w:sz w:val="28"/>
          <w:szCs w:val="28"/>
        </w:rPr>
        <w:t xml:space="preserve"> к лучшим перспективам трудоустройства и улучшению качества жизни. </w:t>
      </w:r>
    </w:p>
    <w:p w14:paraId="486ED7B8" w14:textId="12D74B01" w:rsidR="00DB58A3" w:rsidRDefault="00DB58A3" w:rsidP="001E0A32">
      <w:pPr>
        <w:spacing w:line="360" w:lineRule="auto"/>
        <w:ind w:firstLine="709"/>
        <w:jc w:val="both"/>
        <w:rPr>
          <w:sz w:val="28"/>
          <w:szCs w:val="28"/>
        </w:rPr>
      </w:pPr>
      <w:r w:rsidRPr="00DB58A3">
        <w:rPr>
          <w:sz w:val="28"/>
          <w:szCs w:val="28"/>
        </w:rPr>
        <w:t xml:space="preserve">Более того, отрасль вносит значительный вклад в экономический рост. Высшие учебные заведения являются крупными работодателями, создавая возможности для трудоустройства как академического, так и неакадемического персонала. Они также служат инновационными центрами, способствуя исследованиям и разработкам, которые способствуют технологическому прогрессу и стимулируют экономический прогресс. Кроме того, наличие высших учебных заведений привлекает студентов из разных регионов и стран, </w:t>
      </w:r>
      <w:r w:rsidR="00B20650">
        <w:rPr>
          <w:sz w:val="28"/>
          <w:szCs w:val="28"/>
        </w:rPr>
        <w:t>это в свою очередь</w:t>
      </w:r>
      <w:r w:rsidRPr="00DB58A3">
        <w:rPr>
          <w:sz w:val="28"/>
          <w:szCs w:val="28"/>
        </w:rPr>
        <w:t xml:space="preserve"> стимулирует местную экономику за счет увеличения расходов на жилье, транспорт и другие товары, и услуги. </w:t>
      </w:r>
    </w:p>
    <w:p w14:paraId="27491F14" w14:textId="04389BCE" w:rsidR="00820C61" w:rsidRDefault="008B74E4" w:rsidP="001E0A3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Далее рассмотрим основные тенденции индустрии </w:t>
      </w:r>
      <w:r w:rsidR="003A2582">
        <w:rPr>
          <w:sz w:val="28"/>
          <w:szCs w:val="28"/>
        </w:rPr>
        <w:t>высшего</w:t>
      </w:r>
      <w:r>
        <w:rPr>
          <w:sz w:val="28"/>
          <w:szCs w:val="28"/>
        </w:rPr>
        <w:t xml:space="preserve"> образования. На мой взгляд к основным тенденциям можно отнести следую</w:t>
      </w:r>
      <w:r w:rsidR="003A2582">
        <w:rPr>
          <w:sz w:val="28"/>
          <w:szCs w:val="28"/>
        </w:rPr>
        <w:t xml:space="preserve">щие направления: </w:t>
      </w:r>
    </w:p>
    <w:p w14:paraId="36DFC75E" w14:textId="25B2D273" w:rsidR="007E1478" w:rsidRDefault="007E1478" w:rsidP="0031170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E8662F">
        <w:rPr>
          <w:sz w:val="28"/>
          <w:szCs w:val="28"/>
        </w:rPr>
        <w:t>п</w:t>
      </w:r>
      <w:r w:rsidR="00E8662F" w:rsidRPr="00E8662F">
        <w:rPr>
          <w:sz w:val="28"/>
          <w:szCs w:val="28"/>
        </w:rPr>
        <w:t xml:space="preserve">овышение доступности и разнообразия образовательных программ: в последние годы стало более доступно получение высшего образования, благодаря развитию онлайн-образования и дистанционным программам. Это </w:t>
      </w:r>
      <w:r w:rsidR="00E8662F" w:rsidRPr="00E8662F">
        <w:rPr>
          <w:sz w:val="28"/>
          <w:szCs w:val="28"/>
        </w:rPr>
        <w:lastRenderedPageBreak/>
        <w:t>позволяет студентам из разных стран и социальных групп получить качественное образование, не выезжая за пределы своего региона</w:t>
      </w:r>
      <w:r w:rsidR="005811E8">
        <w:rPr>
          <w:sz w:val="28"/>
          <w:szCs w:val="28"/>
        </w:rPr>
        <w:t>;</w:t>
      </w:r>
    </w:p>
    <w:p w14:paraId="360EBFB0" w14:textId="05CF6855" w:rsidR="005811E8" w:rsidRDefault="005811E8" w:rsidP="0031170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FC0EAB">
        <w:rPr>
          <w:sz w:val="28"/>
          <w:szCs w:val="28"/>
        </w:rPr>
        <w:t>р</w:t>
      </w:r>
      <w:r w:rsidR="00FC0EAB" w:rsidRPr="00FC0EAB">
        <w:rPr>
          <w:sz w:val="28"/>
          <w:szCs w:val="28"/>
        </w:rPr>
        <w:t xml:space="preserve">ост роли </w:t>
      </w:r>
      <w:r w:rsidR="00FC0EAB">
        <w:rPr>
          <w:sz w:val="28"/>
          <w:szCs w:val="28"/>
        </w:rPr>
        <w:t xml:space="preserve">социальной </w:t>
      </w:r>
      <w:r w:rsidR="00FC0EAB" w:rsidRPr="00FC0EAB">
        <w:rPr>
          <w:sz w:val="28"/>
          <w:szCs w:val="28"/>
        </w:rPr>
        <w:t xml:space="preserve">работы </w:t>
      </w:r>
      <w:r w:rsidR="00FC0EAB">
        <w:rPr>
          <w:sz w:val="28"/>
          <w:szCs w:val="28"/>
        </w:rPr>
        <w:t>к</w:t>
      </w:r>
      <w:r w:rsidR="00FC0EAB" w:rsidRPr="00FC0EAB">
        <w:rPr>
          <w:sz w:val="28"/>
          <w:szCs w:val="28"/>
        </w:rPr>
        <w:t>омпетенци</w:t>
      </w:r>
      <w:r w:rsidR="00FC0EAB">
        <w:rPr>
          <w:sz w:val="28"/>
          <w:szCs w:val="28"/>
        </w:rPr>
        <w:t>й,</w:t>
      </w:r>
      <w:r w:rsidR="00FC0EAB" w:rsidRPr="00FC0EAB">
        <w:rPr>
          <w:sz w:val="28"/>
          <w:szCs w:val="28"/>
        </w:rPr>
        <w:t xml:space="preserve"> таки</w:t>
      </w:r>
      <w:r w:rsidR="00FC0EAB">
        <w:rPr>
          <w:sz w:val="28"/>
          <w:szCs w:val="28"/>
        </w:rPr>
        <w:t>х</w:t>
      </w:r>
      <w:r w:rsidR="00FC0EAB" w:rsidRPr="00FC0EAB">
        <w:rPr>
          <w:sz w:val="28"/>
          <w:szCs w:val="28"/>
        </w:rPr>
        <w:t xml:space="preserve"> как коммуникация, лидерство и критическое мышление</w:t>
      </w:r>
      <w:r w:rsidR="00FC0EAB">
        <w:rPr>
          <w:sz w:val="28"/>
          <w:szCs w:val="28"/>
        </w:rPr>
        <w:t>.</w:t>
      </w:r>
      <w:r w:rsidR="00FC0EAB" w:rsidRPr="00FC0EAB">
        <w:rPr>
          <w:sz w:val="28"/>
          <w:szCs w:val="28"/>
        </w:rPr>
        <w:t xml:space="preserve"> </w:t>
      </w:r>
      <w:r w:rsidR="00B45C60">
        <w:rPr>
          <w:sz w:val="28"/>
          <w:szCs w:val="28"/>
        </w:rPr>
        <w:t>Данные показатели с</w:t>
      </w:r>
      <w:r w:rsidR="00FC0EAB" w:rsidRPr="00FC0EAB">
        <w:rPr>
          <w:sz w:val="28"/>
          <w:szCs w:val="28"/>
        </w:rPr>
        <w:t xml:space="preserve">тановятся все более востребованными </w:t>
      </w:r>
      <w:r w:rsidR="00B45C60">
        <w:rPr>
          <w:sz w:val="28"/>
          <w:szCs w:val="28"/>
        </w:rPr>
        <w:t xml:space="preserve">среди </w:t>
      </w:r>
      <w:r w:rsidR="00FC0EAB" w:rsidRPr="00FC0EAB">
        <w:rPr>
          <w:sz w:val="28"/>
          <w:szCs w:val="28"/>
        </w:rPr>
        <w:t>работодател</w:t>
      </w:r>
      <w:r w:rsidR="00B45C60">
        <w:rPr>
          <w:sz w:val="28"/>
          <w:szCs w:val="28"/>
        </w:rPr>
        <w:t>ей</w:t>
      </w:r>
      <w:r w:rsidR="00FC0EAB" w:rsidRPr="00FC0EAB">
        <w:rPr>
          <w:sz w:val="28"/>
          <w:szCs w:val="28"/>
        </w:rPr>
        <w:t>. Вузы ставят перед собой задачу разработки программ, которые помогут студентам развить эти навыки, в том числе через взаимодействие с реальными проблемами и общественными организациями.</w:t>
      </w:r>
    </w:p>
    <w:p w14:paraId="3545BDF4" w14:textId="359CF6C8" w:rsidR="00C65D79" w:rsidRDefault="00B45C60" w:rsidP="0031170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C65D79">
        <w:rPr>
          <w:sz w:val="28"/>
          <w:szCs w:val="28"/>
        </w:rPr>
        <w:t>р</w:t>
      </w:r>
      <w:r w:rsidR="00C65D79" w:rsidRPr="00C65D79">
        <w:rPr>
          <w:sz w:val="28"/>
          <w:szCs w:val="28"/>
        </w:rPr>
        <w:t xml:space="preserve">азвитие цифровых технологий и использование искусственного интеллекта: </w:t>
      </w:r>
      <w:r w:rsidR="00C65D79">
        <w:rPr>
          <w:sz w:val="28"/>
          <w:szCs w:val="28"/>
        </w:rPr>
        <w:t>т</w:t>
      </w:r>
      <w:r w:rsidR="00C65D79" w:rsidRPr="00C65D79">
        <w:rPr>
          <w:sz w:val="28"/>
          <w:szCs w:val="28"/>
        </w:rPr>
        <w:t>ехнологии, такие как искусственный интеллект, анализ данных и виртуальная реальность, становятся все более распространенными в высшем образовании. Они позволяют создавать более интерактивные и индивидуализированные образовательные программы, а также предоставлять новые способы обучения и оценки успеваемости студентов.</w:t>
      </w:r>
    </w:p>
    <w:p w14:paraId="715BE5E5" w14:textId="77777777" w:rsidR="00352247" w:rsidRDefault="005B2E64" w:rsidP="005B2E64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Что касается цифровых технологий </w:t>
      </w:r>
      <w:r w:rsidR="00E247B9">
        <w:rPr>
          <w:sz w:val="28"/>
          <w:szCs w:val="28"/>
        </w:rPr>
        <w:t xml:space="preserve">и онлайн-обучения, то за последние 10 лет данная тенденция остается одной из самых актуальных. </w:t>
      </w:r>
      <w:r w:rsidR="00352247">
        <w:rPr>
          <w:sz w:val="28"/>
          <w:szCs w:val="28"/>
        </w:rPr>
        <w:t xml:space="preserve">На рисунке 2.1 представлены тренды мирового рынка онлайн-обучения. </w:t>
      </w:r>
    </w:p>
    <w:p w14:paraId="609C3DB9" w14:textId="39AFBDEE" w:rsidR="005B2E64" w:rsidRDefault="001021CA" w:rsidP="001021CA">
      <w:pPr>
        <w:spacing w:line="360" w:lineRule="auto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172F3791" wp14:editId="11A1F9EA">
            <wp:extent cx="5429250" cy="19431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4"/>
                    <pic:cNvPicPr/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073"/>
                    <a:stretch/>
                  </pic:blipFill>
                  <pic:spPr bwMode="auto">
                    <a:xfrm>
                      <a:off x="0" y="0"/>
                      <a:ext cx="5429250" cy="1943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6162D3A" w14:textId="2E8E8C8C" w:rsidR="00C02F92" w:rsidRDefault="00C02F92" w:rsidP="006E7707">
      <w:pPr>
        <w:spacing w:before="120" w:after="240"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Рисунок 2.1 –Объём мирового рынка онлайн-образования</w:t>
      </w:r>
      <w:r w:rsidR="006E7707">
        <w:rPr>
          <w:sz w:val="28"/>
          <w:szCs w:val="28"/>
        </w:rPr>
        <w:t xml:space="preserve"> в 2017 – 2023 гг.</w:t>
      </w:r>
    </w:p>
    <w:p w14:paraId="53E95FF6" w14:textId="7B0E7CCB" w:rsidR="006E7707" w:rsidRDefault="001021CA" w:rsidP="006E770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Из данных рисунка </w:t>
      </w:r>
      <w:r w:rsidR="008C3795">
        <w:rPr>
          <w:sz w:val="28"/>
          <w:szCs w:val="28"/>
        </w:rPr>
        <w:t xml:space="preserve">можно сделать вывод, что с каждым годом спрос на онлайн-обучение растет. </w:t>
      </w:r>
      <w:r w:rsidR="006A197B">
        <w:rPr>
          <w:sz w:val="28"/>
          <w:szCs w:val="28"/>
        </w:rPr>
        <w:t xml:space="preserve">Повышение спроса в свою очередь </w:t>
      </w:r>
      <w:r w:rsidR="008B473F">
        <w:rPr>
          <w:sz w:val="28"/>
          <w:szCs w:val="28"/>
        </w:rPr>
        <w:t>порождает</w:t>
      </w:r>
      <w:r w:rsidR="00552BC0">
        <w:rPr>
          <w:sz w:val="28"/>
          <w:szCs w:val="28"/>
        </w:rPr>
        <w:t xml:space="preserve"> вовлечение инвестиций в </w:t>
      </w:r>
      <w:r w:rsidR="00BC42D4">
        <w:rPr>
          <w:sz w:val="28"/>
          <w:szCs w:val="28"/>
        </w:rPr>
        <w:t>сегмент</w:t>
      </w:r>
      <w:r w:rsidR="00552BC0">
        <w:rPr>
          <w:sz w:val="28"/>
          <w:szCs w:val="28"/>
        </w:rPr>
        <w:t xml:space="preserve"> высшего </w:t>
      </w:r>
      <w:r w:rsidR="006B7279">
        <w:rPr>
          <w:sz w:val="28"/>
          <w:szCs w:val="28"/>
        </w:rPr>
        <w:t>онлайн-</w:t>
      </w:r>
      <w:r w:rsidR="00552BC0">
        <w:rPr>
          <w:sz w:val="28"/>
          <w:szCs w:val="28"/>
        </w:rPr>
        <w:t xml:space="preserve">образования. </w:t>
      </w:r>
      <w:r w:rsidR="006B7279">
        <w:rPr>
          <w:sz w:val="28"/>
          <w:szCs w:val="28"/>
        </w:rPr>
        <w:t>Так, например</w:t>
      </w:r>
      <w:r w:rsidR="00906096">
        <w:rPr>
          <w:sz w:val="28"/>
          <w:szCs w:val="28"/>
        </w:rPr>
        <w:t xml:space="preserve"> на рисунке 2.2 </w:t>
      </w:r>
      <w:r w:rsidR="00BA7AFE">
        <w:rPr>
          <w:sz w:val="28"/>
          <w:szCs w:val="28"/>
        </w:rPr>
        <w:t xml:space="preserve">представлен объем и инвестиций </w:t>
      </w:r>
      <w:r w:rsidR="00CD108D">
        <w:rPr>
          <w:sz w:val="28"/>
          <w:szCs w:val="28"/>
        </w:rPr>
        <w:t xml:space="preserve">в </w:t>
      </w:r>
      <w:r w:rsidR="008B473F">
        <w:rPr>
          <w:sz w:val="28"/>
          <w:szCs w:val="28"/>
        </w:rPr>
        <w:t>последние</w:t>
      </w:r>
      <w:r w:rsidR="00CD108D">
        <w:rPr>
          <w:sz w:val="28"/>
          <w:szCs w:val="28"/>
        </w:rPr>
        <w:t xml:space="preserve"> годы.</w:t>
      </w:r>
    </w:p>
    <w:p w14:paraId="0ED00164" w14:textId="406C0907" w:rsidR="00E3468F" w:rsidRDefault="00E3468F" w:rsidP="006E770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 wp14:anchorId="2A629824" wp14:editId="28903C74">
            <wp:extent cx="5429250" cy="1895475"/>
            <wp:effectExtent l="0" t="0" r="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5"/>
                    <pic:cNvPicPr/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344"/>
                    <a:stretch/>
                  </pic:blipFill>
                  <pic:spPr bwMode="auto">
                    <a:xfrm>
                      <a:off x="0" y="0"/>
                      <a:ext cx="5429250" cy="18954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B423F7" w14:textId="43329C6B" w:rsidR="006E7707" w:rsidRDefault="006E7707" w:rsidP="006E7707">
      <w:pPr>
        <w:suppressAutoHyphens/>
        <w:spacing w:before="120" w:after="240"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Рисунок 2.2 – Совокупный объем инвестиций в российское онлайн-образование в 2014 – 2019 гг.</w:t>
      </w:r>
    </w:p>
    <w:p w14:paraId="6B4DF8B5" w14:textId="0B658873" w:rsidR="00E3468F" w:rsidRDefault="00E3468F" w:rsidP="00E3468F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Из данных рисунка делаем вывод, </w:t>
      </w:r>
      <w:r w:rsidR="00EF2C86">
        <w:rPr>
          <w:sz w:val="28"/>
          <w:szCs w:val="28"/>
        </w:rPr>
        <w:t xml:space="preserve">что </w:t>
      </w:r>
      <w:r w:rsidR="004D6D21">
        <w:rPr>
          <w:sz w:val="28"/>
          <w:szCs w:val="28"/>
        </w:rPr>
        <w:t xml:space="preserve">в последние годы объем инвестиций в данный сегмент растет в геометрической прогрессии. </w:t>
      </w:r>
    </w:p>
    <w:p w14:paraId="007F1969" w14:textId="2CD2D192" w:rsidR="00B45C60" w:rsidRPr="00DB58A3" w:rsidRDefault="00DD7CE0" w:rsidP="00FD4FE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Что касается прогнозов, то на онлайн-обучения </w:t>
      </w:r>
      <w:r w:rsidR="00725006">
        <w:rPr>
          <w:sz w:val="28"/>
          <w:szCs w:val="28"/>
        </w:rPr>
        <w:t xml:space="preserve">ставят высокие ставки. Так по прогнозам, уже к 2025 году объем инвестиций </w:t>
      </w:r>
      <w:r w:rsidR="00EC35D2">
        <w:rPr>
          <w:sz w:val="28"/>
          <w:szCs w:val="28"/>
        </w:rPr>
        <w:t xml:space="preserve">на рынке достигнет </w:t>
      </w:r>
      <w:r w:rsidR="00376BD1">
        <w:rPr>
          <w:sz w:val="28"/>
          <w:szCs w:val="28"/>
        </w:rPr>
        <w:t>82 млрд долларов</w:t>
      </w:r>
      <w:r w:rsidR="00176D65">
        <w:rPr>
          <w:sz w:val="28"/>
          <w:szCs w:val="28"/>
        </w:rPr>
        <w:t xml:space="preserve">, что в свою очередь </w:t>
      </w:r>
      <w:r w:rsidR="00FD4FE2">
        <w:rPr>
          <w:sz w:val="28"/>
          <w:szCs w:val="28"/>
        </w:rPr>
        <w:t>поспособствует экономическому прогрессу.</w:t>
      </w:r>
    </w:p>
    <w:p w14:paraId="1C211F93" w14:textId="754CE165" w:rsidR="00DB58A3" w:rsidRPr="00DB58A3" w:rsidRDefault="00DB58A3" w:rsidP="001E0A32">
      <w:pPr>
        <w:spacing w:line="360" w:lineRule="auto"/>
        <w:ind w:firstLine="709"/>
        <w:jc w:val="both"/>
        <w:rPr>
          <w:sz w:val="28"/>
          <w:szCs w:val="28"/>
        </w:rPr>
      </w:pPr>
      <w:r w:rsidRPr="00DB58A3">
        <w:rPr>
          <w:sz w:val="28"/>
          <w:szCs w:val="28"/>
        </w:rPr>
        <w:t>Несмотря на свою важность, отрасль высшего образования сталкивается с рядом проблем, которые ограничивают ее социально-экономический потенциал. Одной из основных проблем является рост стоимости образования. Плата за обучение неуклонно растет</w:t>
      </w:r>
      <w:r w:rsidR="00C01665">
        <w:rPr>
          <w:sz w:val="28"/>
          <w:szCs w:val="28"/>
        </w:rPr>
        <w:t xml:space="preserve"> и подвергается ежегодно инфляции</w:t>
      </w:r>
      <w:r w:rsidRPr="00DB58A3">
        <w:rPr>
          <w:sz w:val="28"/>
          <w:szCs w:val="28"/>
        </w:rPr>
        <w:t xml:space="preserve">, что затрудняет доступ </w:t>
      </w:r>
      <w:r w:rsidR="00C01665">
        <w:rPr>
          <w:sz w:val="28"/>
          <w:szCs w:val="28"/>
        </w:rPr>
        <w:t>населения</w:t>
      </w:r>
      <w:r w:rsidRPr="00DB58A3">
        <w:rPr>
          <w:sz w:val="28"/>
          <w:szCs w:val="28"/>
        </w:rPr>
        <w:t xml:space="preserve"> к высшему образованию.</w:t>
      </w:r>
      <w:r w:rsidR="00012052">
        <w:rPr>
          <w:sz w:val="28"/>
          <w:szCs w:val="28"/>
        </w:rPr>
        <w:t xml:space="preserve"> </w:t>
      </w:r>
      <w:r w:rsidR="00012052" w:rsidRPr="00012052">
        <w:rPr>
          <w:sz w:val="28"/>
          <w:szCs w:val="28"/>
        </w:rPr>
        <w:t>Второй фактор, влияющий на рост стоимости образования, — это сокращение государственных финансирований. В</w:t>
      </w:r>
      <w:r w:rsidR="00012052">
        <w:rPr>
          <w:sz w:val="28"/>
          <w:szCs w:val="28"/>
        </w:rPr>
        <w:t>о</w:t>
      </w:r>
      <w:r w:rsidR="00012052" w:rsidRPr="00012052">
        <w:rPr>
          <w:sz w:val="28"/>
          <w:szCs w:val="28"/>
        </w:rPr>
        <w:t xml:space="preserve"> многих странах правительства стремятся снизить расходы на образование, перекладывая основную ответственность на студентов и их семьи. Это приводит к росту платежей за обучение и необходимости брать кредиты для оплаты высшего образования.</w:t>
      </w:r>
      <w:r w:rsidRPr="00DB58A3">
        <w:rPr>
          <w:sz w:val="28"/>
          <w:szCs w:val="28"/>
        </w:rPr>
        <w:t xml:space="preserve"> Эта тенденция усугубляет существующее социально-экономическое неравенство, поскольку эти растущие издержки несоразмерно затрагивают обездоленных людей. </w:t>
      </w:r>
    </w:p>
    <w:p w14:paraId="4888FB34" w14:textId="193164D3" w:rsidR="00DB58A3" w:rsidRPr="00DB58A3" w:rsidRDefault="00323396" w:rsidP="001E0A32">
      <w:pPr>
        <w:spacing w:line="360" w:lineRule="auto"/>
        <w:ind w:firstLine="709"/>
        <w:jc w:val="both"/>
        <w:rPr>
          <w:sz w:val="28"/>
          <w:szCs w:val="28"/>
        </w:rPr>
      </w:pPr>
      <w:r w:rsidRPr="00323396">
        <w:rPr>
          <w:sz w:val="28"/>
          <w:szCs w:val="28"/>
        </w:rPr>
        <w:t xml:space="preserve">Вторая проблема связана с отсутствием связей промежуточного звена между высшими учебными заведениями и работодателями. Зачастую, завершив обучение, выпускники остаются в пассивном состоянии ожидания, пока </w:t>
      </w:r>
      <w:r w:rsidRPr="00323396">
        <w:rPr>
          <w:sz w:val="28"/>
          <w:szCs w:val="28"/>
        </w:rPr>
        <w:lastRenderedPageBreak/>
        <w:t>работодатель самостоятельно обратится к ним. В то время как активная поддержка и посредничество со стороны университетов могут значительно улучшить шансы выпускников на трудоустройство.</w:t>
      </w:r>
      <w:r w:rsidR="00186A07">
        <w:rPr>
          <w:sz w:val="28"/>
          <w:szCs w:val="28"/>
        </w:rPr>
        <w:t xml:space="preserve"> </w:t>
      </w:r>
      <w:r w:rsidR="00DB58A3" w:rsidRPr="00DB58A3">
        <w:rPr>
          <w:sz w:val="28"/>
          <w:szCs w:val="28"/>
        </w:rPr>
        <w:t xml:space="preserve">На сегодняшнем конкурентном рынке труда растет несоответствие между навыками, которым обучают в высших учебных заведениях, и навыками, требуемыми работодателями. Этот разрыв подчеркивает необходимость более тесного сотрудничества между академическими кругами и промышленностью, чтобы гарантировать, что выпускники будут оснащены соответствующими навыками и знаниями, необходимыми для успеха на рабочем месте. </w:t>
      </w:r>
    </w:p>
    <w:p w14:paraId="31427EC2" w14:textId="5F059817" w:rsidR="006E7707" w:rsidRDefault="00DB58A3" w:rsidP="006E7707">
      <w:pPr>
        <w:spacing w:line="360" w:lineRule="auto"/>
        <w:ind w:firstLine="709"/>
        <w:jc w:val="both"/>
        <w:rPr>
          <w:sz w:val="28"/>
          <w:szCs w:val="28"/>
        </w:rPr>
      </w:pPr>
      <w:r w:rsidRPr="00DB58A3">
        <w:rPr>
          <w:sz w:val="28"/>
          <w:szCs w:val="28"/>
        </w:rPr>
        <w:t>Кроме того, цифрово</w:t>
      </w:r>
      <w:r w:rsidR="00D03646">
        <w:rPr>
          <w:sz w:val="28"/>
          <w:szCs w:val="28"/>
        </w:rPr>
        <w:t xml:space="preserve">е </w:t>
      </w:r>
      <w:r w:rsidR="00817384">
        <w:rPr>
          <w:sz w:val="28"/>
          <w:szCs w:val="28"/>
        </w:rPr>
        <w:t>неравенство</w:t>
      </w:r>
      <w:r w:rsidRPr="00DB58A3">
        <w:rPr>
          <w:sz w:val="28"/>
          <w:szCs w:val="28"/>
        </w:rPr>
        <w:t xml:space="preserve"> </w:t>
      </w:r>
      <w:r w:rsidR="003A50E7" w:rsidRPr="003A50E7">
        <w:rPr>
          <w:sz w:val="28"/>
          <w:szCs w:val="28"/>
        </w:rPr>
        <w:t xml:space="preserve">в системе высшего образования является серьезной проблемой, которая влияет на доступность и качество образования для всех студентов. </w:t>
      </w:r>
      <w:r w:rsidR="002B5AD2">
        <w:rPr>
          <w:sz w:val="28"/>
          <w:szCs w:val="28"/>
        </w:rPr>
        <w:t>На рисунке 2.3 представлен</w:t>
      </w:r>
      <w:r w:rsidR="00470BD6">
        <w:rPr>
          <w:sz w:val="28"/>
          <w:szCs w:val="28"/>
        </w:rPr>
        <w:t>ы показатели выпускников, чье обучение проходило с использованием цифровых технологий.</w:t>
      </w:r>
    </w:p>
    <w:p w14:paraId="5929D59F" w14:textId="19C4E2EE" w:rsidR="00470BD6" w:rsidRDefault="00470BD6" w:rsidP="006E7707">
      <w:pPr>
        <w:spacing w:line="360" w:lineRule="auto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6982FF01" wp14:editId="3D12EAC2">
            <wp:extent cx="5628837" cy="397129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6"/>
                    <pic:cNvPicPr/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24" t="10375" r="12239" b="7009"/>
                    <a:stretch/>
                  </pic:blipFill>
                  <pic:spPr bwMode="auto">
                    <a:xfrm>
                      <a:off x="0" y="0"/>
                      <a:ext cx="5635300" cy="39758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391BF5B" w14:textId="2F3DE654" w:rsidR="006E7707" w:rsidRDefault="006E7707" w:rsidP="006E7707">
      <w:pPr>
        <w:suppressAutoHyphens/>
        <w:spacing w:before="120" w:after="240"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Рисунок 2.3 – Цифровизация высшего образования</w:t>
      </w:r>
    </w:p>
    <w:p w14:paraId="5D8BAB34" w14:textId="33672912" w:rsidR="00DB58A3" w:rsidRPr="00DB58A3" w:rsidRDefault="00121148" w:rsidP="001E0A3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Таким образом, из данных таблицы делаем вывод, что в</w:t>
      </w:r>
      <w:r w:rsidR="003A50E7" w:rsidRPr="003A50E7">
        <w:rPr>
          <w:sz w:val="28"/>
          <w:szCs w:val="28"/>
        </w:rPr>
        <w:t xml:space="preserve"> современном информационном обществе, где все больше процессов осуществляется через </w:t>
      </w:r>
      <w:r w:rsidR="003A50E7" w:rsidRPr="003A50E7">
        <w:rPr>
          <w:sz w:val="28"/>
          <w:szCs w:val="28"/>
        </w:rPr>
        <w:lastRenderedPageBreak/>
        <w:t>цифровые технологии, отсутствие равных возможностей для использования этих технологий может привести к неравенству в образовательных возможностях.</w:t>
      </w:r>
      <w:r w:rsidR="003A50E7">
        <w:rPr>
          <w:sz w:val="28"/>
          <w:szCs w:val="28"/>
        </w:rPr>
        <w:t xml:space="preserve"> </w:t>
      </w:r>
      <w:r w:rsidR="00DB58A3" w:rsidRPr="00DB58A3">
        <w:rPr>
          <w:sz w:val="28"/>
          <w:szCs w:val="28"/>
        </w:rPr>
        <w:t xml:space="preserve">Доступ к недорогому и надежному подключению к Интернету, а также цифровая грамотность имеют решающее значение для полноценного участия </w:t>
      </w:r>
      <w:r w:rsidR="00094F2E">
        <w:rPr>
          <w:sz w:val="28"/>
          <w:szCs w:val="28"/>
        </w:rPr>
        <w:t>студентов</w:t>
      </w:r>
      <w:r w:rsidR="00DB58A3" w:rsidRPr="00DB58A3">
        <w:rPr>
          <w:sz w:val="28"/>
          <w:szCs w:val="28"/>
        </w:rPr>
        <w:t xml:space="preserve"> в онлайн-обучении, особенно после пандемии COVID-19. </w:t>
      </w:r>
      <w:r w:rsidR="005D5C2D" w:rsidRPr="005D5C2D">
        <w:rPr>
          <w:sz w:val="28"/>
          <w:szCs w:val="28"/>
        </w:rPr>
        <w:t>Большое внимание также должно быть уделено цифровой дифференциации среди преподавателей. Некоторые преподаватели могут не иметь достаточных знаний и навыков в области информационных технологий, чтобы эффективно использовать их в своей практике. Это может привести к нежелательным различиям в доступе студентов к цифровым инструментам и активным методам обучения.</w:t>
      </w:r>
      <w:r w:rsidR="005D5C2D">
        <w:rPr>
          <w:sz w:val="28"/>
          <w:szCs w:val="28"/>
        </w:rPr>
        <w:t xml:space="preserve"> </w:t>
      </w:r>
      <w:r w:rsidR="00DB58A3" w:rsidRPr="00DB58A3">
        <w:rPr>
          <w:sz w:val="28"/>
          <w:szCs w:val="28"/>
        </w:rPr>
        <w:t xml:space="preserve">Преодоление этого разрыва необходимо для обеспечения того, чтобы все студенты имели равные возможности для доступа к </w:t>
      </w:r>
      <w:r w:rsidR="00094F2E">
        <w:rPr>
          <w:sz w:val="28"/>
          <w:szCs w:val="28"/>
        </w:rPr>
        <w:t xml:space="preserve">цифровому </w:t>
      </w:r>
      <w:r w:rsidR="00DB58A3" w:rsidRPr="00DB58A3">
        <w:rPr>
          <w:sz w:val="28"/>
          <w:szCs w:val="28"/>
        </w:rPr>
        <w:t xml:space="preserve">высшему образованию. </w:t>
      </w:r>
    </w:p>
    <w:p w14:paraId="5FEFB5B7" w14:textId="77777777" w:rsidR="001E0A32" w:rsidRDefault="00DB58A3" w:rsidP="001E0A32">
      <w:pPr>
        <w:spacing w:line="360" w:lineRule="auto"/>
        <w:ind w:firstLine="709"/>
        <w:jc w:val="both"/>
        <w:rPr>
          <w:sz w:val="28"/>
          <w:szCs w:val="28"/>
        </w:rPr>
      </w:pPr>
      <w:r w:rsidRPr="00DB58A3">
        <w:rPr>
          <w:sz w:val="28"/>
          <w:szCs w:val="28"/>
        </w:rPr>
        <w:t>Для решения проблем, с которыми сталкивается индустрия высшего образования, можно изучить несколько потенциальных направлений совершенствования</w:t>
      </w:r>
      <w:r w:rsidR="001E0A32">
        <w:rPr>
          <w:sz w:val="28"/>
          <w:szCs w:val="28"/>
        </w:rPr>
        <w:t>:</w:t>
      </w:r>
    </w:p>
    <w:p w14:paraId="275B1111" w14:textId="2CF123AF" w:rsidR="001269A1" w:rsidRDefault="00F67558" w:rsidP="001E0A3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1269A1" w:rsidRPr="00DB58A3">
        <w:rPr>
          <w:sz w:val="28"/>
          <w:szCs w:val="28"/>
        </w:rPr>
        <w:t xml:space="preserve">крайне важно укреплять связи между академическими кругами и промышленностью. Высшие учебные заведения должны активно взаимодействовать с работодателями для выявления новых навыков и включения их в свои учебные программы. </w:t>
      </w:r>
      <w:r w:rsidR="00813CDE" w:rsidRPr="00813CDE">
        <w:rPr>
          <w:sz w:val="28"/>
          <w:szCs w:val="28"/>
        </w:rPr>
        <w:t>В целом, важно создать мост между образованием и рынком труда, чтобы выпускники имели больше возможностей для успешного трудоустройства и карьерного роста.</w:t>
      </w:r>
      <w:r w:rsidR="00813CDE">
        <w:rPr>
          <w:sz w:val="28"/>
          <w:szCs w:val="28"/>
        </w:rPr>
        <w:t xml:space="preserve"> </w:t>
      </w:r>
      <w:r w:rsidR="001269A1" w:rsidRPr="00DB58A3">
        <w:rPr>
          <w:sz w:val="28"/>
          <w:szCs w:val="28"/>
        </w:rPr>
        <w:t>Это сотрудничество может также включать стажировки, ученичество и отраслевые программы обучения для повышения возможностей трудоустройства выпускников</w:t>
      </w:r>
      <w:r w:rsidR="001269A1">
        <w:rPr>
          <w:sz w:val="28"/>
          <w:szCs w:val="28"/>
        </w:rPr>
        <w:t>;</w:t>
      </w:r>
    </w:p>
    <w:p w14:paraId="06B03CAE" w14:textId="6FD2F3A2" w:rsidR="00DB58A3" w:rsidRPr="00DB58A3" w:rsidRDefault="001E0A32" w:rsidP="00F6755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DB58A3" w:rsidRPr="00DB58A3">
        <w:rPr>
          <w:sz w:val="28"/>
          <w:szCs w:val="28"/>
        </w:rPr>
        <w:t>необходимо сделать высшее образование более доступным. Правительств</w:t>
      </w:r>
      <w:r w:rsidR="00094F2E">
        <w:rPr>
          <w:sz w:val="28"/>
          <w:szCs w:val="28"/>
        </w:rPr>
        <w:t>о</w:t>
      </w:r>
      <w:r w:rsidR="00DB58A3" w:rsidRPr="00DB58A3">
        <w:rPr>
          <w:sz w:val="28"/>
          <w:szCs w:val="28"/>
        </w:rPr>
        <w:t xml:space="preserve"> в сотрудничестве с высшими учебными заведениями могут реализовывать такие меры, как увеличение финансовой помощи, стипендий и программ списания кредитов, чтобы облегчить финансовое бремя студентов</w:t>
      </w:r>
      <w:r w:rsidR="00094F2E">
        <w:rPr>
          <w:sz w:val="28"/>
          <w:szCs w:val="28"/>
        </w:rPr>
        <w:t xml:space="preserve"> и их </w:t>
      </w:r>
      <w:r w:rsidR="000C39D6">
        <w:rPr>
          <w:sz w:val="28"/>
          <w:szCs w:val="28"/>
        </w:rPr>
        <w:t>семей</w:t>
      </w:r>
      <w:r>
        <w:rPr>
          <w:sz w:val="28"/>
          <w:szCs w:val="28"/>
        </w:rPr>
        <w:t>;</w:t>
      </w:r>
    </w:p>
    <w:p w14:paraId="268AC3F8" w14:textId="186172F9" w:rsidR="00DB58A3" w:rsidRPr="00DB58A3" w:rsidRDefault="001E0A32" w:rsidP="001E0A3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DB58A3" w:rsidRPr="00DB58A3">
        <w:rPr>
          <w:sz w:val="28"/>
          <w:szCs w:val="28"/>
        </w:rPr>
        <w:t xml:space="preserve">приоритет должен быть отдан усилиям по преодолению цифрового </w:t>
      </w:r>
      <w:r w:rsidR="000C39D6">
        <w:rPr>
          <w:sz w:val="28"/>
          <w:szCs w:val="28"/>
        </w:rPr>
        <w:t>неравенства</w:t>
      </w:r>
      <w:r w:rsidR="00DB58A3" w:rsidRPr="00DB58A3">
        <w:rPr>
          <w:sz w:val="28"/>
          <w:szCs w:val="28"/>
        </w:rPr>
        <w:t xml:space="preserve">. Правительствам и высшим учебным заведениям следует </w:t>
      </w:r>
      <w:r w:rsidR="00DB58A3" w:rsidRPr="00DB58A3">
        <w:rPr>
          <w:sz w:val="28"/>
          <w:szCs w:val="28"/>
        </w:rPr>
        <w:lastRenderedPageBreak/>
        <w:t>инвестировать в инфраструктуру и предоставлять ресурсы, чтобы гарантировать, что все студенты имеют доступ к необходимым технологиям и подключению к Интернету. Кроме того, можно внедрить программы цифровой грамотности,</w:t>
      </w:r>
      <w:r w:rsidR="00DB58A3">
        <w:rPr>
          <w:sz w:val="28"/>
          <w:szCs w:val="28"/>
        </w:rPr>
        <w:t xml:space="preserve"> </w:t>
      </w:r>
      <w:r w:rsidR="00DB58A3" w:rsidRPr="00DB58A3">
        <w:rPr>
          <w:sz w:val="28"/>
          <w:szCs w:val="28"/>
        </w:rPr>
        <w:t>чтобы вооружить учащихся навыками, необходимыми для эффективного обучения онлайн</w:t>
      </w:r>
      <w:r w:rsidR="000C39D6">
        <w:rPr>
          <w:sz w:val="28"/>
          <w:szCs w:val="28"/>
        </w:rPr>
        <w:t xml:space="preserve"> с прицелом на </w:t>
      </w:r>
      <w:r w:rsidR="00753129">
        <w:rPr>
          <w:sz w:val="28"/>
          <w:szCs w:val="28"/>
        </w:rPr>
        <w:t>работоспособность выпускника в будущем</w:t>
      </w:r>
      <w:r w:rsidR="00DB58A3" w:rsidRPr="00DB58A3">
        <w:rPr>
          <w:sz w:val="28"/>
          <w:szCs w:val="28"/>
        </w:rPr>
        <w:t xml:space="preserve">. </w:t>
      </w:r>
    </w:p>
    <w:p w14:paraId="6322DAB8" w14:textId="09BD2302" w:rsidR="000430B0" w:rsidRDefault="00DB58A3" w:rsidP="001E0A32">
      <w:pPr>
        <w:spacing w:line="360" w:lineRule="auto"/>
        <w:ind w:firstLine="709"/>
        <w:jc w:val="both"/>
        <w:rPr>
          <w:sz w:val="28"/>
          <w:szCs w:val="28"/>
        </w:rPr>
      </w:pPr>
      <w:r w:rsidRPr="00DB58A3">
        <w:rPr>
          <w:sz w:val="28"/>
          <w:szCs w:val="28"/>
        </w:rPr>
        <w:t>Социально-экономическое состояние индустрии высшего образования имеет серьезные последствия для отдельных людей, общества и экономики. Несмотря на проблемы, с которыми она сталкивается, отрасль продолжает оставаться мощным двигателем социальной мобильности и экономического роста. Решая вопросы, связанные с доступностью, возможностью трудоустройства и цифровым доступом, высшее образование может лучше реализовать свой преобразующий потенциал. Использование этих потенциальных возможностей для совершенствования гарантирует, что высшее образование останется краеугольным камнем общественного развития и экономического про</w:t>
      </w:r>
      <w:r w:rsidR="00817384">
        <w:rPr>
          <w:sz w:val="28"/>
          <w:szCs w:val="28"/>
        </w:rPr>
        <w:t>гресса</w:t>
      </w:r>
      <w:r w:rsidRPr="00DB58A3">
        <w:rPr>
          <w:sz w:val="28"/>
          <w:szCs w:val="28"/>
        </w:rPr>
        <w:t xml:space="preserve">. </w:t>
      </w:r>
      <w:r w:rsidR="000430B0">
        <w:rPr>
          <w:sz w:val="28"/>
          <w:szCs w:val="28"/>
        </w:rPr>
        <w:br w:type="page"/>
      </w:r>
    </w:p>
    <w:p w14:paraId="502218C4" w14:textId="77777777" w:rsidR="000430B0" w:rsidRPr="002F4D39" w:rsidRDefault="000430B0" w:rsidP="001E0A32">
      <w:pPr>
        <w:pStyle w:val="3453"/>
      </w:pPr>
      <w:bookmarkStart w:id="10" w:name="_Toc140090737"/>
      <w:r w:rsidRPr="002F4D39">
        <w:lastRenderedPageBreak/>
        <w:t>Заключение</w:t>
      </w:r>
      <w:bookmarkEnd w:id="10"/>
    </w:p>
    <w:p w14:paraId="471D087F" w14:textId="1A65252E" w:rsidR="000430B0" w:rsidRPr="001E0A32" w:rsidRDefault="000430B0" w:rsidP="001E0A32">
      <w:pPr>
        <w:widowControl w:val="0"/>
        <w:spacing w:line="360" w:lineRule="auto"/>
        <w:ind w:firstLine="709"/>
        <w:jc w:val="both"/>
        <w:rPr>
          <w:b/>
          <w:sz w:val="28"/>
          <w:szCs w:val="28"/>
        </w:rPr>
      </w:pPr>
      <w:r w:rsidRPr="001E0A32">
        <w:rPr>
          <w:sz w:val="28"/>
          <w:szCs w:val="28"/>
        </w:rPr>
        <w:t>В результате пр</w:t>
      </w:r>
      <w:r w:rsidR="00CA1118">
        <w:rPr>
          <w:sz w:val="28"/>
          <w:szCs w:val="28"/>
        </w:rPr>
        <w:t>о</w:t>
      </w:r>
      <w:r w:rsidRPr="001E0A32">
        <w:rPr>
          <w:sz w:val="28"/>
          <w:szCs w:val="28"/>
        </w:rPr>
        <w:t>хождения учебно-ознакомительной практики были достигнуты следующие результаты</w:t>
      </w:r>
      <w:r w:rsidRPr="001E0A32">
        <w:rPr>
          <w:b/>
          <w:sz w:val="28"/>
          <w:szCs w:val="28"/>
        </w:rPr>
        <w:t>:</w:t>
      </w:r>
    </w:p>
    <w:p w14:paraId="3FDBBC30" w14:textId="71A9CE88" w:rsidR="000430B0" w:rsidRPr="001E0A32" w:rsidRDefault="000430B0" w:rsidP="001E0A32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1E0A32">
        <w:rPr>
          <w:b/>
          <w:sz w:val="28"/>
          <w:szCs w:val="28"/>
        </w:rPr>
        <w:t>-</w:t>
      </w:r>
      <w:r w:rsidR="00CA1118">
        <w:rPr>
          <w:b/>
          <w:sz w:val="28"/>
          <w:szCs w:val="28"/>
        </w:rPr>
        <w:t xml:space="preserve"> </w:t>
      </w:r>
      <w:r w:rsidRPr="001E0A32">
        <w:rPr>
          <w:sz w:val="28"/>
          <w:szCs w:val="28"/>
        </w:rPr>
        <w:t>получены первичные профессиональные умения и навыки по сбору, анализу и обработке данных, необходимых для решения профессиональных задач на основе типовых методик и действующей нормативно-правовой базы</w:t>
      </w:r>
      <w:r w:rsidR="00CA1118">
        <w:rPr>
          <w:sz w:val="28"/>
          <w:szCs w:val="28"/>
        </w:rPr>
        <w:t>;</w:t>
      </w:r>
    </w:p>
    <w:p w14:paraId="6BCF6549" w14:textId="6FBAC2DB" w:rsidR="000430B0" w:rsidRPr="001E0A32" w:rsidRDefault="000430B0" w:rsidP="001E0A32">
      <w:pPr>
        <w:pStyle w:val="a3"/>
        <w:spacing w:line="360" w:lineRule="auto"/>
        <w:ind w:left="0" w:right="0" w:firstLine="709"/>
        <w:rPr>
          <w:color w:val="000000" w:themeColor="text1"/>
          <w:sz w:val="28"/>
          <w:szCs w:val="28"/>
        </w:rPr>
      </w:pPr>
      <w:r w:rsidRPr="001E0A32">
        <w:rPr>
          <w:b/>
          <w:sz w:val="28"/>
          <w:szCs w:val="28"/>
        </w:rPr>
        <w:t>-</w:t>
      </w:r>
      <w:r w:rsidR="00CA1118">
        <w:rPr>
          <w:b/>
          <w:sz w:val="28"/>
          <w:szCs w:val="28"/>
        </w:rPr>
        <w:t xml:space="preserve"> </w:t>
      </w:r>
      <w:r w:rsidRPr="001E0A32">
        <w:rPr>
          <w:sz w:val="28"/>
          <w:szCs w:val="28"/>
        </w:rPr>
        <w:t>собрана, структурирована и проанализирована информация, раскрывающую особенности деятельности ФГБОУ ВО «В</w:t>
      </w:r>
      <w:r w:rsidR="001E0A32" w:rsidRPr="001E0A32">
        <w:rPr>
          <w:sz w:val="28"/>
          <w:szCs w:val="28"/>
        </w:rPr>
        <w:t>ладивостокский</w:t>
      </w:r>
      <w:r w:rsidRPr="001E0A32">
        <w:rPr>
          <w:sz w:val="28"/>
          <w:szCs w:val="28"/>
        </w:rPr>
        <w:t xml:space="preserve"> Г</w:t>
      </w:r>
      <w:r w:rsidR="001E0A32" w:rsidRPr="001E0A32">
        <w:rPr>
          <w:sz w:val="28"/>
          <w:szCs w:val="28"/>
        </w:rPr>
        <w:t>осударственный</w:t>
      </w:r>
      <w:r w:rsidRPr="001E0A32">
        <w:rPr>
          <w:sz w:val="28"/>
          <w:szCs w:val="28"/>
        </w:rPr>
        <w:t xml:space="preserve"> У</w:t>
      </w:r>
      <w:r w:rsidR="001E0A32" w:rsidRPr="001E0A32">
        <w:rPr>
          <w:sz w:val="28"/>
          <w:szCs w:val="28"/>
        </w:rPr>
        <w:t>ниверситет</w:t>
      </w:r>
      <w:r w:rsidRPr="001E0A32">
        <w:rPr>
          <w:sz w:val="28"/>
          <w:szCs w:val="28"/>
        </w:rPr>
        <w:t>»;</w:t>
      </w:r>
    </w:p>
    <w:p w14:paraId="4ADE8580" w14:textId="6AD24128" w:rsidR="00DB58A3" w:rsidRPr="001E0A32" w:rsidRDefault="00DB58A3" w:rsidP="001E0A32">
      <w:pPr>
        <w:tabs>
          <w:tab w:val="left" w:pos="709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1E0A32">
        <w:rPr>
          <w:color w:val="000000" w:themeColor="text1"/>
          <w:sz w:val="28"/>
          <w:szCs w:val="28"/>
        </w:rPr>
        <w:t>- изучено влияние экономических факторов на функционирование университетов и системы высшего образования;</w:t>
      </w:r>
    </w:p>
    <w:p w14:paraId="19AFDDC7" w14:textId="1F1A8BDA" w:rsidR="000430B0" w:rsidRPr="001E0A32" w:rsidRDefault="000430B0" w:rsidP="001E0A32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1E0A32">
        <w:rPr>
          <w:sz w:val="28"/>
          <w:szCs w:val="28"/>
        </w:rPr>
        <w:t>-</w:t>
      </w:r>
      <w:r w:rsidR="00CA1118">
        <w:rPr>
          <w:sz w:val="28"/>
          <w:szCs w:val="28"/>
        </w:rPr>
        <w:t xml:space="preserve"> </w:t>
      </w:r>
      <w:r w:rsidRPr="001E0A32">
        <w:rPr>
          <w:sz w:val="28"/>
          <w:szCs w:val="28"/>
        </w:rPr>
        <w:t xml:space="preserve">проведен социально-экономический анализ </w:t>
      </w:r>
      <w:r w:rsidR="00A373DD" w:rsidRPr="001E0A32">
        <w:rPr>
          <w:sz w:val="28"/>
          <w:szCs w:val="28"/>
        </w:rPr>
        <w:t>образовательн</w:t>
      </w:r>
      <w:r w:rsidRPr="001E0A32">
        <w:rPr>
          <w:sz w:val="28"/>
          <w:szCs w:val="28"/>
        </w:rPr>
        <w:t>ой отрасли (вида экономической деятельности), к которой относится ФГБОУ ВО «В</w:t>
      </w:r>
      <w:r w:rsidR="00CA1118" w:rsidRPr="001E0A32">
        <w:rPr>
          <w:sz w:val="28"/>
          <w:szCs w:val="28"/>
        </w:rPr>
        <w:t>ладивостокский</w:t>
      </w:r>
      <w:r w:rsidRPr="001E0A32">
        <w:rPr>
          <w:sz w:val="28"/>
          <w:szCs w:val="28"/>
        </w:rPr>
        <w:t xml:space="preserve"> Г</w:t>
      </w:r>
      <w:r w:rsidR="00CA1118" w:rsidRPr="001E0A32">
        <w:rPr>
          <w:sz w:val="28"/>
          <w:szCs w:val="28"/>
        </w:rPr>
        <w:t>осударственный</w:t>
      </w:r>
      <w:r w:rsidRPr="001E0A32">
        <w:rPr>
          <w:sz w:val="28"/>
          <w:szCs w:val="28"/>
        </w:rPr>
        <w:t xml:space="preserve"> У</w:t>
      </w:r>
      <w:r w:rsidR="00CA1118" w:rsidRPr="001E0A32">
        <w:rPr>
          <w:sz w:val="28"/>
          <w:szCs w:val="28"/>
        </w:rPr>
        <w:t>ниверситет</w:t>
      </w:r>
      <w:r w:rsidR="00A373DD" w:rsidRPr="001E0A32">
        <w:rPr>
          <w:sz w:val="28"/>
          <w:szCs w:val="28"/>
        </w:rPr>
        <w:t>»</w:t>
      </w:r>
      <w:r w:rsidRPr="001E0A32">
        <w:rPr>
          <w:sz w:val="28"/>
          <w:szCs w:val="28"/>
        </w:rPr>
        <w:t>.</w:t>
      </w:r>
    </w:p>
    <w:p w14:paraId="31EDDD13" w14:textId="0ADBDC8F" w:rsidR="000430B0" w:rsidRPr="001E0A32" w:rsidRDefault="000430B0" w:rsidP="001E0A32">
      <w:pPr>
        <w:spacing w:line="360" w:lineRule="auto"/>
        <w:ind w:firstLine="709"/>
        <w:jc w:val="both"/>
        <w:rPr>
          <w:sz w:val="28"/>
          <w:szCs w:val="28"/>
        </w:rPr>
      </w:pPr>
      <w:r w:rsidRPr="001E0A32">
        <w:rPr>
          <w:sz w:val="28"/>
          <w:szCs w:val="28"/>
        </w:rPr>
        <w:br w:type="page"/>
      </w:r>
    </w:p>
    <w:p w14:paraId="4D3AD2C2" w14:textId="77777777" w:rsidR="000430B0" w:rsidRPr="00CC7433" w:rsidRDefault="000430B0" w:rsidP="00DB6F66">
      <w:pPr>
        <w:pStyle w:val="3453"/>
      </w:pPr>
      <w:bookmarkStart w:id="11" w:name="_Toc140090738"/>
      <w:r w:rsidRPr="00CC7433">
        <w:lastRenderedPageBreak/>
        <w:t>Список использованных источников</w:t>
      </w:r>
      <w:bookmarkEnd w:id="11"/>
    </w:p>
    <w:p w14:paraId="790310FD" w14:textId="450543C2" w:rsidR="000430B0" w:rsidRDefault="000430B0" w:rsidP="000430B0">
      <w:pPr>
        <w:widowControl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Theme="minorEastAsia"/>
          <w:sz w:val="28"/>
          <w:szCs w:val="28"/>
        </w:rPr>
      </w:pPr>
      <w:r w:rsidRPr="008D3B49">
        <w:rPr>
          <w:rFonts w:eastAsiaTheme="minorEastAsia"/>
          <w:sz w:val="28"/>
          <w:szCs w:val="28"/>
        </w:rPr>
        <w:t xml:space="preserve">1 </w:t>
      </w:r>
      <w:r>
        <w:rPr>
          <w:rFonts w:eastAsiaTheme="minorEastAsia"/>
          <w:sz w:val="28"/>
          <w:szCs w:val="28"/>
        </w:rPr>
        <w:t>Владивостокск</w:t>
      </w:r>
      <w:r w:rsidR="00CA1118">
        <w:rPr>
          <w:rFonts w:eastAsiaTheme="minorEastAsia"/>
          <w:sz w:val="28"/>
          <w:szCs w:val="28"/>
        </w:rPr>
        <w:t>ий</w:t>
      </w:r>
      <w:r>
        <w:rPr>
          <w:rFonts w:eastAsiaTheme="minorEastAsia"/>
          <w:sz w:val="28"/>
          <w:szCs w:val="28"/>
        </w:rPr>
        <w:t xml:space="preserve"> государственн</w:t>
      </w:r>
      <w:r w:rsidR="00CA1118">
        <w:rPr>
          <w:rFonts w:eastAsiaTheme="minorEastAsia"/>
          <w:sz w:val="28"/>
          <w:szCs w:val="28"/>
        </w:rPr>
        <w:t xml:space="preserve">ый </w:t>
      </w:r>
      <w:r>
        <w:rPr>
          <w:rFonts w:eastAsiaTheme="minorEastAsia"/>
          <w:sz w:val="28"/>
          <w:szCs w:val="28"/>
        </w:rPr>
        <w:t>университет</w:t>
      </w:r>
      <w:r w:rsidR="00CA1118">
        <w:rPr>
          <w:rFonts w:eastAsiaTheme="minorEastAsia"/>
          <w:sz w:val="28"/>
          <w:szCs w:val="28"/>
        </w:rPr>
        <w:t xml:space="preserve">: </w:t>
      </w:r>
      <w:bookmarkStart w:id="12" w:name="_Hlk140264651"/>
      <w:r w:rsidR="00CA1118" w:rsidRPr="00CA1118">
        <w:rPr>
          <w:rFonts w:eastAsiaTheme="minorEastAsia"/>
          <w:sz w:val="28"/>
          <w:szCs w:val="28"/>
        </w:rPr>
        <w:t>[</w:t>
      </w:r>
      <w:r w:rsidR="00CA1118">
        <w:rPr>
          <w:rFonts w:eastAsiaTheme="minorEastAsia"/>
          <w:sz w:val="28"/>
          <w:szCs w:val="28"/>
        </w:rPr>
        <w:t>сайт</w:t>
      </w:r>
      <w:r w:rsidR="00CA1118" w:rsidRPr="00CA1118">
        <w:rPr>
          <w:rFonts w:eastAsiaTheme="minorEastAsia"/>
          <w:sz w:val="28"/>
          <w:szCs w:val="28"/>
        </w:rPr>
        <w:t xml:space="preserve">]. </w:t>
      </w:r>
      <w:r w:rsidR="00CA1118" w:rsidRPr="004D3D6F">
        <w:rPr>
          <w:sz w:val="28"/>
        </w:rPr>
        <w:t>–</w:t>
      </w:r>
      <w:r w:rsidR="00CA1118">
        <w:rPr>
          <w:rFonts w:eastAsiaTheme="minorEastAsia"/>
          <w:sz w:val="28"/>
          <w:szCs w:val="28"/>
        </w:rPr>
        <w:t xml:space="preserve"> </w:t>
      </w:r>
      <w:r>
        <w:rPr>
          <w:rFonts w:eastAsiaTheme="minorEastAsia"/>
          <w:sz w:val="28"/>
          <w:szCs w:val="28"/>
          <w:lang w:val="en-US"/>
        </w:rPr>
        <w:t>URL</w:t>
      </w:r>
      <w:r w:rsidRPr="00D7000B">
        <w:rPr>
          <w:rFonts w:eastAsiaTheme="minorEastAsia"/>
          <w:sz w:val="28"/>
          <w:szCs w:val="28"/>
        </w:rPr>
        <w:t>:</w:t>
      </w:r>
      <w:bookmarkEnd w:id="12"/>
      <w:r w:rsidRPr="00D7000B">
        <w:rPr>
          <w:rFonts w:eastAsiaTheme="minorEastAsia"/>
          <w:sz w:val="28"/>
          <w:szCs w:val="28"/>
        </w:rPr>
        <w:t xml:space="preserve"> </w:t>
      </w:r>
      <w:hyperlink r:id="rId23" w:history="1">
        <w:r w:rsidR="00CA1118" w:rsidRPr="00DB6F66">
          <w:rPr>
            <w:rStyle w:val="a8"/>
            <w:rFonts w:eastAsiaTheme="minorEastAsia"/>
            <w:color w:val="000000" w:themeColor="text1"/>
            <w:sz w:val="28"/>
            <w:szCs w:val="28"/>
            <w:u w:val="none"/>
          </w:rPr>
          <w:t>https://vvsu.ru/</w:t>
        </w:r>
      </w:hyperlink>
      <w:r w:rsidR="00CA1118" w:rsidRPr="00DB6F66">
        <w:rPr>
          <w:rFonts w:eastAsiaTheme="minorEastAsia"/>
          <w:color w:val="000000" w:themeColor="text1"/>
          <w:sz w:val="28"/>
          <w:szCs w:val="28"/>
        </w:rPr>
        <w:t xml:space="preserve"> </w:t>
      </w:r>
      <w:r w:rsidRPr="00DB6F66">
        <w:rPr>
          <w:rFonts w:eastAsiaTheme="minorEastAsia"/>
          <w:color w:val="000000" w:themeColor="text1"/>
          <w:sz w:val="28"/>
          <w:szCs w:val="28"/>
        </w:rPr>
        <w:t xml:space="preserve">(дата обращения </w:t>
      </w:r>
      <w:r w:rsidR="00D10293">
        <w:rPr>
          <w:rFonts w:eastAsiaTheme="minorEastAsia"/>
          <w:color w:val="000000" w:themeColor="text1"/>
          <w:sz w:val="28"/>
          <w:szCs w:val="28"/>
        </w:rPr>
        <w:t>27</w:t>
      </w:r>
      <w:r>
        <w:rPr>
          <w:rFonts w:eastAsiaTheme="minorEastAsia"/>
          <w:sz w:val="28"/>
          <w:szCs w:val="28"/>
        </w:rPr>
        <w:t>.06.2023)</w:t>
      </w:r>
    </w:p>
    <w:p w14:paraId="28BAD2A4" w14:textId="12873CFB" w:rsidR="00106843" w:rsidRDefault="003C6201" w:rsidP="000430B0">
      <w:pPr>
        <w:widowControl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>2 Министерство</w:t>
      </w:r>
      <w:r w:rsidR="00B66D19">
        <w:rPr>
          <w:rFonts w:eastAsiaTheme="minorEastAsia"/>
          <w:sz w:val="28"/>
          <w:szCs w:val="28"/>
        </w:rPr>
        <w:t xml:space="preserve"> науки и Высшего образования РФ: </w:t>
      </w:r>
      <w:r w:rsidR="003C5F3D" w:rsidRPr="003C5F3D">
        <w:rPr>
          <w:rFonts w:eastAsiaTheme="minorEastAsia"/>
          <w:sz w:val="28"/>
          <w:szCs w:val="28"/>
        </w:rPr>
        <w:t>[</w:t>
      </w:r>
      <w:r w:rsidR="003C5F3D">
        <w:rPr>
          <w:rFonts w:eastAsiaTheme="minorEastAsia"/>
          <w:sz w:val="28"/>
          <w:szCs w:val="28"/>
        </w:rPr>
        <w:t>сайт</w:t>
      </w:r>
      <w:r w:rsidR="003C5F3D" w:rsidRPr="003C5F3D">
        <w:rPr>
          <w:rFonts w:eastAsiaTheme="minorEastAsia"/>
          <w:sz w:val="28"/>
          <w:szCs w:val="28"/>
        </w:rPr>
        <w:t>]</w:t>
      </w:r>
      <w:r w:rsidR="003C5F3D">
        <w:rPr>
          <w:rFonts w:eastAsiaTheme="minorEastAsia"/>
          <w:sz w:val="28"/>
          <w:szCs w:val="28"/>
        </w:rPr>
        <w:t xml:space="preserve">. </w:t>
      </w:r>
      <w:r w:rsidR="009C0B97">
        <w:rPr>
          <w:rFonts w:eastAsiaTheme="minorEastAsia"/>
          <w:sz w:val="28"/>
          <w:szCs w:val="28"/>
        </w:rPr>
        <w:t>–</w:t>
      </w:r>
      <w:r w:rsidR="003C5F3D">
        <w:rPr>
          <w:rFonts w:eastAsiaTheme="minorEastAsia"/>
          <w:sz w:val="28"/>
          <w:szCs w:val="28"/>
        </w:rPr>
        <w:t xml:space="preserve"> </w:t>
      </w:r>
      <w:r w:rsidR="003C5F3D">
        <w:rPr>
          <w:rFonts w:eastAsiaTheme="minorEastAsia"/>
          <w:sz w:val="28"/>
          <w:szCs w:val="28"/>
          <w:lang w:val="en-US"/>
        </w:rPr>
        <w:t>URL</w:t>
      </w:r>
      <w:r w:rsidR="009C0B97">
        <w:rPr>
          <w:rFonts w:eastAsiaTheme="minorEastAsia"/>
          <w:sz w:val="28"/>
          <w:szCs w:val="28"/>
        </w:rPr>
        <w:t xml:space="preserve">: </w:t>
      </w:r>
      <w:r w:rsidR="00296C29" w:rsidRPr="00296C29">
        <w:rPr>
          <w:rFonts w:eastAsiaTheme="minorEastAsia"/>
          <w:sz w:val="28"/>
          <w:szCs w:val="28"/>
        </w:rPr>
        <w:t>https://minobrnauki.gov.ru/about/deps/dep/</w:t>
      </w:r>
      <w:r w:rsidR="00296C29">
        <w:rPr>
          <w:rFonts w:eastAsiaTheme="minorEastAsia"/>
          <w:sz w:val="28"/>
          <w:szCs w:val="28"/>
        </w:rPr>
        <w:t xml:space="preserve"> (</w:t>
      </w:r>
      <w:r w:rsidR="006F1362">
        <w:rPr>
          <w:rFonts w:eastAsiaTheme="minorEastAsia"/>
          <w:sz w:val="28"/>
          <w:szCs w:val="28"/>
        </w:rPr>
        <w:t>дата обращения 30.06.2023)</w:t>
      </w:r>
    </w:p>
    <w:p w14:paraId="28617EAC" w14:textId="4DB3D82A" w:rsidR="00610F5A" w:rsidRPr="009C0B97" w:rsidRDefault="00610F5A" w:rsidP="000430B0">
      <w:pPr>
        <w:widowControl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 xml:space="preserve">3   Краткая карточка </w:t>
      </w:r>
      <w:r w:rsidR="00535C5C">
        <w:rPr>
          <w:rFonts w:eastAsiaTheme="minorEastAsia"/>
          <w:sz w:val="28"/>
          <w:szCs w:val="28"/>
        </w:rPr>
        <w:t xml:space="preserve">государственного (муниципального) учреждения: </w:t>
      </w:r>
      <w:r w:rsidR="00535C5C" w:rsidRPr="003C5F3D">
        <w:rPr>
          <w:rFonts w:eastAsiaTheme="minorEastAsia"/>
          <w:sz w:val="28"/>
          <w:szCs w:val="28"/>
        </w:rPr>
        <w:t>[</w:t>
      </w:r>
      <w:r w:rsidR="00535C5C">
        <w:rPr>
          <w:rFonts w:eastAsiaTheme="minorEastAsia"/>
          <w:sz w:val="28"/>
          <w:szCs w:val="28"/>
        </w:rPr>
        <w:t>сайт</w:t>
      </w:r>
      <w:r w:rsidR="00535C5C" w:rsidRPr="003C5F3D">
        <w:rPr>
          <w:rFonts w:eastAsiaTheme="minorEastAsia"/>
          <w:sz w:val="28"/>
          <w:szCs w:val="28"/>
        </w:rPr>
        <w:t>]</w:t>
      </w:r>
      <w:r w:rsidR="00535C5C">
        <w:rPr>
          <w:rFonts w:eastAsiaTheme="minorEastAsia"/>
          <w:sz w:val="28"/>
          <w:szCs w:val="28"/>
        </w:rPr>
        <w:t xml:space="preserve">. – </w:t>
      </w:r>
      <w:r w:rsidR="00535C5C">
        <w:rPr>
          <w:rFonts w:eastAsiaTheme="minorEastAsia"/>
          <w:sz w:val="28"/>
          <w:szCs w:val="28"/>
          <w:lang w:val="en-US"/>
        </w:rPr>
        <w:t>URL</w:t>
      </w:r>
      <w:r w:rsidR="00535C5C">
        <w:rPr>
          <w:rFonts w:eastAsiaTheme="minorEastAsia"/>
          <w:sz w:val="28"/>
          <w:szCs w:val="28"/>
        </w:rPr>
        <w:t xml:space="preserve">: </w:t>
      </w:r>
      <w:r w:rsidR="0092468E" w:rsidRPr="0092468E">
        <w:rPr>
          <w:rFonts w:eastAsiaTheme="minorEastAsia"/>
          <w:sz w:val="28"/>
          <w:szCs w:val="28"/>
        </w:rPr>
        <w:t>https://bus.gov.ru/info-card/292772</w:t>
      </w:r>
      <w:r w:rsidR="00535C5C">
        <w:rPr>
          <w:rFonts w:eastAsiaTheme="minorEastAsia"/>
          <w:sz w:val="28"/>
          <w:szCs w:val="28"/>
        </w:rPr>
        <w:t xml:space="preserve"> </w:t>
      </w:r>
      <w:r w:rsidR="0092468E">
        <w:rPr>
          <w:rFonts w:eastAsiaTheme="minorEastAsia"/>
          <w:sz w:val="28"/>
          <w:szCs w:val="28"/>
        </w:rPr>
        <w:t>(дата обращения 05.06.2023)</w:t>
      </w:r>
    </w:p>
    <w:p w14:paraId="36A496F3" w14:textId="2A5A41A9" w:rsidR="00DB6F66" w:rsidRDefault="00610F5A" w:rsidP="00DB6F66">
      <w:pPr>
        <w:widowControl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>4</w:t>
      </w:r>
      <w:r w:rsidR="00DB58A3">
        <w:rPr>
          <w:rFonts w:eastAsiaTheme="minorEastAsia"/>
          <w:sz w:val="28"/>
          <w:szCs w:val="28"/>
        </w:rPr>
        <w:t xml:space="preserve"> </w:t>
      </w:r>
      <w:r w:rsidR="0092468E">
        <w:rPr>
          <w:rFonts w:eastAsiaTheme="minorEastAsia"/>
          <w:sz w:val="28"/>
          <w:szCs w:val="28"/>
        </w:rPr>
        <w:t xml:space="preserve">  </w:t>
      </w:r>
      <w:r w:rsidR="00DB6F66" w:rsidRPr="00DB6F66">
        <w:rPr>
          <w:rFonts w:eastAsiaTheme="minorEastAsia"/>
          <w:sz w:val="28"/>
          <w:szCs w:val="28"/>
        </w:rPr>
        <w:t>Пекер И.Ю. Рынок высшего образования в России: привлекательность и тенденции развития</w:t>
      </w:r>
      <w:r w:rsidR="00DB6F66">
        <w:rPr>
          <w:rFonts w:eastAsiaTheme="minorEastAsia"/>
          <w:sz w:val="28"/>
          <w:szCs w:val="28"/>
        </w:rPr>
        <w:t xml:space="preserve"> </w:t>
      </w:r>
      <w:r w:rsidR="00DB6F66" w:rsidRPr="00DB6F66">
        <w:rPr>
          <w:rFonts w:eastAsiaTheme="minorEastAsia"/>
          <w:sz w:val="28"/>
          <w:szCs w:val="28"/>
        </w:rPr>
        <w:t xml:space="preserve">– Текст: электронный / </w:t>
      </w:r>
      <w:r w:rsidR="00DB6F66">
        <w:rPr>
          <w:rFonts w:eastAsiaTheme="minorEastAsia"/>
          <w:sz w:val="28"/>
          <w:szCs w:val="28"/>
        </w:rPr>
        <w:t>И</w:t>
      </w:r>
      <w:r w:rsidR="00DB6F66" w:rsidRPr="00DB6F66">
        <w:rPr>
          <w:rFonts w:eastAsiaTheme="minorEastAsia"/>
          <w:sz w:val="28"/>
          <w:szCs w:val="28"/>
        </w:rPr>
        <w:t>.</w:t>
      </w:r>
      <w:r w:rsidR="00DB6F66">
        <w:rPr>
          <w:rFonts w:eastAsiaTheme="minorEastAsia"/>
          <w:sz w:val="28"/>
          <w:szCs w:val="28"/>
        </w:rPr>
        <w:t>Ю</w:t>
      </w:r>
      <w:r w:rsidR="00DB6F66" w:rsidRPr="00DB6F66">
        <w:rPr>
          <w:rFonts w:eastAsiaTheme="minorEastAsia"/>
          <w:sz w:val="28"/>
          <w:szCs w:val="28"/>
        </w:rPr>
        <w:t xml:space="preserve">. </w:t>
      </w:r>
      <w:r w:rsidR="00DB6F66">
        <w:rPr>
          <w:rFonts w:eastAsiaTheme="minorEastAsia"/>
          <w:sz w:val="28"/>
          <w:szCs w:val="28"/>
        </w:rPr>
        <w:t>Пекер</w:t>
      </w:r>
      <w:r w:rsidR="00DB6F66" w:rsidRPr="00DB6F66">
        <w:rPr>
          <w:rFonts w:eastAsiaTheme="minorEastAsia"/>
          <w:sz w:val="28"/>
          <w:szCs w:val="28"/>
        </w:rPr>
        <w:t xml:space="preserve"> //</w:t>
      </w:r>
      <w:r w:rsidR="00DB6F66">
        <w:rPr>
          <w:rFonts w:eastAsiaTheme="minorEastAsia"/>
          <w:sz w:val="28"/>
          <w:szCs w:val="28"/>
        </w:rPr>
        <w:t xml:space="preserve"> </w:t>
      </w:r>
      <w:r w:rsidR="00DB6F66">
        <w:rPr>
          <w:rFonts w:eastAsiaTheme="minorEastAsia"/>
          <w:sz w:val="28"/>
          <w:szCs w:val="28"/>
          <w:lang w:val="en-US"/>
        </w:rPr>
        <w:t>Cyberleninka</w:t>
      </w:r>
      <w:r w:rsidR="00DB6F66">
        <w:rPr>
          <w:rFonts w:eastAsiaTheme="minorEastAsia"/>
          <w:sz w:val="28"/>
          <w:szCs w:val="28"/>
        </w:rPr>
        <w:t xml:space="preserve">: </w:t>
      </w:r>
      <w:r w:rsidR="00DB6F66" w:rsidRPr="00DB6F66">
        <w:rPr>
          <w:rFonts w:eastAsiaTheme="minorEastAsia"/>
          <w:sz w:val="28"/>
          <w:szCs w:val="28"/>
        </w:rPr>
        <w:t>[</w:t>
      </w:r>
      <w:r w:rsidR="00DB6F66">
        <w:rPr>
          <w:rFonts w:eastAsiaTheme="minorEastAsia"/>
          <w:sz w:val="28"/>
          <w:szCs w:val="28"/>
        </w:rPr>
        <w:t>сайт</w:t>
      </w:r>
      <w:r w:rsidR="00DB6F66" w:rsidRPr="00DB6F66">
        <w:rPr>
          <w:rFonts w:eastAsiaTheme="minorEastAsia"/>
          <w:sz w:val="28"/>
          <w:szCs w:val="28"/>
        </w:rPr>
        <w:t xml:space="preserve">]. – URL: </w:t>
      </w:r>
      <w:r w:rsidR="00DB6F66" w:rsidRPr="00DB58A3">
        <w:rPr>
          <w:rFonts w:eastAsiaTheme="minorEastAsia"/>
          <w:sz w:val="28"/>
          <w:szCs w:val="28"/>
        </w:rPr>
        <w:t>https://cyberleninka.ru/article/n/rynok-vysshego-obrazovaniya-v-rossii-privlekatelnost-i-tendentsii-razvitiya</w:t>
      </w:r>
      <w:r w:rsidR="00DB6F66" w:rsidRPr="00DB6F66">
        <w:rPr>
          <w:rFonts w:eastAsiaTheme="minorEastAsia"/>
          <w:sz w:val="28"/>
          <w:szCs w:val="28"/>
        </w:rPr>
        <w:t xml:space="preserve"> (дата обращения 0</w:t>
      </w:r>
      <w:r w:rsidR="00D10293">
        <w:rPr>
          <w:rFonts w:eastAsiaTheme="minorEastAsia"/>
          <w:sz w:val="28"/>
          <w:szCs w:val="28"/>
        </w:rPr>
        <w:t>9</w:t>
      </w:r>
      <w:r w:rsidR="00DB6F66" w:rsidRPr="00DB6F66">
        <w:rPr>
          <w:rFonts w:eastAsiaTheme="minorEastAsia"/>
          <w:sz w:val="28"/>
          <w:szCs w:val="28"/>
        </w:rPr>
        <w:t xml:space="preserve">.07.2023) </w:t>
      </w:r>
    </w:p>
    <w:p w14:paraId="62581EA0" w14:textId="5A1402E4" w:rsidR="00FD4FE2" w:rsidRDefault="00FD4FE2" w:rsidP="00DB6F66">
      <w:pPr>
        <w:widowControl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 xml:space="preserve">5 </w:t>
      </w:r>
      <w:r w:rsidR="001860A5">
        <w:rPr>
          <w:rFonts w:eastAsiaTheme="minorEastAsia"/>
          <w:sz w:val="28"/>
          <w:szCs w:val="28"/>
        </w:rPr>
        <w:t>Эволюция онлайн-образования</w:t>
      </w:r>
      <w:r w:rsidR="00DD4896">
        <w:rPr>
          <w:rFonts w:eastAsiaTheme="minorEastAsia"/>
          <w:sz w:val="28"/>
          <w:szCs w:val="28"/>
        </w:rPr>
        <w:t xml:space="preserve">: </w:t>
      </w:r>
      <w:bookmarkStart w:id="13" w:name="_Hlk140265249"/>
      <w:r w:rsidR="00DD4896" w:rsidRPr="00DD4896">
        <w:rPr>
          <w:rFonts w:eastAsiaTheme="minorEastAsia"/>
          <w:sz w:val="28"/>
          <w:szCs w:val="28"/>
        </w:rPr>
        <w:t xml:space="preserve">[сайт]. – </w:t>
      </w:r>
      <w:r w:rsidR="00DD4896" w:rsidRPr="00DD4896">
        <w:rPr>
          <w:rFonts w:eastAsiaTheme="minorEastAsia"/>
          <w:sz w:val="28"/>
          <w:szCs w:val="28"/>
          <w:lang w:val="en-US"/>
        </w:rPr>
        <w:t>URL</w:t>
      </w:r>
      <w:r w:rsidR="00DD4896" w:rsidRPr="00DD4896">
        <w:rPr>
          <w:rFonts w:eastAsiaTheme="minorEastAsia"/>
          <w:sz w:val="28"/>
          <w:szCs w:val="28"/>
        </w:rPr>
        <w:t>:</w:t>
      </w:r>
      <w:bookmarkEnd w:id="13"/>
      <w:r w:rsidR="00DD4896">
        <w:rPr>
          <w:rFonts w:eastAsiaTheme="minorEastAsia"/>
          <w:sz w:val="28"/>
          <w:szCs w:val="28"/>
        </w:rPr>
        <w:t xml:space="preserve"> </w:t>
      </w:r>
      <w:hyperlink r:id="rId24" w:history="1">
        <w:r w:rsidR="002C41C4" w:rsidRPr="00BD6E66">
          <w:rPr>
            <w:rStyle w:val="a8"/>
            <w:rFonts w:eastAsiaTheme="minorEastAsia"/>
            <w:color w:val="auto"/>
            <w:sz w:val="28"/>
            <w:szCs w:val="28"/>
            <w:u w:val="none"/>
          </w:rPr>
          <w:t>http://www.unkniga.ru/vishee/10933-evolyutsiya-online-obrazovaniya.html</w:t>
        </w:r>
      </w:hyperlink>
    </w:p>
    <w:p w14:paraId="32BDA28A" w14:textId="10026FB8" w:rsidR="00BD6E66" w:rsidRDefault="00BD6E66" w:rsidP="00DB6F66">
      <w:pPr>
        <w:widowControl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 xml:space="preserve">6 Цифровизация высшего образования: </w:t>
      </w:r>
      <w:r w:rsidRPr="00BD6E66">
        <w:rPr>
          <w:rFonts w:eastAsiaTheme="minorEastAsia"/>
          <w:sz w:val="28"/>
          <w:szCs w:val="28"/>
        </w:rPr>
        <w:t xml:space="preserve">[сайт]. – </w:t>
      </w:r>
      <w:r w:rsidRPr="00BD6E66">
        <w:rPr>
          <w:rFonts w:eastAsiaTheme="minorEastAsia"/>
          <w:sz w:val="28"/>
          <w:szCs w:val="28"/>
          <w:lang w:val="en-US"/>
        </w:rPr>
        <w:t>URL</w:t>
      </w:r>
      <w:r w:rsidRPr="00BD6E66">
        <w:rPr>
          <w:rFonts w:eastAsiaTheme="minorEastAsia"/>
          <w:sz w:val="28"/>
          <w:szCs w:val="28"/>
        </w:rPr>
        <w:t>:</w:t>
      </w:r>
      <w:r>
        <w:rPr>
          <w:rFonts w:eastAsiaTheme="minorEastAsia"/>
          <w:sz w:val="28"/>
          <w:szCs w:val="28"/>
        </w:rPr>
        <w:t xml:space="preserve"> </w:t>
      </w:r>
      <w:hyperlink r:id="rId25" w:history="1">
        <w:r w:rsidR="003C6201" w:rsidRPr="003C6201">
          <w:rPr>
            <w:rStyle w:val="a8"/>
            <w:rFonts w:eastAsiaTheme="minorEastAsia"/>
            <w:color w:val="auto"/>
            <w:sz w:val="28"/>
            <w:szCs w:val="28"/>
            <w:u w:val="none"/>
          </w:rPr>
          <w:t>https://trends.rbc.ru/trends/education/62c6c9e39a79474df0a70c6c</w:t>
        </w:r>
      </w:hyperlink>
    </w:p>
    <w:sectPr w:rsidR="00BD6E66" w:rsidSect="00A668FF">
      <w:headerReference w:type="default" r:id="rId26"/>
      <w:pgSz w:w="11906" w:h="16838"/>
      <w:pgMar w:top="1134" w:right="850" w:bottom="1134" w:left="1701" w:header="510" w:footer="510" w:gutter="0"/>
      <w:pgNumType w:start="5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7B5622" w14:textId="77777777" w:rsidR="00C4281E" w:rsidRDefault="00C4281E" w:rsidP="00CA1118">
      <w:r>
        <w:separator/>
      </w:r>
    </w:p>
  </w:endnote>
  <w:endnote w:type="continuationSeparator" w:id="0">
    <w:p w14:paraId="735DD385" w14:textId="77777777" w:rsidR="00C4281E" w:rsidRDefault="00C4281E" w:rsidP="00CA11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EB46C5" w14:textId="7425D477" w:rsidR="008D4401" w:rsidRPr="008D4401" w:rsidRDefault="008D4401" w:rsidP="008D4401">
    <w:pPr>
      <w:pStyle w:val="a6"/>
      <w:jc w:val="center"/>
      <w:rPr>
        <w:sz w:val="28"/>
        <w:szCs w:val="28"/>
      </w:rPr>
    </w:pPr>
    <w:r w:rsidRPr="008D4401">
      <w:rPr>
        <w:sz w:val="28"/>
        <w:szCs w:val="28"/>
      </w:rPr>
      <w:t>Владивосток 2023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148A60" w14:textId="77777777" w:rsidR="00C4281E" w:rsidRDefault="00C4281E" w:rsidP="00CA1118">
      <w:r>
        <w:separator/>
      </w:r>
    </w:p>
  </w:footnote>
  <w:footnote w:type="continuationSeparator" w:id="0">
    <w:p w14:paraId="5E3C0A07" w14:textId="77777777" w:rsidR="00C4281E" w:rsidRDefault="00C4281E" w:rsidP="00CA11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1711728"/>
      <w:docPartObj>
        <w:docPartGallery w:val="Page Numbers (Top of Page)"/>
        <w:docPartUnique/>
      </w:docPartObj>
    </w:sdtPr>
    <w:sdtEndPr/>
    <w:sdtContent>
      <w:p w14:paraId="536FA4BA" w14:textId="0ECB1EB1" w:rsidR="00B77699" w:rsidRDefault="00B77699" w:rsidP="006E7707">
        <w:pPr>
          <w:pStyle w:val="a4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343A74"/>
    <w:multiLevelType w:val="multilevel"/>
    <w:tmpl w:val="5B380E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AA14F2E"/>
    <w:multiLevelType w:val="multilevel"/>
    <w:tmpl w:val="D658A6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autoHyphenation/>
  <w:doNotHyphenateCaps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2C20"/>
    <w:rsid w:val="00001E35"/>
    <w:rsid w:val="000044AA"/>
    <w:rsid w:val="00011580"/>
    <w:rsid w:val="00012052"/>
    <w:rsid w:val="00022B13"/>
    <w:rsid w:val="000430B0"/>
    <w:rsid w:val="000444B6"/>
    <w:rsid w:val="00071EC1"/>
    <w:rsid w:val="00082A83"/>
    <w:rsid w:val="00082E9D"/>
    <w:rsid w:val="00094F2E"/>
    <w:rsid w:val="000A134A"/>
    <w:rsid w:val="000A28CC"/>
    <w:rsid w:val="000B0A5C"/>
    <w:rsid w:val="000C39D6"/>
    <w:rsid w:val="000D1642"/>
    <w:rsid w:val="000D6157"/>
    <w:rsid w:val="000F2A87"/>
    <w:rsid w:val="000F3624"/>
    <w:rsid w:val="001021CA"/>
    <w:rsid w:val="00106843"/>
    <w:rsid w:val="00114BA5"/>
    <w:rsid w:val="0011754B"/>
    <w:rsid w:val="00121148"/>
    <w:rsid w:val="001269A1"/>
    <w:rsid w:val="00162869"/>
    <w:rsid w:val="0017104C"/>
    <w:rsid w:val="0017188B"/>
    <w:rsid w:val="00176D65"/>
    <w:rsid w:val="001860A5"/>
    <w:rsid w:val="00186A07"/>
    <w:rsid w:val="00192658"/>
    <w:rsid w:val="001A4A70"/>
    <w:rsid w:val="001B7B3A"/>
    <w:rsid w:val="001E0A32"/>
    <w:rsid w:val="001E46D6"/>
    <w:rsid w:val="001E6ECF"/>
    <w:rsid w:val="00221F5E"/>
    <w:rsid w:val="00241755"/>
    <w:rsid w:val="00252737"/>
    <w:rsid w:val="0028650F"/>
    <w:rsid w:val="00296C29"/>
    <w:rsid w:val="002B5AD2"/>
    <w:rsid w:val="002C41C4"/>
    <w:rsid w:val="00311707"/>
    <w:rsid w:val="00314C98"/>
    <w:rsid w:val="0032163B"/>
    <w:rsid w:val="00323396"/>
    <w:rsid w:val="0033187F"/>
    <w:rsid w:val="00342CF4"/>
    <w:rsid w:val="00342F79"/>
    <w:rsid w:val="00352247"/>
    <w:rsid w:val="00353B80"/>
    <w:rsid w:val="00370A1D"/>
    <w:rsid w:val="0037354A"/>
    <w:rsid w:val="00376BD1"/>
    <w:rsid w:val="003A2582"/>
    <w:rsid w:val="003A31E0"/>
    <w:rsid w:val="003A50E7"/>
    <w:rsid w:val="003B5699"/>
    <w:rsid w:val="003C5F3D"/>
    <w:rsid w:val="003C6201"/>
    <w:rsid w:val="003E02DC"/>
    <w:rsid w:val="003F4DA4"/>
    <w:rsid w:val="004134D4"/>
    <w:rsid w:val="0043198D"/>
    <w:rsid w:val="00444E02"/>
    <w:rsid w:val="00451DCF"/>
    <w:rsid w:val="00456AA9"/>
    <w:rsid w:val="00470BD6"/>
    <w:rsid w:val="00497B9D"/>
    <w:rsid w:val="004A6086"/>
    <w:rsid w:val="004C38DF"/>
    <w:rsid w:val="004D6D21"/>
    <w:rsid w:val="004E6D36"/>
    <w:rsid w:val="004F00B5"/>
    <w:rsid w:val="00517637"/>
    <w:rsid w:val="005359D8"/>
    <w:rsid w:val="00535C5C"/>
    <w:rsid w:val="00552BC0"/>
    <w:rsid w:val="005811E8"/>
    <w:rsid w:val="00591C53"/>
    <w:rsid w:val="005A664B"/>
    <w:rsid w:val="005B2E64"/>
    <w:rsid w:val="005B79B8"/>
    <w:rsid w:val="005C1990"/>
    <w:rsid w:val="005D1E72"/>
    <w:rsid w:val="005D2B1F"/>
    <w:rsid w:val="005D4854"/>
    <w:rsid w:val="005D5C2D"/>
    <w:rsid w:val="005E7FB4"/>
    <w:rsid w:val="005F47A9"/>
    <w:rsid w:val="0060311C"/>
    <w:rsid w:val="0060346B"/>
    <w:rsid w:val="00610F5A"/>
    <w:rsid w:val="00611218"/>
    <w:rsid w:val="00622C20"/>
    <w:rsid w:val="00645713"/>
    <w:rsid w:val="00656E74"/>
    <w:rsid w:val="006A197B"/>
    <w:rsid w:val="006A20EB"/>
    <w:rsid w:val="006A5B15"/>
    <w:rsid w:val="006A78B4"/>
    <w:rsid w:val="006B1005"/>
    <w:rsid w:val="006B7279"/>
    <w:rsid w:val="006E7707"/>
    <w:rsid w:val="006F1362"/>
    <w:rsid w:val="00702A6E"/>
    <w:rsid w:val="00710322"/>
    <w:rsid w:val="00717A98"/>
    <w:rsid w:val="00725006"/>
    <w:rsid w:val="00753129"/>
    <w:rsid w:val="007658F8"/>
    <w:rsid w:val="0076794A"/>
    <w:rsid w:val="00772C20"/>
    <w:rsid w:val="00774430"/>
    <w:rsid w:val="007936DD"/>
    <w:rsid w:val="007B4110"/>
    <w:rsid w:val="007E1478"/>
    <w:rsid w:val="0081375F"/>
    <w:rsid w:val="00813CDE"/>
    <w:rsid w:val="00817384"/>
    <w:rsid w:val="008208E4"/>
    <w:rsid w:val="00820C61"/>
    <w:rsid w:val="0082138B"/>
    <w:rsid w:val="00845957"/>
    <w:rsid w:val="0085008F"/>
    <w:rsid w:val="00853F4C"/>
    <w:rsid w:val="00855E60"/>
    <w:rsid w:val="0088231C"/>
    <w:rsid w:val="0088342A"/>
    <w:rsid w:val="0088498E"/>
    <w:rsid w:val="008924C6"/>
    <w:rsid w:val="008A669F"/>
    <w:rsid w:val="008B473F"/>
    <w:rsid w:val="008B74E4"/>
    <w:rsid w:val="008C3795"/>
    <w:rsid w:val="008D4401"/>
    <w:rsid w:val="008E6E86"/>
    <w:rsid w:val="00906096"/>
    <w:rsid w:val="0092468E"/>
    <w:rsid w:val="0095031E"/>
    <w:rsid w:val="00951041"/>
    <w:rsid w:val="00960DF4"/>
    <w:rsid w:val="0097389E"/>
    <w:rsid w:val="00980C51"/>
    <w:rsid w:val="009818BE"/>
    <w:rsid w:val="00993759"/>
    <w:rsid w:val="009C0B97"/>
    <w:rsid w:val="009C78A9"/>
    <w:rsid w:val="009D4EA3"/>
    <w:rsid w:val="009D555D"/>
    <w:rsid w:val="009D5569"/>
    <w:rsid w:val="009D781A"/>
    <w:rsid w:val="009E35DE"/>
    <w:rsid w:val="00A02762"/>
    <w:rsid w:val="00A24457"/>
    <w:rsid w:val="00A373DD"/>
    <w:rsid w:val="00A43F54"/>
    <w:rsid w:val="00A65500"/>
    <w:rsid w:val="00A668FF"/>
    <w:rsid w:val="00A87E02"/>
    <w:rsid w:val="00AA0566"/>
    <w:rsid w:val="00AC050D"/>
    <w:rsid w:val="00AF371B"/>
    <w:rsid w:val="00B018E5"/>
    <w:rsid w:val="00B20650"/>
    <w:rsid w:val="00B35F7A"/>
    <w:rsid w:val="00B40BA8"/>
    <w:rsid w:val="00B45C60"/>
    <w:rsid w:val="00B6483A"/>
    <w:rsid w:val="00B66D19"/>
    <w:rsid w:val="00B75F5B"/>
    <w:rsid w:val="00B77699"/>
    <w:rsid w:val="00B91908"/>
    <w:rsid w:val="00B92091"/>
    <w:rsid w:val="00BA373C"/>
    <w:rsid w:val="00BA7AFE"/>
    <w:rsid w:val="00BB1323"/>
    <w:rsid w:val="00BB4DDB"/>
    <w:rsid w:val="00BC42D4"/>
    <w:rsid w:val="00BD6E66"/>
    <w:rsid w:val="00BE6D1C"/>
    <w:rsid w:val="00C01665"/>
    <w:rsid w:val="00C02F92"/>
    <w:rsid w:val="00C22BCC"/>
    <w:rsid w:val="00C27D65"/>
    <w:rsid w:val="00C37D66"/>
    <w:rsid w:val="00C4281E"/>
    <w:rsid w:val="00C43B02"/>
    <w:rsid w:val="00C515E4"/>
    <w:rsid w:val="00C65D79"/>
    <w:rsid w:val="00C66A4D"/>
    <w:rsid w:val="00C745A8"/>
    <w:rsid w:val="00C85131"/>
    <w:rsid w:val="00C92BBD"/>
    <w:rsid w:val="00CA1118"/>
    <w:rsid w:val="00CA36E3"/>
    <w:rsid w:val="00CA39E1"/>
    <w:rsid w:val="00CD108D"/>
    <w:rsid w:val="00CE4099"/>
    <w:rsid w:val="00CF0737"/>
    <w:rsid w:val="00CF518F"/>
    <w:rsid w:val="00D03646"/>
    <w:rsid w:val="00D10293"/>
    <w:rsid w:val="00D2573E"/>
    <w:rsid w:val="00D32936"/>
    <w:rsid w:val="00D33A41"/>
    <w:rsid w:val="00D57FCE"/>
    <w:rsid w:val="00D605C9"/>
    <w:rsid w:val="00D93A74"/>
    <w:rsid w:val="00D943BE"/>
    <w:rsid w:val="00D96BE6"/>
    <w:rsid w:val="00DA6366"/>
    <w:rsid w:val="00DB58A3"/>
    <w:rsid w:val="00DB6F66"/>
    <w:rsid w:val="00DD4896"/>
    <w:rsid w:val="00DD7CE0"/>
    <w:rsid w:val="00DE5F48"/>
    <w:rsid w:val="00DF7240"/>
    <w:rsid w:val="00E01B5F"/>
    <w:rsid w:val="00E22BD8"/>
    <w:rsid w:val="00E247B9"/>
    <w:rsid w:val="00E256E6"/>
    <w:rsid w:val="00E3468F"/>
    <w:rsid w:val="00E625D8"/>
    <w:rsid w:val="00E81740"/>
    <w:rsid w:val="00E81F4E"/>
    <w:rsid w:val="00E83345"/>
    <w:rsid w:val="00E8662F"/>
    <w:rsid w:val="00E964F0"/>
    <w:rsid w:val="00EA2C88"/>
    <w:rsid w:val="00EC35D2"/>
    <w:rsid w:val="00ED1F57"/>
    <w:rsid w:val="00EF2C86"/>
    <w:rsid w:val="00F00EFF"/>
    <w:rsid w:val="00F019E3"/>
    <w:rsid w:val="00F133A0"/>
    <w:rsid w:val="00F37995"/>
    <w:rsid w:val="00F43A73"/>
    <w:rsid w:val="00F55F77"/>
    <w:rsid w:val="00F67558"/>
    <w:rsid w:val="00F71B82"/>
    <w:rsid w:val="00F919B9"/>
    <w:rsid w:val="00FC0099"/>
    <w:rsid w:val="00FC0EAB"/>
    <w:rsid w:val="00FC2F48"/>
    <w:rsid w:val="00FD4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5079B1AA"/>
  <w15:chartTrackingRefBased/>
  <w15:docId w15:val="{73A3AFF9-958C-4918-91C0-5B35AA91C6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E77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72C20"/>
    <w:pPr>
      <w:keepNext/>
      <w:spacing w:before="240" w:after="60" w:line="360" w:lineRule="auto"/>
      <w:outlineLvl w:val="0"/>
    </w:pPr>
    <w:rPr>
      <w:rFonts w:ascii="Arial" w:hAnsi="Arial" w:cs="Arial"/>
      <w:bCs/>
      <w:kern w:val="32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DA6366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72C20"/>
    <w:rPr>
      <w:rFonts w:ascii="Arial" w:eastAsia="Times New Roman" w:hAnsi="Arial" w:cs="Arial"/>
      <w:bCs/>
      <w:kern w:val="32"/>
      <w:sz w:val="28"/>
      <w:szCs w:val="28"/>
      <w:lang w:eastAsia="ru-RU"/>
    </w:rPr>
  </w:style>
  <w:style w:type="paragraph" w:styleId="a3">
    <w:name w:val="Block Text"/>
    <w:basedOn w:val="a"/>
    <w:rsid w:val="00772C20"/>
    <w:pPr>
      <w:ind w:left="851" w:right="821"/>
      <w:jc w:val="both"/>
    </w:pPr>
    <w:rPr>
      <w:sz w:val="32"/>
      <w:szCs w:val="20"/>
    </w:rPr>
  </w:style>
  <w:style w:type="paragraph" w:customStyle="1" w:styleId="3453">
    <w:name w:val="3453"/>
    <w:basedOn w:val="1"/>
    <w:next w:val="a"/>
    <w:link w:val="34530"/>
    <w:qFormat/>
    <w:rsid w:val="00DB6F66"/>
    <w:pPr>
      <w:spacing w:before="0" w:after="240" w:line="240" w:lineRule="auto"/>
      <w:jc w:val="center"/>
    </w:pPr>
    <w:rPr>
      <w:sz w:val="30"/>
      <w:szCs w:val="30"/>
    </w:rPr>
  </w:style>
  <w:style w:type="paragraph" w:styleId="a4">
    <w:name w:val="header"/>
    <w:basedOn w:val="a"/>
    <w:link w:val="a5"/>
    <w:uiPriority w:val="99"/>
    <w:unhideWhenUsed/>
    <w:rsid w:val="00CA1118"/>
    <w:pPr>
      <w:tabs>
        <w:tab w:val="center" w:pos="4677"/>
        <w:tab w:val="right" w:pos="9355"/>
      </w:tabs>
    </w:pPr>
  </w:style>
  <w:style w:type="character" w:customStyle="1" w:styleId="34530">
    <w:name w:val="3453 Знак"/>
    <w:basedOn w:val="a0"/>
    <w:link w:val="3453"/>
    <w:rsid w:val="00DB6F66"/>
    <w:rPr>
      <w:rFonts w:ascii="Arial" w:eastAsia="Times New Roman" w:hAnsi="Arial" w:cs="Arial"/>
      <w:bCs/>
      <w:kern w:val="32"/>
      <w:sz w:val="30"/>
      <w:szCs w:val="30"/>
      <w:lang w:eastAsia="ru-RU"/>
    </w:rPr>
  </w:style>
  <w:style w:type="character" w:customStyle="1" w:styleId="a5">
    <w:name w:val="Верхний колонтитул Знак"/>
    <w:basedOn w:val="a0"/>
    <w:link w:val="a4"/>
    <w:uiPriority w:val="99"/>
    <w:rsid w:val="00CA111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CA111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CA111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Hyperlink"/>
    <w:basedOn w:val="a0"/>
    <w:uiPriority w:val="99"/>
    <w:unhideWhenUsed/>
    <w:rsid w:val="00CA1118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CA1118"/>
    <w:rPr>
      <w:color w:val="605E5C"/>
      <w:shd w:val="clear" w:color="auto" w:fill="E1DFDD"/>
    </w:rPr>
  </w:style>
  <w:style w:type="paragraph" w:customStyle="1" w:styleId="aa">
    <w:name w:val="основной"/>
    <w:basedOn w:val="a"/>
    <w:link w:val="ab"/>
    <w:qFormat/>
    <w:rsid w:val="00DB6F66"/>
    <w:pPr>
      <w:spacing w:line="360" w:lineRule="auto"/>
      <w:ind w:firstLine="709"/>
      <w:jc w:val="both"/>
    </w:pPr>
    <w:rPr>
      <w:rFonts w:eastAsiaTheme="minorHAnsi" w:cstheme="minorBidi"/>
      <w:sz w:val="28"/>
      <w:szCs w:val="22"/>
      <w:lang w:eastAsia="en-US"/>
    </w:rPr>
  </w:style>
  <w:style w:type="character" w:customStyle="1" w:styleId="ab">
    <w:name w:val="основной Знак"/>
    <w:basedOn w:val="a0"/>
    <w:link w:val="aa"/>
    <w:rsid w:val="00DB6F66"/>
    <w:rPr>
      <w:rFonts w:ascii="Times New Roman" w:hAnsi="Times New Roman"/>
      <w:sz w:val="28"/>
    </w:rPr>
  </w:style>
  <w:style w:type="paragraph" w:styleId="ac">
    <w:name w:val="TOC Heading"/>
    <w:basedOn w:val="1"/>
    <w:next w:val="a"/>
    <w:uiPriority w:val="39"/>
    <w:unhideWhenUsed/>
    <w:qFormat/>
    <w:rsid w:val="00DB6F66"/>
    <w:pPr>
      <w:keepLines/>
      <w:spacing w:after="0" w:line="259" w:lineRule="auto"/>
      <w:outlineLvl w:val="9"/>
    </w:pPr>
    <w:rPr>
      <w:rFonts w:asciiTheme="majorHAnsi" w:eastAsiaTheme="majorEastAsia" w:hAnsiTheme="majorHAnsi" w:cstheme="majorBidi"/>
      <w:bCs w:val="0"/>
      <w:color w:val="2F5496" w:themeColor="accent1" w:themeShade="BF"/>
      <w:kern w:val="0"/>
      <w:sz w:val="32"/>
      <w:szCs w:val="32"/>
    </w:rPr>
  </w:style>
  <w:style w:type="paragraph" w:styleId="11">
    <w:name w:val="toc 1"/>
    <w:basedOn w:val="a"/>
    <w:next w:val="a"/>
    <w:autoRedefine/>
    <w:uiPriority w:val="39"/>
    <w:unhideWhenUsed/>
    <w:rsid w:val="00DB6F66"/>
    <w:pPr>
      <w:spacing w:after="100"/>
    </w:pPr>
  </w:style>
  <w:style w:type="character" w:customStyle="1" w:styleId="20">
    <w:name w:val="Заголовок 2 Знак"/>
    <w:basedOn w:val="a0"/>
    <w:link w:val="2"/>
    <w:uiPriority w:val="9"/>
    <w:rsid w:val="00DA636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21">
    <w:name w:val="toc 2"/>
    <w:basedOn w:val="a"/>
    <w:next w:val="a"/>
    <w:autoRedefine/>
    <w:uiPriority w:val="39"/>
    <w:unhideWhenUsed/>
    <w:rsid w:val="00A02762"/>
    <w:pPr>
      <w:spacing w:after="100"/>
      <w:ind w:left="240"/>
    </w:pPr>
  </w:style>
  <w:style w:type="table" w:styleId="ad">
    <w:name w:val="Table Grid"/>
    <w:basedOn w:val="a1"/>
    <w:uiPriority w:val="39"/>
    <w:rsid w:val="008500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Normal (Web)"/>
    <w:basedOn w:val="a"/>
    <w:uiPriority w:val="99"/>
    <w:semiHidden/>
    <w:unhideWhenUsed/>
    <w:rsid w:val="001718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270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56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6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76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diagramColors" Target="diagrams/colors1.xml"/><Relationship Id="rId18" Type="http://schemas.openxmlformats.org/officeDocument/2006/relationships/diagramColors" Target="diagrams/colors2.xml"/><Relationship Id="rId26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image" Target="media/image2.jpg"/><Relationship Id="rId7" Type="http://schemas.openxmlformats.org/officeDocument/2006/relationships/endnotes" Target="endnotes.xml"/><Relationship Id="rId12" Type="http://schemas.openxmlformats.org/officeDocument/2006/relationships/diagramQuickStyle" Target="diagrams/quickStyle1.xml"/><Relationship Id="rId17" Type="http://schemas.openxmlformats.org/officeDocument/2006/relationships/diagramQuickStyle" Target="diagrams/quickStyle2.xml"/><Relationship Id="rId25" Type="http://schemas.openxmlformats.org/officeDocument/2006/relationships/hyperlink" Target="https://trends.rbc.ru/trends/education/62c6c9e39a79474df0a70c6c" TargetMode="External"/><Relationship Id="rId2" Type="http://schemas.openxmlformats.org/officeDocument/2006/relationships/numbering" Target="numbering.xml"/><Relationship Id="rId16" Type="http://schemas.openxmlformats.org/officeDocument/2006/relationships/diagramLayout" Target="diagrams/layout2.xml"/><Relationship Id="rId20" Type="http://schemas.openxmlformats.org/officeDocument/2006/relationships/image" Target="media/image1.jp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diagramLayout" Target="diagrams/layout1.xml"/><Relationship Id="rId24" Type="http://schemas.openxmlformats.org/officeDocument/2006/relationships/hyperlink" Target="http://www.unkniga.ru/vishee/10933-evolyutsiya-online-obrazovaniya.html" TargetMode="External"/><Relationship Id="rId5" Type="http://schemas.openxmlformats.org/officeDocument/2006/relationships/webSettings" Target="webSettings.xml"/><Relationship Id="rId15" Type="http://schemas.openxmlformats.org/officeDocument/2006/relationships/diagramData" Target="diagrams/data2.xml"/><Relationship Id="rId23" Type="http://schemas.openxmlformats.org/officeDocument/2006/relationships/hyperlink" Target="https://vvsu.ru/" TargetMode="External"/><Relationship Id="rId28" Type="http://schemas.openxmlformats.org/officeDocument/2006/relationships/theme" Target="theme/theme1.xml"/><Relationship Id="rId10" Type="http://schemas.openxmlformats.org/officeDocument/2006/relationships/diagramData" Target="diagrams/data1.xml"/><Relationship Id="rId19" Type="http://schemas.microsoft.com/office/2007/relationships/diagramDrawing" Target="diagrams/drawing2.xml"/><Relationship Id="rId4" Type="http://schemas.openxmlformats.org/officeDocument/2006/relationships/settings" Target="settings.xml"/><Relationship Id="rId9" Type="http://schemas.openxmlformats.org/officeDocument/2006/relationships/hyperlink" Target="mailto:rectorat@vvsu.ru" TargetMode="External"/><Relationship Id="rId14" Type="http://schemas.microsoft.com/office/2007/relationships/diagramDrawing" Target="diagrams/drawing1.xml"/><Relationship Id="rId22" Type="http://schemas.openxmlformats.org/officeDocument/2006/relationships/image" Target="media/image3.png"/><Relationship Id="rId27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0_2">
  <dgm:title val=""/>
  <dgm:desc val=""/>
  <dgm:catLst>
    <dgm:cat type="mainScheme" pri="10200"/>
  </dgm:catLst>
  <dgm:styleLbl name="node0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node1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lignNode1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lnNode1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2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node3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node4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fgImgPlace1">
    <dgm:fillClrLst meth="repeat">
      <a:schemeClr val="dk2">
        <a:tint val="4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2">
        <a:tint val="4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2">
        <a:tint val="4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 meth="repeat">
      <a:schemeClr val="dk2"/>
    </dgm:txFillClrLst>
    <dgm:txEffectClrLst/>
  </dgm:styleLbl>
  <dgm:styleLbl name="fg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 meth="repeat">
      <a:schemeClr val="dk2"/>
    </dgm:txFillClrLst>
    <dgm:txEffectClrLst/>
  </dgm:styleLbl>
  <dgm:styleLbl name="bg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 meth="repeat">
      <a:schemeClr val="dk2"/>
    </dgm:txFillClrLst>
    <dgm:txEffectClrLst/>
  </dgm:styleLbl>
  <dgm:styleLbl name="sibTrans1D1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1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2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3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4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parCh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2"/>
    </dgm:fillClrLst>
    <dgm:linClrLst meth="repeat">
      <a:schemeClr val="dk2"/>
    </dgm:linClrLst>
    <dgm:effectClrLst/>
    <dgm:txLinClrLst/>
    <dgm:txFillClrLst/>
    <dgm:txEffectClrLst/>
  </dgm:styleLbl>
  <dgm:styleLbl name="parChTrans2D3">
    <dgm:fillClrLst meth="repeat">
      <a:schemeClr val="dk2"/>
    </dgm:fillClrLst>
    <dgm:linClrLst meth="repeat">
      <a:schemeClr val="dk2"/>
    </dgm:linClrLst>
    <dgm:effectClrLst/>
    <dgm:txLinClrLst/>
    <dgm:txFillClrLst/>
    <dgm:txEffectClrLst/>
  </dgm:styleLbl>
  <dgm:styleLbl name="parChTrans2D4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2"/>
    </dgm:fillClrLst>
    <dgm:linClrLst meth="repeat">
      <a:schemeClr val="dk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2"/>
    </dgm:fillClrLst>
    <dgm:linClrLst meth="repeat">
      <a:schemeClr val="dk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2"/>
    </dgm:fillClrLst>
    <dgm:linClrLst meth="repeat">
      <a:schemeClr val="dk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2"/>
    </dgm:fillClrLst>
    <dgm:linClrLst meth="repeat">
      <a:schemeClr val="dk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conFgAcc1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alignAcc1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trAlignAcc1">
    <dgm:fillClrLst meth="repeat">
      <a:schemeClr val="dk2">
        <a:alpha val="4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bgAcc1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solidFgAcc1">
    <dgm:fillClrLst meth="repeat">
      <a:schemeClr val="lt1"/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solidAlignAcc1">
    <dgm:fillClrLst meth="repeat">
      <a:schemeClr val="lt1"/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solidBgAcc1">
    <dgm:fillClrLst meth="repeat">
      <a:schemeClr val="lt1"/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2">
        <a:alpha val="90000"/>
      </a:schemeClr>
    </dgm:linClrLst>
    <dgm:effectClrLst/>
    <dgm:txLinClrLst/>
    <dgm:txFillClrLst meth="repeat">
      <a:schemeClr val="dk2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2">
        <a:alpha val="90000"/>
      </a:schemeClr>
    </dgm:linClrLst>
    <dgm:effectClrLst/>
    <dgm:txLinClrLst/>
    <dgm:txFillClrLst meth="repeat">
      <a:schemeClr val="dk2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2">
        <a:alpha val="90000"/>
      </a:schemeClr>
    </dgm:linClrLst>
    <dgm:effectClrLst/>
    <dgm:txLinClrLst/>
    <dgm:txFillClrLst meth="repeat">
      <a:schemeClr val="dk2"/>
    </dgm:txFillClrLst>
    <dgm:txEffectClrLst/>
  </dgm:styleLbl>
  <dgm:styleLbl name="fgAcc0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2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3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4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bgShp">
    <dgm:fillClrLst meth="repeat">
      <a:schemeClr val="dk2">
        <a:tint val="4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2">
        <a:shade val="80000"/>
      </a:schemeClr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trBgShp">
    <dgm:fillClrLst meth="repeat">
      <a:schemeClr val="dk2">
        <a:tint val="50000"/>
        <a:alpha val="40000"/>
      </a:schemeClr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fgShp">
    <dgm:fillClrLst meth="repeat">
      <a:schemeClr val="dk2">
        <a:tint val="60000"/>
      </a:schemeClr>
    </dgm:fillClrLst>
    <dgm:linClrLst meth="repeat">
      <a:schemeClr val="lt1"/>
    </dgm:linClrLst>
    <dgm:effectClrLst/>
    <dgm:txLinClrLst/>
    <dgm:txFillClrLst meth="repeat">
      <a:schemeClr val="dk2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2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3A62A284-8B81-4C81-85F8-BD39470CD148}" type="doc">
      <dgm:prSet loTypeId="urn:microsoft.com/office/officeart/2005/8/layout/orgChart1" loCatId="hierarchy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ru-RU"/>
        </a:p>
      </dgm:t>
    </dgm:pt>
    <dgm:pt modelId="{473BD901-79F5-443A-A79A-2EE3FED8848E}">
      <dgm:prSet phldrT="[Текст]" custT="1"/>
      <dgm:spPr>
        <a:solidFill>
          <a:schemeClr val="bg1"/>
        </a:solidFill>
        <a:ln>
          <a:solidFill>
            <a:schemeClr val="tx1"/>
          </a:solidFill>
        </a:ln>
      </dgm:spPr>
      <dgm:t>
        <a:bodyPr/>
        <a:lstStyle/>
        <a:p>
          <a:r>
            <a:rPr lang="ru-RU" sz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Департамент экономики и финансов ВВГУ</a:t>
          </a:r>
        </a:p>
      </dgm:t>
    </dgm:pt>
    <dgm:pt modelId="{CABE14B5-B5CD-483C-9439-E847821086BB}" type="parTrans" cxnId="{E7591B27-5C32-4484-9C49-B4812FB95A5A}">
      <dgm:prSet/>
      <dgm:spPr/>
      <dgm:t>
        <a:bodyPr/>
        <a:lstStyle/>
        <a:p>
          <a:endParaRPr lang="ru-RU"/>
        </a:p>
      </dgm:t>
    </dgm:pt>
    <dgm:pt modelId="{9ECA3684-6EC0-4DAB-9230-FCD81C2D1F02}" type="sibTrans" cxnId="{E7591B27-5C32-4484-9C49-B4812FB95A5A}">
      <dgm:prSet/>
      <dgm:spPr/>
      <dgm:t>
        <a:bodyPr/>
        <a:lstStyle/>
        <a:p>
          <a:endParaRPr lang="ru-RU"/>
        </a:p>
      </dgm:t>
    </dgm:pt>
    <dgm:pt modelId="{20E268D5-1D45-40C4-AF43-FFBB25F050E1}">
      <dgm:prSet phldrT="[Текст]" custT="1"/>
      <dgm:spPr>
        <a:solidFill>
          <a:schemeClr val="bg1"/>
        </a:solidFill>
        <a:ln>
          <a:solidFill>
            <a:schemeClr val="tx1"/>
          </a:solidFill>
        </a:ln>
      </dgm:spPr>
      <dgm:t>
        <a:bodyPr/>
        <a:lstStyle/>
        <a:p>
          <a:r>
            <a:rPr lang="ru-RU" sz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Отдел закупок</a:t>
          </a:r>
        </a:p>
      </dgm:t>
    </dgm:pt>
    <dgm:pt modelId="{615B3E75-6BC1-4EEC-951D-13F63AB9FA17}" type="parTrans" cxnId="{3E75506E-AB28-41B7-99A4-04426D850224}">
      <dgm:prSet/>
      <dgm:spPr>
        <a:ln>
          <a:solidFill>
            <a:schemeClr val="tx1"/>
          </a:solidFill>
        </a:ln>
      </dgm:spPr>
      <dgm:t>
        <a:bodyPr/>
        <a:lstStyle/>
        <a:p>
          <a:endParaRPr lang="ru-RU"/>
        </a:p>
      </dgm:t>
    </dgm:pt>
    <dgm:pt modelId="{F0AC6B94-FA8A-447F-AAE5-FD8D93D8F3E2}" type="sibTrans" cxnId="{3E75506E-AB28-41B7-99A4-04426D850224}">
      <dgm:prSet/>
      <dgm:spPr/>
      <dgm:t>
        <a:bodyPr/>
        <a:lstStyle/>
        <a:p>
          <a:endParaRPr lang="ru-RU"/>
        </a:p>
      </dgm:t>
    </dgm:pt>
    <dgm:pt modelId="{65418713-34BC-47A1-98A0-0F2170DB2873}">
      <dgm:prSet phldrT="[Текст]" custT="1"/>
      <dgm:spPr>
        <a:solidFill>
          <a:schemeClr val="bg1"/>
        </a:solidFill>
        <a:ln>
          <a:solidFill>
            <a:schemeClr val="tx1"/>
          </a:solidFill>
        </a:ln>
      </dgm:spPr>
      <dgm:t>
        <a:bodyPr/>
        <a:lstStyle/>
        <a:p>
          <a:r>
            <a:rPr lang="ru-RU" sz="1200" b="0" i="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Служба документационного обеспечения управления</a:t>
          </a:r>
          <a:endParaRPr lang="ru-RU" sz="12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42CAE007-3CEA-4935-8924-DE73FCB408EA}" type="parTrans" cxnId="{13152690-15A0-4937-9A5A-ADCFFACE8388}">
      <dgm:prSet/>
      <dgm:spPr>
        <a:ln>
          <a:solidFill>
            <a:schemeClr val="tx1"/>
          </a:solidFill>
        </a:ln>
      </dgm:spPr>
      <dgm:t>
        <a:bodyPr/>
        <a:lstStyle/>
        <a:p>
          <a:endParaRPr lang="ru-RU"/>
        </a:p>
      </dgm:t>
    </dgm:pt>
    <dgm:pt modelId="{76851136-1176-4070-BF9D-D97ACF9012F5}" type="sibTrans" cxnId="{13152690-15A0-4937-9A5A-ADCFFACE8388}">
      <dgm:prSet/>
      <dgm:spPr/>
      <dgm:t>
        <a:bodyPr/>
        <a:lstStyle/>
        <a:p>
          <a:endParaRPr lang="ru-RU"/>
        </a:p>
      </dgm:t>
    </dgm:pt>
    <dgm:pt modelId="{272847F6-5E59-4779-BA51-60F7619E8272}">
      <dgm:prSet custT="1"/>
      <dgm:spPr>
        <a:solidFill>
          <a:schemeClr val="bg1"/>
        </a:solidFill>
        <a:ln>
          <a:solidFill>
            <a:schemeClr val="tx1"/>
          </a:solidFill>
        </a:ln>
      </dgm:spPr>
      <dgm:t>
        <a:bodyPr/>
        <a:lstStyle/>
        <a:p>
          <a:pPr>
            <a:buFont typeface="Arial" panose="020B0604020202020204" pitchFamily="34" charset="0"/>
            <a:buChar char="•"/>
          </a:pPr>
          <a:r>
            <a:rPr lang="ru-RU" sz="1200" b="0" i="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Отдел экономики и планирования</a:t>
          </a:r>
        </a:p>
      </dgm:t>
    </dgm:pt>
    <dgm:pt modelId="{1522B461-D8FD-4040-B0FF-FF7BDC0D975A}" type="parTrans" cxnId="{760B785B-819A-4226-BD43-F83B16EE4812}">
      <dgm:prSet/>
      <dgm:spPr>
        <a:ln>
          <a:solidFill>
            <a:schemeClr val="tx1"/>
          </a:solidFill>
        </a:ln>
      </dgm:spPr>
      <dgm:t>
        <a:bodyPr/>
        <a:lstStyle/>
        <a:p>
          <a:endParaRPr lang="ru-RU"/>
        </a:p>
      </dgm:t>
    </dgm:pt>
    <dgm:pt modelId="{4C3FAB4A-2866-4B7F-94D6-A5B3A146D2F7}" type="sibTrans" cxnId="{760B785B-819A-4226-BD43-F83B16EE4812}">
      <dgm:prSet/>
      <dgm:spPr/>
      <dgm:t>
        <a:bodyPr/>
        <a:lstStyle/>
        <a:p>
          <a:endParaRPr lang="ru-RU"/>
        </a:p>
      </dgm:t>
    </dgm:pt>
    <dgm:pt modelId="{A8243226-8B81-4603-A5CE-E9079DE402C0}">
      <dgm:prSet custT="1"/>
      <dgm:spPr>
        <a:solidFill>
          <a:schemeClr val="bg1"/>
        </a:solidFill>
        <a:ln>
          <a:solidFill>
            <a:schemeClr val="tx1"/>
          </a:solidFill>
        </a:ln>
      </dgm:spPr>
      <dgm:t>
        <a:bodyPr/>
        <a:lstStyle/>
        <a:p>
          <a:pPr>
            <a:buFont typeface="Arial" panose="020B0604020202020204" pitchFamily="34" charset="0"/>
            <a:buChar char="•"/>
          </a:pPr>
          <a:r>
            <a:rPr lang="ru-RU" sz="1200" b="0" i="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Отдел по работе с персоналом</a:t>
          </a:r>
        </a:p>
      </dgm:t>
    </dgm:pt>
    <dgm:pt modelId="{6E3FC2B6-8E97-4ACB-BC03-7E62C4DA5FCE}" type="parTrans" cxnId="{B985889B-6662-426C-81D9-FE771D1D6CFD}">
      <dgm:prSet/>
      <dgm:spPr>
        <a:ln>
          <a:solidFill>
            <a:schemeClr val="tx1"/>
          </a:solidFill>
        </a:ln>
      </dgm:spPr>
      <dgm:t>
        <a:bodyPr/>
        <a:lstStyle/>
        <a:p>
          <a:endParaRPr lang="ru-RU"/>
        </a:p>
      </dgm:t>
    </dgm:pt>
    <dgm:pt modelId="{42F65762-907D-4CA6-97BB-06EF164732B7}" type="sibTrans" cxnId="{B985889B-6662-426C-81D9-FE771D1D6CFD}">
      <dgm:prSet/>
      <dgm:spPr/>
      <dgm:t>
        <a:bodyPr/>
        <a:lstStyle/>
        <a:p>
          <a:endParaRPr lang="ru-RU"/>
        </a:p>
      </dgm:t>
    </dgm:pt>
    <dgm:pt modelId="{CDDC8F40-1AA6-481C-94B7-033304722422}" type="pres">
      <dgm:prSet presAssocID="{3A62A284-8B81-4C81-85F8-BD39470CD148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4C94FF76-390D-41E3-9FDF-70425EF81983}" type="pres">
      <dgm:prSet presAssocID="{473BD901-79F5-443A-A79A-2EE3FED8848E}" presName="hierRoot1" presStyleCnt="0">
        <dgm:presLayoutVars>
          <dgm:hierBranch val="init"/>
        </dgm:presLayoutVars>
      </dgm:prSet>
      <dgm:spPr/>
    </dgm:pt>
    <dgm:pt modelId="{CE8D71BB-8A01-439E-A4C2-841AAC9501E6}" type="pres">
      <dgm:prSet presAssocID="{473BD901-79F5-443A-A79A-2EE3FED8848E}" presName="rootComposite1" presStyleCnt="0"/>
      <dgm:spPr/>
    </dgm:pt>
    <dgm:pt modelId="{90C050B6-70B4-478D-AE58-5407C34A245F}" type="pres">
      <dgm:prSet presAssocID="{473BD901-79F5-443A-A79A-2EE3FED8848E}" presName="rootText1" presStyleLbl="node0" presStyleIdx="0" presStyleCnt="1">
        <dgm:presLayoutVars>
          <dgm:chPref val="3"/>
        </dgm:presLayoutVars>
      </dgm:prSet>
      <dgm:spPr/>
    </dgm:pt>
    <dgm:pt modelId="{C68E5838-399B-4C02-BD94-8339194322E8}" type="pres">
      <dgm:prSet presAssocID="{473BD901-79F5-443A-A79A-2EE3FED8848E}" presName="rootConnector1" presStyleLbl="node1" presStyleIdx="0" presStyleCnt="0"/>
      <dgm:spPr/>
    </dgm:pt>
    <dgm:pt modelId="{D8F6D54A-F172-4D04-A246-70C4DD831212}" type="pres">
      <dgm:prSet presAssocID="{473BD901-79F5-443A-A79A-2EE3FED8848E}" presName="hierChild2" presStyleCnt="0"/>
      <dgm:spPr/>
    </dgm:pt>
    <dgm:pt modelId="{684B74F3-7C5E-4BD8-99E1-BCF6CAD6CE37}" type="pres">
      <dgm:prSet presAssocID="{615B3E75-6BC1-4EEC-951D-13F63AB9FA17}" presName="Name37" presStyleLbl="parChTrans1D2" presStyleIdx="0" presStyleCnt="4"/>
      <dgm:spPr/>
    </dgm:pt>
    <dgm:pt modelId="{CF7E4261-3773-4E7D-8691-5D2FE85F204A}" type="pres">
      <dgm:prSet presAssocID="{20E268D5-1D45-40C4-AF43-FFBB25F050E1}" presName="hierRoot2" presStyleCnt="0">
        <dgm:presLayoutVars>
          <dgm:hierBranch val="init"/>
        </dgm:presLayoutVars>
      </dgm:prSet>
      <dgm:spPr/>
    </dgm:pt>
    <dgm:pt modelId="{B1FF9D42-97CC-46CB-8CC5-D2626A6DC992}" type="pres">
      <dgm:prSet presAssocID="{20E268D5-1D45-40C4-AF43-FFBB25F050E1}" presName="rootComposite" presStyleCnt="0"/>
      <dgm:spPr/>
    </dgm:pt>
    <dgm:pt modelId="{550488F5-D7D3-4B76-A883-DB2843629559}" type="pres">
      <dgm:prSet presAssocID="{20E268D5-1D45-40C4-AF43-FFBB25F050E1}" presName="rootText" presStyleLbl="node2" presStyleIdx="0" presStyleCnt="4" custScaleY="116562">
        <dgm:presLayoutVars>
          <dgm:chPref val="3"/>
        </dgm:presLayoutVars>
      </dgm:prSet>
      <dgm:spPr/>
    </dgm:pt>
    <dgm:pt modelId="{00982826-2266-48CE-A3AE-07DDD5364E9E}" type="pres">
      <dgm:prSet presAssocID="{20E268D5-1D45-40C4-AF43-FFBB25F050E1}" presName="rootConnector" presStyleLbl="node2" presStyleIdx="0" presStyleCnt="4"/>
      <dgm:spPr/>
    </dgm:pt>
    <dgm:pt modelId="{1CE600D3-F7DB-4280-A976-E18E73F5C914}" type="pres">
      <dgm:prSet presAssocID="{20E268D5-1D45-40C4-AF43-FFBB25F050E1}" presName="hierChild4" presStyleCnt="0"/>
      <dgm:spPr/>
    </dgm:pt>
    <dgm:pt modelId="{79526005-A19A-4BEB-8DBB-E731C93F260A}" type="pres">
      <dgm:prSet presAssocID="{20E268D5-1D45-40C4-AF43-FFBB25F050E1}" presName="hierChild5" presStyleCnt="0"/>
      <dgm:spPr/>
    </dgm:pt>
    <dgm:pt modelId="{AFE7BB59-0041-4FA0-9821-1C85C57FE606}" type="pres">
      <dgm:prSet presAssocID="{1522B461-D8FD-4040-B0FF-FF7BDC0D975A}" presName="Name37" presStyleLbl="parChTrans1D2" presStyleIdx="1" presStyleCnt="4"/>
      <dgm:spPr/>
    </dgm:pt>
    <dgm:pt modelId="{DF2CD77F-7409-402B-9A83-0FB176DA0158}" type="pres">
      <dgm:prSet presAssocID="{272847F6-5E59-4779-BA51-60F7619E8272}" presName="hierRoot2" presStyleCnt="0">
        <dgm:presLayoutVars>
          <dgm:hierBranch val="init"/>
        </dgm:presLayoutVars>
      </dgm:prSet>
      <dgm:spPr/>
    </dgm:pt>
    <dgm:pt modelId="{50C74104-F2FC-4631-A6E3-AF37087345AA}" type="pres">
      <dgm:prSet presAssocID="{272847F6-5E59-4779-BA51-60F7619E8272}" presName="rootComposite" presStyleCnt="0"/>
      <dgm:spPr/>
    </dgm:pt>
    <dgm:pt modelId="{1DDA4B21-CE5C-420D-B6F1-E3E4170BFAFD}" type="pres">
      <dgm:prSet presAssocID="{272847F6-5E59-4779-BA51-60F7619E8272}" presName="rootText" presStyleLbl="node2" presStyleIdx="1" presStyleCnt="4" custScaleY="116562">
        <dgm:presLayoutVars>
          <dgm:chPref val="3"/>
        </dgm:presLayoutVars>
      </dgm:prSet>
      <dgm:spPr/>
    </dgm:pt>
    <dgm:pt modelId="{131E420F-9629-49DE-92A5-474BB3064190}" type="pres">
      <dgm:prSet presAssocID="{272847F6-5E59-4779-BA51-60F7619E8272}" presName="rootConnector" presStyleLbl="node2" presStyleIdx="1" presStyleCnt="4"/>
      <dgm:spPr/>
    </dgm:pt>
    <dgm:pt modelId="{04418C9A-08DB-43C2-9091-3752089719FE}" type="pres">
      <dgm:prSet presAssocID="{272847F6-5E59-4779-BA51-60F7619E8272}" presName="hierChild4" presStyleCnt="0"/>
      <dgm:spPr/>
    </dgm:pt>
    <dgm:pt modelId="{1417BBDA-4767-4DF9-ADA3-79DB9F5A45EC}" type="pres">
      <dgm:prSet presAssocID="{272847F6-5E59-4779-BA51-60F7619E8272}" presName="hierChild5" presStyleCnt="0"/>
      <dgm:spPr/>
    </dgm:pt>
    <dgm:pt modelId="{3870C6C3-E688-4675-B8FD-9618A6468A57}" type="pres">
      <dgm:prSet presAssocID="{42CAE007-3CEA-4935-8924-DE73FCB408EA}" presName="Name37" presStyleLbl="parChTrans1D2" presStyleIdx="2" presStyleCnt="4"/>
      <dgm:spPr/>
    </dgm:pt>
    <dgm:pt modelId="{F8525AF2-BD21-4879-9D46-E28ABA71E291}" type="pres">
      <dgm:prSet presAssocID="{65418713-34BC-47A1-98A0-0F2170DB2873}" presName="hierRoot2" presStyleCnt="0">
        <dgm:presLayoutVars>
          <dgm:hierBranch val="init"/>
        </dgm:presLayoutVars>
      </dgm:prSet>
      <dgm:spPr/>
    </dgm:pt>
    <dgm:pt modelId="{BAD7184A-97AA-4FE9-BF52-E1503BED4EB5}" type="pres">
      <dgm:prSet presAssocID="{65418713-34BC-47A1-98A0-0F2170DB2873}" presName="rootComposite" presStyleCnt="0"/>
      <dgm:spPr/>
    </dgm:pt>
    <dgm:pt modelId="{486BBB4E-E6A2-45BB-A18D-732EF7DFD85F}" type="pres">
      <dgm:prSet presAssocID="{65418713-34BC-47A1-98A0-0F2170DB2873}" presName="rootText" presStyleLbl="node2" presStyleIdx="2" presStyleCnt="4" custScaleY="116562">
        <dgm:presLayoutVars>
          <dgm:chPref val="3"/>
        </dgm:presLayoutVars>
      </dgm:prSet>
      <dgm:spPr/>
    </dgm:pt>
    <dgm:pt modelId="{62A25052-B270-407E-AA7F-B16CE2BF48F1}" type="pres">
      <dgm:prSet presAssocID="{65418713-34BC-47A1-98A0-0F2170DB2873}" presName="rootConnector" presStyleLbl="node2" presStyleIdx="2" presStyleCnt="4"/>
      <dgm:spPr/>
    </dgm:pt>
    <dgm:pt modelId="{3635FC4D-3E26-48FB-A0FB-7CB9DED65A2A}" type="pres">
      <dgm:prSet presAssocID="{65418713-34BC-47A1-98A0-0F2170DB2873}" presName="hierChild4" presStyleCnt="0"/>
      <dgm:spPr/>
    </dgm:pt>
    <dgm:pt modelId="{2AB42FE3-AB81-4643-91D4-0820829AF109}" type="pres">
      <dgm:prSet presAssocID="{65418713-34BC-47A1-98A0-0F2170DB2873}" presName="hierChild5" presStyleCnt="0"/>
      <dgm:spPr/>
    </dgm:pt>
    <dgm:pt modelId="{A894E72F-4A12-4904-AF96-97F338CA7DF3}" type="pres">
      <dgm:prSet presAssocID="{6E3FC2B6-8E97-4ACB-BC03-7E62C4DA5FCE}" presName="Name37" presStyleLbl="parChTrans1D2" presStyleIdx="3" presStyleCnt="4"/>
      <dgm:spPr/>
    </dgm:pt>
    <dgm:pt modelId="{9F5ED9D4-0B33-45B8-9302-9589568CDBE9}" type="pres">
      <dgm:prSet presAssocID="{A8243226-8B81-4603-A5CE-E9079DE402C0}" presName="hierRoot2" presStyleCnt="0">
        <dgm:presLayoutVars>
          <dgm:hierBranch val="init"/>
        </dgm:presLayoutVars>
      </dgm:prSet>
      <dgm:spPr/>
    </dgm:pt>
    <dgm:pt modelId="{742C8691-3CB0-47E3-A250-CCD9A284FA4A}" type="pres">
      <dgm:prSet presAssocID="{A8243226-8B81-4603-A5CE-E9079DE402C0}" presName="rootComposite" presStyleCnt="0"/>
      <dgm:spPr/>
    </dgm:pt>
    <dgm:pt modelId="{DF69A3C8-701E-46FD-B6ED-67FE896AAF93}" type="pres">
      <dgm:prSet presAssocID="{A8243226-8B81-4603-A5CE-E9079DE402C0}" presName="rootText" presStyleLbl="node2" presStyleIdx="3" presStyleCnt="4" custScaleY="114416">
        <dgm:presLayoutVars>
          <dgm:chPref val="3"/>
        </dgm:presLayoutVars>
      </dgm:prSet>
      <dgm:spPr/>
    </dgm:pt>
    <dgm:pt modelId="{2A308462-5FB5-4879-9413-FDD9241540C1}" type="pres">
      <dgm:prSet presAssocID="{A8243226-8B81-4603-A5CE-E9079DE402C0}" presName="rootConnector" presStyleLbl="node2" presStyleIdx="3" presStyleCnt="4"/>
      <dgm:spPr/>
    </dgm:pt>
    <dgm:pt modelId="{5E3490A3-2CFF-419B-8173-08922EED5D26}" type="pres">
      <dgm:prSet presAssocID="{A8243226-8B81-4603-A5CE-E9079DE402C0}" presName="hierChild4" presStyleCnt="0"/>
      <dgm:spPr/>
    </dgm:pt>
    <dgm:pt modelId="{0E878881-C8BE-4876-8059-A8F1338FB4A4}" type="pres">
      <dgm:prSet presAssocID="{A8243226-8B81-4603-A5CE-E9079DE402C0}" presName="hierChild5" presStyleCnt="0"/>
      <dgm:spPr/>
    </dgm:pt>
    <dgm:pt modelId="{F78EEBFB-A70F-4CD4-AA3D-15F5892C4DC3}" type="pres">
      <dgm:prSet presAssocID="{473BD901-79F5-443A-A79A-2EE3FED8848E}" presName="hierChild3" presStyleCnt="0"/>
      <dgm:spPr/>
    </dgm:pt>
  </dgm:ptLst>
  <dgm:cxnLst>
    <dgm:cxn modelId="{BAE9BB00-C1FC-4C57-B400-CE6DD6D32421}" type="presOf" srcId="{20E268D5-1D45-40C4-AF43-FFBB25F050E1}" destId="{00982826-2266-48CE-A3AE-07DDD5364E9E}" srcOrd="1" destOrd="0" presId="urn:microsoft.com/office/officeart/2005/8/layout/orgChart1"/>
    <dgm:cxn modelId="{B835890D-65A0-4910-857D-E65CE9CC5583}" type="presOf" srcId="{1522B461-D8FD-4040-B0FF-FF7BDC0D975A}" destId="{AFE7BB59-0041-4FA0-9821-1C85C57FE606}" srcOrd="0" destOrd="0" presId="urn:microsoft.com/office/officeart/2005/8/layout/orgChart1"/>
    <dgm:cxn modelId="{4C74021B-397D-40B7-9113-5A7EBDF31F0D}" type="presOf" srcId="{473BD901-79F5-443A-A79A-2EE3FED8848E}" destId="{90C050B6-70B4-478D-AE58-5407C34A245F}" srcOrd="0" destOrd="0" presId="urn:microsoft.com/office/officeart/2005/8/layout/orgChart1"/>
    <dgm:cxn modelId="{DF02E01D-7515-4DBA-ABBF-F653B6E8CB09}" type="presOf" srcId="{272847F6-5E59-4779-BA51-60F7619E8272}" destId="{1DDA4B21-CE5C-420D-B6F1-E3E4170BFAFD}" srcOrd="0" destOrd="0" presId="urn:microsoft.com/office/officeart/2005/8/layout/orgChart1"/>
    <dgm:cxn modelId="{E7591B27-5C32-4484-9C49-B4812FB95A5A}" srcId="{3A62A284-8B81-4C81-85F8-BD39470CD148}" destId="{473BD901-79F5-443A-A79A-2EE3FED8848E}" srcOrd="0" destOrd="0" parTransId="{CABE14B5-B5CD-483C-9439-E847821086BB}" sibTransId="{9ECA3684-6EC0-4DAB-9230-FCD81C2D1F02}"/>
    <dgm:cxn modelId="{7F45083D-155F-42CD-A230-4A1F5724BB78}" type="presOf" srcId="{615B3E75-6BC1-4EEC-951D-13F63AB9FA17}" destId="{684B74F3-7C5E-4BD8-99E1-BCF6CAD6CE37}" srcOrd="0" destOrd="0" presId="urn:microsoft.com/office/officeart/2005/8/layout/orgChart1"/>
    <dgm:cxn modelId="{760B785B-819A-4226-BD43-F83B16EE4812}" srcId="{473BD901-79F5-443A-A79A-2EE3FED8848E}" destId="{272847F6-5E59-4779-BA51-60F7619E8272}" srcOrd="1" destOrd="0" parTransId="{1522B461-D8FD-4040-B0FF-FF7BDC0D975A}" sibTransId="{4C3FAB4A-2866-4B7F-94D6-A5B3A146D2F7}"/>
    <dgm:cxn modelId="{98524562-4B0D-4394-B995-1564C334C7F9}" type="presOf" srcId="{473BD901-79F5-443A-A79A-2EE3FED8848E}" destId="{C68E5838-399B-4C02-BD94-8339194322E8}" srcOrd="1" destOrd="0" presId="urn:microsoft.com/office/officeart/2005/8/layout/orgChart1"/>
    <dgm:cxn modelId="{6C025368-0C21-4ED2-9AD1-DE20763FC1ED}" type="presOf" srcId="{A8243226-8B81-4603-A5CE-E9079DE402C0}" destId="{2A308462-5FB5-4879-9413-FDD9241540C1}" srcOrd="1" destOrd="0" presId="urn:microsoft.com/office/officeart/2005/8/layout/orgChart1"/>
    <dgm:cxn modelId="{7B403469-3233-47F4-A975-AB8C3E0C7E2A}" type="presOf" srcId="{20E268D5-1D45-40C4-AF43-FFBB25F050E1}" destId="{550488F5-D7D3-4B76-A883-DB2843629559}" srcOrd="0" destOrd="0" presId="urn:microsoft.com/office/officeart/2005/8/layout/orgChart1"/>
    <dgm:cxn modelId="{3E75506E-AB28-41B7-99A4-04426D850224}" srcId="{473BD901-79F5-443A-A79A-2EE3FED8848E}" destId="{20E268D5-1D45-40C4-AF43-FFBB25F050E1}" srcOrd="0" destOrd="0" parTransId="{615B3E75-6BC1-4EEC-951D-13F63AB9FA17}" sibTransId="{F0AC6B94-FA8A-447F-AAE5-FD8D93D8F3E2}"/>
    <dgm:cxn modelId="{2EB8828D-D254-49A6-A160-E4CCCD5B040E}" type="presOf" srcId="{3A62A284-8B81-4C81-85F8-BD39470CD148}" destId="{CDDC8F40-1AA6-481C-94B7-033304722422}" srcOrd="0" destOrd="0" presId="urn:microsoft.com/office/officeart/2005/8/layout/orgChart1"/>
    <dgm:cxn modelId="{0580328E-6D24-43A3-BAC2-3AFCFD9210EA}" type="presOf" srcId="{65418713-34BC-47A1-98A0-0F2170DB2873}" destId="{62A25052-B270-407E-AA7F-B16CE2BF48F1}" srcOrd="1" destOrd="0" presId="urn:microsoft.com/office/officeart/2005/8/layout/orgChart1"/>
    <dgm:cxn modelId="{13152690-15A0-4937-9A5A-ADCFFACE8388}" srcId="{473BD901-79F5-443A-A79A-2EE3FED8848E}" destId="{65418713-34BC-47A1-98A0-0F2170DB2873}" srcOrd="2" destOrd="0" parTransId="{42CAE007-3CEA-4935-8924-DE73FCB408EA}" sibTransId="{76851136-1176-4070-BF9D-D97ACF9012F5}"/>
    <dgm:cxn modelId="{B985889B-6662-426C-81D9-FE771D1D6CFD}" srcId="{473BD901-79F5-443A-A79A-2EE3FED8848E}" destId="{A8243226-8B81-4603-A5CE-E9079DE402C0}" srcOrd="3" destOrd="0" parTransId="{6E3FC2B6-8E97-4ACB-BC03-7E62C4DA5FCE}" sibTransId="{42F65762-907D-4CA6-97BB-06EF164732B7}"/>
    <dgm:cxn modelId="{779268CB-0B46-464A-88B4-164F9A3D78F0}" type="presOf" srcId="{272847F6-5E59-4779-BA51-60F7619E8272}" destId="{131E420F-9629-49DE-92A5-474BB3064190}" srcOrd="1" destOrd="0" presId="urn:microsoft.com/office/officeart/2005/8/layout/orgChart1"/>
    <dgm:cxn modelId="{4DA12BD2-A4CE-4F21-B2C9-8BBA348F4A1B}" type="presOf" srcId="{A8243226-8B81-4603-A5CE-E9079DE402C0}" destId="{DF69A3C8-701E-46FD-B6ED-67FE896AAF93}" srcOrd="0" destOrd="0" presId="urn:microsoft.com/office/officeart/2005/8/layout/orgChart1"/>
    <dgm:cxn modelId="{2F4947D2-D396-42B7-9F50-0F39B7B82D33}" type="presOf" srcId="{42CAE007-3CEA-4935-8924-DE73FCB408EA}" destId="{3870C6C3-E688-4675-B8FD-9618A6468A57}" srcOrd="0" destOrd="0" presId="urn:microsoft.com/office/officeart/2005/8/layout/orgChart1"/>
    <dgm:cxn modelId="{1378DBD2-1E43-478B-B6FA-B4FB832C30C3}" type="presOf" srcId="{65418713-34BC-47A1-98A0-0F2170DB2873}" destId="{486BBB4E-E6A2-45BB-A18D-732EF7DFD85F}" srcOrd="0" destOrd="0" presId="urn:microsoft.com/office/officeart/2005/8/layout/orgChart1"/>
    <dgm:cxn modelId="{3CCE9FFD-B36F-40EB-8CB6-DFA3D575ED22}" type="presOf" srcId="{6E3FC2B6-8E97-4ACB-BC03-7E62C4DA5FCE}" destId="{A894E72F-4A12-4904-AF96-97F338CA7DF3}" srcOrd="0" destOrd="0" presId="urn:microsoft.com/office/officeart/2005/8/layout/orgChart1"/>
    <dgm:cxn modelId="{004BE0AF-8C4E-4304-8A57-529B3495C0E1}" type="presParOf" srcId="{CDDC8F40-1AA6-481C-94B7-033304722422}" destId="{4C94FF76-390D-41E3-9FDF-70425EF81983}" srcOrd="0" destOrd="0" presId="urn:microsoft.com/office/officeart/2005/8/layout/orgChart1"/>
    <dgm:cxn modelId="{2370B207-6ACB-4161-B516-BF936BDAE469}" type="presParOf" srcId="{4C94FF76-390D-41E3-9FDF-70425EF81983}" destId="{CE8D71BB-8A01-439E-A4C2-841AAC9501E6}" srcOrd="0" destOrd="0" presId="urn:microsoft.com/office/officeart/2005/8/layout/orgChart1"/>
    <dgm:cxn modelId="{2468A75B-1D24-4228-9B82-F5FF2EF8EF70}" type="presParOf" srcId="{CE8D71BB-8A01-439E-A4C2-841AAC9501E6}" destId="{90C050B6-70B4-478D-AE58-5407C34A245F}" srcOrd="0" destOrd="0" presId="urn:microsoft.com/office/officeart/2005/8/layout/orgChart1"/>
    <dgm:cxn modelId="{832094D7-177A-43BF-9EBD-D0A84B879FB5}" type="presParOf" srcId="{CE8D71BB-8A01-439E-A4C2-841AAC9501E6}" destId="{C68E5838-399B-4C02-BD94-8339194322E8}" srcOrd="1" destOrd="0" presId="urn:microsoft.com/office/officeart/2005/8/layout/orgChart1"/>
    <dgm:cxn modelId="{AFA74962-6BF9-485D-8ACD-4990563EB139}" type="presParOf" srcId="{4C94FF76-390D-41E3-9FDF-70425EF81983}" destId="{D8F6D54A-F172-4D04-A246-70C4DD831212}" srcOrd="1" destOrd="0" presId="urn:microsoft.com/office/officeart/2005/8/layout/orgChart1"/>
    <dgm:cxn modelId="{F92FE898-20AF-4108-8C09-F508A31F8E65}" type="presParOf" srcId="{D8F6D54A-F172-4D04-A246-70C4DD831212}" destId="{684B74F3-7C5E-4BD8-99E1-BCF6CAD6CE37}" srcOrd="0" destOrd="0" presId="urn:microsoft.com/office/officeart/2005/8/layout/orgChart1"/>
    <dgm:cxn modelId="{1D9BAE19-0C3E-4DC5-856C-2A6E565D1470}" type="presParOf" srcId="{D8F6D54A-F172-4D04-A246-70C4DD831212}" destId="{CF7E4261-3773-4E7D-8691-5D2FE85F204A}" srcOrd="1" destOrd="0" presId="urn:microsoft.com/office/officeart/2005/8/layout/orgChart1"/>
    <dgm:cxn modelId="{1E83FCE0-0454-4ACE-8338-D2791F1845F8}" type="presParOf" srcId="{CF7E4261-3773-4E7D-8691-5D2FE85F204A}" destId="{B1FF9D42-97CC-46CB-8CC5-D2626A6DC992}" srcOrd="0" destOrd="0" presId="urn:microsoft.com/office/officeart/2005/8/layout/orgChart1"/>
    <dgm:cxn modelId="{C4F52054-7991-4A1C-937F-A82EA1A037F0}" type="presParOf" srcId="{B1FF9D42-97CC-46CB-8CC5-D2626A6DC992}" destId="{550488F5-D7D3-4B76-A883-DB2843629559}" srcOrd="0" destOrd="0" presId="urn:microsoft.com/office/officeart/2005/8/layout/orgChart1"/>
    <dgm:cxn modelId="{1779D01D-D686-44C3-87FE-BA819035313A}" type="presParOf" srcId="{B1FF9D42-97CC-46CB-8CC5-D2626A6DC992}" destId="{00982826-2266-48CE-A3AE-07DDD5364E9E}" srcOrd="1" destOrd="0" presId="urn:microsoft.com/office/officeart/2005/8/layout/orgChart1"/>
    <dgm:cxn modelId="{809E3DE0-E5E7-4D19-8984-80A77D0DFDF3}" type="presParOf" srcId="{CF7E4261-3773-4E7D-8691-5D2FE85F204A}" destId="{1CE600D3-F7DB-4280-A976-E18E73F5C914}" srcOrd="1" destOrd="0" presId="urn:microsoft.com/office/officeart/2005/8/layout/orgChart1"/>
    <dgm:cxn modelId="{9BF664B7-D729-422D-B580-3E914BA68F26}" type="presParOf" srcId="{CF7E4261-3773-4E7D-8691-5D2FE85F204A}" destId="{79526005-A19A-4BEB-8DBB-E731C93F260A}" srcOrd="2" destOrd="0" presId="urn:microsoft.com/office/officeart/2005/8/layout/orgChart1"/>
    <dgm:cxn modelId="{0100E7C0-6139-46FF-8E06-3F434C1B924B}" type="presParOf" srcId="{D8F6D54A-F172-4D04-A246-70C4DD831212}" destId="{AFE7BB59-0041-4FA0-9821-1C85C57FE606}" srcOrd="2" destOrd="0" presId="urn:microsoft.com/office/officeart/2005/8/layout/orgChart1"/>
    <dgm:cxn modelId="{1F1A9AF1-D18E-4F83-8D24-DD141886FE63}" type="presParOf" srcId="{D8F6D54A-F172-4D04-A246-70C4DD831212}" destId="{DF2CD77F-7409-402B-9A83-0FB176DA0158}" srcOrd="3" destOrd="0" presId="urn:microsoft.com/office/officeart/2005/8/layout/orgChart1"/>
    <dgm:cxn modelId="{80D8723E-57C3-48E8-AD09-57EA370A68D6}" type="presParOf" srcId="{DF2CD77F-7409-402B-9A83-0FB176DA0158}" destId="{50C74104-F2FC-4631-A6E3-AF37087345AA}" srcOrd="0" destOrd="0" presId="urn:microsoft.com/office/officeart/2005/8/layout/orgChart1"/>
    <dgm:cxn modelId="{95BCE490-B73F-4260-9D46-5AD40E1A24AA}" type="presParOf" srcId="{50C74104-F2FC-4631-A6E3-AF37087345AA}" destId="{1DDA4B21-CE5C-420D-B6F1-E3E4170BFAFD}" srcOrd="0" destOrd="0" presId="urn:microsoft.com/office/officeart/2005/8/layout/orgChart1"/>
    <dgm:cxn modelId="{CCD1A554-189C-471B-BC69-9B951DCF72B7}" type="presParOf" srcId="{50C74104-F2FC-4631-A6E3-AF37087345AA}" destId="{131E420F-9629-49DE-92A5-474BB3064190}" srcOrd="1" destOrd="0" presId="urn:microsoft.com/office/officeart/2005/8/layout/orgChart1"/>
    <dgm:cxn modelId="{D1AC141C-FF4A-498D-9E27-006E857355FA}" type="presParOf" srcId="{DF2CD77F-7409-402B-9A83-0FB176DA0158}" destId="{04418C9A-08DB-43C2-9091-3752089719FE}" srcOrd="1" destOrd="0" presId="urn:microsoft.com/office/officeart/2005/8/layout/orgChart1"/>
    <dgm:cxn modelId="{EFB112B1-1895-4611-A6A5-B464CF783624}" type="presParOf" srcId="{DF2CD77F-7409-402B-9A83-0FB176DA0158}" destId="{1417BBDA-4767-4DF9-ADA3-79DB9F5A45EC}" srcOrd="2" destOrd="0" presId="urn:microsoft.com/office/officeart/2005/8/layout/orgChart1"/>
    <dgm:cxn modelId="{70EB42EC-8938-4F70-B4E2-4728E74664ED}" type="presParOf" srcId="{D8F6D54A-F172-4D04-A246-70C4DD831212}" destId="{3870C6C3-E688-4675-B8FD-9618A6468A57}" srcOrd="4" destOrd="0" presId="urn:microsoft.com/office/officeart/2005/8/layout/orgChart1"/>
    <dgm:cxn modelId="{7B4D8684-00BD-42FF-AA76-D684564C9418}" type="presParOf" srcId="{D8F6D54A-F172-4D04-A246-70C4DD831212}" destId="{F8525AF2-BD21-4879-9D46-E28ABA71E291}" srcOrd="5" destOrd="0" presId="urn:microsoft.com/office/officeart/2005/8/layout/orgChart1"/>
    <dgm:cxn modelId="{3046E213-A03C-4F2E-BF80-742632A83520}" type="presParOf" srcId="{F8525AF2-BD21-4879-9D46-E28ABA71E291}" destId="{BAD7184A-97AA-4FE9-BF52-E1503BED4EB5}" srcOrd="0" destOrd="0" presId="urn:microsoft.com/office/officeart/2005/8/layout/orgChart1"/>
    <dgm:cxn modelId="{EB7F8E87-76C2-491F-9918-28DA23CF0685}" type="presParOf" srcId="{BAD7184A-97AA-4FE9-BF52-E1503BED4EB5}" destId="{486BBB4E-E6A2-45BB-A18D-732EF7DFD85F}" srcOrd="0" destOrd="0" presId="urn:microsoft.com/office/officeart/2005/8/layout/orgChart1"/>
    <dgm:cxn modelId="{1B57395F-351B-4AFE-8AED-E0E07E85C8E8}" type="presParOf" srcId="{BAD7184A-97AA-4FE9-BF52-E1503BED4EB5}" destId="{62A25052-B270-407E-AA7F-B16CE2BF48F1}" srcOrd="1" destOrd="0" presId="urn:microsoft.com/office/officeart/2005/8/layout/orgChart1"/>
    <dgm:cxn modelId="{553D4472-C865-44AD-B4F3-56835A8A1ECD}" type="presParOf" srcId="{F8525AF2-BD21-4879-9D46-E28ABA71E291}" destId="{3635FC4D-3E26-48FB-A0FB-7CB9DED65A2A}" srcOrd="1" destOrd="0" presId="urn:microsoft.com/office/officeart/2005/8/layout/orgChart1"/>
    <dgm:cxn modelId="{1A57F396-10DB-4448-80B3-BDDC7A6E3D65}" type="presParOf" srcId="{F8525AF2-BD21-4879-9D46-E28ABA71E291}" destId="{2AB42FE3-AB81-4643-91D4-0820829AF109}" srcOrd="2" destOrd="0" presId="urn:microsoft.com/office/officeart/2005/8/layout/orgChart1"/>
    <dgm:cxn modelId="{D3E436DE-ADD5-4EAC-B5F7-47432251B446}" type="presParOf" srcId="{D8F6D54A-F172-4D04-A246-70C4DD831212}" destId="{A894E72F-4A12-4904-AF96-97F338CA7DF3}" srcOrd="6" destOrd="0" presId="urn:microsoft.com/office/officeart/2005/8/layout/orgChart1"/>
    <dgm:cxn modelId="{D73E90A2-BBFE-44C0-B385-D06AECD29BED}" type="presParOf" srcId="{D8F6D54A-F172-4D04-A246-70C4DD831212}" destId="{9F5ED9D4-0B33-45B8-9302-9589568CDBE9}" srcOrd="7" destOrd="0" presId="urn:microsoft.com/office/officeart/2005/8/layout/orgChart1"/>
    <dgm:cxn modelId="{3A923158-430F-4805-9075-BA3405D4D7A9}" type="presParOf" srcId="{9F5ED9D4-0B33-45B8-9302-9589568CDBE9}" destId="{742C8691-3CB0-47E3-A250-CCD9A284FA4A}" srcOrd="0" destOrd="0" presId="urn:microsoft.com/office/officeart/2005/8/layout/orgChart1"/>
    <dgm:cxn modelId="{9DFBCE64-01B6-448A-9124-9D48DFF1262E}" type="presParOf" srcId="{742C8691-3CB0-47E3-A250-CCD9A284FA4A}" destId="{DF69A3C8-701E-46FD-B6ED-67FE896AAF93}" srcOrd="0" destOrd="0" presId="urn:microsoft.com/office/officeart/2005/8/layout/orgChart1"/>
    <dgm:cxn modelId="{EE41E390-C410-4F42-9838-A9435447D808}" type="presParOf" srcId="{742C8691-3CB0-47E3-A250-CCD9A284FA4A}" destId="{2A308462-5FB5-4879-9413-FDD9241540C1}" srcOrd="1" destOrd="0" presId="urn:microsoft.com/office/officeart/2005/8/layout/orgChart1"/>
    <dgm:cxn modelId="{D4BE0E8F-7CC7-473F-BD0A-9AE5BC5EF0A7}" type="presParOf" srcId="{9F5ED9D4-0B33-45B8-9302-9589568CDBE9}" destId="{5E3490A3-2CFF-419B-8173-08922EED5D26}" srcOrd="1" destOrd="0" presId="urn:microsoft.com/office/officeart/2005/8/layout/orgChart1"/>
    <dgm:cxn modelId="{7D397CAF-02C8-44D3-8777-5C13DB8D4434}" type="presParOf" srcId="{9F5ED9D4-0B33-45B8-9302-9589568CDBE9}" destId="{0E878881-C8BE-4876-8059-A8F1338FB4A4}" srcOrd="2" destOrd="0" presId="urn:microsoft.com/office/officeart/2005/8/layout/orgChart1"/>
    <dgm:cxn modelId="{6A227DD6-D7A8-44DC-B4A2-D7EC283DD3FA}" type="presParOf" srcId="{4C94FF76-390D-41E3-9FDF-70425EF81983}" destId="{F78EEBFB-A70F-4CD4-AA3D-15F5892C4DC3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relId="rId14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55512052-E8AE-44BE-9363-5E9D6597BCF9}" type="doc">
      <dgm:prSet loTypeId="urn:microsoft.com/office/officeart/2005/8/layout/list1" loCatId="list" qsTypeId="urn:microsoft.com/office/officeart/2005/8/quickstyle/simple1" qsCatId="simple" csTypeId="urn:microsoft.com/office/officeart/2005/8/colors/accent0_2" csCatId="mainScheme" phldr="1"/>
      <dgm:spPr/>
      <dgm:t>
        <a:bodyPr/>
        <a:lstStyle/>
        <a:p>
          <a:endParaRPr lang="ru-RU"/>
        </a:p>
      </dgm:t>
    </dgm:pt>
    <dgm:pt modelId="{D3B21D08-E207-4BC3-AB86-F3A6AC5265D3}">
      <dgm:prSet phldrT="[Текст]" custT="1"/>
      <dgm:spPr/>
      <dgm:t>
        <a:bodyPr/>
        <a:lstStyle/>
        <a:p>
          <a:pPr>
            <a:buFont typeface="Arial" panose="020B0604020202020204" pitchFamily="34" charset="0"/>
            <a:buChar char="•"/>
          </a:pPr>
          <a:r>
            <a:rPr lang="ru-RU" sz="1400" b="0" i="0">
              <a:solidFill>
                <a:sysClr val="windowText" lastClr="000000"/>
              </a:solidFill>
            </a:rPr>
            <a:t>Получать от структурных подразделений университета документы, необходимые для оформления приема, перевода, командирования, отпуска и увольнения работников</a:t>
          </a:r>
          <a:endParaRPr lang="ru-RU" sz="1400">
            <a:solidFill>
              <a:sysClr val="windowText" lastClr="000000"/>
            </a:solidFill>
          </a:endParaRPr>
        </a:p>
      </dgm:t>
    </dgm:pt>
    <dgm:pt modelId="{919092E5-A63B-4D1E-8BDB-5F59689928A0}" type="parTrans" cxnId="{F7B0F30D-8873-46E0-A9B3-0A373994DAFC}">
      <dgm:prSet/>
      <dgm:spPr/>
      <dgm:t>
        <a:bodyPr/>
        <a:lstStyle/>
        <a:p>
          <a:endParaRPr lang="ru-RU"/>
        </a:p>
      </dgm:t>
    </dgm:pt>
    <dgm:pt modelId="{1DCA4FA9-A57B-43F4-9A4B-1E51CF8BAFB1}" type="sibTrans" cxnId="{F7B0F30D-8873-46E0-A9B3-0A373994DAFC}">
      <dgm:prSet/>
      <dgm:spPr/>
      <dgm:t>
        <a:bodyPr/>
        <a:lstStyle/>
        <a:p>
          <a:endParaRPr lang="ru-RU"/>
        </a:p>
      </dgm:t>
    </dgm:pt>
    <dgm:pt modelId="{BFECE2E2-39F9-4BC7-8E16-A590ADADBDBF}">
      <dgm:prSet phldrT="[Текст]" custT="1"/>
      <dgm:spPr/>
      <dgm:t>
        <a:bodyPr/>
        <a:lstStyle/>
        <a:p>
          <a:pPr>
            <a:buFont typeface="Arial" panose="020B0604020202020204" pitchFamily="34" charset="0"/>
            <a:buChar char="•"/>
          </a:pPr>
          <a:r>
            <a:rPr lang="ru-RU" sz="1400" b="0" i="0">
              <a:solidFill>
                <a:sysClr val="windowText" lastClr="000000"/>
              </a:solidFill>
            </a:rPr>
            <a:t>Контролировать в структурных подразделениях университета соблюдение в отношении работников трудового законодательства</a:t>
          </a:r>
          <a:endParaRPr lang="ru-RU" sz="1400">
            <a:solidFill>
              <a:sysClr val="windowText" lastClr="000000"/>
            </a:solidFill>
          </a:endParaRPr>
        </a:p>
      </dgm:t>
    </dgm:pt>
    <dgm:pt modelId="{1C2BAC1B-3E20-49F0-9753-7CADED9A098A}" type="parTrans" cxnId="{DA7BBD90-F6E8-417A-9EF0-83A7601C92F8}">
      <dgm:prSet/>
      <dgm:spPr/>
      <dgm:t>
        <a:bodyPr/>
        <a:lstStyle/>
        <a:p>
          <a:endParaRPr lang="ru-RU"/>
        </a:p>
      </dgm:t>
    </dgm:pt>
    <dgm:pt modelId="{A920A178-4B3B-49BE-8288-302EB72B8CF2}" type="sibTrans" cxnId="{DA7BBD90-F6E8-417A-9EF0-83A7601C92F8}">
      <dgm:prSet/>
      <dgm:spPr/>
      <dgm:t>
        <a:bodyPr/>
        <a:lstStyle/>
        <a:p>
          <a:endParaRPr lang="ru-RU"/>
        </a:p>
      </dgm:t>
    </dgm:pt>
    <dgm:pt modelId="{37A1CDDC-01C5-40F4-817E-E8EFE68FA30C}">
      <dgm:prSet phldrT="[Текст]" custT="1"/>
      <dgm:spPr/>
      <dgm:t>
        <a:bodyPr/>
        <a:lstStyle/>
        <a:p>
          <a:pPr>
            <a:buFont typeface="Arial" panose="020B0604020202020204" pitchFamily="34" charset="0"/>
            <a:buChar char="•"/>
          </a:pPr>
          <a:r>
            <a:rPr lang="ru-RU" sz="1400" b="0" i="0">
              <a:solidFill>
                <a:sysClr val="windowText" lastClr="000000"/>
              </a:solidFill>
            </a:rPr>
            <a:t>Вносить предложения руководству университета по совершенствованию работы с кадрами</a:t>
          </a:r>
          <a:endParaRPr lang="ru-RU" sz="1400">
            <a:solidFill>
              <a:sysClr val="windowText" lastClr="000000"/>
            </a:solidFill>
          </a:endParaRPr>
        </a:p>
      </dgm:t>
    </dgm:pt>
    <dgm:pt modelId="{2392853D-99FE-4618-929D-4A66D1D569A2}" type="parTrans" cxnId="{793BAF47-785C-414F-80A6-C40153AE389D}">
      <dgm:prSet/>
      <dgm:spPr/>
      <dgm:t>
        <a:bodyPr/>
        <a:lstStyle/>
        <a:p>
          <a:endParaRPr lang="ru-RU"/>
        </a:p>
      </dgm:t>
    </dgm:pt>
    <dgm:pt modelId="{650C26EE-D35C-4050-A0D2-E94C7F1D85D6}" type="sibTrans" cxnId="{793BAF47-785C-414F-80A6-C40153AE389D}">
      <dgm:prSet/>
      <dgm:spPr/>
      <dgm:t>
        <a:bodyPr/>
        <a:lstStyle/>
        <a:p>
          <a:endParaRPr lang="ru-RU"/>
        </a:p>
      </dgm:t>
    </dgm:pt>
    <dgm:pt modelId="{4AF33333-F943-4A30-A4F9-380C935E62E2}">
      <dgm:prSet custT="1"/>
      <dgm:spPr/>
      <dgm:t>
        <a:bodyPr/>
        <a:lstStyle/>
        <a:p>
          <a:pPr>
            <a:buFont typeface="Arial" panose="020B0604020202020204" pitchFamily="34" charset="0"/>
            <a:buChar char="•"/>
          </a:pPr>
          <a:r>
            <a:rPr lang="ru-RU" sz="1400" b="0" i="0">
              <a:solidFill>
                <a:sysClr val="windowText" lastClr="000000"/>
              </a:solidFill>
            </a:rPr>
            <a:t>Участвовать в совещаниях, проводимых университетом, по вопросам, отнесенным к компетенции отдела</a:t>
          </a:r>
          <a:endParaRPr lang="ru-RU" sz="1400" baseline="0">
            <a:solidFill>
              <a:sysClr val="windowText" lastClr="000000"/>
            </a:solidFill>
          </a:endParaRPr>
        </a:p>
      </dgm:t>
    </dgm:pt>
    <dgm:pt modelId="{26BEB56A-BBC5-4F39-9531-65307A36FE60}" type="parTrans" cxnId="{259E9E10-C475-477A-B3BD-F868AA21260E}">
      <dgm:prSet/>
      <dgm:spPr/>
      <dgm:t>
        <a:bodyPr/>
        <a:lstStyle/>
        <a:p>
          <a:endParaRPr lang="ru-RU"/>
        </a:p>
      </dgm:t>
    </dgm:pt>
    <dgm:pt modelId="{639AEAB3-FE7D-4205-BFD5-284EF32D420B}" type="sibTrans" cxnId="{259E9E10-C475-477A-B3BD-F868AA21260E}">
      <dgm:prSet/>
      <dgm:spPr/>
      <dgm:t>
        <a:bodyPr/>
        <a:lstStyle/>
        <a:p>
          <a:endParaRPr lang="ru-RU"/>
        </a:p>
      </dgm:t>
    </dgm:pt>
    <dgm:pt modelId="{3BA40EA5-7E81-4C89-988E-ABEF790560CB}" type="pres">
      <dgm:prSet presAssocID="{55512052-E8AE-44BE-9363-5E9D6597BCF9}" presName="linear" presStyleCnt="0">
        <dgm:presLayoutVars>
          <dgm:dir/>
          <dgm:animLvl val="lvl"/>
          <dgm:resizeHandles val="exact"/>
        </dgm:presLayoutVars>
      </dgm:prSet>
      <dgm:spPr/>
    </dgm:pt>
    <dgm:pt modelId="{0C3BBA9B-7030-465E-880C-484AAE27B9E6}" type="pres">
      <dgm:prSet presAssocID="{D3B21D08-E207-4BC3-AB86-F3A6AC5265D3}" presName="parentLin" presStyleCnt="0"/>
      <dgm:spPr/>
    </dgm:pt>
    <dgm:pt modelId="{3BAA90D5-6688-4784-B72F-FDEA5504B929}" type="pres">
      <dgm:prSet presAssocID="{D3B21D08-E207-4BC3-AB86-F3A6AC5265D3}" presName="parentLeftMargin" presStyleLbl="node1" presStyleIdx="0" presStyleCnt="4"/>
      <dgm:spPr/>
    </dgm:pt>
    <dgm:pt modelId="{6EE8A1C7-0A29-4266-AC04-ED4297F4B020}" type="pres">
      <dgm:prSet presAssocID="{D3B21D08-E207-4BC3-AB86-F3A6AC5265D3}" presName="parentText" presStyleLbl="node1" presStyleIdx="0" presStyleCnt="4" custScaleX="142857" custScaleY="129367">
        <dgm:presLayoutVars>
          <dgm:chMax val="0"/>
          <dgm:bulletEnabled val="1"/>
        </dgm:presLayoutVars>
      </dgm:prSet>
      <dgm:spPr/>
    </dgm:pt>
    <dgm:pt modelId="{BFE96B0E-B37A-4924-9298-688F05C87827}" type="pres">
      <dgm:prSet presAssocID="{D3B21D08-E207-4BC3-AB86-F3A6AC5265D3}" presName="negativeSpace" presStyleCnt="0"/>
      <dgm:spPr/>
    </dgm:pt>
    <dgm:pt modelId="{C2FDB89D-D5F0-45CA-9FD0-FA2B3580B99C}" type="pres">
      <dgm:prSet presAssocID="{D3B21D08-E207-4BC3-AB86-F3A6AC5265D3}" presName="childText" presStyleLbl="conFgAcc1" presStyleIdx="0" presStyleCnt="4">
        <dgm:presLayoutVars>
          <dgm:bulletEnabled val="1"/>
        </dgm:presLayoutVars>
      </dgm:prSet>
      <dgm:spPr/>
    </dgm:pt>
    <dgm:pt modelId="{E57D6B6B-3503-4685-BDC6-AABDDDA1AC4E}" type="pres">
      <dgm:prSet presAssocID="{1DCA4FA9-A57B-43F4-9A4B-1E51CF8BAFB1}" presName="spaceBetweenRectangles" presStyleCnt="0"/>
      <dgm:spPr/>
    </dgm:pt>
    <dgm:pt modelId="{3546FB62-39B2-462B-96E0-D7B7E092A9B3}" type="pres">
      <dgm:prSet presAssocID="{BFECE2E2-39F9-4BC7-8E16-A590ADADBDBF}" presName="parentLin" presStyleCnt="0"/>
      <dgm:spPr/>
    </dgm:pt>
    <dgm:pt modelId="{58B77A63-5DBB-452C-B370-AC20EF520D5A}" type="pres">
      <dgm:prSet presAssocID="{BFECE2E2-39F9-4BC7-8E16-A590ADADBDBF}" presName="parentLeftMargin" presStyleLbl="node1" presStyleIdx="0" presStyleCnt="4"/>
      <dgm:spPr/>
    </dgm:pt>
    <dgm:pt modelId="{F64CD62C-D47A-4DCD-AF30-1E0815D2E8AA}" type="pres">
      <dgm:prSet presAssocID="{BFECE2E2-39F9-4BC7-8E16-A590ADADBDBF}" presName="parentText" presStyleLbl="node1" presStyleIdx="1" presStyleCnt="4" custScaleX="142857" custScaleY="129197">
        <dgm:presLayoutVars>
          <dgm:chMax val="0"/>
          <dgm:bulletEnabled val="1"/>
        </dgm:presLayoutVars>
      </dgm:prSet>
      <dgm:spPr/>
    </dgm:pt>
    <dgm:pt modelId="{330E2558-BD73-4184-B56C-E5816233AE8C}" type="pres">
      <dgm:prSet presAssocID="{BFECE2E2-39F9-4BC7-8E16-A590ADADBDBF}" presName="negativeSpace" presStyleCnt="0"/>
      <dgm:spPr/>
    </dgm:pt>
    <dgm:pt modelId="{05EECFFD-9D22-4C5A-9F15-5633B13D88A3}" type="pres">
      <dgm:prSet presAssocID="{BFECE2E2-39F9-4BC7-8E16-A590ADADBDBF}" presName="childText" presStyleLbl="conFgAcc1" presStyleIdx="1" presStyleCnt="4">
        <dgm:presLayoutVars>
          <dgm:bulletEnabled val="1"/>
        </dgm:presLayoutVars>
      </dgm:prSet>
      <dgm:spPr/>
    </dgm:pt>
    <dgm:pt modelId="{90B98D6A-9CE8-4541-89B9-067C797F2314}" type="pres">
      <dgm:prSet presAssocID="{A920A178-4B3B-49BE-8288-302EB72B8CF2}" presName="spaceBetweenRectangles" presStyleCnt="0"/>
      <dgm:spPr/>
    </dgm:pt>
    <dgm:pt modelId="{D69D016F-71E2-4864-B335-846A6A1E14E7}" type="pres">
      <dgm:prSet presAssocID="{37A1CDDC-01C5-40F4-817E-E8EFE68FA30C}" presName="parentLin" presStyleCnt="0"/>
      <dgm:spPr/>
    </dgm:pt>
    <dgm:pt modelId="{9716C53B-180F-4B86-AD3B-B4E6CA94F8FB}" type="pres">
      <dgm:prSet presAssocID="{37A1CDDC-01C5-40F4-817E-E8EFE68FA30C}" presName="parentLeftMargin" presStyleLbl="node1" presStyleIdx="1" presStyleCnt="4"/>
      <dgm:spPr/>
    </dgm:pt>
    <dgm:pt modelId="{7430F7DB-5377-4774-9CB6-931E8B0FD5D8}" type="pres">
      <dgm:prSet presAssocID="{37A1CDDC-01C5-40F4-817E-E8EFE68FA30C}" presName="parentText" presStyleLbl="node1" presStyleIdx="2" presStyleCnt="4" custScaleX="142857" custScaleY="132480">
        <dgm:presLayoutVars>
          <dgm:chMax val="0"/>
          <dgm:bulletEnabled val="1"/>
        </dgm:presLayoutVars>
      </dgm:prSet>
      <dgm:spPr/>
    </dgm:pt>
    <dgm:pt modelId="{0A087653-E7AB-4D47-98E7-4DE3E3256FBB}" type="pres">
      <dgm:prSet presAssocID="{37A1CDDC-01C5-40F4-817E-E8EFE68FA30C}" presName="negativeSpace" presStyleCnt="0"/>
      <dgm:spPr/>
    </dgm:pt>
    <dgm:pt modelId="{6D804423-8EFD-49E3-AE51-BE9655C58170}" type="pres">
      <dgm:prSet presAssocID="{37A1CDDC-01C5-40F4-817E-E8EFE68FA30C}" presName="childText" presStyleLbl="conFgAcc1" presStyleIdx="2" presStyleCnt="4">
        <dgm:presLayoutVars>
          <dgm:bulletEnabled val="1"/>
        </dgm:presLayoutVars>
      </dgm:prSet>
      <dgm:spPr/>
    </dgm:pt>
    <dgm:pt modelId="{1AFE28C9-E9BD-4FC0-BAC7-284E1D99B033}" type="pres">
      <dgm:prSet presAssocID="{650C26EE-D35C-4050-A0D2-E94C7F1D85D6}" presName="spaceBetweenRectangles" presStyleCnt="0"/>
      <dgm:spPr/>
    </dgm:pt>
    <dgm:pt modelId="{CE71B4E4-DD1E-47DA-A025-BC5F66C11C74}" type="pres">
      <dgm:prSet presAssocID="{4AF33333-F943-4A30-A4F9-380C935E62E2}" presName="parentLin" presStyleCnt="0"/>
      <dgm:spPr/>
    </dgm:pt>
    <dgm:pt modelId="{27A55CE4-AB14-4AFA-944F-3AD24AFF520D}" type="pres">
      <dgm:prSet presAssocID="{4AF33333-F943-4A30-A4F9-380C935E62E2}" presName="parentLeftMargin" presStyleLbl="node1" presStyleIdx="2" presStyleCnt="4"/>
      <dgm:spPr/>
    </dgm:pt>
    <dgm:pt modelId="{929FBFEE-6042-4256-AC51-9999930710E3}" type="pres">
      <dgm:prSet presAssocID="{4AF33333-F943-4A30-A4F9-380C935E62E2}" presName="parentText" presStyleLbl="node1" presStyleIdx="3" presStyleCnt="4" custScaleX="142857" custScaleY="131745">
        <dgm:presLayoutVars>
          <dgm:chMax val="0"/>
          <dgm:bulletEnabled val="1"/>
        </dgm:presLayoutVars>
      </dgm:prSet>
      <dgm:spPr/>
    </dgm:pt>
    <dgm:pt modelId="{86326401-C2DC-436F-A75E-8E601DD2E2E3}" type="pres">
      <dgm:prSet presAssocID="{4AF33333-F943-4A30-A4F9-380C935E62E2}" presName="negativeSpace" presStyleCnt="0"/>
      <dgm:spPr/>
    </dgm:pt>
    <dgm:pt modelId="{C27CF0E4-2252-4E2E-8E7A-FC1503A2485C}" type="pres">
      <dgm:prSet presAssocID="{4AF33333-F943-4A30-A4F9-380C935E62E2}" presName="childText" presStyleLbl="conFgAcc1" presStyleIdx="3" presStyleCnt="4">
        <dgm:presLayoutVars>
          <dgm:bulletEnabled val="1"/>
        </dgm:presLayoutVars>
      </dgm:prSet>
      <dgm:spPr/>
    </dgm:pt>
  </dgm:ptLst>
  <dgm:cxnLst>
    <dgm:cxn modelId="{D8092C03-1C88-44C1-8C80-DFCEBBDF3D59}" type="presOf" srcId="{D3B21D08-E207-4BC3-AB86-F3A6AC5265D3}" destId="{3BAA90D5-6688-4784-B72F-FDEA5504B929}" srcOrd="0" destOrd="0" presId="urn:microsoft.com/office/officeart/2005/8/layout/list1"/>
    <dgm:cxn modelId="{C2FA2B05-478B-4F01-AF16-98FB81C99DD0}" type="presOf" srcId="{4AF33333-F943-4A30-A4F9-380C935E62E2}" destId="{929FBFEE-6042-4256-AC51-9999930710E3}" srcOrd="1" destOrd="0" presId="urn:microsoft.com/office/officeart/2005/8/layout/list1"/>
    <dgm:cxn modelId="{F7B0F30D-8873-46E0-A9B3-0A373994DAFC}" srcId="{55512052-E8AE-44BE-9363-5E9D6597BCF9}" destId="{D3B21D08-E207-4BC3-AB86-F3A6AC5265D3}" srcOrd="0" destOrd="0" parTransId="{919092E5-A63B-4D1E-8BDB-5F59689928A0}" sibTransId="{1DCA4FA9-A57B-43F4-9A4B-1E51CF8BAFB1}"/>
    <dgm:cxn modelId="{A351340E-648C-41C5-9526-C848ACC72B3F}" type="presOf" srcId="{55512052-E8AE-44BE-9363-5E9D6597BCF9}" destId="{3BA40EA5-7E81-4C89-988E-ABEF790560CB}" srcOrd="0" destOrd="0" presId="urn:microsoft.com/office/officeart/2005/8/layout/list1"/>
    <dgm:cxn modelId="{259E9E10-C475-477A-B3BD-F868AA21260E}" srcId="{55512052-E8AE-44BE-9363-5E9D6597BCF9}" destId="{4AF33333-F943-4A30-A4F9-380C935E62E2}" srcOrd="3" destOrd="0" parTransId="{26BEB56A-BBC5-4F39-9531-65307A36FE60}" sibTransId="{639AEAB3-FE7D-4205-BFD5-284EF32D420B}"/>
    <dgm:cxn modelId="{D83AE02B-AB0F-4610-AF4E-1F69727145A8}" type="presOf" srcId="{37A1CDDC-01C5-40F4-817E-E8EFE68FA30C}" destId="{9716C53B-180F-4B86-AD3B-B4E6CA94F8FB}" srcOrd="0" destOrd="0" presId="urn:microsoft.com/office/officeart/2005/8/layout/list1"/>
    <dgm:cxn modelId="{793BAF47-785C-414F-80A6-C40153AE389D}" srcId="{55512052-E8AE-44BE-9363-5E9D6597BCF9}" destId="{37A1CDDC-01C5-40F4-817E-E8EFE68FA30C}" srcOrd="2" destOrd="0" parTransId="{2392853D-99FE-4618-929D-4A66D1D569A2}" sibTransId="{650C26EE-D35C-4050-A0D2-E94C7F1D85D6}"/>
    <dgm:cxn modelId="{CDEA808B-AB71-4A85-A382-59D2F3F718DF}" type="presOf" srcId="{BFECE2E2-39F9-4BC7-8E16-A590ADADBDBF}" destId="{58B77A63-5DBB-452C-B370-AC20EF520D5A}" srcOrd="0" destOrd="0" presId="urn:microsoft.com/office/officeart/2005/8/layout/list1"/>
    <dgm:cxn modelId="{DA7BBD90-F6E8-417A-9EF0-83A7601C92F8}" srcId="{55512052-E8AE-44BE-9363-5E9D6597BCF9}" destId="{BFECE2E2-39F9-4BC7-8E16-A590ADADBDBF}" srcOrd="1" destOrd="0" parTransId="{1C2BAC1B-3E20-49F0-9753-7CADED9A098A}" sibTransId="{A920A178-4B3B-49BE-8288-302EB72B8CF2}"/>
    <dgm:cxn modelId="{FB59EA9C-6768-42F6-A316-A45BC8540AF9}" type="presOf" srcId="{D3B21D08-E207-4BC3-AB86-F3A6AC5265D3}" destId="{6EE8A1C7-0A29-4266-AC04-ED4297F4B020}" srcOrd="1" destOrd="0" presId="urn:microsoft.com/office/officeart/2005/8/layout/list1"/>
    <dgm:cxn modelId="{0297D1CB-18C2-4808-A8E0-337D4CA1C5D3}" type="presOf" srcId="{37A1CDDC-01C5-40F4-817E-E8EFE68FA30C}" destId="{7430F7DB-5377-4774-9CB6-931E8B0FD5D8}" srcOrd="1" destOrd="0" presId="urn:microsoft.com/office/officeart/2005/8/layout/list1"/>
    <dgm:cxn modelId="{7509A5D6-4458-4BAE-A738-1D18D685AA7D}" type="presOf" srcId="{4AF33333-F943-4A30-A4F9-380C935E62E2}" destId="{27A55CE4-AB14-4AFA-944F-3AD24AFF520D}" srcOrd="0" destOrd="0" presId="urn:microsoft.com/office/officeart/2005/8/layout/list1"/>
    <dgm:cxn modelId="{7C769EEB-73B4-44B2-8EDD-76CC5E852D7C}" type="presOf" srcId="{BFECE2E2-39F9-4BC7-8E16-A590ADADBDBF}" destId="{F64CD62C-D47A-4DCD-AF30-1E0815D2E8AA}" srcOrd="1" destOrd="0" presId="urn:microsoft.com/office/officeart/2005/8/layout/list1"/>
    <dgm:cxn modelId="{06B69162-BB67-43F1-810E-38893A9EF78B}" type="presParOf" srcId="{3BA40EA5-7E81-4C89-988E-ABEF790560CB}" destId="{0C3BBA9B-7030-465E-880C-484AAE27B9E6}" srcOrd="0" destOrd="0" presId="urn:microsoft.com/office/officeart/2005/8/layout/list1"/>
    <dgm:cxn modelId="{7D12F6C7-107E-4FA8-9BA1-E9238D7FA0C1}" type="presParOf" srcId="{0C3BBA9B-7030-465E-880C-484AAE27B9E6}" destId="{3BAA90D5-6688-4784-B72F-FDEA5504B929}" srcOrd="0" destOrd="0" presId="urn:microsoft.com/office/officeart/2005/8/layout/list1"/>
    <dgm:cxn modelId="{23E74288-9CC9-4971-BC1F-089CBF2D9EBF}" type="presParOf" srcId="{0C3BBA9B-7030-465E-880C-484AAE27B9E6}" destId="{6EE8A1C7-0A29-4266-AC04-ED4297F4B020}" srcOrd="1" destOrd="0" presId="urn:microsoft.com/office/officeart/2005/8/layout/list1"/>
    <dgm:cxn modelId="{FAA6AAEA-BA3D-4748-90BE-0169FA4A2678}" type="presParOf" srcId="{3BA40EA5-7E81-4C89-988E-ABEF790560CB}" destId="{BFE96B0E-B37A-4924-9298-688F05C87827}" srcOrd="1" destOrd="0" presId="urn:microsoft.com/office/officeart/2005/8/layout/list1"/>
    <dgm:cxn modelId="{5563AACD-32B1-43CD-B184-D6959D883839}" type="presParOf" srcId="{3BA40EA5-7E81-4C89-988E-ABEF790560CB}" destId="{C2FDB89D-D5F0-45CA-9FD0-FA2B3580B99C}" srcOrd="2" destOrd="0" presId="urn:microsoft.com/office/officeart/2005/8/layout/list1"/>
    <dgm:cxn modelId="{AD4EF0BB-D8DC-4B6E-A696-EA972287A025}" type="presParOf" srcId="{3BA40EA5-7E81-4C89-988E-ABEF790560CB}" destId="{E57D6B6B-3503-4685-BDC6-AABDDDA1AC4E}" srcOrd="3" destOrd="0" presId="urn:microsoft.com/office/officeart/2005/8/layout/list1"/>
    <dgm:cxn modelId="{B382EFF0-AF71-46F2-8A4C-95770DC78D39}" type="presParOf" srcId="{3BA40EA5-7E81-4C89-988E-ABEF790560CB}" destId="{3546FB62-39B2-462B-96E0-D7B7E092A9B3}" srcOrd="4" destOrd="0" presId="urn:microsoft.com/office/officeart/2005/8/layout/list1"/>
    <dgm:cxn modelId="{BEEE01FE-631C-4336-96E0-DFB0002E54D4}" type="presParOf" srcId="{3546FB62-39B2-462B-96E0-D7B7E092A9B3}" destId="{58B77A63-5DBB-452C-B370-AC20EF520D5A}" srcOrd="0" destOrd="0" presId="urn:microsoft.com/office/officeart/2005/8/layout/list1"/>
    <dgm:cxn modelId="{22F22F65-3F28-4E38-8F51-8BA36112B07F}" type="presParOf" srcId="{3546FB62-39B2-462B-96E0-D7B7E092A9B3}" destId="{F64CD62C-D47A-4DCD-AF30-1E0815D2E8AA}" srcOrd="1" destOrd="0" presId="urn:microsoft.com/office/officeart/2005/8/layout/list1"/>
    <dgm:cxn modelId="{12EDF88F-8D22-4598-A533-E8B99768D5E8}" type="presParOf" srcId="{3BA40EA5-7E81-4C89-988E-ABEF790560CB}" destId="{330E2558-BD73-4184-B56C-E5816233AE8C}" srcOrd="5" destOrd="0" presId="urn:microsoft.com/office/officeart/2005/8/layout/list1"/>
    <dgm:cxn modelId="{36EA4030-BE57-4960-A83C-60820B11B772}" type="presParOf" srcId="{3BA40EA5-7E81-4C89-988E-ABEF790560CB}" destId="{05EECFFD-9D22-4C5A-9F15-5633B13D88A3}" srcOrd="6" destOrd="0" presId="urn:microsoft.com/office/officeart/2005/8/layout/list1"/>
    <dgm:cxn modelId="{2F6DBA6B-95CF-4553-9971-6881738E4201}" type="presParOf" srcId="{3BA40EA5-7E81-4C89-988E-ABEF790560CB}" destId="{90B98D6A-9CE8-4541-89B9-067C797F2314}" srcOrd="7" destOrd="0" presId="urn:microsoft.com/office/officeart/2005/8/layout/list1"/>
    <dgm:cxn modelId="{1A8DAD14-5D95-47ED-8FCE-9624E51B8A55}" type="presParOf" srcId="{3BA40EA5-7E81-4C89-988E-ABEF790560CB}" destId="{D69D016F-71E2-4864-B335-846A6A1E14E7}" srcOrd="8" destOrd="0" presId="urn:microsoft.com/office/officeart/2005/8/layout/list1"/>
    <dgm:cxn modelId="{D87F2137-9887-4BF1-B983-6D576C6AA077}" type="presParOf" srcId="{D69D016F-71E2-4864-B335-846A6A1E14E7}" destId="{9716C53B-180F-4B86-AD3B-B4E6CA94F8FB}" srcOrd="0" destOrd="0" presId="urn:microsoft.com/office/officeart/2005/8/layout/list1"/>
    <dgm:cxn modelId="{CBCC3A91-787A-4C42-B306-B7448BFFD3DB}" type="presParOf" srcId="{D69D016F-71E2-4864-B335-846A6A1E14E7}" destId="{7430F7DB-5377-4774-9CB6-931E8B0FD5D8}" srcOrd="1" destOrd="0" presId="urn:microsoft.com/office/officeart/2005/8/layout/list1"/>
    <dgm:cxn modelId="{DE00CCA4-7DF2-4DBA-B049-721B57904432}" type="presParOf" srcId="{3BA40EA5-7E81-4C89-988E-ABEF790560CB}" destId="{0A087653-E7AB-4D47-98E7-4DE3E3256FBB}" srcOrd="9" destOrd="0" presId="urn:microsoft.com/office/officeart/2005/8/layout/list1"/>
    <dgm:cxn modelId="{73665B3F-481C-4CD5-8966-50DFA2671B92}" type="presParOf" srcId="{3BA40EA5-7E81-4C89-988E-ABEF790560CB}" destId="{6D804423-8EFD-49E3-AE51-BE9655C58170}" srcOrd="10" destOrd="0" presId="urn:microsoft.com/office/officeart/2005/8/layout/list1"/>
    <dgm:cxn modelId="{B0497DC0-FEA0-43F0-9988-94ECBB3CB43E}" type="presParOf" srcId="{3BA40EA5-7E81-4C89-988E-ABEF790560CB}" destId="{1AFE28C9-E9BD-4FC0-BAC7-284E1D99B033}" srcOrd="11" destOrd="0" presId="urn:microsoft.com/office/officeart/2005/8/layout/list1"/>
    <dgm:cxn modelId="{F8189A5C-5F79-4C13-A189-84B8A06043C4}" type="presParOf" srcId="{3BA40EA5-7E81-4C89-988E-ABEF790560CB}" destId="{CE71B4E4-DD1E-47DA-A025-BC5F66C11C74}" srcOrd="12" destOrd="0" presId="urn:microsoft.com/office/officeart/2005/8/layout/list1"/>
    <dgm:cxn modelId="{F890D65D-D715-40F1-BC57-5E047EA0C1BE}" type="presParOf" srcId="{CE71B4E4-DD1E-47DA-A025-BC5F66C11C74}" destId="{27A55CE4-AB14-4AFA-944F-3AD24AFF520D}" srcOrd="0" destOrd="0" presId="urn:microsoft.com/office/officeart/2005/8/layout/list1"/>
    <dgm:cxn modelId="{1C531651-EFD6-4A35-94AA-5D76F90F97ED}" type="presParOf" srcId="{CE71B4E4-DD1E-47DA-A025-BC5F66C11C74}" destId="{929FBFEE-6042-4256-AC51-9999930710E3}" srcOrd="1" destOrd="0" presId="urn:microsoft.com/office/officeart/2005/8/layout/list1"/>
    <dgm:cxn modelId="{B05B882C-2893-4FC8-A53A-5DACF6991329}" type="presParOf" srcId="{3BA40EA5-7E81-4C89-988E-ABEF790560CB}" destId="{86326401-C2DC-436F-A75E-8E601DD2E2E3}" srcOrd="13" destOrd="0" presId="urn:microsoft.com/office/officeart/2005/8/layout/list1"/>
    <dgm:cxn modelId="{544A2641-113C-4B78-A48F-9B1793B3B54A}" type="presParOf" srcId="{3BA40EA5-7E81-4C89-988E-ABEF790560CB}" destId="{C27CF0E4-2252-4E2E-8E7A-FC1503A2485C}" srcOrd="14" destOrd="0" presId="urn:microsoft.com/office/officeart/2005/8/layout/list1"/>
  </dgm:cxnLst>
  <dgm:bg/>
  <dgm:whole/>
  <dgm:extLst>
    <a:ext uri="http://schemas.microsoft.com/office/drawing/2008/diagram">
      <dsp:dataModelExt xmlns:dsp="http://schemas.microsoft.com/office/drawing/2008/diagram" relId="rId1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A894E72F-4A12-4904-AF96-97F338CA7DF3}">
      <dsp:nvSpPr>
        <dsp:cNvPr id="0" name=""/>
        <dsp:cNvSpPr/>
      </dsp:nvSpPr>
      <dsp:spPr>
        <a:xfrm>
          <a:off x="2743200" y="807769"/>
          <a:ext cx="2148491" cy="24858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24292"/>
              </a:lnTo>
              <a:lnTo>
                <a:pt x="2148491" y="124292"/>
              </a:lnTo>
              <a:lnTo>
                <a:pt x="2148491" y="248585"/>
              </a:lnTo>
            </a:path>
          </a:pathLst>
        </a:custGeom>
        <a:noFill/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870C6C3-E688-4675-B8FD-9618A6468A57}">
      <dsp:nvSpPr>
        <dsp:cNvPr id="0" name=""/>
        <dsp:cNvSpPr/>
      </dsp:nvSpPr>
      <dsp:spPr>
        <a:xfrm>
          <a:off x="2743200" y="807769"/>
          <a:ext cx="716163" cy="24858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24292"/>
              </a:lnTo>
              <a:lnTo>
                <a:pt x="716163" y="124292"/>
              </a:lnTo>
              <a:lnTo>
                <a:pt x="716163" y="248585"/>
              </a:lnTo>
            </a:path>
          </a:pathLst>
        </a:custGeom>
        <a:noFill/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FE7BB59-0041-4FA0-9821-1C85C57FE606}">
      <dsp:nvSpPr>
        <dsp:cNvPr id="0" name=""/>
        <dsp:cNvSpPr/>
      </dsp:nvSpPr>
      <dsp:spPr>
        <a:xfrm>
          <a:off x="2027036" y="807769"/>
          <a:ext cx="716163" cy="248585"/>
        </a:xfrm>
        <a:custGeom>
          <a:avLst/>
          <a:gdLst/>
          <a:ahLst/>
          <a:cxnLst/>
          <a:rect l="0" t="0" r="0" b="0"/>
          <a:pathLst>
            <a:path>
              <a:moveTo>
                <a:pt x="716163" y="0"/>
              </a:moveTo>
              <a:lnTo>
                <a:pt x="716163" y="124292"/>
              </a:lnTo>
              <a:lnTo>
                <a:pt x="0" y="124292"/>
              </a:lnTo>
              <a:lnTo>
                <a:pt x="0" y="248585"/>
              </a:lnTo>
            </a:path>
          </a:pathLst>
        </a:custGeom>
        <a:noFill/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84B74F3-7C5E-4BD8-99E1-BCF6CAD6CE37}">
      <dsp:nvSpPr>
        <dsp:cNvPr id="0" name=""/>
        <dsp:cNvSpPr/>
      </dsp:nvSpPr>
      <dsp:spPr>
        <a:xfrm>
          <a:off x="594708" y="807769"/>
          <a:ext cx="2148491" cy="248585"/>
        </a:xfrm>
        <a:custGeom>
          <a:avLst/>
          <a:gdLst/>
          <a:ahLst/>
          <a:cxnLst/>
          <a:rect l="0" t="0" r="0" b="0"/>
          <a:pathLst>
            <a:path>
              <a:moveTo>
                <a:pt x="2148491" y="0"/>
              </a:moveTo>
              <a:lnTo>
                <a:pt x="2148491" y="124292"/>
              </a:lnTo>
              <a:lnTo>
                <a:pt x="0" y="124292"/>
              </a:lnTo>
              <a:lnTo>
                <a:pt x="0" y="248585"/>
              </a:lnTo>
            </a:path>
          </a:pathLst>
        </a:custGeom>
        <a:noFill/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0C050B6-70B4-478D-AE58-5407C34A245F}">
      <dsp:nvSpPr>
        <dsp:cNvPr id="0" name=""/>
        <dsp:cNvSpPr/>
      </dsp:nvSpPr>
      <dsp:spPr>
        <a:xfrm>
          <a:off x="2151329" y="215898"/>
          <a:ext cx="1183741" cy="591870"/>
        </a:xfrm>
        <a:prstGeom prst="rect">
          <a:avLst/>
        </a:prstGeom>
        <a:solidFill>
          <a:schemeClr val="bg1"/>
        </a:solidFill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u-RU" sz="120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Департамент экономики и финансов ВВГУ</a:t>
          </a:r>
        </a:p>
      </dsp:txBody>
      <dsp:txXfrm>
        <a:off x="2151329" y="215898"/>
        <a:ext cx="1183741" cy="591870"/>
      </dsp:txXfrm>
    </dsp:sp>
    <dsp:sp modelId="{550488F5-D7D3-4B76-A883-DB2843629559}">
      <dsp:nvSpPr>
        <dsp:cNvPr id="0" name=""/>
        <dsp:cNvSpPr/>
      </dsp:nvSpPr>
      <dsp:spPr>
        <a:xfrm>
          <a:off x="2837" y="1056355"/>
          <a:ext cx="1183741" cy="689896"/>
        </a:xfrm>
        <a:prstGeom prst="rect">
          <a:avLst/>
        </a:prstGeom>
        <a:solidFill>
          <a:schemeClr val="bg1"/>
        </a:solidFill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u-RU" sz="120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Отдел закупок</a:t>
          </a:r>
        </a:p>
      </dsp:txBody>
      <dsp:txXfrm>
        <a:off x="2837" y="1056355"/>
        <a:ext cx="1183741" cy="689896"/>
      </dsp:txXfrm>
    </dsp:sp>
    <dsp:sp modelId="{1DDA4B21-CE5C-420D-B6F1-E3E4170BFAFD}">
      <dsp:nvSpPr>
        <dsp:cNvPr id="0" name=""/>
        <dsp:cNvSpPr/>
      </dsp:nvSpPr>
      <dsp:spPr>
        <a:xfrm>
          <a:off x="1435165" y="1056355"/>
          <a:ext cx="1183741" cy="689896"/>
        </a:xfrm>
        <a:prstGeom prst="rect">
          <a:avLst/>
        </a:prstGeom>
        <a:solidFill>
          <a:schemeClr val="bg1"/>
        </a:solidFill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Arial" panose="020B0604020202020204" pitchFamily="34" charset="0"/>
            <a:buNone/>
          </a:pPr>
          <a:r>
            <a:rPr lang="ru-RU" sz="1200" b="0" i="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Отдел экономики и планирования</a:t>
          </a:r>
        </a:p>
      </dsp:txBody>
      <dsp:txXfrm>
        <a:off x="1435165" y="1056355"/>
        <a:ext cx="1183741" cy="689896"/>
      </dsp:txXfrm>
    </dsp:sp>
    <dsp:sp modelId="{486BBB4E-E6A2-45BB-A18D-732EF7DFD85F}">
      <dsp:nvSpPr>
        <dsp:cNvPr id="0" name=""/>
        <dsp:cNvSpPr/>
      </dsp:nvSpPr>
      <dsp:spPr>
        <a:xfrm>
          <a:off x="2867492" y="1056355"/>
          <a:ext cx="1183741" cy="689896"/>
        </a:xfrm>
        <a:prstGeom prst="rect">
          <a:avLst/>
        </a:prstGeom>
        <a:solidFill>
          <a:schemeClr val="bg1"/>
        </a:solidFill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u-RU" sz="1200" b="0" i="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Служба документационного обеспечения управления</a:t>
          </a:r>
          <a:endParaRPr lang="ru-RU" sz="1200" kern="12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2867492" y="1056355"/>
        <a:ext cx="1183741" cy="689896"/>
      </dsp:txXfrm>
    </dsp:sp>
    <dsp:sp modelId="{DF69A3C8-701E-46FD-B6ED-67FE896AAF93}">
      <dsp:nvSpPr>
        <dsp:cNvPr id="0" name=""/>
        <dsp:cNvSpPr/>
      </dsp:nvSpPr>
      <dsp:spPr>
        <a:xfrm>
          <a:off x="4299820" y="1056355"/>
          <a:ext cx="1183741" cy="677194"/>
        </a:xfrm>
        <a:prstGeom prst="rect">
          <a:avLst/>
        </a:prstGeom>
        <a:solidFill>
          <a:schemeClr val="bg1"/>
        </a:solidFill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Arial" panose="020B0604020202020204" pitchFamily="34" charset="0"/>
            <a:buNone/>
          </a:pPr>
          <a:r>
            <a:rPr lang="ru-RU" sz="1200" b="0" i="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Отдел по работе с персоналом</a:t>
          </a:r>
        </a:p>
      </dsp:txBody>
      <dsp:txXfrm>
        <a:off x="4299820" y="1056355"/>
        <a:ext cx="1183741" cy="677194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C2FDB89D-D5F0-45CA-9FD0-FA2B3580B99C}">
      <dsp:nvSpPr>
        <dsp:cNvPr id="0" name=""/>
        <dsp:cNvSpPr/>
      </dsp:nvSpPr>
      <dsp:spPr>
        <a:xfrm>
          <a:off x="0" y="397417"/>
          <a:ext cx="5873750" cy="403200"/>
        </a:xfrm>
        <a:prstGeom prst="rect">
          <a:avLst/>
        </a:prstGeom>
        <a:solidFill>
          <a:schemeClr val="dk2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6EE8A1C7-0A29-4266-AC04-ED4297F4B020}">
      <dsp:nvSpPr>
        <dsp:cNvPr id="0" name=""/>
        <dsp:cNvSpPr/>
      </dsp:nvSpPr>
      <dsp:spPr>
        <a:xfrm>
          <a:off x="279634" y="22551"/>
          <a:ext cx="5592676" cy="611026"/>
        </a:xfrm>
        <a:prstGeom prst="round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55410" tIns="0" rIns="155410" bIns="0" numCol="1" spcCol="1270" anchor="ctr" anchorCtr="0">
          <a:noAutofit/>
        </a:bodyPr>
        <a:lstStyle/>
        <a:p>
          <a:pPr marL="0" lvl="0" indent="0" algn="l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Arial" panose="020B0604020202020204" pitchFamily="34" charset="0"/>
            <a:buNone/>
          </a:pPr>
          <a:r>
            <a:rPr lang="ru-RU" sz="1400" b="0" i="0" kern="1200">
              <a:solidFill>
                <a:sysClr val="windowText" lastClr="000000"/>
              </a:solidFill>
            </a:rPr>
            <a:t>Получать от структурных подразделений университета документы, необходимые для оформления приема, перевода, командирования, отпуска и увольнения работников</a:t>
          </a:r>
          <a:endParaRPr lang="ru-RU" sz="1400" kern="1200">
            <a:solidFill>
              <a:sysClr val="windowText" lastClr="000000"/>
            </a:solidFill>
          </a:endParaRPr>
        </a:p>
      </dsp:txBody>
      <dsp:txXfrm>
        <a:off x="309462" y="52379"/>
        <a:ext cx="5533020" cy="551370"/>
      </dsp:txXfrm>
    </dsp:sp>
    <dsp:sp modelId="{05EECFFD-9D22-4C5A-9F15-5633B13D88A3}">
      <dsp:nvSpPr>
        <dsp:cNvPr id="0" name=""/>
        <dsp:cNvSpPr/>
      </dsp:nvSpPr>
      <dsp:spPr>
        <a:xfrm>
          <a:off x="0" y="1261080"/>
          <a:ext cx="5873750" cy="403200"/>
        </a:xfrm>
        <a:prstGeom prst="rect">
          <a:avLst/>
        </a:prstGeom>
        <a:solidFill>
          <a:schemeClr val="dk2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F64CD62C-D47A-4DCD-AF30-1E0815D2E8AA}">
      <dsp:nvSpPr>
        <dsp:cNvPr id="0" name=""/>
        <dsp:cNvSpPr/>
      </dsp:nvSpPr>
      <dsp:spPr>
        <a:xfrm>
          <a:off x="279634" y="887017"/>
          <a:ext cx="5592676" cy="610223"/>
        </a:xfrm>
        <a:prstGeom prst="round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55410" tIns="0" rIns="155410" bIns="0" numCol="1" spcCol="1270" anchor="ctr" anchorCtr="0">
          <a:noAutofit/>
        </a:bodyPr>
        <a:lstStyle/>
        <a:p>
          <a:pPr marL="0" lvl="0" indent="0" algn="l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Arial" panose="020B0604020202020204" pitchFamily="34" charset="0"/>
            <a:buNone/>
          </a:pPr>
          <a:r>
            <a:rPr lang="ru-RU" sz="1400" b="0" i="0" kern="1200">
              <a:solidFill>
                <a:sysClr val="windowText" lastClr="000000"/>
              </a:solidFill>
            </a:rPr>
            <a:t>Контролировать в структурных подразделениях университета соблюдение в отношении работников трудового законодательства</a:t>
          </a:r>
          <a:endParaRPr lang="ru-RU" sz="1400" kern="1200">
            <a:solidFill>
              <a:sysClr val="windowText" lastClr="000000"/>
            </a:solidFill>
          </a:endParaRPr>
        </a:p>
      </dsp:txBody>
      <dsp:txXfrm>
        <a:off x="309423" y="916806"/>
        <a:ext cx="5533098" cy="550645"/>
      </dsp:txXfrm>
    </dsp:sp>
    <dsp:sp modelId="{6D804423-8EFD-49E3-AE51-BE9655C58170}">
      <dsp:nvSpPr>
        <dsp:cNvPr id="0" name=""/>
        <dsp:cNvSpPr/>
      </dsp:nvSpPr>
      <dsp:spPr>
        <a:xfrm>
          <a:off x="0" y="2140250"/>
          <a:ext cx="5873750" cy="403200"/>
        </a:xfrm>
        <a:prstGeom prst="rect">
          <a:avLst/>
        </a:prstGeom>
        <a:solidFill>
          <a:schemeClr val="dk2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7430F7DB-5377-4774-9CB6-931E8B0FD5D8}">
      <dsp:nvSpPr>
        <dsp:cNvPr id="0" name=""/>
        <dsp:cNvSpPr/>
      </dsp:nvSpPr>
      <dsp:spPr>
        <a:xfrm>
          <a:off x="279634" y="1750680"/>
          <a:ext cx="5592676" cy="625729"/>
        </a:xfrm>
        <a:prstGeom prst="round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55410" tIns="0" rIns="155410" bIns="0" numCol="1" spcCol="1270" anchor="ctr" anchorCtr="0">
          <a:noAutofit/>
        </a:bodyPr>
        <a:lstStyle/>
        <a:p>
          <a:pPr marL="0" lvl="0" indent="0" algn="l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Arial" panose="020B0604020202020204" pitchFamily="34" charset="0"/>
            <a:buNone/>
          </a:pPr>
          <a:r>
            <a:rPr lang="ru-RU" sz="1400" b="0" i="0" kern="1200">
              <a:solidFill>
                <a:sysClr val="windowText" lastClr="000000"/>
              </a:solidFill>
            </a:rPr>
            <a:t>Вносить предложения руководству университета по совершенствованию работы с кадрами</a:t>
          </a:r>
          <a:endParaRPr lang="ru-RU" sz="1400" kern="1200">
            <a:solidFill>
              <a:sysClr val="windowText" lastClr="000000"/>
            </a:solidFill>
          </a:endParaRPr>
        </a:p>
      </dsp:txBody>
      <dsp:txXfrm>
        <a:off x="310180" y="1781226"/>
        <a:ext cx="5531584" cy="564637"/>
      </dsp:txXfrm>
    </dsp:sp>
    <dsp:sp modelId="{C27CF0E4-2252-4E2E-8E7A-FC1503A2485C}">
      <dsp:nvSpPr>
        <dsp:cNvPr id="0" name=""/>
        <dsp:cNvSpPr/>
      </dsp:nvSpPr>
      <dsp:spPr>
        <a:xfrm>
          <a:off x="0" y="3015948"/>
          <a:ext cx="5873750" cy="403200"/>
        </a:xfrm>
        <a:prstGeom prst="rect">
          <a:avLst/>
        </a:prstGeom>
        <a:solidFill>
          <a:schemeClr val="dk2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929FBFEE-6042-4256-AC51-9999930710E3}">
      <dsp:nvSpPr>
        <dsp:cNvPr id="0" name=""/>
        <dsp:cNvSpPr/>
      </dsp:nvSpPr>
      <dsp:spPr>
        <a:xfrm>
          <a:off x="279634" y="2629850"/>
          <a:ext cx="5592676" cy="622257"/>
        </a:xfrm>
        <a:prstGeom prst="round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55410" tIns="0" rIns="155410" bIns="0" numCol="1" spcCol="1270" anchor="ctr" anchorCtr="0">
          <a:noAutofit/>
        </a:bodyPr>
        <a:lstStyle/>
        <a:p>
          <a:pPr marL="0" lvl="0" indent="0" algn="l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Arial" panose="020B0604020202020204" pitchFamily="34" charset="0"/>
            <a:buNone/>
          </a:pPr>
          <a:r>
            <a:rPr lang="ru-RU" sz="1400" b="0" i="0" kern="1200">
              <a:solidFill>
                <a:sysClr val="windowText" lastClr="000000"/>
              </a:solidFill>
            </a:rPr>
            <a:t>Участвовать в совещаниях, проводимых университетом, по вопросам, отнесенным к компетенции отдела</a:t>
          </a:r>
          <a:endParaRPr lang="ru-RU" sz="1400" kern="1200" baseline="0">
            <a:solidFill>
              <a:sysClr val="windowText" lastClr="000000"/>
            </a:solidFill>
          </a:endParaRPr>
        </a:p>
      </dsp:txBody>
      <dsp:txXfrm>
        <a:off x="310010" y="2660226"/>
        <a:ext cx="5531924" cy="561505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list1">
  <dgm:title val=""/>
  <dgm:desc val=""/>
  <dgm:catLst>
    <dgm:cat type="list" pri="4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4" srcId="0" destId="1" srcOrd="0" destOrd="0"/>
        <dgm:cxn modelId="5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linear">
    <dgm:varLst>
      <dgm:dir/>
      <dgm:animLvl val="lvl"/>
      <dgm:resizeHandles val="exact"/>
    </dgm:varLst>
    <dgm:choose name="Name0">
      <dgm:if name="Name1" func="var" arg="dir" op="equ" val="norm">
        <dgm:alg type="lin">
          <dgm:param type="linDir" val="fromT"/>
          <dgm:param type="vertAlign" val="mid"/>
          <dgm:param type="horzAlign" val="l"/>
          <dgm:param type="nodeHorzAlign" val="l"/>
        </dgm:alg>
      </dgm:if>
      <dgm:else name="Name2">
        <dgm:alg type="lin">
          <dgm:param type="linDir" val="fromT"/>
          <dgm:param type="vertAlign" val="mid"/>
          <dgm:param type="horzAlign" val="r"/>
          <dgm:param type="nodeHorzAlign" val="r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parentLin" refType="w"/>
      <dgm:constr type="h" for="ch" forName="parentLin" val="INF"/>
      <dgm:constr type="w" for="des" forName="parentLeftMargin" refType="w" fact="0.05"/>
      <dgm:constr type="w" for="des" forName="parentText" refType="w" fact="0.7"/>
      <dgm:constr type="h" for="des" forName="parentText" refType="primFontSz" refFor="des" refForName="parentText" fact="0.82"/>
      <dgm:constr type="h" for="ch" forName="negativeSpace" refType="primFontSz" refFor="des" refForName="parentText" fact="-0.41"/>
      <dgm:constr type="h" for="ch" forName="negativeSpace" refType="h" refFor="des" refForName="parentText" op="lte" fact="-0.82"/>
      <dgm:constr type="h" for="ch" forName="negativeSpace" refType="h" refFor="des" refForName="parentText" op="gte" fact="-0.82"/>
      <dgm:constr type="w" for="ch" forName="childText" refType="w"/>
      <dgm:constr type="h" for="ch" forName="childText" refType="primFontSz" refFor="des" refForName="parentText" fact="0.7"/>
      <dgm:constr type="primFontSz" for="des" forName="parentText" val="65"/>
      <dgm:constr type="primFontSz" for="ch" forName="childText" refType="primFontSz" refFor="des" refForName="parentText"/>
      <dgm:constr type="tMarg" for="ch" forName="childText" refType="primFontSz" refFor="des" refForName="parentText" fact="1.64"/>
      <dgm:constr type="tMarg" for="ch" forName="childText" refType="h" refFor="des" refForName="parentText" op="lte" fact="3.28"/>
      <dgm:constr type="tMarg" for="ch" forName="childText" refType="h" refFor="des" refForName="parentText" op="gte" fact="3.28"/>
      <dgm:constr type="lMarg" for="ch" forName="childText" refType="w" fact="0.22"/>
      <dgm:constr type="rMarg" for="ch" forName="childText" refType="lMarg" refFor="ch" refForName="childText"/>
      <dgm:constr type="lMarg" for="des" forName="parentText" refType="w" fact="0.075"/>
      <dgm:constr type="rMarg" for="des" forName="parentText" refType="lMarg" refFor="des" refForName="parentText"/>
      <dgm:constr type="h" for="ch" forName="spaceBetweenRectangles" refType="primFontSz" refFor="des" refForName="parentText" fact="0.15"/>
    </dgm:constrLst>
    <dgm:ruleLst>
      <dgm:rule type="primFontSz" for="des" forName="parentText" val="5" fact="NaN" max="NaN"/>
    </dgm:ruleLst>
    <dgm:forEach name="Name3" axis="ch" ptType="node">
      <dgm:layoutNode name="parentLin">
        <dgm:choose name="Name4">
          <dgm:if name="Name5" func="var" arg="dir" op="equ" val="norm">
            <dgm:alg type="lin">
              <dgm:param type="linDir" val="fromL"/>
              <dgm:param type="horzAlign" val="l"/>
              <dgm:param type="nodeHorzAlign" val="l"/>
            </dgm:alg>
          </dgm:if>
          <dgm:else name="Name6">
            <dgm:alg type="lin">
              <dgm:param type="linDir" val="fromR"/>
              <dgm:param type="horzAlign" val="r"/>
              <dgm:param type="nodeHorzAlign" val="r"/>
            </dgm:alg>
          </dgm:else>
        </dgm:choose>
        <dgm:shape xmlns:r="http://schemas.openxmlformats.org/officeDocument/2006/relationships" r:blip="">
          <dgm:adjLst/>
        </dgm:shape>
        <dgm:presOf/>
        <dgm:constrLst/>
        <dgm:ruleLst/>
        <dgm:layoutNode name="parentLeftMargin">
          <dgm:alg type="sp"/>
          <dgm:shape xmlns:r="http://schemas.openxmlformats.org/officeDocument/2006/relationships" type="rect" r:blip="" hideGeom="1">
            <dgm:adjLst/>
          </dgm:shape>
          <dgm:presOf axis="self"/>
          <dgm:constrLst>
            <dgm:constr type="h"/>
          </dgm:constrLst>
          <dgm:ruleLst/>
        </dgm:layoutNode>
        <dgm:layoutNode name="parentText" styleLbl="node1">
          <dgm:varLst>
            <dgm:chMax val="0"/>
            <dgm:bulletEnabled val="1"/>
          </dgm:varLst>
          <dgm:choose name="Name7">
            <dgm:if name="Name8" func="var" arg="dir" op="equ" val="norm">
              <dgm:alg type="tx">
                <dgm:param type="parTxLTRAlign" val="l"/>
                <dgm:param type="parTxRTLAlign" val="l"/>
              </dgm:alg>
            </dgm:if>
            <dgm:else name="Name9">
              <dgm:alg type="tx">
                <dgm:param type="parTxLTRAlign" val="r"/>
                <dgm:param type="parTxRTLAlign" val="r"/>
              </dgm:alg>
            </dgm:else>
          </dgm:choose>
          <dgm:shape xmlns:r="http://schemas.openxmlformats.org/officeDocument/2006/relationships" type="roundRect" r:blip="">
            <dgm:adjLst/>
          </dgm:shape>
          <dgm:presOf axis="self" ptType="node"/>
          <dgm:constrLst>
            <dgm:constr type="tMarg"/>
            <dgm:constr type="bMarg"/>
          </dgm:constrLst>
          <dgm:ruleLst/>
        </dgm:layoutNode>
      </dgm:layoutNode>
      <dgm:layoutNode name="negativeSpace">
        <dgm:alg type="sp"/>
        <dgm:shape xmlns:r="http://schemas.openxmlformats.org/officeDocument/2006/relationships" r:blip="">
          <dgm:adjLst/>
        </dgm:shape>
        <dgm:presOf/>
        <dgm:constrLst/>
        <dgm:ruleLst/>
      </dgm:layoutNode>
      <dgm:layoutNode name="childText" styleLbl="conFgAcc1">
        <dgm:varLst>
          <dgm:bulletEnabled val="1"/>
        </dgm:varLst>
        <dgm:alg type="tx">
          <dgm:param type="stBulletLvl" val="1"/>
        </dgm:alg>
        <dgm:shape xmlns:r="http://schemas.openxmlformats.org/officeDocument/2006/relationships" type="rect" r:blip="" zOrderOff="-2">
          <dgm:adjLst/>
        </dgm:shape>
        <dgm:presOf axis="des" ptType="node"/>
        <dgm:constrLst>
          <dgm:constr type="secFontSz" refType="primFontSz"/>
        </dgm:constrLst>
        <dgm:ruleLst>
          <dgm:rule type="h" val="INF" fact="NaN" max="NaN"/>
        </dgm:ruleLst>
      </dgm:layoutNode>
      <dgm:forEach name="Name10" axis="followSib" ptType="sibTrans" cnt="1">
        <dgm:layoutNode name="spaceBetweenRectangles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AFE326-79F2-4CD0-9CD4-54B564C4B0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4277</Words>
  <Characters>24381</Characters>
  <Application>Microsoft Office Word</Application>
  <DocSecurity>4</DocSecurity>
  <Lines>203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 Шацкая</dc:creator>
  <cp:keywords/>
  <dc:description/>
  <cp:lastModifiedBy>Анастасия Шацкая</cp:lastModifiedBy>
  <cp:revision>1</cp:revision>
  <dcterms:created xsi:type="dcterms:W3CDTF">2023-07-14T13:23:00Z</dcterms:created>
  <dcterms:modified xsi:type="dcterms:W3CDTF">2023-07-14T13:23:00Z</dcterms:modified>
</cp:coreProperties>
</file>