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E2E63" w14:textId="77777777" w:rsidR="0034234F" w:rsidRPr="00793590" w:rsidRDefault="0034234F" w:rsidP="0034234F">
      <w:pPr>
        <w:spacing w:before="240"/>
        <w:ind w:right="-1"/>
        <w:jc w:val="center"/>
        <w:rPr>
          <w:caps/>
          <w:lang w:eastAsia="ja-JP"/>
        </w:rPr>
      </w:pPr>
      <w:r w:rsidRPr="00793590">
        <w:rPr>
          <w:caps/>
          <w:lang w:eastAsia="ja-JP"/>
        </w:rPr>
        <w:t>Минобрнауки россии</w:t>
      </w:r>
    </w:p>
    <w:p w14:paraId="6476753D" w14:textId="77777777" w:rsidR="0034234F" w:rsidRPr="00793590" w:rsidRDefault="0034234F" w:rsidP="0034234F">
      <w:pPr>
        <w:spacing w:before="120"/>
        <w:jc w:val="center"/>
        <w:rPr>
          <w:caps/>
          <w:lang w:eastAsia="ja-JP"/>
        </w:rPr>
      </w:pPr>
      <w:r w:rsidRPr="00793590">
        <w:rPr>
          <w:caps/>
          <w:lang w:eastAsia="ja-JP"/>
        </w:rPr>
        <w:t xml:space="preserve">Владивостокский государственный университет </w:t>
      </w:r>
    </w:p>
    <w:p w14:paraId="5F8AC348" w14:textId="77777777" w:rsidR="00B3645C" w:rsidRPr="00B3645C" w:rsidRDefault="00B3645C" w:rsidP="00B3645C">
      <w:pPr>
        <w:spacing w:before="120"/>
        <w:jc w:val="center"/>
        <w:rPr>
          <w:caps/>
          <w:lang w:eastAsia="ja-JP"/>
        </w:rPr>
      </w:pPr>
      <w:r w:rsidRPr="00B3645C">
        <w:rPr>
          <w:caps/>
          <w:lang w:eastAsia="ja-JP"/>
        </w:rPr>
        <w:t>ИНСТИТУТ ИНФОРМАЦИОННЫХ ТЕХНОЛОГИЙ И АНАЛИЗА ДАННЫХ</w:t>
      </w:r>
    </w:p>
    <w:p w14:paraId="727F1C48" w14:textId="69727CF1" w:rsidR="0034234F" w:rsidRPr="00793590" w:rsidRDefault="00B3645C" w:rsidP="00B3645C">
      <w:pPr>
        <w:spacing w:before="120"/>
        <w:jc w:val="center"/>
        <w:rPr>
          <w:caps/>
        </w:rPr>
      </w:pPr>
      <w:r w:rsidRPr="00B3645C">
        <w:rPr>
          <w:caps/>
          <w:lang w:eastAsia="ja-JP"/>
        </w:rPr>
        <w:t>КАФЕДРА ИНФОРМАЦИОННЫХ ТЕХНОЛОГИЙ И СИСТЕМ</w:t>
      </w:r>
      <w:r w:rsidR="0034234F" w:rsidRPr="00793590">
        <w:br/>
      </w:r>
    </w:p>
    <w:p w14:paraId="116CEC19" w14:textId="77777777" w:rsidR="0034234F" w:rsidRDefault="0034234F" w:rsidP="0034234F">
      <w:pPr>
        <w:rPr>
          <w:lang w:eastAsia="ja-JP"/>
        </w:rPr>
      </w:pPr>
    </w:p>
    <w:p w14:paraId="1AAA2AF7" w14:textId="77777777" w:rsidR="0034234F" w:rsidRDefault="0034234F" w:rsidP="0034234F">
      <w:pPr>
        <w:rPr>
          <w:lang w:eastAsia="ja-JP"/>
        </w:rPr>
      </w:pPr>
    </w:p>
    <w:p w14:paraId="0D3EFBD5" w14:textId="77777777" w:rsidR="0034234F" w:rsidRDefault="0034234F" w:rsidP="0034234F">
      <w:pPr>
        <w:rPr>
          <w:lang w:eastAsia="ja-JP"/>
        </w:rPr>
      </w:pPr>
    </w:p>
    <w:p w14:paraId="444FD366" w14:textId="77777777" w:rsidR="0034234F" w:rsidRPr="0034234F" w:rsidRDefault="0034234F" w:rsidP="0034234F">
      <w:pPr>
        <w:rPr>
          <w:sz w:val="48"/>
          <w:szCs w:val="48"/>
        </w:rPr>
      </w:pPr>
    </w:p>
    <w:p w14:paraId="213778BC" w14:textId="1B064E5D" w:rsidR="0034234F" w:rsidRPr="0034234F" w:rsidRDefault="001202C3" w:rsidP="001202C3">
      <w:pPr>
        <w:jc w:val="center"/>
        <w:rPr>
          <w:sz w:val="48"/>
          <w:szCs w:val="48"/>
        </w:rPr>
      </w:pPr>
      <w:r>
        <w:rPr>
          <w:sz w:val="48"/>
          <w:szCs w:val="48"/>
        </w:rPr>
        <w:t xml:space="preserve">ОТЧЕТ ПО </w:t>
      </w:r>
      <w:r w:rsidRPr="00E40113">
        <w:rPr>
          <w:sz w:val="48"/>
          <w:szCs w:val="48"/>
        </w:rPr>
        <w:t>УЧЕБНОЙ ТЕХНОЛОГИЧЕСКОЙ (ПРОЕКТНО-ТЕХНОЛОГИЧЕСКОЙ) ПРАКТИК</w:t>
      </w:r>
      <w:r>
        <w:rPr>
          <w:sz w:val="48"/>
          <w:szCs w:val="48"/>
        </w:rPr>
        <w:t>Е</w:t>
      </w:r>
    </w:p>
    <w:p w14:paraId="681F87E1" w14:textId="77777777" w:rsidR="0034234F" w:rsidRDefault="0034234F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1CACBCCD" w14:textId="77777777" w:rsidR="0034234F" w:rsidRDefault="0034234F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29D3B3D4" w14:textId="77777777" w:rsidR="0034234F" w:rsidRDefault="0034234F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39A69E10" w14:textId="77777777" w:rsidR="00D648BA" w:rsidRDefault="00D648BA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480AA1AE" w14:textId="77777777" w:rsidR="00D648BA" w:rsidRDefault="00D648BA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5AE97031" w14:textId="77777777" w:rsidR="00D648BA" w:rsidRDefault="00D648BA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4881FBCA" w14:textId="77777777" w:rsidR="00D648BA" w:rsidRDefault="00D648BA" w:rsidP="0034234F">
      <w:pPr>
        <w:jc w:val="center"/>
        <w:rPr>
          <w:rFonts w:eastAsia="Calibri"/>
          <w:sz w:val="36"/>
          <w:szCs w:val="36"/>
          <w:lang w:eastAsia="ja-JP"/>
        </w:rPr>
      </w:pPr>
    </w:p>
    <w:p w14:paraId="3DA5551E" w14:textId="77777777" w:rsidR="0034234F" w:rsidRPr="00793590" w:rsidRDefault="0034234F" w:rsidP="0034234F">
      <w:pPr>
        <w:jc w:val="center"/>
      </w:pPr>
    </w:p>
    <w:p w14:paraId="0ABF267C" w14:textId="77777777" w:rsidR="0034234F" w:rsidRPr="00793590" w:rsidRDefault="0034234F" w:rsidP="0034234F">
      <w:pPr>
        <w:jc w:val="center"/>
      </w:pPr>
    </w:p>
    <w:p w14:paraId="62341A91" w14:textId="77777777" w:rsidR="0034234F" w:rsidRPr="00793590" w:rsidRDefault="0034234F" w:rsidP="0034234F">
      <w:pPr>
        <w:rPr>
          <w:sz w:val="28"/>
          <w:szCs w:val="28"/>
        </w:rPr>
      </w:pPr>
      <w:r w:rsidRPr="00793590">
        <w:rPr>
          <w:color w:val="000000"/>
          <w:sz w:val="28"/>
          <w:szCs w:val="28"/>
        </w:rPr>
        <w:t>Студент </w:t>
      </w:r>
    </w:p>
    <w:p w14:paraId="03EC1D5F" w14:textId="41655FCD" w:rsidR="0034234F" w:rsidRPr="00793590" w:rsidRDefault="0034234F" w:rsidP="0034234F">
      <w:pPr>
        <w:rPr>
          <w:sz w:val="28"/>
          <w:szCs w:val="28"/>
        </w:rPr>
      </w:pPr>
      <w:r w:rsidRPr="00793590">
        <w:rPr>
          <w:color w:val="000000"/>
          <w:sz w:val="28"/>
          <w:szCs w:val="28"/>
        </w:rPr>
        <w:t xml:space="preserve">гр. </w:t>
      </w:r>
      <w:r w:rsidR="00B15649">
        <w:rPr>
          <w:color w:val="000000"/>
          <w:sz w:val="28"/>
          <w:szCs w:val="28"/>
        </w:rPr>
        <w:t>Б</w:t>
      </w:r>
      <w:r w:rsidR="001202C3">
        <w:rPr>
          <w:color w:val="000000"/>
          <w:sz w:val="28"/>
          <w:szCs w:val="28"/>
        </w:rPr>
        <w:t>ИС</w:t>
      </w:r>
      <w:r w:rsidRPr="00793590">
        <w:rPr>
          <w:color w:val="000000"/>
          <w:sz w:val="28"/>
          <w:szCs w:val="28"/>
        </w:rPr>
        <w:t>-</w:t>
      </w:r>
      <w:r w:rsidR="009C643A">
        <w:rPr>
          <w:color w:val="000000"/>
          <w:sz w:val="28"/>
          <w:szCs w:val="28"/>
        </w:rPr>
        <w:t>2</w:t>
      </w:r>
      <w:r w:rsidR="00D9417E">
        <w:rPr>
          <w:color w:val="000000"/>
          <w:sz w:val="28"/>
          <w:szCs w:val="28"/>
        </w:rPr>
        <w:t>2</w:t>
      </w:r>
      <w:r w:rsidR="00D92CC5">
        <w:rPr>
          <w:color w:val="000000"/>
          <w:sz w:val="28"/>
          <w:szCs w:val="28"/>
        </w:rPr>
        <w:t>-0</w:t>
      </w:r>
      <w:r w:rsidR="001202C3">
        <w:rPr>
          <w:color w:val="000000"/>
          <w:sz w:val="28"/>
          <w:szCs w:val="28"/>
        </w:rPr>
        <w:t>2</w:t>
      </w:r>
      <w:r w:rsidR="007D568E">
        <w:rPr>
          <w:color w:val="000000"/>
          <w:sz w:val="28"/>
          <w:szCs w:val="28"/>
        </w:rPr>
        <w:tab/>
        <w:t>__</w:t>
      </w:r>
      <w:r w:rsidRPr="00793590">
        <w:rPr>
          <w:color w:val="000000"/>
          <w:sz w:val="28"/>
          <w:szCs w:val="28"/>
        </w:rPr>
        <w:t xml:space="preserve">_________________________________ </w:t>
      </w:r>
      <w:r w:rsidR="00D35BEA">
        <w:rPr>
          <w:color w:val="000000"/>
          <w:sz w:val="28"/>
          <w:szCs w:val="28"/>
        </w:rPr>
        <w:t>А</w:t>
      </w:r>
      <w:r w:rsidRPr="00793590">
        <w:rPr>
          <w:color w:val="000000"/>
          <w:sz w:val="28"/>
          <w:szCs w:val="28"/>
        </w:rPr>
        <w:t>.</w:t>
      </w:r>
      <w:r w:rsidR="00D35BEA">
        <w:rPr>
          <w:color w:val="000000"/>
          <w:sz w:val="28"/>
          <w:szCs w:val="28"/>
        </w:rPr>
        <w:t>Н</w:t>
      </w:r>
      <w:r w:rsidRPr="00793590">
        <w:rPr>
          <w:color w:val="000000"/>
          <w:sz w:val="28"/>
          <w:szCs w:val="28"/>
        </w:rPr>
        <w:t xml:space="preserve">. </w:t>
      </w:r>
      <w:r w:rsidR="00D35BEA">
        <w:rPr>
          <w:color w:val="000000"/>
          <w:sz w:val="28"/>
          <w:szCs w:val="28"/>
        </w:rPr>
        <w:t>Луцик</w:t>
      </w:r>
    </w:p>
    <w:p w14:paraId="142F802F" w14:textId="77777777" w:rsidR="0034234F" w:rsidRPr="00793590" w:rsidRDefault="0034234F" w:rsidP="0034234F">
      <w:pPr>
        <w:rPr>
          <w:sz w:val="28"/>
          <w:szCs w:val="28"/>
        </w:rPr>
      </w:pPr>
    </w:p>
    <w:p w14:paraId="4B980A06" w14:textId="0B108E55" w:rsidR="0034234F" w:rsidRPr="00D92CC5" w:rsidRDefault="0034234F" w:rsidP="0034234F">
      <w:pPr>
        <w:rPr>
          <w:color w:val="000000" w:themeColor="text1"/>
          <w:sz w:val="28"/>
          <w:szCs w:val="28"/>
        </w:rPr>
      </w:pPr>
      <w:r w:rsidRPr="00D92CC5">
        <w:rPr>
          <w:color w:val="000000" w:themeColor="text1"/>
          <w:sz w:val="28"/>
          <w:szCs w:val="28"/>
        </w:rPr>
        <w:t xml:space="preserve">Руководитель, </w:t>
      </w:r>
    </w:p>
    <w:p w14:paraId="22C55416" w14:textId="339AAB8D" w:rsidR="0034234F" w:rsidRPr="00D92CC5" w:rsidRDefault="00D35BEA" w:rsidP="0034234F">
      <w:pPr>
        <w:rPr>
          <w:color w:val="000000" w:themeColor="text1"/>
          <w:sz w:val="28"/>
          <w:szCs w:val="28"/>
        </w:rPr>
      </w:pPr>
      <w:r w:rsidRPr="00D35BEA">
        <w:rPr>
          <w:color w:val="000000" w:themeColor="text1"/>
          <w:sz w:val="28"/>
          <w:szCs w:val="28"/>
        </w:rPr>
        <w:t>канд. техн. наук, доцент</w:t>
      </w:r>
      <w:r>
        <w:rPr>
          <w:color w:val="000000" w:themeColor="text1"/>
          <w:sz w:val="28"/>
          <w:szCs w:val="28"/>
        </w:rPr>
        <w:t xml:space="preserve">   </w:t>
      </w:r>
      <w:r w:rsidR="00D92CC5" w:rsidRPr="00793590">
        <w:rPr>
          <w:color w:val="000000"/>
          <w:sz w:val="28"/>
          <w:szCs w:val="28"/>
        </w:rPr>
        <w:t>____________________________</w:t>
      </w:r>
      <w:r>
        <w:rPr>
          <w:color w:val="000000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М.А. Сачко</w:t>
      </w:r>
    </w:p>
    <w:p w14:paraId="0737838C" w14:textId="77777777" w:rsidR="0034234F" w:rsidRPr="00793590" w:rsidRDefault="0034234F" w:rsidP="0034234F">
      <w:pPr>
        <w:rPr>
          <w:color w:val="000000"/>
          <w:sz w:val="28"/>
          <w:szCs w:val="28"/>
        </w:rPr>
      </w:pPr>
    </w:p>
    <w:p w14:paraId="77BE4422" w14:textId="77777777" w:rsidR="00D648BA" w:rsidRDefault="00D648BA" w:rsidP="00D648BA">
      <w:pPr>
        <w:spacing w:before="100" w:beforeAutospacing="1" w:after="100" w:afterAutospacing="1"/>
      </w:pPr>
    </w:p>
    <w:p w14:paraId="5948C7FB" w14:textId="77777777" w:rsidR="00D648BA" w:rsidRPr="00D648BA" w:rsidRDefault="00D648BA" w:rsidP="00D648BA">
      <w:pPr>
        <w:spacing w:before="100" w:beforeAutospacing="1" w:after="100" w:afterAutospacing="1"/>
      </w:pPr>
    </w:p>
    <w:p w14:paraId="01B2EF4C" w14:textId="7CF6ED51" w:rsidR="00D92CC5" w:rsidRDefault="00D92CC5" w:rsidP="0034234F">
      <w:pPr>
        <w:spacing w:before="100" w:beforeAutospacing="1" w:after="100" w:afterAutospacing="1"/>
        <w:jc w:val="center"/>
      </w:pPr>
    </w:p>
    <w:p w14:paraId="27FB3DD4" w14:textId="6C7FBC2A" w:rsidR="0057171C" w:rsidRDefault="0057171C" w:rsidP="0034234F">
      <w:pPr>
        <w:spacing w:before="100" w:beforeAutospacing="1" w:after="100" w:afterAutospacing="1"/>
        <w:jc w:val="center"/>
      </w:pPr>
    </w:p>
    <w:p w14:paraId="43D51B10" w14:textId="77777777" w:rsidR="0057171C" w:rsidRPr="00793590" w:rsidRDefault="0057171C" w:rsidP="0034234F">
      <w:pPr>
        <w:spacing w:before="100" w:beforeAutospacing="1" w:after="100" w:afterAutospacing="1"/>
        <w:jc w:val="center"/>
      </w:pPr>
    </w:p>
    <w:p w14:paraId="4C3282C7" w14:textId="77777777" w:rsidR="0034234F" w:rsidRPr="00793590" w:rsidRDefault="0034234F" w:rsidP="0034234F">
      <w:pPr>
        <w:spacing w:before="100" w:beforeAutospacing="1" w:after="100" w:afterAutospacing="1"/>
        <w:jc w:val="center"/>
      </w:pPr>
    </w:p>
    <w:p w14:paraId="3ED4E368" w14:textId="6ED513A4" w:rsidR="00D92CC5" w:rsidRPr="002F25AF" w:rsidRDefault="0057171C" w:rsidP="0057171C">
      <w:pPr>
        <w:tabs>
          <w:tab w:val="center" w:pos="4677"/>
          <w:tab w:val="left" w:pos="6765"/>
        </w:tabs>
        <w:spacing w:after="120"/>
      </w:pPr>
      <w:r>
        <w:rPr>
          <w:sz w:val="28"/>
          <w:szCs w:val="28"/>
        </w:rPr>
        <w:tab/>
      </w:r>
      <w:r w:rsidR="0034234F" w:rsidRPr="00793590">
        <w:rPr>
          <w:sz w:val="28"/>
          <w:szCs w:val="28"/>
        </w:rPr>
        <w:t>Владивосток 202</w:t>
      </w:r>
      <w:r>
        <w:rPr>
          <w:sz w:val="28"/>
          <w:szCs w:val="28"/>
        </w:rPr>
        <w:t>5</w:t>
      </w:r>
      <w:r w:rsidR="00D92CC5">
        <w:br w:type="page"/>
      </w:r>
    </w:p>
    <w:bookmarkStart w:id="0" w:name="_Toc63185124"/>
    <w:bookmarkStart w:id="1" w:name="_Toc63185280"/>
    <w:bookmarkStart w:id="2" w:name="_Toc138254510"/>
    <w:bookmarkStart w:id="3" w:name="_Toc203126073"/>
    <w:bookmarkStart w:id="4" w:name="_Toc203387535"/>
    <w:p w14:paraId="2285C103" w14:textId="457CF091" w:rsidR="00D92CC5" w:rsidRDefault="001A264F" w:rsidP="0055766C">
      <w:pPr>
        <w:pStyle w:val="aa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2D4E3E" wp14:editId="0CA78A53">
                <wp:simplePos x="0" y="0"/>
                <wp:positionH relativeFrom="column">
                  <wp:posOffset>5695950</wp:posOffset>
                </wp:positionH>
                <wp:positionV relativeFrom="paragraph">
                  <wp:posOffset>-305435</wp:posOffset>
                </wp:positionV>
                <wp:extent cx="314325" cy="276225"/>
                <wp:effectExtent l="0" t="0" r="15875" b="158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2762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0FDB40C" id="Прямоугольник 6" o:spid="_x0000_s1026" style="position:absolute;margin-left:448.5pt;margin-top:-24.05pt;width:24.75pt;height:2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" fillcolor="white [3212]" strokecolor="white [3212]" strokeweight="1pt"/>
            </w:pict>
          </mc:Fallback>
        </mc:AlternateContent>
      </w:r>
      <w:r w:rsidR="00D92CC5">
        <w:t>Содержание</w:t>
      </w:r>
      <w:bookmarkEnd w:id="0"/>
      <w:bookmarkEnd w:id="1"/>
      <w:bookmarkEnd w:id="2"/>
      <w:bookmarkEnd w:id="3"/>
      <w:bookmarkEnd w:id="4"/>
    </w:p>
    <w:sdt>
      <w:sdtPr>
        <w:rPr>
          <w:rFonts w:ascii="Times New Roman" w:hAnsi="Times New Roman" w:cs="Times New Roman"/>
          <w:b w:val="0"/>
          <w:bCs w:val="0"/>
          <w:i w:val="0"/>
          <w:iCs w:val="0"/>
        </w:rPr>
        <w:id w:val="-74872775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14DF9AA5" w14:textId="77777777" w:rsidR="00E846F9" w:rsidRPr="00E846F9" w:rsidRDefault="001A264F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r w:rsidRPr="00A7045F">
            <w:fldChar w:fldCharType="begin"/>
          </w:r>
          <w:r w:rsidRPr="00A7045F">
            <w:instrText>TOC \o "1-3" \h \z \u</w:instrText>
          </w:r>
          <w:r w:rsidRPr="00A7045F">
            <w:fldChar w:fldCharType="separate"/>
          </w:r>
          <w:hyperlink w:anchor="_Toc203387535" w:history="1">
            <w:r w:rsidR="00E846F9" w:rsidRPr="00E846F9">
              <w:rPr>
                <w:rStyle w:val="a9"/>
                <w:rFonts w:ascii="Times New Roman" w:hAnsi="Times New Roman" w:cs="Times New Roman"/>
                <w:b w:val="0"/>
                <w:i w:val="0"/>
                <w:noProof/>
              </w:rPr>
              <w:t>Содержание</w:t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_Toc203387535 \h </w:instrText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2</w:t>
            </w:r>
            <w:r w:rsidR="00E846F9"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613C62B6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36" w:history="1"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Введение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_Toc203387536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3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64A3D7DA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37" w:history="1"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1 </w:t>
            </w:r>
            <w:r w:rsidRPr="00E846F9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noProof/>
                <w:sz w:val="22"/>
                <w:szCs w:val="22"/>
              </w:rPr>
              <w:tab/>
            </w:r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Описание и анализ деятельности компании КГКУ «ИТЦ Приморского края»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_Toc203387537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4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7C9CAA12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38" w:history="1">
            <w:r w:rsidRPr="00E846F9">
              <w:rPr>
                <w:rStyle w:val="a9"/>
                <w:rFonts w:eastAsia="Arial"/>
                <w:lang w:eastAsia="en-US"/>
              </w:rPr>
              <w:t>1.1</w:t>
            </w:r>
            <w:r w:rsidRPr="00E846F9">
              <w:rPr>
                <w:rFonts w:eastAsiaTheme="minorEastAsia"/>
                <w:sz w:val="22"/>
                <w:szCs w:val="22"/>
              </w:rPr>
              <w:tab/>
            </w:r>
            <w:r w:rsidRPr="00E846F9">
              <w:rPr>
                <w:rStyle w:val="a9"/>
                <w:rFonts w:eastAsia="Arial"/>
                <w:lang w:eastAsia="en-US"/>
              </w:rPr>
              <w:t>Основные виды деятельности компании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_Toc203387538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4</w:t>
            </w:r>
            <w:r w:rsidRPr="00E846F9">
              <w:rPr>
                <w:webHidden/>
              </w:rPr>
              <w:fldChar w:fldCharType="end"/>
            </w:r>
          </w:hyperlink>
        </w:p>
        <w:p w14:paraId="2135799D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39" w:history="1">
            <w:r w:rsidRPr="00E846F9">
              <w:rPr>
                <w:rStyle w:val="a9"/>
                <w:rFonts w:eastAsia="Arial"/>
                <w:lang w:eastAsia="en-US"/>
              </w:rPr>
              <w:t>1.2</w:t>
            </w:r>
            <w:r w:rsidRPr="00E846F9">
              <w:rPr>
                <w:rFonts w:eastAsiaTheme="minorEastAsia"/>
                <w:sz w:val="22"/>
                <w:szCs w:val="22"/>
              </w:rPr>
              <w:tab/>
            </w:r>
            <w:r w:rsidRPr="00E846F9">
              <w:rPr>
                <w:rStyle w:val="a9"/>
                <w:rFonts w:eastAsia="Arial"/>
                <w:lang w:eastAsia="en-US"/>
              </w:rPr>
              <w:t>Организационная структура компании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_Toc203387539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5</w:t>
            </w:r>
            <w:r w:rsidRPr="00E846F9">
              <w:rPr>
                <w:webHidden/>
              </w:rPr>
              <w:fldChar w:fldCharType="end"/>
            </w:r>
          </w:hyperlink>
        </w:p>
        <w:p w14:paraId="1B87464B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40" w:history="1"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2 </w:t>
            </w:r>
            <w:r w:rsidRPr="00E846F9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noProof/>
                <w:sz w:val="22"/>
                <w:szCs w:val="22"/>
              </w:rPr>
              <w:tab/>
            </w:r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Состояние и стратегия развития информационных технологий компании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_Toc203387540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7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2FA05EF3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41" w:history="1">
            <w:r w:rsidRPr="00E846F9">
              <w:rPr>
                <w:rStyle w:val="a9"/>
                <w:rFonts w:eastAsia="Arial"/>
                <w:lang w:eastAsia="en-US"/>
              </w:rPr>
              <w:t xml:space="preserve">2.1 </w:t>
            </w:r>
            <w:r w:rsidRPr="00E846F9">
              <w:rPr>
                <w:rFonts w:eastAsiaTheme="minorEastAsia"/>
                <w:sz w:val="22"/>
                <w:szCs w:val="22"/>
              </w:rPr>
              <w:tab/>
            </w:r>
            <w:r w:rsidRPr="00E846F9">
              <w:rPr>
                <w:rStyle w:val="a9"/>
                <w:rFonts w:eastAsia="Arial"/>
                <w:lang w:eastAsia="en-US"/>
              </w:rPr>
              <w:t>Автоматизация процессов, программно-аппаратные комплексы и корпоративные информационные системы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_Toc203387541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7</w:t>
            </w:r>
            <w:r w:rsidRPr="00E846F9">
              <w:rPr>
                <w:webHidden/>
              </w:rPr>
              <w:fldChar w:fldCharType="end"/>
            </w:r>
          </w:hyperlink>
        </w:p>
        <w:p w14:paraId="3667507E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42" w:history="1">
            <w:r w:rsidRPr="00E846F9">
              <w:rPr>
                <w:rStyle w:val="a9"/>
                <w:rFonts w:eastAsia="Arial"/>
                <w:lang w:eastAsia="en-US"/>
              </w:rPr>
              <w:t>2.2 Стратегия развития информационных технологий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_Toc203387542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8</w:t>
            </w:r>
            <w:r w:rsidRPr="00E846F9">
              <w:rPr>
                <w:webHidden/>
              </w:rPr>
              <w:fldChar w:fldCharType="end"/>
            </w:r>
          </w:hyperlink>
        </w:p>
        <w:p w14:paraId="3487BECD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43" w:history="1"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3 </w:t>
            </w:r>
            <w:r w:rsidRPr="00E846F9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noProof/>
                <w:sz w:val="22"/>
                <w:szCs w:val="22"/>
              </w:rPr>
              <w:tab/>
            </w:r>
            <w:r w:rsidRPr="00E846F9">
              <w:rPr>
                <w:rStyle w:val="a9"/>
                <w:rFonts w:ascii="Times New Roman" w:eastAsiaTheme="minorHAnsi" w:hAnsi="Times New Roman" w:cs="Times New Roman"/>
                <w:b w:val="0"/>
                <w:i w:val="0"/>
                <w:noProof/>
                <w:lang w:eastAsia="en-US"/>
              </w:rPr>
              <w:t>Анализ используемых в компании ИТ-решений и предложения их модернизации или внедрения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_Toc203387543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10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56AF8DD2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44" w:history="1">
            <w:r w:rsidRPr="00E846F9">
              <w:rPr>
                <w:rStyle w:val="a9"/>
                <w:rFonts w:eastAsia="Arial"/>
              </w:rPr>
              <w:t>3.1</w:t>
            </w:r>
            <w:r w:rsidRPr="00E846F9">
              <w:rPr>
                <w:rFonts w:eastAsiaTheme="minorEastAsia"/>
                <w:sz w:val="22"/>
                <w:szCs w:val="22"/>
              </w:rPr>
              <w:tab/>
            </w:r>
            <w:r w:rsidRPr="00E846F9">
              <w:rPr>
                <w:rStyle w:val="a9"/>
                <w:rFonts w:eastAsia="Arial"/>
              </w:rPr>
              <w:t>Анализ используемых ИТ-решений в отделе технического обеспечения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_Toc203387544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10</w:t>
            </w:r>
            <w:r w:rsidRPr="00E846F9">
              <w:rPr>
                <w:webHidden/>
              </w:rPr>
              <w:fldChar w:fldCharType="end"/>
            </w:r>
          </w:hyperlink>
        </w:p>
        <w:p w14:paraId="27E098D7" w14:textId="77777777" w:rsidR="00E846F9" w:rsidRPr="00E846F9" w:rsidRDefault="00E846F9">
          <w:pPr>
            <w:pStyle w:val="21"/>
            <w:rPr>
              <w:rFonts w:eastAsiaTheme="minorEastAsia"/>
              <w:sz w:val="22"/>
              <w:szCs w:val="22"/>
            </w:rPr>
          </w:pPr>
          <w:hyperlink w:anchor="_Toc203387545" w:history="1">
            <w:r w:rsidRPr="00E846F9">
              <w:rPr>
                <w:rStyle w:val="a9"/>
                <w:rFonts w:eastAsia="Arial"/>
              </w:rPr>
              <w:t>3.2</w:t>
            </w:r>
            <w:r w:rsidRPr="00E846F9">
              <w:rPr>
                <w:rFonts w:eastAsiaTheme="minorEastAsia"/>
                <w:sz w:val="22"/>
                <w:szCs w:val="22"/>
              </w:rPr>
              <w:tab/>
            </w:r>
            <w:r w:rsidRPr="00E846F9">
              <w:rPr>
                <w:rStyle w:val="a9"/>
                <w:rFonts w:eastAsia="Arial"/>
              </w:rPr>
              <w:t>Внедрение нового ИТ-решения. Составление ТЗ</w:t>
            </w:r>
            <w:r w:rsidRPr="00E846F9">
              <w:rPr>
                <w:webHidden/>
              </w:rPr>
              <w:tab/>
            </w:r>
            <w:r w:rsidRPr="00E846F9">
              <w:rPr>
                <w:webHidden/>
              </w:rPr>
              <w:fldChar w:fldCharType="begin"/>
            </w:r>
            <w:r w:rsidRPr="00E846F9">
              <w:rPr>
                <w:webHidden/>
              </w:rPr>
              <w:instrText xml:space="preserve"> PAGEREF _Toc203387545 \h </w:instrText>
            </w:r>
            <w:r w:rsidRPr="00E846F9">
              <w:rPr>
                <w:webHidden/>
              </w:rPr>
            </w:r>
            <w:r w:rsidRPr="00E846F9">
              <w:rPr>
                <w:webHidden/>
              </w:rPr>
              <w:fldChar w:fldCharType="separate"/>
            </w:r>
            <w:r w:rsidRPr="00E846F9">
              <w:rPr>
                <w:webHidden/>
              </w:rPr>
              <w:t>11</w:t>
            </w:r>
            <w:r w:rsidRPr="00E846F9">
              <w:rPr>
                <w:webHidden/>
              </w:rPr>
              <w:fldChar w:fldCharType="end"/>
            </w:r>
          </w:hyperlink>
        </w:p>
        <w:p w14:paraId="6E544AFE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46" w:history="1">
            <w:r w:rsidRPr="00E846F9">
              <w:rPr>
                <w:rStyle w:val="a9"/>
                <w:rFonts w:ascii="Times New Roman" w:hAnsi="Times New Roman" w:cs="Times New Roman"/>
                <w:b w:val="0"/>
                <w:i w:val="0"/>
                <w:noProof/>
              </w:rPr>
              <w:t>Заключение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_Toc203387546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14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32CDD8C7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47" w:history="1">
            <w:r w:rsidRPr="00E846F9">
              <w:rPr>
                <w:rStyle w:val="a9"/>
                <w:rFonts w:ascii="Times New Roman" w:hAnsi="Times New Roman" w:cs="Times New Roman"/>
                <w:b w:val="0"/>
                <w:i w:val="0"/>
                <w:noProof/>
              </w:rPr>
              <w:t>Список использованных источников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_Toc203387547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15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1E02105A" w14:textId="77777777" w:rsidR="00E846F9" w:rsidRPr="00E846F9" w:rsidRDefault="00E846F9">
          <w:pPr>
            <w:pStyle w:val="1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noProof/>
              <w:sz w:val="22"/>
              <w:szCs w:val="22"/>
            </w:rPr>
          </w:pPr>
          <w:hyperlink w:anchor="_Toc203387548" w:history="1">
            <w:r w:rsidRPr="00E846F9">
              <w:rPr>
                <w:rStyle w:val="a9"/>
                <w:rFonts w:ascii="Times New Roman" w:hAnsi="Times New Roman" w:cs="Times New Roman"/>
                <w:b w:val="0"/>
                <w:i w:val="0"/>
                <w:noProof/>
              </w:rPr>
              <w:t>Приложение А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ab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begin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instrText xml:space="preserve"> PAGEREF _Toc203387548 \h </w:instrTex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separate"/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t>16</w:t>
            </w:r>
            <w:r w:rsidRPr="00E846F9">
              <w:rPr>
                <w:rFonts w:ascii="Times New Roman" w:hAnsi="Times New Roman" w:cs="Times New Roman"/>
                <w:b w:val="0"/>
                <w:i w:val="0"/>
                <w:noProof/>
                <w:webHidden/>
              </w:rPr>
              <w:fldChar w:fldCharType="end"/>
            </w:r>
          </w:hyperlink>
        </w:p>
        <w:p w14:paraId="611EF7FB" w14:textId="4F528DB5" w:rsidR="0057171C" w:rsidRDefault="001A264F" w:rsidP="00A7045F">
          <w:pPr>
            <w:tabs>
              <w:tab w:val="left" w:pos="709"/>
            </w:tabs>
            <w:rPr>
              <w:noProof/>
            </w:rPr>
          </w:pPr>
          <w:r w:rsidRPr="00A7045F">
            <w:rPr>
              <w:noProof/>
            </w:rPr>
            <w:fldChar w:fldCharType="end"/>
          </w:r>
        </w:p>
      </w:sdtContent>
    </w:sdt>
    <w:bookmarkStart w:id="5" w:name="_Toc31007845" w:displacedByCustomXml="prev"/>
    <w:bookmarkStart w:id="6" w:name="_Toc45560740" w:displacedByCustomXml="prev"/>
    <w:bookmarkStart w:id="7" w:name="_Toc45563528" w:displacedByCustomXml="prev"/>
    <w:bookmarkStart w:id="8" w:name="_Toc45563704" w:displacedByCustomXml="prev"/>
    <w:bookmarkStart w:id="9" w:name="_Toc46004842" w:displacedByCustomXml="prev"/>
    <w:p w14:paraId="227D1DF1" w14:textId="79024DCC" w:rsidR="00D92CC5" w:rsidRPr="0057171C" w:rsidRDefault="00D92CC5">
      <w:r>
        <w:br w:type="page"/>
      </w:r>
      <w:bookmarkStart w:id="10" w:name="_GoBack"/>
      <w:bookmarkEnd w:id="10"/>
    </w:p>
    <w:p w14:paraId="539D5004" w14:textId="6BB7225A" w:rsidR="00944B53" w:rsidRDefault="00944B53" w:rsidP="00532FF3">
      <w:pPr>
        <w:suppressAutoHyphens/>
        <w:adjustRightInd w:val="0"/>
        <w:snapToGrid w:val="0"/>
        <w:spacing w:before="480" w:after="240"/>
        <w:jc w:val="center"/>
        <w:outlineLvl w:val="0"/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</w:pPr>
      <w:bookmarkStart w:id="11" w:name="_Toc46008578"/>
      <w:bookmarkStart w:id="12" w:name="_Toc203387536"/>
      <w:bookmarkEnd w:id="9"/>
      <w:bookmarkEnd w:id="8"/>
      <w:bookmarkEnd w:id="7"/>
      <w:bookmarkEnd w:id="6"/>
      <w:bookmarkEnd w:id="5"/>
      <w:r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lastRenderedPageBreak/>
        <w:t>Введение</w:t>
      </w:r>
      <w:bookmarkEnd w:id="12"/>
    </w:p>
    <w:p w14:paraId="3388FD1E" w14:textId="528F85D2" w:rsidR="0065122B" w:rsidRDefault="00D4467C" w:rsidP="0065122B">
      <w:pPr>
        <w:spacing w:line="360" w:lineRule="auto"/>
        <w:ind w:firstLine="709"/>
        <w:jc w:val="both"/>
      </w:pPr>
      <w:r>
        <w:t>С целью получения практических навыков в профессиональной сфере деятельности</w:t>
      </w:r>
      <w:r w:rsidR="009D31B8">
        <w:t xml:space="preserve"> </w:t>
      </w:r>
      <w:r>
        <w:t xml:space="preserve">рассматривается компания </w:t>
      </w:r>
      <w:r w:rsidR="00D92237">
        <w:t>КГК</w:t>
      </w:r>
      <w:r w:rsidR="00353332">
        <w:t>У</w:t>
      </w:r>
      <w:r w:rsidR="00D92237">
        <w:t xml:space="preserve"> «ИТЦ Приморского края»</w:t>
      </w:r>
      <w:r w:rsidR="00353332">
        <w:t xml:space="preserve">. </w:t>
      </w:r>
      <w:r w:rsidR="00657F9A">
        <w:t>Её о</w:t>
      </w:r>
      <w:r w:rsidR="009D31B8">
        <w:t xml:space="preserve">сновной деятельностью </w:t>
      </w:r>
      <w:r w:rsidR="00353332" w:rsidRPr="00353332">
        <w:t>является информационно-техническое обеспечение деятельности Правительства Приморского края</w:t>
      </w:r>
      <w:r w:rsidR="009D31B8">
        <w:t>.</w:t>
      </w:r>
    </w:p>
    <w:p w14:paraId="2963305B" w14:textId="08817E37" w:rsidR="0065122B" w:rsidRDefault="00CF6257" w:rsidP="0065122B">
      <w:pPr>
        <w:spacing w:line="360" w:lineRule="auto"/>
        <w:ind w:firstLine="709"/>
        <w:jc w:val="both"/>
      </w:pPr>
      <w:r>
        <w:t>Основные цели отчета</w:t>
      </w:r>
      <w:r w:rsidR="0065122B">
        <w:t>:</w:t>
      </w:r>
    </w:p>
    <w:p w14:paraId="5D42DF56" w14:textId="5A64D1E4" w:rsidR="0065122B" w:rsidRPr="0065122B" w:rsidRDefault="00725A2D" w:rsidP="0065122B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65122B" w:rsidRPr="0065122B">
        <w:rPr>
          <w:rFonts w:ascii="Times New Roman" w:hAnsi="Times New Roman" w:cs="Times New Roman"/>
        </w:rPr>
        <w:t xml:space="preserve">одробное описание компании, включая её </w:t>
      </w:r>
      <w:r w:rsidR="0071541B">
        <w:rPr>
          <w:rFonts w:ascii="Times New Roman" w:hAnsi="Times New Roman" w:cs="Times New Roman"/>
        </w:rPr>
        <w:t xml:space="preserve">организационную </w:t>
      </w:r>
      <w:r w:rsidR="0065122B" w:rsidRPr="0065122B">
        <w:rPr>
          <w:rFonts w:ascii="Times New Roman" w:hAnsi="Times New Roman" w:cs="Times New Roman"/>
        </w:rPr>
        <w:t xml:space="preserve">структуру, </w:t>
      </w:r>
      <w:r w:rsidR="0071541B">
        <w:rPr>
          <w:rFonts w:ascii="Times New Roman" w:hAnsi="Times New Roman" w:cs="Times New Roman"/>
        </w:rPr>
        <w:t xml:space="preserve">основные виды </w:t>
      </w:r>
      <w:r w:rsidR="0065122B" w:rsidRPr="0065122B">
        <w:rPr>
          <w:rFonts w:ascii="Times New Roman" w:hAnsi="Times New Roman" w:cs="Times New Roman"/>
        </w:rPr>
        <w:t>деятельност</w:t>
      </w:r>
      <w:r w:rsidR="0071541B">
        <w:rPr>
          <w:rFonts w:ascii="Times New Roman" w:hAnsi="Times New Roman" w:cs="Times New Roman"/>
        </w:rPr>
        <w:t>и</w:t>
      </w:r>
      <w:r w:rsidR="0065122B" w:rsidRPr="0065122B">
        <w:rPr>
          <w:rFonts w:ascii="Times New Roman" w:hAnsi="Times New Roman" w:cs="Times New Roman"/>
        </w:rPr>
        <w:t xml:space="preserve">, миссию и </w:t>
      </w:r>
      <w:r w:rsidR="0071541B">
        <w:rPr>
          <w:rFonts w:ascii="Times New Roman" w:hAnsi="Times New Roman" w:cs="Times New Roman"/>
        </w:rPr>
        <w:t>бизнес-</w:t>
      </w:r>
      <w:r w:rsidR="0065122B" w:rsidRPr="0065122B">
        <w:rPr>
          <w:rFonts w:ascii="Times New Roman" w:hAnsi="Times New Roman" w:cs="Times New Roman"/>
        </w:rPr>
        <w:t>цели</w:t>
      </w:r>
      <w:r w:rsidR="001148B6">
        <w:rPr>
          <w:rFonts w:ascii="Times New Roman" w:hAnsi="Times New Roman" w:cs="Times New Roman"/>
        </w:rPr>
        <w:t>;</w:t>
      </w:r>
    </w:p>
    <w:p w14:paraId="697EBCA2" w14:textId="4E13EA1A" w:rsidR="0065122B" w:rsidRPr="0065122B" w:rsidRDefault="00725A2D" w:rsidP="0065122B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65122B" w:rsidRPr="0065122B">
        <w:rPr>
          <w:rFonts w:ascii="Times New Roman" w:hAnsi="Times New Roman" w:cs="Times New Roman"/>
        </w:rPr>
        <w:t xml:space="preserve">ценку текущего состояния и стратегии развития информационных технологий, включая </w:t>
      </w:r>
      <w:r w:rsidR="009D31B8">
        <w:rPr>
          <w:rFonts w:ascii="Times New Roman" w:hAnsi="Times New Roman" w:cs="Times New Roman"/>
        </w:rPr>
        <w:t>степень</w:t>
      </w:r>
      <w:r w:rsidR="0065122B" w:rsidRPr="0065122B">
        <w:rPr>
          <w:rFonts w:ascii="Times New Roman" w:hAnsi="Times New Roman" w:cs="Times New Roman"/>
        </w:rPr>
        <w:t xml:space="preserve"> автоматизации</w:t>
      </w:r>
      <w:r w:rsidR="009D31B8">
        <w:rPr>
          <w:rFonts w:ascii="Times New Roman" w:hAnsi="Times New Roman" w:cs="Times New Roman"/>
        </w:rPr>
        <w:t xml:space="preserve"> процессов в подразделении компании,</w:t>
      </w:r>
      <w:r w:rsidR="0065122B" w:rsidRPr="0065122B">
        <w:rPr>
          <w:rFonts w:ascii="Times New Roman" w:hAnsi="Times New Roman" w:cs="Times New Roman"/>
        </w:rPr>
        <w:t xml:space="preserve"> </w:t>
      </w:r>
      <w:r w:rsidR="009D31B8">
        <w:rPr>
          <w:rFonts w:ascii="Times New Roman" w:hAnsi="Times New Roman" w:cs="Times New Roman"/>
        </w:rPr>
        <w:t>ИТ-</w:t>
      </w:r>
      <w:r w:rsidR="0065122B" w:rsidRPr="0065122B">
        <w:rPr>
          <w:rFonts w:ascii="Times New Roman" w:hAnsi="Times New Roman" w:cs="Times New Roman"/>
        </w:rPr>
        <w:t>архитектуру</w:t>
      </w:r>
      <w:r w:rsidR="009D31B8">
        <w:rPr>
          <w:rFonts w:ascii="Times New Roman" w:hAnsi="Times New Roman" w:cs="Times New Roman"/>
        </w:rPr>
        <w:t xml:space="preserve"> и определения уровня зрелости ИТ процессов по стандарту </w:t>
      </w:r>
      <w:r w:rsidR="009D31B8">
        <w:rPr>
          <w:rFonts w:ascii="Times New Roman" w:hAnsi="Times New Roman" w:cs="Times New Roman"/>
          <w:lang w:val="en-US"/>
        </w:rPr>
        <w:t>CMMI</w:t>
      </w:r>
      <w:r w:rsidR="001148B6">
        <w:rPr>
          <w:rFonts w:ascii="Times New Roman" w:hAnsi="Times New Roman" w:cs="Times New Roman"/>
        </w:rPr>
        <w:t>;</w:t>
      </w:r>
    </w:p>
    <w:p w14:paraId="3E177D40" w14:textId="1CF90FC3" w:rsidR="0065122B" w:rsidRPr="0065122B" w:rsidRDefault="00725A2D" w:rsidP="0065122B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</w:t>
      </w:r>
      <w:r w:rsidR="0065122B" w:rsidRPr="0065122B">
        <w:rPr>
          <w:rFonts w:ascii="Times New Roman" w:hAnsi="Times New Roman" w:cs="Times New Roman"/>
        </w:rPr>
        <w:t>нализ существующих</w:t>
      </w:r>
      <w:r w:rsidR="009D31B8">
        <w:rPr>
          <w:rFonts w:ascii="Times New Roman" w:hAnsi="Times New Roman" w:cs="Times New Roman"/>
        </w:rPr>
        <w:t xml:space="preserve"> в компании</w:t>
      </w:r>
      <w:r w:rsidR="0065122B" w:rsidRPr="0065122B">
        <w:rPr>
          <w:rFonts w:ascii="Times New Roman" w:hAnsi="Times New Roman" w:cs="Times New Roman"/>
        </w:rPr>
        <w:t xml:space="preserve"> ИТ-решени</w:t>
      </w:r>
      <w:r w:rsidR="00C31186">
        <w:rPr>
          <w:rFonts w:ascii="Times New Roman" w:hAnsi="Times New Roman" w:cs="Times New Roman"/>
        </w:rPr>
        <w:t>й</w:t>
      </w:r>
      <w:r w:rsidR="00657F9A">
        <w:rPr>
          <w:rFonts w:ascii="Times New Roman" w:hAnsi="Times New Roman" w:cs="Times New Roman"/>
        </w:rPr>
        <w:t xml:space="preserve"> с целью их возможной модернизации</w:t>
      </w:r>
      <w:r w:rsidR="00C31186">
        <w:rPr>
          <w:rFonts w:ascii="Times New Roman" w:hAnsi="Times New Roman" w:cs="Times New Roman"/>
        </w:rPr>
        <w:t>, на основе которого разрабатывается техническое задание (ТЗ)</w:t>
      </w:r>
      <w:r w:rsidR="00657F9A">
        <w:rPr>
          <w:rFonts w:ascii="Times New Roman" w:hAnsi="Times New Roman" w:cs="Times New Roman"/>
        </w:rPr>
        <w:t>.</w:t>
      </w:r>
    </w:p>
    <w:p w14:paraId="19257E6F" w14:textId="230DACF3" w:rsidR="007143A4" w:rsidRDefault="00C976B7" w:rsidP="007143A4">
      <w:pPr>
        <w:spacing w:line="360" w:lineRule="auto"/>
        <w:ind w:firstLine="709"/>
        <w:jc w:val="both"/>
      </w:pPr>
      <w:r>
        <w:t>Собранные в текущем отчете д</w:t>
      </w:r>
      <w:r w:rsidR="0065122B">
        <w:t>анны</w:t>
      </w:r>
      <w:r>
        <w:t xml:space="preserve">е </w:t>
      </w:r>
      <w:r w:rsidR="0065122B">
        <w:t xml:space="preserve">основаны на практическом опыте, </w:t>
      </w:r>
      <w:r w:rsidR="00657F9A">
        <w:t>а также основной информации в закрытых и</w:t>
      </w:r>
      <w:r w:rsidR="0065122B">
        <w:t xml:space="preserve"> внешних источниках</w:t>
      </w:r>
      <w:r w:rsidR="00657F9A">
        <w:t>, принадлежащих данной компании.</w:t>
      </w:r>
    </w:p>
    <w:p w14:paraId="24CB371A" w14:textId="3562813E" w:rsidR="00944B53" w:rsidRPr="00944B53" w:rsidRDefault="007143A4" w:rsidP="007143A4">
      <w:r>
        <w:br w:type="page"/>
      </w:r>
    </w:p>
    <w:p w14:paraId="1A1DCA24" w14:textId="7022BF78" w:rsidR="001202C3" w:rsidRPr="001202C3" w:rsidRDefault="001202C3" w:rsidP="00EB583B">
      <w:pPr>
        <w:suppressAutoHyphens/>
        <w:adjustRightInd w:val="0"/>
        <w:snapToGrid w:val="0"/>
        <w:spacing w:before="480" w:after="240"/>
        <w:ind w:left="993" w:hanging="284"/>
        <w:jc w:val="both"/>
        <w:outlineLvl w:val="0"/>
        <w:rPr>
          <w:rFonts w:ascii="Arial" w:eastAsiaTheme="minorHAnsi" w:hAnsi="Arial" w:cs="Arial"/>
          <w:color w:val="FF0000"/>
          <w:sz w:val="28"/>
          <w:szCs w:val="28"/>
          <w:lang w:eastAsia="en-US"/>
        </w:rPr>
      </w:pPr>
      <w:bookmarkStart w:id="13" w:name="_Toc203387537"/>
      <w:r w:rsidRPr="001202C3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lastRenderedPageBreak/>
        <w:t>1 </w:t>
      </w:r>
      <w:r w:rsidR="00253FC0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ab/>
      </w:r>
      <w:r w:rsidRPr="001202C3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 xml:space="preserve">Описание и анализ деятельности компании </w:t>
      </w:r>
      <w:bookmarkEnd w:id="11"/>
      <w:r w:rsidR="00B1341C" w:rsidRPr="00B1341C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>КГКУ «ИТЦ Приморского края»</w:t>
      </w:r>
      <w:bookmarkEnd w:id="13"/>
    </w:p>
    <w:p w14:paraId="00BC303C" w14:textId="6C9BC000" w:rsidR="0061383A" w:rsidRPr="0061383A" w:rsidRDefault="005B59D4" w:rsidP="0061383A">
      <w:pPr>
        <w:numPr>
          <w:ilvl w:val="1"/>
          <w:numId w:val="31"/>
        </w:numPr>
        <w:suppressAutoHyphens/>
        <w:adjustRightInd w:val="0"/>
        <w:snapToGrid w:val="0"/>
        <w:spacing w:before="240" w:after="120" w:line="360" w:lineRule="auto"/>
        <w:jc w:val="both"/>
        <w:outlineLvl w:val="1"/>
        <w:rPr>
          <w:rFonts w:ascii="Arial" w:eastAsia="Arial" w:hAnsi="Arial"/>
          <w:color w:val="000000" w:themeColor="text1"/>
          <w:sz w:val="26"/>
          <w:lang w:eastAsia="en-US"/>
        </w:rPr>
      </w:pPr>
      <w:bookmarkStart w:id="14" w:name="_Toc203387538"/>
      <w:r>
        <w:rPr>
          <w:rFonts w:ascii="Arial" w:eastAsia="Arial" w:hAnsi="Arial"/>
          <w:color w:val="000000" w:themeColor="text1"/>
          <w:sz w:val="26"/>
          <w:lang w:eastAsia="en-US"/>
        </w:rPr>
        <w:t>Основные виды деятельности компании</w:t>
      </w:r>
      <w:bookmarkEnd w:id="14"/>
    </w:p>
    <w:p w14:paraId="59525FBD" w14:textId="77777777" w:rsidR="00B019F0" w:rsidRDefault="0061383A" w:rsidP="0061383A">
      <w:pPr>
        <w:spacing w:line="360" w:lineRule="auto"/>
        <w:ind w:firstLine="709"/>
        <w:jc w:val="both"/>
      </w:pPr>
      <w:r>
        <w:t>Краевое государственное казенное учреждение «Информационно-технологический центр Приморского края»</w:t>
      </w:r>
      <w:r w:rsidR="007E755E">
        <w:t xml:space="preserve"> </w:t>
      </w:r>
      <w:r w:rsidR="00B019F0">
        <w:t>осуществляет</w:t>
      </w:r>
      <w:r w:rsidR="007E755E">
        <w:t xml:space="preserve"> широкий спектр деятельности</w:t>
      </w:r>
      <w:r w:rsidR="00B019F0">
        <w:t>,</w:t>
      </w:r>
      <w:r w:rsidR="00B019F0" w:rsidRPr="00B019F0">
        <w:t xml:space="preserve"> учитывая утвержденные общероссийские базовые (отраслевые) и региональные перечни (классификаторы) государственных услуг и работ, оказываемых (выполняемых) краевыми государственными учреждениями в качестве основных видов деятельности.</w:t>
      </w:r>
    </w:p>
    <w:p w14:paraId="4B8BCA61" w14:textId="01079EEC" w:rsidR="00B019F0" w:rsidRDefault="007E755E" w:rsidP="0061383A">
      <w:pPr>
        <w:spacing w:line="360" w:lineRule="auto"/>
        <w:ind w:firstLine="709"/>
        <w:jc w:val="both"/>
      </w:pPr>
      <w:r>
        <w:t xml:space="preserve">Целью деятельности </w:t>
      </w:r>
      <w:r w:rsidR="00B019F0" w:rsidRPr="00B019F0">
        <w:t>КГКУ «ИТЦ Приморского края»</w:t>
      </w:r>
      <w:r w:rsidR="00B019F0">
        <w:t xml:space="preserve"> </w:t>
      </w:r>
      <w:r>
        <w:t>является</w:t>
      </w:r>
      <w:r w:rsidRPr="007E755E">
        <w:t xml:space="preserve"> </w:t>
      </w:r>
      <w:r w:rsidR="00F36D93" w:rsidRPr="00F36D93">
        <w:t>информационно-техническое обеспечение деятельности Правительства Приморского края, органов исполнительной власти Приморского края, аппарата Губернатора Приморского края и Правительства Приморского края.</w:t>
      </w:r>
    </w:p>
    <w:p w14:paraId="4E932013" w14:textId="79F2B8F2" w:rsidR="0061383A" w:rsidRDefault="000601FC" w:rsidP="0061383A">
      <w:pPr>
        <w:spacing w:line="360" w:lineRule="auto"/>
        <w:ind w:firstLine="709"/>
        <w:jc w:val="both"/>
      </w:pPr>
      <w:r>
        <w:t xml:space="preserve">Предметом деятельности </w:t>
      </w:r>
      <w:r w:rsidR="00B019F0" w:rsidRPr="00B019F0">
        <w:t>КГКУ «ИТЦ Приморского края»</w:t>
      </w:r>
      <w:r w:rsidR="00B019F0">
        <w:t xml:space="preserve"> </w:t>
      </w:r>
      <w:r>
        <w:t xml:space="preserve">является </w:t>
      </w:r>
      <w:r w:rsidRPr="000601FC">
        <w:t>выполнение работ по внедрению, обслуживанию и сопровождению информационных систем и аппаратно-программных комплексов, предоставлению, хранению и тематической обработке спутниковых снимков для нужд государственных</w:t>
      </w:r>
      <w:r w:rsidR="00F36D93">
        <w:t>.</w:t>
      </w:r>
    </w:p>
    <w:p w14:paraId="444483DB" w14:textId="58ED788D" w:rsidR="0061383A" w:rsidRDefault="00FA0587" w:rsidP="001A264F">
      <w:pPr>
        <w:spacing w:line="360" w:lineRule="auto"/>
        <w:ind w:firstLine="709"/>
        <w:jc w:val="both"/>
      </w:pPr>
      <w:r>
        <w:t>Основные виды деятельности компании:</w:t>
      </w:r>
    </w:p>
    <w:p w14:paraId="2936A62C" w14:textId="601A5AE4" w:rsidR="00FA0587" w:rsidRDefault="00FA0587" w:rsidP="00FA0587">
      <w:pPr>
        <w:pStyle w:val="a8"/>
        <w:numPr>
          <w:ilvl w:val="0"/>
          <w:numId w:val="33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Pr="00FA0587">
        <w:rPr>
          <w:rFonts w:ascii="Times New Roman" w:hAnsi="Times New Roman" w:cs="Times New Roman"/>
        </w:rPr>
        <w:t xml:space="preserve">беспечение бесперебойной работы электронной вычислительной техники, программного обеспечения, серверного оборудования государственных органов Приморского края и краевых государственных казённых учреждений, а </w:t>
      </w:r>
      <w:proofErr w:type="spellStart"/>
      <w:r w:rsidRPr="00FA0587">
        <w:rPr>
          <w:rFonts w:ascii="Times New Roman" w:hAnsi="Times New Roman" w:cs="Times New Roman"/>
        </w:rPr>
        <w:t>таюке</w:t>
      </w:r>
      <w:proofErr w:type="spellEnd"/>
      <w:r w:rsidRPr="00FA0587">
        <w:rPr>
          <w:rFonts w:ascii="Times New Roman" w:hAnsi="Times New Roman" w:cs="Times New Roman"/>
        </w:rPr>
        <w:t xml:space="preserve"> обеспечение функционирования оборудования локальной вычислительной сети, каналов передачи данных государственных органов Приморского края;</w:t>
      </w:r>
    </w:p>
    <w:p w14:paraId="2BCB296C" w14:textId="6E1DC8A6" w:rsidR="0061383A" w:rsidRDefault="00FA0587" w:rsidP="00FA0587">
      <w:pPr>
        <w:pStyle w:val="a8"/>
        <w:numPr>
          <w:ilvl w:val="0"/>
          <w:numId w:val="33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развертывание и сопровождение ИС: о</w:t>
      </w:r>
      <w:r w:rsidRPr="00FA0587">
        <w:rPr>
          <w:rFonts w:ascii="Times New Roman" w:hAnsi="Times New Roman" w:cs="Times New Roman"/>
        </w:rPr>
        <w:t>существление технического развертывания и сопровождения государственных и иных информационных систем, обеспечивающих деятельность государственных органов Приморского края</w:t>
      </w:r>
      <w:r>
        <w:rPr>
          <w:rFonts w:ascii="Times New Roman" w:hAnsi="Times New Roman" w:cs="Times New Roman"/>
        </w:rPr>
        <w:t>;</w:t>
      </w:r>
    </w:p>
    <w:p w14:paraId="07A770C2" w14:textId="034D8701" w:rsidR="00FA0587" w:rsidRDefault="00FA0587" w:rsidP="00FA0587">
      <w:pPr>
        <w:pStyle w:val="a8"/>
        <w:numPr>
          <w:ilvl w:val="0"/>
          <w:numId w:val="33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информационно-справочные ресурсы: о</w:t>
      </w:r>
      <w:r w:rsidRPr="00FA0587">
        <w:rPr>
          <w:rFonts w:ascii="Times New Roman" w:hAnsi="Times New Roman" w:cs="Times New Roman"/>
        </w:rPr>
        <w:t>беспечение государственных органов Приморского края информационно-справочными ресурсами</w:t>
      </w:r>
      <w:r>
        <w:rPr>
          <w:rFonts w:ascii="Times New Roman" w:hAnsi="Times New Roman" w:cs="Times New Roman"/>
        </w:rPr>
        <w:t>;</w:t>
      </w:r>
    </w:p>
    <w:p w14:paraId="35FD1727" w14:textId="01AB9DE0" w:rsidR="0061383A" w:rsidRPr="00FA0587" w:rsidRDefault="00FA0587" w:rsidP="00E3784B">
      <w:pPr>
        <w:pStyle w:val="a8"/>
        <w:numPr>
          <w:ilvl w:val="0"/>
          <w:numId w:val="33"/>
        </w:numPr>
        <w:tabs>
          <w:tab w:val="left" w:pos="993"/>
        </w:tabs>
        <w:ind w:left="0" w:firstLine="709"/>
      </w:pPr>
      <w:r>
        <w:rPr>
          <w:rFonts w:ascii="Times New Roman" w:hAnsi="Times New Roman" w:cs="Times New Roman"/>
        </w:rPr>
        <w:t>обеспечение функционирования ГИС: о</w:t>
      </w:r>
      <w:r w:rsidRPr="00FA0587">
        <w:rPr>
          <w:rFonts w:ascii="Times New Roman" w:hAnsi="Times New Roman" w:cs="Times New Roman"/>
        </w:rPr>
        <w:t>существление функций оператора по обеспечению функционирования центрального сегмента государственных информационных систем Приморского края</w:t>
      </w:r>
      <w:r>
        <w:rPr>
          <w:rFonts w:ascii="Times New Roman" w:hAnsi="Times New Roman" w:cs="Times New Roman"/>
        </w:rPr>
        <w:t>;</w:t>
      </w:r>
    </w:p>
    <w:p w14:paraId="2FD44B01" w14:textId="7471D806" w:rsidR="00FA0587" w:rsidRPr="00FA0587" w:rsidRDefault="00FA0587" w:rsidP="00E3784B">
      <w:pPr>
        <w:pStyle w:val="a8"/>
        <w:numPr>
          <w:ilvl w:val="0"/>
          <w:numId w:val="33"/>
        </w:numPr>
        <w:tabs>
          <w:tab w:val="left" w:pos="993"/>
        </w:tabs>
        <w:ind w:left="0" w:firstLine="709"/>
      </w:pPr>
      <w:r>
        <w:rPr>
          <w:rFonts w:ascii="Times New Roman" w:hAnsi="Times New Roman" w:cs="Times New Roman"/>
        </w:rPr>
        <w:t>поддержка государственных служащих: о</w:t>
      </w:r>
      <w:r w:rsidRPr="00FA0587">
        <w:rPr>
          <w:rFonts w:ascii="Times New Roman" w:hAnsi="Times New Roman" w:cs="Times New Roman"/>
        </w:rPr>
        <w:t xml:space="preserve">рганизация регулярной методической, информационной, аппаратно-программной и консультационной поддержки государственных гражданских служащих государственных органов Приморского края, сотрудников краевых государственных казенных учреждений (методические занятия, </w:t>
      </w:r>
      <w:r w:rsidRPr="00FA0587">
        <w:rPr>
          <w:rFonts w:ascii="Times New Roman" w:hAnsi="Times New Roman" w:cs="Times New Roman"/>
        </w:rPr>
        <w:lastRenderedPageBreak/>
        <w:t>семинары, конференции) по аппаратным средствам вычислительной техники, иным вопросам в области информационных и коммуникационных технологий (ИКТ);</w:t>
      </w:r>
    </w:p>
    <w:p w14:paraId="4E796340" w14:textId="6EB1E024" w:rsidR="00FA0587" w:rsidRPr="00D63BE7" w:rsidRDefault="00FA0587" w:rsidP="00E3784B">
      <w:pPr>
        <w:pStyle w:val="a8"/>
        <w:numPr>
          <w:ilvl w:val="0"/>
          <w:numId w:val="33"/>
        </w:numPr>
        <w:tabs>
          <w:tab w:val="left" w:pos="993"/>
        </w:tabs>
        <w:ind w:left="0" w:firstLine="709"/>
      </w:pPr>
      <w:r>
        <w:rPr>
          <w:rFonts w:ascii="Times New Roman" w:hAnsi="Times New Roman" w:cs="Times New Roman"/>
        </w:rPr>
        <w:t>а</w:t>
      </w:r>
      <w:r w:rsidRPr="00FA0587">
        <w:rPr>
          <w:rFonts w:ascii="Times New Roman" w:hAnsi="Times New Roman" w:cs="Times New Roman"/>
        </w:rPr>
        <w:t>дминистрирование центра обработки данных информационного комплекса государственных органов Приморского края</w:t>
      </w:r>
      <w:r w:rsidR="00D63BE7">
        <w:rPr>
          <w:rFonts w:ascii="Times New Roman" w:hAnsi="Times New Roman" w:cs="Times New Roman"/>
        </w:rPr>
        <w:t>;</w:t>
      </w:r>
    </w:p>
    <w:p w14:paraId="5EBAEFFF" w14:textId="3FC19072" w:rsidR="005B59D4" w:rsidRDefault="00D63BE7" w:rsidP="00E017CC">
      <w:pPr>
        <w:pStyle w:val="a8"/>
        <w:numPr>
          <w:ilvl w:val="0"/>
          <w:numId w:val="33"/>
        </w:numPr>
        <w:tabs>
          <w:tab w:val="left" w:pos="993"/>
        </w:tabs>
        <w:ind w:left="0" w:firstLine="709"/>
      </w:pPr>
      <w:r>
        <w:rPr>
          <w:rFonts w:ascii="Times New Roman" w:hAnsi="Times New Roman" w:cs="Times New Roman"/>
        </w:rPr>
        <w:t xml:space="preserve">безопасность в ЛВС: </w:t>
      </w:r>
      <w:r w:rsidRPr="00D63BE7">
        <w:rPr>
          <w:rFonts w:ascii="Times New Roman" w:hAnsi="Times New Roman" w:cs="Times New Roman"/>
        </w:rPr>
        <w:t>Обеспечение требований по информационной безопасности в локальной вычислительной сети, в том числе интерфейсов с другими сетями, обеспечение мер защиты информации центрального сегмента государственных информационных систем Приморского края, включающего серверное оборудование, программное обеспечение, информационные ресурсы и информационно-телекоммуникационную сеть Администрации Приморского края</w:t>
      </w:r>
      <w:r>
        <w:rPr>
          <w:rFonts w:ascii="Times New Roman" w:hAnsi="Times New Roman" w:cs="Times New Roman"/>
        </w:rPr>
        <w:t>.</w:t>
      </w:r>
    </w:p>
    <w:p w14:paraId="41B506EE" w14:textId="224DAE44" w:rsidR="005B59D4" w:rsidRPr="0061383A" w:rsidRDefault="005B59D4" w:rsidP="005B59D4">
      <w:pPr>
        <w:numPr>
          <w:ilvl w:val="1"/>
          <w:numId w:val="31"/>
        </w:numPr>
        <w:suppressAutoHyphens/>
        <w:adjustRightInd w:val="0"/>
        <w:snapToGrid w:val="0"/>
        <w:spacing w:before="240" w:after="120" w:line="360" w:lineRule="auto"/>
        <w:jc w:val="both"/>
        <w:outlineLvl w:val="1"/>
        <w:rPr>
          <w:rFonts w:ascii="Arial" w:eastAsia="Arial" w:hAnsi="Arial"/>
          <w:color w:val="000000" w:themeColor="text1"/>
          <w:sz w:val="26"/>
          <w:lang w:eastAsia="en-US"/>
        </w:rPr>
      </w:pPr>
      <w:bookmarkStart w:id="15" w:name="_Toc203387539"/>
      <w:r w:rsidRPr="001202C3">
        <w:rPr>
          <w:rFonts w:ascii="Arial" w:eastAsia="Arial" w:hAnsi="Arial"/>
          <w:color w:val="000000" w:themeColor="text1"/>
          <w:sz w:val="26"/>
          <w:lang w:eastAsia="en-US"/>
        </w:rPr>
        <w:t>О</w:t>
      </w:r>
      <w:r>
        <w:rPr>
          <w:rFonts w:ascii="Arial" w:eastAsia="Arial" w:hAnsi="Arial"/>
          <w:color w:val="000000" w:themeColor="text1"/>
          <w:sz w:val="26"/>
          <w:lang w:eastAsia="en-US"/>
        </w:rPr>
        <w:t>рганизационна</w:t>
      </w:r>
      <w:r w:rsidRPr="001202C3">
        <w:rPr>
          <w:rFonts w:ascii="Arial" w:eastAsia="Arial" w:hAnsi="Arial"/>
          <w:color w:val="000000" w:themeColor="text1"/>
          <w:sz w:val="26"/>
          <w:lang w:eastAsia="en-US"/>
        </w:rPr>
        <w:t>я структура</w:t>
      </w:r>
      <w:r>
        <w:rPr>
          <w:rFonts w:ascii="Arial" w:eastAsia="Arial" w:hAnsi="Arial"/>
          <w:color w:val="000000" w:themeColor="text1"/>
          <w:sz w:val="26"/>
          <w:lang w:eastAsia="en-US"/>
        </w:rPr>
        <w:t xml:space="preserve"> компании</w:t>
      </w:r>
      <w:bookmarkEnd w:id="15"/>
    </w:p>
    <w:p w14:paraId="2B5629D3" w14:textId="60B66FC7" w:rsidR="005B59D4" w:rsidRDefault="009A00AF" w:rsidP="005B59D4">
      <w:pPr>
        <w:spacing w:line="360" w:lineRule="auto"/>
        <w:ind w:firstLine="709"/>
        <w:jc w:val="both"/>
      </w:pPr>
      <w:r>
        <w:t xml:space="preserve">Организационная структура </w:t>
      </w:r>
      <w:r w:rsidRPr="00B019F0">
        <w:t>КГКУ «ИТЦ Приморского края»</w:t>
      </w:r>
      <w:r>
        <w:t xml:space="preserve"> </w:t>
      </w:r>
      <w:r w:rsidR="005B66F1">
        <w:t>построена по иерархическому принципу. Во главе компании – директор, имеющий в своем распоряжении три заместителя и главного бухгалтера, каждый из которых в свою очередь координирует работу</w:t>
      </w:r>
      <w:r w:rsidR="00C93131" w:rsidRPr="00C93131">
        <w:t xml:space="preserve"> </w:t>
      </w:r>
      <w:r w:rsidR="00C93131">
        <w:t>закрепленных за ним</w:t>
      </w:r>
      <w:r w:rsidR="005B66F1">
        <w:t xml:space="preserve"> подразделений</w:t>
      </w:r>
      <w:r w:rsidR="0097560C">
        <w:t xml:space="preserve"> (рис. 1)</w:t>
      </w:r>
      <w:r w:rsidR="005B66F1">
        <w:t>:</w:t>
      </w:r>
    </w:p>
    <w:p w14:paraId="5D3B59DF" w14:textId="71A12E48" w:rsidR="00675E12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организационно-договорной отдел: о</w:t>
      </w:r>
      <w:r w:rsidRPr="005B5BFB">
        <w:rPr>
          <w:rFonts w:ascii="Times New Roman" w:hAnsi="Times New Roman" w:cs="Times New Roman"/>
        </w:rPr>
        <w:t>беспечивает документальное и организационное сопровождение деятельности учреждения, включая оформление договоров, делопроизводство и координацию внутренних процессов</w:t>
      </w:r>
      <w:r w:rsidR="00F3402A">
        <w:rPr>
          <w:rFonts w:ascii="Times New Roman" w:hAnsi="Times New Roman" w:cs="Times New Roman"/>
        </w:rPr>
        <w:t>;</w:t>
      </w:r>
    </w:p>
    <w:p w14:paraId="2914CF43" w14:textId="001EFF20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сопровождени</w:t>
      </w:r>
      <w:r w:rsidR="00C0458F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 xml:space="preserve"> информационных систем: з</w:t>
      </w:r>
      <w:r w:rsidRPr="005B5BFB">
        <w:rPr>
          <w:rFonts w:ascii="Times New Roman" w:hAnsi="Times New Roman" w:cs="Times New Roman"/>
        </w:rPr>
        <w:t>анимается поддержкой и развитием информационных систем органов власти Приморского края, обеспечивая их стабильное функционирование и своевременное обновление</w:t>
      </w:r>
      <w:r w:rsidR="00F3402A">
        <w:rPr>
          <w:rFonts w:ascii="Times New Roman" w:hAnsi="Times New Roman" w:cs="Times New Roman"/>
        </w:rPr>
        <w:t>;</w:t>
      </w:r>
    </w:p>
    <w:p w14:paraId="3D122F43" w14:textId="450FEEEC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информационно-аналитического обеспечения: о</w:t>
      </w:r>
      <w:r w:rsidRPr="005B5BFB">
        <w:rPr>
          <w:rFonts w:ascii="Times New Roman" w:hAnsi="Times New Roman" w:cs="Times New Roman"/>
        </w:rPr>
        <w:t>существляет сбор, обработку и анализ информации для поддержки принятия управленческих решений, а также формирует аналитические и справочные материалы на основе данных из различных источников</w:t>
      </w:r>
      <w:r w:rsidR="00F3402A">
        <w:rPr>
          <w:rFonts w:ascii="Times New Roman" w:hAnsi="Times New Roman" w:cs="Times New Roman"/>
        </w:rPr>
        <w:t>;</w:t>
      </w:r>
    </w:p>
    <w:p w14:paraId="71D38104" w14:textId="7B745434" w:rsidR="00D13A8E" w:rsidRPr="00D13A8E" w:rsidRDefault="005B5BFB" w:rsidP="00D13A8E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технической поддержки: о</w:t>
      </w:r>
      <w:r w:rsidRPr="005B5BFB">
        <w:rPr>
          <w:rFonts w:ascii="Times New Roman" w:hAnsi="Times New Roman" w:cs="Times New Roman"/>
        </w:rPr>
        <w:t>беспечивает пользовательскую техническую поддержку сотрудникам государственных органов Приморского края, включая диагностику и устранение неисправностей персональных компьютеров, оргтехники, программного обеспечения и сетевых подключений</w:t>
      </w:r>
      <w:r w:rsidR="00E8270C">
        <w:rPr>
          <w:rFonts w:ascii="Times New Roman" w:hAnsi="Times New Roman" w:cs="Times New Roman"/>
        </w:rPr>
        <w:t xml:space="preserve">; настройку рабочих мест, установка ПО. </w:t>
      </w:r>
      <w:r w:rsidRPr="005B5BFB">
        <w:rPr>
          <w:rFonts w:ascii="Times New Roman" w:hAnsi="Times New Roman" w:cs="Times New Roman"/>
        </w:rPr>
        <w:t>Отдел работает как в режиме удалённого консультирования, так и выезда на место, осуществляет установку и настройку оборудования и программ, а также ведёт учёт обращений и инвентаризацию технических средств</w:t>
      </w:r>
      <w:r w:rsidR="00F3402A">
        <w:rPr>
          <w:rFonts w:ascii="Times New Roman" w:hAnsi="Times New Roman" w:cs="Times New Roman"/>
        </w:rPr>
        <w:t>;</w:t>
      </w:r>
    </w:p>
    <w:p w14:paraId="387FE0D2" w14:textId="008DC656" w:rsidR="00B71C7F" w:rsidRPr="00B71C7F" w:rsidRDefault="005B5BFB" w:rsidP="00B71C7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отдел управления инфраструктурой</w:t>
      </w:r>
      <w:r w:rsidR="00B71C7F">
        <w:rPr>
          <w:rFonts w:ascii="Times New Roman" w:hAnsi="Times New Roman" w:cs="Times New Roman"/>
        </w:rPr>
        <w:t>: о</w:t>
      </w:r>
      <w:r w:rsidR="00B71C7F" w:rsidRPr="00B71C7F">
        <w:rPr>
          <w:rFonts w:ascii="Times New Roman" w:hAnsi="Times New Roman" w:cs="Times New Roman"/>
        </w:rPr>
        <w:t>беспечивает надёжное и бесперебойное функционирование серверов, сетевого оборудования и каналов связи, а также управляет центральным сегментом ИТ-инфраструктуры государственных органов края</w:t>
      </w:r>
      <w:r w:rsidR="00F3402A">
        <w:rPr>
          <w:rFonts w:ascii="Times New Roman" w:hAnsi="Times New Roman" w:cs="Times New Roman"/>
        </w:rPr>
        <w:t>;</w:t>
      </w:r>
    </w:p>
    <w:p w14:paraId="16EB391C" w14:textId="14DFF0E4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систем защиты информации:</w:t>
      </w:r>
      <w:r w:rsidR="00B71C7F">
        <w:rPr>
          <w:rFonts w:ascii="Times New Roman" w:hAnsi="Times New Roman" w:cs="Times New Roman"/>
        </w:rPr>
        <w:t xml:space="preserve"> о</w:t>
      </w:r>
      <w:r w:rsidR="00B71C7F" w:rsidRPr="00B71C7F">
        <w:rPr>
          <w:rFonts w:ascii="Times New Roman" w:hAnsi="Times New Roman" w:cs="Times New Roman"/>
        </w:rPr>
        <w:t>твечает за обеспечение информационной безопасности в локальных сетях и информационных системах, внедряет меры защиты и проводит контроль соответствия требованиям законодательства</w:t>
      </w:r>
      <w:r w:rsidR="00F3402A">
        <w:rPr>
          <w:rFonts w:ascii="Times New Roman" w:hAnsi="Times New Roman" w:cs="Times New Roman"/>
        </w:rPr>
        <w:t>;</w:t>
      </w:r>
    </w:p>
    <w:p w14:paraId="45009E84" w14:textId="37CBDB5F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мониторинга:</w:t>
      </w:r>
      <w:r w:rsidR="00B71C7F">
        <w:rPr>
          <w:rFonts w:ascii="Times New Roman" w:hAnsi="Times New Roman" w:cs="Times New Roman"/>
        </w:rPr>
        <w:t xml:space="preserve"> к</w:t>
      </w:r>
      <w:r w:rsidR="00B71C7F" w:rsidRPr="00B71C7F">
        <w:rPr>
          <w:rFonts w:ascii="Times New Roman" w:hAnsi="Times New Roman" w:cs="Times New Roman"/>
        </w:rPr>
        <w:t>онтролирует состояние информационных систем и инфраструктуры, выявляет отклонения и предоставляет аналитику по работе ИТ-ресурсов для оперативного реагирования</w:t>
      </w:r>
      <w:r w:rsidR="00F3402A">
        <w:rPr>
          <w:rFonts w:ascii="Times New Roman" w:hAnsi="Times New Roman" w:cs="Times New Roman"/>
        </w:rPr>
        <w:t>;</w:t>
      </w:r>
    </w:p>
    <w:p w14:paraId="69F1420E" w14:textId="23620F7B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отдел круглосуточного мониторинга:</w:t>
      </w:r>
      <w:r w:rsidR="00B71C7F">
        <w:rPr>
          <w:rFonts w:ascii="Times New Roman" w:hAnsi="Times New Roman" w:cs="Times New Roman"/>
        </w:rPr>
        <w:t xml:space="preserve"> непрерывно </w:t>
      </w:r>
      <w:r w:rsidR="00B71C7F" w:rsidRPr="00B71C7F">
        <w:rPr>
          <w:rFonts w:ascii="Times New Roman" w:hAnsi="Times New Roman" w:cs="Times New Roman"/>
        </w:rPr>
        <w:t>отслеживает работоспособность критически важных систем и компонентов ИТ-инфраструктуры, обеспечивая оперативное оповещение и реакцию при возникновении аварийных ситуаций.</w:t>
      </w:r>
    </w:p>
    <w:p w14:paraId="3F972851" w14:textId="50E95D3E" w:rsidR="005B5BFB" w:rsidRDefault="005B5BFB" w:rsidP="005B66F1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бухгалтерия: </w:t>
      </w:r>
      <w:r w:rsidR="00B71C7F">
        <w:rPr>
          <w:rFonts w:ascii="Times New Roman" w:hAnsi="Times New Roman" w:cs="Times New Roman"/>
        </w:rPr>
        <w:t>в</w:t>
      </w:r>
      <w:r w:rsidR="00B71C7F" w:rsidRPr="00B71C7F">
        <w:rPr>
          <w:rFonts w:ascii="Times New Roman" w:hAnsi="Times New Roman" w:cs="Times New Roman"/>
        </w:rPr>
        <w:t>едёт финансовую и экономическую деятельность учреждения, обеспечивает учёт, отчётность и расчёты в соответствии с установленными нормами и регламентами.</w:t>
      </w:r>
    </w:p>
    <w:p w14:paraId="50E9B509" w14:textId="60D08556" w:rsidR="005B66F1" w:rsidRPr="005B66F1" w:rsidRDefault="005B66F1" w:rsidP="005B66F1">
      <w:pPr>
        <w:pStyle w:val="a8"/>
        <w:tabs>
          <w:tab w:val="left" w:pos="993"/>
        </w:tabs>
        <w:ind w:left="709" w:firstLine="0"/>
        <w:rPr>
          <w:rFonts w:ascii="Times New Roman" w:hAnsi="Times New Roman" w:cs="Times New Roman"/>
        </w:rPr>
      </w:pPr>
    </w:p>
    <w:p w14:paraId="46113E78" w14:textId="37B1EC65" w:rsidR="00675E12" w:rsidRDefault="00675E12" w:rsidP="00675E12">
      <w:pPr>
        <w:pStyle w:val="a8"/>
        <w:tabs>
          <w:tab w:val="left" w:pos="993"/>
        </w:tabs>
        <w:ind w:left="0" w:firstLine="0"/>
        <w:rPr>
          <w:rFonts w:ascii="Times New Roman" w:hAnsi="Times New Roman" w:cs="Times New Roman"/>
        </w:rPr>
      </w:pPr>
      <w:r w:rsidRPr="00675E12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07AA4DF6" wp14:editId="6CBB0443">
            <wp:extent cx="5940425" cy="288226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9777D" w14:textId="283D5F90" w:rsidR="00675E12" w:rsidRPr="00604884" w:rsidRDefault="00675E12" w:rsidP="00675E12">
      <w:pPr>
        <w:pStyle w:val="afc"/>
      </w:pPr>
      <w:r w:rsidRPr="00604884">
        <w:t xml:space="preserve">Рисунок </w:t>
      </w:r>
      <w:r w:rsidR="00E3784B">
        <w:fldChar w:fldCharType="begin"/>
      </w:r>
      <w:r w:rsidR="00E3784B">
        <w:instrText xml:space="preserve"> SEQ Рисунок \* ARABIC </w:instrText>
      </w:r>
      <w:r w:rsidR="00E3784B">
        <w:fldChar w:fldCharType="separate"/>
      </w:r>
      <w:r w:rsidRPr="00604884">
        <w:t>1</w:t>
      </w:r>
      <w:r w:rsidR="00E3784B">
        <w:fldChar w:fldCharType="end"/>
      </w:r>
      <w:r w:rsidRPr="00604884">
        <w:t xml:space="preserve"> - Организационная структура </w:t>
      </w:r>
      <w:r>
        <w:t xml:space="preserve">КГКУ </w:t>
      </w:r>
      <w:r w:rsidRPr="00604884">
        <w:t>«</w:t>
      </w:r>
      <w:r>
        <w:t>ИТЦ Приморского края</w:t>
      </w:r>
      <w:r w:rsidRPr="00604884">
        <w:t>»</w:t>
      </w:r>
    </w:p>
    <w:p w14:paraId="344D3E55" w14:textId="391E4B1B" w:rsidR="00F04F82" w:rsidRDefault="00DB094D" w:rsidP="00CC5AF6">
      <w:pPr>
        <w:pStyle w:val="a8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Местом прохождения практики является отдел технической поддержки. Данный отдел возглавляется начальником, в распоряжении которого есть заместитель и шесть технических специалистов.</w:t>
      </w:r>
    </w:p>
    <w:p w14:paraId="3B8C848A" w14:textId="1C3F74DB" w:rsidR="00FA694B" w:rsidRPr="00F04F82" w:rsidRDefault="00F04F82" w:rsidP="00F04F82">
      <w:pPr>
        <w:rPr>
          <w:rFonts w:eastAsiaTheme="minorHAnsi"/>
          <w:color w:val="000000" w:themeColor="text1"/>
          <w:lang w:eastAsia="en-US"/>
        </w:rPr>
      </w:pPr>
      <w:r>
        <w:br w:type="page"/>
      </w:r>
    </w:p>
    <w:p w14:paraId="313E696D" w14:textId="0018404E" w:rsidR="00FA694B" w:rsidRDefault="00FA694B" w:rsidP="00EB583B">
      <w:pPr>
        <w:suppressAutoHyphens/>
        <w:adjustRightInd w:val="0"/>
        <w:snapToGrid w:val="0"/>
        <w:spacing w:before="480" w:after="240"/>
        <w:ind w:left="993" w:hanging="284"/>
        <w:jc w:val="both"/>
        <w:outlineLvl w:val="0"/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</w:pPr>
      <w:bookmarkStart w:id="16" w:name="_Toc203387540"/>
      <w:r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lastRenderedPageBreak/>
        <w:t>2</w:t>
      </w:r>
      <w:r w:rsidRPr="001202C3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> </w:t>
      </w:r>
      <w:r w:rsidR="00253FC0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ab/>
      </w:r>
      <w:r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>Состояние и стратегия развития информационных технологий компании</w:t>
      </w:r>
      <w:bookmarkEnd w:id="16"/>
    </w:p>
    <w:p w14:paraId="77BD6486" w14:textId="3D679E6B" w:rsidR="005B59D4" w:rsidRDefault="00FA694B" w:rsidP="00EB583B">
      <w:pPr>
        <w:suppressAutoHyphens/>
        <w:adjustRightInd w:val="0"/>
        <w:snapToGrid w:val="0"/>
        <w:spacing w:before="240" w:after="120" w:line="360" w:lineRule="auto"/>
        <w:ind w:left="1276" w:hanging="567"/>
        <w:jc w:val="both"/>
        <w:outlineLvl w:val="1"/>
        <w:rPr>
          <w:rFonts w:ascii="Arial" w:eastAsia="Arial" w:hAnsi="Arial"/>
          <w:color w:val="000000" w:themeColor="text1"/>
          <w:sz w:val="26"/>
          <w:lang w:eastAsia="en-US"/>
        </w:rPr>
      </w:pPr>
      <w:bookmarkStart w:id="17" w:name="_Toc203387541"/>
      <w:r>
        <w:rPr>
          <w:rFonts w:ascii="Arial" w:eastAsia="Arial" w:hAnsi="Arial"/>
          <w:color w:val="000000" w:themeColor="text1"/>
          <w:sz w:val="26"/>
          <w:lang w:eastAsia="en-US"/>
        </w:rPr>
        <w:t xml:space="preserve">2.1 </w:t>
      </w:r>
      <w:r w:rsidR="00253FC0">
        <w:rPr>
          <w:rFonts w:ascii="Arial" w:eastAsia="Arial" w:hAnsi="Arial"/>
          <w:color w:val="000000" w:themeColor="text1"/>
          <w:sz w:val="26"/>
          <w:lang w:eastAsia="en-US"/>
        </w:rPr>
        <w:tab/>
      </w:r>
      <w:r w:rsidR="00CF5D56">
        <w:rPr>
          <w:rFonts w:ascii="Arial" w:eastAsia="Arial" w:hAnsi="Arial"/>
          <w:color w:val="000000" w:themeColor="text1"/>
          <w:sz w:val="26"/>
          <w:lang w:eastAsia="en-US"/>
        </w:rPr>
        <w:t>Автоматизация процессов</w:t>
      </w:r>
      <w:r w:rsidR="00331962">
        <w:rPr>
          <w:rFonts w:ascii="Arial" w:eastAsia="Arial" w:hAnsi="Arial"/>
          <w:color w:val="000000" w:themeColor="text1"/>
          <w:sz w:val="26"/>
          <w:lang w:eastAsia="en-US"/>
        </w:rPr>
        <w:t>, программно-аппаратные комплексы и корпоративные информационные системы</w:t>
      </w:r>
      <w:bookmarkEnd w:id="17"/>
    </w:p>
    <w:p w14:paraId="43E6E879" w14:textId="1A19531E" w:rsidR="00450B08" w:rsidRDefault="001D3CAC" w:rsidP="00450B08">
      <w:pPr>
        <w:spacing w:line="360" w:lineRule="auto"/>
        <w:ind w:firstLine="709"/>
        <w:jc w:val="both"/>
      </w:pPr>
      <w:r>
        <w:t xml:space="preserve">Компания </w:t>
      </w:r>
      <w:r w:rsidRPr="001D3CAC">
        <w:t>характеризуется высокой степенью автоматизации ключевых ИТ-процессов</w:t>
      </w:r>
      <w:r>
        <w:t>.</w:t>
      </w:r>
      <w:r w:rsidRPr="001D3CAC">
        <w:t xml:space="preserve"> </w:t>
      </w:r>
      <w:r w:rsidR="007778E9">
        <w:t>Более подробно рассматривается место прохождения практики – отдел техническ</w:t>
      </w:r>
      <w:r w:rsidR="00481E03">
        <w:t>ой поддержки</w:t>
      </w:r>
      <w:r w:rsidR="007778E9">
        <w:t>. Основная задача отдела - о</w:t>
      </w:r>
      <w:r w:rsidR="007778E9" w:rsidRPr="007778E9">
        <w:t>беспечение бесперебойной работы электронной вычислительной техники</w:t>
      </w:r>
      <w:r w:rsidR="00450B08">
        <w:t xml:space="preserve"> </w:t>
      </w:r>
      <w:r w:rsidR="00450B08" w:rsidRPr="00450B08">
        <w:t>государственных органов Приморского края и краевых государственных казённых учреждений</w:t>
      </w:r>
      <w:r w:rsidR="00450B08">
        <w:t>. Через специальную автоматизированную систему ежедневно поступают заявки на ремонт или обслуживание компьютерного оборудования. Специалистам отдела необходимо оценить</w:t>
      </w:r>
      <w:r w:rsidR="00050645">
        <w:t xml:space="preserve"> количество необходимых работ, а также список необходимых элементов компьютерного оборудования, которое необходимо будет списать со склада.</w:t>
      </w:r>
    </w:p>
    <w:p w14:paraId="64A34D5F" w14:textId="7ADE5CA1" w:rsidR="000B7249" w:rsidRDefault="00600FDA" w:rsidP="00450B08">
      <w:pPr>
        <w:spacing w:line="360" w:lineRule="auto"/>
        <w:ind w:firstLine="709"/>
        <w:jc w:val="both"/>
      </w:pPr>
      <w:r>
        <w:t>Система складского учета</w:t>
      </w:r>
      <w:r w:rsidR="000B7249">
        <w:t xml:space="preserve"> построена</w:t>
      </w:r>
      <w:r>
        <w:t xml:space="preserve"> на базе программного продукта «1</w:t>
      </w:r>
      <w:proofErr w:type="gramStart"/>
      <w:r>
        <w:t>С:Предприятие</w:t>
      </w:r>
      <w:proofErr w:type="gramEnd"/>
      <w:r w:rsidR="00A67EF4">
        <w:t>»</w:t>
      </w:r>
      <w:r>
        <w:t xml:space="preserve"> (модули «1С:</w:t>
      </w:r>
      <w:r>
        <w:rPr>
          <w:lang w:val="en-US"/>
        </w:rPr>
        <w:t>ERP</w:t>
      </w:r>
      <w:r w:rsidRPr="00600FDA">
        <w:t xml:space="preserve"> </w:t>
      </w:r>
      <w:r>
        <w:t>Управление предприятием», «1С:Управление торговлей», «1С:Бухгалтерия государственного учреждения»</w:t>
      </w:r>
      <w:r w:rsidR="00A67EF4">
        <w:t>)</w:t>
      </w:r>
      <w:r>
        <w:t xml:space="preserve">. Данная система </w:t>
      </w:r>
      <w:r w:rsidR="000B7249">
        <w:t>позволила реализовать следующие элементы:</w:t>
      </w:r>
    </w:p>
    <w:p w14:paraId="4036A47D" w14:textId="35621953" w:rsidR="000B7249" w:rsidRDefault="000B7249" w:rsidP="000B7249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B7249">
        <w:rPr>
          <w:rFonts w:ascii="Times New Roman" w:hAnsi="Times New Roman" w:cs="Times New Roman"/>
        </w:rPr>
        <w:t>общую схему складского учета компьютерного оборудования (моноблоки, системные блоки, мониторы, планшеты, принтеры и их комплектующие)</w:t>
      </w:r>
      <w:r>
        <w:rPr>
          <w:rFonts w:ascii="Times New Roman" w:hAnsi="Times New Roman" w:cs="Times New Roman"/>
        </w:rPr>
        <w:t>, включая поступление оборудования, выдачу по заявкам на ремонт или обслуживание, списание со склада</w:t>
      </w:r>
      <w:r w:rsidR="001256F4">
        <w:rPr>
          <w:rFonts w:ascii="Times New Roman" w:hAnsi="Times New Roman" w:cs="Times New Roman"/>
        </w:rPr>
        <w:t>, инвентаризаци</w:t>
      </w:r>
      <w:r w:rsidR="000877E3">
        <w:rPr>
          <w:rFonts w:ascii="Times New Roman" w:hAnsi="Times New Roman" w:cs="Times New Roman"/>
        </w:rPr>
        <w:t>ю</w:t>
      </w:r>
      <w:r w:rsidR="001256F4">
        <w:rPr>
          <w:rFonts w:ascii="Times New Roman" w:hAnsi="Times New Roman" w:cs="Times New Roman"/>
        </w:rPr>
        <w:t xml:space="preserve"> и отслеживание перемещения оборудования</w:t>
      </w:r>
      <w:r w:rsidRPr="000B7249">
        <w:rPr>
          <w:rFonts w:ascii="Times New Roman" w:hAnsi="Times New Roman" w:cs="Times New Roman"/>
        </w:rPr>
        <w:t>;</w:t>
      </w:r>
    </w:p>
    <w:p w14:paraId="7909D54A" w14:textId="6F7CC813" w:rsidR="00050645" w:rsidRDefault="000B7249" w:rsidP="000B7249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B7249">
        <w:rPr>
          <w:rFonts w:ascii="Times New Roman" w:hAnsi="Times New Roman" w:cs="Times New Roman"/>
        </w:rPr>
        <w:t>настройку номенклатуры и классификаторов</w:t>
      </w:r>
      <w:r>
        <w:rPr>
          <w:rFonts w:ascii="Times New Roman" w:hAnsi="Times New Roman" w:cs="Times New Roman"/>
        </w:rPr>
        <w:t>, включая тип оборудования, серийный и инвентарный номер, группу и подробные характеристики</w:t>
      </w:r>
      <w:r w:rsidRPr="000B7249">
        <w:rPr>
          <w:rFonts w:ascii="Times New Roman" w:hAnsi="Times New Roman" w:cs="Times New Roman"/>
        </w:rPr>
        <w:t>;</w:t>
      </w:r>
    </w:p>
    <w:p w14:paraId="21147F02" w14:textId="5806A460" w:rsidR="000B7249" w:rsidRPr="000B7249" w:rsidRDefault="001256F4" w:rsidP="000B7249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отчетность и аналитику: система предоставляет возможность сформировать подробные отчеты по остаткам</w:t>
      </w:r>
      <w:r w:rsidR="00315844">
        <w:rPr>
          <w:rFonts w:ascii="Times New Roman" w:hAnsi="Times New Roman" w:cs="Times New Roman"/>
        </w:rPr>
        <w:t xml:space="preserve"> компьютерного</w:t>
      </w:r>
      <w:r>
        <w:rPr>
          <w:rFonts w:ascii="Times New Roman" w:hAnsi="Times New Roman" w:cs="Times New Roman"/>
        </w:rPr>
        <w:t xml:space="preserve"> оборудования на складе и ответственным лицам, движению по конкретным отделам за </w:t>
      </w:r>
      <w:r w:rsidR="00315844">
        <w:rPr>
          <w:rFonts w:ascii="Times New Roman" w:hAnsi="Times New Roman" w:cs="Times New Roman"/>
        </w:rPr>
        <w:t xml:space="preserve">выбранный </w:t>
      </w:r>
      <w:r>
        <w:rPr>
          <w:rFonts w:ascii="Times New Roman" w:hAnsi="Times New Roman" w:cs="Times New Roman"/>
        </w:rPr>
        <w:t>период, заявкам и их исполнению</w:t>
      </w:r>
      <w:r w:rsidR="00315844">
        <w:rPr>
          <w:rFonts w:ascii="Times New Roman" w:hAnsi="Times New Roman" w:cs="Times New Roman"/>
        </w:rPr>
        <w:t>, актам списания оборудования, анализу использования запасов и сроков хранения.</w:t>
      </w:r>
    </w:p>
    <w:p w14:paraId="74850563" w14:textId="3D31DBD1" w:rsidR="007778E9" w:rsidRDefault="001D3CAC" w:rsidP="0087171E">
      <w:pPr>
        <w:spacing w:line="360" w:lineRule="auto"/>
        <w:ind w:firstLine="709"/>
        <w:jc w:val="both"/>
      </w:pPr>
      <w:r>
        <w:t xml:space="preserve">Процессы технической поддержки и сопровождения информационных систем автоматизированы </w:t>
      </w:r>
      <w:r w:rsidR="006829E7">
        <w:t xml:space="preserve">при помощи программного продукта </w:t>
      </w:r>
      <w:proofErr w:type="spellStart"/>
      <w:r w:rsidR="006829E7">
        <w:rPr>
          <w:lang w:val="en-US"/>
        </w:rPr>
        <w:t>HelpDesk</w:t>
      </w:r>
      <w:proofErr w:type="spellEnd"/>
      <w:r w:rsidR="006829E7">
        <w:t>, который обеспечивает приём и регистрацию обращений; классификацию и приоритет запросов; определение категории, назначение сроки исполнения и направление заявки специалисту, который отвечает за предоставление конкретной услуги и обладает достаточной квалификацией; отслеживание статусов запросов</w:t>
      </w:r>
      <w:r w:rsidR="002C7554">
        <w:t>, в том числе</w:t>
      </w:r>
      <w:r w:rsidR="006829E7">
        <w:t xml:space="preserve"> </w:t>
      </w:r>
      <w:r w:rsidR="002C7554">
        <w:t>а</w:t>
      </w:r>
      <w:r w:rsidR="006829E7">
        <w:t xml:space="preserve">втоматические уведомления об изменении </w:t>
      </w:r>
      <w:r w:rsidR="006829E7">
        <w:lastRenderedPageBreak/>
        <w:t>статуса обращения</w:t>
      </w:r>
      <w:r w:rsidR="002C7554">
        <w:t xml:space="preserve">, отображающие </w:t>
      </w:r>
      <w:r w:rsidR="006829E7">
        <w:t>актуальную информацию о том, кто решает запрос, на каком этапе находится заявка в данный момент.</w:t>
      </w:r>
    </w:p>
    <w:p w14:paraId="3CCABDC3" w14:textId="292DF47A" w:rsidR="00BB4186" w:rsidRPr="00362107" w:rsidRDefault="00BB4186" w:rsidP="0087171E">
      <w:pPr>
        <w:spacing w:line="360" w:lineRule="auto"/>
        <w:ind w:firstLine="709"/>
        <w:jc w:val="both"/>
      </w:pPr>
      <w:r>
        <w:t xml:space="preserve">Процессы ремонта и обслуживание компьютерного оборудования по актуальным заявкам довольно часто включает </w:t>
      </w:r>
      <w:r w:rsidR="00362107">
        <w:t xml:space="preserve">в себя </w:t>
      </w:r>
      <w:r>
        <w:t xml:space="preserve">устранение неисправностей и обслуживание </w:t>
      </w:r>
      <w:r w:rsidR="00362107">
        <w:t xml:space="preserve">оборудования в физическом плане (сборка и разборка устройства с целью замены его комплектующих). Однако не менее часто оборудование необходимо настраивать </w:t>
      </w:r>
      <w:proofErr w:type="spellStart"/>
      <w:r w:rsidR="00362107">
        <w:t>программно</w:t>
      </w:r>
      <w:proofErr w:type="spellEnd"/>
      <w:r w:rsidR="00362107">
        <w:t>. Для этого используются различные съемные носители информации (</w:t>
      </w:r>
      <w:r w:rsidR="00362107">
        <w:rPr>
          <w:lang w:val="en-US"/>
        </w:rPr>
        <w:t>USB</w:t>
      </w:r>
      <w:r w:rsidR="00362107">
        <w:t xml:space="preserve">-накопители, </w:t>
      </w:r>
      <w:r w:rsidR="00362107">
        <w:rPr>
          <w:lang w:val="en-US"/>
        </w:rPr>
        <w:t>HDD</w:t>
      </w:r>
      <w:r w:rsidR="00362107" w:rsidRPr="00362107">
        <w:t xml:space="preserve">, </w:t>
      </w:r>
      <w:r w:rsidR="00362107">
        <w:rPr>
          <w:lang w:val="en-US"/>
        </w:rPr>
        <w:t>SSD</w:t>
      </w:r>
      <w:r w:rsidR="00362107">
        <w:t xml:space="preserve">, </w:t>
      </w:r>
      <w:r w:rsidR="00362107">
        <w:rPr>
          <w:lang w:val="en-US"/>
        </w:rPr>
        <w:t>CD</w:t>
      </w:r>
      <w:r w:rsidR="00362107" w:rsidRPr="00362107">
        <w:t>-</w:t>
      </w:r>
      <w:r w:rsidR="00362107">
        <w:rPr>
          <w:lang w:val="en-US"/>
        </w:rPr>
        <w:t>DVD</w:t>
      </w:r>
      <w:r w:rsidR="00362107" w:rsidRPr="00362107">
        <w:t xml:space="preserve"> </w:t>
      </w:r>
      <w:r w:rsidR="00362107">
        <w:t>диски), содержащие в себе довольно обширный набор различного программного обеспечения, которое необходимо для проверки состояния оборудования и для установки стандартн</w:t>
      </w:r>
      <w:r w:rsidR="00331962">
        <w:t>ого</w:t>
      </w:r>
      <w:r w:rsidR="00362107">
        <w:t xml:space="preserve"> для работы программного обеспечения</w:t>
      </w:r>
      <w:r w:rsidR="00331962">
        <w:t>. Помимо этого, если необходимо установить на компьютеры операционную систему, используется специальная сеть компании, через которую при подключении по сетевому кабелю автоматически устанавливается нужная версия операционной системы, а также происходит дальнейшая активация её лицензии.</w:t>
      </w:r>
    </w:p>
    <w:p w14:paraId="556AF196" w14:textId="64C7FC11" w:rsidR="00BB4186" w:rsidRPr="00BB4186" w:rsidRDefault="00CA2CE4" w:rsidP="0087171E">
      <w:pPr>
        <w:spacing w:line="360" w:lineRule="auto"/>
        <w:ind w:firstLine="709"/>
        <w:jc w:val="both"/>
      </w:pPr>
      <w:r>
        <w:t>С</w:t>
      </w:r>
      <w:r w:rsidR="00BB4186">
        <w:t xml:space="preserve">тоит отметить, что </w:t>
      </w:r>
      <w:r w:rsidR="0051593E">
        <w:t xml:space="preserve">в данной компании идет активное импортозамещение </w:t>
      </w:r>
      <w:r w:rsidR="005F0761">
        <w:t>–</w:t>
      </w:r>
      <w:r w:rsidR="0051593E">
        <w:t xml:space="preserve"> </w:t>
      </w:r>
      <w:r w:rsidR="005F0761">
        <w:t>более чем на</w:t>
      </w:r>
      <w:r w:rsidR="0051593E">
        <w:t xml:space="preserve"> 90% рабочих мест</w:t>
      </w:r>
      <w:r w:rsidR="005F0761">
        <w:t xml:space="preserve">ах компьютерное оборудование </w:t>
      </w:r>
      <w:r w:rsidR="00BB4186">
        <w:t xml:space="preserve">работает на базе отечественного программного обеспечения, включая операционную систему </w:t>
      </w:r>
      <w:r w:rsidR="00BB4186" w:rsidRPr="00BB4186">
        <w:t>“</w:t>
      </w:r>
      <w:r w:rsidR="00BB4186">
        <w:rPr>
          <w:lang w:val="en-US"/>
        </w:rPr>
        <w:t>Astra</w:t>
      </w:r>
      <w:r w:rsidR="00BB4186" w:rsidRPr="00BB4186">
        <w:t xml:space="preserve"> </w:t>
      </w:r>
      <w:r w:rsidR="00BB4186">
        <w:rPr>
          <w:lang w:val="en-US"/>
        </w:rPr>
        <w:t>Linux</w:t>
      </w:r>
      <w:r w:rsidR="00BB4186" w:rsidRPr="00BB4186">
        <w:t>”</w:t>
      </w:r>
      <w:r w:rsidR="00BB4186">
        <w:t>, а также защищенную внутреннюю сеть, к которой подключаются все служащие компании при работе за компьютером, используя индивидуальные логин и пароль для получения доступа.</w:t>
      </w:r>
    </w:p>
    <w:p w14:paraId="6496C68C" w14:textId="4D199B7A" w:rsidR="0087171E" w:rsidRDefault="0087171E" w:rsidP="0087171E">
      <w:pPr>
        <w:suppressAutoHyphens/>
        <w:adjustRightInd w:val="0"/>
        <w:snapToGrid w:val="0"/>
        <w:spacing w:before="240" w:after="120" w:line="360" w:lineRule="auto"/>
        <w:ind w:left="709"/>
        <w:jc w:val="both"/>
        <w:outlineLvl w:val="1"/>
        <w:rPr>
          <w:rFonts w:ascii="Arial" w:eastAsia="Arial" w:hAnsi="Arial"/>
          <w:color w:val="000000" w:themeColor="text1"/>
          <w:sz w:val="26"/>
          <w:lang w:eastAsia="en-US"/>
        </w:rPr>
      </w:pPr>
      <w:bookmarkStart w:id="18" w:name="_Toc203387542"/>
      <w:r>
        <w:rPr>
          <w:rFonts w:ascii="Arial" w:eastAsia="Arial" w:hAnsi="Arial"/>
          <w:color w:val="000000" w:themeColor="text1"/>
          <w:sz w:val="26"/>
          <w:lang w:eastAsia="en-US"/>
        </w:rPr>
        <w:t xml:space="preserve">2.2 </w:t>
      </w:r>
      <w:r w:rsidR="00CF7497">
        <w:rPr>
          <w:rFonts w:ascii="Arial" w:eastAsia="Arial" w:hAnsi="Arial"/>
          <w:color w:val="000000" w:themeColor="text1"/>
          <w:sz w:val="26"/>
          <w:lang w:eastAsia="en-US"/>
        </w:rPr>
        <w:t>Стратегия развития информационных технологий</w:t>
      </w:r>
      <w:bookmarkEnd w:id="18"/>
    </w:p>
    <w:p w14:paraId="354DB654" w14:textId="178CED4B" w:rsidR="00A56E98" w:rsidRDefault="0087171E" w:rsidP="0087171E">
      <w:pPr>
        <w:spacing w:line="360" w:lineRule="auto"/>
        <w:ind w:firstLine="709"/>
        <w:jc w:val="both"/>
      </w:pPr>
      <w:r>
        <w:t xml:space="preserve">Компания </w:t>
      </w:r>
      <w:r w:rsidR="00251F09">
        <w:t>в</w:t>
      </w:r>
      <w:r w:rsidR="00A56E98">
        <w:t xml:space="preserve"> текущее время активно занимается разработкой и поддержанием нескольких проектов:</w:t>
      </w:r>
    </w:p>
    <w:p w14:paraId="074BDB81" w14:textId="4DE44036" w:rsidR="0087171E" w:rsidRDefault="00A56E98" w:rsidP="00A56E98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A56E98">
        <w:rPr>
          <w:rFonts w:ascii="Times New Roman" w:hAnsi="Times New Roman" w:cs="Times New Roman"/>
        </w:rPr>
        <w:t>АИС «ЦПУОКС»</w:t>
      </w:r>
      <w:r>
        <w:rPr>
          <w:rFonts w:ascii="Times New Roman" w:hAnsi="Times New Roman" w:cs="Times New Roman"/>
        </w:rPr>
        <w:t>:</w:t>
      </w:r>
      <w:r w:rsidRPr="00A56E98">
        <w:rPr>
          <w:rFonts w:ascii="Times New Roman" w:hAnsi="Times New Roman" w:cs="Times New Roman"/>
        </w:rPr>
        <w:t xml:space="preserve"> </w:t>
      </w:r>
      <w:r w:rsidR="00251F09">
        <w:rPr>
          <w:rFonts w:ascii="Times New Roman" w:hAnsi="Times New Roman" w:cs="Times New Roman"/>
        </w:rPr>
        <w:t>с</w:t>
      </w:r>
      <w:r w:rsidR="00251F09" w:rsidRPr="00251F09">
        <w:rPr>
          <w:rFonts w:ascii="Times New Roman" w:hAnsi="Times New Roman" w:cs="Times New Roman"/>
        </w:rPr>
        <w:t>истема для управления инвестиционно-строительными проектами и для работы с информационными и цифровыми информационными моделями объектов капитального строительства в Приморском крае</w:t>
      </w:r>
      <w:r w:rsidR="00251F09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Система создавалась с целью </w:t>
      </w:r>
      <w:r w:rsidRPr="00A56E98">
        <w:rPr>
          <w:rFonts w:ascii="Times New Roman" w:hAnsi="Times New Roman" w:cs="Times New Roman"/>
        </w:rPr>
        <w:t>внедрени</w:t>
      </w:r>
      <w:r w:rsidR="00251F09">
        <w:rPr>
          <w:rFonts w:ascii="Times New Roman" w:hAnsi="Times New Roman" w:cs="Times New Roman"/>
        </w:rPr>
        <w:t>я</w:t>
      </w:r>
      <w:r w:rsidRPr="00A56E98">
        <w:rPr>
          <w:rFonts w:ascii="Times New Roman" w:hAnsi="Times New Roman" w:cs="Times New Roman"/>
        </w:rPr>
        <w:t xml:space="preserve"> информационных технологий и платформенных решений в строительной отрасли</w:t>
      </w:r>
      <w:r w:rsidR="00251F09">
        <w:rPr>
          <w:rFonts w:ascii="Times New Roman" w:hAnsi="Times New Roman" w:cs="Times New Roman"/>
        </w:rPr>
        <w:t xml:space="preserve">, </w:t>
      </w:r>
      <w:r w:rsidR="00251F09" w:rsidRPr="00251F09">
        <w:rPr>
          <w:rFonts w:ascii="Times New Roman" w:hAnsi="Times New Roman" w:cs="Times New Roman"/>
        </w:rPr>
        <w:t>формирование единого информационного пространства для электронного взаимодействия участников информационного обмена на всех этапах жизненного цикла объектов капитального строительства</w:t>
      </w:r>
      <w:r w:rsidR="00251F09">
        <w:rPr>
          <w:rFonts w:ascii="Times New Roman" w:hAnsi="Times New Roman" w:cs="Times New Roman"/>
        </w:rPr>
        <w:t xml:space="preserve">, </w:t>
      </w:r>
      <w:r w:rsidR="00251F09" w:rsidRPr="00251F09">
        <w:rPr>
          <w:rFonts w:ascii="Times New Roman" w:hAnsi="Times New Roman" w:cs="Times New Roman"/>
        </w:rPr>
        <w:t>повышени</w:t>
      </w:r>
      <w:r w:rsidR="00251F09">
        <w:rPr>
          <w:rFonts w:ascii="Times New Roman" w:hAnsi="Times New Roman" w:cs="Times New Roman"/>
        </w:rPr>
        <w:t>я</w:t>
      </w:r>
      <w:r w:rsidR="00251F09" w:rsidRPr="00251F09">
        <w:rPr>
          <w:rFonts w:ascii="Times New Roman" w:hAnsi="Times New Roman" w:cs="Times New Roman"/>
        </w:rPr>
        <w:t xml:space="preserve"> качества и эффективности управления строительными процессами при принятии управленческих решений и контроле их исполнения</w:t>
      </w:r>
      <w:r w:rsidR="009F3D08">
        <w:rPr>
          <w:rFonts w:ascii="Times New Roman" w:hAnsi="Times New Roman" w:cs="Times New Roman"/>
        </w:rPr>
        <w:t>;</w:t>
      </w:r>
    </w:p>
    <w:p w14:paraId="34DA94B3" w14:textId="3E02051E" w:rsidR="00A56E98" w:rsidRDefault="00251F09" w:rsidP="00A56E98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ГИС «РИСОГД ПК»: р</w:t>
      </w:r>
      <w:r w:rsidRPr="00251F09">
        <w:rPr>
          <w:rFonts w:ascii="Times New Roman" w:hAnsi="Times New Roman" w:cs="Times New Roman"/>
        </w:rPr>
        <w:t>егиональная информационная система обеспечения градостроительной деятельности Приморского края</w:t>
      </w:r>
      <w:r>
        <w:rPr>
          <w:rFonts w:ascii="Times New Roman" w:hAnsi="Times New Roman" w:cs="Times New Roman"/>
        </w:rPr>
        <w:t xml:space="preserve">. Система предназначена для </w:t>
      </w:r>
      <w:r w:rsidRPr="00251F09">
        <w:rPr>
          <w:rFonts w:ascii="Times New Roman" w:hAnsi="Times New Roman" w:cs="Times New Roman"/>
        </w:rPr>
        <w:t>формировани</w:t>
      </w:r>
      <w:r>
        <w:rPr>
          <w:rFonts w:ascii="Times New Roman" w:hAnsi="Times New Roman" w:cs="Times New Roman"/>
        </w:rPr>
        <w:t>я</w:t>
      </w:r>
      <w:r w:rsidRPr="00251F09">
        <w:rPr>
          <w:rFonts w:ascii="Times New Roman" w:hAnsi="Times New Roman" w:cs="Times New Roman"/>
        </w:rPr>
        <w:t xml:space="preserve"> единого информационного пространства Приморского края, содержащего </w:t>
      </w:r>
      <w:r w:rsidRPr="00251F09">
        <w:rPr>
          <w:rFonts w:ascii="Times New Roman" w:hAnsi="Times New Roman" w:cs="Times New Roman"/>
        </w:rPr>
        <w:lastRenderedPageBreak/>
        <w:t>сведения о территории региона, порядке её существующего и планируемого использования</w:t>
      </w:r>
      <w:r>
        <w:rPr>
          <w:rFonts w:ascii="Times New Roman" w:hAnsi="Times New Roman" w:cs="Times New Roman"/>
        </w:rPr>
        <w:t xml:space="preserve">; </w:t>
      </w:r>
      <w:r w:rsidRPr="00251F09">
        <w:rPr>
          <w:rFonts w:ascii="Times New Roman" w:hAnsi="Times New Roman" w:cs="Times New Roman"/>
        </w:rPr>
        <w:t>обеспечени</w:t>
      </w:r>
      <w:r>
        <w:rPr>
          <w:rFonts w:ascii="Times New Roman" w:hAnsi="Times New Roman" w:cs="Times New Roman"/>
        </w:rPr>
        <w:t>я</w:t>
      </w:r>
      <w:r w:rsidRPr="00251F09">
        <w:rPr>
          <w:rFonts w:ascii="Times New Roman" w:hAnsi="Times New Roman" w:cs="Times New Roman"/>
        </w:rPr>
        <w:t xml:space="preserve"> доступа органов исполнительной власти, органов местного самоуправления, граждан и организаций к пространственным данным о градостроительной деятельности на территории Приморского края</w:t>
      </w:r>
      <w:r>
        <w:rPr>
          <w:rFonts w:ascii="Times New Roman" w:hAnsi="Times New Roman" w:cs="Times New Roman"/>
        </w:rPr>
        <w:t xml:space="preserve">; </w:t>
      </w:r>
      <w:r w:rsidRPr="00251F09">
        <w:rPr>
          <w:rFonts w:ascii="Times New Roman" w:hAnsi="Times New Roman" w:cs="Times New Roman"/>
        </w:rPr>
        <w:t>централизаци</w:t>
      </w:r>
      <w:r>
        <w:rPr>
          <w:rFonts w:ascii="Times New Roman" w:hAnsi="Times New Roman" w:cs="Times New Roman"/>
        </w:rPr>
        <w:t>и</w:t>
      </w:r>
      <w:r w:rsidRPr="00251F09">
        <w:rPr>
          <w:rFonts w:ascii="Times New Roman" w:hAnsi="Times New Roman" w:cs="Times New Roman"/>
        </w:rPr>
        <w:t xml:space="preserve"> и упорядоч</w:t>
      </w:r>
      <w:r>
        <w:rPr>
          <w:rFonts w:ascii="Times New Roman" w:hAnsi="Times New Roman" w:cs="Times New Roman"/>
        </w:rPr>
        <w:t>ивания</w:t>
      </w:r>
      <w:r w:rsidRPr="00251F09">
        <w:rPr>
          <w:rFonts w:ascii="Times New Roman" w:hAnsi="Times New Roman" w:cs="Times New Roman"/>
        </w:rPr>
        <w:t xml:space="preserve"> хранения, обработки и предоставления информации об объектах градостроительной деятельности, повышение её достоверности и эффективности использования</w:t>
      </w:r>
      <w:r>
        <w:rPr>
          <w:rFonts w:ascii="Times New Roman" w:hAnsi="Times New Roman" w:cs="Times New Roman"/>
        </w:rPr>
        <w:t xml:space="preserve">; </w:t>
      </w:r>
      <w:r w:rsidRPr="00251F09">
        <w:rPr>
          <w:rFonts w:ascii="Times New Roman" w:hAnsi="Times New Roman" w:cs="Times New Roman"/>
        </w:rPr>
        <w:t>повышение качества и эффективности управления территорией Приморского края за счёт использования информационных ресурсов пространственных данных при принятии управленческих решений и контроле их исполнения</w:t>
      </w:r>
      <w:r w:rsidR="009F3D08">
        <w:rPr>
          <w:rFonts w:ascii="Times New Roman" w:hAnsi="Times New Roman" w:cs="Times New Roman"/>
        </w:rPr>
        <w:t>;</w:t>
      </w:r>
    </w:p>
    <w:p w14:paraId="2C623B0E" w14:textId="6CBB9E98" w:rsidR="00251F09" w:rsidRDefault="00801A4B" w:rsidP="00A56E98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</w:t>
      </w:r>
      <w:r w:rsidRPr="00801A4B">
        <w:rPr>
          <w:rFonts w:ascii="Times New Roman" w:hAnsi="Times New Roman" w:cs="Times New Roman"/>
        </w:rPr>
        <w:t>Региональный портал государственных и муниципальных услуг Приморского края</w:t>
      </w:r>
      <w:r>
        <w:rPr>
          <w:rFonts w:ascii="Times New Roman" w:hAnsi="Times New Roman" w:cs="Times New Roman"/>
        </w:rPr>
        <w:t>» («РПГУ»): сервис, предназначенный для</w:t>
      </w:r>
      <w:r w:rsidRPr="00801A4B">
        <w:t xml:space="preserve"> </w:t>
      </w:r>
      <w:r w:rsidRPr="00801A4B">
        <w:rPr>
          <w:rFonts w:ascii="Times New Roman" w:hAnsi="Times New Roman" w:cs="Times New Roman"/>
        </w:rPr>
        <w:t>предоставлени</w:t>
      </w:r>
      <w:r>
        <w:rPr>
          <w:rFonts w:ascii="Times New Roman" w:hAnsi="Times New Roman" w:cs="Times New Roman"/>
        </w:rPr>
        <w:t>я</w:t>
      </w:r>
      <w:r w:rsidRPr="00801A4B">
        <w:rPr>
          <w:rFonts w:ascii="Times New Roman" w:hAnsi="Times New Roman" w:cs="Times New Roman"/>
        </w:rPr>
        <w:t xml:space="preserve"> гражданам и бизнесу информации о государственных и муниципальных услугах, которые оказываются в регионе. На портале можно узнать, какие документы необходимы для получения той или иной услуги, какие организации её оказывают, их график работы и место расположения</w:t>
      </w:r>
      <w:r w:rsidR="009F3D08">
        <w:rPr>
          <w:rFonts w:ascii="Times New Roman" w:hAnsi="Times New Roman" w:cs="Times New Roman"/>
        </w:rPr>
        <w:t>;</w:t>
      </w:r>
    </w:p>
    <w:p w14:paraId="11B88E82" w14:textId="71BC64CC" w:rsidR="00B12AE4" w:rsidRDefault="00B12AE4" w:rsidP="00A56E98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B12AE4">
        <w:rPr>
          <w:rFonts w:ascii="Times New Roman" w:hAnsi="Times New Roman" w:cs="Times New Roman"/>
        </w:rPr>
        <w:t>«Региональная система межведомственного электронного документооборота»</w:t>
      </w:r>
      <w:r>
        <w:rPr>
          <w:rFonts w:ascii="Times New Roman" w:hAnsi="Times New Roman" w:cs="Times New Roman"/>
        </w:rPr>
        <w:t xml:space="preserve"> («РСМЭД»):</w:t>
      </w:r>
      <w:r w:rsidR="00C540F0">
        <w:rPr>
          <w:rFonts w:ascii="Times New Roman" w:hAnsi="Times New Roman" w:cs="Times New Roman"/>
        </w:rPr>
        <w:t xml:space="preserve"> и</w:t>
      </w:r>
      <w:r w:rsidR="00C540F0" w:rsidRPr="00C540F0">
        <w:rPr>
          <w:rFonts w:ascii="Times New Roman" w:hAnsi="Times New Roman" w:cs="Times New Roman"/>
        </w:rPr>
        <w:t>нформационная систем</w:t>
      </w:r>
      <w:r w:rsidR="00C540F0">
        <w:rPr>
          <w:rFonts w:ascii="Times New Roman" w:hAnsi="Times New Roman" w:cs="Times New Roman"/>
        </w:rPr>
        <w:t>а Приморского края,</w:t>
      </w:r>
      <w:r w:rsidR="00C540F0" w:rsidRPr="00C540F0">
        <w:rPr>
          <w:rFonts w:ascii="Times New Roman" w:hAnsi="Times New Roman" w:cs="Times New Roman"/>
        </w:rPr>
        <w:t xml:space="preserve"> обеспечива</w:t>
      </w:r>
      <w:r w:rsidR="00C540F0">
        <w:rPr>
          <w:rFonts w:ascii="Times New Roman" w:hAnsi="Times New Roman" w:cs="Times New Roman"/>
        </w:rPr>
        <w:t>ющая</w:t>
      </w:r>
      <w:r w:rsidR="00C540F0" w:rsidRPr="00C540F0">
        <w:rPr>
          <w:rFonts w:ascii="Times New Roman" w:hAnsi="Times New Roman" w:cs="Times New Roman"/>
        </w:rPr>
        <w:t xml:space="preserve"> сбор документов, их обработку, управление документами и доступ к ним</w:t>
      </w:r>
      <w:r w:rsidR="00C540F0">
        <w:rPr>
          <w:rFonts w:ascii="Times New Roman" w:hAnsi="Times New Roman" w:cs="Times New Roman"/>
        </w:rPr>
        <w:t xml:space="preserve">. Она </w:t>
      </w:r>
      <w:r w:rsidR="00C540F0" w:rsidRPr="00C540F0">
        <w:rPr>
          <w:rFonts w:ascii="Times New Roman" w:hAnsi="Times New Roman" w:cs="Times New Roman"/>
        </w:rPr>
        <w:t>является элементом инфраструктуры электронного правительства и обеспечивает документооборот между различными организациями и органами</w:t>
      </w:r>
      <w:r w:rsidR="00C540F0">
        <w:rPr>
          <w:rFonts w:ascii="Times New Roman" w:hAnsi="Times New Roman" w:cs="Times New Roman"/>
        </w:rPr>
        <w:t xml:space="preserve">. Основные функции системы: </w:t>
      </w:r>
      <w:r w:rsidR="00C540F0" w:rsidRPr="00C540F0">
        <w:rPr>
          <w:rFonts w:ascii="Times New Roman" w:hAnsi="Times New Roman" w:cs="Times New Roman"/>
        </w:rPr>
        <w:t>обеспечение технологической возможности использования системы переменным числом её участников</w:t>
      </w:r>
      <w:r w:rsidR="00C540F0">
        <w:rPr>
          <w:rFonts w:ascii="Times New Roman" w:hAnsi="Times New Roman" w:cs="Times New Roman"/>
        </w:rPr>
        <w:t xml:space="preserve">; </w:t>
      </w:r>
      <w:r w:rsidR="00C540F0" w:rsidRPr="00C540F0">
        <w:rPr>
          <w:rFonts w:ascii="Times New Roman" w:hAnsi="Times New Roman" w:cs="Times New Roman"/>
        </w:rPr>
        <w:t xml:space="preserve">обеспечение целостности </w:t>
      </w:r>
      <w:r w:rsidR="00C540F0">
        <w:rPr>
          <w:rFonts w:ascii="Times New Roman" w:hAnsi="Times New Roman" w:cs="Times New Roman"/>
        </w:rPr>
        <w:t xml:space="preserve">и конфиденциальности </w:t>
      </w:r>
      <w:r w:rsidR="00C540F0" w:rsidRPr="00C540F0">
        <w:rPr>
          <w:rFonts w:ascii="Times New Roman" w:hAnsi="Times New Roman" w:cs="Times New Roman"/>
        </w:rPr>
        <w:t>передаваемой информации</w:t>
      </w:r>
      <w:r w:rsidR="00C540F0">
        <w:rPr>
          <w:rFonts w:ascii="Times New Roman" w:hAnsi="Times New Roman" w:cs="Times New Roman"/>
        </w:rPr>
        <w:t xml:space="preserve">; </w:t>
      </w:r>
      <w:r w:rsidR="00C540F0" w:rsidRPr="00C540F0">
        <w:rPr>
          <w:rFonts w:ascii="Times New Roman" w:hAnsi="Times New Roman" w:cs="Times New Roman"/>
        </w:rPr>
        <w:t>минимизация издержек, в том числе финансовых и временных, при осуществлении информационного взаимодействия участниками системы</w:t>
      </w:r>
      <w:r w:rsidR="00C540F0">
        <w:rPr>
          <w:rFonts w:ascii="Times New Roman" w:hAnsi="Times New Roman" w:cs="Times New Roman"/>
        </w:rPr>
        <w:t>.</w:t>
      </w:r>
    </w:p>
    <w:p w14:paraId="35292568" w14:textId="290259B3" w:rsidR="00F04F82" w:rsidRDefault="004D526E" w:rsidP="00F04F82">
      <w:pPr>
        <w:spacing w:line="360" w:lineRule="auto"/>
        <w:ind w:firstLine="709"/>
        <w:jc w:val="both"/>
      </w:pPr>
      <w:r>
        <w:t>Компания на текущий момент времени также имеет стратегию цифровой трансформации, в ходе которой планируется осуществить несколько мероприятий</w:t>
      </w:r>
      <w:r w:rsidR="00EC6579">
        <w:t xml:space="preserve"> по </w:t>
      </w:r>
      <w:r w:rsidRPr="00EC6579">
        <w:t>в</w:t>
      </w:r>
      <w:r w:rsidRPr="00EC6579">
        <w:rPr>
          <w:rFonts w:eastAsiaTheme="minorHAnsi"/>
          <w:color w:val="000000" w:themeColor="text1"/>
          <w:lang w:eastAsia="en-US"/>
        </w:rPr>
        <w:t>недрени</w:t>
      </w:r>
      <w:r w:rsidR="00EC6579">
        <w:rPr>
          <w:rFonts w:eastAsiaTheme="minorHAnsi"/>
          <w:color w:val="000000" w:themeColor="text1"/>
          <w:lang w:eastAsia="en-US"/>
        </w:rPr>
        <w:t>ю</w:t>
      </w:r>
      <w:r w:rsidRPr="00EC6579">
        <w:t xml:space="preserve"> искусственного интеллекта, новых производственных технологий, робототехники и сенсорики, систем межведомственного электронного взаимодействия (далее - СМЭВ), отечественных платформенных решений, беспроводной связи, RFID-технологий</w:t>
      </w:r>
      <w:r w:rsidR="00C10F6B">
        <w:t>.</w:t>
      </w:r>
    </w:p>
    <w:p w14:paraId="66781D21" w14:textId="2F568E39" w:rsidR="005B59D4" w:rsidRDefault="00F04F82" w:rsidP="00F04F82">
      <w:r>
        <w:br w:type="page"/>
      </w:r>
    </w:p>
    <w:p w14:paraId="086BFAC8" w14:textId="4B353D8C" w:rsidR="006C404C" w:rsidRPr="001202C3" w:rsidRDefault="006C404C" w:rsidP="00EB583B">
      <w:pPr>
        <w:suppressAutoHyphens/>
        <w:adjustRightInd w:val="0"/>
        <w:snapToGrid w:val="0"/>
        <w:spacing w:before="480" w:after="240"/>
        <w:ind w:left="993" w:hanging="284"/>
        <w:jc w:val="both"/>
        <w:outlineLvl w:val="0"/>
        <w:rPr>
          <w:rFonts w:ascii="Arial" w:eastAsiaTheme="minorHAnsi" w:hAnsi="Arial" w:cs="Arial"/>
          <w:color w:val="FF0000"/>
          <w:sz w:val="28"/>
          <w:szCs w:val="28"/>
          <w:lang w:eastAsia="en-US"/>
        </w:rPr>
      </w:pPr>
      <w:bookmarkStart w:id="19" w:name="_Toc203387543"/>
      <w:r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lastRenderedPageBreak/>
        <w:t>3</w:t>
      </w:r>
      <w:r w:rsidRPr="001202C3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> </w:t>
      </w:r>
      <w:r w:rsidR="00253FC0"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ab/>
      </w:r>
      <w:r>
        <w:rPr>
          <w:rFonts w:ascii="Arial" w:eastAsiaTheme="minorHAnsi" w:hAnsi="Arial" w:cs="Arial"/>
          <w:color w:val="000000" w:themeColor="text1"/>
          <w:sz w:val="28"/>
          <w:szCs w:val="28"/>
          <w:lang w:eastAsia="en-US"/>
        </w:rPr>
        <w:t>Анализ используемых в компании ИТ-решений и предложения их модернизации или внедрения</w:t>
      </w:r>
      <w:bookmarkEnd w:id="19"/>
    </w:p>
    <w:p w14:paraId="70C431CB" w14:textId="1D81F760" w:rsidR="006C404C" w:rsidRDefault="006C404C" w:rsidP="00EB583B">
      <w:pPr>
        <w:pStyle w:val="a8"/>
        <w:numPr>
          <w:ilvl w:val="1"/>
          <w:numId w:val="36"/>
        </w:numPr>
        <w:tabs>
          <w:tab w:val="left" w:pos="1134"/>
        </w:tabs>
        <w:suppressAutoHyphens/>
        <w:adjustRightInd w:val="0"/>
        <w:snapToGrid w:val="0"/>
        <w:spacing w:before="240" w:after="120"/>
        <w:ind w:left="1134" w:hanging="425"/>
        <w:outlineLvl w:val="1"/>
        <w:rPr>
          <w:rFonts w:ascii="Arial" w:eastAsia="Arial" w:hAnsi="Arial"/>
          <w:sz w:val="26"/>
        </w:rPr>
      </w:pPr>
      <w:bookmarkStart w:id="20" w:name="_Toc203387544"/>
      <w:r>
        <w:rPr>
          <w:rFonts w:ascii="Arial" w:eastAsia="Arial" w:hAnsi="Arial"/>
          <w:sz w:val="26"/>
        </w:rPr>
        <w:t>Анализ используемых ИТ-решений</w:t>
      </w:r>
      <w:r w:rsidR="000F654C">
        <w:rPr>
          <w:rFonts w:ascii="Arial" w:eastAsia="Arial" w:hAnsi="Arial"/>
          <w:sz w:val="26"/>
        </w:rPr>
        <w:t xml:space="preserve"> в отделе технического обеспечения</w:t>
      </w:r>
      <w:bookmarkEnd w:id="20"/>
    </w:p>
    <w:p w14:paraId="09DA1699" w14:textId="0F358023" w:rsidR="006C404C" w:rsidRDefault="006E320B" w:rsidP="006C404C">
      <w:pPr>
        <w:spacing w:line="360" w:lineRule="auto"/>
        <w:ind w:firstLine="709"/>
        <w:jc w:val="both"/>
      </w:pPr>
      <w:r>
        <w:t xml:space="preserve">Как ранее упоминалось, </w:t>
      </w:r>
      <w:r w:rsidR="00B77118">
        <w:t xml:space="preserve">компания в целом </w:t>
      </w:r>
      <w:r w:rsidR="00B77118" w:rsidRPr="001D3CAC">
        <w:t>характеризуется высокой степенью автоматизации</w:t>
      </w:r>
      <w:r w:rsidR="00B77118">
        <w:t xml:space="preserve"> бизнес-процессов, в частности отдел техническо</w:t>
      </w:r>
      <w:r w:rsidR="00481E03">
        <w:t>й поддержки</w:t>
      </w:r>
      <w:r w:rsidR="00B77118">
        <w:t xml:space="preserve"> </w:t>
      </w:r>
      <w:r>
        <w:t>использует такие виды программного обеспечения, как «1</w:t>
      </w:r>
      <w:proofErr w:type="gramStart"/>
      <w:r>
        <w:t>С:Предприятие</w:t>
      </w:r>
      <w:proofErr w:type="gramEnd"/>
      <w:r>
        <w:t>»</w:t>
      </w:r>
      <w:r w:rsidR="00201324">
        <w:t xml:space="preserve"> – для автоматизации складского учета,</w:t>
      </w:r>
      <w:r>
        <w:t xml:space="preserve"> и </w:t>
      </w:r>
      <w:proofErr w:type="spellStart"/>
      <w:r>
        <w:rPr>
          <w:lang w:val="en-US"/>
        </w:rPr>
        <w:t>HelpDesk</w:t>
      </w:r>
      <w:proofErr w:type="spellEnd"/>
      <w:r>
        <w:t xml:space="preserve"> </w:t>
      </w:r>
      <w:r w:rsidR="00201324">
        <w:t xml:space="preserve">– </w:t>
      </w:r>
      <w:r>
        <w:t>для управления заявками на ремонт и обслуживание.</w:t>
      </w:r>
      <w:r w:rsidR="00B77118">
        <w:t xml:space="preserve"> Однако, несмотря на это, в отделе есть несколько процессов, которые имеют недостаточную степень автоматизации, что создает некоторые неудобства в рабочем процессе, с которыми довелось столкнуться </w:t>
      </w:r>
      <w:r w:rsidR="00826784">
        <w:t>также и мне в ходе прохождения практики</w:t>
      </w:r>
      <w:r w:rsidR="00B77118">
        <w:t>.</w:t>
      </w:r>
    </w:p>
    <w:p w14:paraId="49F60AE2" w14:textId="28499F6D" w:rsidR="005B59D4" w:rsidRDefault="00826784" w:rsidP="00032614">
      <w:pPr>
        <w:spacing w:line="360" w:lineRule="auto"/>
        <w:ind w:firstLine="709"/>
        <w:jc w:val="both"/>
      </w:pPr>
      <w:r>
        <w:t xml:space="preserve">Для наглядной картины следует рассмотреть более подробно процедуру ремонта и обслуживания компьютерного оборудования. После направления соответствующей заявки от служащего Правительства Приморского края (или другого </w:t>
      </w:r>
      <w:r w:rsidR="00B00FE9">
        <w:t>государственного учреждения), как правило, кто-то из специалистов отдела направляется для переноса компьютерного оборудования с рабочего места до отдела. Вход и выход из здания находится под наблюдением контрольно-пропускного пункта.</w:t>
      </w:r>
      <w:r w:rsidR="000A697E">
        <w:t xml:space="preserve"> Для вноса и выноса компьютерного оборудования в здание или из него необходимо предоставить соответствующий пропуск, заверенный ответственным лицом компании (в данном случае начальником отдела) с указанием номенклатуры и количества переносимого оборудования. На </w:t>
      </w:r>
      <w:r w:rsidR="00B37647">
        <w:t xml:space="preserve">текущий момент времени </w:t>
      </w:r>
      <w:r w:rsidR="00F81060">
        <w:t>пропуски на внос и вынос компьютерного оборудования представляют собой небольшой бланк в бумажном виде, в котором указывается ФИО лица, осуществляющего перенос, номенклатура и количество переносимого оборудования, а также подпись ответственного лица (начальника отдела) и печать компании</w:t>
      </w:r>
      <w:r w:rsidR="00E846F9">
        <w:t xml:space="preserve"> (рис. А.1)</w:t>
      </w:r>
      <w:r w:rsidR="00F81060">
        <w:t>.</w:t>
      </w:r>
      <w:r w:rsidR="00032614">
        <w:t xml:space="preserve"> На мой взгляд, данная процедура имеет несколько значимых недостатков:</w:t>
      </w:r>
    </w:p>
    <w:p w14:paraId="5B87E5FF" w14:textId="4B309B63" w:rsidR="00032614" w:rsidRDefault="00D135A9" w:rsidP="00032614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</w:t>
      </w:r>
      <w:r w:rsidR="00032614" w:rsidRPr="00032614">
        <w:rPr>
          <w:rFonts w:ascii="Times New Roman" w:hAnsi="Times New Roman" w:cs="Times New Roman"/>
        </w:rPr>
        <w:t>изкая оперативность и скорость обработки заявок</w:t>
      </w:r>
      <w:r w:rsidR="00BC248D">
        <w:rPr>
          <w:rFonts w:ascii="Times New Roman" w:hAnsi="Times New Roman" w:cs="Times New Roman"/>
        </w:rPr>
        <w:t>: в</w:t>
      </w:r>
      <w:r w:rsidR="00BC248D" w:rsidRPr="00BC248D">
        <w:rPr>
          <w:rFonts w:ascii="Times New Roman" w:hAnsi="Times New Roman" w:cs="Times New Roman"/>
        </w:rPr>
        <w:t>ремя на оформление бумажного пропуска замедляет процесс передачи оборудования в ремонт</w:t>
      </w:r>
      <w:r w:rsidR="00BC248D">
        <w:rPr>
          <w:rFonts w:ascii="Times New Roman" w:hAnsi="Times New Roman" w:cs="Times New Roman"/>
        </w:rPr>
        <w:t>,</w:t>
      </w:r>
      <w:r w:rsidR="00BC248D" w:rsidRPr="00BC248D">
        <w:t xml:space="preserve"> </w:t>
      </w:r>
      <w:r w:rsidR="00BC248D">
        <w:rPr>
          <w:rFonts w:ascii="Times New Roman" w:hAnsi="Times New Roman" w:cs="Times New Roman"/>
        </w:rPr>
        <w:t>также в</w:t>
      </w:r>
      <w:r w:rsidR="00BC248D" w:rsidRPr="00BC248D">
        <w:rPr>
          <w:rFonts w:ascii="Times New Roman" w:hAnsi="Times New Roman" w:cs="Times New Roman"/>
        </w:rPr>
        <w:t>озможны ошибки при заполнении (неправильно указанные данные, отсутствие подписей), что приводит к задержкам</w:t>
      </w:r>
      <w:r w:rsidR="00917032">
        <w:rPr>
          <w:rFonts w:ascii="Times New Roman" w:hAnsi="Times New Roman" w:cs="Times New Roman"/>
        </w:rPr>
        <w:t>;</w:t>
      </w:r>
    </w:p>
    <w:p w14:paraId="241DB3BD" w14:textId="6B3FA491" w:rsidR="00BC248D" w:rsidRDefault="00D135A9" w:rsidP="00032614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BC248D">
        <w:rPr>
          <w:rFonts w:ascii="Times New Roman" w:hAnsi="Times New Roman" w:cs="Times New Roman"/>
        </w:rPr>
        <w:t>иск потери или повреждения пропусков: б</w:t>
      </w:r>
      <w:r w:rsidR="00BC248D" w:rsidRPr="00BC248D">
        <w:rPr>
          <w:rFonts w:ascii="Times New Roman" w:hAnsi="Times New Roman" w:cs="Times New Roman"/>
        </w:rPr>
        <w:t>умажные</w:t>
      </w:r>
      <w:r w:rsidR="00BC248D">
        <w:rPr>
          <w:rFonts w:ascii="Times New Roman" w:hAnsi="Times New Roman" w:cs="Times New Roman"/>
        </w:rPr>
        <w:t xml:space="preserve"> носители</w:t>
      </w:r>
      <w:r w:rsidR="00BC248D" w:rsidRPr="00BC248D">
        <w:rPr>
          <w:rFonts w:ascii="Times New Roman" w:hAnsi="Times New Roman" w:cs="Times New Roman"/>
        </w:rPr>
        <w:t xml:space="preserve"> неустойчивы к внешним воздействиям</w:t>
      </w:r>
      <w:r w:rsidR="00C71367">
        <w:rPr>
          <w:rFonts w:ascii="Times New Roman" w:hAnsi="Times New Roman" w:cs="Times New Roman"/>
        </w:rPr>
        <w:t xml:space="preserve"> (получение влаги, прочая порча бумаги),</w:t>
      </w:r>
      <w:r w:rsidR="00C71367" w:rsidRPr="00C71367">
        <w:t xml:space="preserve"> </w:t>
      </w:r>
      <w:r w:rsidR="00C71367">
        <w:rPr>
          <w:rFonts w:ascii="Times New Roman" w:hAnsi="Times New Roman" w:cs="Times New Roman"/>
        </w:rPr>
        <w:t>с</w:t>
      </w:r>
      <w:r w:rsidR="00C71367" w:rsidRPr="00C71367">
        <w:rPr>
          <w:rFonts w:ascii="Times New Roman" w:hAnsi="Times New Roman" w:cs="Times New Roman"/>
        </w:rPr>
        <w:t>уществует вероятность утраты пропуска в процессе перемещения оборудования</w:t>
      </w:r>
      <w:r>
        <w:rPr>
          <w:rFonts w:ascii="Times New Roman" w:hAnsi="Times New Roman" w:cs="Times New Roman"/>
        </w:rPr>
        <w:t>;</w:t>
      </w:r>
    </w:p>
    <w:p w14:paraId="1CB6FEC5" w14:textId="1F2389A6" w:rsidR="00D135A9" w:rsidRDefault="00D135A9" w:rsidP="00D135A9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с</w:t>
      </w:r>
      <w:r w:rsidR="00D54B9D" w:rsidRPr="00D54B9D">
        <w:rPr>
          <w:rFonts w:ascii="Times New Roman" w:hAnsi="Times New Roman" w:cs="Times New Roman"/>
        </w:rPr>
        <w:t>ложност</w:t>
      </w:r>
      <w:r w:rsidR="00D54B9D">
        <w:rPr>
          <w:rFonts w:ascii="Times New Roman" w:hAnsi="Times New Roman" w:cs="Times New Roman"/>
        </w:rPr>
        <w:t>ь</w:t>
      </w:r>
      <w:r w:rsidR="00D54B9D" w:rsidRPr="00D54B9D">
        <w:rPr>
          <w:rFonts w:ascii="Times New Roman" w:hAnsi="Times New Roman" w:cs="Times New Roman"/>
        </w:rPr>
        <w:t xml:space="preserve"> идентификаци</w:t>
      </w:r>
      <w:r w:rsidR="00D54B9D">
        <w:rPr>
          <w:rFonts w:ascii="Times New Roman" w:hAnsi="Times New Roman" w:cs="Times New Roman"/>
        </w:rPr>
        <w:t>и</w:t>
      </w:r>
      <w:r w:rsidR="00D54B9D" w:rsidRPr="00D54B9D">
        <w:rPr>
          <w:rFonts w:ascii="Times New Roman" w:hAnsi="Times New Roman" w:cs="Times New Roman"/>
        </w:rPr>
        <w:t xml:space="preserve"> и проверк</w:t>
      </w:r>
      <w:r w:rsidR="00D54B9D">
        <w:rPr>
          <w:rFonts w:ascii="Times New Roman" w:hAnsi="Times New Roman" w:cs="Times New Roman"/>
        </w:rPr>
        <w:t>и</w:t>
      </w:r>
      <w:r w:rsidR="00D54B9D" w:rsidRPr="00D54B9D">
        <w:rPr>
          <w:rFonts w:ascii="Times New Roman" w:hAnsi="Times New Roman" w:cs="Times New Roman"/>
        </w:rPr>
        <w:t xml:space="preserve"> подлинности</w:t>
      </w:r>
      <w:r w:rsidR="00D54B9D">
        <w:rPr>
          <w:rFonts w:ascii="Times New Roman" w:hAnsi="Times New Roman" w:cs="Times New Roman"/>
        </w:rPr>
        <w:t>: б</w:t>
      </w:r>
      <w:r w:rsidR="00D54B9D" w:rsidRPr="00D54B9D">
        <w:rPr>
          <w:rFonts w:ascii="Times New Roman" w:hAnsi="Times New Roman" w:cs="Times New Roman"/>
        </w:rPr>
        <w:t xml:space="preserve">умажные пропуска легко подделать </w:t>
      </w:r>
      <w:r w:rsidR="00D54B9D">
        <w:rPr>
          <w:rFonts w:ascii="Times New Roman" w:hAnsi="Times New Roman" w:cs="Times New Roman"/>
        </w:rPr>
        <w:t>или корректировать,</w:t>
      </w:r>
      <w:r w:rsidR="00D54B9D" w:rsidRPr="00D54B9D">
        <w:t xml:space="preserve"> </w:t>
      </w:r>
      <w:r w:rsidR="00D54B9D">
        <w:rPr>
          <w:rFonts w:ascii="Times New Roman" w:hAnsi="Times New Roman" w:cs="Times New Roman"/>
        </w:rPr>
        <w:t>н</w:t>
      </w:r>
      <w:r w:rsidR="00D54B9D" w:rsidRPr="00D54B9D">
        <w:rPr>
          <w:rFonts w:ascii="Times New Roman" w:hAnsi="Times New Roman" w:cs="Times New Roman"/>
        </w:rPr>
        <w:t>ет автоматизированной проверки подлинности документа на КПП</w:t>
      </w:r>
      <w:r w:rsidR="00917032">
        <w:rPr>
          <w:rFonts w:ascii="Times New Roman" w:hAnsi="Times New Roman" w:cs="Times New Roman"/>
        </w:rPr>
        <w:t>;</w:t>
      </w:r>
    </w:p>
    <w:p w14:paraId="7C6EE162" w14:textId="5185954F" w:rsidR="00D135A9" w:rsidRDefault="00D135A9" w:rsidP="00950685">
      <w:pPr>
        <w:spacing w:line="360" w:lineRule="auto"/>
        <w:ind w:firstLine="709"/>
        <w:jc w:val="both"/>
      </w:pPr>
      <w:r>
        <w:t xml:space="preserve">Исходя из вышеперечисленного, </w:t>
      </w:r>
      <w:r w:rsidR="00950685">
        <w:t xml:space="preserve">для повышения безопасности и эффективности работы технического отдела компании </w:t>
      </w:r>
      <w:r>
        <w:t>данный процесс нуждается в оптимизаци</w:t>
      </w:r>
      <w:r w:rsidR="00950685">
        <w:t>и.</w:t>
      </w:r>
    </w:p>
    <w:p w14:paraId="15CA1715" w14:textId="48414B41" w:rsidR="00950685" w:rsidRDefault="003B4B63" w:rsidP="00950685">
      <w:pPr>
        <w:pStyle w:val="a8"/>
        <w:numPr>
          <w:ilvl w:val="1"/>
          <w:numId w:val="36"/>
        </w:numPr>
        <w:tabs>
          <w:tab w:val="left" w:pos="1134"/>
        </w:tabs>
        <w:suppressAutoHyphens/>
        <w:adjustRightInd w:val="0"/>
        <w:snapToGrid w:val="0"/>
        <w:spacing w:before="240" w:after="120"/>
        <w:ind w:left="0" w:firstLine="709"/>
        <w:outlineLvl w:val="1"/>
        <w:rPr>
          <w:rFonts w:ascii="Arial" w:eastAsia="Arial" w:hAnsi="Arial"/>
          <w:sz w:val="26"/>
        </w:rPr>
      </w:pPr>
      <w:bookmarkStart w:id="21" w:name="_Toc203387545"/>
      <w:r>
        <w:rPr>
          <w:rFonts w:ascii="Arial" w:eastAsia="Arial" w:hAnsi="Arial"/>
          <w:sz w:val="26"/>
        </w:rPr>
        <w:t>В</w:t>
      </w:r>
      <w:r w:rsidR="00950685">
        <w:rPr>
          <w:rFonts w:ascii="Arial" w:eastAsia="Arial" w:hAnsi="Arial"/>
          <w:sz w:val="26"/>
        </w:rPr>
        <w:t>недрени</w:t>
      </w:r>
      <w:r>
        <w:rPr>
          <w:rFonts w:ascii="Arial" w:eastAsia="Arial" w:hAnsi="Arial"/>
          <w:sz w:val="26"/>
        </w:rPr>
        <w:t>е</w:t>
      </w:r>
      <w:r w:rsidR="00950685">
        <w:rPr>
          <w:rFonts w:ascii="Arial" w:eastAsia="Arial" w:hAnsi="Arial"/>
          <w:sz w:val="26"/>
        </w:rPr>
        <w:t xml:space="preserve"> нов</w:t>
      </w:r>
      <w:r>
        <w:rPr>
          <w:rFonts w:ascii="Arial" w:eastAsia="Arial" w:hAnsi="Arial"/>
          <w:sz w:val="26"/>
        </w:rPr>
        <w:t>ого</w:t>
      </w:r>
      <w:r w:rsidR="00950685">
        <w:rPr>
          <w:rFonts w:ascii="Arial" w:eastAsia="Arial" w:hAnsi="Arial"/>
          <w:sz w:val="26"/>
        </w:rPr>
        <w:t xml:space="preserve"> ИТ-решени</w:t>
      </w:r>
      <w:r>
        <w:rPr>
          <w:rFonts w:ascii="Arial" w:eastAsia="Arial" w:hAnsi="Arial"/>
          <w:sz w:val="26"/>
        </w:rPr>
        <w:t>я</w:t>
      </w:r>
      <w:r w:rsidR="00950685">
        <w:rPr>
          <w:rFonts w:ascii="Arial" w:eastAsia="Arial" w:hAnsi="Arial"/>
          <w:sz w:val="26"/>
        </w:rPr>
        <w:t>. Составление ТЗ</w:t>
      </w:r>
      <w:bookmarkEnd w:id="21"/>
    </w:p>
    <w:p w14:paraId="0A2D6441" w14:textId="5E1500DF" w:rsidR="00950685" w:rsidRDefault="000137B9" w:rsidP="00950685">
      <w:pPr>
        <w:spacing w:line="360" w:lineRule="auto"/>
        <w:ind w:firstLine="709"/>
        <w:jc w:val="both"/>
      </w:pPr>
      <w:r>
        <w:t xml:space="preserve">Целью внедрения нового ИТ-решения в программно-аппаратный комплекс технического отдела компании является </w:t>
      </w:r>
      <w:r w:rsidRPr="000137B9">
        <w:t>повышение эффективности</w:t>
      </w:r>
      <w:r>
        <w:t xml:space="preserve"> и</w:t>
      </w:r>
      <w:r w:rsidRPr="000137B9">
        <w:t xml:space="preserve"> безопасности процессов</w:t>
      </w:r>
      <w:r>
        <w:t xml:space="preserve"> вноса</w:t>
      </w:r>
      <w:r w:rsidRPr="000137B9">
        <w:t xml:space="preserve"> и</w:t>
      </w:r>
      <w:r>
        <w:t xml:space="preserve"> выноса</w:t>
      </w:r>
      <w:r w:rsidRPr="000137B9">
        <w:t xml:space="preserve"> </w:t>
      </w:r>
      <w:r>
        <w:t xml:space="preserve">компьютерного </w:t>
      </w:r>
      <w:r w:rsidRPr="000137B9">
        <w:t>оборудования в здание</w:t>
      </w:r>
      <w:r w:rsidR="005C12FA">
        <w:t xml:space="preserve"> компании. Это может быть достигнуто</w:t>
      </w:r>
      <w:r w:rsidRPr="000137B9">
        <w:t xml:space="preserve"> путем перехода от бумажных</w:t>
      </w:r>
      <w:r w:rsidR="005C12FA">
        <w:t xml:space="preserve"> форм</w:t>
      </w:r>
      <w:r w:rsidRPr="000137B9">
        <w:t xml:space="preserve"> к электронным документам</w:t>
      </w:r>
      <w:r w:rsidR="005C12FA">
        <w:t xml:space="preserve">. Процесс внедрения также включает оформление </w:t>
      </w:r>
      <w:r w:rsidR="005C12FA" w:rsidRPr="005C12FA">
        <w:t>электронного пропуска, который может быть оформлен через внутреннюю систему</w:t>
      </w:r>
      <w:r w:rsidR="005C12FA">
        <w:t>, п</w:t>
      </w:r>
      <w:r w:rsidR="005C12FA" w:rsidRPr="005C12FA">
        <w:t>ривязк</w:t>
      </w:r>
      <w:r w:rsidR="005C12FA">
        <w:t>у</w:t>
      </w:r>
      <w:r w:rsidR="005C12FA" w:rsidRPr="005C12FA">
        <w:t xml:space="preserve"> каждого пропуска к конкретному сотруднику, оборудованию и причине перемещения</w:t>
      </w:r>
      <w:r w:rsidR="005C12FA">
        <w:t xml:space="preserve"> с</w:t>
      </w:r>
      <w:r w:rsidR="005C12FA" w:rsidRPr="005C12FA">
        <w:t xml:space="preserve"> </w:t>
      </w:r>
      <w:r w:rsidR="005C12FA">
        <w:t>в</w:t>
      </w:r>
      <w:r w:rsidR="005C12FA" w:rsidRPr="005C12FA">
        <w:t>озможность</w:t>
      </w:r>
      <w:r w:rsidR="005C12FA">
        <w:t>ю</w:t>
      </w:r>
      <w:r w:rsidR="005C12FA" w:rsidRPr="005C12FA">
        <w:t xml:space="preserve"> сканирования QR- или штрих-кода на устройстве при проходе через КПП</w:t>
      </w:r>
      <w:r w:rsidR="005C12FA">
        <w:t>.</w:t>
      </w:r>
    </w:p>
    <w:p w14:paraId="66CF5303" w14:textId="4F7614D0" w:rsidR="005C12FA" w:rsidRDefault="003C11C0" w:rsidP="00950685">
      <w:pPr>
        <w:spacing w:line="360" w:lineRule="auto"/>
        <w:ind w:firstLine="709"/>
        <w:jc w:val="both"/>
      </w:pPr>
      <w:r>
        <w:t>Техническое задание на внедрение такой информационной системы может выглядеть следующим образом:</w:t>
      </w:r>
    </w:p>
    <w:p w14:paraId="142B77B9" w14:textId="24AA807B" w:rsidR="003C11C0" w:rsidRDefault="003C11C0" w:rsidP="003C11C0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3C11C0">
        <w:rPr>
          <w:rFonts w:ascii="Times New Roman" w:hAnsi="Times New Roman" w:cs="Times New Roman"/>
        </w:rPr>
        <w:t>Общие сведения об информационной системе</w:t>
      </w:r>
      <w:r w:rsidR="00EA41AC">
        <w:rPr>
          <w:rFonts w:ascii="Times New Roman" w:hAnsi="Times New Roman" w:cs="Times New Roman"/>
        </w:rPr>
        <w:t>.</w:t>
      </w:r>
    </w:p>
    <w:p w14:paraId="637E377B" w14:textId="358103B3" w:rsidR="003C11C0" w:rsidRDefault="003C11C0" w:rsidP="003C11C0">
      <w:pPr>
        <w:spacing w:line="360" w:lineRule="auto"/>
        <w:ind w:firstLine="709"/>
        <w:jc w:val="both"/>
      </w:pPr>
      <w:r>
        <w:t>Наименование системы: система управления пропусками на внос и вынос оборудования.</w:t>
      </w:r>
    </w:p>
    <w:p w14:paraId="00DB48B0" w14:textId="59D016C3" w:rsidR="003C11C0" w:rsidRDefault="003C11C0" w:rsidP="003C11C0">
      <w:pPr>
        <w:spacing w:line="360" w:lineRule="auto"/>
        <w:ind w:firstLine="709"/>
        <w:jc w:val="both"/>
      </w:pPr>
      <w:r>
        <w:t>Назначение системы: обеспечение автоматизированного учета и контроля перемещения компьютерного оборудования через контрольно-пропускные пункты компании.</w:t>
      </w:r>
    </w:p>
    <w:p w14:paraId="35647D34" w14:textId="45C0A022" w:rsidR="003C11C0" w:rsidRDefault="003C11C0" w:rsidP="003C11C0">
      <w:pPr>
        <w:spacing w:line="360" w:lineRule="auto"/>
        <w:ind w:firstLine="709"/>
        <w:jc w:val="both"/>
      </w:pPr>
      <w:r>
        <w:t>Тип системы: внутрикорпоративная информационная система, интегрируемая с существующими ИТ-решениями.</w:t>
      </w:r>
    </w:p>
    <w:p w14:paraId="161A52A5" w14:textId="550B666A" w:rsidR="003C11C0" w:rsidRDefault="003C11C0" w:rsidP="003C11C0">
      <w:pPr>
        <w:spacing w:line="360" w:lineRule="auto"/>
        <w:ind w:firstLine="709"/>
        <w:jc w:val="both"/>
      </w:pPr>
      <w:r>
        <w:t>Участники использования: сотрудники отдела технического обеспечения, сотрудники службы безопасности.</w:t>
      </w:r>
    </w:p>
    <w:p w14:paraId="11DF981F" w14:textId="6543A481" w:rsidR="003C11C0" w:rsidRDefault="003C11C0" w:rsidP="00C0650D">
      <w:pPr>
        <w:spacing w:line="360" w:lineRule="auto"/>
        <w:ind w:firstLine="709"/>
        <w:jc w:val="both"/>
      </w:pPr>
      <w:r>
        <w:t>Функциональная область применения: контроль и учет движения компьютерного оборудования через КПП, связь с внутренними ИТ-процессами обслуживания и учета.</w:t>
      </w:r>
    </w:p>
    <w:p w14:paraId="49DB892C" w14:textId="6505A57C" w:rsidR="003C11C0" w:rsidRPr="00C0650D" w:rsidRDefault="003C11C0" w:rsidP="00C0650D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C0650D">
        <w:rPr>
          <w:rFonts w:ascii="Times New Roman" w:hAnsi="Times New Roman" w:cs="Times New Roman"/>
        </w:rPr>
        <w:t>Цели и задачи проекта автоматизации</w:t>
      </w:r>
      <w:r w:rsidR="00EA41AC">
        <w:rPr>
          <w:rFonts w:ascii="Times New Roman" w:hAnsi="Times New Roman" w:cs="Times New Roman"/>
        </w:rPr>
        <w:t>.</w:t>
      </w:r>
    </w:p>
    <w:p w14:paraId="4A7000F7" w14:textId="0809F632" w:rsidR="003C11C0" w:rsidRDefault="003C11C0" w:rsidP="00C711F1">
      <w:pPr>
        <w:spacing w:line="360" w:lineRule="auto"/>
        <w:ind w:firstLine="709"/>
        <w:jc w:val="both"/>
      </w:pPr>
      <w:r>
        <w:t>Цель:</w:t>
      </w:r>
      <w:r w:rsidR="00C711F1">
        <w:t xml:space="preserve"> п</w:t>
      </w:r>
      <w:r>
        <w:t>овы</w:t>
      </w:r>
      <w:r w:rsidR="00C711F1">
        <w:t>шение</w:t>
      </w:r>
      <w:r>
        <w:t xml:space="preserve"> эффективност</w:t>
      </w:r>
      <w:r w:rsidR="00C711F1">
        <w:t>и и</w:t>
      </w:r>
      <w:r>
        <w:t xml:space="preserve"> безопасност</w:t>
      </w:r>
      <w:r w:rsidR="00C711F1">
        <w:t>и</w:t>
      </w:r>
      <w:r>
        <w:t xml:space="preserve"> процессов вн</w:t>
      </w:r>
      <w:r w:rsidR="00C711F1">
        <w:t>оса</w:t>
      </w:r>
      <w:r>
        <w:t xml:space="preserve"> и вын</w:t>
      </w:r>
      <w:r w:rsidR="00C711F1">
        <w:t>оса</w:t>
      </w:r>
      <w:r>
        <w:t xml:space="preserve"> компьютерного оборудования за счет внедрения</w:t>
      </w:r>
      <w:r w:rsidR="00C711F1">
        <w:t xml:space="preserve"> информационной системы</w:t>
      </w:r>
      <w:r>
        <w:t xml:space="preserve"> оформления и учета пропусков.</w:t>
      </w:r>
    </w:p>
    <w:p w14:paraId="60CAE980" w14:textId="1267190A" w:rsidR="003C11C0" w:rsidRDefault="003C11C0" w:rsidP="00F4629D">
      <w:pPr>
        <w:spacing w:line="360" w:lineRule="auto"/>
        <w:ind w:firstLine="709"/>
        <w:jc w:val="both"/>
      </w:pPr>
      <w:r>
        <w:t>Задачи:</w:t>
      </w:r>
      <w:r w:rsidR="00C711F1">
        <w:t xml:space="preserve"> с</w:t>
      </w:r>
      <w:r>
        <w:t>озда</w:t>
      </w:r>
      <w:r w:rsidR="00C711F1">
        <w:t>ние</w:t>
      </w:r>
      <w:r>
        <w:t xml:space="preserve"> механизм</w:t>
      </w:r>
      <w:r w:rsidR="00C711F1">
        <w:t>а</w:t>
      </w:r>
      <w:r>
        <w:t xml:space="preserve"> оформления пропусков без использования бумажных форм</w:t>
      </w:r>
      <w:r w:rsidR="00C711F1">
        <w:t>, о</w:t>
      </w:r>
      <w:r>
        <w:t>беспеч</w:t>
      </w:r>
      <w:r w:rsidR="00C711F1">
        <w:t>ение</w:t>
      </w:r>
      <w:r>
        <w:t xml:space="preserve"> привязк</w:t>
      </w:r>
      <w:r w:rsidR="00C711F1">
        <w:t>и</w:t>
      </w:r>
      <w:r>
        <w:t xml:space="preserve"> пропуска к конкретному сотруднику, оборудованию и цели </w:t>
      </w:r>
      <w:r>
        <w:lastRenderedPageBreak/>
        <w:t>перемещения</w:t>
      </w:r>
      <w:r w:rsidR="00F4629D">
        <w:t>, п</w:t>
      </w:r>
      <w:r>
        <w:t>овы</w:t>
      </w:r>
      <w:r w:rsidR="00F4629D">
        <w:t>шение</w:t>
      </w:r>
      <w:r>
        <w:t xml:space="preserve"> уров</w:t>
      </w:r>
      <w:r w:rsidR="004D17DF">
        <w:t>н</w:t>
      </w:r>
      <w:r w:rsidR="00F4629D">
        <w:t>я</w:t>
      </w:r>
      <w:r>
        <w:t xml:space="preserve"> информационной безопасности при перемещении оборудования.</w:t>
      </w:r>
    </w:p>
    <w:p w14:paraId="636CB581" w14:textId="35785946" w:rsidR="003C11C0" w:rsidRPr="00F4629D" w:rsidRDefault="003C11C0" w:rsidP="00F4629D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F4629D">
        <w:rPr>
          <w:rFonts w:ascii="Times New Roman" w:hAnsi="Times New Roman" w:cs="Times New Roman"/>
        </w:rPr>
        <w:t>Объект автоматизации</w:t>
      </w:r>
      <w:r w:rsidR="00EA41AC">
        <w:rPr>
          <w:rFonts w:ascii="Times New Roman" w:hAnsi="Times New Roman" w:cs="Times New Roman"/>
        </w:rPr>
        <w:t>.</w:t>
      </w:r>
    </w:p>
    <w:p w14:paraId="1D05F744" w14:textId="57235291" w:rsidR="003C11C0" w:rsidRDefault="003C11C0" w:rsidP="00AC3E7E">
      <w:pPr>
        <w:spacing w:line="360" w:lineRule="auto"/>
        <w:ind w:firstLine="709"/>
        <w:jc w:val="both"/>
      </w:pPr>
      <w:r>
        <w:t>Основн</w:t>
      </w:r>
      <w:r w:rsidR="00AC3E7E">
        <w:t>ым</w:t>
      </w:r>
      <w:r>
        <w:t xml:space="preserve"> объект</w:t>
      </w:r>
      <w:r w:rsidR="00AC3E7E">
        <w:t>ом</w:t>
      </w:r>
      <w:r>
        <w:t xml:space="preserve"> автоматизации</w:t>
      </w:r>
      <w:r w:rsidR="00AC3E7E">
        <w:t xml:space="preserve"> является п</w:t>
      </w:r>
      <w:r>
        <w:t>роцесс оформления, проверки и учета пропусков на внос и вынос компьютерного оборудования через контрольно-пропускные пункты.</w:t>
      </w:r>
    </w:p>
    <w:p w14:paraId="09799A65" w14:textId="1DFAB181" w:rsidR="003C11C0" w:rsidRPr="008D2E24" w:rsidRDefault="003C11C0" w:rsidP="008D2E24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8D2E24">
        <w:rPr>
          <w:rFonts w:ascii="Times New Roman" w:hAnsi="Times New Roman" w:cs="Times New Roman"/>
        </w:rPr>
        <w:t>Требования к информационной системе</w:t>
      </w:r>
      <w:r w:rsidR="00EA41AC">
        <w:rPr>
          <w:rFonts w:ascii="Times New Roman" w:hAnsi="Times New Roman" w:cs="Times New Roman"/>
        </w:rPr>
        <w:t>.</w:t>
      </w:r>
    </w:p>
    <w:p w14:paraId="6F586A9E" w14:textId="014CA16D" w:rsidR="003C11C0" w:rsidRDefault="003C11C0" w:rsidP="00AC3E7E">
      <w:pPr>
        <w:spacing w:line="360" w:lineRule="auto"/>
        <w:ind w:firstLine="709"/>
        <w:jc w:val="both"/>
      </w:pPr>
      <w:r>
        <w:t>Функциональные требования:</w:t>
      </w:r>
      <w:r w:rsidR="00AC3E7E">
        <w:t xml:space="preserve"> в</w:t>
      </w:r>
      <w:r>
        <w:t>озможность оформления пропуска в электронном виде</w:t>
      </w:r>
      <w:r w:rsidR="00AC3E7E">
        <w:t>, п</w:t>
      </w:r>
      <w:r>
        <w:t>ривязка пропуска к конкретному сотруднику, оборудованию и дате</w:t>
      </w:r>
      <w:r w:rsidR="00AC3E7E">
        <w:t>; г</w:t>
      </w:r>
      <w:r>
        <w:t>енерация QR- или штрих-кода для предъявления на КПП</w:t>
      </w:r>
      <w:r w:rsidR="00AC3E7E">
        <w:t>; в</w:t>
      </w:r>
      <w:r>
        <w:t>озможность просмотра истории пропусков по сотруднику, оборудованию, периоду</w:t>
      </w:r>
      <w:r w:rsidR="00AC3E7E">
        <w:t>; о</w:t>
      </w:r>
      <w:r>
        <w:t>тправка уведомлений о создании, изменении или истечении срока действия пропуска.</w:t>
      </w:r>
    </w:p>
    <w:p w14:paraId="749C1AEF" w14:textId="77777777" w:rsidR="008D2E24" w:rsidRDefault="003C11C0" w:rsidP="008D2E24">
      <w:pPr>
        <w:spacing w:line="360" w:lineRule="auto"/>
        <w:ind w:firstLine="709"/>
        <w:jc w:val="both"/>
      </w:pPr>
      <w:r>
        <w:t>Нефункциональные требования:</w:t>
      </w:r>
      <w:r w:rsidR="0038575B">
        <w:t xml:space="preserve"> в</w:t>
      </w:r>
      <w:r>
        <w:t>ысокий уровень надежности и доступности системы</w:t>
      </w:r>
      <w:r w:rsidR="0038575B">
        <w:t>; з</w:t>
      </w:r>
      <w:r>
        <w:t>ащита данных от несанкционированного доступа</w:t>
      </w:r>
      <w:r w:rsidR="0038575B">
        <w:t>; п</w:t>
      </w:r>
      <w:r>
        <w:t>ростота освоения и удобство интерфейса</w:t>
      </w:r>
      <w:r w:rsidR="0038575B">
        <w:t>, с</w:t>
      </w:r>
      <w:r>
        <w:t xml:space="preserve">овместимость с </w:t>
      </w:r>
      <w:r w:rsidR="0038575B">
        <w:t xml:space="preserve">текущими интегрированными в компанию информационными </w:t>
      </w:r>
      <w:r>
        <w:t>системами</w:t>
      </w:r>
      <w:r w:rsidR="0038575B">
        <w:t>.</w:t>
      </w:r>
    </w:p>
    <w:p w14:paraId="00A44659" w14:textId="10A4D136" w:rsidR="003C11C0" w:rsidRDefault="003C11C0" w:rsidP="008D2E24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8D2E24">
        <w:rPr>
          <w:rFonts w:ascii="Times New Roman" w:hAnsi="Times New Roman" w:cs="Times New Roman"/>
        </w:rPr>
        <w:t>Этапы, сроки и результаты выполнения проекта</w:t>
      </w:r>
      <w:r w:rsidR="00EA41AC">
        <w:rPr>
          <w:rFonts w:ascii="Times New Roman" w:hAnsi="Times New Roman" w:cs="Times New Roman"/>
        </w:rPr>
        <w:t>.</w:t>
      </w:r>
    </w:p>
    <w:p w14:paraId="049886D3" w14:textId="01A61460" w:rsidR="008D2E24" w:rsidRPr="00007FBF" w:rsidRDefault="00007FBF" w:rsidP="00007FB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07FBF">
        <w:rPr>
          <w:rFonts w:ascii="Times New Roman" w:hAnsi="Times New Roman" w:cs="Times New Roman"/>
        </w:rPr>
        <w:t xml:space="preserve">Анализ текущих процессов: </w:t>
      </w:r>
      <w:r>
        <w:rPr>
          <w:rFonts w:ascii="Times New Roman" w:hAnsi="Times New Roman" w:cs="Times New Roman"/>
        </w:rPr>
        <w:t>и</w:t>
      </w:r>
      <w:r w:rsidRPr="00007FBF">
        <w:rPr>
          <w:rFonts w:ascii="Times New Roman" w:hAnsi="Times New Roman" w:cs="Times New Roman"/>
        </w:rPr>
        <w:t>зучение действующего порядка выдачи и учета пропусков</w:t>
      </w:r>
      <w:r>
        <w:rPr>
          <w:rFonts w:ascii="Times New Roman" w:hAnsi="Times New Roman" w:cs="Times New Roman"/>
        </w:rPr>
        <w:t>. Результат – полное</w:t>
      </w:r>
      <w:r w:rsidRPr="00007FBF">
        <w:rPr>
          <w:rFonts w:ascii="Times New Roman" w:hAnsi="Times New Roman" w:cs="Times New Roman"/>
        </w:rPr>
        <w:t xml:space="preserve"> описание бизнес-процессов</w:t>
      </w:r>
      <w:r>
        <w:rPr>
          <w:rFonts w:ascii="Times New Roman" w:hAnsi="Times New Roman" w:cs="Times New Roman"/>
        </w:rPr>
        <w:t>. Срок реализации – 2 недели</w:t>
      </w:r>
      <w:r w:rsidR="000D4B23">
        <w:rPr>
          <w:rFonts w:ascii="Times New Roman" w:hAnsi="Times New Roman" w:cs="Times New Roman"/>
        </w:rPr>
        <w:t>.</w:t>
      </w:r>
    </w:p>
    <w:p w14:paraId="4C669967" w14:textId="0DC9150B" w:rsidR="00007FBF" w:rsidRPr="00007FBF" w:rsidRDefault="00007FBF" w:rsidP="00007FB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07FBF">
        <w:rPr>
          <w:rFonts w:ascii="Times New Roman" w:hAnsi="Times New Roman" w:cs="Times New Roman"/>
        </w:rPr>
        <w:t>Проектирование системы:</w:t>
      </w:r>
      <w:r>
        <w:rPr>
          <w:rFonts w:ascii="Times New Roman" w:hAnsi="Times New Roman" w:cs="Times New Roman"/>
        </w:rPr>
        <w:t xml:space="preserve"> р</w:t>
      </w:r>
      <w:r w:rsidRPr="00007FBF">
        <w:rPr>
          <w:rFonts w:ascii="Times New Roman" w:hAnsi="Times New Roman" w:cs="Times New Roman"/>
        </w:rPr>
        <w:t>азработка концепции, сценариев использования, требований</w:t>
      </w:r>
      <w:r>
        <w:rPr>
          <w:rFonts w:ascii="Times New Roman" w:hAnsi="Times New Roman" w:cs="Times New Roman"/>
        </w:rPr>
        <w:t>. Результат – т</w:t>
      </w:r>
      <w:r w:rsidRPr="00007FBF">
        <w:rPr>
          <w:rFonts w:ascii="Times New Roman" w:hAnsi="Times New Roman" w:cs="Times New Roman"/>
        </w:rPr>
        <w:t>ехническая документация</w:t>
      </w:r>
      <w:r>
        <w:rPr>
          <w:rFonts w:ascii="Times New Roman" w:hAnsi="Times New Roman" w:cs="Times New Roman"/>
        </w:rPr>
        <w:t>. Срок реализации – 3 недели</w:t>
      </w:r>
      <w:r w:rsidR="000D4B23">
        <w:rPr>
          <w:rFonts w:ascii="Times New Roman" w:hAnsi="Times New Roman" w:cs="Times New Roman"/>
        </w:rPr>
        <w:t>.</w:t>
      </w:r>
    </w:p>
    <w:p w14:paraId="3F609FC7" w14:textId="27C4736A" w:rsidR="00007FBF" w:rsidRPr="00007FBF" w:rsidRDefault="00007FBF" w:rsidP="00007FB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07FBF">
        <w:rPr>
          <w:rFonts w:ascii="Times New Roman" w:hAnsi="Times New Roman" w:cs="Times New Roman"/>
        </w:rPr>
        <w:t>Разработка прототипа:</w:t>
      </w:r>
      <w:r>
        <w:rPr>
          <w:rFonts w:ascii="Times New Roman" w:hAnsi="Times New Roman" w:cs="Times New Roman"/>
        </w:rPr>
        <w:t xml:space="preserve"> с</w:t>
      </w:r>
      <w:r w:rsidRPr="00007FBF">
        <w:rPr>
          <w:rFonts w:ascii="Times New Roman" w:hAnsi="Times New Roman" w:cs="Times New Roman"/>
        </w:rPr>
        <w:t>оздание макета системы с основными функциями</w:t>
      </w:r>
      <w:r>
        <w:rPr>
          <w:rFonts w:ascii="Times New Roman" w:hAnsi="Times New Roman" w:cs="Times New Roman"/>
        </w:rPr>
        <w:t xml:space="preserve">. Результат – </w:t>
      </w:r>
      <w:r w:rsidR="00610513">
        <w:rPr>
          <w:rFonts w:ascii="Times New Roman" w:hAnsi="Times New Roman" w:cs="Times New Roman"/>
        </w:rPr>
        <w:t>д</w:t>
      </w:r>
      <w:r w:rsidR="00610513" w:rsidRPr="00610513">
        <w:rPr>
          <w:rFonts w:ascii="Times New Roman" w:hAnsi="Times New Roman" w:cs="Times New Roman"/>
        </w:rPr>
        <w:t>емонстрационная версия системы</w:t>
      </w:r>
      <w:r>
        <w:rPr>
          <w:rFonts w:ascii="Times New Roman" w:hAnsi="Times New Roman" w:cs="Times New Roman"/>
        </w:rPr>
        <w:t>. Срок реализации – 5 недел</w:t>
      </w:r>
      <w:r w:rsidR="000D4B23">
        <w:rPr>
          <w:rFonts w:ascii="Times New Roman" w:hAnsi="Times New Roman" w:cs="Times New Roman"/>
        </w:rPr>
        <w:t>ь.</w:t>
      </w:r>
    </w:p>
    <w:p w14:paraId="4F1C8CF2" w14:textId="4250BBCA" w:rsidR="00007FBF" w:rsidRPr="00007FBF" w:rsidRDefault="00007FBF" w:rsidP="00007FB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07FBF">
        <w:rPr>
          <w:rFonts w:ascii="Times New Roman" w:hAnsi="Times New Roman" w:cs="Times New Roman"/>
        </w:rPr>
        <w:t>Тестирование системы:</w:t>
      </w:r>
      <w:r>
        <w:rPr>
          <w:rFonts w:ascii="Times New Roman" w:hAnsi="Times New Roman" w:cs="Times New Roman"/>
        </w:rPr>
        <w:t xml:space="preserve"> начальное</w:t>
      </w:r>
      <w:r w:rsidRPr="00007FBF">
        <w:rPr>
          <w:rFonts w:ascii="Times New Roman" w:hAnsi="Times New Roman" w:cs="Times New Roman"/>
        </w:rPr>
        <w:t xml:space="preserve"> тестирование</w:t>
      </w:r>
      <w:r>
        <w:rPr>
          <w:rFonts w:ascii="Times New Roman" w:hAnsi="Times New Roman" w:cs="Times New Roman"/>
        </w:rPr>
        <w:t xml:space="preserve"> системы</w:t>
      </w:r>
      <w:r w:rsidRPr="00007FBF">
        <w:rPr>
          <w:rFonts w:ascii="Times New Roman" w:hAnsi="Times New Roman" w:cs="Times New Roman"/>
        </w:rPr>
        <w:t xml:space="preserve"> с ограниченным числом пользователей</w:t>
      </w:r>
      <w:r>
        <w:rPr>
          <w:rFonts w:ascii="Times New Roman" w:hAnsi="Times New Roman" w:cs="Times New Roman"/>
        </w:rPr>
        <w:t xml:space="preserve">. Результат – </w:t>
      </w:r>
      <w:r w:rsidR="00610513">
        <w:rPr>
          <w:rFonts w:ascii="Times New Roman" w:hAnsi="Times New Roman" w:cs="Times New Roman"/>
        </w:rPr>
        <w:t>у</w:t>
      </w:r>
      <w:r w:rsidR="00610513" w:rsidRPr="00610513">
        <w:rPr>
          <w:rFonts w:ascii="Times New Roman" w:hAnsi="Times New Roman" w:cs="Times New Roman"/>
        </w:rPr>
        <w:t xml:space="preserve">странение </w:t>
      </w:r>
      <w:r w:rsidR="00610513">
        <w:rPr>
          <w:rFonts w:ascii="Times New Roman" w:hAnsi="Times New Roman" w:cs="Times New Roman"/>
        </w:rPr>
        <w:t xml:space="preserve">возможных </w:t>
      </w:r>
      <w:r w:rsidR="00610513" w:rsidRPr="00610513">
        <w:rPr>
          <w:rFonts w:ascii="Times New Roman" w:hAnsi="Times New Roman" w:cs="Times New Roman"/>
        </w:rPr>
        <w:t>ошибок, адаптация под реальные условия</w:t>
      </w:r>
      <w:r>
        <w:rPr>
          <w:rFonts w:ascii="Times New Roman" w:hAnsi="Times New Roman" w:cs="Times New Roman"/>
        </w:rPr>
        <w:t xml:space="preserve">. Срок реализации – </w:t>
      </w:r>
      <w:r w:rsidR="00610513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недели</w:t>
      </w:r>
      <w:r w:rsidR="000D4B23">
        <w:rPr>
          <w:rFonts w:ascii="Times New Roman" w:hAnsi="Times New Roman" w:cs="Times New Roman"/>
        </w:rPr>
        <w:t>.</w:t>
      </w:r>
    </w:p>
    <w:p w14:paraId="0B2E3739" w14:textId="015C124A" w:rsidR="00007FBF" w:rsidRPr="00007FBF" w:rsidRDefault="00007FBF" w:rsidP="00007FBF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 w:rsidRPr="00007FBF">
        <w:rPr>
          <w:rFonts w:ascii="Times New Roman" w:hAnsi="Times New Roman" w:cs="Times New Roman"/>
        </w:rPr>
        <w:t>Внедрение и обучение:</w:t>
      </w:r>
      <w:r>
        <w:rPr>
          <w:rFonts w:ascii="Times New Roman" w:hAnsi="Times New Roman" w:cs="Times New Roman"/>
        </w:rPr>
        <w:t xml:space="preserve"> з</w:t>
      </w:r>
      <w:r w:rsidRPr="00007FBF">
        <w:rPr>
          <w:rFonts w:ascii="Times New Roman" w:hAnsi="Times New Roman" w:cs="Times New Roman"/>
        </w:rPr>
        <w:t>апуск системы</w:t>
      </w:r>
      <w:r>
        <w:rPr>
          <w:rFonts w:ascii="Times New Roman" w:hAnsi="Times New Roman" w:cs="Times New Roman"/>
        </w:rPr>
        <w:t xml:space="preserve"> и </w:t>
      </w:r>
      <w:r w:rsidRPr="00007FBF">
        <w:rPr>
          <w:rFonts w:ascii="Times New Roman" w:hAnsi="Times New Roman" w:cs="Times New Roman"/>
        </w:rPr>
        <w:t>обучение сотрудников</w:t>
      </w:r>
      <w:r>
        <w:rPr>
          <w:rFonts w:ascii="Times New Roman" w:hAnsi="Times New Roman" w:cs="Times New Roman"/>
        </w:rPr>
        <w:t xml:space="preserve"> работы с ней. Результат – </w:t>
      </w:r>
      <w:r w:rsidR="00610513">
        <w:rPr>
          <w:rFonts w:ascii="Times New Roman" w:hAnsi="Times New Roman" w:cs="Times New Roman"/>
        </w:rPr>
        <w:t>полноценная эксплуатация системы в отделе</w:t>
      </w:r>
      <w:r>
        <w:rPr>
          <w:rFonts w:ascii="Times New Roman" w:hAnsi="Times New Roman" w:cs="Times New Roman"/>
        </w:rPr>
        <w:t>. Срок реализации – 2 недели.</w:t>
      </w:r>
    </w:p>
    <w:p w14:paraId="5CE8C47D" w14:textId="010AA692" w:rsidR="008D2E24" w:rsidRPr="007B2B12" w:rsidRDefault="008F7E60" w:rsidP="007B2B12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8F7E60">
        <w:t xml:space="preserve"> </w:t>
      </w:r>
      <w:r w:rsidRPr="008F7E60">
        <w:rPr>
          <w:rFonts w:ascii="Times New Roman" w:hAnsi="Times New Roman" w:cs="Times New Roman"/>
        </w:rPr>
        <w:t>Порядок контроля и приемки информационной системы</w:t>
      </w:r>
      <w:r w:rsidR="00EA41AC">
        <w:rPr>
          <w:rFonts w:ascii="Times New Roman" w:hAnsi="Times New Roman" w:cs="Times New Roman"/>
        </w:rPr>
        <w:t>.</w:t>
      </w:r>
    </w:p>
    <w:p w14:paraId="17D2D965" w14:textId="646C0DCD" w:rsidR="003C11C0" w:rsidRDefault="003C11C0" w:rsidP="007B2B12">
      <w:pPr>
        <w:spacing w:line="360" w:lineRule="auto"/>
        <w:ind w:firstLine="709"/>
        <w:jc w:val="both"/>
      </w:pPr>
      <w:r>
        <w:t>Критерии приемки</w:t>
      </w:r>
      <w:r w:rsidR="007B2B12">
        <w:t xml:space="preserve"> включают с</w:t>
      </w:r>
      <w:r>
        <w:t>оответствие разработанной системы всем заявленным требованиям</w:t>
      </w:r>
      <w:r w:rsidR="007B2B12">
        <w:t>; с</w:t>
      </w:r>
      <w:r>
        <w:t>табильная работа всех функциональных модулей</w:t>
      </w:r>
      <w:r w:rsidR="007B2B12">
        <w:t>; к</w:t>
      </w:r>
      <w:r>
        <w:t>орректная интеграция с другими системами</w:t>
      </w:r>
      <w:r w:rsidR="007B2B12">
        <w:t>; у</w:t>
      </w:r>
      <w:r>
        <w:t>спешное прохождение тестирования и пилотного использования.</w:t>
      </w:r>
    </w:p>
    <w:p w14:paraId="2112C13C" w14:textId="73A51F88" w:rsidR="003C11C0" w:rsidRDefault="007B2B12" w:rsidP="007B2B12">
      <w:pPr>
        <w:spacing w:line="360" w:lineRule="auto"/>
        <w:ind w:firstLine="709"/>
        <w:jc w:val="both"/>
      </w:pPr>
      <w:r>
        <w:t xml:space="preserve">Порядок </w:t>
      </w:r>
      <w:r w:rsidR="003C11C0">
        <w:t>приемки</w:t>
      </w:r>
      <w:r>
        <w:t xml:space="preserve"> состоит из п</w:t>
      </w:r>
      <w:r w:rsidR="003C11C0">
        <w:t>одготовк</w:t>
      </w:r>
      <w:r>
        <w:t>и</w:t>
      </w:r>
      <w:r w:rsidR="003C11C0">
        <w:t xml:space="preserve"> акта тестирования</w:t>
      </w:r>
      <w:r>
        <w:t xml:space="preserve"> системы, п</w:t>
      </w:r>
      <w:r w:rsidR="003C11C0">
        <w:t>роведени</w:t>
      </w:r>
      <w:r>
        <w:t>я</w:t>
      </w:r>
      <w:r w:rsidR="003C11C0">
        <w:t xml:space="preserve"> демонстрации работы системы</w:t>
      </w:r>
      <w:r>
        <w:t>, с</w:t>
      </w:r>
      <w:r w:rsidR="003C11C0">
        <w:t>бор обратной связи от</w:t>
      </w:r>
      <w:r>
        <w:t xml:space="preserve"> сотрудников отдела, п</w:t>
      </w:r>
      <w:r w:rsidR="003C11C0">
        <w:t>одписание акта приема-передачи системы в эксплуатацию.</w:t>
      </w:r>
    </w:p>
    <w:p w14:paraId="678BEE31" w14:textId="311EAE1F" w:rsidR="003C11C0" w:rsidRPr="007B2B12" w:rsidRDefault="003C11C0" w:rsidP="007B2B12">
      <w:pPr>
        <w:pStyle w:val="a8"/>
        <w:numPr>
          <w:ilvl w:val="0"/>
          <w:numId w:val="38"/>
        </w:numPr>
        <w:rPr>
          <w:rFonts w:ascii="Times New Roman" w:hAnsi="Times New Roman" w:cs="Times New Roman"/>
        </w:rPr>
      </w:pPr>
      <w:r w:rsidRPr="007B2B12">
        <w:rPr>
          <w:rFonts w:ascii="Times New Roman" w:hAnsi="Times New Roman" w:cs="Times New Roman"/>
        </w:rPr>
        <w:lastRenderedPageBreak/>
        <w:t>Требования к документированию</w:t>
      </w:r>
      <w:r w:rsidR="00EA41AC">
        <w:rPr>
          <w:rFonts w:ascii="Times New Roman" w:hAnsi="Times New Roman" w:cs="Times New Roman"/>
        </w:rPr>
        <w:t>.</w:t>
      </w:r>
    </w:p>
    <w:p w14:paraId="6594D545" w14:textId="44C5E39E" w:rsidR="00466ACA" w:rsidRDefault="00466ACA" w:rsidP="003C11C0">
      <w:pPr>
        <w:spacing w:line="360" w:lineRule="auto"/>
        <w:ind w:firstLine="709"/>
        <w:jc w:val="both"/>
      </w:pPr>
      <w:r>
        <w:t>Общие требования к созданию документов: в</w:t>
      </w:r>
      <w:r w:rsidRPr="00466ACA">
        <w:t>се документы должны быть структурированными и понятными</w:t>
      </w:r>
      <w:r>
        <w:t xml:space="preserve"> для сотрудников отдела, которые будут работать с данной системой, в них д</w:t>
      </w:r>
      <w:r w:rsidRPr="00466ACA">
        <w:t xml:space="preserve">олжны содержаться актуальные данные </w:t>
      </w:r>
      <w:r>
        <w:t xml:space="preserve">в случае </w:t>
      </w:r>
      <w:r w:rsidRPr="00466ACA">
        <w:t>обновл</w:t>
      </w:r>
      <w:r>
        <w:t>ении системы.</w:t>
      </w:r>
    </w:p>
    <w:p w14:paraId="7E3DAE01" w14:textId="1C904431" w:rsidR="003C11C0" w:rsidRDefault="007B2B12" w:rsidP="003C11C0">
      <w:pPr>
        <w:spacing w:line="360" w:lineRule="auto"/>
        <w:ind w:firstLine="709"/>
        <w:jc w:val="both"/>
      </w:pPr>
      <w:r>
        <w:t>При разработке информационной системы должны быть составлены следующие документы:</w:t>
      </w:r>
    </w:p>
    <w:p w14:paraId="6CDF22E8" w14:textId="4DFA604C" w:rsidR="003C11C0" w:rsidRPr="002D30D7" w:rsidRDefault="00A9313A" w:rsidP="002D30D7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3C11C0" w:rsidRPr="002D30D7">
        <w:rPr>
          <w:rFonts w:ascii="Times New Roman" w:hAnsi="Times New Roman" w:cs="Times New Roman"/>
        </w:rPr>
        <w:t>уководство пользователя</w:t>
      </w:r>
      <w:r>
        <w:rPr>
          <w:rFonts w:ascii="Times New Roman" w:hAnsi="Times New Roman" w:cs="Times New Roman"/>
        </w:rPr>
        <w:t>;</w:t>
      </w:r>
    </w:p>
    <w:p w14:paraId="474B13D8" w14:textId="194D155C" w:rsidR="003C11C0" w:rsidRDefault="00A9313A" w:rsidP="002D30D7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</w:t>
      </w:r>
      <w:r w:rsidR="003C11C0" w:rsidRPr="002D30D7">
        <w:rPr>
          <w:rFonts w:ascii="Times New Roman" w:hAnsi="Times New Roman" w:cs="Times New Roman"/>
        </w:rPr>
        <w:t>уководство администратора</w:t>
      </w:r>
      <w:r>
        <w:rPr>
          <w:rFonts w:ascii="Times New Roman" w:hAnsi="Times New Roman" w:cs="Times New Roman"/>
        </w:rPr>
        <w:t>;</w:t>
      </w:r>
    </w:p>
    <w:p w14:paraId="5443A7C2" w14:textId="3D39246B" w:rsidR="00466ACA" w:rsidRPr="00466ACA" w:rsidRDefault="00A9313A" w:rsidP="00466ACA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466ACA" w:rsidRPr="002D30D7">
        <w:rPr>
          <w:rFonts w:ascii="Times New Roman" w:hAnsi="Times New Roman" w:cs="Times New Roman"/>
        </w:rPr>
        <w:t>окументация по архитектуре и интеграциям</w:t>
      </w:r>
      <w:r>
        <w:rPr>
          <w:rFonts w:ascii="Times New Roman" w:hAnsi="Times New Roman" w:cs="Times New Roman"/>
        </w:rPr>
        <w:t>;</w:t>
      </w:r>
    </w:p>
    <w:p w14:paraId="26451F29" w14:textId="26B8BA7C" w:rsidR="003C11C0" w:rsidRPr="002D30D7" w:rsidRDefault="00A9313A" w:rsidP="002D30D7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ж</w:t>
      </w:r>
      <w:r w:rsidR="003C11C0" w:rsidRPr="002D30D7">
        <w:rPr>
          <w:rFonts w:ascii="Times New Roman" w:hAnsi="Times New Roman" w:cs="Times New Roman"/>
        </w:rPr>
        <w:t>урнал изменений и обновлений</w:t>
      </w:r>
      <w:r>
        <w:rPr>
          <w:rFonts w:ascii="Times New Roman" w:hAnsi="Times New Roman" w:cs="Times New Roman"/>
        </w:rPr>
        <w:t>;</w:t>
      </w:r>
    </w:p>
    <w:p w14:paraId="0CB4BB24" w14:textId="0959C0D1" w:rsidR="00E846F9" w:rsidRPr="00E846F9" w:rsidRDefault="00A9313A" w:rsidP="00E846F9">
      <w:pPr>
        <w:pStyle w:val="a8"/>
        <w:numPr>
          <w:ilvl w:val="0"/>
          <w:numId w:val="32"/>
        </w:numPr>
        <w:tabs>
          <w:tab w:val="left" w:pos="993"/>
        </w:tabs>
        <w:ind w:left="0"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</w:t>
      </w:r>
      <w:r w:rsidR="003C11C0" w:rsidRPr="002D30D7">
        <w:rPr>
          <w:rFonts w:ascii="Times New Roman" w:hAnsi="Times New Roman" w:cs="Times New Roman"/>
        </w:rPr>
        <w:t>кт тестирования и приемки</w:t>
      </w:r>
      <w:r>
        <w:rPr>
          <w:rFonts w:ascii="Times New Roman" w:hAnsi="Times New Roman" w:cs="Times New Roman"/>
        </w:rPr>
        <w:t>.</w:t>
      </w:r>
    </w:p>
    <w:p w14:paraId="1216070E" w14:textId="31611CBE" w:rsidR="00F5415E" w:rsidRDefault="00732EDC" w:rsidP="00F5415E">
      <w:pPr>
        <w:spacing w:line="360" w:lineRule="auto"/>
        <w:ind w:firstLine="709"/>
        <w:jc w:val="both"/>
      </w:pPr>
      <w:r>
        <w:t>Предложенный вариант а</w:t>
      </w:r>
      <w:r w:rsidRPr="00732EDC">
        <w:t>втоматизаци</w:t>
      </w:r>
      <w:r>
        <w:t>и</w:t>
      </w:r>
      <w:r w:rsidRPr="00732EDC">
        <w:t xml:space="preserve"> процесса оформления и учета пропусков позволи</w:t>
      </w:r>
      <w:r>
        <w:t>т</w:t>
      </w:r>
      <w:r w:rsidRPr="00732EDC">
        <w:t xml:space="preserve"> </w:t>
      </w:r>
      <w:r>
        <w:t xml:space="preserve">в значительной мере </w:t>
      </w:r>
      <w:r w:rsidRPr="00732EDC">
        <w:t xml:space="preserve">повысить безопасность и </w:t>
      </w:r>
      <w:r>
        <w:t>эффективность процессов вноса и выноса компьютерного оборудования</w:t>
      </w:r>
      <w:r w:rsidR="00E846F9">
        <w:t xml:space="preserve"> (рис. А.2)</w:t>
      </w:r>
      <w:r w:rsidRPr="00732EDC">
        <w:t>.</w:t>
      </w:r>
      <w:r>
        <w:t xml:space="preserve"> Реализуя данный проект, можно получить хорошие практические навыки в своей профессиональной сфере деятельности, которые в дальнейшем будут играть ключевую роль в трудоустройстве.</w:t>
      </w:r>
    </w:p>
    <w:p w14:paraId="5D1B797A" w14:textId="758E1E05" w:rsidR="00C93737" w:rsidRPr="00A204C8" w:rsidRDefault="00A204C8" w:rsidP="00A204C8">
      <w:pPr>
        <w:rPr>
          <w:rFonts w:eastAsiaTheme="minorHAnsi"/>
          <w:color w:val="000000" w:themeColor="text1"/>
          <w:lang w:eastAsia="en-US"/>
        </w:rPr>
      </w:pPr>
      <w:r>
        <w:br w:type="page"/>
      </w:r>
    </w:p>
    <w:p w14:paraId="1CE75DAB" w14:textId="24C0B83B" w:rsidR="009972C9" w:rsidRDefault="006430C9" w:rsidP="009972C9">
      <w:pPr>
        <w:pStyle w:val="aa"/>
      </w:pPr>
      <w:bookmarkStart w:id="22" w:name="_Toc203387546"/>
      <w:r w:rsidRPr="0055766C">
        <w:lastRenderedPageBreak/>
        <w:t>Заключение</w:t>
      </w:r>
      <w:bookmarkEnd w:id="22"/>
    </w:p>
    <w:p w14:paraId="404DA6EC" w14:textId="77777777" w:rsidR="00447BF2" w:rsidRDefault="00BE3DAF" w:rsidP="009972C9">
      <w:pPr>
        <w:spacing w:line="360" w:lineRule="auto"/>
        <w:ind w:firstLine="709"/>
        <w:jc w:val="both"/>
      </w:pPr>
      <w:r w:rsidRPr="00BE3DAF">
        <w:t>Прохождение учебной технологической</w:t>
      </w:r>
      <w:r w:rsidR="00481E03">
        <w:t xml:space="preserve"> (проектно-технологической)</w:t>
      </w:r>
      <w:r w:rsidRPr="00BE3DAF">
        <w:t xml:space="preserve"> практики в </w:t>
      </w:r>
      <w:r w:rsidR="006C7A14">
        <w:t>КГКГ «ИТЦ Приморского края»</w:t>
      </w:r>
      <w:r w:rsidRPr="00BE3DAF">
        <w:t xml:space="preserve"> предоставило ценную возможность познакомиться с реальными </w:t>
      </w:r>
      <w:r w:rsidR="00C34BD5">
        <w:t>бизнес-</w:t>
      </w:r>
      <w:r w:rsidRPr="00BE3DAF">
        <w:t>процессами в условиях государственной организации.</w:t>
      </w:r>
      <w:r w:rsidR="00481E03">
        <w:t xml:space="preserve"> Основное подразделение компании, в котором проходило практическое обучение</w:t>
      </w:r>
      <w:r w:rsidR="00C34BD5">
        <w:t xml:space="preserve"> – </w:t>
      </w:r>
      <w:r w:rsidRPr="00BE3DAF">
        <w:t>отдел техническо</w:t>
      </w:r>
      <w:r w:rsidR="00481E03">
        <w:t>й поддержки</w:t>
      </w:r>
      <w:r w:rsidRPr="00BE3DAF">
        <w:t>, где осуществляется</w:t>
      </w:r>
      <w:r w:rsidR="00C34BD5">
        <w:t xml:space="preserve"> ремонт</w:t>
      </w:r>
      <w:r w:rsidR="00C34BD5" w:rsidRPr="00C34BD5">
        <w:t xml:space="preserve"> и обслуживани</w:t>
      </w:r>
      <w:r w:rsidR="00C34BD5">
        <w:t>е</w:t>
      </w:r>
      <w:r w:rsidR="00C34BD5" w:rsidRPr="00C34BD5">
        <w:t xml:space="preserve"> компьютерного оборудования</w:t>
      </w:r>
      <w:r w:rsidR="00C34BD5">
        <w:t xml:space="preserve"> по заявкам служащих государственных организаций.</w:t>
      </w:r>
    </w:p>
    <w:p w14:paraId="6B8D5238" w14:textId="4138DB4D" w:rsidR="00EE4C64" w:rsidRDefault="00447BF2" w:rsidP="009972C9">
      <w:pPr>
        <w:spacing w:line="360" w:lineRule="auto"/>
        <w:ind w:firstLine="709"/>
        <w:jc w:val="both"/>
      </w:pPr>
      <w:r>
        <w:t>В ходе работы была п</w:t>
      </w:r>
      <w:r w:rsidR="00C34BD5">
        <w:t>одробна описана компания, представлена общая информация о ней, её организационная структура</w:t>
      </w:r>
      <w:r>
        <w:t>, основные цели. Также были выявлены состояние и стратегия развития информационных технологий компании, наличие программно-аппаратных комплексов и прочих информационных систем для эффективного управления предприятием.</w:t>
      </w:r>
    </w:p>
    <w:p w14:paraId="6E503E24" w14:textId="5C5799F0" w:rsidR="00045B7D" w:rsidRDefault="00447BF2" w:rsidP="00045B7D">
      <w:pPr>
        <w:spacing w:line="360" w:lineRule="auto"/>
        <w:ind w:firstLine="709"/>
        <w:jc w:val="both"/>
      </w:pPr>
      <w:r>
        <w:t>В результате прохождения практики был обнаружен неоптимизированный процесс в компании, который имеет ряд недостатков. Было предложено внедрение нового ИТ-решения с целью оптимизации и автоматизации данного процесса и составлено техническое задание к нему.</w:t>
      </w:r>
    </w:p>
    <w:p w14:paraId="08811D8F" w14:textId="134BD583" w:rsidR="00EE4C64" w:rsidRPr="009972C9" w:rsidRDefault="00045B7D" w:rsidP="00045B7D">
      <w:r>
        <w:br w:type="page"/>
      </w:r>
    </w:p>
    <w:p w14:paraId="604C0586" w14:textId="5F7CD0E7" w:rsidR="00EC184F" w:rsidRDefault="0020428A" w:rsidP="00EC184F">
      <w:pPr>
        <w:pStyle w:val="aa"/>
      </w:pPr>
      <w:bookmarkStart w:id="23" w:name="_Toc203387547"/>
      <w:r w:rsidRPr="0055766C">
        <w:lastRenderedPageBreak/>
        <w:t>Список использ</w:t>
      </w:r>
      <w:r w:rsidR="00D92CC5" w:rsidRPr="0055766C">
        <w:t>ованных</w:t>
      </w:r>
      <w:r w:rsidRPr="0055766C">
        <w:t xml:space="preserve"> </w:t>
      </w:r>
      <w:r w:rsidR="00D92CC5" w:rsidRPr="0055766C">
        <w:t>источников</w:t>
      </w:r>
      <w:bookmarkEnd w:id="23"/>
    </w:p>
    <w:p w14:paraId="6184F037" w14:textId="16F719B2" w:rsidR="00EC184F" w:rsidRDefault="00F255F4" w:rsidP="00EC184F">
      <w:pPr>
        <w:pStyle w:val="a6"/>
        <w:numPr>
          <w:ilvl w:val="0"/>
          <w:numId w:val="42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</w:pPr>
      <w:r>
        <w:t>«Информационно-технологический центр Приморского края» – Краевое государственное казенное учреждение</w:t>
      </w:r>
      <w:r w:rsidRPr="00F255F4">
        <w:t xml:space="preserve"> [Электронный ресурс] // </w:t>
      </w:r>
      <w:r>
        <w:t>Главная</w:t>
      </w:r>
      <w:r w:rsidRPr="00F255F4">
        <w:t xml:space="preserve"> – Режим доступа: https://itc.primorsky.ru</w:t>
      </w:r>
    </w:p>
    <w:p w14:paraId="57AC74E5" w14:textId="36B8F630" w:rsidR="00E3784B" w:rsidRDefault="00EC184F" w:rsidP="00E3784B">
      <w:pPr>
        <w:pStyle w:val="a6"/>
        <w:numPr>
          <w:ilvl w:val="0"/>
          <w:numId w:val="42"/>
        </w:numPr>
        <w:tabs>
          <w:tab w:val="left" w:pos="993"/>
        </w:tabs>
        <w:spacing w:before="0" w:beforeAutospacing="0" w:after="0" w:afterAutospacing="0" w:line="360" w:lineRule="auto"/>
        <w:ind w:left="0" w:firstLine="709"/>
        <w:jc w:val="both"/>
      </w:pPr>
      <w:r w:rsidRPr="00EC184F">
        <w:t xml:space="preserve"> СК-СТО-ТР-04-1.005-2015. Требования к оформлению текстовой части выпускаемых квалификационных работ, курсовых работ (проектов), рефератов, контрольных работ, отчетов по практикам, лабораторным работам [Электронный ресурс] // В</w:t>
      </w:r>
      <w:r w:rsidR="00F255F4">
        <w:t>ВГУ</w:t>
      </w:r>
      <w:r w:rsidRPr="00EC184F">
        <w:t xml:space="preserve"> – Режим доступа: </w:t>
      </w:r>
      <w:hyperlink r:id="rId9" w:history="1">
        <w:r w:rsidR="00E3784B" w:rsidRPr="000D335A">
          <w:rPr>
            <w:rStyle w:val="a9"/>
          </w:rPr>
          <w:t>https://www.vvsu.ru/files/D3F6FB69-14A9-44C1-9875-92B320999AA0.pdf</w:t>
        </w:r>
      </w:hyperlink>
    </w:p>
    <w:p w14:paraId="5E0D3F08" w14:textId="77777777" w:rsidR="00E3784B" w:rsidRDefault="00E3784B">
      <w:r>
        <w:br w:type="page"/>
      </w:r>
    </w:p>
    <w:p w14:paraId="2E0A41AA" w14:textId="537C36F7" w:rsidR="00E3784B" w:rsidRDefault="00E3784B" w:rsidP="00E3784B">
      <w:pPr>
        <w:pStyle w:val="aa"/>
      </w:pPr>
      <w:bookmarkStart w:id="24" w:name="_Toc203387548"/>
      <w:r>
        <w:lastRenderedPageBreak/>
        <w:t>Приложение А</w:t>
      </w:r>
      <w:bookmarkEnd w:id="24"/>
    </w:p>
    <w:p w14:paraId="25474219" w14:textId="63598C04" w:rsidR="00E3784B" w:rsidRDefault="00E3784B" w:rsidP="003B1251">
      <w:pPr>
        <w:spacing w:line="360" w:lineRule="auto"/>
        <w:jc w:val="center"/>
      </w:pPr>
      <w:r w:rsidRPr="00E3784B">
        <w:drawing>
          <wp:inline distT="0" distB="0" distL="0" distR="0" wp14:anchorId="6B3770CA" wp14:editId="52D449CB">
            <wp:extent cx="3705225" cy="8353425"/>
            <wp:effectExtent l="0" t="0" r="9525" b="9525"/>
            <wp:docPr id="3" name="Рисунок 3" descr="\\sysprofiles.adm.vvsu.ru\STUDENTRPROFILES$\SashaLucik2001\Desktop\p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ysprofiles.adm.vvsu.ru\STUDENTRPROFILES$\SashaLucik2001\Desktop\p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522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D5189" w14:textId="59092E8F" w:rsidR="00E3784B" w:rsidRDefault="00E3784B" w:rsidP="003B1251">
      <w:pPr>
        <w:spacing w:line="360" w:lineRule="auto"/>
        <w:jc w:val="center"/>
      </w:pPr>
      <w:r>
        <w:t>Рис. А.1</w:t>
      </w:r>
      <w:r w:rsidR="003B1251">
        <w:t>. – Описание процесса ремонта и обслуживания компьютерного оборудования</w:t>
      </w:r>
      <w:r w:rsidR="003953E8">
        <w:t xml:space="preserve"> </w:t>
      </w:r>
      <w:r w:rsidR="003953E8">
        <w:t>в нотации «</w:t>
      </w:r>
      <w:r w:rsidR="003953E8">
        <w:rPr>
          <w:lang w:val="en-US"/>
        </w:rPr>
        <w:t>Basic</w:t>
      </w:r>
      <w:r w:rsidR="003953E8" w:rsidRPr="003953E8">
        <w:t xml:space="preserve"> </w:t>
      </w:r>
      <w:r w:rsidR="003953E8">
        <w:rPr>
          <w:lang w:val="en-US"/>
        </w:rPr>
        <w:t>Flowchart</w:t>
      </w:r>
      <w:r w:rsidR="003953E8">
        <w:t>»</w:t>
      </w:r>
      <w:r w:rsidR="003B1251">
        <w:t xml:space="preserve"> до внедрения ИТ-решения</w:t>
      </w:r>
    </w:p>
    <w:p w14:paraId="7AFA5651" w14:textId="366C3D83" w:rsidR="003B1251" w:rsidRDefault="003B1251" w:rsidP="003B1251">
      <w:pPr>
        <w:spacing w:line="360" w:lineRule="auto"/>
        <w:jc w:val="center"/>
      </w:pPr>
      <w:r w:rsidRPr="003B1251">
        <w:rPr>
          <w:noProof/>
        </w:rPr>
        <w:lastRenderedPageBreak/>
        <w:drawing>
          <wp:inline distT="0" distB="0" distL="0" distR="0" wp14:anchorId="64B8DEBD" wp14:editId="0753F221">
            <wp:extent cx="3838575" cy="8696325"/>
            <wp:effectExtent l="0" t="0" r="9525" b="9525"/>
            <wp:docPr id="5" name="Рисунок 5" descr="\\sysprofiles.adm.vvsu.ru\STUDENTRPROFILES$\SashaLucik2001\Desktop\p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sysprofiles.adm.vvsu.ru\STUDENTRPROFILES$\SashaLucik2001\Desktop\p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869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3BD8D7" w14:textId="05223F5D" w:rsidR="003B1251" w:rsidRPr="003953E8" w:rsidRDefault="003B1251" w:rsidP="003953E8">
      <w:pPr>
        <w:spacing w:line="360" w:lineRule="auto"/>
        <w:jc w:val="center"/>
      </w:pPr>
      <w:r>
        <w:t>Рис. А.2</w:t>
      </w:r>
      <w:r>
        <w:t>. – Описание процесса ремонта и обслуживания компьютерного оборудования</w:t>
      </w:r>
      <w:r>
        <w:t xml:space="preserve"> </w:t>
      </w:r>
      <w:r w:rsidR="003953E8">
        <w:t>в нотации «</w:t>
      </w:r>
      <w:r w:rsidR="003953E8">
        <w:rPr>
          <w:lang w:val="en-US"/>
        </w:rPr>
        <w:t>Basic</w:t>
      </w:r>
      <w:r w:rsidR="003953E8" w:rsidRPr="003953E8">
        <w:t xml:space="preserve"> </w:t>
      </w:r>
      <w:r w:rsidR="003953E8">
        <w:rPr>
          <w:lang w:val="en-US"/>
        </w:rPr>
        <w:t>Flowchart</w:t>
      </w:r>
      <w:r w:rsidR="003953E8">
        <w:t>»</w:t>
      </w:r>
      <w:r w:rsidR="003953E8">
        <w:t xml:space="preserve"> </w:t>
      </w:r>
      <w:r>
        <w:t>после</w:t>
      </w:r>
      <w:r>
        <w:t xml:space="preserve"> внедрения ИТ-решения</w:t>
      </w:r>
    </w:p>
    <w:sectPr w:rsidR="003B1251" w:rsidRPr="003953E8" w:rsidSect="001A264F">
      <w:headerReference w:type="even" r:id="rId12"/>
      <w:head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17BB37" w14:textId="77777777" w:rsidR="00E3784B" w:rsidRDefault="00E3784B" w:rsidP="001A264F">
      <w:r>
        <w:separator/>
      </w:r>
    </w:p>
  </w:endnote>
  <w:endnote w:type="continuationSeparator" w:id="0">
    <w:p w14:paraId="4B67DA40" w14:textId="77777777" w:rsidR="00E3784B" w:rsidRDefault="00E3784B" w:rsidP="001A2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9A54C45" w14:textId="77777777" w:rsidR="00E3784B" w:rsidRDefault="00E3784B" w:rsidP="001A264F">
      <w:r>
        <w:separator/>
      </w:r>
    </w:p>
  </w:footnote>
  <w:footnote w:type="continuationSeparator" w:id="0">
    <w:p w14:paraId="4E42AFC5" w14:textId="77777777" w:rsidR="00E3784B" w:rsidRDefault="00E3784B" w:rsidP="001A26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8"/>
      </w:rPr>
      <w:id w:val="-1777870952"/>
      <w:docPartObj>
        <w:docPartGallery w:val="Page Numbers (Top of Page)"/>
        <w:docPartUnique/>
      </w:docPartObj>
    </w:sdtPr>
    <w:sdtContent>
      <w:p w14:paraId="32AA84B0" w14:textId="6F3F1F1B" w:rsidR="00E3784B" w:rsidRDefault="00E3784B" w:rsidP="00E3784B">
        <w:pPr>
          <w:pStyle w:val="af4"/>
          <w:framePr w:wrap="none" w:vAnchor="text" w:hAnchor="margin" w:xAlign="right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end"/>
        </w:r>
      </w:p>
    </w:sdtContent>
  </w:sdt>
  <w:p w14:paraId="4928E956" w14:textId="77777777" w:rsidR="00E3784B" w:rsidRDefault="00E3784B" w:rsidP="001A264F">
    <w:pPr>
      <w:pStyle w:val="af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8"/>
      </w:rPr>
      <w:id w:val="-1804449131"/>
      <w:docPartObj>
        <w:docPartGallery w:val="Page Numbers (Top of Page)"/>
        <w:docPartUnique/>
      </w:docPartObj>
    </w:sdtPr>
    <w:sdtContent>
      <w:p w14:paraId="274FE7B4" w14:textId="4D8BA69E" w:rsidR="00E3784B" w:rsidRDefault="00E3784B" w:rsidP="00E3784B">
        <w:pPr>
          <w:pStyle w:val="af4"/>
          <w:framePr w:wrap="none" w:vAnchor="text" w:hAnchor="margin" w:xAlign="right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E846F9">
          <w:rPr>
            <w:rStyle w:val="af8"/>
            <w:noProof/>
          </w:rPr>
          <w:t>2</w:t>
        </w:r>
        <w:r>
          <w:rPr>
            <w:rStyle w:val="af8"/>
          </w:rPr>
          <w:fldChar w:fldCharType="end"/>
        </w:r>
      </w:p>
    </w:sdtContent>
  </w:sdt>
  <w:p w14:paraId="43B7F8FD" w14:textId="77777777" w:rsidR="00E3784B" w:rsidRDefault="00E3784B" w:rsidP="001A264F">
    <w:pPr>
      <w:pStyle w:val="af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E7288"/>
    <w:multiLevelType w:val="multilevel"/>
    <w:tmpl w:val="2DA8EE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106F00"/>
    <w:multiLevelType w:val="hybridMultilevel"/>
    <w:tmpl w:val="746A9EE2"/>
    <w:lvl w:ilvl="0" w:tplc="7A36E1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5D02A38"/>
    <w:multiLevelType w:val="hybridMultilevel"/>
    <w:tmpl w:val="D33EA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C3547"/>
    <w:multiLevelType w:val="hybridMultilevel"/>
    <w:tmpl w:val="135E4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7137D2"/>
    <w:multiLevelType w:val="hybridMultilevel"/>
    <w:tmpl w:val="78D4D0CA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E0058F4"/>
    <w:multiLevelType w:val="hybridMultilevel"/>
    <w:tmpl w:val="A26EBFCA"/>
    <w:lvl w:ilvl="0" w:tplc="3F26E8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281EC9"/>
    <w:multiLevelType w:val="multilevel"/>
    <w:tmpl w:val="9A367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8B040F"/>
    <w:multiLevelType w:val="hybridMultilevel"/>
    <w:tmpl w:val="1D06BB54"/>
    <w:lvl w:ilvl="0" w:tplc="EA9E39C8">
      <w:start w:val="2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10623BB5"/>
    <w:multiLevelType w:val="multilevel"/>
    <w:tmpl w:val="92B2355C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0BB7856"/>
    <w:multiLevelType w:val="multilevel"/>
    <w:tmpl w:val="7952DA9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AA3EDF"/>
    <w:multiLevelType w:val="multilevel"/>
    <w:tmpl w:val="50A42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735D54"/>
    <w:multiLevelType w:val="multilevel"/>
    <w:tmpl w:val="39802E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E4A46F4"/>
    <w:multiLevelType w:val="hybridMultilevel"/>
    <w:tmpl w:val="03C86340"/>
    <w:lvl w:ilvl="0" w:tplc="C572290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8ED43D4"/>
    <w:multiLevelType w:val="hybridMultilevel"/>
    <w:tmpl w:val="D33EA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7D0DC0"/>
    <w:multiLevelType w:val="multilevel"/>
    <w:tmpl w:val="7952DA9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A1304F"/>
    <w:multiLevelType w:val="hybridMultilevel"/>
    <w:tmpl w:val="3152852A"/>
    <w:lvl w:ilvl="0" w:tplc="7354ED2C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3F433B9E"/>
    <w:multiLevelType w:val="hybridMultilevel"/>
    <w:tmpl w:val="6AACE7C8"/>
    <w:lvl w:ilvl="0" w:tplc="327A0208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7" w15:restartNumberingAfterBreak="0">
    <w:nsid w:val="4058385E"/>
    <w:multiLevelType w:val="multilevel"/>
    <w:tmpl w:val="315889FA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18" w15:restartNumberingAfterBreak="0">
    <w:nsid w:val="43635FC2"/>
    <w:multiLevelType w:val="multilevel"/>
    <w:tmpl w:val="AAD64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5784413"/>
    <w:multiLevelType w:val="hybridMultilevel"/>
    <w:tmpl w:val="926EF4FE"/>
    <w:lvl w:ilvl="0" w:tplc="2DAA3564">
      <w:start w:val="5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46242719"/>
    <w:multiLevelType w:val="multilevel"/>
    <w:tmpl w:val="67024CA2"/>
    <w:lvl w:ilvl="0">
      <w:start w:val="1"/>
      <w:numFmt w:val="decimal"/>
      <w:lvlText w:val="%1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9" w:hanging="4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1" w15:restartNumberingAfterBreak="0">
    <w:nsid w:val="507449F4"/>
    <w:multiLevelType w:val="hybridMultilevel"/>
    <w:tmpl w:val="EA98838A"/>
    <w:lvl w:ilvl="0" w:tplc="41F49DA2">
      <w:start w:val="3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 w15:restartNumberingAfterBreak="0">
    <w:nsid w:val="50E05EF0"/>
    <w:multiLevelType w:val="multilevel"/>
    <w:tmpl w:val="CFD4B8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3" w15:restartNumberingAfterBreak="0">
    <w:nsid w:val="51700E8E"/>
    <w:multiLevelType w:val="hybridMultilevel"/>
    <w:tmpl w:val="445C094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51B84A04"/>
    <w:multiLevelType w:val="hybridMultilevel"/>
    <w:tmpl w:val="7AA6B9B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54102C08"/>
    <w:multiLevelType w:val="multilevel"/>
    <w:tmpl w:val="DEEE0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A0E2252"/>
    <w:multiLevelType w:val="hybridMultilevel"/>
    <w:tmpl w:val="951280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52CD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545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4C5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07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6E4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2A41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567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38C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5A4318C3"/>
    <w:multiLevelType w:val="hybridMultilevel"/>
    <w:tmpl w:val="5598301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5A6C3433"/>
    <w:multiLevelType w:val="hybridMultilevel"/>
    <w:tmpl w:val="ADAC1B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835866"/>
    <w:multiLevelType w:val="multilevel"/>
    <w:tmpl w:val="01A8CE44"/>
    <w:lvl w:ilvl="0">
      <w:start w:val="1"/>
      <w:numFmt w:val="decimal"/>
      <w:lvlText w:val="%1)"/>
      <w:lvlJc w:val="left"/>
      <w:pPr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34359E0"/>
    <w:multiLevelType w:val="hybridMultilevel"/>
    <w:tmpl w:val="3E56F45E"/>
    <w:lvl w:ilvl="0" w:tplc="327A020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45310FD"/>
    <w:multiLevelType w:val="hybridMultilevel"/>
    <w:tmpl w:val="6E345DFC"/>
    <w:lvl w:ilvl="0" w:tplc="8410E28A">
      <w:start w:val="6"/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2" w15:restartNumberingAfterBreak="0">
    <w:nsid w:val="6545644A"/>
    <w:multiLevelType w:val="multilevel"/>
    <w:tmpl w:val="6226D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1A179F"/>
    <w:multiLevelType w:val="hybridMultilevel"/>
    <w:tmpl w:val="A26EBFCA"/>
    <w:lvl w:ilvl="0" w:tplc="3F26E8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667C72"/>
    <w:multiLevelType w:val="hybridMultilevel"/>
    <w:tmpl w:val="0EB0FA3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734C739A"/>
    <w:multiLevelType w:val="multilevel"/>
    <w:tmpl w:val="4D7E5CB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36" w15:restartNumberingAfterBreak="0">
    <w:nsid w:val="75A6408A"/>
    <w:multiLevelType w:val="hybridMultilevel"/>
    <w:tmpl w:val="6BE464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6E57D51"/>
    <w:multiLevelType w:val="hybridMultilevel"/>
    <w:tmpl w:val="BC78DE6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B1F2DC6"/>
    <w:multiLevelType w:val="hybridMultilevel"/>
    <w:tmpl w:val="5F4EBF2C"/>
    <w:lvl w:ilvl="0" w:tplc="7D1AF4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2CD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545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4C5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07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6E4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2A41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567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38C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C3A017D"/>
    <w:multiLevelType w:val="multilevel"/>
    <w:tmpl w:val="945E5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CE22CF7"/>
    <w:multiLevelType w:val="multilevel"/>
    <w:tmpl w:val="EDCE8CF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Zero"/>
      <w:isLgl/>
      <w:lvlText w:val="%1.%2.%3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9" w:hanging="1800"/>
      </w:pPr>
      <w:rPr>
        <w:rFonts w:hint="default"/>
      </w:rPr>
    </w:lvl>
  </w:abstractNum>
  <w:abstractNum w:abstractNumId="41" w15:restartNumberingAfterBreak="0">
    <w:nsid w:val="7FA65DE7"/>
    <w:multiLevelType w:val="hybridMultilevel"/>
    <w:tmpl w:val="70001B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52CD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5459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4C5D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E070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6E4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2A41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4567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38C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9"/>
  </w:num>
  <w:num w:numId="2">
    <w:abstractNumId w:val="24"/>
  </w:num>
  <w:num w:numId="3">
    <w:abstractNumId w:val="34"/>
  </w:num>
  <w:num w:numId="4">
    <w:abstractNumId w:val="23"/>
  </w:num>
  <w:num w:numId="5">
    <w:abstractNumId w:val="4"/>
  </w:num>
  <w:num w:numId="6">
    <w:abstractNumId w:val="32"/>
  </w:num>
  <w:num w:numId="7">
    <w:abstractNumId w:val="14"/>
  </w:num>
  <w:num w:numId="8">
    <w:abstractNumId w:val="11"/>
  </w:num>
  <w:num w:numId="9">
    <w:abstractNumId w:val="25"/>
  </w:num>
  <w:num w:numId="10">
    <w:abstractNumId w:val="10"/>
  </w:num>
  <w:num w:numId="11">
    <w:abstractNumId w:val="6"/>
  </w:num>
  <w:num w:numId="12">
    <w:abstractNumId w:val="18"/>
  </w:num>
  <w:num w:numId="13">
    <w:abstractNumId w:val="39"/>
  </w:num>
  <w:num w:numId="14">
    <w:abstractNumId w:val="8"/>
  </w:num>
  <w:num w:numId="15">
    <w:abstractNumId w:val="9"/>
  </w:num>
  <w:num w:numId="16">
    <w:abstractNumId w:val="13"/>
  </w:num>
  <w:num w:numId="17">
    <w:abstractNumId w:val="2"/>
  </w:num>
  <w:num w:numId="18">
    <w:abstractNumId w:val="38"/>
  </w:num>
  <w:num w:numId="19">
    <w:abstractNumId w:val="33"/>
  </w:num>
  <w:num w:numId="20">
    <w:abstractNumId w:val="41"/>
  </w:num>
  <w:num w:numId="21">
    <w:abstractNumId w:val="26"/>
  </w:num>
  <w:num w:numId="22">
    <w:abstractNumId w:val="5"/>
  </w:num>
  <w:num w:numId="23">
    <w:abstractNumId w:val="37"/>
  </w:num>
  <w:num w:numId="24">
    <w:abstractNumId w:val="28"/>
  </w:num>
  <w:num w:numId="25">
    <w:abstractNumId w:val="36"/>
  </w:num>
  <w:num w:numId="26">
    <w:abstractNumId w:val="27"/>
  </w:num>
  <w:num w:numId="27">
    <w:abstractNumId w:val="40"/>
  </w:num>
  <w:num w:numId="28">
    <w:abstractNumId w:val="17"/>
  </w:num>
  <w:num w:numId="29">
    <w:abstractNumId w:val="22"/>
  </w:num>
  <w:num w:numId="30">
    <w:abstractNumId w:val="0"/>
  </w:num>
  <w:num w:numId="31">
    <w:abstractNumId w:val="20"/>
  </w:num>
  <w:num w:numId="32">
    <w:abstractNumId w:val="30"/>
  </w:num>
  <w:num w:numId="33">
    <w:abstractNumId w:val="16"/>
  </w:num>
  <w:num w:numId="34">
    <w:abstractNumId w:val="15"/>
  </w:num>
  <w:num w:numId="35">
    <w:abstractNumId w:val="7"/>
  </w:num>
  <w:num w:numId="36">
    <w:abstractNumId w:val="35"/>
  </w:num>
  <w:num w:numId="37">
    <w:abstractNumId w:val="21"/>
  </w:num>
  <w:num w:numId="38">
    <w:abstractNumId w:val="1"/>
  </w:num>
  <w:num w:numId="39">
    <w:abstractNumId w:val="12"/>
  </w:num>
  <w:num w:numId="40">
    <w:abstractNumId w:val="19"/>
  </w:num>
  <w:num w:numId="41">
    <w:abstractNumId w:val="31"/>
  </w:num>
  <w:num w:numId="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34F"/>
    <w:rsid w:val="00006B39"/>
    <w:rsid w:val="00007FBF"/>
    <w:rsid w:val="000137B9"/>
    <w:rsid w:val="00032614"/>
    <w:rsid w:val="00045B7D"/>
    <w:rsid w:val="00050645"/>
    <w:rsid w:val="000601FC"/>
    <w:rsid w:val="000877E3"/>
    <w:rsid w:val="000A697E"/>
    <w:rsid w:val="000B6687"/>
    <w:rsid w:val="000B7249"/>
    <w:rsid w:val="000C321D"/>
    <w:rsid w:val="000C4B01"/>
    <w:rsid w:val="000D4B23"/>
    <w:rsid w:val="000E5242"/>
    <w:rsid w:val="000F654C"/>
    <w:rsid w:val="001148B6"/>
    <w:rsid w:val="001202C3"/>
    <w:rsid w:val="00123B7D"/>
    <w:rsid w:val="001256F4"/>
    <w:rsid w:val="00172589"/>
    <w:rsid w:val="00173285"/>
    <w:rsid w:val="00180473"/>
    <w:rsid w:val="001808DF"/>
    <w:rsid w:val="00183620"/>
    <w:rsid w:val="0019091F"/>
    <w:rsid w:val="00192F32"/>
    <w:rsid w:val="001A264F"/>
    <w:rsid w:val="001D083C"/>
    <w:rsid w:val="001D3CAC"/>
    <w:rsid w:val="001E4B37"/>
    <w:rsid w:val="0020097B"/>
    <w:rsid w:val="00201324"/>
    <w:rsid w:val="0020428A"/>
    <w:rsid w:val="002129A0"/>
    <w:rsid w:val="00226B69"/>
    <w:rsid w:val="00237459"/>
    <w:rsid w:val="00244D0A"/>
    <w:rsid w:val="00246878"/>
    <w:rsid w:val="00251F09"/>
    <w:rsid w:val="00253FC0"/>
    <w:rsid w:val="0026002A"/>
    <w:rsid w:val="00287515"/>
    <w:rsid w:val="002C7554"/>
    <w:rsid w:val="002D30D7"/>
    <w:rsid w:val="002D7CD9"/>
    <w:rsid w:val="002E0B83"/>
    <w:rsid w:val="003057C2"/>
    <w:rsid w:val="00315844"/>
    <w:rsid w:val="0032536F"/>
    <w:rsid w:val="00331962"/>
    <w:rsid w:val="0034234F"/>
    <w:rsid w:val="00344904"/>
    <w:rsid w:val="00353332"/>
    <w:rsid w:val="00355BB3"/>
    <w:rsid w:val="003614CA"/>
    <w:rsid w:val="00362107"/>
    <w:rsid w:val="00384123"/>
    <w:rsid w:val="0038575B"/>
    <w:rsid w:val="003953E8"/>
    <w:rsid w:val="003B1251"/>
    <w:rsid w:val="003B4B63"/>
    <w:rsid w:val="003C11C0"/>
    <w:rsid w:val="003D513A"/>
    <w:rsid w:val="003E00C8"/>
    <w:rsid w:val="00447BF2"/>
    <w:rsid w:val="00450B08"/>
    <w:rsid w:val="00450EF7"/>
    <w:rsid w:val="00466ACA"/>
    <w:rsid w:val="00481E03"/>
    <w:rsid w:val="00486955"/>
    <w:rsid w:val="004D17DF"/>
    <w:rsid w:val="004D526E"/>
    <w:rsid w:val="004E1644"/>
    <w:rsid w:val="0051196A"/>
    <w:rsid w:val="0051593E"/>
    <w:rsid w:val="00532FF3"/>
    <w:rsid w:val="00536B0C"/>
    <w:rsid w:val="00546EBC"/>
    <w:rsid w:val="0055766C"/>
    <w:rsid w:val="0057171C"/>
    <w:rsid w:val="00593410"/>
    <w:rsid w:val="005B59D4"/>
    <w:rsid w:val="005B5BFB"/>
    <w:rsid w:val="005B66F1"/>
    <w:rsid w:val="005C12FA"/>
    <w:rsid w:val="005C7FD6"/>
    <w:rsid w:val="005E75E6"/>
    <w:rsid w:val="005E7CBD"/>
    <w:rsid w:val="005F0761"/>
    <w:rsid w:val="00600FDA"/>
    <w:rsid w:val="00607C4A"/>
    <w:rsid w:val="00610513"/>
    <w:rsid w:val="00611F84"/>
    <w:rsid w:val="0061383A"/>
    <w:rsid w:val="00620683"/>
    <w:rsid w:val="006430C9"/>
    <w:rsid w:val="0065122B"/>
    <w:rsid w:val="00657B93"/>
    <w:rsid w:val="00657F9A"/>
    <w:rsid w:val="00660A4E"/>
    <w:rsid w:val="00672B24"/>
    <w:rsid w:val="00675E12"/>
    <w:rsid w:val="006829E7"/>
    <w:rsid w:val="00687CDC"/>
    <w:rsid w:val="006A50CC"/>
    <w:rsid w:val="006C3BE4"/>
    <w:rsid w:val="006C404C"/>
    <w:rsid w:val="006C7A14"/>
    <w:rsid w:val="006D46C4"/>
    <w:rsid w:val="006E320B"/>
    <w:rsid w:val="006E66F3"/>
    <w:rsid w:val="006E72AF"/>
    <w:rsid w:val="007140C8"/>
    <w:rsid w:val="007143A4"/>
    <w:rsid w:val="0071541B"/>
    <w:rsid w:val="00725A2D"/>
    <w:rsid w:val="00732EDC"/>
    <w:rsid w:val="007616AD"/>
    <w:rsid w:val="00766FDD"/>
    <w:rsid w:val="00776AAB"/>
    <w:rsid w:val="007778E9"/>
    <w:rsid w:val="00786E34"/>
    <w:rsid w:val="007875D1"/>
    <w:rsid w:val="0079176C"/>
    <w:rsid w:val="007A0066"/>
    <w:rsid w:val="007B2B12"/>
    <w:rsid w:val="007D3781"/>
    <w:rsid w:val="007D397D"/>
    <w:rsid w:val="007D568E"/>
    <w:rsid w:val="007E7176"/>
    <w:rsid w:val="007E755E"/>
    <w:rsid w:val="00801A4B"/>
    <w:rsid w:val="00826784"/>
    <w:rsid w:val="0087171E"/>
    <w:rsid w:val="0087331A"/>
    <w:rsid w:val="00877D79"/>
    <w:rsid w:val="008D2E24"/>
    <w:rsid w:val="008F2B61"/>
    <w:rsid w:val="008F2E1C"/>
    <w:rsid w:val="008F7E60"/>
    <w:rsid w:val="00917032"/>
    <w:rsid w:val="00937836"/>
    <w:rsid w:val="00944B53"/>
    <w:rsid w:val="00950685"/>
    <w:rsid w:val="00950714"/>
    <w:rsid w:val="0097560C"/>
    <w:rsid w:val="009972C9"/>
    <w:rsid w:val="009A00AF"/>
    <w:rsid w:val="009A7162"/>
    <w:rsid w:val="009C082F"/>
    <w:rsid w:val="009C643A"/>
    <w:rsid w:val="009D31B8"/>
    <w:rsid w:val="009F3D08"/>
    <w:rsid w:val="00A13DA8"/>
    <w:rsid w:val="00A204C8"/>
    <w:rsid w:val="00A56E98"/>
    <w:rsid w:val="00A67EF4"/>
    <w:rsid w:val="00A7045F"/>
    <w:rsid w:val="00A760D9"/>
    <w:rsid w:val="00A9313A"/>
    <w:rsid w:val="00AB6C63"/>
    <w:rsid w:val="00AC3E7E"/>
    <w:rsid w:val="00AF08E4"/>
    <w:rsid w:val="00B00FE9"/>
    <w:rsid w:val="00B019F0"/>
    <w:rsid w:val="00B12AE4"/>
    <w:rsid w:val="00B1341C"/>
    <w:rsid w:val="00B15649"/>
    <w:rsid w:val="00B3645C"/>
    <w:rsid w:val="00B37647"/>
    <w:rsid w:val="00B542F8"/>
    <w:rsid w:val="00B64779"/>
    <w:rsid w:val="00B65D9D"/>
    <w:rsid w:val="00B71C7F"/>
    <w:rsid w:val="00B77118"/>
    <w:rsid w:val="00BB4186"/>
    <w:rsid w:val="00BC248D"/>
    <w:rsid w:val="00BD7523"/>
    <w:rsid w:val="00BE3DAF"/>
    <w:rsid w:val="00C0458F"/>
    <w:rsid w:val="00C0608B"/>
    <w:rsid w:val="00C0650D"/>
    <w:rsid w:val="00C10F6B"/>
    <w:rsid w:val="00C11996"/>
    <w:rsid w:val="00C31186"/>
    <w:rsid w:val="00C34BD5"/>
    <w:rsid w:val="00C540F0"/>
    <w:rsid w:val="00C711F1"/>
    <w:rsid w:val="00C71367"/>
    <w:rsid w:val="00C8398A"/>
    <w:rsid w:val="00C84722"/>
    <w:rsid w:val="00C84FB9"/>
    <w:rsid w:val="00C93131"/>
    <w:rsid w:val="00C93737"/>
    <w:rsid w:val="00C974B1"/>
    <w:rsid w:val="00C976B7"/>
    <w:rsid w:val="00CA2CE4"/>
    <w:rsid w:val="00CB65F4"/>
    <w:rsid w:val="00CC5AF6"/>
    <w:rsid w:val="00CD437B"/>
    <w:rsid w:val="00CF5D56"/>
    <w:rsid w:val="00CF6257"/>
    <w:rsid w:val="00CF7497"/>
    <w:rsid w:val="00D067E8"/>
    <w:rsid w:val="00D135A9"/>
    <w:rsid w:val="00D13A8E"/>
    <w:rsid w:val="00D22BB3"/>
    <w:rsid w:val="00D24031"/>
    <w:rsid w:val="00D32506"/>
    <w:rsid w:val="00D35BEA"/>
    <w:rsid w:val="00D4467C"/>
    <w:rsid w:val="00D54B9D"/>
    <w:rsid w:val="00D63BE7"/>
    <w:rsid w:val="00D648BA"/>
    <w:rsid w:val="00D72EA8"/>
    <w:rsid w:val="00D92237"/>
    <w:rsid w:val="00D92CC5"/>
    <w:rsid w:val="00D9417E"/>
    <w:rsid w:val="00D958F2"/>
    <w:rsid w:val="00DA5A5A"/>
    <w:rsid w:val="00DB094D"/>
    <w:rsid w:val="00DB154D"/>
    <w:rsid w:val="00DB19D2"/>
    <w:rsid w:val="00DC0239"/>
    <w:rsid w:val="00E017CC"/>
    <w:rsid w:val="00E0310D"/>
    <w:rsid w:val="00E16F50"/>
    <w:rsid w:val="00E3784B"/>
    <w:rsid w:val="00E615ED"/>
    <w:rsid w:val="00E63E82"/>
    <w:rsid w:val="00E71F0E"/>
    <w:rsid w:val="00E8270C"/>
    <w:rsid w:val="00E846F9"/>
    <w:rsid w:val="00E90D7A"/>
    <w:rsid w:val="00E94A7F"/>
    <w:rsid w:val="00EA41AC"/>
    <w:rsid w:val="00EB583B"/>
    <w:rsid w:val="00EC184F"/>
    <w:rsid w:val="00EC4A18"/>
    <w:rsid w:val="00EC6579"/>
    <w:rsid w:val="00EE4C64"/>
    <w:rsid w:val="00EF5C08"/>
    <w:rsid w:val="00F04F82"/>
    <w:rsid w:val="00F23FC1"/>
    <w:rsid w:val="00F255F4"/>
    <w:rsid w:val="00F3402A"/>
    <w:rsid w:val="00F36D93"/>
    <w:rsid w:val="00F4629D"/>
    <w:rsid w:val="00F5415E"/>
    <w:rsid w:val="00F62D2A"/>
    <w:rsid w:val="00F635A3"/>
    <w:rsid w:val="00F81060"/>
    <w:rsid w:val="00FA0587"/>
    <w:rsid w:val="00FA694B"/>
    <w:rsid w:val="00FD274C"/>
    <w:rsid w:val="00FF2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C66DCB"/>
  <w15:docId w15:val="{34FCF605-8583-4744-BCEC-B77E4863A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04C"/>
    <w:rPr>
      <w:rFonts w:ascii="Times New Roman" w:hAnsi="Times New Roman" w:cs="Times New Roman"/>
      <w:lang w:eastAsia="ru-RU"/>
    </w:rPr>
  </w:style>
  <w:style w:type="paragraph" w:styleId="1">
    <w:name w:val="heading 1"/>
    <w:basedOn w:val="a"/>
    <w:next w:val="a"/>
    <w:link w:val="10"/>
    <w:autoRedefine/>
    <w:uiPriority w:val="9"/>
    <w:qFormat/>
    <w:rsid w:val="0055766C"/>
    <w:pPr>
      <w:suppressAutoHyphens/>
      <w:adjustRightInd w:val="0"/>
      <w:snapToGrid w:val="0"/>
      <w:spacing w:before="480" w:after="240"/>
      <w:outlineLvl w:val="0"/>
    </w:pPr>
    <w:rPr>
      <w:rFonts w:ascii="Arial" w:eastAsiaTheme="minorHAnsi" w:hAnsi="Arial" w:cs="Arial"/>
      <w:color w:val="000000" w:themeColor="text1"/>
      <w:sz w:val="28"/>
      <w:szCs w:val="28"/>
      <w:lang w:eastAsia="en-US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6430C9"/>
    <w:pPr>
      <w:suppressAutoHyphens/>
      <w:adjustRightInd w:val="0"/>
      <w:snapToGrid w:val="0"/>
      <w:spacing w:before="240" w:after="120" w:line="360" w:lineRule="auto"/>
      <w:ind w:left="1157" w:hanging="448"/>
      <w:outlineLvl w:val="1"/>
    </w:pPr>
    <w:rPr>
      <w:rFonts w:ascii="Arial" w:eastAsia="Arial" w:hAnsi="Arial"/>
      <w:color w:val="000000" w:themeColor="text1"/>
      <w:sz w:val="26"/>
      <w:lang w:eastAsia="en-US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786E34"/>
    <w:pPr>
      <w:spacing w:line="360" w:lineRule="auto"/>
      <w:ind w:firstLine="709"/>
      <w:outlineLvl w:val="2"/>
    </w:pPr>
    <w:rPr>
      <w:rFonts w:eastAsia="Calibri"/>
      <w:b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071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786E34"/>
    <w:rPr>
      <w:rFonts w:ascii="Times New Roman" w:eastAsia="Calibri" w:hAnsi="Times New Roman" w:cs="Times New Roman"/>
      <w:b/>
    </w:rPr>
  </w:style>
  <w:style w:type="paragraph" w:styleId="a3">
    <w:name w:val="No Spacing"/>
    <w:aliases w:val="Подпись рисунка!!"/>
    <w:link w:val="a4"/>
    <w:autoRedefine/>
    <w:uiPriority w:val="1"/>
    <w:qFormat/>
    <w:rsid w:val="007875D1"/>
    <w:pPr>
      <w:spacing w:after="240"/>
      <w:jc w:val="center"/>
    </w:pPr>
    <w:rPr>
      <w:rFonts w:ascii="Times New Roman" w:hAnsi="Times New Roman" w:cs="Times New Roman"/>
      <w:color w:val="000000" w:themeColor="text1"/>
      <w:lang w:eastAsia="ru-RU"/>
    </w:rPr>
  </w:style>
  <w:style w:type="character" w:customStyle="1" w:styleId="a4">
    <w:name w:val="Без интервала Знак"/>
    <w:aliases w:val="Подпись рисунка!! Знак"/>
    <w:basedOn w:val="a0"/>
    <w:link w:val="a3"/>
    <w:uiPriority w:val="1"/>
    <w:rsid w:val="007875D1"/>
    <w:rPr>
      <w:rFonts w:ascii="Times New Roman" w:eastAsia="Times New Roman" w:hAnsi="Times New Roman" w:cs="Times New Roman"/>
      <w:color w:val="000000" w:themeColor="text1"/>
      <w:lang w:eastAsia="ru-RU"/>
    </w:rPr>
  </w:style>
  <w:style w:type="paragraph" w:customStyle="1" w:styleId="a5">
    <w:name w:val="Картинка"/>
    <w:basedOn w:val="a"/>
    <w:autoRedefine/>
    <w:qFormat/>
    <w:rsid w:val="007875D1"/>
    <w:pPr>
      <w:spacing w:before="240" w:line="360" w:lineRule="auto"/>
      <w:jc w:val="center"/>
    </w:pPr>
    <w:rPr>
      <w:noProof/>
      <w:color w:val="000000" w:themeColor="text1"/>
    </w:rPr>
  </w:style>
  <w:style w:type="paragraph" w:styleId="a6">
    <w:name w:val="Normal (Web)"/>
    <w:basedOn w:val="a"/>
    <w:uiPriority w:val="99"/>
    <w:unhideWhenUsed/>
    <w:rsid w:val="0034234F"/>
    <w:pPr>
      <w:spacing w:before="100" w:beforeAutospacing="1" w:after="100" w:afterAutospacing="1"/>
    </w:pPr>
  </w:style>
  <w:style w:type="character" w:styleId="a7">
    <w:name w:val="Emphasis"/>
    <w:basedOn w:val="a0"/>
    <w:uiPriority w:val="20"/>
    <w:qFormat/>
    <w:rsid w:val="0034234F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55766C"/>
    <w:rPr>
      <w:rFonts w:ascii="Arial" w:eastAsiaTheme="minorHAnsi" w:hAnsi="Arial" w:cs="Arial"/>
      <w:color w:val="000000" w:themeColor="text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6430C9"/>
    <w:rPr>
      <w:rFonts w:ascii="Arial" w:eastAsia="Arial" w:hAnsi="Arial" w:cs="Times New Roman"/>
      <w:color w:val="000000" w:themeColor="text1"/>
      <w:sz w:val="26"/>
    </w:rPr>
  </w:style>
  <w:style w:type="paragraph" w:styleId="a8">
    <w:name w:val="List Paragraph"/>
    <w:basedOn w:val="a"/>
    <w:uiPriority w:val="34"/>
    <w:qFormat/>
    <w:rsid w:val="0034234F"/>
    <w:pPr>
      <w:spacing w:line="360" w:lineRule="auto"/>
      <w:ind w:left="720" w:firstLine="709"/>
      <w:contextualSpacing/>
      <w:jc w:val="both"/>
    </w:pPr>
    <w:rPr>
      <w:rFonts w:asciiTheme="minorHAnsi" w:eastAsiaTheme="minorHAnsi" w:hAnsiTheme="minorHAnsi" w:cstheme="minorBidi"/>
      <w:color w:val="000000" w:themeColor="text1"/>
      <w:lang w:eastAsia="en-US"/>
    </w:rPr>
  </w:style>
  <w:style w:type="character" w:styleId="a9">
    <w:name w:val="Hyperlink"/>
    <w:basedOn w:val="a0"/>
    <w:uiPriority w:val="99"/>
    <w:unhideWhenUsed/>
    <w:rsid w:val="0034234F"/>
    <w:rPr>
      <w:color w:val="0563C1" w:themeColor="hyperlink"/>
      <w:u w:val="single"/>
    </w:rPr>
  </w:style>
  <w:style w:type="paragraph" w:styleId="11">
    <w:name w:val="toc 1"/>
    <w:basedOn w:val="a"/>
    <w:next w:val="a"/>
    <w:link w:val="12"/>
    <w:autoRedefine/>
    <w:uiPriority w:val="39"/>
    <w:unhideWhenUsed/>
    <w:qFormat/>
    <w:rsid w:val="004E1644"/>
    <w:pPr>
      <w:tabs>
        <w:tab w:val="left" w:pos="709"/>
        <w:tab w:val="right" w:leader="dot" w:pos="9345"/>
      </w:tabs>
      <w:spacing w:before="120"/>
      <w:ind w:left="284" w:hanging="284"/>
    </w:pPr>
    <w:rPr>
      <w:rFonts w:asciiTheme="minorHAnsi" w:hAnsiTheme="minorHAnsi" w:cstheme="minorHAnsi"/>
      <w:b/>
      <w:bCs/>
      <w:i/>
      <w:iCs/>
    </w:rPr>
  </w:style>
  <w:style w:type="paragraph" w:styleId="21">
    <w:name w:val="toc 2"/>
    <w:basedOn w:val="a"/>
    <w:next w:val="a"/>
    <w:autoRedefine/>
    <w:uiPriority w:val="39"/>
    <w:unhideWhenUsed/>
    <w:qFormat/>
    <w:rsid w:val="00C11996"/>
    <w:pPr>
      <w:tabs>
        <w:tab w:val="left" w:pos="960"/>
        <w:tab w:val="left" w:pos="993"/>
        <w:tab w:val="right" w:leader="dot" w:pos="9345"/>
      </w:tabs>
      <w:spacing w:before="120"/>
      <w:ind w:left="709" w:hanging="469"/>
    </w:pPr>
    <w:rPr>
      <w:noProof/>
    </w:rPr>
  </w:style>
  <w:style w:type="paragraph" w:styleId="31">
    <w:name w:val="toc 3"/>
    <w:basedOn w:val="a"/>
    <w:next w:val="a"/>
    <w:autoRedefine/>
    <w:uiPriority w:val="39"/>
    <w:unhideWhenUsed/>
    <w:qFormat/>
    <w:rsid w:val="0034234F"/>
    <w:pPr>
      <w:ind w:left="480"/>
    </w:pPr>
    <w:rPr>
      <w:rFonts w:asciiTheme="minorHAnsi" w:hAnsiTheme="minorHAnsi" w:cstheme="minorHAnsi"/>
      <w:sz w:val="20"/>
      <w:szCs w:val="20"/>
    </w:rPr>
  </w:style>
  <w:style w:type="paragraph" w:customStyle="1" w:styleId="aa">
    <w:name w:val="Введение"/>
    <w:basedOn w:val="1"/>
    <w:qFormat/>
    <w:rsid w:val="0034234F"/>
    <w:pPr>
      <w:jc w:val="center"/>
    </w:pPr>
    <w:rPr>
      <w:color w:val="000000"/>
    </w:rPr>
  </w:style>
  <w:style w:type="paragraph" w:customStyle="1" w:styleId="msonormaldop">
    <w:name w:val="msonormaldop"/>
    <w:qFormat/>
    <w:rsid w:val="006430C9"/>
    <w:pPr>
      <w:ind w:firstLine="709"/>
      <w:jc w:val="both"/>
    </w:pPr>
    <w:rPr>
      <w:rFonts w:ascii="Times New Roman" w:hAnsi="Times New Roman" w:cs="Times New Roman"/>
      <w:lang w:eastAsia="ru-RU"/>
    </w:rPr>
  </w:style>
  <w:style w:type="character" w:customStyle="1" w:styleId="13">
    <w:name w:val="Неразрешенное упоминание1"/>
    <w:basedOn w:val="a0"/>
    <w:uiPriority w:val="99"/>
    <w:semiHidden/>
    <w:unhideWhenUsed/>
    <w:rsid w:val="0020428A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20428A"/>
    <w:rPr>
      <w:color w:val="954F72" w:themeColor="followed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E71F0E"/>
    <w:pPr>
      <w:ind w:firstLine="709"/>
      <w:jc w:val="both"/>
    </w:pPr>
    <w:rPr>
      <w:rFonts w:ascii="Tahoma" w:hAnsi="Tahoma" w:cs="Tahoma"/>
      <w:color w:val="000000" w:themeColor="text1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71F0E"/>
    <w:rPr>
      <w:rFonts w:ascii="Tahoma" w:hAnsi="Tahoma" w:cs="Tahoma"/>
      <w:color w:val="000000" w:themeColor="text1"/>
      <w:sz w:val="16"/>
      <w:szCs w:val="16"/>
      <w:lang w:eastAsia="ru-RU"/>
    </w:rPr>
  </w:style>
  <w:style w:type="character" w:styleId="ae">
    <w:name w:val="annotation reference"/>
    <w:basedOn w:val="a0"/>
    <w:uiPriority w:val="99"/>
    <w:semiHidden/>
    <w:unhideWhenUsed/>
    <w:rsid w:val="00E71F0E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71F0E"/>
    <w:pPr>
      <w:ind w:firstLine="709"/>
      <w:jc w:val="both"/>
    </w:pPr>
    <w:rPr>
      <w:color w:val="000000" w:themeColor="text1"/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71F0E"/>
    <w:rPr>
      <w:rFonts w:ascii="Times New Roman" w:hAnsi="Times New Roman" w:cs="Times New Roman"/>
      <w:color w:val="000000" w:themeColor="text1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71F0E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71F0E"/>
    <w:rPr>
      <w:rFonts w:ascii="Times New Roman" w:hAnsi="Times New Roman" w:cs="Times New Roman"/>
      <w:b/>
      <w:bCs/>
      <w:color w:val="000000" w:themeColor="text1"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7140C8"/>
    <w:rPr>
      <w:rFonts w:ascii="Times New Roman" w:hAnsi="Times New Roman" w:cs="Times New Roman"/>
      <w:color w:val="000000" w:themeColor="text1"/>
      <w:lang w:eastAsia="ru-RU"/>
    </w:rPr>
  </w:style>
  <w:style w:type="character" w:customStyle="1" w:styleId="authors-list-item">
    <w:name w:val="authors-list-item"/>
    <w:basedOn w:val="a0"/>
    <w:rsid w:val="006C3BE4"/>
  </w:style>
  <w:style w:type="character" w:customStyle="1" w:styleId="author-sup-separator">
    <w:name w:val="author-sup-separator"/>
    <w:basedOn w:val="a0"/>
    <w:rsid w:val="006C3BE4"/>
  </w:style>
  <w:style w:type="character" w:customStyle="1" w:styleId="comma">
    <w:name w:val="comma"/>
    <w:basedOn w:val="a0"/>
    <w:rsid w:val="006C3BE4"/>
  </w:style>
  <w:style w:type="character" w:customStyle="1" w:styleId="UnresolvedMention">
    <w:name w:val="Unresolved Mention"/>
    <w:basedOn w:val="a0"/>
    <w:uiPriority w:val="99"/>
    <w:semiHidden/>
    <w:unhideWhenUsed/>
    <w:rsid w:val="00D32506"/>
    <w:rPr>
      <w:color w:val="605E5C"/>
      <w:shd w:val="clear" w:color="auto" w:fill="E1DFDD"/>
    </w:rPr>
  </w:style>
  <w:style w:type="character" w:customStyle="1" w:styleId="google-src-text">
    <w:name w:val="google-src-text"/>
    <w:basedOn w:val="a0"/>
    <w:rsid w:val="000E5242"/>
  </w:style>
  <w:style w:type="paragraph" w:styleId="af4">
    <w:name w:val="header"/>
    <w:basedOn w:val="a"/>
    <w:link w:val="af5"/>
    <w:uiPriority w:val="99"/>
    <w:unhideWhenUsed/>
    <w:rsid w:val="001A264F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1A264F"/>
    <w:rPr>
      <w:rFonts w:ascii="Times New Roman" w:hAnsi="Times New Roman" w:cs="Times New Roman"/>
      <w:lang w:eastAsia="ru-RU"/>
    </w:rPr>
  </w:style>
  <w:style w:type="paragraph" w:styleId="af6">
    <w:name w:val="footer"/>
    <w:basedOn w:val="a"/>
    <w:link w:val="af7"/>
    <w:uiPriority w:val="99"/>
    <w:unhideWhenUsed/>
    <w:rsid w:val="001A264F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1A264F"/>
    <w:rPr>
      <w:rFonts w:ascii="Times New Roman" w:hAnsi="Times New Roman" w:cs="Times New Roman"/>
      <w:lang w:eastAsia="ru-RU"/>
    </w:rPr>
  </w:style>
  <w:style w:type="character" w:styleId="af8">
    <w:name w:val="page number"/>
    <w:basedOn w:val="a0"/>
    <w:uiPriority w:val="99"/>
    <w:semiHidden/>
    <w:unhideWhenUsed/>
    <w:rsid w:val="001A264F"/>
  </w:style>
  <w:style w:type="paragraph" w:styleId="af9">
    <w:name w:val="TOC Heading"/>
    <w:basedOn w:val="1"/>
    <w:next w:val="a"/>
    <w:uiPriority w:val="39"/>
    <w:unhideWhenUsed/>
    <w:qFormat/>
    <w:rsid w:val="001A264F"/>
    <w:pPr>
      <w:keepNext/>
      <w:keepLines/>
      <w:suppressAutoHyphens w:val="0"/>
      <w:adjustRightInd/>
      <w:snapToGrid/>
      <w:spacing w:after="0" w:line="276" w:lineRule="auto"/>
      <w:outlineLvl w:val="9"/>
    </w:pPr>
    <w:rPr>
      <w:rFonts w:asciiTheme="majorHAnsi" w:eastAsiaTheme="majorEastAsia" w:hAnsiTheme="majorHAnsi" w:cstheme="majorBidi"/>
      <w:b/>
      <w:bCs/>
      <w:color w:val="2F5496" w:themeColor="accent1" w:themeShade="BF"/>
      <w:lang w:eastAsia="ru-RU"/>
    </w:rPr>
  </w:style>
  <w:style w:type="paragraph" w:styleId="41">
    <w:name w:val="toc 4"/>
    <w:basedOn w:val="a"/>
    <w:next w:val="a"/>
    <w:autoRedefine/>
    <w:uiPriority w:val="39"/>
    <w:semiHidden/>
    <w:unhideWhenUsed/>
    <w:rsid w:val="001A264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1A264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1A264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1A264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1A264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1A264F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950714"/>
    <w:rPr>
      <w:rFonts w:asciiTheme="majorHAnsi" w:eastAsiaTheme="majorEastAsia" w:hAnsiTheme="majorHAnsi" w:cstheme="majorBidi"/>
      <w:i/>
      <w:iCs/>
      <w:color w:val="2F5496" w:themeColor="accent1" w:themeShade="BF"/>
      <w:lang w:eastAsia="ru-RU"/>
    </w:rPr>
  </w:style>
  <w:style w:type="paragraph" w:customStyle="1" w:styleId="afa">
    <w:name w:val="СТО ВВГУ"/>
    <w:basedOn w:val="11"/>
    <w:link w:val="afb"/>
    <w:qFormat/>
    <w:rsid w:val="00944B53"/>
    <w:rPr>
      <w:rFonts w:ascii="Times New Roman" w:hAnsi="Times New Roman" w:cs="Times New Roman"/>
      <w:b w:val="0"/>
      <w:bCs w:val="0"/>
      <w:i w:val="0"/>
      <w:iCs w:val="0"/>
      <w:noProof/>
    </w:rPr>
  </w:style>
  <w:style w:type="paragraph" w:customStyle="1" w:styleId="14">
    <w:name w:val="Стиль1"/>
    <w:basedOn w:val="afa"/>
    <w:rsid w:val="0065122B"/>
  </w:style>
  <w:style w:type="character" w:customStyle="1" w:styleId="12">
    <w:name w:val="Оглавление 1 Знак"/>
    <w:basedOn w:val="a0"/>
    <w:link w:val="11"/>
    <w:uiPriority w:val="39"/>
    <w:rsid w:val="004E1644"/>
    <w:rPr>
      <w:rFonts w:cstheme="minorHAnsi"/>
      <w:b/>
      <w:bCs/>
      <w:i/>
      <w:iCs/>
      <w:lang w:eastAsia="ru-RU"/>
    </w:rPr>
  </w:style>
  <w:style w:type="character" w:customStyle="1" w:styleId="afb">
    <w:name w:val="СТО ВВГУ Знак"/>
    <w:basedOn w:val="12"/>
    <w:link w:val="afa"/>
    <w:rsid w:val="00944B53"/>
    <w:rPr>
      <w:rFonts w:ascii="Times New Roman" w:hAnsi="Times New Roman" w:cs="Times New Roman"/>
      <w:b w:val="0"/>
      <w:bCs w:val="0"/>
      <w:i w:val="0"/>
      <w:iCs w:val="0"/>
      <w:noProof/>
      <w:lang w:eastAsia="ru-RU"/>
    </w:rPr>
  </w:style>
  <w:style w:type="paragraph" w:styleId="afc">
    <w:name w:val="caption"/>
    <w:basedOn w:val="a"/>
    <w:next w:val="a"/>
    <w:uiPriority w:val="35"/>
    <w:unhideWhenUsed/>
    <w:qFormat/>
    <w:rsid w:val="00675E12"/>
    <w:pPr>
      <w:spacing w:after="240" w:line="259" w:lineRule="auto"/>
      <w:jc w:val="center"/>
    </w:pPr>
    <w:rPr>
      <w:rFonts w:eastAsiaTheme="minorHAnsi"/>
      <w:color w:val="000000" w:themeColor="text1"/>
      <w:lang w:eastAsia="en-US"/>
    </w:rPr>
  </w:style>
  <w:style w:type="table" w:styleId="afd">
    <w:name w:val="Table Grid"/>
    <w:basedOn w:val="a1"/>
    <w:uiPriority w:val="39"/>
    <w:rsid w:val="008D2E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1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3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05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2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3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5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32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100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21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30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9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61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163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37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5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48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0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8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504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01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0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45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0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88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02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90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69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2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7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289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3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8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55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82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13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6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0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8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3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16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53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8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895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622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89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27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0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94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78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2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20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1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9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0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05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42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83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5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46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0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s://www.vvsu.ru/files/D3F6FB69-14A9-44C1-9875-92B320999AA0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AC74E0-D5B9-474F-99FA-D48650F4E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A1D6A0F7.dotm</Template>
  <TotalTime>429</TotalTime>
  <Pages>17</Pages>
  <Words>3707</Words>
  <Characters>21131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Свяжина</dc:creator>
  <cp:lastModifiedBy>Луцик Александр</cp:lastModifiedBy>
  <cp:revision>146</cp:revision>
  <cp:lastPrinted>2021-01-23T02:02:00Z</cp:lastPrinted>
  <dcterms:created xsi:type="dcterms:W3CDTF">2023-06-21T05:32:00Z</dcterms:created>
  <dcterms:modified xsi:type="dcterms:W3CDTF">2025-07-14T02:12:00Z</dcterms:modified>
</cp:coreProperties>
</file>