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E49927" w14:textId="77777777" w:rsidR="00BE0BDD" w:rsidRPr="000E0742" w:rsidRDefault="00BE0BDD" w:rsidP="000D099B">
      <w:pPr>
        <w:rPr>
          <w:rFonts w:ascii="Times New Roman" w:hAnsi="Times New Roman" w:cs="Times New Roman"/>
          <w:color w:val="000000" w:themeColor="text1"/>
          <w:sz w:val="24"/>
        </w:rPr>
      </w:pPr>
      <w:bookmarkStart w:id="0" w:name="_Hlk197459052"/>
      <w:r w:rsidRPr="000E0742">
        <w:rPr>
          <w:rFonts w:ascii="Times New Roman" w:hAnsi="Times New Roman" w:cs="Times New Roman"/>
          <w:color w:val="000000" w:themeColor="text1"/>
          <w:sz w:val="24"/>
        </w:rPr>
        <w:t xml:space="preserve">УДК </w:t>
      </w:r>
      <w:r w:rsidRPr="000E0742">
        <w:rPr>
          <w:rFonts w:ascii="Times New Roman" w:hAnsi="Times New Roman" w:cs="Times New Roman"/>
          <w:color w:val="000000" w:themeColor="text1"/>
          <w:sz w:val="24"/>
          <w:szCs w:val="24"/>
        </w:rPr>
        <w:t>004.738.5:37.018.43</w:t>
      </w:r>
    </w:p>
    <w:p w14:paraId="76D44A4D" w14:textId="77777777" w:rsidR="00BE0BDD" w:rsidRPr="000E0742" w:rsidRDefault="00BE0BDD" w:rsidP="00BE0BDD">
      <w:pPr>
        <w:jc w:val="center"/>
        <w:rPr>
          <w:rFonts w:ascii="Times New Roman" w:hAnsi="Times New Roman" w:cs="Times New Roman"/>
          <w:b/>
          <w:caps/>
          <w:color w:val="000000" w:themeColor="text1"/>
          <w:sz w:val="24"/>
          <w:szCs w:val="24"/>
        </w:rPr>
      </w:pPr>
      <w:r w:rsidRPr="000E0742">
        <w:rPr>
          <w:rFonts w:ascii="Times New Roman" w:hAnsi="Times New Roman" w:cs="Times New Roman"/>
          <w:b/>
          <w:caps/>
          <w:color w:val="000000" w:themeColor="text1"/>
          <w:sz w:val="24"/>
          <w:szCs w:val="24"/>
        </w:rPr>
        <w:t>Стратегия продвижения кафедры математики и моделирования в Telegram-канале</w:t>
      </w:r>
    </w:p>
    <w:p w14:paraId="493363B5" w14:textId="10744B1B" w:rsidR="00BE0BDD" w:rsidRPr="000E0742" w:rsidRDefault="00AA7CCA" w:rsidP="00BE0BDD">
      <w:pPr>
        <w:keepNext/>
        <w:spacing w:line="240" w:lineRule="auto"/>
        <w:contextualSpacing/>
        <w:jc w:val="center"/>
        <w:rPr>
          <w:rFonts w:ascii="Times New Roman" w:hAnsi="Times New Roman" w:cs="Times New Roman"/>
          <w:color w:val="000000" w:themeColor="text1"/>
        </w:rPr>
      </w:pPr>
      <w:r w:rsidRPr="000E0742">
        <w:rPr>
          <w:rFonts w:ascii="Times New Roman" w:hAnsi="Times New Roman" w:cs="Times New Roman"/>
          <w:color w:val="000000" w:themeColor="text1"/>
        </w:rPr>
        <w:t>Муратова Алина Влад</w:t>
      </w:r>
      <w:r w:rsidR="0011577F">
        <w:rPr>
          <w:rFonts w:ascii="Times New Roman" w:hAnsi="Times New Roman" w:cs="Times New Roman"/>
          <w:color w:val="000000" w:themeColor="text1"/>
        </w:rPr>
        <w:t>и</w:t>
      </w:r>
      <w:r w:rsidRPr="000E0742">
        <w:rPr>
          <w:rFonts w:ascii="Times New Roman" w:hAnsi="Times New Roman" w:cs="Times New Roman"/>
          <w:color w:val="000000" w:themeColor="text1"/>
        </w:rPr>
        <w:t>славовна</w:t>
      </w:r>
    </w:p>
    <w:p w14:paraId="5384FAC8" w14:textId="27B5BBB6" w:rsidR="00BE0BDD" w:rsidRPr="000E0742" w:rsidRDefault="00BE0BDD" w:rsidP="00BE0BDD">
      <w:pPr>
        <w:keepNext/>
        <w:tabs>
          <w:tab w:val="center" w:pos="4680"/>
          <w:tab w:val="left" w:pos="6090"/>
        </w:tabs>
        <w:spacing w:line="240" w:lineRule="auto"/>
        <w:contextualSpacing/>
        <w:rPr>
          <w:rFonts w:ascii="Times New Roman" w:hAnsi="Times New Roman" w:cs="Times New Roman"/>
          <w:color w:val="000000" w:themeColor="text1"/>
        </w:rPr>
      </w:pPr>
      <w:r w:rsidRPr="000E0742">
        <w:rPr>
          <w:rFonts w:ascii="Times New Roman" w:hAnsi="Times New Roman" w:cs="Times New Roman"/>
          <w:color w:val="000000" w:themeColor="text1"/>
        </w:rPr>
        <w:tab/>
      </w:r>
      <w:r w:rsidR="00AA7CCA" w:rsidRPr="000E0742">
        <w:rPr>
          <w:rFonts w:ascii="Times New Roman" w:hAnsi="Times New Roman" w:cs="Times New Roman"/>
          <w:color w:val="000000" w:themeColor="text1"/>
        </w:rPr>
        <w:t>б</w:t>
      </w:r>
      <w:r w:rsidRPr="000E0742">
        <w:rPr>
          <w:rFonts w:ascii="Times New Roman" w:hAnsi="Times New Roman" w:cs="Times New Roman"/>
          <w:color w:val="000000" w:themeColor="text1"/>
        </w:rPr>
        <w:t>акалавр</w:t>
      </w:r>
      <w:r w:rsidRPr="000E0742">
        <w:rPr>
          <w:rFonts w:ascii="Times New Roman" w:hAnsi="Times New Roman" w:cs="Times New Roman"/>
          <w:color w:val="000000" w:themeColor="text1"/>
        </w:rPr>
        <w:tab/>
      </w:r>
    </w:p>
    <w:p w14:paraId="2F95B74E" w14:textId="20BF0459" w:rsidR="00BE0BDD" w:rsidRPr="000E0742" w:rsidRDefault="00AA7CCA" w:rsidP="00BE0BDD">
      <w:pPr>
        <w:keepNext/>
        <w:spacing w:line="240" w:lineRule="auto"/>
        <w:contextualSpacing/>
        <w:jc w:val="center"/>
        <w:rPr>
          <w:rFonts w:ascii="Times New Roman" w:hAnsi="Times New Roman" w:cs="Times New Roman"/>
          <w:color w:val="000000" w:themeColor="text1"/>
          <w:lang w:val="ru"/>
        </w:rPr>
      </w:pPr>
      <w:r w:rsidRPr="000E0742">
        <w:rPr>
          <w:rFonts w:ascii="Times New Roman" w:hAnsi="Times New Roman" w:cs="Times New Roman"/>
          <w:color w:val="000000" w:themeColor="text1"/>
          <w:lang w:val="ru"/>
        </w:rPr>
        <w:t>Галимзянова Ксения Наилев</w:t>
      </w:r>
      <w:r w:rsidR="0052226F" w:rsidRPr="000E0742">
        <w:rPr>
          <w:rFonts w:ascii="Times New Roman" w:hAnsi="Times New Roman" w:cs="Times New Roman"/>
          <w:color w:val="000000" w:themeColor="text1"/>
          <w:lang w:val="ru"/>
        </w:rPr>
        <w:t>н</w:t>
      </w:r>
      <w:r w:rsidRPr="000E0742">
        <w:rPr>
          <w:rFonts w:ascii="Times New Roman" w:hAnsi="Times New Roman" w:cs="Times New Roman"/>
          <w:color w:val="000000" w:themeColor="text1"/>
          <w:lang w:val="ru"/>
        </w:rPr>
        <w:t>а</w:t>
      </w:r>
    </w:p>
    <w:p w14:paraId="1DA5ED5A" w14:textId="77777777" w:rsidR="00BE0BDD" w:rsidRPr="000E0742" w:rsidRDefault="00BE0BDD" w:rsidP="00BE0BDD">
      <w:pPr>
        <w:keepNext/>
        <w:spacing w:line="240" w:lineRule="auto"/>
        <w:contextualSpacing/>
        <w:jc w:val="center"/>
        <w:rPr>
          <w:rFonts w:ascii="Times New Roman" w:hAnsi="Times New Roman" w:cs="Times New Roman"/>
          <w:color w:val="000000" w:themeColor="text1"/>
        </w:rPr>
      </w:pPr>
      <w:r w:rsidRPr="000E0742">
        <w:rPr>
          <w:rFonts w:ascii="Times New Roman" w:hAnsi="Times New Roman" w:cs="Times New Roman"/>
          <w:color w:val="000000" w:themeColor="text1"/>
        </w:rPr>
        <w:t>канд. физ.-мат. наук</w:t>
      </w:r>
    </w:p>
    <w:p w14:paraId="401FAB9C" w14:textId="77777777" w:rsidR="00AA7CCA" w:rsidRPr="000E0742" w:rsidRDefault="00AA7CCA" w:rsidP="00AA7CCA">
      <w:pPr>
        <w:keepNext/>
        <w:spacing w:line="240" w:lineRule="auto"/>
        <w:contextualSpacing/>
        <w:jc w:val="center"/>
        <w:rPr>
          <w:rFonts w:ascii="Times New Roman" w:hAnsi="Times New Roman" w:cs="Times New Roman"/>
          <w:i/>
          <w:iCs/>
          <w:color w:val="000000" w:themeColor="text1"/>
        </w:rPr>
      </w:pPr>
      <w:r w:rsidRPr="000E0742">
        <w:rPr>
          <w:rFonts w:ascii="Times New Roman" w:hAnsi="Times New Roman" w:cs="Times New Roman"/>
          <w:i/>
          <w:iCs/>
          <w:color w:val="000000" w:themeColor="text1"/>
        </w:rPr>
        <w:t xml:space="preserve">ФБГОУ ВО «Владивостокский государственный университет» </w:t>
      </w:r>
    </w:p>
    <w:p w14:paraId="1A074C07" w14:textId="77777777" w:rsidR="00AA7CCA" w:rsidRPr="000E0742" w:rsidRDefault="00AA7CCA" w:rsidP="00AA7CCA">
      <w:pPr>
        <w:keepNext/>
        <w:spacing w:line="240" w:lineRule="auto"/>
        <w:contextualSpacing/>
        <w:jc w:val="center"/>
        <w:rPr>
          <w:rFonts w:ascii="Times New Roman" w:hAnsi="Times New Roman" w:cs="Times New Roman"/>
          <w:i/>
          <w:iCs/>
          <w:color w:val="000000" w:themeColor="text1"/>
        </w:rPr>
      </w:pPr>
      <w:r w:rsidRPr="000E0742">
        <w:rPr>
          <w:rFonts w:ascii="Times New Roman" w:hAnsi="Times New Roman" w:cs="Times New Roman"/>
          <w:i/>
          <w:iCs/>
          <w:color w:val="000000" w:themeColor="text1"/>
        </w:rPr>
        <w:t>Россия. Владивосток</w:t>
      </w:r>
    </w:p>
    <w:p w14:paraId="24FC5F8B" w14:textId="2B30904F" w:rsidR="00AA7CCA" w:rsidRPr="00CF3EAC" w:rsidRDefault="00AA7CCA" w:rsidP="00AA7CCA">
      <w:pPr>
        <w:keepNext/>
        <w:spacing w:line="240" w:lineRule="auto"/>
        <w:contextualSpacing/>
        <w:jc w:val="center"/>
        <w:rPr>
          <w:rFonts w:ascii="Times New Roman" w:hAnsi="Times New Roman" w:cs="Times New Roman"/>
          <w:i/>
          <w:iCs/>
          <w:color w:val="000000" w:themeColor="text1"/>
          <w:lang w:val="en-US"/>
        </w:rPr>
      </w:pPr>
      <w:r w:rsidRPr="000E0742">
        <w:rPr>
          <w:rFonts w:ascii="Times New Roman" w:hAnsi="Times New Roman" w:cs="Times New Roman"/>
          <w:i/>
          <w:iCs/>
          <w:color w:val="000000" w:themeColor="text1"/>
          <w:lang w:val="en-US"/>
        </w:rPr>
        <w:t>E</w:t>
      </w:r>
      <w:r w:rsidRPr="00CF3EAC">
        <w:rPr>
          <w:rFonts w:ascii="Times New Roman" w:hAnsi="Times New Roman" w:cs="Times New Roman"/>
          <w:i/>
          <w:iCs/>
          <w:color w:val="000000" w:themeColor="text1"/>
        </w:rPr>
        <w:t>-</w:t>
      </w:r>
      <w:r w:rsidRPr="000E0742">
        <w:rPr>
          <w:rFonts w:ascii="Times New Roman" w:hAnsi="Times New Roman" w:cs="Times New Roman"/>
          <w:i/>
          <w:iCs/>
          <w:color w:val="000000" w:themeColor="text1"/>
          <w:lang w:val="en-US"/>
        </w:rPr>
        <w:t>mail</w:t>
      </w:r>
      <w:r w:rsidRPr="00CF3EAC">
        <w:rPr>
          <w:color w:val="000000" w:themeColor="text1"/>
        </w:rPr>
        <w:t xml:space="preserve">: </w:t>
      </w:r>
      <w:r w:rsidRPr="000E0742">
        <w:rPr>
          <w:rFonts w:ascii="Times New Roman" w:hAnsi="Times New Roman" w:cs="Times New Roman"/>
          <w:i/>
          <w:iCs/>
          <w:color w:val="000000" w:themeColor="text1"/>
          <w:lang w:val="en-US"/>
        </w:rPr>
        <w:t>Alina</w:t>
      </w:r>
      <w:r w:rsidRPr="00CF3EAC">
        <w:rPr>
          <w:rFonts w:ascii="Times New Roman" w:hAnsi="Times New Roman" w:cs="Times New Roman"/>
          <w:i/>
          <w:iCs/>
          <w:color w:val="000000" w:themeColor="text1"/>
        </w:rPr>
        <w:t>.</w:t>
      </w:r>
      <w:proofErr w:type="spellStart"/>
      <w:r w:rsidRPr="000E0742">
        <w:rPr>
          <w:rFonts w:ascii="Times New Roman" w:hAnsi="Times New Roman" w:cs="Times New Roman"/>
          <w:i/>
          <w:iCs/>
          <w:color w:val="000000" w:themeColor="text1"/>
          <w:lang w:val="en-US"/>
        </w:rPr>
        <w:t>Muratova</w:t>
      </w:r>
      <w:proofErr w:type="spellEnd"/>
      <w:r w:rsidRPr="00CF3EAC">
        <w:rPr>
          <w:rFonts w:ascii="Times New Roman" w:hAnsi="Times New Roman" w:cs="Times New Roman"/>
          <w:i/>
          <w:iCs/>
          <w:color w:val="000000" w:themeColor="text1"/>
        </w:rPr>
        <w:t>@</w:t>
      </w:r>
      <w:proofErr w:type="spellStart"/>
      <w:r w:rsidRPr="000E0742">
        <w:rPr>
          <w:rFonts w:ascii="Times New Roman" w:hAnsi="Times New Roman" w:cs="Times New Roman"/>
          <w:i/>
          <w:iCs/>
          <w:color w:val="000000" w:themeColor="text1"/>
          <w:lang w:val="en-US"/>
        </w:rPr>
        <w:t>vvsu</w:t>
      </w:r>
      <w:proofErr w:type="spellEnd"/>
      <w:r w:rsidRPr="00CF3EAC">
        <w:rPr>
          <w:rFonts w:ascii="Times New Roman" w:hAnsi="Times New Roman" w:cs="Times New Roman"/>
          <w:i/>
          <w:iCs/>
          <w:color w:val="000000" w:themeColor="text1"/>
        </w:rPr>
        <w:t>.</w:t>
      </w:r>
      <w:proofErr w:type="spellStart"/>
      <w:r w:rsidRPr="000E0742">
        <w:rPr>
          <w:rFonts w:ascii="Times New Roman" w:hAnsi="Times New Roman" w:cs="Times New Roman"/>
          <w:i/>
          <w:iCs/>
          <w:color w:val="000000" w:themeColor="text1"/>
          <w:lang w:val="en-US"/>
        </w:rPr>
        <w:t>ru</w:t>
      </w:r>
      <w:proofErr w:type="spellEnd"/>
      <w:r w:rsidRPr="00CF3EAC">
        <w:rPr>
          <w:rFonts w:ascii="Times New Roman" w:hAnsi="Times New Roman" w:cs="Times New Roman"/>
          <w:i/>
          <w:iCs/>
          <w:color w:val="000000" w:themeColor="text1"/>
        </w:rPr>
        <w:t xml:space="preserve">; </w:t>
      </w:r>
      <w:r w:rsidRPr="000E0742">
        <w:rPr>
          <w:rFonts w:ascii="Times New Roman" w:hAnsi="Times New Roman" w:cs="Times New Roman"/>
          <w:i/>
          <w:iCs/>
          <w:color w:val="000000" w:themeColor="text1"/>
        </w:rPr>
        <w:t>Тел</w:t>
      </w:r>
      <w:r w:rsidRPr="00CF3EAC">
        <w:rPr>
          <w:rFonts w:ascii="Times New Roman" w:hAnsi="Times New Roman" w:cs="Times New Roman"/>
          <w:i/>
          <w:iCs/>
          <w:color w:val="000000" w:themeColor="text1"/>
        </w:rPr>
        <w:t xml:space="preserve">. </w:t>
      </w:r>
      <w:r w:rsidRPr="00CF3EAC">
        <w:rPr>
          <w:rFonts w:ascii="Times New Roman" w:hAnsi="Times New Roman" w:cs="Times New Roman"/>
          <w:i/>
          <w:iCs/>
          <w:color w:val="000000" w:themeColor="text1"/>
          <w:lang w:val="en-US"/>
        </w:rPr>
        <w:t>+7</w:t>
      </w:r>
      <w:r w:rsidR="00971DF9" w:rsidRPr="00CF3EAC">
        <w:rPr>
          <w:rFonts w:ascii="Times New Roman" w:hAnsi="Times New Roman" w:cs="Times New Roman"/>
          <w:i/>
          <w:iCs/>
          <w:color w:val="000000" w:themeColor="text1"/>
          <w:lang w:val="en-US"/>
        </w:rPr>
        <w:t>9146986024</w:t>
      </w:r>
    </w:p>
    <w:p w14:paraId="011CE7E4" w14:textId="648D7635" w:rsidR="00BC6CAE" w:rsidRPr="003D764F" w:rsidRDefault="00BC6CAE" w:rsidP="00AA7CCA">
      <w:pPr>
        <w:keepNext/>
        <w:spacing w:line="240" w:lineRule="auto"/>
        <w:contextualSpacing/>
        <w:jc w:val="center"/>
        <w:rPr>
          <w:rFonts w:ascii="Times New Roman" w:hAnsi="Times New Roman" w:cs="Times New Roman"/>
          <w:i/>
          <w:iCs/>
          <w:color w:val="000000" w:themeColor="text1"/>
          <w:lang w:val="en-US"/>
        </w:rPr>
      </w:pPr>
      <w:r w:rsidRPr="000E0742">
        <w:rPr>
          <w:rFonts w:ascii="Times New Roman" w:hAnsi="Times New Roman" w:cs="Times New Roman"/>
          <w:i/>
          <w:iCs/>
          <w:color w:val="000000" w:themeColor="text1"/>
          <w:lang w:val="en-US"/>
        </w:rPr>
        <w:t>E</w:t>
      </w:r>
      <w:r w:rsidRPr="00BC6CAE">
        <w:rPr>
          <w:rFonts w:ascii="Times New Roman" w:hAnsi="Times New Roman" w:cs="Times New Roman"/>
          <w:i/>
          <w:iCs/>
          <w:color w:val="000000" w:themeColor="text1"/>
          <w:lang w:val="en-US"/>
        </w:rPr>
        <w:t>-</w:t>
      </w:r>
      <w:r w:rsidRPr="000E0742">
        <w:rPr>
          <w:rFonts w:ascii="Times New Roman" w:hAnsi="Times New Roman" w:cs="Times New Roman"/>
          <w:i/>
          <w:iCs/>
          <w:color w:val="000000" w:themeColor="text1"/>
          <w:lang w:val="en-US"/>
        </w:rPr>
        <w:t>mail</w:t>
      </w:r>
      <w:r w:rsidRPr="00BC6CAE">
        <w:rPr>
          <w:color w:val="000000" w:themeColor="text1"/>
          <w:lang w:val="en-US"/>
        </w:rPr>
        <w:t xml:space="preserve">: </w:t>
      </w:r>
      <w:r w:rsidRPr="00BC6CAE">
        <w:rPr>
          <w:rFonts w:ascii="Times New Roman" w:hAnsi="Times New Roman" w:cs="Times New Roman"/>
          <w:i/>
          <w:iCs/>
          <w:color w:val="000000" w:themeColor="text1"/>
          <w:lang w:val="en-US"/>
        </w:rPr>
        <w:t>Kseniya.Galimzyanova@vvsu.ru</w:t>
      </w:r>
    </w:p>
    <w:p w14:paraId="77098AAE" w14:textId="00EA176A" w:rsidR="00AA7CCA" w:rsidRPr="000E0742" w:rsidRDefault="00AA7CCA" w:rsidP="00AA7CCA">
      <w:pPr>
        <w:keepNext/>
        <w:spacing w:line="240" w:lineRule="auto"/>
        <w:contextualSpacing/>
        <w:jc w:val="center"/>
        <w:rPr>
          <w:rFonts w:ascii="Times New Roman" w:hAnsi="Times New Roman" w:cs="Times New Roman"/>
          <w:i/>
          <w:iCs/>
          <w:color w:val="000000" w:themeColor="text1"/>
        </w:rPr>
      </w:pPr>
      <w:r w:rsidRPr="000E0742">
        <w:rPr>
          <w:rFonts w:ascii="Times New Roman" w:hAnsi="Times New Roman" w:cs="Times New Roman"/>
          <w:i/>
          <w:iCs/>
          <w:color w:val="000000" w:themeColor="text1"/>
        </w:rPr>
        <w:t>ул. Гоголя, 41, г. Владивосток, Приморский край, Россия, 690014</w:t>
      </w:r>
    </w:p>
    <w:p w14:paraId="711C4CF9" w14:textId="77777777" w:rsidR="00BE0BDD" w:rsidRPr="000E0742" w:rsidRDefault="00BE0BDD" w:rsidP="00BE0BDD">
      <w:pPr>
        <w:keepNext/>
        <w:spacing w:line="240" w:lineRule="auto"/>
        <w:contextualSpacing/>
        <w:jc w:val="center"/>
        <w:rPr>
          <w:rFonts w:ascii="Times New Roman" w:hAnsi="Times New Roman" w:cs="Times New Roman"/>
          <w:i/>
          <w:iCs/>
          <w:color w:val="000000" w:themeColor="text1"/>
          <w:lang w:val="ru"/>
        </w:rPr>
      </w:pPr>
      <w:r w:rsidRPr="000E0742">
        <w:rPr>
          <w:rFonts w:ascii="Times New Roman" w:hAnsi="Times New Roman" w:cs="Times New Roman"/>
          <w:i/>
          <w:iCs/>
          <w:color w:val="000000" w:themeColor="text1"/>
          <w:lang w:val="ru"/>
        </w:rPr>
        <w:t>Владивосток</w:t>
      </w:r>
      <w:r w:rsidRPr="000E0742">
        <w:rPr>
          <w:rFonts w:ascii="Times New Roman" w:hAnsi="Times New Roman" w:cs="Times New Roman"/>
          <w:i/>
          <w:iCs/>
          <w:color w:val="000000" w:themeColor="text1"/>
        </w:rPr>
        <w:t>,</w:t>
      </w:r>
      <w:r w:rsidRPr="000E0742">
        <w:rPr>
          <w:rFonts w:ascii="Times New Roman" w:hAnsi="Times New Roman" w:cs="Times New Roman"/>
          <w:i/>
          <w:iCs/>
          <w:color w:val="000000" w:themeColor="text1"/>
          <w:lang w:val="ru"/>
        </w:rPr>
        <w:t xml:space="preserve"> Россия</w:t>
      </w:r>
    </w:p>
    <w:p w14:paraId="65C1DD00" w14:textId="77777777" w:rsidR="00BE0BDD" w:rsidRPr="000E0742" w:rsidRDefault="00BE0BDD" w:rsidP="00BE0BDD">
      <w:pPr>
        <w:keepNext/>
        <w:spacing w:line="240" w:lineRule="auto"/>
        <w:contextualSpacing/>
        <w:jc w:val="center"/>
        <w:rPr>
          <w:rFonts w:ascii="Times New Roman" w:hAnsi="Times New Roman" w:cs="Times New Roman"/>
          <w:i/>
          <w:iCs/>
          <w:color w:val="000000" w:themeColor="text1"/>
          <w:lang w:val="ru"/>
        </w:rPr>
      </w:pPr>
    </w:p>
    <w:bookmarkEnd w:id="0"/>
    <w:p w14:paraId="594827A2" w14:textId="77777777" w:rsidR="00FF05F3" w:rsidRPr="000E0742" w:rsidRDefault="00C50FFA" w:rsidP="0031248D">
      <w:pPr>
        <w:ind w:firstLine="709"/>
        <w:jc w:val="both"/>
        <w:rPr>
          <w:rFonts w:ascii="Times New Roman" w:hAnsi="Times New Roman" w:cs="Times New Roman"/>
          <w:i/>
          <w:color w:val="000000" w:themeColor="text1"/>
          <w:spacing w:val="-5"/>
          <w:sz w:val="24"/>
          <w:szCs w:val="27"/>
        </w:rPr>
      </w:pPr>
      <w:r w:rsidRPr="000E0742">
        <w:rPr>
          <w:rFonts w:ascii="Times New Roman" w:hAnsi="Times New Roman" w:cs="Times New Roman"/>
          <w:i/>
          <w:color w:val="000000" w:themeColor="text1"/>
          <w:spacing w:val="-5"/>
          <w:sz w:val="24"/>
          <w:szCs w:val="27"/>
        </w:rPr>
        <w:t xml:space="preserve">В условиях современного информационного общества образовательные учреждения сталкиваются с необходимостью адаптации к новым формам взаимодействия с целевой аудиторией. Одним из эффективных инструментов для решения этой задачи становится использование </w:t>
      </w:r>
      <w:r w:rsidR="00890C23" w:rsidRPr="000E0742">
        <w:rPr>
          <w:rFonts w:ascii="Times New Roman" w:hAnsi="Times New Roman" w:cs="Times New Roman"/>
          <w:i/>
          <w:color w:val="000000" w:themeColor="text1"/>
          <w:spacing w:val="-5"/>
          <w:sz w:val="24"/>
          <w:szCs w:val="27"/>
        </w:rPr>
        <w:t>мессенджеров</w:t>
      </w:r>
      <w:r w:rsidRPr="000E0742">
        <w:rPr>
          <w:rFonts w:ascii="Times New Roman" w:hAnsi="Times New Roman" w:cs="Times New Roman"/>
          <w:i/>
          <w:color w:val="000000" w:themeColor="text1"/>
          <w:spacing w:val="-5"/>
          <w:sz w:val="24"/>
          <w:szCs w:val="27"/>
        </w:rPr>
        <w:t>, таких как Telegram, которые позволяют оперативно донести важную информацию до широкой аудитории. Кафедры высших учебных заведений играют ключевую роль в образовательном процессе, и их успешное продвижение в социальных медиа способствует укреплению имиджа вуза, повышению уровня доверия среди студентов и партнеров, а также привлечению талантливых молодых специалистов.</w:t>
      </w:r>
    </w:p>
    <w:p w14:paraId="40255B80" w14:textId="77777777" w:rsidR="00C50FFA" w:rsidRPr="000E0742" w:rsidRDefault="00583CA2" w:rsidP="0031248D">
      <w:pPr>
        <w:ind w:firstLine="709"/>
        <w:jc w:val="both"/>
        <w:rPr>
          <w:rFonts w:ascii="Times New Roman" w:hAnsi="Times New Roman" w:cs="Times New Roman"/>
          <w:i/>
          <w:color w:val="000000" w:themeColor="text1"/>
          <w:spacing w:val="-5"/>
          <w:sz w:val="24"/>
          <w:szCs w:val="27"/>
        </w:rPr>
      </w:pPr>
      <w:r w:rsidRPr="000E0742">
        <w:rPr>
          <w:rFonts w:ascii="Times New Roman" w:hAnsi="Times New Roman" w:cs="Times New Roman"/>
          <w:b/>
          <w:i/>
          <w:color w:val="000000" w:themeColor="text1"/>
          <w:spacing w:val="-5"/>
          <w:sz w:val="24"/>
          <w:szCs w:val="27"/>
        </w:rPr>
        <w:t>Ключевые слова и словосочетания:</w:t>
      </w:r>
      <w:r w:rsidR="00C344D5" w:rsidRPr="000E0742">
        <w:rPr>
          <w:rFonts w:ascii="Times New Roman" w:hAnsi="Times New Roman" w:cs="Times New Roman"/>
          <w:b/>
          <w:i/>
          <w:color w:val="000000" w:themeColor="text1"/>
          <w:spacing w:val="-5"/>
          <w:sz w:val="24"/>
          <w:szCs w:val="27"/>
        </w:rPr>
        <w:t xml:space="preserve"> </w:t>
      </w:r>
      <w:r w:rsidR="00C344D5" w:rsidRPr="000E0742">
        <w:rPr>
          <w:rFonts w:ascii="Times New Roman" w:hAnsi="Times New Roman" w:cs="Times New Roman"/>
          <w:i/>
          <w:color w:val="000000" w:themeColor="text1"/>
          <w:spacing w:val="-5"/>
          <w:sz w:val="24"/>
          <w:szCs w:val="27"/>
        </w:rPr>
        <w:t xml:space="preserve">информационное общество, образовательные учреждения, взаимодействие с целевой аудиторией, продвижение в социальных медиа, </w:t>
      </w:r>
      <w:r w:rsidR="00C344D5" w:rsidRPr="000E0742">
        <w:rPr>
          <w:rFonts w:ascii="Times New Roman" w:hAnsi="Times New Roman" w:cs="Times New Roman"/>
          <w:i/>
          <w:color w:val="000000" w:themeColor="text1"/>
          <w:spacing w:val="-5"/>
          <w:sz w:val="24"/>
          <w:szCs w:val="27"/>
          <w:lang w:val="en-US"/>
        </w:rPr>
        <w:t>telegram</w:t>
      </w:r>
      <w:r w:rsidR="00C344D5" w:rsidRPr="000E0742">
        <w:rPr>
          <w:rFonts w:ascii="Times New Roman" w:hAnsi="Times New Roman" w:cs="Times New Roman"/>
          <w:i/>
          <w:color w:val="000000" w:themeColor="text1"/>
          <w:spacing w:val="-5"/>
          <w:sz w:val="24"/>
          <w:szCs w:val="27"/>
        </w:rPr>
        <w:t>-</w:t>
      </w:r>
      <w:r w:rsidR="00981120" w:rsidRPr="000E0742">
        <w:rPr>
          <w:rFonts w:ascii="Times New Roman" w:hAnsi="Times New Roman" w:cs="Times New Roman"/>
          <w:i/>
          <w:color w:val="000000" w:themeColor="text1"/>
          <w:spacing w:val="-5"/>
          <w:sz w:val="24"/>
          <w:szCs w:val="27"/>
        </w:rPr>
        <w:t>канал.</w:t>
      </w:r>
    </w:p>
    <w:p w14:paraId="74341BAF" w14:textId="77777777" w:rsidR="00C50FFA" w:rsidRPr="000E0742" w:rsidRDefault="00C50FFA" w:rsidP="0031248D">
      <w:pPr>
        <w:ind w:firstLine="709"/>
        <w:jc w:val="center"/>
        <w:rPr>
          <w:rFonts w:ascii="Times New Roman" w:hAnsi="Times New Roman" w:cs="Times New Roman"/>
          <w:b/>
          <w:color w:val="000000" w:themeColor="text1"/>
          <w:sz w:val="28"/>
          <w:lang w:val="en-US"/>
        </w:rPr>
      </w:pPr>
      <w:r w:rsidRPr="000E0742">
        <w:rPr>
          <w:rFonts w:ascii="Times New Roman" w:hAnsi="Times New Roman" w:cs="Times New Roman"/>
          <w:b/>
          <w:color w:val="000000" w:themeColor="text1"/>
          <w:sz w:val="28"/>
          <w:lang w:val="en-US"/>
        </w:rPr>
        <w:t>THE STRATEGY OF PROMOTING THE DEPARTMENT OF MATHEMATICS AND MODELING IN THE TELEGRAM CHANNEL</w:t>
      </w:r>
    </w:p>
    <w:p w14:paraId="0E16EEC8" w14:textId="77777777" w:rsidR="00583CA2" w:rsidRPr="000E0742" w:rsidRDefault="00C50FFA" w:rsidP="0031248D">
      <w:pPr>
        <w:ind w:firstLine="709"/>
        <w:jc w:val="both"/>
        <w:rPr>
          <w:rFonts w:ascii="Times New Roman" w:hAnsi="Times New Roman" w:cs="Times New Roman"/>
          <w:i/>
          <w:color w:val="000000" w:themeColor="text1"/>
          <w:sz w:val="24"/>
          <w:lang w:val="en-US"/>
        </w:rPr>
      </w:pPr>
      <w:r w:rsidRPr="000E0742">
        <w:rPr>
          <w:rFonts w:ascii="Times New Roman" w:hAnsi="Times New Roman" w:cs="Times New Roman"/>
          <w:i/>
          <w:color w:val="000000" w:themeColor="text1"/>
          <w:sz w:val="24"/>
          <w:lang w:val="en-US"/>
        </w:rPr>
        <w:t>In the modern information society, educational institutions face the need to adapt to new forms of interaction with their target audience. One of the effective tools for solving this problem is the use of messengers such as Telegram, which allow you to quickly convey important information to a wide audience. Departments of higher education institutions play a key role in the educational process, and their successful promotion on social media helps strengthen the university's image, increase trust among students and partners, and attract talented young professionals.</w:t>
      </w:r>
    </w:p>
    <w:p w14:paraId="20D318D8" w14:textId="77777777" w:rsidR="009E7D99" w:rsidRPr="000E0742" w:rsidRDefault="00583CA2" w:rsidP="0031248D">
      <w:pPr>
        <w:ind w:firstLine="709"/>
        <w:jc w:val="both"/>
        <w:rPr>
          <w:rFonts w:ascii="Times New Roman" w:hAnsi="Times New Roman" w:cs="Times New Roman"/>
          <w:i/>
          <w:color w:val="000000" w:themeColor="text1"/>
          <w:spacing w:val="-5"/>
          <w:sz w:val="24"/>
          <w:szCs w:val="27"/>
          <w:lang w:val="en-US"/>
        </w:rPr>
      </w:pPr>
      <w:r w:rsidRPr="000E0742">
        <w:rPr>
          <w:rFonts w:ascii="Times New Roman" w:hAnsi="Times New Roman" w:cs="Times New Roman"/>
          <w:b/>
          <w:i/>
          <w:color w:val="000000" w:themeColor="text1"/>
          <w:spacing w:val="-5"/>
          <w:sz w:val="24"/>
          <w:szCs w:val="27"/>
          <w:lang w:val="en-US"/>
        </w:rPr>
        <w:t>Keywords:</w:t>
      </w:r>
      <w:r w:rsidR="00981120" w:rsidRPr="000E0742">
        <w:rPr>
          <w:rFonts w:ascii="Times New Roman" w:hAnsi="Times New Roman" w:cs="Times New Roman"/>
          <w:b/>
          <w:i/>
          <w:color w:val="000000" w:themeColor="text1"/>
          <w:spacing w:val="-5"/>
          <w:sz w:val="24"/>
          <w:szCs w:val="27"/>
          <w:lang w:val="en-US"/>
        </w:rPr>
        <w:t xml:space="preserve"> </w:t>
      </w:r>
      <w:r w:rsidR="00981120" w:rsidRPr="000E0742">
        <w:rPr>
          <w:rFonts w:ascii="Times New Roman" w:hAnsi="Times New Roman" w:cs="Times New Roman"/>
          <w:i/>
          <w:color w:val="000000" w:themeColor="text1"/>
          <w:spacing w:val="-5"/>
          <w:sz w:val="24"/>
          <w:szCs w:val="27"/>
          <w:lang w:val="en-US"/>
        </w:rPr>
        <w:t>information society, educational institutions, interaction with the target audience, social media promotion, telegram- channel.</w:t>
      </w:r>
    </w:p>
    <w:p w14:paraId="5D6CD40F" w14:textId="77777777" w:rsidR="00BE0BDD" w:rsidRPr="000E0742" w:rsidRDefault="00BE0BDD" w:rsidP="0031248D">
      <w:pPr>
        <w:pStyle w:val="ad"/>
        <w:spacing w:before="0" w:beforeAutospacing="0" w:after="0" w:afterAutospacing="0"/>
        <w:ind w:firstLine="709"/>
        <w:jc w:val="both"/>
        <w:rPr>
          <w:color w:val="000000" w:themeColor="text1"/>
        </w:rPr>
      </w:pPr>
      <w:r w:rsidRPr="000E0742">
        <w:rPr>
          <w:color w:val="000000" w:themeColor="text1"/>
        </w:rPr>
        <w:t>Разработка стратегии продвижения Telegram-канала кафедры математики и моделирования направлена на решение комплекса взаимосвязанных задач. Первостепенной целью является повышение узнаваемости кафедры как среди внутренней университетской аудитории, так и в академическом сообществе за пределами вуза. Параллельно решается задача увеличения вовлеченности студентов через систематическое информирование о текущих мероприятиях и образовательных возможностях.</w:t>
      </w:r>
    </w:p>
    <w:p w14:paraId="33102921" w14:textId="77777777" w:rsidR="00BE0BDD" w:rsidRPr="000E0742" w:rsidRDefault="00BE0BDD" w:rsidP="0031248D">
      <w:pPr>
        <w:pStyle w:val="ad"/>
        <w:spacing w:before="0" w:beforeAutospacing="0" w:after="0" w:afterAutospacing="0"/>
        <w:ind w:firstLine="709"/>
        <w:jc w:val="both"/>
        <w:rPr>
          <w:color w:val="000000" w:themeColor="text1"/>
        </w:rPr>
      </w:pPr>
      <w:r w:rsidRPr="000E0742">
        <w:rPr>
          <w:color w:val="000000" w:themeColor="text1"/>
        </w:rPr>
        <w:t xml:space="preserve">Важным аспектом стратегии выступает привлечение потенциальных абитуриентов посредством публикации актуальной информации о программах обучения и условиях поступления. Научная составляющая реализуется через регулярное освещение исследовательской деятельности сотрудников кафедры, включая публикацию новостей о научных достижениях и публикациях. Отдельное внимание уделяется формированию </w:t>
      </w:r>
      <w:r w:rsidRPr="000E0742">
        <w:rPr>
          <w:color w:val="000000" w:themeColor="text1"/>
        </w:rPr>
        <w:lastRenderedPageBreak/>
        <w:t>профессионального сообщества выпускников с целью поддержания устойчивых связей и обмена опытом.</w:t>
      </w:r>
    </w:p>
    <w:p w14:paraId="0E069D20" w14:textId="77777777" w:rsidR="00BE0BDD" w:rsidRPr="000E0742" w:rsidRDefault="00BE0BDD" w:rsidP="0031248D">
      <w:pPr>
        <w:pStyle w:val="ad"/>
        <w:spacing w:before="0" w:beforeAutospacing="0"/>
        <w:ind w:firstLine="709"/>
        <w:jc w:val="both"/>
        <w:rPr>
          <w:rFonts w:ascii="Segoe UI" w:hAnsi="Segoe UI" w:cs="Segoe UI"/>
          <w:color w:val="000000" w:themeColor="text1"/>
        </w:rPr>
      </w:pPr>
      <w:r w:rsidRPr="000E0742">
        <w:rPr>
          <w:color w:val="000000" w:themeColor="text1"/>
        </w:rPr>
        <w:t>В качестве методологической базы для формирования стратегии продвижения был избран сравнительный анализ существующих практик. Исследование охватило Telegram-каналы структурных подразделений Владивостокского государственного университета, включая кафедру математики и моделирования (объект исследования), кафедру информационных технологий и систем, Высшую школу кино и телевидения, кафедру маркетинга и логистики, а также кафедру дизайна и технологий. Для получения репрезентативных данных анализ был расширен за счет изучения опыта кафедр математического профиля ведущих российских вузов, расположенных в Москве, Брянске и Ярославле. Такой подход позволяет выявить как общие тенденции, так и специфические особенности эффективного продвижения академических Telegram-каналов.</w:t>
      </w:r>
    </w:p>
    <w:p w14:paraId="2EC688B4" w14:textId="3FB563B2" w:rsidR="005E3461" w:rsidRDefault="005E3461" w:rsidP="0031248D">
      <w:pPr>
        <w:pStyle w:val="a3"/>
        <w:ind w:left="0" w:firstLine="709"/>
        <w:rPr>
          <w:rFonts w:ascii="Times New Roman" w:hAnsi="Times New Roman" w:cs="Times New Roman"/>
          <w:color w:val="000000" w:themeColor="text1"/>
          <w:spacing w:val="-5"/>
          <w:sz w:val="20"/>
        </w:rPr>
      </w:pPr>
      <w:r w:rsidRPr="000E0742">
        <w:rPr>
          <w:rFonts w:ascii="Times New Roman" w:hAnsi="Times New Roman" w:cs="Times New Roman"/>
          <w:color w:val="000000" w:themeColor="text1"/>
          <w:spacing w:val="-5"/>
          <w:sz w:val="20"/>
        </w:rPr>
        <w:t xml:space="preserve">* При поиске </w:t>
      </w:r>
      <w:r w:rsidR="003D4731" w:rsidRPr="000E0742">
        <w:rPr>
          <w:rFonts w:ascii="Times New Roman" w:hAnsi="Times New Roman" w:cs="Times New Roman"/>
          <w:color w:val="000000" w:themeColor="text1"/>
          <w:spacing w:val="-5"/>
          <w:sz w:val="20"/>
        </w:rPr>
        <w:t>кафедр ВВГУ</w:t>
      </w:r>
      <w:r w:rsidRPr="000E0742">
        <w:rPr>
          <w:rFonts w:ascii="Times New Roman" w:hAnsi="Times New Roman" w:cs="Times New Roman"/>
          <w:color w:val="000000" w:themeColor="text1"/>
          <w:spacing w:val="-5"/>
          <w:sz w:val="20"/>
        </w:rPr>
        <w:t xml:space="preserve"> в </w:t>
      </w:r>
      <w:r w:rsidRPr="000E0742">
        <w:rPr>
          <w:rFonts w:ascii="Times New Roman" w:hAnsi="Times New Roman" w:cs="Times New Roman"/>
          <w:color w:val="000000" w:themeColor="text1"/>
          <w:spacing w:val="-5"/>
          <w:sz w:val="20"/>
          <w:lang w:val="en-US"/>
        </w:rPr>
        <w:t>Telegram</w:t>
      </w:r>
      <w:r w:rsidRPr="000E0742">
        <w:rPr>
          <w:rFonts w:ascii="Times New Roman" w:hAnsi="Times New Roman" w:cs="Times New Roman"/>
          <w:color w:val="000000" w:themeColor="text1"/>
          <w:spacing w:val="-5"/>
          <w:sz w:val="20"/>
        </w:rPr>
        <w:t xml:space="preserve"> и в поисковой системе «Яндекс»</w:t>
      </w:r>
      <w:r w:rsidR="00614287" w:rsidRPr="000E0742">
        <w:rPr>
          <w:rFonts w:ascii="Times New Roman" w:hAnsi="Times New Roman" w:cs="Times New Roman"/>
          <w:color w:val="000000" w:themeColor="text1"/>
          <w:spacing w:val="-5"/>
          <w:sz w:val="20"/>
        </w:rPr>
        <w:t xml:space="preserve"> </w:t>
      </w:r>
      <w:r w:rsidRPr="000E0742">
        <w:rPr>
          <w:rFonts w:ascii="Times New Roman" w:hAnsi="Times New Roman" w:cs="Times New Roman"/>
          <w:color w:val="000000" w:themeColor="text1"/>
          <w:spacing w:val="-5"/>
          <w:sz w:val="20"/>
        </w:rPr>
        <w:t>первыми</w:t>
      </w:r>
      <w:r w:rsidR="000A0F02" w:rsidRPr="000E0742">
        <w:rPr>
          <w:rFonts w:ascii="Times New Roman" w:hAnsi="Times New Roman" w:cs="Times New Roman"/>
          <w:color w:val="000000" w:themeColor="text1"/>
          <w:spacing w:val="-5"/>
          <w:sz w:val="20"/>
        </w:rPr>
        <w:t xml:space="preserve"> были </w:t>
      </w:r>
      <w:r w:rsidR="009C2A69" w:rsidRPr="000E0742">
        <w:rPr>
          <w:rFonts w:ascii="Times New Roman" w:hAnsi="Times New Roman" w:cs="Times New Roman"/>
          <w:color w:val="000000" w:themeColor="text1"/>
          <w:spacing w:val="-5"/>
          <w:sz w:val="20"/>
        </w:rPr>
        <w:t>каналы,</w:t>
      </w:r>
      <w:r w:rsidR="000A0F02" w:rsidRPr="000E0742">
        <w:rPr>
          <w:rFonts w:ascii="Times New Roman" w:hAnsi="Times New Roman" w:cs="Times New Roman"/>
          <w:color w:val="000000" w:themeColor="text1"/>
          <w:spacing w:val="-5"/>
          <w:sz w:val="20"/>
        </w:rPr>
        <w:t xml:space="preserve"> </w:t>
      </w:r>
      <w:r w:rsidR="00614287" w:rsidRPr="000E0742">
        <w:rPr>
          <w:rFonts w:ascii="Times New Roman" w:hAnsi="Times New Roman" w:cs="Times New Roman"/>
          <w:color w:val="000000" w:themeColor="text1"/>
          <w:spacing w:val="-5"/>
          <w:sz w:val="20"/>
        </w:rPr>
        <w:t xml:space="preserve">перечисленные </w:t>
      </w:r>
      <w:r w:rsidR="000A0F02" w:rsidRPr="000E0742">
        <w:rPr>
          <w:rFonts w:ascii="Times New Roman" w:hAnsi="Times New Roman" w:cs="Times New Roman"/>
          <w:color w:val="000000" w:themeColor="text1"/>
          <w:spacing w:val="-5"/>
          <w:sz w:val="20"/>
        </w:rPr>
        <w:t>выше кафедр</w:t>
      </w:r>
      <w:r w:rsidR="00614287" w:rsidRPr="000E0742">
        <w:rPr>
          <w:rFonts w:ascii="Times New Roman" w:hAnsi="Times New Roman" w:cs="Times New Roman"/>
          <w:color w:val="000000" w:themeColor="text1"/>
          <w:spacing w:val="-5"/>
          <w:sz w:val="20"/>
        </w:rPr>
        <w:t>ы</w:t>
      </w:r>
      <w:r w:rsidR="000A0F02" w:rsidRPr="000E0742">
        <w:rPr>
          <w:rFonts w:ascii="Times New Roman" w:hAnsi="Times New Roman" w:cs="Times New Roman"/>
          <w:color w:val="000000" w:themeColor="text1"/>
          <w:spacing w:val="-5"/>
          <w:sz w:val="20"/>
        </w:rPr>
        <w:t xml:space="preserve">, следовательно, для исследования были взяты именно эти каналы. </w:t>
      </w:r>
    </w:p>
    <w:p w14:paraId="2CBE73C4" w14:textId="77777777" w:rsidR="0031248D" w:rsidRPr="000E0742" w:rsidRDefault="0031248D" w:rsidP="0031248D">
      <w:pPr>
        <w:pStyle w:val="a3"/>
        <w:ind w:left="0" w:firstLine="709"/>
        <w:rPr>
          <w:rFonts w:ascii="Times New Roman" w:hAnsi="Times New Roman" w:cs="Times New Roman"/>
          <w:color w:val="000000" w:themeColor="text1"/>
          <w:spacing w:val="-5"/>
          <w:sz w:val="20"/>
        </w:rPr>
      </w:pPr>
    </w:p>
    <w:tbl>
      <w:tblPr>
        <w:tblStyle w:val="a4"/>
        <w:tblW w:w="9639" w:type="dxa"/>
        <w:jc w:val="center"/>
        <w:tblLayout w:type="fixed"/>
        <w:tblLook w:val="04A0" w:firstRow="1" w:lastRow="0" w:firstColumn="1" w:lastColumn="0" w:noHBand="0" w:noVBand="1"/>
      </w:tblPr>
      <w:tblGrid>
        <w:gridCol w:w="2635"/>
        <w:gridCol w:w="1400"/>
        <w:gridCol w:w="1401"/>
        <w:gridCol w:w="1401"/>
        <w:gridCol w:w="1401"/>
        <w:gridCol w:w="1401"/>
      </w:tblGrid>
      <w:tr w:rsidR="000E0742" w:rsidRPr="000E0742" w14:paraId="7AC557A5" w14:textId="77777777" w:rsidTr="00410715">
        <w:trPr>
          <w:cantSplit/>
          <w:trHeight w:val="1130"/>
          <w:jc w:val="center"/>
        </w:trPr>
        <w:tc>
          <w:tcPr>
            <w:tcW w:w="2694" w:type="dxa"/>
          </w:tcPr>
          <w:p w14:paraId="11771E16" w14:textId="77777777" w:rsidR="00DC363F" w:rsidRPr="000E0742" w:rsidRDefault="00DC363F" w:rsidP="00F11AF7">
            <w:pPr>
              <w:pStyle w:val="a3"/>
              <w:ind w:left="0"/>
              <w:rPr>
                <w:rFonts w:ascii="Times New Roman" w:hAnsi="Times New Roman" w:cs="Times New Roman"/>
                <w:color w:val="000000" w:themeColor="text1"/>
                <w:sz w:val="20"/>
                <w:lang w:val="en-US"/>
              </w:rPr>
            </w:pPr>
            <w:r w:rsidRPr="000E0742">
              <w:rPr>
                <w:rFonts w:ascii="Times New Roman" w:hAnsi="Times New Roman" w:cs="Times New Roman"/>
                <w:color w:val="000000" w:themeColor="text1"/>
                <w:sz w:val="20"/>
              </w:rPr>
              <w:t>Главные показатели каналов кафедр</w:t>
            </w:r>
          </w:p>
        </w:tc>
        <w:tc>
          <w:tcPr>
            <w:tcW w:w="1429" w:type="dxa"/>
          </w:tcPr>
          <w:p w14:paraId="21C9EA6A" w14:textId="18769FA5" w:rsidR="00DC363F" w:rsidRPr="000E0742" w:rsidRDefault="00DC363F" w:rsidP="003D4731">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Кафед</w:t>
            </w:r>
            <w:r w:rsidR="003D4731" w:rsidRPr="000E0742">
              <w:rPr>
                <w:rFonts w:ascii="Times New Roman" w:hAnsi="Times New Roman" w:cs="Times New Roman"/>
                <w:color w:val="000000" w:themeColor="text1"/>
                <w:sz w:val="20"/>
              </w:rPr>
              <w:t xml:space="preserve">ра математики и моделирования </w:t>
            </w:r>
          </w:p>
        </w:tc>
        <w:tc>
          <w:tcPr>
            <w:tcW w:w="1430" w:type="dxa"/>
          </w:tcPr>
          <w:p w14:paraId="66729CE0" w14:textId="49B918F3" w:rsidR="00DC363F" w:rsidRPr="000E0742" w:rsidRDefault="00DC363F" w:rsidP="003D4731">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Кафедра информационных технологий и систем</w:t>
            </w:r>
          </w:p>
        </w:tc>
        <w:tc>
          <w:tcPr>
            <w:tcW w:w="1430" w:type="dxa"/>
          </w:tcPr>
          <w:p w14:paraId="55F92453" w14:textId="77777777" w:rsidR="00DC363F" w:rsidRPr="000E0742" w:rsidRDefault="00DC363F" w:rsidP="00F11AF7">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Высшая школа кино и телевидения </w:t>
            </w:r>
          </w:p>
          <w:p w14:paraId="51F37405" w14:textId="4BEC0907" w:rsidR="00DC363F" w:rsidRPr="000E0742" w:rsidRDefault="00DC363F" w:rsidP="00F11AF7">
            <w:pPr>
              <w:pStyle w:val="a3"/>
              <w:ind w:left="0"/>
              <w:rPr>
                <w:rFonts w:ascii="Times New Roman" w:hAnsi="Times New Roman" w:cs="Times New Roman"/>
                <w:color w:val="000000" w:themeColor="text1"/>
                <w:sz w:val="20"/>
              </w:rPr>
            </w:pPr>
          </w:p>
        </w:tc>
        <w:tc>
          <w:tcPr>
            <w:tcW w:w="1430" w:type="dxa"/>
          </w:tcPr>
          <w:p w14:paraId="03B6C4ED" w14:textId="77777777" w:rsidR="00DC363F" w:rsidRPr="000E0742" w:rsidRDefault="00DC363F" w:rsidP="00F11AF7">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Кафедра маркетинга и логистики </w:t>
            </w:r>
          </w:p>
          <w:p w14:paraId="15AD7B29" w14:textId="39232C5B" w:rsidR="00DC363F" w:rsidRPr="000E0742" w:rsidRDefault="00DC363F" w:rsidP="00F11AF7">
            <w:pPr>
              <w:pStyle w:val="a3"/>
              <w:ind w:left="0"/>
              <w:rPr>
                <w:rFonts w:ascii="Times New Roman" w:hAnsi="Times New Roman" w:cs="Times New Roman"/>
                <w:color w:val="000000" w:themeColor="text1"/>
                <w:sz w:val="20"/>
              </w:rPr>
            </w:pPr>
          </w:p>
        </w:tc>
        <w:tc>
          <w:tcPr>
            <w:tcW w:w="1430" w:type="dxa"/>
          </w:tcPr>
          <w:p w14:paraId="3B5A9D2D" w14:textId="77777777" w:rsidR="00DC363F" w:rsidRPr="000E0742" w:rsidRDefault="00DC363F" w:rsidP="00F11AF7">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 Кафедра дизайна и технологий </w:t>
            </w:r>
          </w:p>
          <w:p w14:paraId="1E4C938D" w14:textId="15697E98" w:rsidR="00DC363F" w:rsidRPr="000E0742" w:rsidRDefault="00DC363F" w:rsidP="00F11AF7">
            <w:pPr>
              <w:pStyle w:val="a3"/>
              <w:ind w:left="0"/>
              <w:rPr>
                <w:rFonts w:ascii="Times New Roman" w:hAnsi="Times New Roman" w:cs="Times New Roman"/>
                <w:color w:val="000000" w:themeColor="text1"/>
                <w:sz w:val="20"/>
              </w:rPr>
            </w:pPr>
          </w:p>
        </w:tc>
      </w:tr>
      <w:tr w:rsidR="000E0742" w:rsidRPr="000E0742" w14:paraId="7AE85EAE" w14:textId="77777777" w:rsidTr="00410715">
        <w:trPr>
          <w:trHeight w:val="357"/>
          <w:jc w:val="center"/>
        </w:trPr>
        <w:tc>
          <w:tcPr>
            <w:tcW w:w="2694" w:type="dxa"/>
          </w:tcPr>
          <w:p w14:paraId="7FC04375" w14:textId="77777777" w:rsidR="00DC363F" w:rsidRPr="000E0742" w:rsidRDefault="00DC363F" w:rsidP="003D4731">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Количество подписчиков</w:t>
            </w:r>
          </w:p>
        </w:tc>
        <w:tc>
          <w:tcPr>
            <w:tcW w:w="1429" w:type="dxa"/>
            <w:vAlign w:val="center"/>
          </w:tcPr>
          <w:p w14:paraId="0DE8DCB6"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238</w:t>
            </w:r>
          </w:p>
        </w:tc>
        <w:tc>
          <w:tcPr>
            <w:tcW w:w="1430" w:type="dxa"/>
            <w:vAlign w:val="center"/>
          </w:tcPr>
          <w:p w14:paraId="3967F9AD"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643</w:t>
            </w:r>
          </w:p>
        </w:tc>
        <w:tc>
          <w:tcPr>
            <w:tcW w:w="1430" w:type="dxa"/>
            <w:vAlign w:val="center"/>
          </w:tcPr>
          <w:p w14:paraId="64E2273B"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383</w:t>
            </w:r>
          </w:p>
        </w:tc>
        <w:tc>
          <w:tcPr>
            <w:tcW w:w="1430" w:type="dxa"/>
            <w:vAlign w:val="center"/>
          </w:tcPr>
          <w:p w14:paraId="5307E3EA"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70</w:t>
            </w:r>
          </w:p>
        </w:tc>
        <w:tc>
          <w:tcPr>
            <w:tcW w:w="1430" w:type="dxa"/>
            <w:vAlign w:val="center"/>
          </w:tcPr>
          <w:p w14:paraId="70BF6DE8"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448</w:t>
            </w:r>
          </w:p>
        </w:tc>
      </w:tr>
      <w:tr w:rsidR="000E0742" w:rsidRPr="000E0742" w14:paraId="38E78ED1" w14:textId="77777777" w:rsidTr="00410715">
        <w:trPr>
          <w:trHeight w:val="529"/>
          <w:jc w:val="center"/>
        </w:trPr>
        <w:tc>
          <w:tcPr>
            <w:tcW w:w="2694" w:type="dxa"/>
          </w:tcPr>
          <w:p w14:paraId="3F852DBA" w14:textId="77777777" w:rsidR="00DC363F" w:rsidRPr="000E0742" w:rsidRDefault="00DC363F" w:rsidP="003D4731">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Количество реакций на постах (среднее)</w:t>
            </w:r>
          </w:p>
        </w:tc>
        <w:tc>
          <w:tcPr>
            <w:tcW w:w="1429" w:type="dxa"/>
            <w:vAlign w:val="center"/>
          </w:tcPr>
          <w:p w14:paraId="7337FD6D" w14:textId="77777777" w:rsidR="00DC363F" w:rsidRPr="000E0742" w:rsidRDefault="00DC363F" w:rsidP="00BE0BD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8</w:t>
            </w:r>
          </w:p>
        </w:tc>
        <w:tc>
          <w:tcPr>
            <w:tcW w:w="1430" w:type="dxa"/>
            <w:vAlign w:val="center"/>
          </w:tcPr>
          <w:p w14:paraId="46023C07"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13</w:t>
            </w:r>
          </w:p>
        </w:tc>
        <w:tc>
          <w:tcPr>
            <w:tcW w:w="1430" w:type="dxa"/>
            <w:vAlign w:val="center"/>
          </w:tcPr>
          <w:p w14:paraId="5EC5B514"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10</w:t>
            </w:r>
          </w:p>
        </w:tc>
        <w:tc>
          <w:tcPr>
            <w:tcW w:w="1430" w:type="dxa"/>
            <w:vAlign w:val="center"/>
          </w:tcPr>
          <w:p w14:paraId="61C0A69E"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w:t>
            </w:r>
          </w:p>
        </w:tc>
        <w:tc>
          <w:tcPr>
            <w:tcW w:w="1430" w:type="dxa"/>
            <w:vAlign w:val="center"/>
          </w:tcPr>
          <w:p w14:paraId="36C4D9E2"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9</w:t>
            </w:r>
          </w:p>
        </w:tc>
      </w:tr>
      <w:tr w:rsidR="000E0742" w:rsidRPr="000E0742" w14:paraId="267130F0" w14:textId="77777777" w:rsidTr="00410715">
        <w:trPr>
          <w:trHeight w:val="537"/>
          <w:jc w:val="center"/>
        </w:trPr>
        <w:tc>
          <w:tcPr>
            <w:tcW w:w="2694" w:type="dxa"/>
          </w:tcPr>
          <w:p w14:paraId="265EA7FE" w14:textId="77777777" w:rsidR="00DC363F" w:rsidRPr="000E0742" w:rsidRDefault="00DC363F" w:rsidP="003D4731">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Количество просмотров </w:t>
            </w:r>
          </w:p>
          <w:p w14:paraId="185F7A5E" w14:textId="77777777" w:rsidR="00DC363F" w:rsidRPr="000E0742" w:rsidRDefault="00DC363F" w:rsidP="00B8632E">
            <w:pPr>
              <w:pStyle w:val="a3"/>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(среднее)</w:t>
            </w:r>
          </w:p>
        </w:tc>
        <w:tc>
          <w:tcPr>
            <w:tcW w:w="1429" w:type="dxa"/>
            <w:vAlign w:val="center"/>
          </w:tcPr>
          <w:p w14:paraId="21E61961" w14:textId="77777777" w:rsidR="00DC363F" w:rsidRPr="000E0742" w:rsidRDefault="00DC363F" w:rsidP="00B8632E">
            <w:pPr>
              <w:pStyle w:val="a3"/>
              <w:ind w:left="0"/>
              <w:jc w:val="center"/>
              <w:rPr>
                <w:rFonts w:ascii="Times New Roman" w:hAnsi="Times New Roman" w:cs="Times New Roman"/>
                <w:color w:val="000000" w:themeColor="text1"/>
                <w:sz w:val="20"/>
                <w:szCs w:val="20"/>
              </w:rPr>
            </w:pPr>
            <w:r w:rsidRPr="000E0742">
              <w:rPr>
                <w:rFonts w:ascii="Times New Roman" w:hAnsi="Times New Roman" w:cs="Times New Roman"/>
                <w:color w:val="000000" w:themeColor="text1"/>
                <w:sz w:val="20"/>
                <w:szCs w:val="20"/>
              </w:rPr>
              <w:t>179</w:t>
            </w:r>
          </w:p>
        </w:tc>
        <w:tc>
          <w:tcPr>
            <w:tcW w:w="1430" w:type="dxa"/>
            <w:vAlign w:val="center"/>
          </w:tcPr>
          <w:p w14:paraId="13685EAE"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377</w:t>
            </w:r>
          </w:p>
        </w:tc>
        <w:tc>
          <w:tcPr>
            <w:tcW w:w="1430" w:type="dxa"/>
            <w:vAlign w:val="center"/>
          </w:tcPr>
          <w:p w14:paraId="2604F4C8"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217</w:t>
            </w:r>
          </w:p>
        </w:tc>
        <w:tc>
          <w:tcPr>
            <w:tcW w:w="1430" w:type="dxa"/>
            <w:vAlign w:val="center"/>
          </w:tcPr>
          <w:p w14:paraId="272F5FA5"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61</w:t>
            </w:r>
          </w:p>
        </w:tc>
        <w:tc>
          <w:tcPr>
            <w:tcW w:w="1430" w:type="dxa"/>
            <w:vAlign w:val="center"/>
          </w:tcPr>
          <w:p w14:paraId="5F74FF40"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148</w:t>
            </w:r>
          </w:p>
        </w:tc>
      </w:tr>
      <w:tr w:rsidR="000E0742" w:rsidRPr="000E0742" w14:paraId="037CFBB1" w14:textId="77777777" w:rsidTr="00410715">
        <w:trPr>
          <w:trHeight w:val="537"/>
          <w:jc w:val="center"/>
        </w:trPr>
        <w:tc>
          <w:tcPr>
            <w:tcW w:w="2694" w:type="dxa"/>
          </w:tcPr>
          <w:p w14:paraId="5F6F363C" w14:textId="77777777" w:rsidR="00DC363F" w:rsidRPr="000E0742" w:rsidRDefault="00DC363F" w:rsidP="003D4731">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Количество комментариев (среднее)</w:t>
            </w:r>
          </w:p>
        </w:tc>
        <w:tc>
          <w:tcPr>
            <w:tcW w:w="1429" w:type="dxa"/>
            <w:vAlign w:val="center"/>
          </w:tcPr>
          <w:p w14:paraId="48808DD6"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c>
          <w:tcPr>
            <w:tcW w:w="1430" w:type="dxa"/>
            <w:vAlign w:val="center"/>
          </w:tcPr>
          <w:p w14:paraId="06CE361E"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w:t>
            </w:r>
          </w:p>
        </w:tc>
        <w:tc>
          <w:tcPr>
            <w:tcW w:w="1430" w:type="dxa"/>
            <w:vAlign w:val="center"/>
          </w:tcPr>
          <w:p w14:paraId="2FFEDB8A"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c>
          <w:tcPr>
            <w:tcW w:w="1430" w:type="dxa"/>
            <w:vAlign w:val="center"/>
          </w:tcPr>
          <w:p w14:paraId="5F391147"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c>
          <w:tcPr>
            <w:tcW w:w="1430" w:type="dxa"/>
            <w:vAlign w:val="center"/>
          </w:tcPr>
          <w:p w14:paraId="2B58A9F6"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r>
      <w:tr w:rsidR="000E0742" w:rsidRPr="000E0742" w14:paraId="1C758780" w14:textId="77777777" w:rsidTr="00410715">
        <w:trPr>
          <w:trHeight w:val="537"/>
          <w:jc w:val="center"/>
        </w:trPr>
        <w:tc>
          <w:tcPr>
            <w:tcW w:w="2694" w:type="dxa"/>
          </w:tcPr>
          <w:p w14:paraId="6CD0670D" w14:textId="77777777" w:rsidR="00DC363F" w:rsidRPr="000E0742" w:rsidRDefault="00DC363F" w:rsidP="003D4731">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Количество репостов (среднее)</w:t>
            </w:r>
          </w:p>
        </w:tc>
        <w:tc>
          <w:tcPr>
            <w:tcW w:w="1429" w:type="dxa"/>
            <w:vAlign w:val="center"/>
          </w:tcPr>
          <w:p w14:paraId="120E4EF1"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w:t>
            </w:r>
          </w:p>
        </w:tc>
        <w:tc>
          <w:tcPr>
            <w:tcW w:w="1430" w:type="dxa"/>
            <w:vAlign w:val="center"/>
          </w:tcPr>
          <w:p w14:paraId="49F738B6"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3</w:t>
            </w:r>
          </w:p>
        </w:tc>
        <w:tc>
          <w:tcPr>
            <w:tcW w:w="1430" w:type="dxa"/>
            <w:vAlign w:val="center"/>
          </w:tcPr>
          <w:p w14:paraId="2C476AB2"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w:t>
            </w:r>
          </w:p>
        </w:tc>
        <w:tc>
          <w:tcPr>
            <w:tcW w:w="1430" w:type="dxa"/>
            <w:vAlign w:val="center"/>
          </w:tcPr>
          <w:p w14:paraId="4AD4FA91"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c>
          <w:tcPr>
            <w:tcW w:w="1430" w:type="dxa"/>
            <w:vAlign w:val="center"/>
          </w:tcPr>
          <w:p w14:paraId="679D6696"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w:t>
            </w:r>
          </w:p>
        </w:tc>
      </w:tr>
      <w:tr w:rsidR="000E0742" w:rsidRPr="000E0742" w14:paraId="0D5F8F9C" w14:textId="77777777" w:rsidTr="00410715">
        <w:trPr>
          <w:trHeight w:val="537"/>
          <w:jc w:val="center"/>
        </w:trPr>
        <w:tc>
          <w:tcPr>
            <w:tcW w:w="2694" w:type="dxa"/>
          </w:tcPr>
          <w:p w14:paraId="63DBE867" w14:textId="77777777" w:rsidR="00DC363F" w:rsidRPr="000E0742" w:rsidRDefault="00DC363F" w:rsidP="003D4731">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Частота публикаций </w:t>
            </w:r>
          </w:p>
          <w:p w14:paraId="066FAC63" w14:textId="77777777" w:rsidR="00DC363F" w:rsidRPr="000E0742" w:rsidRDefault="00DC363F" w:rsidP="00B8632E">
            <w:pPr>
              <w:ind w:left="36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       (за месяц)</w:t>
            </w:r>
          </w:p>
        </w:tc>
        <w:tc>
          <w:tcPr>
            <w:tcW w:w="1429" w:type="dxa"/>
            <w:vAlign w:val="center"/>
          </w:tcPr>
          <w:p w14:paraId="0534F3D6"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21</w:t>
            </w:r>
          </w:p>
        </w:tc>
        <w:tc>
          <w:tcPr>
            <w:tcW w:w="1430" w:type="dxa"/>
            <w:vAlign w:val="center"/>
          </w:tcPr>
          <w:p w14:paraId="5B7B101D"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szCs w:val="18"/>
                <w:shd w:val="clear" w:color="auto" w:fill="FFFFFF"/>
              </w:rPr>
              <w:t>40</w:t>
            </w:r>
          </w:p>
        </w:tc>
        <w:tc>
          <w:tcPr>
            <w:tcW w:w="1430" w:type="dxa"/>
            <w:vAlign w:val="center"/>
          </w:tcPr>
          <w:p w14:paraId="1B260B4B" w14:textId="77777777" w:rsidR="00DC363F" w:rsidRPr="000E0742" w:rsidRDefault="00DC363F" w:rsidP="00BE0BD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szCs w:val="18"/>
                <w:shd w:val="clear" w:color="auto" w:fill="FFFFFF"/>
              </w:rPr>
              <w:t>86</w:t>
            </w:r>
          </w:p>
        </w:tc>
        <w:tc>
          <w:tcPr>
            <w:tcW w:w="1430" w:type="dxa"/>
            <w:vAlign w:val="center"/>
          </w:tcPr>
          <w:p w14:paraId="1D8BFF29"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15</w:t>
            </w:r>
          </w:p>
        </w:tc>
        <w:tc>
          <w:tcPr>
            <w:tcW w:w="1430" w:type="dxa"/>
            <w:vAlign w:val="center"/>
          </w:tcPr>
          <w:p w14:paraId="1EC8833D" w14:textId="77777777" w:rsidR="00DC363F" w:rsidRPr="000E0742" w:rsidRDefault="00DC363F" w:rsidP="00B8632E">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33</w:t>
            </w:r>
          </w:p>
        </w:tc>
      </w:tr>
      <w:tr w:rsidR="000E0742" w:rsidRPr="000E0742" w14:paraId="5628200C" w14:textId="77777777" w:rsidTr="00410715">
        <w:trPr>
          <w:trHeight w:val="202"/>
          <w:jc w:val="center"/>
        </w:trPr>
        <w:tc>
          <w:tcPr>
            <w:tcW w:w="2694" w:type="dxa"/>
          </w:tcPr>
          <w:p w14:paraId="61E5CED9" w14:textId="2D649633" w:rsidR="009C2A69" w:rsidRPr="000E0742" w:rsidRDefault="009C2A69" w:rsidP="003D4731">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 </w:t>
            </w:r>
            <w:r w:rsidRPr="000E0742">
              <w:rPr>
                <w:rFonts w:ascii="Times New Roman" w:hAnsi="Times New Roman" w:cs="Times New Roman"/>
                <w:color w:val="000000" w:themeColor="text1"/>
                <w:sz w:val="20"/>
                <w:lang w:val="en-US"/>
              </w:rPr>
              <w:t>ER</w:t>
            </w:r>
            <w:r w:rsidRPr="000E0742">
              <w:rPr>
                <w:rFonts w:ascii="Times New Roman" w:hAnsi="Times New Roman" w:cs="Times New Roman"/>
                <w:color w:val="000000" w:themeColor="text1"/>
                <w:sz w:val="20"/>
              </w:rPr>
              <w:t xml:space="preserve"> показатель </w:t>
            </w:r>
          </w:p>
        </w:tc>
        <w:tc>
          <w:tcPr>
            <w:tcW w:w="1429" w:type="dxa"/>
            <w:vAlign w:val="center"/>
          </w:tcPr>
          <w:p w14:paraId="483D465B" w14:textId="3C08612B" w:rsidR="009C2A69" w:rsidRPr="000E0742" w:rsidRDefault="009C2A69" w:rsidP="009C2A69">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3,76%</w:t>
            </w:r>
          </w:p>
        </w:tc>
        <w:tc>
          <w:tcPr>
            <w:tcW w:w="1430" w:type="dxa"/>
            <w:vAlign w:val="center"/>
          </w:tcPr>
          <w:p w14:paraId="71C0DDA2" w14:textId="28847E1F" w:rsidR="009C2A69" w:rsidRPr="000E0742" w:rsidRDefault="009C2A69" w:rsidP="009C2A69">
            <w:pPr>
              <w:pStyle w:val="a3"/>
              <w:ind w:left="0"/>
              <w:jc w:val="center"/>
              <w:rPr>
                <w:rFonts w:ascii="Times New Roman" w:hAnsi="Times New Roman" w:cs="Times New Roman"/>
                <w:color w:val="000000" w:themeColor="text1"/>
                <w:sz w:val="20"/>
                <w:szCs w:val="18"/>
                <w:shd w:val="clear" w:color="auto" w:fill="FFFFFF"/>
              </w:rPr>
            </w:pPr>
            <w:r w:rsidRPr="000E0742">
              <w:rPr>
                <w:rFonts w:ascii="Times New Roman" w:hAnsi="Times New Roman" w:cs="Times New Roman"/>
                <w:color w:val="000000" w:themeColor="text1"/>
                <w:sz w:val="20"/>
              </w:rPr>
              <w:t>1,53%</w:t>
            </w:r>
          </w:p>
        </w:tc>
        <w:tc>
          <w:tcPr>
            <w:tcW w:w="1430" w:type="dxa"/>
            <w:vAlign w:val="center"/>
          </w:tcPr>
          <w:p w14:paraId="0F03821F" w14:textId="7DE73A62" w:rsidR="009C2A69" w:rsidRPr="000E0742" w:rsidRDefault="009C2A69" w:rsidP="009C2A69">
            <w:pPr>
              <w:pStyle w:val="a3"/>
              <w:ind w:left="0"/>
              <w:jc w:val="center"/>
              <w:rPr>
                <w:rFonts w:ascii="Times New Roman" w:hAnsi="Times New Roman" w:cs="Times New Roman"/>
                <w:color w:val="000000" w:themeColor="text1"/>
                <w:sz w:val="20"/>
                <w:szCs w:val="18"/>
                <w:shd w:val="clear" w:color="auto" w:fill="FFFFFF"/>
              </w:rPr>
            </w:pPr>
            <w:r w:rsidRPr="000E0742">
              <w:rPr>
                <w:rFonts w:ascii="Times New Roman" w:hAnsi="Times New Roman" w:cs="Times New Roman"/>
                <w:color w:val="000000" w:themeColor="text1"/>
                <w:sz w:val="20"/>
              </w:rPr>
              <w:t>0,69%</w:t>
            </w:r>
          </w:p>
        </w:tc>
        <w:tc>
          <w:tcPr>
            <w:tcW w:w="1430" w:type="dxa"/>
            <w:vAlign w:val="center"/>
          </w:tcPr>
          <w:p w14:paraId="14A392E4" w14:textId="2AB7BA9D" w:rsidR="009C2A69" w:rsidRPr="000E0742" w:rsidRDefault="009C2A69" w:rsidP="009C2A69">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6%</w:t>
            </w:r>
          </w:p>
        </w:tc>
        <w:tc>
          <w:tcPr>
            <w:tcW w:w="1430" w:type="dxa"/>
            <w:vAlign w:val="center"/>
          </w:tcPr>
          <w:p w14:paraId="6246EE12" w14:textId="5CFEEF87" w:rsidR="009C2A69" w:rsidRPr="000E0742" w:rsidRDefault="009C2A69" w:rsidP="003D4731">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1,07%</w:t>
            </w:r>
          </w:p>
        </w:tc>
      </w:tr>
    </w:tbl>
    <w:p w14:paraId="2614FBFC" w14:textId="77777777" w:rsidR="00B8216A" w:rsidRPr="000E0742" w:rsidRDefault="00B8216A" w:rsidP="00B8216A">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 Табл.1 Сравнительная таблица </w:t>
      </w:r>
      <w:r w:rsidRPr="000E0742">
        <w:rPr>
          <w:rFonts w:ascii="Times New Roman" w:hAnsi="Times New Roman" w:cs="Times New Roman"/>
          <w:color w:val="000000" w:themeColor="text1"/>
          <w:sz w:val="20"/>
          <w:lang w:val="en-US"/>
        </w:rPr>
        <w:t>Telegram</w:t>
      </w:r>
      <w:r w:rsidRPr="000E0742">
        <w:rPr>
          <w:rFonts w:ascii="Times New Roman" w:hAnsi="Times New Roman" w:cs="Times New Roman"/>
          <w:color w:val="000000" w:themeColor="text1"/>
          <w:sz w:val="20"/>
        </w:rPr>
        <w:t>- каналов кафедр ВВГУ</w:t>
      </w:r>
      <w:r w:rsidR="003649E3" w:rsidRPr="000E0742">
        <w:rPr>
          <w:rFonts w:ascii="Times New Roman" w:hAnsi="Times New Roman" w:cs="Times New Roman"/>
          <w:color w:val="000000" w:themeColor="text1"/>
          <w:sz w:val="20"/>
        </w:rPr>
        <w:t xml:space="preserve"> за месяц</w:t>
      </w:r>
      <w:r w:rsidR="00042D03" w:rsidRPr="000E0742">
        <w:rPr>
          <w:rFonts w:ascii="Times New Roman" w:hAnsi="Times New Roman" w:cs="Times New Roman"/>
          <w:color w:val="000000" w:themeColor="text1"/>
          <w:sz w:val="20"/>
        </w:rPr>
        <w:t xml:space="preserve"> </w:t>
      </w:r>
      <w:r w:rsidR="00042D03" w:rsidRPr="000E0742">
        <w:rPr>
          <w:rFonts w:ascii="Times New Roman" w:hAnsi="Times New Roman" w:cs="Times New Roman"/>
          <w:color w:val="000000" w:themeColor="text1"/>
          <w:sz w:val="18"/>
        </w:rPr>
        <w:t>(</w:t>
      </w:r>
      <w:r w:rsidR="00042D03" w:rsidRPr="000E0742">
        <w:rPr>
          <w:rFonts w:ascii="Times New Roman" w:hAnsi="Times New Roman" w:cs="Times New Roman"/>
          <w:color w:val="000000" w:themeColor="text1"/>
          <w:sz w:val="18"/>
          <w:shd w:val="clear" w:color="auto" w:fill="F8F8F8"/>
        </w:rPr>
        <w:t>23.01.2025 - 22.02.2025</w:t>
      </w:r>
      <w:r w:rsidR="00DC363F" w:rsidRPr="000E0742">
        <w:rPr>
          <w:rFonts w:ascii="Times New Roman" w:hAnsi="Times New Roman" w:cs="Times New Roman"/>
          <w:color w:val="000000" w:themeColor="text1"/>
          <w:sz w:val="16"/>
          <w:szCs w:val="15"/>
          <w:shd w:val="clear" w:color="auto" w:fill="F8F8F8"/>
        </w:rPr>
        <w:t>)</w:t>
      </w:r>
      <w:r w:rsidRPr="000E0742">
        <w:rPr>
          <w:rFonts w:ascii="Times New Roman" w:hAnsi="Times New Roman" w:cs="Times New Roman"/>
          <w:color w:val="000000" w:themeColor="text1"/>
          <w:sz w:val="20"/>
        </w:rPr>
        <w:t>.</w:t>
      </w:r>
    </w:p>
    <w:p w14:paraId="0E13C1C0" w14:textId="77777777" w:rsidR="00DC363F" w:rsidRPr="000E0742" w:rsidRDefault="00DC363F" w:rsidP="0031248D">
      <w:pPr>
        <w:pStyle w:val="a3"/>
        <w:ind w:left="0" w:firstLine="709"/>
        <w:jc w:val="both"/>
        <w:rPr>
          <w:rFonts w:ascii="Times New Roman" w:hAnsi="Times New Roman" w:cs="Times New Roman"/>
          <w:color w:val="000000" w:themeColor="text1"/>
          <w:sz w:val="24"/>
        </w:rPr>
      </w:pPr>
      <w:r w:rsidRPr="000E0742">
        <w:rPr>
          <w:rFonts w:ascii="Times New Roman" w:hAnsi="Times New Roman" w:cs="Times New Roman"/>
          <w:color w:val="000000" w:themeColor="text1"/>
          <w:sz w:val="24"/>
        </w:rPr>
        <w:t>*Средние з</w:t>
      </w:r>
      <w:r w:rsidR="003824A3" w:rsidRPr="000E0742">
        <w:rPr>
          <w:rFonts w:ascii="Times New Roman" w:hAnsi="Times New Roman" w:cs="Times New Roman"/>
          <w:color w:val="000000" w:themeColor="text1"/>
          <w:sz w:val="24"/>
        </w:rPr>
        <w:t xml:space="preserve">начения </w:t>
      </w:r>
      <w:r w:rsidR="006C19A3" w:rsidRPr="000E0742">
        <w:rPr>
          <w:rFonts w:ascii="Times New Roman" w:hAnsi="Times New Roman" w:cs="Times New Roman"/>
          <w:color w:val="000000" w:themeColor="text1"/>
          <w:sz w:val="24"/>
        </w:rPr>
        <w:t xml:space="preserve">в табл.1 </w:t>
      </w:r>
      <w:r w:rsidR="003824A3" w:rsidRPr="000E0742">
        <w:rPr>
          <w:rFonts w:ascii="Times New Roman" w:hAnsi="Times New Roman" w:cs="Times New Roman"/>
          <w:color w:val="000000" w:themeColor="text1"/>
          <w:sz w:val="24"/>
        </w:rPr>
        <w:t>взяты из онлайн-сервиса для аналитики контента и интересов аудитории в конкретных сообществах социальных сетей «</w:t>
      </w:r>
      <w:proofErr w:type="spellStart"/>
      <w:r w:rsidR="003824A3" w:rsidRPr="000E0742">
        <w:rPr>
          <w:rFonts w:ascii="Times New Roman" w:hAnsi="Times New Roman" w:cs="Times New Roman"/>
          <w:color w:val="000000" w:themeColor="text1"/>
          <w:sz w:val="24"/>
        </w:rPr>
        <w:t>Popsters</w:t>
      </w:r>
      <w:proofErr w:type="spellEnd"/>
      <w:r w:rsidR="003824A3" w:rsidRPr="000E0742">
        <w:rPr>
          <w:rFonts w:ascii="Times New Roman" w:hAnsi="Times New Roman" w:cs="Times New Roman"/>
          <w:color w:val="000000" w:themeColor="text1"/>
          <w:sz w:val="24"/>
        </w:rPr>
        <w:t>».</w:t>
      </w:r>
      <w:r w:rsidR="00833C81" w:rsidRPr="000E0742">
        <w:rPr>
          <w:rFonts w:ascii="Times New Roman" w:hAnsi="Times New Roman" w:cs="Times New Roman"/>
          <w:color w:val="000000" w:themeColor="text1"/>
          <w:sz w:val="24"/>
        </w:rPr>
        <w:t xml:space="preserve"> Учтем, что исходные данные могут колебаться, поэтому результат может быть </w:t>
      </w:r>
      <w:r w:rsidR="00EC1E57" w:rsidRPr="000E0742">
        <w:rPr>
          <w:rFonts w:ascii="Times New Roman" w:hAnsi="Times New Roman" w:cs="Times New Roman"/>
          <w:color w:val="000000" w:themeColor="text1"/>
          <w:sz w:val="24"/>
        </w:rPr>
        <w:t>не абсолютно точным</w:t>
      </w:r>
      <w:r w:rsidR="00833C81" w:rsidRPr="000E0742">
        <w:rPr>
          <w:rFonts w:ascii="Times New Roman" w:hAnsi="Times New Roman" w:cs="Times New Roman"/>
          <w:color w:val="000000" w:themeColor="text1"/>
          <w:sz w:val="24"/>
        </w:rPr>
        <w:t xml:space="preserve">. </w:t>
      </w:r>
    </w:p>
    <w:p w14:paraId="26FC9601" w14:textId="77777777" w:rsidR="003B46D3" w:rsidRPr="000E0742" w:rsidRDefault="003B46D3" w:rsidP="0031248D">
      <w:pPr>
        <w:ind w:firstLine="709"/>
        <w:rPr>
          <w:rFonts w:ascii="Times New Roman" w:hAnsi="Times New Roman" w:cs="Times New Roman"/>
          <w:color w:val="000000" w:themeColor="text1"/>
          <w:sz w:val="24"/>
          <w:szCs w:val="24"/>
        </w:rPr>
      </w:pPr>
      <w:r w:rsidRPr="000E0742">
        <w:rPr>
          <w:rFonts w:ascii="Times New Roman" w:hAnsi="Times New Roman" w:cs="Times New Roman"/>
          <w:color w:val="000000" w:themeColor="text1"/>
          <w:sz w:val="24"/>
          <w:szCs w:val="24"/>
        </w:rPr>
        <w:t>Показатель вовлеченности аудитории (ER) является ключевой метрикой эффективности контент-стратегии и рассчитывается по формуле:</w:t>
      </w:r>
    </w:p>
    <w:p w14:paraId="43136121" w14:textId="77777777" w:rsidR="005907FF" w:rsidRPr="000E0742" w:rsidRDefault="005907FF" w:rsidP="0031248D">
      <w:pPr>
        <w:ind w:firstLine="709"/>
        <w:rPr>
          <w:rFonts w:ascii="Times New Roman" w:hAnsi="Times New Roman" w:cs="Times New Roman"/>
          <w:i/>
          <w:color w:val="000000" w:themeColor="text1"/>
          <w:sz w:val="24"/>
        </w:rPr>
      </w:pPr>
      <m:oMathPara>
        <m:oMath>
          <m:r>
            <w:rPr>
              <w:rFonts w:ascii="Cambria Math" w:hAnsi="Cambria Math" w:cs="Times New Roman"/>
              <w:color w:val="000000" w:themeColor="text1"/>
              <w:sz w:val="24"/>
            </w:rPr>
            <m:t xml:space="preserve">ER= </m:t>
          </m:r>
          <m:f>
            <m:fPr>
              <m:ctrlPr>
                <w:rPr>
                  <w:rFonts w:ascii="Cambria Math" w:hAnsi="Cambria Math" w:cs="Times New Roman"/>
                  <w:i/>
                  <w:color w:val="000000" w:themeColor="text1"/>
                  <w:sz w:val="24"/>
                </w:rPr>
              </m:ctrlPr>
            </m:fPr>
            <m:num>
              <m:d>
                <m:dPr>
                  <m:ctrlPr>
                    <w:rPr>
                      <w:rFonts w:ascii="Cambria Math" w:hAnsi="Cambria Math" w:cs="Times New Roman"/>
                      <w:i/>
                      <w:color w:val="000000" w:themeColor="text1"/>
                      <w:sz w:val="24"/>
                    </w:rPr>
                  </m:ctrlPr>
                </m:dPr>
                <m:e>
                  <m:r>
                    <w:rPr>
                      <w:rFonts w:ascii="Cambria Math" w:hAnsi="Cambria Math" w:cs="Times New Roman"/>
                      <w:color w:val="000000" w:themeColor="text1"/>
                      <w:sz w:val="24"/>
                    </w:rPr>
                    <m:t>реакции+просмотры+комментарии+репосты</m:t>
                  </m:r>
                </m:e>
              </m:d>
              <m:r>
                <w:rPr>
                  <w:rFonts w:ascii="Cambria Math" w:hAnsi="Cambria Math" w:cs="Times New Roman"/>
                  <w:color w:val="000000" w:themeColor="text1"/>
                  <w:sz w:val="24"/>
                </w:rPr>
                <m:t>/(кол-во постов)</m:t>
              </m:r>
            </m:num>
            <m:den>
              <m:r>
                <w:rPr>
                  <w:rFonts w:ascii="Cambria Math" w:hAnsi="Cambria Math" w:cs="Times New Roman"/>
                  <w:color w:val="000000" w:themeColor="text1"/>
                  <w:sz w:val="24"/>
                </w:rPr>
                <m:t>кол-во подписчиков</m:t>
              </m:r>
            </m:den>
          </m:f>
          <m:r>
            <w:rPr>
              <w:rFonts w:ascii="Cambria Math" w:hAnsi="Cambria Math" w:cs="Times New Roman"/>
              <w:color w:val="000000" w:themeColor="text1"/>
              <w:sz w:val="24"/>
            </w:rPr>
            <m:t>*100%</m:t>
          </m:r>
        </m:oMath>
      </m:oMathPara>
    </w:p>
    <w:p w14:paraId="5FF73B77" w14:textId="77777777" w:rsidR="003D4731" w:rsidRPr="000E0742" w:rsidRDefault="003B46D3" w:rsidP="0031248D">
      <w:pPr>
        <w:pStyle w:val="ad"/>
        <w:spacing w:after="0" w:afterAutospacing="0"/>
        <w:ind w:firstLine="709"/>
        <w:jc w:val="both"/>
        <w:rPr>
          <w:color w:val="000000" w:themeColor="text1"/>
        </w:rPr>
      </w:pPr>
      <w:r w:rsidRPr="000E0742">
        <w:rPr>
          <w:color w:val="000000" w:themeColor="text1"/>
        </w:rPr>
        <w:t>В рамках проведенного исследования был осуществлен расчет показателя ER для каждого анализируемого Telegram-канала кафедр. Полученные значения позволяют провести сравнительный анализ эффективности коммуникационных стратегий различных образовательных подразделений.</w:t>
      </w:r>
      <w:r w:rsidR="003D4731" w:rsidRPr="000E0742">
        <w:rPr>
          <w:color w:val="000000" w:themeColor="text1"/>
        </w:rPr>
        <w:t xml:space="preserve"> </w:t>
      </w:r>
      <w:r w:rsidRPr="000E0742">
        <w:rPr>
          <w:color w:val="000000" w:themeColor="text1"/>
        </w:rPr>
        <w:t>Важно отметить, что интерпретация значений ER требует учета специфики образовательного контента и размеров аудитории. Для академических Telegram-каналов характерны несколько более низкие показатели вовлеченности по сравнению с развлекательными ресурсами, что обусловлено профессиональной направленностью публикуемых материалов.</w:t>
      </w:r>
    </w:p>
    <w:p w14:paraId="0D42564F" w14:textId="2AB13812" w:rsidR="003B46D3" w:rsidRPr="000E0742" w:rsidRDefault="003B46D3" w:rsidP="0031248D">
      <w:pPr>
        <w:pStyle w:val="ad"/>
        <w:spacing w:before="240" w:beforeAutospacing="0"/>
        <w:ind w:firstLine="709"/>
        <w:jc w:val="both"/>
        <w:rPr>
          <w:color w:val="000000" w:themeColor="text1"/>
        </w:rPr>
      </w:pPr>
      <w:r w:rsidRPr="000E0742">
        <w:rPr>
          <w:color w:val="000000" w:themeColor="text1"/>
        </w:rPr>
        <w:lastRenderedPageBreak/>
        <w:t>Проведенные расчеты демонстрируют существенную дифференциацию показателей вовлеченности (ER) среди кафедральных Telegram-каналов ВВГУ. Наибольшее значение ER (6%) зафиксировано у кафедры маркетинга и логистики, что объясняется практически полным охватом аудитории - коэффициент просмотров составляет 87,1% (61 просмотр при 70 подписчиках за анализируемый период с 23.01.2025 по 22.02.2025). Данный результат свидетельствует о высокой эффективности контент-стратегии указанной кафедры.</w:t>
      </w:r>
    </w:p>
    <w:p w14:paraId="44F5C660" w14:textId="77777777" w:rsidR="003B46D3" w:rsidRPr="000E0742" w:rsidRDefault="003B46D3" w:rsidP="0031248D">
      <w:pPr>
        <w:pStyle w:val="ad"/>
        <w:spacing w:before="240" w:beforeAutospacing="0"/>
        <w:ind w:firstLine="709"/>
        <w:jc w:val="both"/>
        <w:rPr>
          <w:color w:val="000000" w:themeColor="text1"/>
        </w:rPr>
      </w:pPr>
      <w:r w:rsidRPr="000E0742">
        <w:rPr>
          <w:color w:val="000000" w:themeColor="text1"/>
        </w:rPr>
        <w:t>Кафедра математики и моделирования демонстрирует второй по величине показатель ER с уровнем вовлеченности 75% от общего числа подписчиков. Такой результат, существенно превышающий средние значения для образовательных Telegram-каналов, позволяет рассматривать данный канал как один из наиболее успешных в университетской среде с точки зрения коммуникационной эффективности.</w:t>
      </w:r>
    </w:p>
    <w:tbl>
      <w:tblPr>
        <w:tblStyle w:val="a4"/>
        <w:tblpPr w:leftFromText="180" w:rightFromText="180" w:vertAnchor="text" w:horzAnchor="margin" w:tblpXSpec="center" w:tblpY="1260"/>
        <w:tblW w:w="9632" w:type="dxa"/>
        <w:jc w:val="center"/>
        <w:tblLayout w:type="fixed"/>
        <w:tblLook w:val="04A0" w:firstRow="1" w:lastRow="0" w:firstColumn="1" w:lastColumn="0" w:noHBand="0" w:noVBand="1"/>
      </w:tblPr>
      <w:tblGrid>
        <w:gridCol w:w="1977"/>
        <w:gridCol w:w="1646"/>
        <w:gridCol w:w="1490"/>
        <w:gridCol w:w="1532"/>
        <w:gridCol w:w="1513"/>
        <w:gridCol w:w="1474"/>
      </w:tblGrid>
      <w:tr w:rsidR="000E0742" w:rsidRPr="000E0742" w14:paraId="632D9B01" w14:textId="77777777" w:rsidTr="000E0742">
        <w:trPr>
          <w:trHeight w:val="1550"/>
          <w:jc w:val="center"/>
        </w:trPr>
        <w:tc>
          <w:tcPr>
            <w:tcW w:w="1977" w:type="dxa"/>
          </w:tcPr>
          <w:p w14:paraId="6F5AD50B" w14:textId="77777777" w:rsidR="00944D69" w:rsidRPr="000E0742" w:rsidRDefault="00944D69" w:rsidP="0031248D">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Главные показатели каналов кафедр из разных ВУЗов</w:t>
            </w:r>
          </w:p>
        </w:tc>
        <w:tc>
          <w:tcPr>
            <w:tcW w:w="1646" w:type="dxa"/>
          </w:tcPr>
          <w:p w14:paraId="0AABFCB6" w14:textId="77777777" w:rsidR="00944D69" w:rsidRPr="000E0742" w:rsidRDefault="00944D69" w:rsidP="0031248D">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Кафедра математики и моделирования и (ВВГУ) </w:t>
            </w:r>
          </w:p>
        </w:tc>
        <w:tc>
          <w:tcPr>
            <w:tcW w:w="1490" w:type="dxa"/>
          </w:tcPr>
          <w:p w14:paraId="030A9362" w14:textId="77777777" w:rsidR="00944D69" w:rsidRPr="000E0742" w:rsidRDefault="00944D69" w:rsidP="0031248D">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Кафедра математики (БГТИУ) </w:t>
            </w:r>
          </w:p>
        </w:tc>
        <w:tc>
          <w:tcPr>
            <w:tcW w:w="1532" w:type="dxa"/>
          </w:tcPr>
          <w:p w14:paraId="47C4D218" w14:textId="77777777" w:rsidR="00944D69" w:rsidRPr="000E0742" w:rsidRDefault="00944D69" w:rsidP="0031248D">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Кафедра математической логики и теории алгоритмов мехмата (МГУ)</w:t>
            </w:r>
          </w:p>
          <w:p w14:paraId="64BCC51A" w14:textId="77777777" w:rsidR="00944D69" w:rsidRPr="000E0742" w:rsidRDefault="00944D69" w:rsidP="0031248D">
            <w:pPr>
              <w:pStyle w:val="a3"/>
              <w:ind w:left="0"/>
              <w:rPr>
                <w:rFonts w:ascii="Times New Roman" w:hAnsi="Times New Roman" w:cs="Times New Roman"/>
                <w:color w:val="000000" w:themeColor="text1"/>
                <w:sz w:val="20"/>
              </w:rPr>
            </w:pPr>
          </w:p>
        </w:tc>
        <w:tc>
          <w:tcPr>
            <w:tcW w:w="1513" w:type="dxa"/>
          </w:tcPr>
          <w:p w14:paraId="38E253E2" w14:textId="77777777" w:rsidR="00944D69" w:rsidRPr="000E0742" w:rsidRDefault="00944D69" w:rsidP="0031248D">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Институт</w:t>
            </w:r>
          </w:p>
          <w:p w14:paraId="5DB8CBFB" w14:textId="77777777" w:rsidR="00944D69" w:rsidRPr="000E0742" w:rsidRDefault="00944D69" w:rsidP="0031248D">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математики и информатики (МПГУ)</w:t>
            </w:r>
          </w:p>
          <w:p w14:paraId="157655F2" w14:textId="77777777" w:rsidR="00944D69" w:rsidRPr="000E0742" w:rsidRDefault="00944D69" w:rsidP="0031248D">
            <w:pPr>
              <w:pStyle w:val="a3"/>
              <w:ind w:left="0"/>
              <w:rPr>
                <w:rFonts w:ascii="Times New Roman" w:hAnsi="Times New Roman" w:cs="Times New Roman"/>
                <w:color w:val="000000" w:themeColor="text1"/>
                <w:sz w:val="20"/>
              </w:rPr>
            </w:pPr>
          </w:p>
        </w:tc>
        <w:tc>
          <w:tcPr>
            <w:tcW w:w="1474" w:type="dxa"/>
          </w:tcPr>
          <w:p w14:paraId="77CBDEC1" w14:textId="77777777" w:rsidR="00944D69" w:rsidRPr="000E0742" w:rsidRDefault="00944D69" w:rsidP="0031248D">
            <w:pPr>
              <w:pStyle w:val="a3"/>
              <w:ind w:left="0"/>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Математический факультет Демидовского университета (</w:t>
            </w:r>
            <w:proofErr w:type="spellStart"/>
            <w:r w:rsidRPr="000E0742">
              <w:rPr>
                <w:rFonts w:ascii="Times New Roman" w:hAnsi="Times New Roman" w:cs="Times New Roman"/>
                <w:color w:val="000000" w:themeColor="text1"/>
                <w:sz w:val="20"/>
              </w:rPr>
              <w:t>ЯрГУ</w:t>
            </w:r>
            <w:proofErr w:type="spellEnd"/>
            <w:r w:rsidRPr="000E0742">
              <w:rPr>
                <w:rFonts w:ascii="Times New Roman" w:hAnsi="Times New Roman" w:cs="Times New Roman"/>
                <w:color w:val="000000" w:themeColor="text1"/>
                <w:sz w:val="20"/>
              </w:rPr>
              <w:t>)</w:t>
            </w:r>
          </w:p>
        </w:tc>
      </w:tr>
      <w:tr w:rsidR="000E0742" w:rsidRPr="000E0742" w14:paraId="2C86283B" w14:textId="77777777" w:rsidTr="00944D69">
        <w:trPr>
          <w:trHeight w:val="163"/>
          <w:jc w:val="center"/>
        </w:trPr>
        <w:tc>
          <w:tcPr>
            <w:tcW w:w="1977" w:type="dxa"/>
            <w:vAlign w:val="center"/>
          </w:tcPr>
          <w:p w14:paraId="67A0702B" w14:textId="77777777" w:rsidR="00944D69" w:rsidRPr="000E0742" w:rsidRDefault="00944D69" w:rsidP="0031248D">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Количество подписчиков</w:t>
            </w:r>
          </w:p>
        </w:tc>
        <w:tc>
          <w:tcPr>
            <w:tcW w:w="1646" w:type="dxa"/>
            <w:vAlign w:val="center"/>
          </w:tcPr>
          <w:p w14:paraId="10FC16AA"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238</w:t>
            </w:r>
          </w:p>
        </w:tc>
        <w:tc>
          <w:tcPr>
            <w:tcW w:w="1490" w:type="dxa"/>
            <w:vAlign w:val="center"/>
          </w:tcPr>
          <w:p w14:paraId="31FE2098"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177</w:t>
            </w:r>
          </w:p>
        </w:tc>
        <w:tc>
          <w:tcPr>
            <w:tcW w:w="1532" w:type="dxa"/>
            <w:vAlign w:val="center"/>
          </w:tcPr>
          <w:p w14:paraId="7D3540D4"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139</w:t>
            </w:r>
          </w:p>
        </w:tc>
        <w:tc>
          <w:tcPr>
            <w:tcW w:w="1513" w:type="dxa"/>
            <w:vAlign w:val="center"/>
          </w:tcPr>
          <w:p w14:paraId="7F050E81"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333</w:t>
            </w:r>
          </w:p>
        </w:tc>
        <w:tc>
          <w:tcPr>
            <w:tcW w:w="1474" w:type="dxa"/>
            <w:vAlign w:val="center"/>
          </w:tcPr>
          <w:p w14:paraId="000A770F"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640</w:t>
            </w:r>
          </w:p>
        </w:tc>
      </w:tr>
      <w:tr w:rsidR="000E0742" w:rsidRPr="000E0742" w14:paraId="17E391B9" w14:textId="77777777" w:rsidTr="00944D69">
        <w:trPr>
          <w:trHeight w:val="243"/>
          <w:jc w:val="center"/>
        </w:trPr>
        <w:tc>
          <w:tcPr>
            <w:tcW w:w="1977" w:type="dxa"/>
            <w:vAlign w:val="center"/>
          </w:tcPr>
          <w:p w14:paraId="31C2389A" w14:textId="77777777" w:rsidR="00944D69" w:rsidRPr="000E0742" w:rsidRDefault="00944D69" w:rsidP="0031248D">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Количество реакций на постах </w:t>
            </w:r>
          </w:p>
        </w:tc>
        <w:tc>
          <w:tcPr>
            <w:tcW w:w="1646" w:type="dxa"/>
            <w:vAlign w:val="center"/>
          </w:tcPr>
          <w:p w14:paraId="030232E8"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50C9803F" w14:textId="70434963"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8</w:t>
            </w:r>
          </w:p>
        </w:tc>
        <w:tc>
          <w:tcPr>
            <w:tcW w:w="1490" w:type="dxa"/>
            <w:vAlign w:val="center"/>
          </w:tcPr>
          <w:p w14:paraId="394205F0"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72014217"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6</w:t>
            </w:r>
          </w:p>
        </w:tc>
        <w:tc>
          <w:tcPr>
            <w:tcW w:w="1532" w:type="dxa"/>
            <w:vAlign w:val="center"/>
          </w:tcPr>
          <w:p w14:paraId="35516AE9"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0F7F3E8B"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w:t>
            </w:r>
          </w:p>
        </w:tc>
        <w:tc>
          <w:tcPr>
            <w:tcW w:w="1513" w:type="dxa"/>
            <w:vAlign w:val="center"/>
          </w:tcPr>
          <w:p w14:paraId="1F8F226E"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512897D2"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22</w:t>
            </w:r>
          </w:p>
        </w:tc>
        <w:tc>
          <w:tcPr>
            <w:tcW w:w="1474" w:type="dxa"/>
            <w:vAlign w:val="center"/>
          </w:tcPr>
          <w:p w14:paraId="1D554688"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6B7F90D1"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13</w:t>
            </w:r>
          </w:p>
        </w:tc>
      </w:tr>
      <w:tr w:rsidR="000E0742" w:rsidRPr="000E0742" w14:paraId="55E5A716" w14:textId="77777777" w:rsidTr="00944D69">
        <w:trPr>
          <w:trHeight w:val="246"/>
          <w:jc w:val="center"/>
        </w:trPr>
        <w:tc>
          <w:tcPr>
            <w:tcW w:w="1977" w:type="dxa"/>
            <w:vAlign w:val="center"/>
          </w:tcPr>
          <w:p w14:paraId="105A19FC" w14:textId="77777777" w:rsidR="00944D69" w:rsidRPr="000E0742" w:rsidRDefault="00944D69" w:rsidP="0031248D">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Количество просмотров </w:t>
            </w:r>
          </w:p>
        </w:tc>
        <w:tc>
          <w:tcPr>
            <w:tcW w:w="1646" w:type="dxa"/>
            <w:vAlign w:val="center"/>
          </w:tcPr>
          <w:p w14:paraId="6BA39FBA" w14:textId="77777777" w:rsidR="00944D69" w:rsidRPr="000E0742" w:rsidRDefault="00944D69" w:rsidP="0031248D">
            <w:pPr>
              <w:pStyle w:val="a3"/>
              <w:ind w:left="0"/>
              <w:jc w:val="center"/>
              <w:rPr>
                <w:rFonts w:ascii="Times New Roman" w:hAnsi="Times New Roman" w:cs="Times New Roman"/>
                <w:color w:val="000000" w:themeColor="text1"/>
                <w:sz w:val="20"/>
                <w:szCs w:val="20"/>
              </w:rPr>
            </w:pPr>
          </w:p>
          <w:p w14:paraId="7F3391D6" w14:textId="77777777" w:rsidR="00944D69" w:rsidRPr="000E0742" w:rsidRDefault="00944D69" w:rsidP="0031248D">
            <w:pPr>
              <w:pStyle w:val="a3"/>
              <w:ind w:left="0"/>
              <w:jc w:val="center"/>
              <w:rPr>
                <w:rFonts w:ascii="Times New Roman" w:hAnsi="Times New Roman" w:cs="Times New Roman"/>
                <w:color w:val="000000" w:themeColor="text1"/>
                <w:sz w:val="20"/>
                <w:szCs w:val="20"/>
              </w:rPr>
            </w:pPr>
            <w:r w:rsidRPr="000E0742">
              <w:rPr>
                <w:rFonts w:ascii="Times New Roman" w:hAnsi="Times New Roman" w:cs="Times New Roman"/>
                <w:color w:val="000000" w:themeColor="text1"/>
                <w:sz w:val="20"/>
                <w:szCs w:val="20"/>
              </w:rPr>
              <w:t>179</w:t>
            </w:r>
          </w:p>
        </w:tc>
        <w:tc>
          <w:tcPr>
            <w:tcW w:w="1490" w:type="dxa"/>
            <w:vAlign w:val="center"/>
          </w:tcPr>
          <w:p w14:paraId="786EB4E7"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4A1EECFD"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161</w:t>
            </w:r>
          </w:p>
        </w:tc>
        <w:tc>
          <w:tcPr>
            <w:tcW w:w="1532" w:type="dxa"/>
            <w:vAlign w:val="center"/>
          </w:tcPr>
          <w:p w14:paraId="1F76957B"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235154EB"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202</w:t>
            </w:r>
          </w:p>
        </w:tc>
        <w:tc>
          <w:tcPr>
            <w:tcW w:w="1513" w:type="dxa"/>
            <w:vAlign w:val="center"/>
          </w:tcPr>
          <w:p w14:paraId="02338EEC"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0EFE9528"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348</w:t>
            </w:r>
          </w:p>
        </w:tc>
        <w:tc>
          <w:tcPr>
            <w:tcW w:w="1474" w:type="dxa"/>
            <w:vAlign w:val="center"/>
          </w:tcPr>
          <w:p w14:paraId="57ACD375"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1C391BA1"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687</w:t>
            </w:r>
          </w:p>
        </w:tc>
      </w:tr>
      <w:tr w:rsidR="000E0742" w:rsidRPr="000E0742" w14:paraId="639EDF03" w14:textId="77777777" w:rsidTr="00944D69">
        <w:trPr>
          <w:trHeight w:val="246"/>
          <w:jc w:val="center"/>
        </w:trPr>
        <w:tc>
          <w:tcPr>
            <w:tcW w:w="1977" w:type="dxa"/>
            <w:vAlign w:val="center"/>
          </w:tcPr>
          <w:p w14:paraId="6647C84A" w14:textId="77777777" w:rsidR="00944D69" w:rsidRPr="000E0742" w:rsidRDefault="00944D69" w:rsidP="0031248D">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Количество комментариев </w:t>
            </w:r>
          </w:p>
        </w:tc>
        <w:tc>
          <w:tcPr>
            <w:tcW w:w="1646" w:type="dxa"/>
            <w:vAlign w:val="center"/>
          </w:tcPr>
          <w:p w14:paraId="6ADB9BCB"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05F49D95"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c>
          <w:tcPr>
            <w:tcW w:w="1490" w:type="dxa"/>
            <w:vAlign w:val="center"/>
          </w:tcPr>
          <w:p w14:paraId="144E00B9"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0F7E7767"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c>
          <w:tcPr>
            <w:tcW w:w="1532" w:type="dxa"/>
            <w:vAlign w:val="center"/>
          </w:tcPr>
          <w:p w14:paraId="01B754C2" w14:textId="77777777" w:rsidR="00944D69" w:rsidRPr="000E0742" w:rsidRDefault="00944D69" w:rsidP="0031248D">
            <w:pPr>
              <w:pStyle w:val="a3"/>
              <w:ind w:left="0"/>
              <w:rPr>
                <w:rFonts w:ascii="Times New Roman" w:hAnsi="Times New Roman" w:cs="Times New Roman"/>
                <w:color w:val="000000" w:themeColor="text1"/>
                <w:sz w:val="20"/>
              </w:rPr>
            </w:pPr>
          </w:p>
          <w:p w14:paraId="713B3BA3"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c>
          <w:tcPr>
            <w:tcW w:w="1513" w:type="dxa"/>
            <w:vAlign w:val="center"/>
          </w:tcPr>
          <w:p w14:paraId="05AADCC6" w14:textId="77777777" w:rsidR="00944D69" w:rsidRPr="000E0742" w:rsidRDefault="00944D69" w:rsidP="0031248D">
            <w:pPr>
              <w:pStyle w:val="a3"/>
              <w:ind w:left="0"/>
              <w:rPr>
                <w:rFonts w:ascii="Times New Roman" w:hAnsi="Times New Roman" w:cs="Times New Roman"/>
                <w:color w:val="000000" w:themeColor="text1"/>
                <w:sz w:val="20"/>
              </w:rPr>
            </w:pPr>
          </w:p>
          <w:p w14:paraId="2D7DD757" w14:textId="06E45CB8"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5</w:t>
            </w:r>
          </w:p>
        </w:tc>
        <w:tc>
          <w:tcPr>
            <w:tcW w:w="1474" w:type="dxa"/>
            <w:vAlign w:val="center"/>
          </w:tcPr>
          <w:p w14:paraId="4FBAEEEF"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516D27DB"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r>
      <w:tr w:rsidR="000E0742" w:rsidRPr="000E0742" w14:paraId="73C7DC48" w14:textId="77777777" w:rsidTr="00944D69">
        <w:trPr>
          <w:trHeight w:val="246"/>
          <w:jc w:val="center"/>
        </w:trPr>
        <w:tc>
          <w:tcPr>
            <w:tcW w:w="1977" w:type="dxa"/>
            <w:vAlign w:val="center"/>
          </w:tcPr>
          <w:p w14:paraId="60DE69DA" w14:textId="77777777" w:rsidR="00944D69" w:rsidRPr="000E0742" w:rsidRDefault="00944D69" w:rsidP="0031248D">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Количество репостов </w:t>
            </w:r>
          </w:p>
        </w:tc>
        <w:tc>
          <w:tcPr>
            <w:tcW w:w="1646" w:type="dxa"/>
            <w:vAlign w:val="center"/>
          </w:tcPr>
          <w:p w14:paraId="4F8FC263"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592122E9"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w:t>
            </w:r>
          </w:p>
        </w:tc>
        <w:tc>
          <w:tcPr>
            <w:tcW w:w="1490" w:type="dxa"/>
            <w:vAlign w:val="center"/>
          </w:tcPr>
          <w:p w14:paraId="67452167"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621F67AC"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0</w:t>
            </w:r>
          </w:p>
        </w:tc>
        <w:tc>
          <w:tcPr>
            <w:tcW w:w="1532" w:type="dxa"/>
            <w:vAlign w:val="center"/>
          </w:tcPr>
          <w:p w14:paraId="69D929F8"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4B2BEBEE"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w:t>
            </w:r>
          </w:p>
        </w:tc>
        <w:tc>
          <w:tcPr>
            <w:tcW w:w="1513" w:type="dxa"/>
            <w:vAlign w:val="center"/>
          </w:tcPr>
          <w:p w14:paraId="6F06E552"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76986F26"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6</w:t>
            </w:r>
          </w:p>
        </w:tc>
        <w:tc>
          <w:tcPr>
            <w:tcW w:w="1474" w:type="dxa"/>
            <w:vAlign w:val="center"/>
          </w:tcPr>
          <w:p w14:paraId="50ED0874"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306A2987"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12</w:t>
            </w:r>
          </w:p>
        </w:tc>
      </w:tr>
      <w:tr w:rsidR="000E0742" w:rsidRPr="000E0742" w14:paraId="484931AF" w14:textId="77777777" w:rsidTr="0031248D">
        <w:trPr>
          <w:trHeight w:val="58"/>
          <w:jc w:val="center"/>
        </w:trPr>
        <w:tc>
          <w:tcPr>
            <w:tcW w:w="1977" w:type="dxa"/>
            <w:vAlign w:val="center"/>
          </w:tcPr>
          <w:p w14:paraId="144C3696" w14:textId="017E1ECC" w:rsidR="00944D69" w:rsidRPr="000E0742" w:rsidRDefault="00944D69" w:rsidP="0031248D">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 xml:space="preserve">Частота публикаций </w:t>
            </w:r>
          </w:p>
        </w:tc>
        <w:tc>
          <w:tcPr>
            <w:tcW w:w="1646" w:type="dxa"/>
            <w:vAlign w:val="center"/>
          </w:tcPr>
          <w:p w14:paraId="4AD6CCCB"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2D7B5958"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21</w:t>
            </w:r>
          </w:p>
        </w:tc>
        <w:tc>
          <w:tcPr>
            <w:tcW w:w="1490" w:type="dxa"/>
            <w:vAlign w:val="center"/>
          </w:tcPr>
          <w:p w14:paraId="701F5763"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7D6869AC"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20</w:t>
            </w:r>
          </w:p>
        </w:tc>
        <w:tc>
          <w:tcPr>
            <w:tcW w:w="1532" w:type="dxa"/>
            <w:vAlign w:val="center"/>
          </w:tcPr>
          <w:p w14:paraId="29AADD4D"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1AF8A984"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27</w:t>
            </w:r>
          </w:p>
        </w:tc>
        <w:tc>
          <w:tcPr>
            <w:tcW w:w="1513" w:type="dxa"/>
            <w:vAlign w:val="center"/>
          </w:tcPr>
          <w:p w14:paraId="508BFEED"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25BF9900"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6</w:t>
            </w:r>
          </w:p>
        </w:tc>
        <w:tc>
          <w:tcPr>
            <w:tcW w:w="1474" w:type="dxa"/>
            <w:vAlign w:val="center"/>
          </w:tcPr>
          <w:p w14:paraId="425D52BE"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113C1047"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12</w:t>
            </w:r>
          </w:p>
        </w:tc>
      </w:tr>
      <w:tr w:rsidR="000E0742" w:rsidRPr="000E0742" w14:paraId="23F557B4" w14:textId="77777777" w:rsidTr="00944D69">
        <w:trPr>
          <w:trHeight w:val="93"/>
          <w:jc w:val="center"/>
        </w:trPr>
        <w:tc>
          <w:tcPr>
            <w:tcW w:w="1977" w:type="dxa"/>
            <w:vAlign w:val="center"/>
          </w:tcPr>
          <w:p w14:paraId="3B03E1C3" w14:textId="77777777" w:rsidR="00944D69" w:rsidRPr="000E0742" w:rsidRDefault="00944D69" w:rsidP="0031248D">
            <w:pPr>
              <w:rPr>
                <w:rFonts w:ascii="Times New Roman" w:hAnsi="Times New Roman" w:cs="Times New Roman"/>
                <w:color w:val="000000" w:themeColor="text1"/>
                <w:sz w:val="20"/>
              </w:rPr>
            </w:pPr>
            <w:r w:rsidRPr="000E0742">
              <w:rPr>
                <w:rFonts w:ascii="Times New Roman" w:hAnsi="Times New Roman" w:cs="Times New Roman"/>
                <w:color w:val="000000" w:themeColor="text1"/>
                <w:sz w:val="20"/>
                <w:lang w:val="en-US"/>
              </w:rPr>
              <w:t>ER</w:t>
            </w:r>
            <w:r w:rsidRPr="000E0742">
              <w:rPr>
                <w:rFonts w:ascii="Times New Roman" w:hAnsi="Times New Roman" w:cs="Times New Roman"/>
                <w:color w:val="000000" w:themeColor="text1"/>
                <w:sz w:val="20"/>
              </w:rPr>
              <w:t xml:space="preserve"> показатель </w:t>
            </w:r>
          </w:p>
        </w:tc>
        <w:tc>
          <w:tcPr>
            <w:tcW w:w="1646" w:type="dxa"/>
            <w:vAlign w:val="center"/>
          </w:tcPr>
          <w:p w14:paraId="1EF8D1DB"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2F4F1152" w14:textId="60634C08"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3,76%</w:t>
            </w:r>
          </w:p>
        </w:tc>
        <w:tc>
          <w:tcPr>
            <w:tcW w:w="1490" w:type="dxa"/>
            <w:vAlign w:val="center"/>
          </w:tcPr>
          <w:p w14:paraId="07584FE2"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61FD4374"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4,72%</w:t>
            </w:r>
          </w:p>
        </w:tc>
        <w:tc>
          <w:tcPr>
            <w:tcW w:w="1532" w:type="dxa"/>
            <w:vAlign w:val="center"/>
          </w:tcPr>
          <w:p w14:paraId="4C119560"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599C74B7"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5,46%</w:t>
            </w:r>
          </w:p>
        </w:tc>
        <w:tc>
          <w:tcPr>
            <w:tcW w:w="1513" w:type="dxa"/>
            <w:vAlign w:val="center"/>
          </w:tcPr>
          <w:p w14:paraId="62367F73"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5FC438FD"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19,06%</w:t>
            </w:r>
          </w:p>
        </w:tc>
        <w:tc>
          <w:tcPr>
            <w:tcW w:w="1474" w:type="dxa"/>
            <w:vAlign w:val="center"/>
          </w:tcPr>
          <w:p w14:paraId="05CB366D" w14:textId="77777777" w:rsidR="00944D69" w:rsidRPr="000E0742" w:rsidRDefault="00944D69" w:rsidP="0031248D">
            <w:pPr>
              <w:pStyle w:val="a3"/>
              <w:ind w:left="0"/>
              <w:jc w:val="center"/>
              <w:rPr>
                <w:rFonts w:ascii="Times New Roman" w:hAnsi="Times New Roman" w:cs="Times New Roman"/>
                <w:color w:val="000000" w:themeColor="text1"/>
                <w:sz w:val="20"/>
              </w:rPr>
            </w:pPr>
          </w:p>
          <w:p w14:paraId="5FF3B861" w14:textId="77777777" w:rsidR="00944D69" w:rsidRPr="000E0742" w:rsidRDefault="00944D69" w:rsidP="0031248D">
            <w:pPr>
              <w:pStyle w:val="a3"/>
              <w:ind w:left="0"/>
              <w:jc w:val="center"/>
              <w:rPr>
                <w:rFonts w:ascii="Times New Roman" w:hAnsi="Times New Roman" w:cs="Times New Roman"/>
                <w:color w:val="000000" w:themeColor="text1"/>
                <w:sz w:val="20"/>
              </w:rPr>
            </w:pPr>
            <w:r w:rsidRPr="000E0742">
              <w:rPr>
                <w:rFonts w:ascii="Times New Roman" w:hAnsi="Times New Roman" w:cs="Times New Roman"/>
                <w:color w:val="000000" w:themeColor="text1"/>
                <w:sz w:val="20"/>
              </w:rPr>
              <w:t>9,27%</w:t>
            </w:r>
          </w:p>
        </w:tc>
      </w:tr>
    </w:tbl>
    <w:p w14:paraId="539103D4" w14:textId="4364DCBD" w:rsidR="008339EF" w:rsidRPr="000E0742" w:rsidRDefault="005E3461" w:rsidP="0031248D">
      <w:pPr>
        <w:spacing w:line="240" w:lineRule="auto"/>
        <w:jc w:val="both"/>
        <w:rPr>
          <w:rFonts w:ascii="Times New Roman" w:hAnsi="Times New Roman" w:cs="Times New Roman"/>
          <w:color w:val="000000" w:themeColor="text1"/>
          <w:sz w:val="24"/>
        </w:rPr>
      </w:pPr>
      <w:r w:rsidRPr="000E0742">
        <w:rPr>
          <w:rFonts w:ascii="Times New Roman" w:hAnsi="Times New Roman" w:cs="Times New Roman"/>
          <w:color w:val="000000" w:themeColor="text1"/>
          <w:spacing w:val="-5"/>
          <w:sz w:val="20"/>
        </w:rPr>
        <w:t>* При поиске кафедр математического направления по запросу «Кафедра математики университет Telegram-канал» первыми были выданы такие результаты, как: «Кафедра математики БГТУ», «Кафедра математической логики и теории алгоритмов мехмата МГУ», «Институт математики и информатики МПГУ», «Математический факультет Демидовского университета (</w:t>
      </w:r>
      <w:proofErr w:type="spellStart"/>
      <w:r w:rsidRPr="000E0742">
        <w:rPr>
          <w:rFonts w:ascii="Times New Roman" w:hAnsi="Times New Roman" w:cs="Times New Roman"/>
          <w:color w:val="000000" w:themeColor="text1"/>
          <w:spacing w:val="-5"/>
          <w:sz w:val="20"/>
        </w:rPr>
        <w:t>ЯрГУ</w:t>
      </w:r>
      <w:proofErr w:type="spellEnd"/>
      <w:r w:rsidRPr="000E0742">
        <w:rPr>
          <w:rFonts w:ascii="Times New Roman" w:hAnsi="Times New Roman" w:cs="Times New Roman"/>
          <w:color w:val="000000" w:themeColor="text1"/>
          <w:spacing w:val="-5"/>
          <w:sz w:val="20"/>
        </w:rPr>
        <w:t>)». Следовательно, сравнительный анализ был проведён на основе этих выходных данных.</w:t>
      </w:r>
    </w:p>
    <w:p w14:paraId="1423B016" w14:textId="31AD5555" w:rsidR="009C2A69" w:rsidRPr="000E0742" w:rsidRDefault="004846A1" w:rsidP="009C2A69">
      <w:pPr>
        <w:jc w:val="both"/>
        <w:rPr>
          <w:rFonts w:ascii="Times New Roman" w:hAnsi="Times New Roman" w:cs="Times New Roman"/>
          <w:color w:val="000000" w:themeColor="text1"/>
          <w:sz w:val="20"/>
          <w:szCs w:val="20"/>
        </w:rPr>
      </w:pPr>
      <w:r w:rsidRPr="000E0742">
        <w:rPr>
          <w:rFonts w:ascii="Times New Roman" w:hAnsi="Times New Roman" w:cs="Times New Roman"/>
          <w:color w:val="000000" w:themeColor="text1"/>
          <w:sz w:val="20"/>
          <w:szCs w:val="20"/>
        </w:rPr>
        <w:t xml:space="preserve"> </w:t>
      </w:r>
      <w:r w:rsidR="008339EF" w:rsidRPr="000E0742">
        <w:rPr>
          <w:rFonts w:ascii="Times New Roman" w:hAnsi="Times New Roman" w:cs="Times New Roman"/>
          <w:color w:val="000000" w:themeColor="text1"/>
          <w:sz w:val="20"/>
          <w:szCs w:val="20"/>
        </w:rPr>
        <w:t>Табл.</w:t>
      </w:r>
      <w:r w:rsidR="009C2A69" w:rsidRPr="000E0742">
        <w:rPr>
          <w:rFonts w:ascii="Times New Roman" w:hAnsi="Times New Roman" w:cs="Times New Roman"/>
          <w:color w:val="000000" w:themeColor="text1"/>
          <w:sz w:val="20"/>
          <w:szCs w:val="20"/>
        </w:rPr>
        <w:t>2</w:t>
      </w:r>
      <w:r w:rsidR="005907FF" w:rsidRPr="000E0742">
        <w:rPr>
          <w:rFonts w:ascii="Times New Roman" w:hAnsi="Times New Roman" w:cs="Times New Roman"/>
          <w:color w:val="000000" w:themeColor="text1"/>
          <w:sz w:val="20"/>
          <w:szCs w:val="20"/>
        </w:rPr>
        <w:t xml:space="preserve"> Сравнительная таблица </w:t>
      </w:r>
      <w:r w:rsidR="005907FF" w:rsidRPr="000E0742">
        <w:rPr>
          <w:rFonts w:ascii="Times New Roman" w:hAnsi="Times New Roman" w:cs="Times New Roman"/>
          <w:color w:val="000000" w:themeColor="text1"/>
          <w:sz w:val="20"/>
          <w:szCs w:val="20"/>
          <w:lang w:val="en-US"/>
        </w:rPr>
        <w:t>Telegram</w:t>
      </w:r>
      <w:r w:rsidR="005907FF" w:rsidRPr="000E0742">
        <w:rPr>
          <w:rFonts w:ascii="Times New Roman" w:hAnsi="Times New Roman" w:cs="Times New Roman"/>
          <w:color w:val="000000" w:themeColor="text1"/>
          <w:sz w:val="20"/>
          <w:szCs w:val="20"/>
        </w:rPr>
        <w:t xml:space="preserve">- каналов кафедр математики разных ВУЗов </w:t>
      </w:r>
      <w:r w:rsidRPr="000E0742">
        <w:rPr>
          <w:rFonts w:ascii="Times New Roman" w:hAnsi="Times New Roman" w:cs="Times New Roman"/>
          <w:color w:val="000000" w:themeColor="text1"/>
          <w:sz w:val="20"/>
          <w:szCs w:val="20"/>
        </w:rPr>
        <w:t>(Владивосток, Брянск, Москва, Ярославль)</w:t>
      </w:r>
      <w:r w:rsidR="003649E3" w:rsidRPr="000E0742">
        <w:rPr>
          <w:rFonts w:ascii="Times New Roman" w:hAnsi="Times New Roman" w:cs="Times New Roman"/>
          <w:color w:val="000000" w:themeColor="text1"/>
          <w:sz w:val="20"/>
          <w:szCs w:val="20"/>
        </w:rPr>
        <w:t xml:space="preserve"> за месяц</w:t>
      </w:r>
      <w:r w:rsidR="00042D03" w:rsidRPr="000E0742">
        <w:rPr>
          <w:rFonts w:ascii="Times New Roman" w:hAnsi="Times New Roman" w:cs="Times New Roman"/>
          <w:color w:val="000000" w:themeColor="text1"/>
          <w:sz w:val="20"/>
          <w:szCs w:val="20"/>
        </w:rPr>
        <w:t xml:space="preserve"> (23.01.2025 - 22.02.2025).</w:t>
      </w:r>
      <w:r w:rsidR="008E6031" w:rsidRPr="000E0742">
        <w:rPr>
          <w:rFonts w:ascii="Times New Roman" w:hAnsi="Times New Roman" w:cs="Times New Roman"/>
          <w:color w:val="000000" w:themeColor="text1"/>
          <w:sz w:val="20"/>
          <w:szCs w:val="20"/>
        </w:rPr>
        <w:t xml:space="preserve"> Показатели средние</w:t>
      </w:r>
    </w:p>
    <w:p w14:paraId="5D0956D3" w14:textId="57708ED0" w:rsidR="003B46D3" w:rsidRPr="000E0742" w:rsidRDefault="003B46D3" w:rsidP="0031248D">
      <w:pPr>
        <w:spacing w:after="0" w:line="240" w:lineRule="auto"/>
        <w:ind w:firstLine="709"/>
        <w:jc w:val="both"/>
        <w:rPr>
          <w:rFonts w:ascii="Times New Roman" w:hAnsi="Times New Roman" w:cs="Times New Roman"/>
          <w:color w:val="000000" w:themeColor="text1"/>
          <w:sz w:val="20"/>
          <w:szCs w:val="20"/>
        </w:rPr>
      </w:pPr>
      <w:r w:rsidRPr="000E0742">
        <w:rPr>
          <w:rFonts w:ascii="Times New Roman" w:eastAsia="Times New Roman" w:hAnsi="Times New Roman" w:cs="Times New Roman"/>
          <w:color w:val="000000" w:themeColor="text1"/>
          <w:sz w:val="24"/>
          <w:szCs w:val="24"/>
          <w:lang w:eastAsia="ru-RU"/>
        </w:rPr>
        <w:t>Проведенное исследование выявило существенную диспропорцию в показателях вовлеченности (ER) между Telegram-каналами образовательных учреждений различных регионов. Как свидетельствуют полученные данные, канал кафедры математики и моделирования ВВГУ демонстрирует статистически значимо более низкие показатели по сравнению с аналогами центральных регионов, в частности с Институтом математики и информатики МПГУ (Москва), где отмечается ER, превышающий 100% от численности подписной базы. Данный феномен требует многофакторного анализа.</w:t>
      </w:r>
    </w:p>
    <w:p w14:paraId="4A54CA6C" w14:textId="77777777" w:rsidR="003B46D3" w:rsidRPr="000E0742" w:rsidRDefault="003B46D3" w:rsidP="0031248D">
      <w:pPr>
        <w:spacing w:before="100" w:beforeAutospacing="1" w:after="0" w:line="240" w:lineRule="auto"/>
        <w:ind w:firstLine="709"/>
        <w:jc w:val="both"/>
        <w:rPr>
          <w:rFonts w:ascii="Times New Roman" w:eastAsia="Times New Roman" w:hAnsi="Times New Roman" w:cs="Times New Roman"/>
          <w:color w:val="000000" w:themeColor="text1"/>
          <w:sz w:val="24"/>
          <w:szCs w:val="24"/>
          <w:lang w:eastAsia="ru-RU"/>
        </w:rPr>
      </w:pPr>
      <w:r w:rsidRPr="000E0742">
        <w:rPr>
          <w:rFonts w:ascii="Times New Roman" w:eastAsia="Times New Roman" w:hAnsi="Times New Roman" w:cs="Times New Roman"/>
          <w:color w:val="000000" w:themeColor="text1"/>
          <w:sz w:val="24"/>
          <w:szCs w:val="24"/>
          <w:lang w:eastAsia="ru-RU"/>
        </w:rPr>
        <w:t>Применение метода «5 почему» позволило идентифицировать ключевые детерминанты сложившейся ситуации:</w:t>
      </w:r>
    </w:p>
    <w:p w14:paraId="31E66F0C" w14:textId="77777777" w:rsidR="003B46D3" w:rsidRPr="000E0742" w:rsidRDefault="003B46D3" w:rsidP="0031248D">
      <w:pPr>
        <w:pStyle w:val="a3"/>
        <w:numPr>
          <w:ilvl w:val="0"/>
          <w:numId w:val="17"/>
        </w:numPr>
        <w:spacing w:after="0" w:line="240" w:lineRule="auto"/>
        <w:ind w:firstLine="709"/>
        <w:jc w:val="both"/>
        <w:rPr>
          <w:rFonts w:ascii="Times New Roman" w:eastAsia="Times New Roman" w:hAnsi="Times New Roman" w:cs="Times New Roman"/>
          <w:color w:val="000000" w:themeColor="text1"/>
          <w:sz w:val="24"/>
          <w:szCs w:val="24"/>
          <w:lang w:eastAsia="ru-RU"/>
        </w:rPr>
      </w:pPr>
      <w:r w:rsidRPr="000E0742">
        <w:rPr>
          <w:rFonts w:ascii="Times New Roman" w:eastAsia="Times New Roman" w:hAnsi="Times New Roman" w:cs="Times New Roman"/>
          <w:color w:val="000000" w:themeColor="text1"/>
          <w:sz w:val="24"/>
          <w:szCs w:val="24"/>
          <w:lang w:eastAsia="ru-RU"/>
        </w:rPr>
        <w:t>существенное влияние оказывает дифференциация в плотности потенциальной целевой аудитории и уровне развития цифровой инфраструктуры между столичным и дальневосточным регионами;</w:t>
      </w:r>
    </w:p>
    <w:p w14:paraId="703EE2B8" w14:textId="77777777" w:rsidR="003B46D3" w:rsidRPr="000E0742" w:rsidRDefault="003B46D3" w:rsidP="0031248D">
      <w:pPr>
        <w:pStyle w:val="a3"/>
        <w:numPr>
          <w:ilvl w:val="0"/>
          <w:numId w:val="17"/>
        </w:numPr>
        <w:spacing w:after="0" w:line="240" w:lineRule="auto"/>
        <w:ind w:firstLine="709"/>
        <w:jc w:val="both"/>
        <w:rPr>
          <w:rFonts w:ascii="Times New Roman" w:eastAsia="Times New Roman" w:hAnsi="Times New Roman" w:cs="Times New Roman"/>
          <w:color w:val="000000" w:themeColor="text1"/>
          <w:sz w:val="24"/>
          <w:szCs w:val="24"/>
          <w:lang w:eastAsia="ru-RU"/>
        </w:rPr>
      </w:pPr>
      <w:r w:rsidRPr="000E0742">
        <w:rPr>
          <w:rFonts w:ascii="Times New Roman" w:eastAsia="Times New Roman" w:hAnsi="Times New Roman" w:cs="Times New Roman"/>
          <w:color w:val="000000" w:themeColor="text1"/>
          <w:sz w:val="24"/>
          <w:szCs w:val="24"/>
          <w:lang w:eastAsia="ru-RU"/>
        </w:rPr>
        <w:lastRenderedPageBreak/>
        <w:t>ограниченный тематический репертуар публикаций и дефицит интерактивных коммуникационных форматов;</w:t>
      </w:r>
    </w:p>
    <w:p w14:paraId="378C91FF" w14:textId="77777777" w:rsidR="003B46D3" w:rsidRPr="000E0742" w:rsidRDefault="003B46D3" w:rsidP="0031248D">
      <w:pPr>
        <w:pStyle w:val="a3"/>
        <w:numPr>
          <w:ilvl w:val="0"/>
          <w:numId w:val="17"/>
        </w:numPr>
        <w:spacing w:after="0" w:line="240" w:lineRule="auto"/>
        <w:ind w:firstLine="709"/>
        <w:jc w:val="both"/>
        <w:rPr>
          <w:rFonts w:ascii="Times New Roman" w:eastAsia="Times New Roman" w:hAnsi="Times New Roman" w:cs="Times New Roman"/>
          <w:color w:val="000000" w:themeColor="text1"/>
          <w:sz w:val="24"/>
          <w:szCs w:val="24"/>
          <w:lang w:eastAsia="ru-RU"/>
        </w:rPr>
      </w:pPr>
      <w:r w:rsidRPr="000E0742">
        <w:rPr>
          <w:rFonts w:ascii="Times New Roman" w:eastAsia="Times New Roman" w:hAnsi="Times New Roman" w:cs="Times New Roman"/>
          <w:color w:val="000000" w:themeColor="text1"/>
          <w:sz w:val="24"/>
          <w:szCs w:val="24"/>
          <w:lang w:eastAsia="ru-RU"/>
        </w:rPr>
        <w:t>отсутствие системного подхода к кросс-промоушену и таргетированному продвижению контента;</w:t>
      </w:r>
    </w:p>
    <w:p w14:paraId="26C9C5DF" w14:textId="77777777" w:rsidR="003B46D3" w:rsidRPr="000E0742" w:rsidRDefault="003B46D3" w:rsidP="0031248D">
      <w:pPr>
        <w:pStyle w:val="a3"/>
        <w:numPr>
          <w:ilvl w:val="0"/>
          <w:numId w:val="17"/>
        </w:numPr>
        <w:spacing w:after="0" w:line="240" w:lineRule="auto"/>
        <w:ind w:firstLine="709"/>
        <w:jc w:val="both"/>
        <w:rPr>
          <w:rFonts w:ascii="Times New Roman" w:eastAsia="Times New Roman" w:hAnsi="Times New Roman" w:cs="Times New Roman"/>
          <w:color w:val="000000" w:themeColor="text1"/>
          <w:sz w:val="24"/>
          <w:szCs w:val="24"/>
          <w:lang w:eastAsia="ru-RU"/>
        </w:rPr>
      </w:pPr>
      <w:r w:rsidRPr="000E0742">
        <w:rPr>
          <w:rFonts w:ascii="Times New Roman" w:eastAsia="Times New Roman" w:hAnsi="Times New Roman" w:cs="Times New Roman"/>
          <w:color w:val="000000" w:themeColor="text1"/>
          <w:sz w:val="24"/>
          <w:szCs w:val="24"/>
          <w:lang w:eastAsia="ru-RU"/>
        </w:rPr>
        <w:t>недостаточный уровень интерактивности и обратной связи с аудиторией;</w:t>
      </w:r>
    </w:p>
    <w:p w14:paraId="60EFBA75" w14:textId="5C04E7B8" w:rsidR="003B46D3" w:rsidRPr="000E0742" w:rsidRDefault="003B46D3" w:rsidP="0031248D">
      <w:pPr>
        <w:pStyle w:val="a3"/>
        <w:numPr>
          <w:ilvl w:val="0"/>
          <w:numId w:val="17"/>
        </w:numPr>
        <w:spacing w:after="0" w:line="240" w:lineRule="auto"/>
        <w:ind w:firstLine="709"/>
        <w:jc w:val="both"/>
        <w:rPr>
          <w:rFonts w:ascii="Times New Roman" w:eastAsia="Times New Roman" w:hAnsi="Times New Roman" w:cs="Times New Roman"/>
          <w:color w:val="000000" w:themeColor="text1"/>
          <w:sz w:val="24"/>
          <w:szCs w:val="24"/>
          <w:lang w:eastAsia="ru-RU"/>
        </w:rPr>
      </w:pPr>
      <w:r w:rsidRPr="000E0742">
        <w:rPr>
          <w:rFonts w:ascii="Times New Roman" w:eastAsia="Times New Roman" w:hAnsi="Times New Roman" w:cs="Times New Roman"/>
          <w:color w:val="000000" w:themeColor="text1"/>
          <w:sz w:val="24"/>
          <w:szCs w:val="24"/>
          <w:lang w:eastAsia="ru-RU"/>
        </w:rPr>
        <w:t>неоптимальный график публикаций и их периодичность.</w:t>
      </w:r>
    </w:p>
    <w:p w14:paraId="67D105CD" w14:textId="6D263D14" w:rsidR="003B46D3" w:rsidRPr="000E0742" w:rsidRDefault="00410715" w:rsidP="00CF50D2">
      <w:pPr>
        <w:pStyle w:val="a3"/>
        <w:rPr>
          <w:rFonts w:ascii="Times New Roman" w:hAnsi="Times New Roman" w:cs="Times New Roman"/>
          <w:color w:val="000000" w:themeColor="text1"/>
          <w:spacing w:val="-5"/>
          <w:sz w:val="24"/>
        </w:rPr>
      </w:pPr>
      <w:r w:rsidRPr="000E0742">
        <w:rPr>
          <w:rFonts w:ascii="Times New Roman" w:hAnsi="Times New Roman" w:cs="Times New Roman"/>
          <w:noProof/>
          <w:color w:val="000000" w:themeColor="text1"/>
          <w:sz w:val="24"/>
          <w:lang w:eastAsia="ru-RU"/>
        </w:rPr>
        <mc:AlternateContent>
          <mc:Choice Requires="wps">
            <w:drawing>
              <wp:anchor distT="0" distB="0" distL="114300" distR="114300" simplePos="0" relativeHeight="251660288" behindDoc="0" locked="0" layoutInCell="1" allowOverlap="1" wp14:anchorId="22D725DF" wp14:editId="646BAA1A">
                <wp:simplePos x="0" y="0"/>
                <wp:positionH relativeFrom="margin">
                  <wp:align>left</wp:align>
                </wp:positionH>
                <wp:positionV relativeFrom="paragraph">
                  <wp:posOffset>74294</wp:posOffset>
                </wp:positionV>
                <wp:extent cx="3002280" cy="1457325"/>
                <wp:effectExtent l="0" t="0" r="26670" b="28575"/>
                <wp:wrapNone/>
                <wp:docPr id="2" name="Прямоугольник 2"/>
                <wp:cNvGraphicFramePr/>
                <a:graphic xmlns:a="http://schemas.openxmlformats.org/drawingml/2006/main">
                  <a:graphicData uri="http://schemas.microsoft.com/office/word/2010/wordprocessingShape">
                    <wps:wsp>
                      <wps:cNvSpPr/>
                      <wps:spPr>
                        <a:xfrm>
                          <a:off x="0" y="0"/>
                          <a:ext cx="3002280" cy="1457325"/>
                        </a:xfrm>
                        <a:prstGeom prst="rect">
                          <a:avLst/>
                        </a:prstGeom>
                        <a:solidFill>
                          <a:schemeClr val="accent3">
                            <a:lumMod val="20000"/>
                            <a:lumOff val="8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A9AE92" w14:textId="77777777" w:rsidR="003D4731" w:rsidRDefault="00065987" w:rsidP="003D4731">
                            <w:pPr>
                              <w:spacing w:after="0"/>
                              <w:jc w:val="center"/>
                              <w:rPr>
                                <w:b/>
                                <w:color w:val="000000" w:themeColor="text1"/>
                                <w:szCs w:val="20"/>
                              </w:rPr>
                            </w:pPr>
                            <w:r w:rsidRPr="007C1F10">
                              <w:rPr>
                                <w:b/>
                                <w:color w:val="000000" w:themeColor="text1"/>
                                <w:szCs w:val="20"/>
                              </w:rPr>
                              <w:t>Сильные стороны:</w:t>
                            </w:r>
                          </w:p>
                          <w:p w14:paraId="37694035" w14:textId="049AF142" w:rsidR="00065987" w:rsidRPr="003D4731" w:rsidRDefault="00065987" w:rsidP="003D4731">
                            <w:pPr>
                              <w:spacing w:after="0"/>
                              <w:jc w:val="center"/>
                              <w:rPr>
                                <w:b/>
                                <w:color w:val="000000" w:themeColor="text1"/>
                                <w:szCs w:val="20"/>
                              </w:rPr>
                            </w:pPr>
                            <w:r w:rsidRPr="007C1F10">
                              <w:rPr>
                                <w:b/>
                                <w:i/>
                                <w:color w:val="000000" w:themeColor="text1"/>
                                <w:sz w:val="20"/>
                                <w:szCs w:val="20"/>
                              </w:rPr>
                              <w:t>Наличие потенциала для роста</w:t>
                            </w:r>
                            <w:r w:rsidRPr="007C1F10">
                              <w:rPr>
                                <w:b/>
                                <w:color w:val="000000" w:themeColor="text1"/>
                                <w:sz w:val="20"/>
                                <w:szCs w:val="20"/>
                              </w:rPr>
                              <w:t>:</w:t>
                            </w:r>
                            <w:r w:rsidRPr="007C1F10">
                              <w:rPr>
                                <w:color w:val="000000" w:themeColor="text1"/>
                                <w:sz w:val="20"/>
                                <w:szCs w:val="20"/>
                              </w:rPr>
                              <w:t xml:space="preserve"> канал имеет возможность увеличить охват благодаря уникальным научным программам и проектам.</w:t>
                            </w:r>
                          </w:p>
                          <w:p w14:paraId="5BD1155B" w14:textId="704322EA" w:rsidR="00065987" w:rsidRPr="007C1F10" w:rsidRDefault="00065987" w:rsidP="003D4731">
                            <w:pPr>
                              <w:spacing w:after="0"/>
                              <w:rPr>
                                <w:color w:val="000000" w:themeColor="text1"/>
                                <w:sz w:val="20"/>
                                <w:szCs w:val="20"/>
                              </w:rPr>
                            </w:pPr>
                            <w:r w:rsidRPr="007C1F10">
                              <w:rPr>
                                <w:b/>
                                <w:i/>
                                <w:color w:val="000000" w:themeColor="text1"/>
                                <w:sz w:val="20"/>
                                <w:szCs w:val="20"/>
                              </w:rPr>
                              <w:t>Лояльность студентов и преподавателей</w:t>
                            </w:r>
                            <w:r w:rsidR="00410715" w:rsidRPr="007C1F10">
                              <w:rPr>
                                <w:b/>
                                <w:i/>
                                <w:color w:val="000000" w:themeColor="text1"/>
                                <w:sz w:val="20"/>
                                <w:szCs w:val="20"/>
                              </w:rPr>
                              <w:t>:</w:t>
                            </w:r>
                            <w:r w:rsidR="00410715" w:rsidRPr="007C1F10">
                              <w:rPr>
                                <w:color w:val="000000" w:themeColor="text1"/>
                                <w:sz w:val="20"/>
                                <w:szCs w:val="20"/>
                              </w:rPr>
                              <w:t xml:space="preserve"> уже</w:t>
                            </w:r>
                            <w:r w:rsidRPr="007C1F10">
                              <w:rPr>
                                <w:color w:val="000000" w:themeColor="text1"/>
                                <w:sz w:val="20"/>
                                <w:szCs w:val="20"/>
                              </w:rPr>
                              <w:t xml:space="preserve"> существующая база подписчиков может стать основой для дальнейшего развития, особенно укрепить эффективное взаимодействие.</w:t>
                            </w:r>
                          </w:p>
                          <w:p w14:paraId="7F2D37AB" w14:textId="77777777" w:rsidR="00B146F0" w:rsidRPr="00065987" w:rsidRDefault="00B146F0" w:rsidP="0006598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D725DF" id="Прямоугольник 2" o:spid="_x0000_s1026" style="position:absolute;left:0;text-align:left;margin-left:0;margin-top:5.85pt;width:236.4pt;height:114.7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" fillcolor="#ededed [662]" strokecolor="black [3213]" strokeweight="1pt">
                <v:textbox>
                  <w:txbxContent>
                    <w:p w14:paraId="2CA9AE92" w14:textId="77777777" w:rsidR="003D4731" w:rsidRDefault="00065987" w:rsidP="003D4731">
                      <w:pPr>
                        <w:spacing w:after="0"/>
                        <w:jc w:val="center"/>
                        <w:rPr>
                          <w:b/>
                          <w:color w:val="000000" w:themeColor="text1"/>
                          <w:szCs w:val="20"/>
                        </w:rPr>
                      </w:pPr>
                      <w:r w:rsidRPr="007C1F10">
                        <w:rPr>
                          <w:b/>
                          <w:color w:val="000000" w:themeColor="text1"/>
                          <w:szCs w:val="20"/>
                        </w:rPr>
                        <w:t>Сильные стороны:</w:t>
                      </w:r>
                    </w:p>
                    <w:p w14:paraId="37694035" w14:textId="049AF142" w:rsidR="00065987" w:rsidRPr="003D4731" w:rsidRDefault="00065987" w:rsidP="003D4731">
                      <w:pPr>
                        <w:spacing w:after="0"/>
                        <w:jc w:val="center"/>
                        <w:rPr>
                          <w:b/>
                          <w:color w:val="000000" w:themeColor="text1"/>
                          <w:szCs w:val="20"/>
                        </w:rPr>
                      </w:pPr>
                      <w:r w:rsidRPr="007C1F10">
                        <w:rPr>
                          <w:b/>
                          <w:i/>
                          <w:color w:val="000000" w:themeColor="text1"/>
                          <w:sz w:val="20"/>
                          <w:szCs w:val="20"/>
                        </w:rPr>
                        <w:t>Наличие потенциала для роста</w:t>
                      </w:r>
                      <w:r w:rsidRPr="007C1F10">
                        <w:rPr>
                          <w:b/>
                          <w:color w:val="000000" w:themeColor="text1"/>
                          <w:sz w:val="20"/>
                          <w:szCs w:val="20"/>
                        </w:rPr>
                        <w:t>:</w:t>
                      </w:r>
                      <w:r w:rsidRPr="007C1F10">
                        <w:rPr>
                          <w:color w:val="000000" w:themeColor="text1"/>
                          <w:sz w:val="20"/>
                          <w:szCs w:val="20"/>
                        </w:rPr>
                        <w:t xml:space="preserve"> канал имеет возможность увеличить охват благодаря уникальным научным программам и проектам.</w:t>
                      </w:r>
                    </w:p>
                    <w:p w14:paraId="5BD1155B" w14:textId="704322EA" w:rsidR="00065987" w:rsidRPr="007C1F10" w:rsidRDefault="00065987" w:rsidP="003D4731">
                      <w:pPr>
                        <w:spacing w:after="0"/>
                        <w:rPr>
                          <w:color w:val="000000" w:themeColor="text1"/>
                          <w:sz w:val="20"/>
                          <w:szCs w:val="20"/>
                        </w:rPr>
                      </w:pPr>
                      <w:r w:rsidRPr="007C1F10">
                        <w:rPr>
                          <w:b/>
                          <w:i/>
                          <w:color w:val="000000" w:themeColor="text1"/>
                          <w:sz w:val="20"/>
                          <w:szCs w:val="20"/>
                        </w:rPr>
                        <w:t>Лояльность студентов и преподавателей</w:t>
                      </w:r>
                      <w:r w:rsidR="00410715" w:rsidRPr="007C1F10">
                        <w:rPr>
                          <w:b/>
                          <w:i/>
                          <w:color w:val="000000" w:themeColor="text1"/>
                          <w:sz w:val="20"/>
                          <w:szCs w:val="20"/>
                        </w:rPr>
                        <w:t>:</w:t>
                      </w:r>
                      <w:r w:rsidR="00410715" w:rsidRPr="007C1F10">
                        <w:rPr>
                          <w:color w:val="000000" w:themeColor="text1"/>
                          <w:sz w:val="20"/>
                          <w:szCs w:val="20"/>
                        </w:rPr>
                        <w:t xml:space="preserve"> уже</w:t>
                      </w:r>
                      <w:r w:rsidRPr="007C1F10">
                        <w:rPr>
                          <w:color w:val="000000" w:themeColor="text1"/>
                          <w:sz w:val="20"/>
                          <w:szCs w:val="20"/>
                        </w:rPr>
                        <w:t xml:space="preserve"> существующая база подписчиков может стать основой для дальнейшего развития, особенно укрепить эффективное взаимодействие.</w:t>
                      </w:r>
                    </w:p>
                    <w:p w14:paraId="7F2D37AB" w14:textId="77777777" w:rsidR="00B146F0" w:rsidRPr="00065987" w:rsidRDefault="00B146F0" w:rsidP="00065987">
                      <w:pPr>
                        <w:rPr>
                          <w:color w:val="000000" w:themeColor="text1"/>
                        </w:rPr>
                      </w:pPr>
                    </w:p>
                  </w:txbxContent>
                </v:textbox>
                <w10:wrap anchorx="margin"/>
              </v:rect>
            </w:pict>
          </mc:Fallback>
        </mc:AlternateContent>
      </w:r>
      <w:r w:rsidR="006B426F" w:rsidRPr="000E0742">
        <w:rPr>
          <w:rFonts w:ascii="Times New Roman" w:hAnsi="Times New Roman" w:cs="Times New Roman"/>
          <w:noProof/>
          <w:color w:val="000000" w:themeColor="text1"/>
          <w:sz w:val="24"/>
          <w:lang w:eastAsia="ru-RU"/>
        </w:rPr>
        <mc:AlternateContent>
          <mc:Choice Requires="wps">
            <w:drawing>
              <wp:anchor distT="0" distB="0" distL="114300" distR="114300" simplePos="0" relativeHeight="251662336" behindDoc="0" locked="0" layoutInCell="1" allowOverlap="1" wp14:anchorId="3839D7F7" wp14:editId="7949885A">
                <wp:simplePos x="0" y="0"/>
                <wp:positionH relativeFrom="column">
                  <wp:posOffset>3002280</wp:posOffset>
                </wp:positionH>
                <wp:positionV relativeFrom="paragraph">
                  <wp:posOffset>72390</wp:posOffset>
                </wp:positionV>
                <wp:extent cx="3080385" cy="1466850"/>
                <wp:effectExtent l="0" t="0" r="24765" b="19050"/>
                <wp:wrapNone/>
                <wp:docPr id="4" name="Прямоугольник 4"/>
                <wp:cNvGraphicFramePr/>
                <a:graphic xmlns:a="http://schemas.openxmlformats.org/drawingml/2006/main">
                  <a:graphicData uri="http://schemas.microsoft.com/office/word/2010/wordprocessingShape">
                    <wps:wsp>
                      <wps:cNvSpPr/>
                      <wps:spPr>
                        <a:xfrm>
                          <a:off x="0" y="0"/>
                          <a:ext cx="3080385" cy="1466850"/>
                        </a:xfrm>
                        <a:prstGeom prst="rect">
                          <a:avLst/>
                        </a:prstGeom>
                        <a:solidFill>
                          <a:schemeClr val="accent3">
                            <a:lumMod val="60000"/>
                            <a:lumOff val="40000"/>
                          </a:schemeClr>
                        </a:solidFill>
                        <a:ln w="12700" cap="flat" cmpd="sng" algn="ctr">
                          <a:solidFill>
                            <a:schemeClr val="tx1"/>
                          </a:solidFill>
                          <a:prstDash val="solid"/>
                          <a:miter lim="800000"/>
                        </a:ln>
                        <a:effectLst/>
                      </wps:spPr>
                      <wps:txbx>
                        <w:txbxContent>
                          <w:p w14:paraId="355D6917" w14:textId="5ECECAEF" w:rsidR="005955CC" w:rsidRPr="007C1F10" w:rsidRDefault="005955CC" w:rsidP="003D4731">
                            <w:pPr>
                              <w:spacing w:after="0"/>
                              <w:jc w:val="center"/>
                              <w:rPr>
                                <w:b/>
                                <w:szCs w:val="20"/>
                              </w:rPr>
                            </w:pPr>
                            <w:r w:rsidRPr="007C1F10">
                              <w:rPr>
                                <w:b/>
                                <w:szCs w:val="20"/>
                              </w:rPr>
                              <w:t xml:space="preserve">Слабые </w:t>
                            </w:r>
                            <w:r w:rsidR="004D5CE4" w:rsidRPr="007C1F10">
                              <w:rPr>
                                <w:b/>
                                <w:szCs w:val="20"/>
                              </w:rPr>
                              <w:t>стороны:</w:t>
                            </w:r>
                          </w:p>
                          <w:p w14:paraId="5B9571F1" w14:textId="77777777" w:rsidR="005955CC" w:rsidRPr="007C1F10" w:rsidRDefault="005955CC" w:rsidP="003D4731">
                            <w:pPr>
                              <w:spacing w:after="0"/>
                              <w:rPr>
                                <w:sz w:val="20"/>
                                <w:szCs w:val="20"/>
                              </w:rPr>
                            </w:pPr>
                            <w:r w:rsidRPr="007C1F10">
                              <w:rPr>
                                <w:b/>
                                <w:i/>
                                <w:sz w:val="20"/>
                                <w:szCs w:val="20"/>
                              </w:rPr>
                              <w:t>Редкие публикации</w:t>
                            </w:r>
                            <w:r w:rsidRPr="007C1F10">
                              <w:rPr>
                                <w:sz w:val="20"/>
                                <w:szCs w:val="20"/>
                              </w:rPr>
                              <w:t>: Нехватка регулярного контента и недостаток интерактивных элементов снижают заинтересованность подписчиков.</w:t>
                            </w:r>
                          </w:p>
                          <w:p w14:paraId="0F411B8C" w14:textId="77777777" w:rsidR="005955CC" w:rsidRPr="007C1F10" w:rsidRDefault="005955CC" w:rsidP="003D4731">
                            <w:pPr>
                              <w:spacing w:after="0"/>
                              <w:rPr>
                                <w:sz w:val="20"/>
                                <w:szCs w:val="20"/>
                              </w:rPr>
                            </w:pPr>
                            <w:r w:rsidRPr="007C1F10">
                              <w:rPr>
                                <w:b/>
                                <w:i/>
                                <w:sz w:val="20"/>
                                <w:szCs w:val="20"/>
                              </w:rPr>
                              <w:t>Отсутствие таргетированной рекламы:</w:t>
                            </w:r>
                            <w:r w:rsidRPr="007C1F10">
                              <w:rPr>
                                <w:sz w:val="20"/>
                                <w:szCs w:val="20"/>
                              </w:rPr>
                              <w:t xml:space="preserve"> Неиспользование платной рекламы и продвижения в крупных образовательных каналах усугубляет проблему недостаточного охвата.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39D7F7" id="Прямоугольник 4" o:spid="_x0000_s1027" style="position:absolute;left:0;text-align:left;margin-left:236.4pt;margin-top:5.7pt;width:242.55pt;height:11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" fillcolor="#c9c9c9 [1942]" strokecolor="black [3213]" strokeweight="1pt">
                <v:textbox>
                  <w:txbxContent>
                    <w:p w14:paraId="355D6917" w14:textId="5ECECAEF" w:rsidR="005955CC" w:rsidRPr="007C1F10" w:rsidRDefault="005955CC" w:rsidP="003D4731">
                      <w:pPr>
                        <w:spacing w:after="0"/>
                        <w:jc w:val="center"/>
                        <w:rPr>
                          <w:b/>
                          <w:szCs w:val="20"/>
                        </w:rPr>
                      </w:pPr>
                      <w:r w:rsidRPr="007C1F10">
                        <w:rPr>
                          <w:b/>
                          <w:szCs w:val="20"/>
                        </w:rPr>
                        <w:t xml:space="preserve">Слабые </w:t>
                      </w:r>
                      <w:r w:rsidR="004D5CE4" w:rsidRPr="007C1F10">
                        <w:rPr>
                          <w:b/>
                          <w:szCs w:val="20"/>
                        </w:rPr>
                        <w:t>стороны:</w:t>
                      </w:r>
                    </w:p>
                    <w:p w14:paraId="5B9571F1" w14:textId="77777777" w:rsidR="005955CC" w:rsidRPr="007C1F10" w:rsidRDefault="005955CC" w:rsidP="003D4731">
                      <w:pPr>
                        <w:spacing w:after="0"/>
                        <w:rPr>
                          <w:sz w:val="20"/>
                          <w:szCs w:val="20"/>
                        </w:rPr>
                      </w:pPr>
                      <w:r w:rsidRPr="007C1F10">
                        <w:rPr>
                          <w:b/>
                          <w:i/>
                          <w:sz w:val="20"/>
                          <w:szCs w:val="20"/>
                        </w:rPr>
                        <w:t>Редкие публикации</w:t>
                      </w:r>
                      <w:r w:rsidRPr="007C1F10">
                        <w:rPr>
                          <w:sz w:val="20"/>
                          <w:szCs w:val="20"/>
                        </w:rPr>
                        <w:t>: Нехватка регулярного контента и недостаток интерактивных элементов снижают заинтересованность подписчиков.</w:t>
                      </w:r>
                    </w:p>
                    <w:p w14:paraId="0F411B8C" w14:textId="77777777" w:rsidR="005955CC" w:rsidRPr="007C1F10" w:rsidRDefault="005955CC" w:rsidP="003D4731">
                      <w:pPr>
                        <w:spacing w:after="0"/>
                        <w:rPr>
                          <w:sz w:val="20"/>
                          <w:szCs w:val="20"/>
                        </w:rPr>
                      </w:pPr>
                      <w:r w:rsidRPr="007C1F10">
                        <w:rPr>
                          <w:b/>
                          <w:i/>
                          <w:sz w:val="20"/>
                          <w:szCs w:val="20"/>
                        </w:rPr>
                        <w:t>Отсутствие таргетированной рекламы:</w:t>
                      </w:r>
                      <w:r w:rsidRPr="007C1F10">
                        <w:rPr>
                          <w:sz w:val="20"/>
                          <w:szCs w:val="20"/>
                        </w:rPr>
                        <w:t xml:space="preserve"> Неиспользование платной рекламы и продвижения в крупных образовательных каналах усугубляет проблему недостаточного охвата.</w:t>
                      </w:r>
                    </w:p>
                  </w:txbxContent>
                </v:textbox>
              </v:rect>
            </w:pict>
          </mc:Fallback>
        </mc:AlternateContent>
      </w:r>
    </w:p>
    <w:p w14:paraId="58D86782" w14:textId="30124F7B" w:rsidR="003B46D3" w:rsidRPr="000E0742" w:rsidRDefault="003B46D3" w:rsidP="00CF50D2">
      <w:pPr>
        <w:pStyle w:val="a3"/>
        <w:rPr>
          <w:rFonts w:ascii="Times New Roman" w:hAnsi="Times New Roman" w:cs="Times New Roman"/>
          <w:color w:val="000000" w:themeColor="text1"/>
          <w:spacing w:val="-5"/>
          <w:sz w:val="24"/>
        </w:rPr>
      </w:pPr>
    </w:p>
    <w:p w14:paraId="0107BE7F" w14:textId="313D6948" w:rsidR="003B46D3" w:rsidRPr="000E0742" w:rsidRDefault="003B46D3" w:rsidP="00CF50D2">
      <w:pPr>
        <w:pStyle w:val="a3"/>
        <w:rPr>
          <w:rFonts w:ascii="Times New Roman" w:hAnsi="Times New Roman" w:cs="Times New Roman"/>
          <w:color w:val="000000" w:themeColor="text1"/>
          <w:spacing w:val="-5"/>
          <w:sz w:val="24"/>
        </w:rPr>
      </w:pPr>
    </w:p>
    <w:p w14:paraId="2123C091" w14:textId="043D57AB" w:rsidR="003B46D3" w:rsidRPr="000E0742" w:rsidRDefault="003B46D3" w:rsidP="00CF50D2">
      <w:pPr>
        <w:pStyle w:val="a3"/>
        <w:rPr>
          <w:rFonts w:ascii="Times New Roman" w:hAnsi="Times New Roman" w:cs="Times New Roman"/>
          <w:color w:val="000000" w:themeColor="text1"/>
          <w:spacing w:val="-5"/>
          <w:sz w:val="24"/>
        </w:rPr>
      </w:pPr>
    </w:p>
    <w:p w14:paraId="739F3784" w14:textId="72A9D5E1" w:rsidR="00B02A5C" w:rsidRPr="000E0742" w:rsidRDefault="00B02A5C" w:rsidP="00CF50D2">
      <w:pPr>
        <w:pStyle w:val="a3"/>
        <w:rPr>
          <w:rFonts w:ascii="Times New Roman" w:hAnsi="Times New Roman" w:cs="Times New Roman"/>
          <w:color w:val="000000" w:themeColor="text1"/>
          <w:spacing w:val="-5"/>
          <w:sz w:val="24"/>
        </w:rPr>
      </w:pPr>
    </w:p>
    <w:p w14:paraId="3E21BB2D" w14:textId="3437319D" w:rsidR="00CF50D2" w:rsidRPr="000E0742" w:rsidRDefault="00CF50D2" w:rsidP="00CF50D2">
      <w:pPr>
        <w:pStyle w:val="a3"/>
        <w:rPr>
          <w:rFonts w:ascii="Times New Roman" w:hAnsi="Times New Roman" w:cs="Times New Roman"/>
          <w:color w:val="000000" w:themeColor="text1"/>
          <w:spacing w:val="-5"/>
          <w:sz w:val="24"/>
        </w:rPr>
      </w:pPr>
    </w:p>
    <w:p w14:paraId="2F168517" w14:textId="481ADC18" w:rsidR="0022729E" w:rsidRPr="000E0742" w:rsidRDefault="0022729E" w:rsidP="0038772B">
      <w:pPr>
        <w:pStyle w:val="a3"/>
        <w:rPr>
          <w:rFonts w:ascii="Times New Roman" w:hAnsi="Times New Roman" w:cs="Times New Roman"/>
          <w:color w:val="000000" w:themeColor="text1"/>
          <w:sz w:val="24"/>
        </w:rPr>
      </w:pPr>
    </w:p>
    <w:p w14:paraId="0DFC91BC" w14:textId="5066EEBF" w:rsidR="0022729E" w:rsidRPr="000E0742" w:rsidRDefault="00F84F43" w:rsidP="0038772B">
      <w:pPr>
        <w:pStyle w:val="a3"/>
        <w:rPr>
          <w:rFonts w:ascii="Times New Roman" w:hAnsi="Times New Roman" w:cs="Times New Roman"/>
          <w:color w:val="000000" w:themeColor="text1"/>
          <w:sz w:val="24"/>
        </w:rPr>
      </w:pPr>
      <w:r w:rsidRPr="000E0742">
        <w:rPr>
          <w:rFonts w:ascii="Times New Roman" w:hAnsi="Times New Roman" w:cs="Times New Roman"/>
          <w:noProof/>
          <w:color w:val="000000" w:themeColor="text1"/>
          <w:sz w:val="24"/>
          <w:lang w:eastAsia="ru-RU"/>
        </w:rPr>
        <mc:AlternateContent>
          <mc:Choice Requires="wps">
            <w:drawing>
              <wp:anchor distT="0" distB="0" distL="114300" distR="114300" simplePos="0" relativeHeight="251666432" behindDoc="0" locked="0" layoutInCell="1" allowOverlap="1" wp14:anchorId="1FEC69D2" wp14:editId="156E7CCE">
                <wp:simplePos x="0" y="0"/>
                <wp:positionH relativeFrom="column">
                  <wp:posOffset>2998470</wp:posOffset>
                </wp:positionH>
                <wp:positionV relativeFrom="paragraph">
                  <wp:posOffset>180975</wp:posOffset>
                </wp:positionV>
                <wp:extent cx="3078480" cy="1455420"/>
                <wp:effectExtent l="0" t="0" r="26670" b="11430"/>
                <wp:wrapNone/>
                <wp:docPr id="6" name="Прямоугольник 6"/>
                <wp:cNvGraphicFramePr/>
                <a:graphic xmlns:a="http://schemas.openxmlformats.org/drawingml/2006/main">
                  <a:graphicData uri="http://schemas.microsoft.com/office/word/2010/wordprocessingShape">
                    <wps:wsp>
                      <wps:cNvSpPr/>
                      <wps:spPr>
                        <a:xfrm>
                          <a:off x="0" y="0"/>
                          <a:ext cx="3078480" cy="1455420"/>
                        </a:xfrm>
                        <a:prstGeom prst="rect">
                          <a:avLst/>
                        </a:prstGeom>
                        <a:solidFill>
                          <a:schemeClr val="accent3">
                            <a:lumMod val="40000"/>
                            <a:lumOff val="60000"/>
                          </a:schemeClr>
                        </a:solidFill>
                        <a:ln w="12700" cap="flat" cmpd="sng" algn="ctr">
                          <a:solidFill>
                            <a:schemeClr val="tx1"/>
                          </a:solidFill>
                          <a:prstDash val="solid"/>
                          <a:miter lim="800000"/>
                        </a:ln>
                        <a:effectLst/>
                      </wps:spPr>
                      <wps:txbx>
                        <w:txbxContent>
                          <w:p w14:paraId="7D26EBC6" w14:textId="77777777" w:rsidR="008E7AB0" w:rsidRPr="007C1F10" w:rsidRDefault="008E7AB0" w:rsidP="003D4731">
                            <w:pPr>
                              <w:spacing w:after="0"/>
                              <w:jc w:val="center"/>
                              <w:rPr>
                                <w:b/>
                                <w:szCs w:val="20"/>
                              </w:rPr>
                            </w:pPr>
                            <w:r w:rsidRPr="007C1F10">
                              <w:rPr>
                                <w:b/>
                                <w:szCs w:val="20"/>
                              </w:rPr>
                              <w:t>Угрозы:</w:t>
                            </w:r>
                          </w:p>
                          <w:p w14:paraId="592FF88C" w14:textId="77777777" w:rsidR="008E7AB0" w:rsidRPr="007C1F10" w:rsidRDefault="008E7AB0" w:rsidP="003D4731">
                            <w:pPr>
                              <w:spacing w:after="0"/>
                              <w:rPr>
                                <w:sz w:val="20"/>
                                <w:szCs w:val="20"/>
                              </w:rPr>
                            </w:pPr>
                            <w:r w:rsidRPr="007C1F10">
                              <w:rPr>
                                <w:b/>
                                <w:i/>
                                <w:sz w:val="20"/>
                                <w:szCs w:val="20"/>
                              </w:rPr>
                              <w:t>Рост конкуренции:</w:t>
                            </w:r>
                            <w:r w:rsidRPr="007C1F10">
                              <w:rPr>
                                <w:sz w:val="20"/>
                                <w:szCs w:val="20"/>
                              </w:rPr>
                              <w:t xml:space="preserve"> Другие кафедры и университеты могут активнее развивать свои каналы, что приведет к потере конкурентоспособности.</w:t>
                            </w:r>
                          </w:p>
                          <w:p w14:paraId="205F092C" w14:textId="77777777" w:rsidR="008E7AB0" w:rsidRPr="007C1F10" w:rsidRDefault="008E7AB0" w:rsidP="003D4731">
                            <w:pPr>
                              <w:spacing w:after="0"/>
                              <w:rPr>
                                <w:sz w:val="20"/>
                                <w:szCs w:val="20"/>
                              </w:rPr>
                            </w:pPr>
                            <w:r w:rsidRPr="007C1F10">
                              <w:rPr>
                                <w:b/>
                                <w:i/>
                                <w:sz w:val="20"/>
                                <w:szCs w:val="20"/>
                              </w:rPr>
                              <w:t>Технические ограничения:</w:t>
                            </w:r>
                            <w:r w:rsidRPr="007C1F10">
                              <w:rPr>
                                <w:sz w:val="20"/>
                                <w:szCs w:val="20"/>
                              </w:rPr>
                              <w:t xml:space="preserve"> Недостаточный доступ к ресурсам или технологиям может ограничить способность кафедры внедрять инновационные подходы к продвижению.</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EC69D2" id="Прямоугольник 6" o:spid="_x0000_s1028" style="position:absolute;left:0;text-align:left;margin-left:236.1pt;margin-top:14.25pt;width:242.4pt;height:114.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" fillcolor="#dbdbdb [1302]" strokecolor="black [3213]" strokeweight="1pt">
                <v:textbox>
                  <w:txbxContent>
                    <w:p w14:paraId="7D26EBC6" w14:textId="77777777" w:rsidR="008E7AB0" w:rsidRPr="007C1F10" w:rsidRDefault="008E7AB0" w:rsidP="003D4731">
                      <w:pPr>
                        <w:spacing w:after="0"/>
                        <w:jc w:val="center"/>
                        <w:rPr>
                          <w:b/>
                          <w:szCs w:val="20"/>
                        </w:rPr>
                      </w:pPr>
                      <w:r w:rsidRPr="007C1F10">
                        <w:rPr>
                          <w:b/>
                          <w:szCs w:val="20"/>
                        </w:rPr>
                        <w:t>Угрозы:</w:t>
                      </w:r>
                    </w:p>
                    <w:p w14:paraId="592FF88C" w14:textId="77777777" w:rsidR="008E7AB0" w:rsidRPr="007C1F10" w:rsidRDefault="008E7AB0" w:rsidP="003D4731">
                      <w:pPr>
                        <w:spacing w:after="0"/>
                        <w:rPr>
                          <w:sz w:val="20"/>
                          <w:szCs w:val="20"/>
                        </w:rPr>
                      </w:pPr>
                      <w:r w:rsidRPr="007C1F10">
                        <w:rPr>
                          <w:b/>
                          <w:i/>
                          <w:sz w:val="20"/>
                          <w:szCs w:val="20"/>
                        </w:rPr>
                        <w:t>Рост конкуренции:</w:t>
                      </w:r>
                      <w:r w:rsidRPr="007C1F10">
                        <w:rPr>
                          <w:sz w:val="20"/>
                          <w:szCs w:val="20"/>
                        </w:rPr>
                        <w:t xml:space="preserve"> Другие кафедры и университеты могут активнее развивать свои каналы, что приведет к потере конкурентоспособности.</w:t>
                      </w:r>
                    </w:p>
                    <w:p w14:paraId="205F092C" w14:textId="77777777" w:rsidR="008E7AB0" w:rsidRPr="007C1F10" w:rsidRDefault="008E7AB0" w:rsidP="003D4731">
                      <w:pPr>
                        <w:spacing w:after="0"/>
                        <w:rPr>
                          <w:sz w:val="20"/>
                          <w:szCs w:val="20"/>
                        </w:rPr>
                      </w:pPr>
                      <w:r w:rsidRPr="007C1F10">
                        <w:rPr>
                          <w:b/>
                          <w:i/>
                          <w:sz w:val="20"/>
                          <w:szCs w:val="20"/>
                        </w:rPr>
                        <w:t>Технические ограничения:</w:t>
                      </w:r>
                      <w:r w:rsidRPr="007C1F10">
                        <w:rPr>
                          <w:sz w:val="20"/>
                          <w:szCs w:val="20"/>
                        </w:rPr>
                        <w:t xml:space="preserve"> Недостаточный доступ к ресурсам или технологиям может ограничить способность кафедры внедрять инновационные подходы к продвижению.</w:t>
                      </w:r>
                    </w:p>
                  </w:txbxContent>
                </v:textbox>
              </v:rect>
            </w:pict>
          </mc:Fallback>
        </mc:AlternateContent>
      </w:r>
      <w:r w:rsidRPr="000E0742">
        <w:rPr>
          <w:rFonts w:ascii="Times New Roman" w:hAnsi="Times New Roman" w:cs="Times New Roman"/>
          <w:noProof/>
          <w:color w:val="000000" w:themeColor="text1"/>
          <w:sz w:val="24"/>
          <w:lang w:eastAsia="ru-RU"/>
        </w:rPr>
        <mc:AlternateContent>
          <mc:Choice Requires="wps">
            <w:drawing>
              <wp:anchor distT="0" distB="0" distL="114300" distR="114300" simplePos="0" relativeHeight="251664384" behindDoc="0" locked="0" layoutInCell="1" allowOverlap="1" wp14:anchorId="22B65BDF" wp14:editId="396A9BE1">
                <wp:simplePos x="0" y="0"/>
                <wp:positionH relativeFrom="margin">
                  <wp:align>left</wp:align>
                </wp:positionH>
                <wp:positionV relativeFrom="paragraph">
                  <wp:posOffset>179070</wp:posOffset>
                </wp:positionV>
                <wp:extent cx="3006090" cy="1455420"/>
                <wp:effectExtent l="0" t="0" r="22860" b="11430"/>
                <wp:wrapNone/>
                <wp:docPr id="5" name="Прямоугольник 5"/>
                <wp:cNvGraphicFramePr/>
                <a:graphic xmlns:a="http://schemas.openxmlformats.org/drawingml/2006/main">
                  <a:graphicData uri="http://schemas.microsoft.com/office/word/2010/wordprocessingShape">
                    <wps:wsp>
                      <wps:cNvSpPr/>
                      <wps:spPr>
                        <a:xfrm>
                          <a:off x="0" y="0"/>
                          <a:ext cx="3006090" cy="1455420"/>
                        </a:xfrm>
                        <a:prstGeom prst="rect">
                          <a:avLst/>
                        </a:prstGeom>
                        <a:solidFill>
                          <a:schemeClr val="accent3">
                            <a:lumMod val="60000"/>
                            <a:lumOff val="40000"/>
                          </a:schemeClr>
                        </a:solidFill>
                        <a:ln w="12700" cap="flat" cmpd="sng" algn="ctr">
                          <a:solidFill>
                            <a:schemeClr val="tx1"/>
                          </a:solidFill>
                          <a:prstDash val="solid"/>
                          <a:miter lim="800000"/>
                        </a:ln>
                        <a:effectLst/>
                      </wps:spPr>
                      <wps:txbx>
                        <w:txbxContent>
                          <w:p w14:paraId="7A8C1EFF" w14:textId="77777777" w:rsidR="00B146F0" w:rsidRPr="007C1F10" w:rsidRDefault="00B146F0" w:rsidP="003D4731">
                            <w:pPr>
                              <w:spacing w:after="0"/>
                              <w:jc w:val="center"/>
                              <w:rPr>
                                <w:b/>
                                <w:szCs w:val="20"/>
                              </w:rPr>
                            </w:pPr>
                            <w:r w:rsidRPr="007C1F10">
                              <w:rPr>
                                <w:b/>
                                <w:szCs w:val="20"/>
                              </w:rPr>
                              <w:t>Возможности:</w:t>
                            </w:r>
                          </w:p>
                          <w:p w14:paraId="6C8E0695" w14:textId="546DA809" w:rsidR="00B146F0" w:rsidRPr="007C1F10" w:rsidRDefault="00B146F0" w:rsidP="003D4731">
                            <w:pPr>
                              <w:spacing w:after="0"/>
                              <w:rPr>
                                <w:sz w:val="20"/>
                                <w:szCs w:val="20"/>
                              </w:rPr>
                            </w:pPr>
                            <w:r w:rsidRPr="007C1F10">
                              <w:rPr>
                                <w:b/>
                                <w:i/>
                                <w:sz w:val="20"/>
                                <w:szCs w:val="20"/>
                              </w:rPr>
                              <w:t>Развитие цифрового маркетинга:</w:t>
                            </w:r>
                            <w:r w:rsidRPr="007C1F10">
                              <w:rPr>
                                <w:sz w:val="20"/>
                                <w:szCs w:val="20"/>
                              </w:rPr>
                              <w:t xml:space="preserve"> Использование современных цифровых платформ и технологий для повышения вовлеченности.</w:t>
                            </w:r>
                          </w:p>
                          <w:p w14:paraId="4471D2F9" w14:textId="2DE0F71E" w:rsidR="00B146F0" w:rsidRPr="007C1F10" w:rsidRDefault="003D4731" w:rsidP="003D4731">
                            <w:pPr>
                              <w:spacing w:after="0"/>
                              <w:rPr>
                                <w:color w:val="000000" w:themeColor="text1"/>
                                <w:sz w:val="20"/>
                                <w:szCs w:val="20"/>
                              </w:rPr>
                            </w:pPr>
                            <w:r>
                              <w:rPr>
                                <w:b/>
                                <w:i/>
                                <w:color w:val="000000" w:themeColor="text1"/>
                                <w:sz w:val="20"/>
                                <w:szCs w:val="20"/>
                              </w:rPr>
                              <w:t>С</w:t>
                            </w:r>
                            <w:r w:rsidR="00B146F0" w:rsidRPr="007C1F10">
                              <w:rPr>
                                <w:b/>
                                <w:i/>
                                <w:color w:val="000000" w:themeColor="text1"/>
                                <w:sz w:val="20"/>
                                <w:szCs w:val="20"/>
                              </w:rPr>
                              <w:t>отрудничества образовательными центрами:</w:t>
                            </w:r>
                            <w:r w:rsidR="00B146F0" w:rsidRPr="007C1F10">
                              <w:rPr>
                                <w:color w:val="000000" w:themeColor="text1"/>
                                <w:sz w:val="20"/>
                                <w:szCs w:val="20"/>
                              </w:rPr>
                              <w:t xml:space="preserve"> Установление партнерских отношений с шк</w:t>
                            </w:r>
                            <w:r w:rsidR="006B426F">
                              <w:rPr>
                                <w:color w:val="000000" w:themeColor="text1"/>
                                <w:sz w:val="20"/>
                                <w:szCs w:val="20"/>
                              </w:rPr>
                              <w:t xml:space="preserve">олами и репетиторскими центрами </w:t>
                            </w:r>
                            <w:r w:rsidR="00B146F0" w:rsidRPr="007C1F10">
                              <w:rPr>
                                <w:color w:val="000000" w:themeColor="text1"/>
                                <w:sz w:val="20"/>
                                <w:szCs w:val="20"/>
                              </w:rPr>
                              <w:t xml:space="preserve">может </w:t>
                            </w:r>
                            <w:r w:rsidR="006B426F">
                              <w:rPr>
                                <w:color w:val="000000" w:themeColor="text1"/>
                                <w:sz w:val="20"/>
                                <w:szCs w:val="20"/>
                              </w:rPr>
                              <w:t>расширить охват и привлечь новую</w:t>
                            </w:r>
                            <w:r w:rsidR="00B146F0" w:rsidRPr="007C1F10">
                              <w:rPr>
                                <w:color w:val="000000" w:themeColor="text1"/>
                                <w:sz w:val="20"/>
                                <w:szCs w:val="20"/>
                              </w:rPr>
                              <w:t xml:space="preserve"> аудитори</w:t>
                            </w:r>
                            <w:r w:rsidR="006B426F">
                              <w:rPr>
                                <w:color w:val="000000" w:themeColor="text1"/>
                                <w:sz w:val="20"/>
                                <w:szCs w:val="20"/>
                              </w:rPr>
                              <w:t>ю</w:t>
                            </w:r>
                            <w:r w:rsidR="00B146F0" w:rsidRPr="007C1F10">
                              <w:rPr>
                                <w:color w:val="000000" w:themeColor="text1"/>
                                <w:sz w:val="20"/>
                                <w:szCs w:val="20"/>
                              </w:rPr>
                              <w:t>.</w:t>
                            </w:r>
                          </w:p>
                          <w:p w14:paraId="5DB76B3A" w14:textId="77777777" w:rsidR="00B146F0" w:rsidRDefault="00B146F0" w:rsidP="00B146F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B65BDF" id="Прямоугольник 5" o:spid="_x0000_s1029" style="position:absolute;left:0;text-align:left;margin-left:0;margin-top:14.1pt;width:236.7pt;height:114.6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" fillcolor="#c9c9c9 [1942]" strokecolor="black [3213]" strokeweight="1pt">
                <v:textbox>
                  <w:txbxContent>
                    <w:p w14:paraId="7A8C1EFF" w14:textId="77777777" w:rsidR="00B146F0" w:rsidRPr="007C1F10" w:rsidRDefault="00B146F0" w:rsidP="003D4731">
                      <w:pPr>
                        <w:spacing w:after="0"/>
                        <w:jc w:val="center"/>
                        <w:rPr>
                          <w:b/>
                          <w:szCs w:val="20"/>
                        </w:rPr>
                      </w:pPr>
                      <w:r w:rsidRPr="007C1F10">
                        <w:rPr>
                          <w:b/>
                          <w:szCs w:val="20"/>
                        </w:rPr>
                        <w:t>Возможности:</w:t>
                      </w:r>
                    </w:p>
                    <w:p w14:paraId="6C8E0695" w14:textId="546DA809" w:rsidR="00B146F0" w:rsidRPr="007C1F10" w:rsidRDefault="00B146F0" w:rsidP="003D4731">
                      <w:pPr>
                        <w:spacing w:after="0"/>
                        <w:rPr>
                          <w:sz w:val="20"/>
                          <w:szCs w:val="20"/>
                        </w:rPr>
                      </w:pPr>
                      <w:r w:rsidRPr="007C1F10">
                        <w:rPr>
                          <w:b/>
                          <w:i/>
                          <w:sz w:val="20"/>
                          <w:szCs w:val="20"/>
                        </w:rPr>
                        <w:t>Развитие цифрового маркетинга:</w:t>
                      </w:r>
                      <w:r w:rsidRPr="007C1F10">
                        <w:rPr>
                          <w:sz w:val="20"/>
                          <w:szCs w:val="20"/>
                        </w:rPr>
                        <w:t xml:space="preserve"> Использование современных цифровых платформ и технологий для повышения вовлеченности.</w:t>
                      </w:r>
                    </w:p>
                    <w:p w14:paraId="4471D2F9" w14:textId="2DE0F71E" w:rsidR="00B146F0" w:rsidRPr="007C1F10" w:rsidRDefault="003D4731" w:rsidP="003D4731">
                      <w:pPr>
                        <w:spacing w:after="0"/>
                        <w:rPr>
                          <w:color w:val="000000" w:themeColor="text1"/>
                          <w:sz w:val="20"/>
                          <w:szCs w:val="20"/>
                        </w:rPr>
                      </w:pPr>
                      <w:r>
                        <w:rPr>
                          <w:b/>
                          <w:i/>
                          <w:color w:val="000000" w:themeColor="text1"/>
                          <w:sz w:val="20"/>
                          <w:szCs w:val="20"/>
                        </w:rPr>
                        <w:t>С</w:t>
                      </w:r>
                      <w:r w:rsidR="00B146F0" w:rsidRPr="007C1F10">
                        <w:rPr>
                          <w:b/>
                          <w:i/>
                          <w:color w:val="000000" w:themeColor="text1"/>
                          <w:sz w:val="20"/>
                          <w:szCs w:val="20"/>
                        </w:rPr>
                        <w:t>отрудничества образовательными центрами:</w:t>
                      </w:r>
                      <w:r w:rsidR="00B146F0" w:rsidRPr="007C1F10">
                        <w:rPr>
                          <w:color w:val="000000" w:themeColor="text1"/>
                          <w:sz w:val="20"/>
                          <w:szCs w:val="20"/>
                        </w:rPr>
                        <w:t xml:space="preserve"> Установление партнерских отношений с шк</w:t>
                      </w:r>
                      <w:r w:rsidR="006B426F">
                        <w:rPr>
                          <w:color w:val="000000" w:themeColor="text1"/>
                          <w:sz w:val="20"/>
                          <w:szCs w:val="20"/>
                        </w:rPr>
                        <w:t xml:space="preserve">олами и репетиторскими центрами </w:t>
                      </w:r>
                      <w:r w:rsidR="00B146F0" w:rsidRPr="007C1F10">
                        <w:rPr>
                          <w:color w:val="000000" w:themeColor="text1"/>
                          <w:sz w:val="20"/>
                          <w:szCs w:val="20"/>
                        </w:rPr>
                        <w:t xml:space="preserve">может </w:t>
                      </w:r>
                      <w:r w:rsidR="006B426F">
                        <w:rPr>
                          <w:color w:val="000000" w:themeColor="text1"/>
                          <w:sz w:val="20"/>
                          <w:szCs w:val="20"/>
                        </w:rPr>
                        <w:t>расширить охват и привлечь новую</w:t>
                      </w:r>
                      <w:r w:rsidR="00B146F0" w:rsidRPr="007C1F10">
                        <w:rPr>
                          <w:color w:val="000000" w:themeColor="text1"/>
                          <w:sz w:val="20"/>
                          <w:szCs w:val="20"/>
                        </w:rPr>
                        <w:t xml:space="preserve"> аудитори</w:t>
                      </w:r>
                      <w:r w:rsidR="006B426F">
                        <w:rPr>
                          <w:color w:val="000000" w:themeColor="text1"/>
                          <w:sz w:val="20"/>
                          <w:szCs w:val="20"/>
                        </w:rPr>
                        <w:t>ю</w:t>
                      </w:r>
                      <w:r w:rsidR="00B146F0" w:rsidRPr="007C1F10">
                        <w:rPr>
                          <w:color w:val="000000" w:themeColor="text1"/>
                          <w:sz w:val="20"/>
                          <w:szCs w:val="20"/>
                        </w:rPr>
                        <w:t>.</w:t>
                      </w:r>
                    </w:p>
                    <w:p w14:paraId="5DB76B3A" w14:textId="77777777" w:rsidR="00B146F0" w:rsidRDefault="00B146F0" w:rsidP="00B146F0"/>
                  </w:txbxContent>
                </v:textbox>
                <w10:wrap anchorx="margin"/>
              </v:rect>
            </w:pict>
          </mc:Fallback>
        </mc:AlternateContent>
      </w:r>
    </w:p>
    <w:p w14:paraId="2D6F8CA0" w14:textId="57337FFA" w:rsidR="0022729E" w:rsidRPr="000E0742" w:rsidRDefault="0022729E" w:rsidP="0038772B">
      <w:pPr>
        <w:pStyle w:val="a3"/>
        <w:rPr>
          <w:rFonts w:ascii="Times New Roman" w:hAnsi="Times New Roman" w:cs="Times New Roman"/>
          <w:color w:val="000000" w:themeColor="text1"/>
          <w:sz w:val="24"/>
        </w:rPr>
      </w:pPr>
    </w:p>
    <w:p w14:paraId="2B7299DD" w14:textId="2C1EC406" w:rsidR="00DB0853" w:rsidRPr="000E0742" w:rsidRDefault="00DB0853" w:rsidP="0038772B">
      <w:pPr>
        <w:pStyle w:val="a3"/>
        <w:rPr>
          <w:rFonts w:ascii="Times New Roman" w:hAnsi="Times New Roman" w:cs="Times New Roman"/>
          <w:color w:val="000000" w:themeColor="text1"/>
          <w:sz w:val="24"/>
        </w:rPr>
      </w:pPr>
    </w:p>
    <w:p w14:paraId="66856E8D" w14:textId="7B8C1A3D" w:rsidR="00DB0853" w:rsidRPr="000E0742" w:rsidRDefault="00DB0853" w:rsidP="0038772B">
      <w:pPr>
        <w:pStyle w:val="a3"/>
        <w:rPr>
          <w:rFonts w:ascii="Times New Roman" w:hAnsi="Times New Roman" w:cs="Times New Roman"/>
          <w:color w:val="000000" w:themeColor="text1"/>
          <w:sz w:val="24"/>
        </w:rPr>
      </w:pPr>
    </w:p>
    <w:p w14:paraId="27EF0B10" w14:textId="27D14030" w:rsidR="00DB0853" w:rsidRPr="000E0742" w:rsidRDefault="00DB0853" w:rsidP="0038772B">
      <w:pPr>
        <w:pStyle w:val="a3"/>
        <w:rPr>
          <w:rFonts w:ascii="Times New Roman" w:hAnsi="Times New Roman" w:cs="Times New Roman"/>
          <w:color w:val="000000" w:themeColor="text1"/>
          <w:sz w:val="24"/>
        </w:rPr>
      </w:pPr>
    </w:p>
    <w:p w14:paraId="1888379C" w14:textId="10DBFF42" w:rsidR="0022729E" w:rsidRPr="000E0742" w:rsidRDefault="0022729E" w:rsidP="0038772B">
      <w:pPr>
        <w:pStyle w:val="a3"/>
        <w:rPr>
          <w:rFonts w:ascii="Times New Roman" w:hAnsi="Times New Roman" w:cs="Times New Roman"/>
          <w:color w:val="000000" w:themeColor="text1"/>
          <w:sz w:val="24"/>
        </w:rPr>
      </w:pPr>
    </w:p>
    <w:p w14:paraId="3CCA2A7F" w14:textId="32B03DE3" w:rsidR="0022729E" w:rsidRPr="000E0742" w:rsidRDefault="0022729E" w:rsidP="0038772B">
      <w:pPr>
        <w:pStyle w:val="a3"/>
        <w:rPr>
          <w:rFonts w:ascii="Times New Roman" w:hAnsi="Times New Roman" w:cs="Times New Roman"/>
          <w:color w:val="000000" w:themeColor="text1"/>
          <w:sz w:val="24"/>
        </w:rPr>
      </w:pPr>
    </w:p>
    <w:p w14:paraId="332D4809" w14:textId="77777777" w:rsidR="0022729E" w:rsidRPr="000E0742" w:rsidRDefault="0022729E" w:rsidP="006B426F">
      <w:pPr>
        <w:rPr>
          <w:rFonts w:ascii="Times New Roman" w:hAnsi="Times New Roman" w:cs="Times New Roman"/>
          <w:color w:val="000000" w:themeColor="text1"/>
          <w:szCs w:val="20"/>
        </w:rPr>
      </w:pPr>
    </w:p>
    <w:p w14:paraId="5B2957BC" w14:textId="77777777" w:rsidR="00EF091F" w:rsidRPr="0031248D" w:rsidRDefault="0022729E" w:rsidP="0031248D">
      <w:pPr>
        <w:spacing w:after="0"/>
        <w:rPr>
          <w:rFonts w:ascii="Times New Roman" w:hAnsi="Times New Roman" w:cs="Times New Roman"/>
          <w:color w:val="000000" w:themeColor="text1"/>
          <w:sz w:val="20"/>
          <w:szCs w:val="18"/>
        </w:rPr>
      </w:pPr>
      <w:r w:rsidRPr="0031248D">
        <w:rPr>
          <w:rFonts w:ascii="Times New Roman" w:hAnsi="Times New Roman" w:cs="Times New Roman"/>
          <w:color w:val="000000" w:themeColor="text1"/>
          <w:sz w:val="20"/>
          <w:szCs w:val="18"/>
        </w:rPr>
        <w:t xml:space="preserve">Рис.1. </w:t>
      </w:r>
      <w:r w:rsidRPr="0031248D">
        <w:rPr>
          <w:rFonts w:ascii="Times New Roman" w:hAnsi="Times New Roman" w:cs="Times New Roman"/>
          <w:color w:val="000000" w:themeColor="text1"/>
          <w:sz w:val="20"/>
          <w:szCs w:val="18"/>
          <w:lang w:val="en-US"/>
        </w:rPr>
        <w:t>SWOT</w:t>
      </w:r>
      <w:r w:rsidRPr="0031248D">
        <w:rPr>
          <w:rFonts w:ascii="Times New Roman" w:hAnsi="Times New Roman" w:cs="Times New Roman"/>
          <w:color w:val="000000" w:themeColor="text1"/>
          <w:sz w:val="20"/>
          <w:szCs w:val="18"/>
        </w:rPr>
        <w:t xml:space="preserve">-анализ </w:t>
      </w:r>
      <w:r w:rsidR="00CF50D2" w:rsidRPr="0031248D">
        <w:rPr>
          <w:rFonts w:ascii="Times New Roman" w:hAnsi="Times New Roman" w:cs="Times New Roman"/>
          <w:color w:val="000000" w:themeColor="text1"/>
          <w:sz w:val="20"/>
          <w:szCs w:val="18"/>
        </w:rPr>
        <w:t>канала каф</w:t>
      </w:r>
      <w:r w:rsidR="00397332" w:rsidRPr="0031248D">
        <w:rPr>
          <w:rFonts w:ascii="Times New Roman" w:hAnsi="Times New Roman" w:cs="Times New Roman"/>
          <w:color w:val="000000" w:themeColor="text1"/>
          <w:sz w:val="20"/>
          <w:szCs w:val="18"/>
        </w:rPr>
        <w:t>едры математики и моделирования</w:t>
      </w:r>
    </w:p>
    <w:p w14:paraId="5C17B8BD" w14:textId="77777777" w:rsidR="003B46D3" w:rsidRPr="000E0742" w:rsidRDefault="003B46D3" w:rsidP="0031248D">
      <w:pPr>
        <w:pStyle w:val="ad"/>
        <w:ind w:firstLine="709"/>
        <w:jc w:val="both"/>
        <w:rPr>
          <w:color w:val="000000" w:themeColor="text1"/>
        </w:rPr>
      </w:pPr>
      <w:r w:rsidRPr="000E0742">
        <w:rPr>
          <w:color w:val="000000" w:themeColor="text1"/>
        </w:rPr>
        <w:t>Для повышения эффективности канала предлагается реализация комплекса мер:</w:t>
      </w:r>
    </w:p>
    <w:p w14:paraId="151704A7" w14:textId="77777777" w:rsidR="003B46D3" w:rsidRPr="000E0742" w:rsidRDefault="003B46D3" w:rsidP="0031248D">
      <w:pPr>
        <w:pStyle w:val="a3"/>
        <w:numPr>
          <w:ilvl w:val="0"/>
          <w:numId w:val="19"/>
        </w:numPr>
        <w:ind w:firstLine="709"/>
        <w:jc w:val="both"/>
        <w:rPr>
          <w:rFonts w:ascii="Times New Roman" w:hAnsi="Times New Roman" w:cs="Times New Roman"/>
          <w:color w:val="000000" w:themeColor="text1"/>
          <w:sz w:val="24"/>
          <w:szCs w:val="24"/>
        </w:rPr>
      </w:pPr>
      <w:r w:rsidRPr="000E0742">
        <w:rPr>
          <w:rFonts w:ascii="Times New Roman" w:hAnsi="Times New Roman" w:cs="Times New Roman"/>
          <w:color w:val="000000" w:themeColor="text1"/>
          <w:sz w:val="24"/>
          <w:szCs w:val="24"/>
        </w:rPr>
        <w:t>Разработка системного контент-плана с установлением оптимальной периодичности публикаций (не менее 3-5 еженедельно).</w:t>
      </w:r>
    </w:p>
    <w:p w14:paraId="2F1A33EA" w14:textId="77777777" w:rsidR="003B46D3" w:rsidRPr="000E0742" w:rsidRDefault="003B46D3" w:rsidP="0031248D">
      <w:pPr>
        <w:pStyle w:val="a3"/>
        <w:numPr>
          <w:ilvl w:val="0"/>
          <w:numId w:val="19"/>
        </w:numPr>
        <w:ind w:firstLine="709"/>
        <w:jc w:val="both"/>
        <w:rPr>
          <w:rFonts w:ascii="Times New Roman" w:hAnsi="Times New Roman" w:cs="Times New Roman"/>
          <w:color w:val="000000" w:themeColor="text1"/>
          <w:sz w:val="24"/>
          <w:szCs w:val="24"/>
        </w:rPr>
      </w:pPr>
      <w:r w:rsidRPr="000E0742">
        <w:rPr>
          <w:rFonts w:ascii="Times New Roman" w:hAnsi="Times New Roman" w:cs="Times New Roman"/>
          <w:color w:val="000000" w:themeColor="text1"/>
          <w:sz w:val="24"/>
          <w:szCs w:val="24"/>
        </w:rPr>
        <w:t>Установление партнерских отношений с профильными образовательными каналами для взаимного продвижения.</w:t>
      </w:r>
    </w:p>
    <w:p w14:paraId="1B466928" w14:textId="77777777" w:rsidR="003B46D3" w:rsidRPr="000E0742" w:rsidRDefault="003B46D3" w:rsidP="0031248D">
      <w:pPr>
        <w:pStyle w:val="a3"/>
        <w:numPr>
          <w:ilvl w:val="0"/>
          <w:numId w:val="19"/>
        </w:numPr>
        <w:ind w:firstLine="709"/>
        <w:jc w:val="both"/>
        <w:rPr>
          <w:rFonts w:ascii="Times New Roman" w:hAnsi="Times New Roman" w:cs="Times New Roman"/>
          <w:color w:val="000000" w:themeColor="text1"/>
          <w:sz w:val="24"/>
          <w:szCs w:val="24"/>
        </w:rPr>
      </w:pPr>
      <w:r w:rsidRPr="000E0742">
        <w:rPr>
          <w:rFonts w:ascii="Times New Roman" w:hAnsi="Times New Roman" w:cs="Times New Roman"/>
          <w:color w:val="000000" w:themeColor="text1"/>
          <w:sz w:val="24"/>
          <w:szCs w:val="24"/>
        </w:rPr>
        <w:t>Внедрение регулярных форматов обратной связи (экспертные сессии Q&amp;A, дискуссионные площадки).</w:t>
      </w:r>
    </w:p>
    <w:p w14:paraId="773CF281" w14:textId="77777777" w:rsidR="003B46D3" w:rsidRPr="000E0742" w:rsidRDefault="003B46D3" w:rsidP="0031248D">
      <w:pPr>
        <w:pStyle w:val="a3"/>
        <w:numPr>
          <w:ilvl w:val="0"/>
          <w:numId w:val="19"/>
        </w:numPr>
        <w:ind w:firstLine="709"/>
        <w:jc w:val="both"/>
        <w:rPr>
          <w:rFonts w:ascii="Times New Roman" w:hAnsi="Times New Roman" w:cs="Times New Roman"/>
          <w:color w:val="000000" w:themeColor="text1"/>
          <w:sz w:val="24"/>
          <w:szCs w:val="24"/>
        </w:rPr>
      </w:pPr>
      <w:r w:rsidRPr="000E0742">
        <w:rPr>
          <w:rFonts w:ascii="Times New Roman" w:hAnsi="Times New Roman" w:cs="Times New Roman"/>
          <w:color w:val="000000" w:themeColor="text1"/>
          <w:sz w:val="24"/>
          <w:szCs w:val="24"/>
        </w:rPr>
        <w:t>Диверсификация контентных форматов через внедрение инфографики, видеоконтента и подкастинга.</w:t>
      </w:r>
    </w:p>
    <w:p w14:paraId="783029EF" w14:textId="77777777" w:rsidR="003B46D3" w:rsidRPr="000E0742" w:rsidRDefault="003B46D3" w:rsidP="0031248D">
      <w:pPr>
        <w:pStyle w:val="a3"/>
        <w:numPr>
          <w:ilvl w:val="0"/>
          <w:numId w:val="19"/>
        </w:numPr>
        <w:ind w:firstLine="709"/>
        <w:jc w:val="both"/>
        <w:rPr>
          <w:color w:val="000000" w:themeColor="text1"/>
        </w:rPr>
      </w:pPr>
      <w:r w:rsidRPr="000E0742">
        <w:rPr>
          <w:rFonts w:ascii="Times New Roman" w:hAnsi="Times New Roman" w:cs="Times New Roman"/>
          <w:color w:val="000000" w:themeColor="text1"/>
          <w:sz w:val="24"/>
          <w:szCs w:val="24"/>
        </w:rPr>
        <w:t>Проведение хронометрических исследований активности аудитории для оптимизации времени публикаций.</w:t>
      </w:r>
    </w:p>
    <w:p w14:paraId="6AC5A564" w14:textId="77777777" w:rsidR="003B46D3" w:rsidRPr="000E0742" w:rsidRDefault="003B46D3" w:rsidP="0031248D">
      <w:pPr>
        <w:pStyle w:val="ad"/>
        <w:spacing w:before="0" w:beforeAutospacing="0"/>
        <w:ind w:firstLine="709"/>
        <w:jc w:val="both"/>
        <w:rPr>
          <w:color w:val="000000" w:themeColor="text1"/>
        </w:rPr>
      </w:pPr>
      <w:r w:rsidRPr="000E0742">
        <w:rPr>
          <w:color w:val="000000" w:themeColor="text1"/>
        </w:rPr>
        <w:t>Реализация предложенных мер в среднесрочной перспективе (3-6 месяцев) позволит достичь увеличения показателя ER на 30-50%, что подтверждается аналогичным опытом других образовательных учреждений. Особое внимание следует уделить мониторингу эффективности внедряемых изменений через систему ключевых показателей эффективности (KPI).</w:t>
      </w:r>
    </w:p>
    <w:p w14:paraId="3B66D900" w14:textId="77777777" w:rsidR="003B46D3" w:rsidRPr="000E0742" w:rsidRDefault="003B46D3" w:rsidP="0031248D">
      <w:pPr>
        <w:spacing w:after="100" w:afterAutospacing="1" w:line="240" w:lineRule="auto"/>
        <w:ind w:firstLine="709"/>
        <w:jc w:val="both"/>
        <w:rPr>
          <w:rFonts w:ascii="Times New Roman" w:eastAsia="Times New Roman" w:hAnsi="Times New Roman" w:cs="Times New Roman"/>
          <w:color w:val="000000" w:themeColor="text1"/>
          <w:sz w:val="24"/>
          <w:szCs w:val="24"/>
          <w:lang w:eastAsia="ru-RU"/>
        </w:rPr>
      </w:pPr>
      <w:r w:rsidRPr="000E0742">
        <w:rPr>
          <w:rFonts w:ascii="Times New Roman" w:eastAsia="Times New Roman" w:hAnsi="Times New Roman" w:cs="Times New Roman"/>
          <w:color w:val="000000" w:themeColor="text1"/>
          <w:sz w:val="24"/>
          <w:szCs w:val="24"/>
          <w:lang w:eastAsia="ru-RU"/>
        </w:rPr>
        <w:t xml:space="preserve">Разработанная стратегия продвижения Telegram-канала кафедры математики и моделирования ВВГУ представляет собой сбалансированную систему мер, направленных на качественную трансформацию цифрового присутствия кафедры. Учитывая выявленные слабые места и конкурентные преимущества, предложенные решения — от оптимизации контент-плана до внедрения интерактивных форматов — позволяют не только повысить вовлеченность существующей аудитории, но и привлечь новых подписчиков. Реализация стратегии создаст условия для формирования устойчивого научно-образовательного </w:t>
      </w:r>
      <w:r w:rsidRPr="000E0742">
        <w:rPr>
          <w:rFonts w:ascii="Times New Roman" w:eastAsia="Times New Roman" w:hAnsi="Times New Roman" w:cs="Times New Roman"/>
          <w:color w:val="000000" w:themeColor="text1"/>
          <w:sz w:val="24"/>
          <w:szCs w:val="24"/>
          <w:lang w:eastAsia="ru-RU"/>
        </w:rPr>
        <w:lastRenderedPageBreak/>
        <w:t>сообщества, где студенты, преподаватели и эксперты смогут обмениваться знаниями, участвовать в дискуссиях и совместных проектах.</w:t>
      </w:r>
    </w:p>
    <w:p w14:paraId="739FAF96" w14:textId="77777777" w:rsidR="003B46D3" w:rsidRPr="000E0742" w:rsidRDefault="003B46D3" w:rsidP="0031248D">
      <w:pPr>
        <w:spacing w:after="100" w:afterAutospacing="1" w:line="240" w:lineRule="auto"/>
        <w:ind w:firstLine="709"/>
        <w:jc w:val="both"/>
        <w:rPr>
          <w:rFonts w:ascii="Times New Roman" w:eastAsia="Times New Roman" w:hAnsi="Times New Roman" w:cs="Times New Roman"/>
          <w:color w:val="000000" w:themeColor="text1"/>
          <w:sz w:val="24"/>
          <w:szCs w:val="24"/>
          <w:lang w:eastAsia="ru-RU"/>
        </w:rPr>
      </w:pPr>
      <w:r w:rsidRPr="000E0742">
        <w:rPr>
          <w:rFonts w:ascii="Times New Roman" w:eastAsia="Times New Roman" w:hAnsi="Times New Roman" w:cs="Times New Roman"/>
          <w:color w:val="000000" w:themeColor="text1"/>
          <w:sz w:val="24"/>
          <w:szCs w:val="24"/>
          <w:lang w:eastAsia="ru-RU"/>
        </w:rPr>
        <w:t>В долгосрочной перспективе последовательное выполнение намеченных действий приведет к усилению позиций кафедры в цифровом пространстве, повысит ее узнаваемость и авторитет как в регионе, так и за его пределами. Гибкость предложенного подхода, основанного на регулярном анализе данных и адаптации к меняющимся трендам, обеспечит каналу не только рост количественных показателей, но и качественное развитие как платформы для актуальных научных и образовательных инициатив. Это превратит Telegram-канал в важный инструмент академической коммуникации, способствующий укреплению связей между университетом, студентами и профессиональным сообществом.</w:t>
      </w:r>
    </w:p>
    <w:p w14:paraId="501FFE7C" w14:textId="77777777" w:rsidR="00AE2C49" w:rsidRPr="000E0742" w:rsidRDefault="00AE2C49" w:rsidP="00CF3EAC">
      <w:pPr>
        <w:pStyle w:val="a3"/>
        <w:ind w:left="0" w:firstLine="709"/>
        <w:rPr>
          <w:rFonts w:ascii="Times New Roman" w:hAnsi="Times New Roman" w:cs="Times New Roman"/>
          <w:i/>
          <w:iCs/>
          <w:color w:val="000000" w:themeColor="text1"/>
          <w:sz w:val="24"/>
        </w:rPr>
      </w:pPr>
      <w:r w:rsidRPr="000E0742">
        <w:rPr>
          <w:rFonts w:ascii="Times New Roman" w:hAnsi="Times New Roman" w:cs="Times New Roman"/>
          <w:i/>
          <w:iCs/>
          <w:color w:val="000000" w:themeColor="text1"/>
          <w:sz w:val="24"/>
        </w:rPr>
        <w:t>Список использованных источников:</w:t>
      </w:r>
    </w:p>
    <w:p w14:paraId="2913BFD4" w14:textId="021528E1" w:rsidR="00AE2C49" w:rsidRPr="00CF3EAC" w:rsidRDefault="0052226F" w:rsidP="00CF3EAC">
      <w:pPr>
        <w:pStyle w:val="a3"/>
        <w:numPr>
          <w:ilvl w:val="0"/>
          <w:numId w:val="20"/>
        </w:numPr>
        <w:ind w:firstLine="709"/>
        <w:rPr>
          <w:rFonts w:ascii="Times New Roman" w:hAnsi="Times New Roman" w:cs="Times New Roman"/>
          <w:sz w:val="24"/>
          <w:szCs w:val="24"/>
        </w:rPr>
      </w:pPr>
      <w:r w:rsidRPr="000E0742">
        <w:rPr>
          <w:rFonts w:ascii="Times New Roman" w:hAnsi="Times New Roman" w:cs="Times New Roman"/>
          <w:color w:val="000000" w:themeColor="text1"/>
          <w:sz w:val="24"/>
          <w:szCs w:val="24"/>
        </w:rPr>
        <w:t xml:space="preserve">аналитика каналов Telegram </w:t>
      </w:r>
      <w:r w:rsidR="00CF3EAC" w:rsidRPr="00CF3EAC">
        <w:rPr>
          <w:rFonts w:ascii="Times New Roman" w:hAnsi="Times New Roman" w:cs="Times New Roman"/>
          <w:color w:val="000000" w:themeColor="text1"/>
          <w:sz w:val="24"/>
          <w:szCs w:val="24"/>
        </w:rPr>
        <w:t>[</w:t>
      </w:r>
      <w:r w:rsidR="00CF3EAC">
        <w:rPr>
          <w:rFonts w:ascii="Times New Roman" w:hAnsi="Times New Roman" w:cs="Times New Roman"/>
          <w:color w:val="000000" w:themeColor="text1"/>
          <w:sz w:val="24"/>
          <w:szCs w:val="24"/>
        </w:rPr>
        <w:t>Электронный ресурс</w:t>
      </w:r>
      <w:r w:rsidR="00CF3EAC" w:rsidRPr="00CF3EAC">
        <w:rPr>
          <w:rFonts w:ascii="Times New Roman" w:hAnsi="Times New Roman" w:cs="Times New Roman"/>
          <w:color w:val="000000" w:themeColor="text1"/>
          <w:sz w:val="24"/>
          <w:szCs w:val="24"/>
        </w:rPr>
        <w:t>]</w:t>
      </w:r>
      <w:r w:rsidR="00CF3EAC">
        <w:rPr>
          <w:rFonts w:ascii="Times New Roman" w:hAnsi="Times New Roman" w:cs="Times New Roman"/>
          <w:color w:val="000000" w:themeColor="text1"/>
          <w:sz w:val="24"/>
          <w:szCs w:val="24"/>
        </w:rPr>
        <w:t xml:space="preserve">, </w:t>
      </w:r>
      <w:r w:rsidR="00CF3EAC">
        <w:rPr>
          <w:rFonts w:ascii="Times New Roman" w:hAnsi="Times New Roman" w:cs="Times New Roman"/>
          <w:color w:val="000000" w:themeColor="text1"/>
          <w:sz w:val="24"/>
          <w:szCs w:val="24"/>
          <w:lang w:val="en-US"/>
        </w:rPr>
        <w:t>URL</w:t>
      </w:r>
      <w:r w:rsidR="00CF3EAC" w:rsidRPr="00CF3EAC">
        <w:rPr>
          <w:rFonts w:ascii="Times New Roman" w:hAnsi="Times New Roman" w:cs="Times New Roman"/>
          <w:color w:val="000000" w:themeColor="text1"/>
          <w:sz w:val="24"/>
          <w:szCs w:val="24"/>
        </w:rPr>
        <w:t xml:space="preserve"> </w:t>
      </w:r>
      <w:r w:rsidR="00CF3EAC" w:rsidRPr="00CF3EAC">
        <w:rPr>
          <w:rFonts w:ascii="Times New Roman" w:hAnsi="Times New Roman" w:cs="Times New Roman"/>
          <w:sz w:val="24"/>
          <w:szCs w:val="24"/>
        </w:rPr>
        <w:t>[</w:t>
      </w:r>
      <w:hyperlink r:id="rId8" w:history="1">
        <w:r w:rsidR="00CF3EAC" w:rsidRPr="00CF3EAC">
          <w:rPr>
            <w:rStyle w:val="a5"/>
            <w:rFonts w:ascii="Times New Roman" w:hAnsi="Times New Roman" w:cs="Times New Roman"/>
            <w:color w:val="auto"/>
            <w:sz w:val="24"/>
            <w:szCs w:val="24"/>
            <w:lang w:val="en-US"/>
          </w:rPr>
          <w:t>https</w:t>
        </w:r>
        <w:r w:rsidR="00CF3EAC" w:rsidRPr="00CF3EAC">
          <w:rPr>
            <w:rStyle w:val="a5"/>
            <w:rFonts w:ascii="Times New Roman" w:hAnsi="Times New Roman" w:cs="Times New Roman"/>
            <w:color w:val="auto"/>
            <w:sz w:val="24"/>
            <w:szCs w:val="24"/>
          </w:rPr>
          <w:t>://</w:t>
        </w:r>
        <w:proofErr w:type="spellStart"/>
        <w:r w:rsidR="00CF3EAC" w:rsidRPr="00CF3EAC">
          <w:rPr>
            <w:rStyle w:val="a5"/>
            <w:rFonts w:ascii="Times New Roman" w:hAnsi="Times New Roman" w:cs="Times New Roman"/>
            <w:color w:val="auto"/>
            <w:sz w:val="24"/>
            <w:szCs w:val="24"/>
            <w:lang w:val="en-US"/>
          </w:rPr>
          <w:t>telemetr</w:t>
        </w:r>
        <w:proofErr w:type="spellEnd"/>
        <w:r w:rsidR="00CF3EAC" w:rsidRPr="00CF3EAC">
          <w:rPr>
            <w:rStyle w:val="a5"/>
            <w:rFonts w:ascii="Times New Roman" w:hAnsi="Times New Roman" w:cs="Times New Roman"/>
            <w:color w:val="auto"/>
            <w:sz w:val="24"/>
            <w:szCs w:val="24"/>
          </w:rPr>
          <w:t>.</w:t>
        </w:r>
        <w:r w:rsidR="00CF3EAC" w:rsidRPr="00CF3EAC">
          <w:rPr>
            <w:rStyle w:val="a5"/>
            <w:rFonts w:ascii="Times New Roman" w:hAnsi="Times New Roman" w:cs="Times New Roman"/>
            <w:color w:val="auto"/>
            <w:sz w:val="24"/>
            <w:szCs w:val="24"/>
            <w:lang w:val="en-US"/>
          </w:rPr>
          <w:t>me</w:t>
        </w:r>
        <w:r w:rsidR="00CF3EAC" w:rsidRPr="00CF3EAC">
          <w:rPr>
            <w:rStyle w:val="a5"/>
            <w:rFonts w:ascii="Times New Roman" w:hAnsi="Times New Roman" w:cs="Times New Roman"/>
            <w:color w:val="auto"/>
            <w:sz w:val="24"/>
            <w:szCs w:val="24"/>
          </w:rPr>
          <w:t>/</w:t>
        </w:r>
      </w:hyperlink>
      <w:r w:rsidR="00CF3EAC" w:rsidRPr="00CF3EAC">
        <w:rPr>
          <w:rFonts w:ascii="Times New Roman" w:hAnsi="Times New Roman" w:cs="Times New Roman"/>
          <w:sz w:val="24"/>
          <w:szCs w:val="24"/>
        </w:rPr>
        <w:t>]</w:t>
      </w:r>
      <w:r w:rsidRPr="00CF3EAC">
        <w:rPr>
          <w:rFonts w:ascii="Times New Roman" w:hAnsi="Times New Roman" w:cs="Times New Roman"/>
          <w:sz w:val="24"/>
          <w:szCs w:val="24"/>
        </w:rPr>
        <w:t>,</w:t>
      </w:r>
      <w:r w:rsidR="00CF3EAC" w:rsidRPr="00CF3EAC">
        <w:rPr>
          <w:rFonts w:ascii="Times New Roman" w:hAnsi="Times New Roman" w:cs="Times New Roman"/>
          <w:sz w:val="24"/>
          <w:szCs w:val="24"/>
        </w:rPr>
        <w:t xml:space="preserve"> </w:t>
      </w:r>
      <w:r w:rsidR="00CF3EAC" w:rsidRPr="00CF3EAC">
        <w:rPr>
          <w:rFonts w:ascii="Times New Roman" w:hAnsi="Times New Roman" w:cs="Times New Roman"/>
          <w:sz w:val="24"/>
          <w:szCs w:val="24"/>
          <w:lang w:val="en-US"/>
        </w:rPr>
        <w:t>URL</w:t>
      </w:r>
      <w:r w:rsidR="00CF3EAC" w:rsidRPr="00CF3EAC">
        <w:rPr>
          <w:rFonts w:ascii="Times New Roman" w:hAnsi="Times New Roman" w:cs="Times New Roman"/>
          <w:sz w:val="24"/>
          <w:szCs w:val="24"/>
        </w:rPr>
        <w:t xml:space="preserve"> [</w:t>
      </w:r>
      <w:hyperlink r:id="rId9" w:history="1">
        <w:r w:rsidR="00CF3EAC" w:rsidRPr="00CF3EAC">
          <w:rPr>
            <w:rStyle w:val="a5"/>
            <w:rFonts w:ascii="Times New Roman" w:hAnsi="Times New Roman" w:cs="Times New Roman"/>
            <w:color w:val="auto"/>
            <w:sz w:val="24"/>
            <w:szCs w:val="24"/>
          </w:rPr>
          <w:t>https://popsters.ru/app/dashboard</w:t>
        </w:r>
      </w:hyperlink>
      <w:r w:rsidR="00CF3EAC" w:rsidRPr="00CF3EAC">
        <w:rPr>
          <w:rFonts w:ascii="Times New Roman" w:hAnsi="Times New Roman" w:cs="Times New Roman"/>
          <w:sz w:val="24"/>
          <w:szCs w:val="24"/>
        </w:rPr>
        <w:t>].</w:t>
      </w:r>
    </w:p>
    <w:p w14:paraId="75B2F710" w14:textId="31E28657" w:rsidR="00AE2C49" w:rsidRPr="007324B9" w:rsidRDefault="0052226F" w:rsidP="007324B9">
      <w:pPr>
        <w:pStyle w:val="a3"/>
        <w:numPr>
          <w:ilvl w:val="0"/>
          <w:numId w:val="20"/>
        </w:numPr>
        <w:ind w:firstLine="709"/>
        <w:rPr>
          <w:rFonts w:ascii="Times New Roman" w:hAnsi="Times New Roman" w:cs="Times New Roman"/>
          <w:color w:val="000000" w:themeColor="text1"/>
          <w:sz w:val="24"/>
          <w:szCs w:val="24"/>
        </w:rPr>
      </w:pPr>
      <w:r w:rsidRPr="00CF3EAC">
        <w:rPr>
          <w:rFonts w:ascii="Times New Roman" w:hAnsi="Times New Roman" w:cs="Times New Roman"/>
          <w:color w:val="000000" w:themeColor="text1"/>
          <w:sz w:val="24"/>
          <w:szCs w:val="24"/>
        </w:rPr>
        <w:t xml:space="preserve"> </w:t>
      </w:r>
      <w:hyperlink r:id="rId10" w:history="1">
        <w:r w:rsidRPr="00CF3EAC">
          <w:rPr>
            <w:rStyle w:val="a5"/>
            <w:rFonts w:ascii="Times New Roman" w:hAnsi="Times New Roman" w:cs="Times New Roman"/>
            <w:color w:val="000000" w:themeColor="text1"/>
            <w:sz w:val="24"/>
            <w:szCs w:val="24"/>
            <w:u w:val="none"/>
          </w:rPr>
          <w:t xml:space="preserve">«Как разработать стратегию продвижения </w:t>
        </w:r>
        <w:proofErr w:type="spellStart"/>
        <w:r w:rsidRPr="00CF3EAC">
          <w:rPr>
            <w:rStyle w:val="a5"/>
            <w:rFonts w:ascii="Times New Roman" w:hAnsi="Times New Roman" w:cs="Times New Roman"/>
            <w:color w:val="000000" w:themeColor="text1"/>
            <w:sz w:val="24"/>
            <w:szCs w:val="24"/>
            <w:u w:val="none"/>
          </w:rPr>
          <w:t>телеграм</w:t>
        </w:r>
        <w:proofErr w:type="spellEnd"/>
        <w:r w:rsidRPr="00CF3EAC">
          <w:rPr>
            <w:rStyle w:val="a5"/>
            <w:rFonts w:ascii="Times New Roman" w:hAnsi="Times New Roman" w:cs="Times New Roman"/>
            <w:color w:val="000000" w:themeColor="text1"/>
            <w:sz w:val="24"/>
            <w:szCs w:val="24"/>
            <w:u w:val="none"/>
          </w:rPr>
          <w:t>-канала для бизнеса»</w:t>
        </w:r>
      </w:hyperlink>
      <w:r w:rsidR="00CF3EAC" w:rsidRPr="00CF3EAC">
        <w:rPr>
          <w:rStyle w:val="a5"/>
          <w:rFonts w:ascii="Times New Roman" w:hAnsi="Times New Roman" w:cs="Times New Roman"/>
          <w:color w:val="000000" w:themeColor="text1"/>
          <w:sz w:val="24"/>
          <w:szCs w:val="24"/>
          <w:u w:val="none"/>
        </w:rPr>
        <w:t>.</w:t>
      </w:r>
      <w:r w:rsidR="007324B9" w:rsidRPr="007324B9">
        <w:rPr>
          <w:rStyle w:val="a5"/>
          <w:rFonts w:ascii="Times New Roman" w:hAnsi="Times New Roman" w:cs="Times New Roman"/>
          <w:color w:val="000000" w:themeColor="text1"/>
          <w:sz w:val="24"/>
          <w:szCs w:val="24"/>
          <w:u w:val="none"/>
        </w:rPr>
        <w:t xml:space="preserve"> </w:t>
      </w:r>
      <w:r w:rsidR="00CF3EAC" w:rsidRPr="007324B9">
        <w:rPr>
          <w:rFonts w:ascii="Times New Roman" w:hAnsi="Times New Roman" w:cs="Times New Roman"/>
          <w:color w:val="000000" w:themeColor="text1"/>
          <w:sz w:val="24"/>
          <w:szCs w:val="24"/>
        </w:rPr>
        <w:t xml:space="preserve">[Электронный ресурс], </w:t>
      </w:r>
      <w:r w:rsidR="00CF3EAC" w:rsidRPr="007324B9">
        <w:rPr>
          <w:rFonts w:ascii="Times New Roman" w:hAnsi="Times New Roman" w:cs="Times New Roman"/>
          <w:color w:val="000000" w:themeColor="text1"/>
          <w:sz w:val="24"/>
          <w:szCs w:val="24"/>
          <w:lang w:val="en-US"/>
        </w:rPr>
        <w:t>URL</w:t>
      </w:r>
      <w:r w:rsidRPr="007324B9">
        <w:rPr>
          <w:rFonts w:ascii="Times New Roman" w:hAnsi="Times New Roman" w:cs="Times New Roman"/>
          <w:color w:val="000000" w:themeColor="text1"/>
          <w:sz w:val="24"/>
          <w:szCs w:val="24"/>
        </w:rPr>
        <w:t xml:space="preserve"> </w:t>
      </w:r>
      <w:r w:rsidR="00CF3EAC" w:rsidRPr="007324B9">
        <w:rPr>
          <w:rFonts w:ascii="Times New Roman" w:hAnsi="Times New Roman" w:cs="Times New Roman"/>
          <w:color w:val="000000" w:themeColor="text1"/>
          <w:sz w:val="24"/>
          <w:szCs w:val="24"/>
        </w:rPr>
        <w:t>[</w:t>
      </w:r>
      <w:r w:rsidR="00CF3EAC" w:rsidRPr="007324B9">
        <w:rPr>
          <w:rFonts w:ascii="Times New Roman" w:hAnsi="Times New Roman" w:cs="Times New Roman"/>
          <w:color w:val="000000" w:themeColor="text1"/>
          <w:sz w:val="24"/>
          <w:szCs w:val="24"/>
        </w:rPr>
        <w:t>https://blog.smm.school/kak-razrabotat-strategiyu-prodvizheniya-telegram-kanala-dlya-biznesa/</w:t>
      </w:r>
      <w:r w:rsidR="00CF3EAC" w:rsidRPr="007324B9">
        <w:rPr>
          <w:rFonts w:ascii="Times New Roman" w:hAnsi="Times New Roman" w:cs="Times New Roman"/>
          <w:color w:val="000000" w:themeColor="text1"/>
          <w:sz w:val="24"/>
          <w:szCs w:val="24"/>
        </w:rPr>
        <w:t>]</w:t>
      </w:r>
      <w:r w:rsidR="007324B9" w:rsidRPr="007324B9">
        <w:rPr>
          <w:rFonts w:ascii="Times New Roman" w:hAnsi="Times New Roman" w:cs="Times New Roman"/>
          <w:color w:val="000000" w:themeColor="text1"/>
          <w:sz w:val="24"/>
          <w:szCs w:val="24"/>
        </w:rPr>
        <w:t>.</w:t>
      </w:r>
    </w:p>
    <w:p w14:paraId="6829FF46" w14:textId="5A48854E" w:rsidR="0052226F" w:rsidRPr="000E0742" w:rsidRDefault="00301024" w:rsidP="00CF3EAC">
      <w:pPr>
        <w:pStyle w:val="a3"/>
        <w:numPr>
          <w:ilvl w:val="0"/>
          <w:numId w:val="20"/>
        </w:numPr>
        <w:ind w:firstLine="709"/>
        <w:rPr>
          <w:rFonts w:ascii="Times New Roman" w:hAnsi="Times New Roman" w:cs="Times New Roman"/>
          <w:color w:val="000000" w:themeColor="text1"/>
          <w:sz w:val="24"/>
          <w:szCs w:val="24"/>
        </w:rPr>
      </w:pPr>
      <w:hyperlink r:id="rId11" w:history="1">
        <w:r w:rsidR="0052226F" w:rsidRPr="00CF3EAC">
          <w:rPr>
            <w:rStyle w:val="a5"/>
            <w:rFonts w:ascii="Times New Roman" w:hAnsi="Times New Roman" w:cs="Times New Roman"/>
            <w:color w:val="000000" w:themeColor="text1"/>
            <w:sz w:val="24"/>
            <w:szCs w:val="24"/>
            <w:u w:val="none"/>
          </w:rPr>
          <w:t>«Как посчитать показатели вовлечённости в соцсетях ER и ERR и с чем их сравнивать»</w:t>
        </w:r>
      </w:hyperlink>
      <w:r w:rsidR="00CF3EAC" w:rsidRPr="00CF3EAC">
        <w:rPr>
          <w:rStyle w:val="a5"/>
          <w:rFonts w:ascii="Times New Roman" w:hAnsi="Times New Roman" w:cs="Times New Roman"/>
          <w:color w:val="000000" w:themeColor="text1"/>
          <w:sz w:val="24"/>
          <w:szCs w:val="24"/>
          <w:u w:val="none"/>
        </w:rPr>
        <w:t>.</w:t>
      </w:r>
      <w:r w:rsidR="0052226F" w:rsidRPr="000E0742">
        <w:rPr>
          <w:rFonts w:ascii="Times New Roman" w:hAnsi="Times New Roman" w:cs="Times New Roman"/>
          <w:color w:val="000000" w:themeColor="text1"/>
          <w:sz w:val="24"/>
          <w:szCs w:val="24"/>
        </w:rPr>
        <w:t xml:space="preserve"> </w:t>
      </w:r>
      <w:r w:rsidR="00CF3EAC" w:rsidRPr="00CF3EAC">
        <w:rPr>
          <w:rFonts w:ascii="Times New Roman" w:hAnsi="Times New Roman" w:cs="Times New Roman"/>
          <w:color w:val="000000" w:themeColor="text1"/>
          <w:sz w:val="24"/>
          <w:szCs w:val="24"/>
        </w:rPr>
        <w:t>[</w:t>
      </w:r>
      <w:r w:rsidR="00CF3EAC">
        <w:rPr>
          <w:rFonts w:ascii="Times New Roman" w:hAnsi="Times New Roman" w:cs="Times New Roman"/>
          <w:color w:val="000000" w:themeColor="text1"/>
          <w:sz w:val="24"/>
          <w:szCs w:val="24"/>
        </w:rPr>
        <w:t>Электронный ресурс</w:t>
      </w:r>
      <w:r w:rsidR="00CF3EAC" w:rsidRPr="00CF3EAC">
        <w:rPr>
          <w:rFonts w:ascii="Times New Roman" w:hAnsi="Times New Roman" w:cs="Times New Roman"/>
          <w:color w:val="000000" w:themeColor="text1"/>
          <w:sz w:val="24"/>
          <w:szCs w:val="24"/>
        </w:rPr>
        <w:t>]</w:t>
      </w:r>
      <w:r w:rsidR="00CF3EAC">
        <w:rPr>
          <w:rFonts w:ascii="Times New Roman" w:hAnsi="Times New Roman" w:cs="Times New Roman"/>
          <w:color w:val="000000" w:themeColor="text1"/>
          <w:sz w:val="24"/>
          <w:szCs w:val="24"/>
        </w:rPr>
        <w:t xml:space="preserve">, </w:t>
      </w:r>
      <w:r w:rsidR="00CF3EAC">
        <w:rPr>
          <w:rFonts w:ascii="Times New Roman" w:hAnsi="Times New Roman" w:cs="Times New Roman"/>
          <w:color w:val="000000" w:themeColor="text1"/>
          <w:sz w:val="24"/>
          <w:szCs w:val="24"/>
          <w:lang w:val="en-US"/>
        </w:rPr>
        <w:t>URL</w:t>
      </w:r>
      <w:r w:rsidR="00CF3EAC" w:rsidRPr="00CF3EAC">
        <w:rPr>
          <w:rFonts w:ascii="Times New Roman" w:hAnsi="Times New Roman" w:cs="Times New Roman"/>
          <w:color w:val="000000" w:themeColor="text1"/>
          <w:sz w:val="24"/>
          <w:szCs w:val="24"/>
        </w:rPr>
        <w:t xml:space="preserve"> [</w:t>
      </w:r>
      <w:r w:rsidR="00CF3EAC" w:rsidRPr="00CF3EAC">
        <w:rPr>
          <w:rFonts w:ascii="Times New Roman" w:hAnsi="Times New Roman" w:cs="Times New Roman"/>
          <w:color w:val="000000" w:themeColor="text1"/>
          <w:sz w:val="24"/>
          <w:szCs w:val="24"/>
        </w:rPr>
        <w:t>https:/skillbox.ru/media/marketing/kak-poschitat-pokazateli-vovlechyennosti-v-sotssetyakh-er-i-err-i-s-chem-ikh-sravnivat/</w:t>
      </w:r>
      <w:r w:rsidR="00CF3EAC" w:rsidRPr="00CF3EAC">
        <w:rPr>
          <w:rFonts w:ascii="Times New Roman" w:hAnsi="Times New Roman" w:cs="Times New Roman"/>
          <w:color w:val="000000" w:themeColor="text1"/>
          <w:sz w:val="24"/>
          <w:szCs w:val="24"/>
        </w:rPr>
        <w:t>]</w:t>
      </w:r>
      <w:r w:rsidR="007324B9" w:rsidRPr="007324B9">
        <w:rPr>
          <w:rFonts w:ascii="Times New Roman" w:hAnsi="Times New Roman" w:cs="Times New Roman"/>
          <w:color w:val="000000" w:themeColor="text1"/>
          <w:sz w:val="24"/>
          <w:szCs w:val="24"/>
        </w:rPr>
        <w:t>.</w:t>
      </w:r>
    </w:p>
    <w:p w14:paraId="7657646A" w14:textId="2B2EE90A" w:rsidR="0052226F" w:rsidRPr="000E0742" w:rsidRDefault="000E0742" w:rsidP="00CF3EAC">
      <w:pPr>
        <w:pStyle w:val="a3"/>
        <w:numPr>
          <w:ilvl w:val="0"/>
          <w:numId w:val="20"/>
        </w:numPr>
        <w:ind w:firstLine="709"/>
        <w:rPr>
          <w:rFonts w:ascii="Times New Roman" w:hAnsi="Times New Roman" w:cs="Times New Roman"/>
          <w:color w:val="000000" w:themeColor="text1"/>
          <w:sz w:val="24"/>
          <w:szCs w:val="24"/>
        </w:rPr>
      </w:pPr>
      <w:r w:rsidRPr="00CF3EAC">
        <w:rPr>
          <w:rFonts w:ascii="Times New Roman" w:hAnsi="Times New Roman" w:cs="Times New Roman"/>
          <w:color w:val="000000" w:themeColor="text1"/>
          <w:sz w:val="24"/>
          <w:szCs w:val="24"/>
        </w:rPr>
        <w:t xml:space="preserve"> </w:t>
      </w:r>
      <w:hyperlink r:id="rId12" w:history="1">
        <w:r w:rsidRPr="00CF3EAC">
          <w:rPr>
            <w:rStyle w:val="a5"/>
            <w:rFonts w:ascii="Times New Roman" w:hAnsi="Times New Roman" w:cs="Times New Roman"/>
            <w:color w:val="000000" w:themeColor="text1"/>
            <w:sz w:val="24"/>
            <w:szCs w:val="24"/>
            <w:u w:val="none"/>
          </w:rPr>
          <w:t>«Вовлечённость аудитории в соцсетях: как измерить и как повысить»</w:t>
        </w:r>
      </w:hyperlink>
      <w:r w:rsidR="00CF3EAC" w:rsidRPr="00CF3EAC">
        <w:rPr>
          <w:rStyle w:val="a5"/>
          <w:rFonts w:ascii="Times New Roman" w:hAnsi="Times New Roman" w:cs="Times New Roman"/>
          <w:color w:val="000000" w:themeColor="text1"/>
          <w:sz w:val="24"/>
          <w:szCs w:val="24"/>
          <w:u w:val="none"/>
        </w:rPr>
        <w:t>.</w:t>
      </w:r>
      <w:r w:rsidR="00CF3EAC" w:rsidRPr="00CF3EAC">
        <w:rPr>
          <w:rStyle w:val="a5"/>
          <w:rFonts w:ascii="Times New Roman" w:hAnsi="Times New Roman" w:cs="Times New Roman"/>
          <w:color w:val="000000" w:themeColor="text1"/>
          <w:sz w:val="24"/>
          <w:szCs w:val="24"/>
        </w:rPr>
        <w:t xml:space="preserve"> </w:t>
      </w:r>
      <w:r w:rsidR="00CF3EAC" w:rsidRPr="00CF3EAC">
        <w:rPr>
          <w:rFonts w:ascii="Times New Roman" w:hAnsi="Times New Roman" w:cs="Times New Roman"/>
          <w:color w:val="000000" w:themeColor="text1"/>
          <w:sz w:val="24"/>
          <w:szCs w:val="24"/>
        </w:rPr>
        <w:t>[</w:t>
      </w:r>
      <w:r w:rsidR="00CF3EAC">
        <w:rPr>
          <w:rFonts w:ascii="Times New Roman" w:hAnsi="Times New Roman" w:cs="Times New Roman"/>
          <w:color w:val="000000" w:themeColor="text1"/>
          <w:sz w:val="24"/>
          <w:szCs w:val="24"/>
        </w:rPr>
        <w:t>Электронный ресурс</w:t>
      </w:r>
      <w:r w:rsidR="00CF3EAC" w:rsidRPr="00CF3EAC">
        <w:rPr>
          <w:rFonts w:ascii="Times New Roman" w:hAnsi="Times New Roman" w:cs="Times New Roman"/>
          <w:color w:val="000000" w:themeColor="text1"/>
          <w:sz w:val="24"/>
          <w:szCs w:val="24"/>
        </w:rPr>
        <w:t>]</w:t>
      </w:r>
      <w:r w:rsidR="00CF3EAC">
        <w:rPr>
          <w:rFonts w:ascii="Times New Roman" w:hAnsi="Times New Roman" w:cs="Times New Roman"/>
          <w:color w:val="000000" w:themeColor="text1"/>
          <w:sz w:val="24"/>
          <w:szCs w:val="24"/>
        </w:rPr>
        <w:t xml:space="preserve">, </w:t>
      </w:r>
      <w:r w:rsidR="00CF3EAC">
        <w:rPr>
          <w:rFonts w:ascii="Times New Roman" w:hAnsi="Times New Roman" w:cs="Times New Roman"/>
          <w:color w:val="000000" w:themeColor="text1"/>
          <w:sz w:val="24"/>
          <w:szCs w:val="24"/>
          <w:lang w:val="en-US"/>
        </w:rPr>
        <w:t>URL</w:t>
      </w:r>
      <w:r w:rsidR="00CF3EAC" w:rsidRPr="00CF3EAC">
        <w:rPr>
          <w:rStyle w:val="a5"/>
          <w:rFonts w:ascii="Times New Roman" w:hAnsi="Times New Roman" w:cs="Times New Roman"/>
          <w:color w:val="000000" w:themeColor="text1"/>
          <w:sz w:val="24"/>
          <w:szCs w:val="24"/>
        </w:rPr>
        <w:t xml:space="preserve"> [</w:t>
      </w:r>
      <w:r w:rsidR="00CF3EAC" w:rsidRPr="00CF3EAC">
        <w:rPr>
          <w:rStyle w:val="a5"/>
          <w:rFonts w:ascii="Times New Roman" w:hAnsi="Times New Roman" w:cs="Times New Roman"/>
          <w:color w:val="000000" w:themeColor="text1"/>
          <w:sz w:val="24"/>
          <w:szCs w:val="24"/>
        </w:rPr>
        <w:t>https://yandex.ru/adv/edu/materials/pokazateli-vovlechyennosti-er-err</w:t>
      </w:r>
      <w:r w:rsidR="00CF3EAC" w:rsidRPr="00CF3EAC">
        <w:rPr>
          <w:rStyle w:val="a5"/>
          <w:rFonts w:ascii="Times New Roman" w:hAnsi="Times New Roman" w:cs="Times New Roman"/>
          <w:color w:val="000000" w:themeColor="text1"/>
          <w:sz w:val="24"/>
          <w:szCs w:val="24"/>
        </w:rPr>
        <w:t>]</w:t>
      </w:r>
      <w:r w:rsidR="007324B9" w:rsidRPr="007324B9">
        <w:rPr>
          <w:rStyle w:val="a5"/>
          <w:rFonts w:ascii="Times New Roman" w:hAnsi="Times New Roman" w:cs="Times New Roman"/>
          <w:color w:val="000000" w:themeColor="text1"/>
          <w:sz w:val="24"/>
          <w:szCs w:val="24"/>
        </w:rPr>
        <w:t>.</w:t>
      </w:r>
      <w:bookmarkStart w:id="1" w:name="_GoBack"/>
      <w:bookmarkEnd w:id="1"/>
    </w:p>
    <w:p w14:paraId="6CB8FF7E" w14:textId="77777777" w:rsidR="00DE5CE6" w:rsidRPr="000E0742" w:rsidRDefault="00DE5CE6" w:rsidP="00CF3EAC">
      <w:pPr>
        <w:rPr>
          <w:rFonts w:ascii="Times New Roman" w:hAnsi="Times New Roman" w:cs="Times New Roman"/>
          <w:sz w:val="24"/>
        </w:rPr>
      </w:pPr>
    </w:p>
    <w:p w14:paraId="102E7E03" w14:textId="77777777" w:rsidR="0038772B" w:rsidRPr="0038772B" w:rsidRDefault="0038772B" w:rsidP="0031248D">
      <w:pPr>
        <w:jc w:val="both"/>
        <w:rPr>
          <w:rFonts w:ascii="Times New Roman" w:hAnsi="Times New Roman" w:cs="Times New Roman"/>
          <w:sz w:val="24"/>
        </w:rPr>
      </w:pPr>
    </w:p>
    <w:p w14:paraId="62A4E8AB" w14:textId="77777777" w:rsidR="00064B4F" w:rsidRPr="00966ED7" w:rsidRDefault="00064B4F" w:rsidP="0031248D">
      <w:pPr>
        <w:jc w:val="both"/>
        <w:rPr>
          <w:rFonts w:ascii="Times New Roman" w:hAnsi="Times New Roman" w:cs="Times New Roman"/>
        </w:rPr>
      </w:pPr>
    </w:p>
    <w:sectPr w:rsidR="00064B4F" w:rsidRPr="00966ED7" w:rsidSect="00971DF9">
      <w:headerReference w:type="even" r:id="rId13"/>
      <w:headerReference w:type="default" r:id="rId14"/>
      <w:footerReference w:type="even" r:id="rId15"/>
      <w:footerReference w:type="default" r:id="rId16"/>
      <w:headerReference w:type="first" r:id="rId17"/>
      <w:footerReference w:type="first" r:id="rId1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5E78A0" w14:textId="77777777" w:rsidR="00301024" w:rsidRDefault="00301024" w:rsidP="003937AB">
      <w:pPr>
        <w:spacing w:after="0" w:line="240" w:lineRule="auto"/>
      </w:pPr>
      <w:r>
        <w:separator/>
      </w:r>
    </w:p>
  </w:endnote>
  <w:endnote w:type="continuationSeparator" w:id="0">
    <w:p w14:paraId="394F15F5" w14:textId="77777777" w:rsidR="00301024" w:rsidRDefault="00301024" w:rsidP="00393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563828" w14:textId="77777777" w:rsidR="00BF7A05" w:rsidRDefault="00BF7A05">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0D7E2E" w14:textId="77777777" w:rsidR="00BF7A05" w:rsidRDefault="00BF7A05">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3180F4" w14:textId="77777777" w:rsidR="00BF7A05" w:rsidRDefault="00BF7A0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D1BBF7" w14:textId="77777777" w:rsidR="00301024" w:rsidRDefault="00301024" w:rsidP="003937AB">
      <w:pPr>
        <w:spacing w:after="0" w:line="240" w:lineRule="auto"/>
      </w:pPr>
      <w:r>
        <w:separator/>
      </w:r>
    </w:p>
  </w:footnote>
  <w:footnote w:type="continuationSeparator" w:id="0">
    <w:p w14:paraId="20AEEFE1" w14:textId="77777777" w:rsidR="00301024" w:rsidRDefault="00301024" w:rsidP="003937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78673C" w14:textId="77777777" w:rsidR="00BF7A05" w:rsidRDefault="00BF7A05">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C6FB9F" w14:textId="77777777" w:rsidR="00BF7A05" w:rsidRDefault="00BF7A05">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CE6575" w14:textId="77777777" w:rsidR="00BF7A05" w:rsidRDefault="00BF7A05">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423E9"/>
    <w:multiLevelType w:val="hybridMultilevel"/>
    <w:tmpl w:val="0582B2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09C523E"/>
    <w:multiLevelType w:val="hybridMultilevel"/>
    <w:tmpl w:val="D7B00D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291057A"/>
    <w:multiLevelType w:val="hybridMultilevel"/>
    <w:tmpl w:val="A3F43834"/>
    <w:lvl w:ilvl="0" w:tplc="91D89E16">
      <w:start w:val="1"/>
      <w:numFmt w:val="bullet"/>
      <w:lvlText w:val="-"/>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2C12D6D"/>
    <w:multiLevelType w:val="hybridMultilevel"/>
    <w:tmpl w:val="8BE41D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E60090"/>
    <w:multiLevelType w:val="hybridMultilevel"/>
    <w:tmpl w:val="8BE41D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CB46467"/>
    <w:multiLevelType w:val="hybridMultilevel"/>
    <w:tmpl w:val="95BA95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DA378B5"/>
    <w:multiLevelType w:val="hybridMultilevel"/>
    <w:tmpl w:val="E1D4205C"/>
    <w:lvl w:ilvl="0" w:tplc="8BFEFEF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2DEF73B5"/>
    <w:multiLevelType w:val="hybridMultilevel"/>
    <w:tmpl w:val="8BE41D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58745FE"/>
    <w:multiLevelType w:val="hybridMultilevel"/>
    <w:tmpl w:val="522AA376"/>
    <w:lvl w:ilvl="0" w:tplc="411678A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435C5F85"/>
    <w:multiLevelType w:val="hybridMultilevel"/>
    <w:tmpl w:val="7F6A94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6026F15"/>
    <w:multiLevelType w:val="hybridMultilevel"/>
    <w:tmpl w:val="6F46497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83973AD"/>
    <w:multiLevelType w:val="hybridMultilevel"/>
    <w:tmpl w:val="4E6027D2"/>
    <w:lvl w:ilvl="0" w:tplc="50986C4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4E002A8E"/>
    <w:multiLevelType w:val="hybridMultilevel"/>
    <w:tmpl w:val="F768D728"/>
    <w:lvl w:ilvl="0" w:tplc="94BA4B4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52F24651"/>
    <w:multiLevelType w:val="multilevel"/>
    <w:tmpl w:val="903A8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9F7098C"/>
    <w:multiLevelType w:val="hybridMultilevel"/>
    <w:tmpl w:val="8BE41D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75CB4558"/>
    <w:multiLevelType w:val="hybridMultilevel"/>
    <w:tmpl w:val="8BE41D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9B90130"/>
    <w:multiLevelType w:val="hybridMultilevel"/>
    <w:tmpl w:val="203AB0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A41628F"/>
    <w:multiLevelType w:val="hybridMultilevel"/>
    <w:tmpl w:val="B77E09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B792094"/>
    <w:multiLevelType w:val="multilevel"/>
    <w:tmpl w:val="19A29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D8E0FAB"/>
    <w:multiLevelType w:val="hybridMultilevel"/>
    <w:tmpl w:val="0582B2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14"/>
  </w:num>
  <w:num w:numId="5">
    <w:abstractNumId w:val="7"/>
  </w:num>
  <w:num w:numId="6">
    <w:abstractNumId w:val="15"/>
  </w:num>
  <w:num w:numId="7">
    <w:abstractNumId w:val="0"/>
  </w:num>
  <w:num w:numId="8">
    <w:abstractNumId w:val="11"/>
  </w:num>
  <w:num w:numId="9">
    <w:abstractNumId w:val="5"/>
  </w:num>
  <w:num w:numId="10">
    <w:abstractNumId w:val="8"/>
  </w:num>
  <w:num w:numId="11">
    <w:abstractNumId w:val="12"/>
  </w:num>
  <w:num w:numId="12">
    <w:abstractNumId w:val="16"/>
  </w:num>
  <w:num w:numId="13">
    <w:abstractNumId w:val="6"/>
  </w:num>
  <w:num w:numId="14">
    <w:abstractNumId w:val="13"/>
  </w:num>
  <w:num w:numId="15">
    <w:abstractNumId w:val="9"/>
  </w:num>
  <w:num w:numId="16">
    <w:abstractNumId w:val="10"/>
  </w:num>
  <w:num w:numId="17">
    <w:abstractNumId w:val="2"/>
  </w:num>
  <w:num w:numId="18">
    <w:abstractNumId w:val="18"/>
  </w:num>
  <w:num w:numId="19">
    <w:abstractNumId w:val="19"/>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5F3"/>
    <w:rsid w:val="0000767A"/>
    <w:rsid w:val="00021FDE"/>
    <w:rsid w:val="00022DD1"/>
    <w:rsid w:val="000246CE"/>
    <w:rsid w:val="00042D03"/>
    <w:rsid w:val="00054D6C"/>
    <w:rsid w:val="00055199"/>
    <w:rsid w:val="00064B4F"/>
    <w:rsid w:val="00065987"/>
    <w:rsid w:val="00080ABF"/>
    <w:rsid w:val="00096988"/>
    <w:rsid w:val="00097592"/>
    <w:rsid w:val="000A0F02"/>
    <w:rsid w:val="000A40CE"/>
    <w:rsid w:val="000A706A"/>
    <w:rsid w:val="000A773F"/>
    <w:rsid w:val="000C557E"/>
    <w:rsid w:val="000D099B"/>
    <w:rsid w:val="000E0742"/>
    <w:rsid w:val="0011577F"/>
    <w:rsid w:val="00120184"/>
    <w:rsid w:val="001232DD"/>
    <w:rsid w:val="00154EBB"/>
    <w:rsid w:val="001A1ED9"/>
    <w:rsid w:val="001B47BE"/>
    <w:rsid w:val="001F639A"/>
    <w:rsid w:val="0020002E"/>
    <w:rsid w:val="002248B5"/>
    <w:rsid w:val="0022729E"/>
    <w:rsid w:val="00236231"/>
    <w:rsid w:val="00247A6F"/>
    <w:rsid w:val="00271A80"/>
    <w:rsid w:val="00285FF0"/>
    <w:rsid w:val="002A4413"/>
    <w:rsid w:val="002F30D9"/>
    <w:rsid w:val="00301024"/>
    <w:rsid w:val="0031248D"/>
    <w:rsid w:val="00334375"/>
    <w:rsid w:val="00341D0C"/>
    <w:rsid w:val="003649E3"/>
    <w:rsid w:val="003824A3"/>
    <w:rsid w:val="0038772B"/>
    <w:rsid w:val="003904CD"/>
    <w:rsid w:val="003937AB"/>
    <w:rsid w:val="003971F0"/>
    <w:rsid w:val="00397332"/>
    <w:rsid w:val="003B46D3"/>
    <w:rsid w:val="003C565D"/>
    <w:rsid w:val="003D1808"/>
    <w:rsid w:val="003D1DA3"/>
    <w:rsid w:val="003D4731"/>
    <w:rsid w:val="003D6397"/>
    <w:rsid w:val="003D764F"/>
    <w:rsid w:val="003E4527"/>
    <w:rsid w:val="003F1905"/>
    <w:rsid w:val="00400AD8"/>
    <w:rsid w:val="00410715"/>
    <w:rsid w:val="0041615F"/>
    <w:rsid w:val="004218BC"/>
    <w:rsid w:val="00424CE3"/>
    <w:rsid w:val="00426600"/>
    <w:rsid w:val="004361D5"/>
    <w:rsid w:val="004846A1"/>
    <w:rsid w:val="004B19E9"/>
    <w:rsid w:val="004D450C"/>
    <w:rsid w:val="004D5CE4"/>
    <w:rsid w:val="004D6262"/>
    <w:rsid w:val="004E6C65"/>
    <w:rsid w:val="00504528"/>
    <w:rsid w:val="0052226F"/>
    <w:rsid w:val="00546D1E"/>
    <w:rsid w:val="00577630"/>
    <w:rsid w:val="00583CA2"/>
    <w:rsid w:val="005907FF"/>
    <w:rsid w:val="005955CC"/>
    <w:rsid w:val="005E3461"/>
    <w:rsid w:val="005E7304"/>
    <w:rsid w:val="00600B79"/>
    <w:rsid w:val="00604A59"/>
    <w:rsid w:val="00614287"/>
    <w:rsid w:val="006532A6"/>
    <w:rsid w:val="00662E54"/>
    <w:rsid w:val="00695CF0"/>
    <w:rsid w:val="00696EAF"/>
    <w:rsid w:val="006A1DE0"/>
    <w:rsid w:val="006B426F"/>
    <w:rsid w:val="006B572B"/>
    <w:rsid w:val="006C19A3"/>
    <w:rsid w:val="007324B9"/>
    <w:rsid w:val="0074528A"/>
    <w:rsid w:val="00764F48"/>
    <w:rsid w:val="00793629"/>
    <w:rsid w:val="007A1B1B"/>
    <w:rsid w:val="007C1F10"/>
    <w:rsid w:val="007C5C96"/>
    <w:rsid w:val="007C6766"/>
    <w:rsid w:val="008339EF"/>
    <w:rsid w:val="00833C81"/>
    <w:rsid w:val="00890C23"/>
    <w:rsid w:val="008A7A2B"/>
    <w:rsid w:val="008C3095"/>
    <w:rsid w:val="008C5B14"/>
    <w:rsid w:val="008E6031"/>
    <w:rsid w:val="008E7AB0"/>
    <w:rsid w:val="00901882"/>
    <w:rsid w:val="0090511E"/>
    <w:rsid w:val="00944D69"/>
    <w:rsid w:val="00960C1F"/>
    <w:rsid w:val="00966ED7"/>
    <w:rsid w:val="00971DF9"/>
    <w:rsid w:val="00981120"/>
    <w:rsid w:val="009815A7"/>
    <w:rsid w:val="009842AB"/>
    <w:rsid w:val="00991117"/>
    <w:rsid w:val="009A4021"/>
    <w:rsid w:val="009C2A69"/>
    <w:rsid w:val="009C6EB9"/>
    <w:rsid w:val="009E1469"/>
    <w:rsid w:val="009E7D99"/>
    <w:rsid w:val="009F18B3"/>
    <w:rsid w:val="009F2E41"/>
    <w:rsid w:val="00A273BE"/>
    <w:rsid w:val="00A73CC4"/>
    <w:rsid w:val="00A90DFA"/>
    <w:rsid w:val="00AA7CCA"/>
    <w:rsid w:val="00AD0D89"/>
    <w:rsid w:val="00AE2C49"/>
    <w:rsid w:val="00B02A5C"/>
    <w:rsid w:val="00B040B2"/>
    <w:rsid w:val="00B10014"/>
    <w:rsid w:val="00B146F0"/>
    <w:rsid w:val="00B424EC"/>
    <w:rsid w:val="00B42886"/>
    <w:rsid w:val="00B554F5"/>
    <w:rsid w:val="00B66CDE"/>
    <w:rsid w:val="00B8216A"/>
    <w:rsid w:val="00B83076"/>
    <w:rsid w:val="00B8632E"/>
    <w:rsid w:val="00BC62D5"/>
    <w:rsid w:val="00BC6CAE"/>
    <w:rsid w:val="00BE0BDD"/>
    <w:rsid w:val="00BF7A05"/>
    <w:rsid w:val="00C344D5"/>
    <w:rsid w:val="00C47986"/>
    <w:rsid w:val="00C50FFA"/>
    <w:rsid w:val="00C565A0"/>
    <w:rsid w:val="00C6561A"/>
    <w:rsid w:val="00CB3914"/>
    <w:rsid w:val="00CB6572"/>
    <w:rsid w:val="00CD77D4"/>
    <w:rsid w:val="00CF3EAC"/>
    <w:rsid w:val="00CF50D2"/>
    <w:rsid w:val="00D576A4"/>
    <w:rsid w:val="00D650D6"/>
    <w:rsid w:val="00D65F9E"/>
    <w:rsid w:val="00DA411E"/>
    <w:rsid w:val="00DB0853"/>
    <w:rsid w:val="00DB1807"/>
    <w:rsid w:val="00DC363F"/>
    <w:rsid w:val="00DC3F24"/>
    <w:rsid w:val="00DD1AB7"/>
    <w:rsid w:val="00DE5CE6"/>
    <w:rsid w:val="00E003FE"/>
    <w:rsid w:val="00E674B2"/>
    <w:rsid w:val="00EC1E57"/>
    <w:rsid w:val="00EC7846"/>
    <w:rsid w:val="00ED7ACE"/>
    <w:rsid w:val="00EE2559"/>
    <w:rsid w:val="00EE6D35"/>
    <w:rsid w:val="00EF091F"/>
    <w:rsid w:val="00F106C6"/>
    <w:rsid w:val="00F11AF7"/>
    <w:rsid w:val="00F451A6"/>
    <w:rsid w:val="00F5304A"/>
    <w:rsid w:val="00F762D0"/>
    <w:rsid w:val="00F76C56"/>
    <w:rsid w:val="00F84F43"/>
    <w:rsid w:val="00F8608E"/>
    <w:rsid w:val="00F87F93"/>
    <w:rsid w:val="00F962A9"/>
    <w:rsid w:val="00FF05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221EC"/>
  <w15:chartTrackingRefBased/>
  <w15:docId w15:val="{3519AB78-9FF8-40B8-8134-0DC6FC2EF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52226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0246C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E730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semiHidden/>
    <w:unhideWhenUsed/>
    <w:qFormat/>
    <w:rsid w:val="0050452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772B"/>
    <w:pPr>
      <w:ind w:left="720"/>
      <w:contextualSpacing/>
    </w:pPr>
  </w:style>
  <w:style w:type="table" w:styleId="a4">
    <w:name w:val="Table Grid"/>
    <w:basedOn w:val="a1"/>
    <w:uiPriority w:val="39"/>
    <w:rsid w:val="00DE5C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AE2C49"/>
    <w:rPr>
      <w:color w:val="0563C1" w:themeColor="hyperlink"/>
      <w:u w:val="single"/>
    </w:rPr>
  </w:style>
  <w:style w:type="character" w:styleId="a6">
    <w:name w:val="FollowedHyperlink"/>
    <w:basedOn w:val="a0"/>
    <w:uiPriority w:val="99"/>
    <w:semiHidden/>
    <w:unhideWhenUsed/>
    <w:rsid w:val="004D6262"/>
    <w:rPr>
      <w:color w:val="954F72" w:themeColor="followedHyperlink"/>
      <w:u w:val="single"/>
    </w:rPr>
  </w:style>
  <w:style w:type="paragraph" w:styleId="a7">
    <w:name w:val="header"/>
    <w:basedOn w:val="a"/>
    <w:link w:val="a8"/>
    <w:uiPriority w:val="99"/>
    <w:unhideWhenUsed/>
    <w:rsid w:val="003937A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937AB"/>
  </w:style>
  <w:style w:type="paragraph" w:styleId="a9">
    <w:name w:val="footer"/>
    <w:basedOn w:val="a"/>
    <w:link w:val="aa"/>
    <w:uiPriority w:val="99"/>
    <w:unhideWhenUsed/>
    <w:rsid w:val="003937A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937AB"/>
  </w:style>
  <w:style w:type="character" w:customStyle="1" w:styleId="20">
    <w:name w:val="Заголовок 2 Знак"/>
    <w:basedOn w:val="a0"/>
    <w:link w:val="2"/>
    <w:uiPriority w:val="9"/>
    <w:rsid w:val="000246CE"/>
    <w:rPr>
      <w:rFonts w:ascii="Times New Roman" w:eastAsia="Times New Roman" w:hAnsi="Times New Roman" w:cs="Times New Roman"/>
      <w:b/>
      <w:bCs/>
      <w:sz w:val="36"/>
      <w:szCs w:val="36"/>
      <w:lang w:eastAsia="ru-RU"/>
    </w:rPr>
  </w:style>
  <w:style w:type="character" w:styleId="ab">
    <w:name w:val="Placeholder Text"/>
    <w:basedOn w:val="a0"/>
    <w:uiPriority w:val="99"/>
    <w:semiHidden/>
    <w:rsid w:val="005907FF"/>
    <w:rPr>
      <w:color w:val="808080"/>
    </w:rPr>
  </w:style>
  <w:style w:type="character" w:styleId="ac">
    <w:name w:val="Strong"/>
    <w:basedOn w:val="a0"/>
    <w:uiPriority w:val="22"/>
    <w:qFormat/>
    <w:rsid w:val="003824A3"/>
    <w:rPr>
      <w:b/>
      <w:bCs/>
    </w:rPr>
  </w:style>
  <w:style w:type="character" w:customStyle="1" w:styleId="30">
    <w:name w:val="Заголовок 3 Знак"/>
    <w:basedOn w:val="a0"/>
    <w:link w:val="3"/>
    <w:uiPriority w:val="9"/>
    <w:semiHidden/>
    <w:rsid w:val="005E7304"/>
    <w:rPr>
      <w:rFonts w:asciiTheme="majorHAnsi" w:eastAsiaTheme="majorEastAsia" w:hAnsiTheme="majorHAnsi" w:cstheme="majorBidi"/>
      <w:color w:val="1F4D78" w:themeColor="accent1" w:themeShade="7F"/>
      <w:sz w:val="24"/>
      <w:szCs w:val="24"/>
    </w:rPr>
  </w:style>
  <w:style w:type="character" w:customStyle="1" w:styleId="40">
    <w:name w:val="Заголовок 4 Знак"/>
    <w:basedOn w:val="a0"/>
    <w:link w:val="4"/>
    <w:uiPriority w:val="9"/>
    <w:semiHidden/>
    <w:rsid w:val="00504528"/>
    <w:rPr>
      <w:rFonts w:asciiTheme="majorHAnsi" w:eastAsiaTheme="majorEastAsia" w:hAnsiTheme="majorHAnsi" w:cstheme="majorBidi"/>
      <w:i/>
      <w:iCs/>
      <w:color w:val="2E74B5" w:themeColor="accent1" w:themeShade="BF"/>
    </w:rPr>
  </w:style>
  <w:style w:type="paragraph" w:styleId="ad">
    <w:name w:val="Normal (Web)"/>
    <w:basedOn w:val="a"/>
    <w:uiPriority w:val="99"/>
    <w:unhideWhenUsed/>
    <w:rsid w:val="00BE0B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Unresolved Mention"/>
    <w:basedOn w:val="a0"/>
    <w:uiPriority w:val="99"/>
    <w:semiHidden/>
    <w:unhideWhenUsed/>
    <w:rsid w:val="0052226F"/>
    <w:rPr>
      <w:color w:val="605E5C"/>
      <w:shd w:val="clear" w:color="auto" w:fill="E1DFDD"/>
    </w:rPr>
  </w:style>
  <w:style w:type="character" w:customStyle="1" w:styleId="10">
    <w:name w:val="Заголовок 1 Знак"/>
    <w:basedOn w:val="a0"/>
    <w:link w:val="1"/>
    <w:uiPriority w:val="9"/>
    <w:rsid w:val="0052226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269360">
      <w:bodyDiv w:val="1"/>
      <w:marLeft w:val="0"/>
      <w:marRight w:val="0"/>
      <w:marTop w:val="0"/>
      <w:marBottom w:val="0"/>
      <w:divBdr>
        <w:top w:val="none" w:sz="0" w:space="0" w:color="auto"/>
        <w:left w:val="none" w:sz="0" w:space="0" w:color="auto"/>
        <w:bottom w:val="none" w:sz="0" w:space="0" w:color="auto"/>
        <w:right w:val="none" w:sz="0" w:space="0" w:color="auto"/>
      </w:divBdr>
    </w:div>
    <w:div w:id="159853117">
      <w:bodyDiv w:val="1"/>
      <w:marLeft w:val="0"/>
      <w:marRight w:val="0"/>
      <w:marTop w:val="0"/>
      <w:marBottom w:val="0"/>
      <w:divBdr>
        <w:top w:val="none" w:sz="0" w:space="0" w:color="auto"/>
        <w:left w:val="none" w:sz="0" w:space="0" w:color="auto"/>
        <w:bottom w:val="none" w:sz="0" w:space="0" w:color="auto"/>
        <w:right w:val="none" w:sz="0" w:space="0" w:color="auto"/>
      </w:divBdr>
    </w:div>
    <w:div w:id="211314206">
      <w:bodyDiv w:val="1"/>
      <w:marLeft w:val="0"/>
      <w:marRight w:val="0"/>
      <w:marTop w:val="0"/>
      <w:marBottom w:val="0"/>
      <w:divBdr>
        <w:top w:val="none" w:sz="0" w:space="0" w:color="auto"/>
        <w:left w:val="none" w:sz="0" w:space="0" w:color="auto"/>
        <w:bottom w:val="none" w:sz="0" w:space="0" w:color="auto"/>
        <w:right w:val="none" w:sz="0" w:space="0" w:color="auto"/>
      </w:divBdr>
    </w:div>
    <w:div w:id="403650739">
      <w:bodyDiv w:val="1"/>
      <w:marLeft w:val="0"/>
      <w:marRight w:val="0"/>
      <w:marTop w:val="0"/>
      <w:marBottom w:val="0"/>
      <w:divBdr>
        <w:top w:val="none" w:sz="0" w:space="0" w:color="auto"/>
        <w:left w:val="none" w:sz="0" w:space="0" w:color="auto"/>
        <w:bottom w:val="none" w:sz="0" w:space="0" w:color="auto"/>
        <w:right w:val="none" w:sz="0" w:space="0" w:color="auto"/>
      </w:divBdr>
      <w:divsChild>
        <w:div w:id="1710688974">
          <w:marLeft w:val="360"/>
          <w:marRight w:val="360"/>
          <w:marTop w:val="195"/>
          <w:marBottom w:val="360"/>
          <w:divBdr>
            <w:top w:val="none" w:sz="0" w:space="0" w:color="auto"/>
            <w:left w:val="none" w:sz="0" w:space="0" w:color="auto"/>
            <w:bottom w:val="none" w:sz="0" w:space="0" w:color="auto"/>
            <w:right w:val="none" w:sz="0" w:space="0" w:color="auto"/>
          </w:divBdr>
        </w:div>
        <w:div w:id="1836677611">
          <w:marLeft w:val="0"/>
          <w:marRight w:val="0"/>
          <w:marTop w:val="0"/>
          <w:marBottom w:val="0"/>
          <w:divBdr>
            <w:top w:val="none" w:sz="0" w:space="0" w:color="auto"/>
            <w:left w:val="none" w:sz="0" w:space="0" w:color="auto"/>
            <w:bottom w:val="none" w:sz="0" w:space="0" w:color="auto"/>
            <w:right w:val="none" w:sz="0" w:space="0" w:color="auto"/>
          </w:divBdr>
          <w:divsChild>
            <w:div w:id="404375333">
              <w:marLeft w:val="0"/>
              <w:marRight w:val="0"/>
              <w:marTop w:val="0"/>
              <w:marBottom w:val="0"/>
              <w:divBdr>
                <w:top w:val="none" w:sz="0" w:space="0" w:color="auto"/>
                <w:left w:val="none" w:sz="0" w:space="0" w:color="auto"/>
                <w:bottom w:val="none" w:sz="0" w:space="0" w:color="auto"/>
                <w:right w:val="none" w:sz="0" w:space="0" w:color="auto"/>
              </w:divBdr>
              <w:divsChild>
                <w:div w:id="721297347">
                  <w:marLeft w:val="0"/>
                  <w:marRight w:val="0"/>
                  <w:marTop w:val="0"/>
                  <w:marBottom w:val="0"/>
                  <w:divBdr>
                    <w:top w:val="none" w:sz="0" w:space="0" w:color="auto"/>
                    <w:left w:val="none" w:sz="0" w:space="0" w:color="auto"/>
                    <w:bottom w:val="none" w:sz="0" w:space="0" w:color="auto"/>
                    <w:right w:val="none" w:sz="0" w:space="0" w:color="auto"/>
                  </w:divBdr>
                  <w:divsChild>
                    <w:div w:id="95371420">
                      <w:marLeft w:val="0"/>
                      <w:marRight w:val="0"/>
                      <w:marTop w:val="0"/>
                      <w:marBottom w:val="0"/>
                      <w:divBdr>
                        <w:top w:val="none" w:sz="0" w:space="0" w:color="auto"/>
                        <w:left w:val="none" w:sz="0" w:space="0" w:color="auto"/>
                        <w:bottom w:val="none" w:sz="0" w:space="0" w:color="auto"/>
                        <w:right w:val="none" w:sz="0" w:space="0" w:color="auto"/>
                      </w:divBdr>
                      <w:divsChild>
                        <w:div w:id="1939216152">
                          <w:marLeft w:val="0"/>
                          <w:marRight w:val="0"/>
                          <w:marTop w:val="0"/>
                          <w:marBottom w:val="0"/>
                          <w:divBdr>
                            <w:top w:val="none" w:sz="0" w:space="0" w:color="auto"/>
                            <w:left w:val="none" w:sz="0" w:space="0" w:color="auto"/>
                            <w:bottom w:val="none" w:sz="0" w:space="0" w:color="auto"/>
                            <w:right w:val="none" w:sz="0" w:space="0" w:color="auto"/>
                          </w:divBdr>
                          <w:divsChild>
                            <w:div w:id="158795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8718495">
      <w:bodyDiv w:val="1"/>
      <w:marLeft w:val="0"/>
      <w:marRight w:val="0"/>
      <w:marTop w:val="0"/>
      <w:marBottom w:val="0"/>
      <w:divBdr>
        <w:top w:val="none" w:sz="0" w:space="0" w:color="auto"/>
        <w:left w:val="none" w:sz="0" w:space="0" w:color="auto"/>
        <w:bottom w:val="none" w:sz="0" w:space="0" w:color="auto"/>
        <w:right w:val="none" w:sz="0" w:space="0" w:color="auto"/>
      </w:divBdr>
    </w:div>
    <w:div w:id="761490939">
      <w:bodyDiv w:val="1"/>
      <w:marLeft w:val="0"/>
      <w:marRight w:val="0"/>
      <w:marTop w:val="0"/>
      <w:marBottom w:val="0"/>
      <w:divBdr>
        <w:top w:val="none" w:sz="0" w:space="0" w:color="auto"/>
        <w:left w:val="none" w:sz="0" w:space="0" w:color="auto"/>
        <w:bottom w:val="none" w:sz="0" w:space="0" w:color="auto"/>
        <w:right w:val="none" w:sz="0" w:space="0" w:color="auto"/>
      </w:divBdr>
    </w:div>
    <w:div w:id="793016349">
      <w:bodyDiv w:val="1"/>
      <w:marLeft w:val="0"/>
      <w:marRight w:val="0"/>
      <w:marTop w:val="0"/>
      <w:marBottom w:val="0"/>
      <w:divBdr>
        <w:top w:val="none" w:sz="0" w:space="0" w:color="auto"/>
        <w:left w:val="none" w:sz="0" w:space="0" w:color="auto"/>
        <w:bottom w:val="none" w:sz="0" w:space="0" w:color="auto"/>
        <w:right w:val="none" w:sz="0" w:space="0" w:color="auto"/>
      </w:divBdr>
    </w:div>
    <w:div w:id="832913902">
      <w:bodyDiv w:val="1"/>
      <w:marLeft w:val="0"/>
      <w:marRight w:val="0"/>
      <w:marTop w:val="0"/>
      <w:marBottom w:val="0"/>
      <w:divBdr>
        <w:top w:val="none" w:sz="0" w:space="0" w:color="auto"/>
        <w:left w:val="none" w:sz="0" w:space="0" w:color="auto"/>
        <w:bottom w:val="none" w:sz="0" w:space="0" w:color="auto"/>
        <w:right w:val="none" w:sz="0" w:space="0" w:color="auto"/>
      </w:divBdr>
    </w:div>
    <w:div w:id="927425445">
      <w:bodyDiv w:val="1"/>
      <w:marLeft w:val="0"/>
      <w:marRight w:val="0"/>
      <w:marTop w:val="0"/>
      <w:marBottom w:val="0"/>
      <w:divBdr>
        <w:top w:val="none" w:sz="0" w:space="0" w:color="auto"/>
        <w:left w:val="none" w:sz="0" w:space="0" w:color="auto"/>
        <w:bottom w:val="none" w:sz="0" w:space="0" w:color="auto"/>
        <w:right w:val="none" w:sz="0" w:space="0" w:color="auto"/>
      </w:divBdr>
    </w:div>
    <w:div w:id="1206598117">
      <w:bodyDiv w:val="1"/>
      <w:marLeft w:val="0"/>
      <w:marRight w:val="0"/>
      <w:marTop w:val="0"/>
      <w:marBottom w:val="0"/>
      <w:divBdr>
        <w:top w:val="none" w:sz="0" w:space="0" w:color="auto"/>
        <w:left w:val="none" w:sz="0" w:space="0" w:color="auto"/>
        <w:bottom w:val="none" w:sz="0" w:space="0" w:color="auto"/>
        <w:right w:val="none" w:sz="0" w:space="0" w:color="auto"/>
      </w:divBdr>
    </w:div>
    <w:div w:id="1335456644">
      <w:bodyDiv w:val="1"/>
      <w:marLeft w:val="0"/>
      <w:marRight w:val="0"/>
      <w:marTop w:val="0"/>
      <w:marBottom w:val="0"/>
      <w:divBdr>
        <w:top w:val="none" w:sz="0" w:space="0" w:color="auto"/>
        <w:left w:val="none" w:sz="0" w:space="0" w:color="auto"/>
        <w:bottom w:val="none" w:sz="0" w:space="0" w:color="auto"/>
        <w:right w:val="none" w:sz="0" w:space="0" w:color="auto"/>
      </w:divBdr>
    </w:div>
    <w:div w:id="1350832818">
      <w:bodyDiv w:val="1"/>
      <w:marLeft w:val="0"/>
      <w:marRight w:val="0"/>
      <w:marTop w:val="0"/>
      <w:marBottom w:val="0"/>
      <w:divBdr>
        <w:top w:val="none" w:sz="0" w:space="0" w:color="auto"/>
        <w:left w:val="none" w:sz="0" w:space="0" w:color="auto"/>
        <w:bottom w:val="none" w:sz="0" w:space="0" w:color="auto"/>
        <w:right w:val="none" w:sz="0" w:space="0" w:color="auto"/>
      </w:divBdr>
    </w:div>
    <w:div w:id="1403455443">
      <w:bodyDiv w:val="1"/>
      <w:marLeft w:val="0"/>
      <w:marRight w:val="0"/>
      <w:marTop w:val="0"/>
      <w:marBottom w:val="0"/>
      <w:divBdr>
        <w:top w:val="none" w:sz="0" w:space="0" w:color="auto"/>
        <w:left w:val="none" w:sz="0" w:space="0" w:color="auto"/>
        <w:bottom w:val="none" w:sz="0" w:space="0" w:color="auto"/>
        <w:right w:val="none" w:sz="0" w:space="0" w:color="auto"/>
      </w:divBdr>
    </w:div>
    <w:div w:id="1463227336">
      <w:bodyDiv w:val="1"/>
      <w:marLeft w:val="0"/>
      <w:marRight w:val="0"/>
      <w:marTop w:val="0"/>
      <w:marBottom w:val="0"/>
      <w:divBdr>
        <w:top w:val="none" w:sz="0" w:space="0" w:color="auto"/>
        <w:left w:val="none" w:sz="0" w:space="0" w:color="auto"/>
        <w:bottom w:val="none" w:sz="0" w:space="0" w:color="auto"/>
        <w:right w:val="none" w:sz="0" w:space="0" w:color="auto"/>
      </w:divBdr>
    </w:div>
    <w:div w:id="1576938982">
      <w:bodyDiv w:val="1"/>
      <w:marLeft w:val="0"/>
      <w:marRight w:val="0"/>
      <w:marTop w:val="0"/>
      <w:marBottom w:val="0"/>
      <w:divBdr>
        <w:top w:val="none" w:sz="0" w:space="0" w:color="auto"/>
        <w:left w:val="none" w:sz="0" w:space="0" w:color="auto"/>
        <w:bottom w:val="none" w:sz="0" w:space="0" w:color="auto"/>
        <w:right w:val="none" w:sz="0" w:space="0" w:color="auto"/>
      </w:divBdr>
    </w:div>
    <w:div w:id="1589537195">
      <w:bodyDiv w:val="1"/>
      <w:marLeft w:val="0"/>
      <w:marRight w:val="0"/>
      <w:marTop w:val="0"/>
      <w:marBottom w:val="0"/>
      <w:divBdr>
        <w:top w:val="none" w:sz="0" w:space="0" w:color="auto"/>
        <w:left w:val="none" w:sz="0" w:space="0" w:color="auto"/>
        <w:bottom w:val="none" w:sz="0" w:space="0" w:color="auto"/>
        <w:right w:val="none" w:sz="0" w:space="0" w:color="auto"/>
      </w:divBdr>
    </w:div>
    <w:div w:id="1644046413">
      <w:bodyDiv w:val="1"/>
      <w:marLeft w:val="0"/>
      <w:marRight w:val="0"/>
      <w:marTop w:val="0"/>
      <w:marBottom w:val="0"/>
      <w:divBdr>
        <w:top w:val="none" w:sz="0" w:space="0" w:color="auto"/>
        <w:left w:val="none" w:sz="0" w:space="0" w:color="auto"/>
        <w:bottom w:val="none" w:sz="0" w:space="0" w:color="auto"/>
        <w:right w:val="none" w:sz="0" w:space="0" w:color="auto"/>
      </w:divBdr>
    </w:div>
    <w:div w:id="1829707166">
      <w:bodyDiv w:val="1"/>
      <w:marLeft w:val="0"/>
      <w:marRight w:val="0"/>
      <w:marTop w:val="0"/>
      <w:marBottom w:val="0"/>
      <w:divBdr>
        <w:top w:val="none" w:sz="0" w:space="0" w:color="auto"/>
        <w:left w:val="none" w:sz="0" w:space="0" w:color="auto"/>
        <w:bottom w:val="none" w:sz="0" w:space="0" w:color="auto"/>
        <w:right w:val="none" w:sz="0" w:space="0" w:color="auto"/>
      </w:divBdr>
      <w:divsChild>
        <w:div w:id="89201845">
          <w:marLeft w:val="0"/>
          <w:marRight w:val="0"/>
          <w:marTop w:val="0"/>
          <w:marBottom w:val="0"/>
          <w:divBdr>
            <w:top w:val="none" w:sz="0" w:space="0" w:color="auto"/>
            <w:left w:val="none" w:sz="0" w:space="0" w:color="auto"/>
            <w:bottom w:val="none" w:sz="0" w:space="0" w:color="auto"/>
            <w:right w:val="none" w:sz="0" w:space="0" w:color="auto"/>
          </w:divBdr>
          <w:divsChild>
            <w:div w:id="80876345">
              <w:marLeft w:val="0"/>
              <w:marRight w:val="0"/>
              <w:marTop w:val="0"/>
              <w:marBottom w:val="0"/>
              <w:divBdr>
                <w:top w:val="none" w:sz="0" w:space="0" w:color="auto"/>
                <w:left w:val="none" w:sz="0" w:space="0" w:color="auto"/>
                <w:bottom w:val="none" w:sz="0" w:space="0" w:color="auto"/>
                <w:right w:val="none" w:sz="0" w:space="0" w:color="auto"/>
              </w:divBdr>
              <w:divsChild>
                <w:div w:id="1132090501">
                  <w:marLeft w:val="0"/>
                  <w:marRight w:val="0"/>
                  <w:marTop w:val="0"/>
                  <w:marBottom w:val="0"/>
                  <w:divBdr>
                    <w:top w:val="none" w:sz="0" w:space="0" w:color="auto"/>
                    <w:left w:val="none" w:sz="0" w:space="0" w:color="auto"/>
                    <w:bottom w:val="none" w:sz="0" w:space="0" w:color="auto"/>
                    <w:right w:val="none" w:sz="0" w:space="0" w:color="auto"/>
                  </w:divBdr>
                  <w:divsChild>
                    <w:div w:id="2134597147">
                      <w:marLeft w:val="0"/>
                      <w:marRight w:val="0"/>
                      <w:marTop w:val="0"/>
                      <w:marBottom w:val="0"/>
                      <w:divBdr>
                        <w:top w:val="none" w:sz="0" w:space="0" w:color="auto"/>
                        <w:left w:val="none" w:sz="0" w:space="0" w:color="auto"/>
                        <w:bottom w:val="none" w:sz="0" w:space="0" w:color="auto"/>
                        <w:right w:val="none" w:sz="0" w:space="0" w:color="auto"/>
                      </w:divBdr>
                      <w:divsChild>
                        <w:div w:id="208229041">
                          <w:marLeft w:val="0"/>
                          <w:marRight w:val="0"/>
                          <w:marTop w:val="0"/>
                          <w:marBottom w:val="0"/>
                          <w:divBdr>
                            <w:top w:val="none" w:sz="0" w:space="0" w:color="auto"/>
                            <w:left w:val="none" w:sz="0" w:space="0" w:color="auto"/>
                            <w:bottom w:val="none" w:sz="0" w:space="0" w:color="auto"/>
                            <w:right w:val="none" w:sz="0" w:space="0" w:color="auto"/>
                          </w:divBdr>
                          <w:divsChild>
                            <w:div w:id="88934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9615249">
          <w:marLeft w:val="360"/>
          <w:marRight w:val="360"/>
          <w:marTop w:val="195"/>
          <w:marBottom w:val="360"/>
          <w:divBdr>
            <w:top w:val="none" w:sz="0" w:space="0" w:color="auto"/>
            <w:left w:val="none" w:sz="0" w:space="0" w:color="auto"/>
            <w:bottom w:val="none" w:sz="0" w:space="0" w:color="auto"/>
            <w:right w:val="none" w:sz="0" w:space="0" w:color="auto"/>
          </w:divBdr>
        </w:div>
      </w:divsChild>
    </w:div>
    <w:div w:id="1929461065">
      <w:bodyDiv w:val="1"/>
      <w:marLeft w:val="0"/>
      <w:marRight w:val="0"/>
      <w:marTop w:val="0"/>
      <w:marBottom w:val="0"/>
      <w:divBdr>
        <w:top w:val="none" w:sz="0" w:space="0" w:color="auto"/>
        <w:left w:val="none" w:sz="0" w:space="0" w:color="auto"/>
        <w:bottom w:val="none" w:sz="0" w:space="0" w:color="auto"/>
        <w:right w:val="none" w:sz="0" w:space="0" w:color="auto"/>
      </w:divBdr>
      <w:divsChild>
        <w:div w:id="1584531479">
          <w:marLeft w:val="0"/>
          <w:marRight w:val="0"/>
          <w:marTop w:val="0"/>
          <w:marBottom w:val="0"/>
          <w:divBdr>
            <w:top w:val="none" w:sz="0" w:space="0" w:color="auto"/>
            <w:left w:val="none" w:sz="0" w:space="0" w:color="auto"/>
            <w:bottom w:val="none" w:sz="0" w:space="0" w:color="auto"/>
            <w:right w:val="none" w:sz="0" w:space="0" w:color="auto"/>
          </w:divBdr>
          <w:divsChild>
            <w:div w:id="206841371">
              <w:marLeft w:val="0"/>
              <w:marRight w:val="0"/>
              <w:marTop w:val="0"/>
              <w:marBottom w:val="0"/>
              <w:divBdr>
                <w:top w:val="none" w:sz="0" w:space="0" w:color="auto"/>
                <w:left w:val="none" w:sz="0" w:space="0" w:color="auto"/>
                <w:bottom w:val="none" w:sz="0" w:space="0" w:color="auto"/>
                <w:right w:val="none" w:sz="0" w:space="0" w:color="auto"/>
              </w:divBdr>
              <w:divsChild>
                <w:div w:id="1918248766">
                  <w:marLeft w:val="0"/>
                  <w:marRight w:val="0"/>
                  <w:marTop w:val="0"/>
                  <w:marBottom w:val="0"/>
                  <w:divBdr>
                    <w:top w:val="none" w:sz="0" w:space="0" w:color="auto"/>
                    <w:left w:val="none" w:sz="0" w:space="0" w:color="auto"/>
                    <w:bottom w:val="none" w:sz="0" w:space="0" w:color="auto"/>
                    <w:right w:val="none" w:sz="0" w:space="0" w:color="auto"/>
                  </w:divBdr>
                  <w:divsChild>
                    <w:div w:id="632565803">
                      <w:marLeft w:val="0"/>
                      <w:marRight w:val="0"/>
                      <w:marTop w:val="0"/>
                      <w:marBottom w:val="0"/>
                      <w:divBdr>
                        <w:top w:val="none" w:sz="0" w:space="0" w:color="auto"/>
                        <w:left w:val="none" w:sz="0" w:space="0" w:color="auto"/>
                        <w:bottom w:val="none" w:sz="0" w:space="0" w:color="auto"/>
                        <w:right w:val="none" w:sz="0" w:space="0" w:color="auto"/>
                      </w:divBdr>
                      <w:divsChild>
                        <w:div w:id="973485014">
                          <w:marLeft w:val="0"/>
                          <w:marRight w:val="0"/>
                          <w:marTop w:val="0"/>
                          <w:marBottom w:val="0"/>
                          <w:divBdr>
                            <w:top w:val="none" w:sz="0" w:space="0" w:color="auto"/>
                            <w:left w:val="none" w:sz="0" w:space="0" w:color="auto"/>
                            <w:bottom w:val="none" w:sz="0" w:space="0" w:color="auto"/>
                            <w:right w:val="none" w:sz="0" w:space="0" w:color="auto"/>
                          </w:divBdr>
                          <w:divsChild>
                            <w:div w:id="88814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895958">
          <w:marLeft w:val="360"/>
          <w:marRight w:val="360"/>
          <w:marTop w:val="195"/>
          <w:marBottom w:val="360"/>
          <w:divBdr>
            <w:top w:val="none" w:sz="0" w:space="0" w:color="auto"/>
            <w:left w:val="none" w:sz="0" w:space="0" w:color="auto"/>
            <w:bottom w:val="none" w:sz="0" w:space="0" w:color="auto"/>
            <w:right w:val="none" w:sz="0" w:space="0" w:color="auto"/>
          </w:divBdr>
        </w:div>
      </w:divsChild>
    </w:div>
    <w:div w:id="1994212083">
      <w:bodyDiv w:val="1"/>
      <w:marLeft w:val="0"/>
      <w:marRight w:val="0"/>
      <w:marTop w:val="0"/>
      <w:marBottom w:val="0"/>
      <w:divBdr>
        <w:top w:val="none" w:sz="0" w:space="0" w:color="auto"/>
        <w:left w:val="none" w:sz="0" w:space="0" w:color="auto"/>
        <w:bottom w:val="none" w:sz="0" w:space="0" w:color="auto"/>
        <w:right w:val="none" w:sz="0" w:space="0" w:color="auto"/>
      </w:divBdr>
    </w:div>
    <w:div w:id="2013725241">
      <w:bodyDiv w:val="1"/>
      <w:marLeft w:val="0"/>
      <w:marRight w:val="0"/>
      <w:marTop w:val="0"/>
      <w:marBottom w:val="0"/>
      <w:divBdr>
        <w:top w:val="none" w:sz="0" w:space="0" w:color="auto"/>
        <w:left w:val="none" w:sz="0" w:space="0" w:color="auto"/>
        <w:bottom w:val="none" w:sz="0" w:space="0" w:color="auto"/>
        <w:right w:val="none" w:sz="0" w:space="0" w:color="auto"/>
      </w:divBdr>
    </w:div>
    <w:div w:id="2064669844">
      <w:bodyDiv w:val="1"/>
      <w:marLeft w:val="0"/>
      <w:marRight w:val="0"/>
      <w:marTop w:val="0"/>
      <w:marBottom w:val="0"/>
      <w:divBdr>
        <w:top w:val="none" w:sz="0" w:space="0" w:color="auto"/>
        <w:left w:val="none" w:sz="0" w:space="0" w:color="auto"/>
        <w:bottom w:val="none" w:sz="0" w:space="0" w:color="auto"/>
        <w:right w:val="none" w:sz="0" w:space="0" w:color="auto"/>
      </w:divBdr>
      <w:divsChild>
        <w:div w:id="533494660">
          <w:marLeft w:val="0"/>
          <w:marRight w:val="0"/>
          <w:marTop w:val="0"/>
          <w:marBottom w:val="0"/>
          <w:divBdr>
            <w:top w:val="none" w:sz="0" w:space="0" w:color="auto"/>
            <w:left w:val="none" w:sz="0" w:space="0" w:color="auto"/>
            <w:bottom w:val="none" w:sz="0" w:space="0" w:color="auto"/>
            <w:right w:val="none" w:sz="0" w:space="0" w:color="auto"/>
          </w:divBdr>
          <w:divsChild>
            <w:div w:id="1337923036">
              <w:marLeft w:val="0"/>
              <w:marRight w:val="0"/>
              <w:marTop w:val="0"/>
              <w:marBottom w:val="0"/>
              <w:divBdr>
                <w:top w:val="none" w:sz="0" w:space="0" w:color="auto"/>
                <w:left w:val="none" w:sz="0" w:space="0" w:color="auto"/>
                <w:bottom w:val="none" w:sz="0" w:space="0" w:color="auto"/>
                <w:right w:val="none" w:sz="0" w:space="0" w:color="auto"/>
              </w:divBdr>
              <w:divsChild>
                <w:div w:id="1739396583">
                  <w:marLeft w:val="0"/>
                  <w:marRight w:val="0"/>
                  <w:marTop w:val="0"/>
                  <w:marBottom w:val="0"/>
                  <w:divBdr>
                    <w:top w:val="none" w:sz="0" w:space="0" w:color="auto"/>
                    <w:left w:val="none" w:sz="0" w:space="0" w:color="auto"/>
                    <w:bottom w:val="none" w:sz="0" w:space="0" w:color="auto"/>
                    <w:right w:val="none" w:sz="0" w:space="0" w:color="auto"/>
                  </w:divBdr>
                  <w:divsChild>
                    <w:div w:id="55520425">
                      <w:marLeft w:val="0"/>
                      <w:marRight w:val="0"/>
                      <w:marTop w:val="0"/>
                      <w:marBottom w:val="0"/>
                      <w:divBdr>
                        <w:top w:val="none" w:sz="0" w:space="0" w:color="auto"/>
                        <w:left w:val="none" w:sz="0" w:space="0" w:color="auto"/>
                        <w:bottom w:val="none" w:sz="0" w:space="0" w:color="auto"/>
                        <w:right w:val="none" w:sz="0" w:space="0" w:color="auto"/>
                      </w:divBdr>
                      <w:divsChild>
                        <w:div w:id="141778907">
                          <w:marLeft w:val="0"/>
                          <w:marRight w:val="0"/>
                          <w:marTop w:val="0"/>
                          <w:marBottom w:val="0"/>
                          <w:divBdr>
                            <w:top w:val="none" w:sz="0" w:space="0" w:color="auto"/>
                            <w:left w:val="none" w:sz="0" w:space="0" w:color="auto"/>
                            <w:bottom w:val="none" w:sz="0" w:space="0" w:color="auto"/>
                            <w:right w:val="none" w:sz="0" w:space="0" w:color="auto"/>
                          </w:divBdr>
                          <w:divsChild>
                            <w:div w:id="16085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8707348">
          <w:marLeft w:val="360"/>
          <w:marRight w:val="360"/>
          <w:marTop w:val="195"/>
          <w:marBottom w:val="360"/>
          <w:divBdr>
            <w:top w:val="none" w:sz="0" w:space="0" w:color="auto"/>
            <w:left w:val="none" w:sz="0" w:space="0" w:color="auto"/>
            <w:bottom w:val="none" w:sz="0" w:space="0" w:color="auto"/>
            <w:right w:val="none" w:sz="0" w:space="0" w:color="auto"/>
          </w:divBdr>
        </w:div>
      </w:divsChild>
    </w:div>
    <w:div w:id="2146583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lemetr.m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yandex.ru/adv/edu/materials/pokazateli-vovlechyennosti-er-err"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1.%09https:/skillbox.ru/media/marketing/kak-poschitat-pokazateli-vovlechyennosti-v-sotssetyakh-er-i-err-i-s-chem-ikh-sravniva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blog.smm.school/kak-razrabotat-strategiyu-prodvizheniya-telegram-kanala-dlya-biznesa/"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opsters.ru/app/dashboard"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C80AB-E357-46D2-990B-D0DCB9B47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1837</Words>
  <Characters>10474</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cp:keywords/>
  <dc:description/>
  <cp:lastModifiedBy>Аливова Алина</cp:lastModifiedBy>
  <cp:revision>11</cp:revision>
  <dcterms:created xsi:type="dcterms:W3CDTF">2025-05-03T04:36:00Z</dcterms:created>
  <dcterms:modified xsi:type="dcterms:W3CDTF">2025-05-10T11:26:00Z</dcterms:modified>
</cp:coreProperties>
</file>