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451" w:lineRule="auto" w:before="71"/>
        <w:ind w:left="619" w:right="129" w:firstLine="0"/>
        <w:jc w:val="center"/>
      </w:pPr>
      <w:r>
        <w:rPr/>
        <w:t>МИНИСТЕРСТВО</w:t>
      </w:r>
      <w:r>
        <w:rPr>
          <w:spacing w:val="-13"/>
        </w:rPr>
        <w:t> </w:t>
      </w:r>
      <w:r>
        <w:rPr/>
        <w:t>НАУКИ</w:t>
      </w:r>
      <w:r>
        <w:rPr>
          <w:spacing w:val="-15"/>
        </w:rPr>
        <w:t> </w:t>
      </w:r>
      <w:r>
        <w:rPr/>
        <w:t>И</w:t>
      </w:r>
      <w:r>
        <w:rPr>
          <w:spacing w:val="-15"/>
        </w:rPr>
        <w:t> </w:t>
      </w:r>
      <w:r>
        <w:rPr/>
        <w:t>ВЫСШЕГО</w:t>
      </w:r>
      <w:r>
        <w:rPr>
          <w:spacing w:val="-14"/>
        </w:rPr>
        <w:t> </w:t>
      </w:r>
      <w:r>
        <w:rPr/>
        <w:t>ОБРАЗОВАНИЯ</w:t>
      </w:r>
      <w:r>
        <w:rPr>
          <w:spacing w:val="-14"/>
        </w:rPr>
        <w:t> </w:t>
      </w:r>
      <w:r>
        <w:rPr/>
        <w:t>РОССИЙСКОЙ</w:t>
      </w:r>
      <w:r>
        <w:rPr>
          <w:spacing w:val="-14"/>
        </w:rPr>
        <w:t> </w:t>
      </w:r>
      <w:r>
        <w:rPr/>
        <w:t>ФЕДЕРАЦИИ ВЛАДИВОСТОКСКИЙ ГОСУДАРСТВЕННЫЙ УНИВЕРСИТЕТ</w:t>
      </w:r>
    </w:p>
    <w:p>
      <w:pPr>
        <w:pStyle w:val="BodyText"/>
        <w:spacing w:line="240" w:lineRule="exact"/>
        <w:ind w:left="619" w:right="137" w:firstLine="0"/>
        <w:jc w:val="center"/>
      </w:pPr>
      <w:r>
        <w:rPr/>
        <w:t>ИНСТИТУТ</w:t>
      </w:r>
      <w:r>
        <w:rPr>
          <w:spacing w:val="-7"/>
        </w:rPr>
        <w:t> </w:t>
      </w:r>
      <w:r>
        <w:rPr/>
        <w:t>ФИЗИЧЕСКОЙ</w:t>
      </w:r>
      <w:r>
        <w:rPr>
          <w:spacing w:val="-11"/>
        </w:rPr>
        <w:t> </w:t>
      </w:r>
      <w:r>
        <w:rPr/>
        <w:t>КУЛЬТУРЫ</w:t>
      </w:r>
      <w:r>
        <w:rPr>
          <w:spacing w:val="-7"/>
        </w:rPr>
        <w:t> </w:t>
      </w:r>
      <w:r>
        <w:rPr/>
        <w:t>И</w:t>
      </w:r>
      <w:r>
        <w:rPr>
          <w:spacing w:val="-8"/>
        </w:rPr>
        <w:t> </w:t>
      </w:r>
      <w:r>
        <w:rPr>
          <w:spacing w:val="-2"/>
        </w:rPr>
        <w:t>СПОРТА</w:t>
      </w:r>
    </w:p>
    <w:p>
      <w:pPr>
        <w:pStyle w:val="BodyText"/>
        <w:spacing w:before="79"/>
        <w:ind w:left="0" w:firstLine="0"/>
        <w:jc w:val="left"/>
      </w:pPr>
    </w:p>
    <w:p>
      <w:pPr>
        <w:pStyle w:val="BodyText"/>
        <w:ind w:left="619" w:right="134" w:firstLine="0"/>
        <w:jc w:val="center"/>
      </w:pPr>
      <w:r>
        <w:rPr>
          <w:spacing w:val="-2"/>
        </w:rPr>
        <w:t>КАФЕДРА</w:t>
      </w:r>
      <w:r>
        <w:rPr>
          <w:spacing w:val="7"/>
        </w:rPr>
        <w:t> </w:t>
      </w:r>
      <w:r>
        <w:rPr>
          <w:spacing w:val="-2"/>
        </w:rPr>
        <w:t>МЕДИКО-БИОЛОГИЧЕСКИХ</w:t>
      </w:r>
      <w:r>
        <w:rPr>
          <w:spacing w:val="12"/>
        </w:rPr>
        <w:t> </w:t>
      </w:r>
      <w:r>
        <w:rPr>
          <w:spacing w:val="-2"/>
        </w:rPr>
        <w:t>ДИСЦИПЛИН</w:t>
      </w: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spacing w:before="202"/>
        <w:ind w:left="0" w:firstLine="0"/>
        <w:jc w:val="left"/>
      </w:pPr>
    </w:p>
    <w:p>
      <w:pPr>
        <w:pStyle w:val="Title"/>
        <w:ind w:left="622"/>
      </w:pPr>
      <w:r>
        <w:rPr>
          <w:spacing w:val="-2"/>
        </w:rPr>
        <w:t>ОТЧЕТ</w:t>
      </w:r>
    </w:p>
    <w:p>
      <w:pPr>
        <w:pStyle w:val="Title"/>
        <w:ind w:right="129"/>
      </w:pPr>
      <w:r>
        <w:rPr/>
        <w:t>ПО</w:t>
      </w:r>
      <w:r>
        <w:rPr>
          <w:spacing w:val="-12"/>
        </w:rPr>
        <w:t> </w:t>
      </w:r>
      <w:r>
        <w:rPr/>
        <w:t>УЧЕБНОЙ</w:t>
      </w:r>
      <w:r>
        <w:rPr>
          <w:spacing w:val="-4"/>
        </w:rPr>
        <w:t> </w:t>
      </w:r>
      <w:r>
        <w:rPr>
          <w:spacing w:val="-2"/>
        </w:rPr>
        <w:t>ПРАКТИКЕ</w:t>
      </w:r>
    </w:p>
    <w:p>
      <w:pPr>
        <w:spacing w:before="235"/>
        <w:ind w:left="619" w:right="126" w:firstLine="0"/>
        <w:jc w:val="center"/>
        <w:rPr>
          <w:sz w:val="36"/>
        </w:rPr>
      </w:pPr>
      <w:r>
        <w:rPr>
          <w:sz w:val="36"/>
        </w:rPr>
        <w:t>Учебная</w:t>
      </w:r>
      <w:r>
        <w:rPr>
          <w:spacing w:val="-17"/>
          <w:sz w:val="36"/>
        </w:rPr>
        <w:t> </w:t>
      </w:r>
      <w:r>
        <w:rPr>
          <w:sz w:val="36"/>
        </w:rPr>
        <w:t>практика</w:t>
      </w:r>
      <w:r>
        <w:rPr>
          <w:spacing w:val="-12"/>
          <w:sz w:val="36"/>
        </w:rPr>
        <w:t> </w:t>
      </w:r>
      <w:r>
        <w:rPr>
          <w:sz w:val="36"/>
        </w:rPr>
        <w:t>по</w:t>
      </w:r>
      <w:r>
        <w:rPr>
          <w:spacing w:val="-17"/>
          <w:sz w:val="36"/>
        </w:rPr>
        <w:t> </w:t>
      </w:r>
      <w:r>
        <w:rPr>
          <w:sz w:val="36"/>
        </w:rPr>
        <w:t>получению</w:t>
      </w:r>
      <w:r>
        <w:rPr>
          <w:spacing w:val="-16"/>
          <w:sz w:val="36"/>
        </w:rPr>
        <w:t> </w:t>
      </w:r>
      <w:r>
        <w:rPr>
          <w:sz w:val="36"/>
        </w:rPr>
        <w:t>навыков</w:t>
      </w:r>
      <w:r>
        <w:rPr>
          <w:spacing w:val="-15"/>
          <w:sz w:val="36"/>
        </w:rPr>
        <w:t> </w:t>
      </w:r>
      <w:r>
        <w:rPr>
          <w:sz w:val="36"/>
        </w:rPr>
        <w:t>исследовательской </w:t>
      </w:r>
      <w:r>
        <w:rPr>
          <w:spacing w:val="-2"/>
          <w:sz w:val="36"/>
        </w:rPr>
        <w:t>работы</w:t>
      </w:r>
    </w:p>
    <w:p>
      <w:pPr>
        <w:pStyle w:val="BodyText"/>
        <w:ind w:left="0" w:firstLine="0"/>
        <w:jc w:val="left"/>
        <w:rPr>
          <w:sz w:val="36"/>
        </w:rPr>
      </w:pPr>
    </w:p>
    <w:p>
      <w:pPr>
        <w:pStyle w:val="BodyText"/>
        <w:ind w:left="0" w:firstLine="0"/>
        <w:jc w:val="left"/>
        <w:rPr>
          <w:sz w:val="36"/>
        </w:rPr>
      </w:pPr>
    </w:p>
    <w:p>
      <w:pPr>
        <w:pStyle w:val="BodyText"/>
        <w:spacing w:before="62"/>
        <w:ind w:left="0" w:firstLine="0"/>
        <w:jc w:val="left"/>
        <w:rPr>
          <w:sz w:val="36"/>
        </w:rPr>
      </w:pPr>
    </w:p>
    <w:p>
      <w:pPr>
        <w:spacing w:line="304" w:lineRule="exact" w:before="0"/>
        <w:ind w:left="1015" w:right="0" w:firstLine="0"/>
        <w:jc w:val="left"/>
        <w:rPr>
          <w:sz w:val="28"/>
        </w:rPr>
      </w:pPr>
      <w:r>
        <w:rPr>
          <w:spacing w:val="-2"/>
          <w:sz w:val="28"/>
        </w:rPr>
        <w:t>Студент</w:t>
      </w:r>
    </w:p>
    <w:p>
      <w:pPr>
        <w:tabs>
          <w:tab w:pos="4181" w:val="left" w:leader="none"/>
          <w:tab w:pos="7672" w:val="left" w:leader="none"/>
        </w:tabs>
        <w:spacing w:line="344" w:lineRule="exact" w:before="0"/>
        <w:ind w:left="1015" w:right="0" w:firstLine="0"/>
        <w:jc w:val="left"/>
        <w:rPr>
          <w:position w:val="4"/>
          <w:sz w:val="28"/>
        </w:rPr>
      </w:pPr>
      <w:r>
        <w:rPr>
          <w:sz w:val="28"/>
        </w:rPr>
        <w:t>гр.</w:t>
      </w:r>
      <w:r>
        <w:rPr>
          <w:spacing w:val="-11"/>
          <w:sz w:val="28"/>
        </w:rPr>
        <w:t> </w:t>
      </w:r>
      <w:r>
        <w:rPr>
          <w:sz w:val="28"/>
        </w:rPr>
        <w:t>БФЗА-24-</w:t>
      </w:r>
      <w:r>
        <w:rPr>
          <w:spacing w:val="-10"/>
          <w:sz w:val="28"/>
        </w:rPr>
        <w:t>1</w:t>
      </w:r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> </w:t>
      </w:r>
      <w:r>
        <w:rPr>
          <w:position w:val="4"/>
          <w:sz w:val="28"/>
        </w:rPr>
        <w:t>М.Э. Кадырова</w:t>
      </w:r>
    </w:p>
    <w:p>
      <w:pPr>
        <w:pStyle w:val="BodyText"/>
        <w:spacing w:before="263"/>
        <w:ind w:left="0" w:firstLine="0"/>
        <w:jc w:val="left"/>
        <w:rPr>
          <w:sz w:val="28"/>
        </w:rPr>
      </w:pPr>
    </w:p>
    <w:p>
      <w:pPr>
        <w:spacing w:line="303" w:lineRule="exact" w:before="0"/>
        <w:ind w:left="1015" w:right="0" w:firstLine="0"/>
        <w:jc w:val="left"/>
        <w:rPr>
          <w:sz w:val="28"/>
        </w:rPr>
      </w:pPr>
      <w:r>
        <w:rPr>
          <w:spacing w:val="-2"/>
          <w:sz w:val="28"/>
        </w:rPr>
        <w:t>Руководитель</w:t>
      </w:r>
    </w:p>
    <w:p>
      <w:pPr>
        <w:tabs>
          <w:tab w:pos="4181" w:val="left" w:leader="none"/>
          <w:tab w:pos="7672" w:val="left" w:leader="none"/>
        </w:tabs>
        <w:spacing w:line="323" w:lineRule="exact" w:before="0"/>
        <w:ind w:left="1015" w:right="0" w:firstLine="0"/>
        <w:jc w:val="left"/>
        <w:rPr>
          <w:position w:val="2"/>
          <w:sz w:val="28"/>
        </w:rPr>
      </w:pPr>
      <w:r>
        <w:rPr>
          <w:sz w:val="28"/>
        </w:rPr>
        <w:t>д.мед.н.,</w:t>
      </w:r>
      <w:r>
        <w:rPr>
          <w:spacing w:val="-7"/>
          <w:sz w:val="28"/>
        </w:rPr>
        <w:t> </w:t>
      </w:r>
      <w:r>
        <w:rPr>
          <w:spacing w:val="-2"/>
          <w:sz w:val="28"/>
        </w:rPr>
        <w:t>профессор</w:t>
      </w:r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> </w:t>
      </w:r>
      <w:r>
        <w:rPr>
          <w:position w:val="2"/>
          <w:sz w:val="28"/>
        </w:rPr>
        <w:t>Н.С. Журавская</w:t>
      </w: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spacing w:before="244"/>
        <w:ind w:left="0" w:firstLine="0"/>
        <w:jc w:val="left"/>
        <w:rPr>
          <w:sz w:val="28"/>
        </w:rPr>
      </w:pPr>
    </w:p>
    <w:p>
      <w:pPr>
        <w:spacing w:before="1"/>
        <w:ind w:left="631" w:right="126" w:firstLine="0"/>
        <w:jc w:val="center"/>
        <w:rPr>
          <w:sz w:val="28"/>
        </w:rPr>
      </w:pPr>
      <w:r>
        <w:rPr>
          <w:sz w:val="28"/>
        </w:rPr>
        <w:t>Владивосток</w:t>
      </w:r>
      <w:r>
        <w:rPr>
          <w:spacing w:val="-9"/>
          <w:sz w:val="28"/>
        </w:rPr>
        <w:t> </w:t>
      </w:r>
      <w:r>
        <w:rPr>
          <w:spacing w:val="-4"/>
          <w:sz w:val="28"/>
        </w:rPr>
        <w:t>2025</w:t>
      </w:r>
    </w:p>
    <w:p>
      <w:pPr>
        <w:spacing w:after="0"/>
        <w:jc w:val="center"/>
        <w:rPr>
          <w:sz w:val="28"/>
        </w:rPr>
        <w:sectPr>
          <w:type w:val="continuous"/>
          <w:pgSz w:w="12240" w:h="15840"/>
          <w:pgMar w:top="1260" w:bottom="280" w:left="720" w:right="360"/>
        </w:sectPr>
      </w:pPr>
    </w:p>
    <w:p>
      <w:pPr>
        <w:pStyle w:val="BodyText"/>
        <w:spacing w:before="175"/>
        <w:ind w:left="0" w:firstLine="0"/>
        <w:jc w:val="left"/>
        <w:rPr>
          <w:sz w:val="28"/>
        </w:rPr>
      </w:pPr>
    </w:p>
    <w:p>
      <w:pPr>
        <w:spacing w:before="0"/>
        <w:ind w:left="620" w:right="126" w:firstLine="0"/>
        <w:jc w:val="center"/>
        <w:rPr>
          <w:rFonts w:ascii="Arial" w:hAnsi="Arial"/>
          <w:sz w:val="28"/>
        </w:rPr>
      </w:pPr>
      <w:r>
        <w:rPr>
          <w:rFonts w:ascii="Arial" w:hAnsi="Arial"/>
          <w:spacing w:val="-2"/>
          <w:sz w:val="28"/>
        </w:rPr>
        <w:t>Содержание</w:t>
      </w:r>
    </w:p>
    <w:p>
      <w:pPr>
        <w:pStyle w:val="BodyText"/>
        <w:spacing w:before="76"/>
        <w:ind w:left="0" w:firstLine="0"/>
        <w:jc w:val="left"/>
        <w:rPr>
          <w:rFonts w:ascii="Arial"/>
          <w:sz w:val="28"/>
        </w:rPr>
      </w:pPr>
    </w:p>
    <w:p>
      <w:pPr>
        <w:pStyle w:val="BodyText"/>
        <w:tabs>
          <w:tab w:pos="2340" w:val="left" w:leader="none"/>
          <w:tab w:pos="10057" w:val="left" w:leader="none"/>
        </w:tabs>
        <w:spacing w:line="276" w:lineRule="auto" w:before="1"/>
        <w:ind w:left="1102" w:right="981" w:hanging="8"/>
        <w:jc w:val="left"/>
      </w:pPr>
      <w:r>
        <w:rPr/>
        <w:t>Введение ………………………………………………………………………………..…</w:t>
        <w:tab/>
      </w:r>
      <w:r>
        <w:rPr>
          <w:spacing w:val="-10"/>
        </w:rPr>
        <w:t>3 </w:t>
      </w:r>
      <w:r>
        <w:rPr/>
        <w:t>Раздел 1.</w:t>
        <w:tab/>
        <w:t>Особенности психологической реабилитации военнослужащих -</w:t>
      </w:r>
    </w:p>
    <w:p>
      <w:pPr>
        <w:pStyle w:val="BodyText"/>
        <w:tabs>
          <w:tab w:pos="10057" w:val="left" w:leader="none"/>
        </w:tabs>
        <w:spacing w:line="276" w:lineRule="auto"/>
        <w:ind w:left="2340" w:right="981" w:firstLine="0"/>
        <w:jc w:val="left"/>
      </w:pPr>
      <w:r>
        <w:rPr/>
        <w:t>участников боевых действий по результатам анализа литературных источников ………………………………………………………………….</w:t>
        <w:tab/>
      </w:r>
      <w:r>
        <w:rPr>
          <w:spacing w:val="-10"/>
        </w:rPr>
        <w:t>6</w:t>
      </w:r>
    </w:p>
    <w:p>
      <w:pPr>
        <w:pStyle w:val="BodyText"/>
        <w:tabs>
          <w:tab w:pos="2340" w:val="left" w:leader="none"/>
        </w:tabs>
        <w:spacing w:line="276" w:lineRule="auto"/>
        <w:ind w:left="2340" w:right="2336" w:hanging="1239"/>
        <w:jc w:val="left"/>
      </w:pPr>
      <w:r>
        <w:rPr/>
        <w:t>Раздел 2.</w:t>
        <w:tab/>
        <w:t>Представления</w:t>
      </w:r>
      <w:r>
        <w:rPr>
          <w:spacing w:val="-15"/>
        </w:rPr>
        <w:t> </w:t>
      </w:r>
      <w:r>
        <w:rPr/>
        <w:t>респондентов</w:t>
      </w:r>
      <w:r>
        <w:rPr>
          <w:spacing w:val="-14"/>
        </w:rPr>
        <w:t> </w:t>
      </w:r>
      <w:r>
        <w:rPr/>
        <w:t>по</w:t>
      </w:r>
      <w:r>
        <w:rPr>
          <w:spacing w:val="-14"/>
        </w:rPr>
        <w:t> </w:t>
      </w:r>
      <w:r>
        <w:rPr/>
        <w:t>результатам</w:t>
      </w:r>
      <w:r>
        <w:rPr>
          <w:spacing w:val="-15"/>
        </w:rPr>
        <w:t> </w:t>
      </w:r>
      <w:r>
        <w:rPr/>
        <w:t>анкетирования</w:t>
      </w:r>
      <w:r>
        <w:rPr>
          <w:spacing w:val="-12"/>
        </w:rPr>
        <w:t> </w:t>
      </w:r>
      <w:r>
        <w:rPr/>
        <w:t>по проблеме посттравматического стрессового</w:t>
      </w:r>
    </w:p>
    <w:p>
      <w:pPr>
        <w:pStyle w:val="BodyText"/>
        <w:tabs>
          <w:tab w:pos="2340" w:val="left" w:leader="none"/>
          <w:tab w:pos="10057" w:val="left" w:leader="none"/>
        </w:tabs>
        <w:spacing w:line="276" w:lineRule="auto" w:before="1"/>
        <w:ind w:left="1102" w:right="981" w:firstLine="1238"/>
        <w:jc w:val="left"/>
      </w:pPr>
      <w:r>
        <w:rPr>
          <w:spacing w:val="-2"/>
        </w:rPr>
        <w:t>расстройства…………………………………………………………………</w:t>
      </w:r>
      <w:r>
        <w:rPr/>
        <w:tab/>
      </w:r>
      <w:r>
        <w:rPr>
          <w:spacing w:val="-10"/>
        </w:rPr>
        <w:t>8 </w:t>
      </w:r>
      <w:r>
        <w:rPr/>
        <w:t>Раздел 3.</w:t>
        <w:tab/>
        <w:t>Оценка методов помощи больным с посттравматическим стрессовым</w:t>
      </w:r>
    </w:p>
    <w:p>
      <w:pPr>
        <w:pStyle w:val="BodyText"/>
        <w:tabs>
          <w:tab w:pos="10057" w:val="left" w:leader="none"/>
        </w:tabs>
        <w:spacing w:line="275" w:lineRule="exact"/>
        <w:ind w:left="2340" w:firstLine="0"/>
        <w:jc w:val="left"/>
      </w:pPr>
      <w:r>
        <w:rPr/>
        <w:t>расстройством</w:t>
      </w:r>
      <w:r>
        <w:rPr>
          <w:spacing w:val="-8"/>
        </w:rPr>
        <w:t> </w:t>
      </w:r>
      <w:r>
        <w:rPr>
          <w:spacing w:val="-2"/>
        </w:rPr>
        <w:t>………………………………………………………………</w:t>
      </w:r>
      <w:r>
        <w:rPr/>
        <w:tab/>
      </w:r>
      <w:r>
        <w:rPr>
          <w:spacing w:val="-5"/>
        </w:rPr>
        <w:t>12</w:t>
      </w:r>
    </w:p>
    <w:p>
      <w:pPr>
        <w:pStyle w:val="BodyText"/>
        <w:tabs>
          <w:tab w:pos="10057" w:val="left" w:leader="none"/>
        </w:tabs>
        <w:spacing w:before="43"/>
        <w:ind w:left="1094" w:firstLine="0"/>
        <w:jc w:val="left"/>
      </w:pPr>
      <w:r>
        <w:rPr/>
        <w:t>Выводы</w:t>
      </w:r>
      <w:r>
        <w:rPr>
          <w:spacing w:val="-7"/>
        </w:rPr>
        <w:t> </w:t>
      </w:r>
      <w:r>
        <w:rPr>
          <w:spacing w:val="-2"/>
        </w:rPr>
        <w:t>……………………………………………………………………………………</w:t>
      </w:r>
      <w:r>
        <w:rPr/>
        <w:tab/>
      </w:r>
      <w:r>
        <w:rPr>
          <w:spacing w:val="-5"/>
        </w:rPr>
        <w:t>15</w:t>
      </w:r>
    </w:p>
    <w:p>
      <w:pPr>
        <w:pStyle w:val="BodyText"/>
        <w:tabs>
          <w:tab w:pos="10057" w:val="left" w:leader="none"/>
        </w:tabs>
        <w:spacing w:before="39"/>
        <w:ind w:left="1094" w:firstLine="0"/>
        <w:jc w:val="left"/>
      </w:pPr>
      <w:r>
        <w:rPr/>
        <w:t>Приложение</w:t>
      </w:r>
      <w:r>
        <w:rPr>
          <w:spacing w:val="-9"/>
        </w:rPr>
        <w:t> </w:t>
      </w:r>
      <w:r>
        <w:rPr>
          <w:spacing w:val="-2"/>
        </w:rPr>
        <w:t>А…………………………………………………………………………….</w:t>
      </w:r>
      <w:r>
        <w:rPr/>
        <w:tab/>
      </w:r>
      <w:r>
        <w:rPr>
          <w:spacing w:val="-5"/>
        </w:rPr>
        <w:t>16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10288" w:val="right" w:leader="dot"/>
            </w:tabs>
            <w:spacing w:before="40"/>
          </w:pPr>
          <w:hyperlink w:history="true" w:anchor="_TOC_250005">
            <w:r>
              <w:rPr/>
              <w:t>Приложение</w:t>
            </w:r>
            <w:r>
              <w:rPr>
                <w:spacing w:val="25"/>
              </w:rPr>
              <w:t> </w:t>
            </w:r>
            <w:r>
              <w:rPr>
                <w:spacing w:val="-10"/>
              </w:rPr>
              <w:t>Б</w:t>
            </w:r>
            <w:r>
              <w:rPr/>
              <w:tab/>
            </w:r>
            <w:r>
              <w:rPr>
                <w:spacing w:val="-5"/>
              </w:rPr>
              <w:t>19</w:t>
            </w:r>
          </w:hyperlink>
        </w:p>
        <w:p>
          <w:pPr>
            <w:pStyle w:val="TOC1"/>
            <w:tabs>
              <w:tab w:pos="10288" w:val="right" w:leader="dot"/>
            </w:tabs>
            <w:spacing w:before="44"/>
          </w:pPr>
          <w:hyperlink w:history="true" w:anchor="_TOC_250004">
            <w:r>
              <w:rPr/>
              <w:t>Приложение</w:t>
            </w:r>
            <w:r>
              <w:rPr>
                <w:spacing w:val="1"/>
              </w:rPr>
              <w:t> </w:t>
            </w:r>
            <w:r>
              <w:rPr>
                <w:spacing w:val="-10"/>
              </w:rPr>
              <w:t>В</w:t>
            </w:r>
            <w:r>
              <w:rPr/>
              <w:tab/>
            </w:r>
            <w:r>
              <w:rPr>
                <w:spacing w:val="-5"/>
              </w:rPr>
              <w:t>24</w:t>
            </w:r>
          </w:hyperlink>
        </w:p>
        <w:p>
          <w:pPr>
            <w:pStyle w:val="TOC1"/>
            <w:tabs>
              <w:tab w:pos="10288" w:val="right" w:leader="dot"/>
            </w:tabs>
            <w:spacing w:before="40"/>
          </w:pPr>
          <w:hyperlink w:history="true" w:anchor="_TOC_250003">
            <w:r>
              <w:rPr/>
              <w:t>Приложение</w:t>
            </w:r>
            <w:r>
              <w:rPr>
                <w:spacing w:val="21"/>
              </w:rPr>
              <w:t> </w:t>
            </w:r>
            <w:r>
              <w:rPr>
                <w:spacing w:val="-5"/>
              </w:rPr>
              <w:t>Г…</w:t>
            </w:r>
            <w:r>
              <w:rPr/>
              <w:tab/>
            </w:r>
            <w:r>
              <w:rPr>
                <w:spacing w:val="-5"/>
              </w:rPr>
              <w:t>26</w:t>
            </w:r>
          </w:hyperlink>
        </w:p>
        <w:p>
          <w:pPr>
            <w:pStyle w:val="TOC1"/>
            <w:tabs>
              <w:tab w:pos="10288" w:val="right" w:leader="dot"/>
            </w:tabs>
          </w:pPr>
          <w:hyperlink w:history="true" w:anchor="_TOC_250002">
            <w:r>
              <w:rPr/>
              <w:t>Приложение</w:t>
            </w:r>
            <w:r>
              <w:rPr>
                <w:spacing w:val="-3"/>
              </w:rPr>
              <w:t> </w:t>
            </w:r>
            <w:r>
              <w:rPr>
                <w:spacing w:val="-5"/>
              </w:rPr>
              <w:t>Д…</w:t>
            </w:r>
            <w:r>
              <w:rPr/>
              <w:tab/>
            </w:r>
            <w:r>
              <w:rPr>
                <w:spacing w:val="-5"/>
              </w:rPr>
              <w:t>27</w:t>
            </w:r>
          </w:hyperlink>
        </w:p>
        <w:p>
          <w:pPr>
            <w:pStyle w:val="TOC1"/>
            <w:tabs>
              <w:tab w:pos="10288" w:val="right" w:leader="dot"/>
            </w:tabs>
          </w:pPr>
          <w:hyperlink w:history="true" w:anchor="_TOC_250001">
            <w:r>
              <w:rPr/>
              <w:t>Приложение</w:t>
            </w:r>
            <w:r>
              <w:rPr>
                <w:spacing w:val="15"/>
              </w:rPr>
              <w:t> </w:t>
            </w:r>
            <w:r>
              <w:rPr>
                <w:spacing w:val="-5"/>
              </w:rPr>
              <w:t>Е…</w:t>
            </w:r>
            <w:r>
              <w:rPr/>
              <w:tab/>
            </w:r>
            <w:r>
              <w:rPr>
                <w:spacing w:val="-5"/>
              </w:rPr>
              <w:t>28</w:t>
            </w:r>
          </w:hyperlink>
        </w:p>
        <w:p>
          <w:pPr>
            <w:pStyle w:val="TOC1"/>
            <w:tabs>
              <w:tab w:pos="10288" w:val="right" w:leader="none"/>
            </w:tabs>
          </w:pPr>
          <w:hyperlink w:history="true" w:anchor="_TOC_250000">
            <w:r>
              <w:rPr/>
              <w:t>Приложение</w:t>
            </w:r>
            <w:r>
              <w:rPr>
                <w:spacing w:val="-9"/>
              </w:rPr>
              <w:t> </w:t>
            </w:r>
            <w:r>
              <w:rPr>
                <w:spacing w:val="-2"/>
              </w:rPr>
              <w:t>Ж…………………………………………………………………………….</w:t>
            </w:r>
            <w:r>
              <w:rPr/>
              <w:tab/>
            </w:r>
            <w:r>
              <w:rPr>
                <w:spacing w:val="-5"/>
              </w:rPr>
              <w:t>29</w:t>
            </w:r>
          </w:hyperlink>
        </w:p>
        <w:p>
          <w:pPr>
            <w:pStyle w:val="TOC1"/>
            <w:tabs>
              <w:tab w:pos="10288" w:val="right" w:leader="none"/>
            </w:tabs>
            <w:spacing w:before="24"/>
          </w:pPr>
          <w:r>
            <w:rPr/>
            <w:t>Приложения</w:t>
          </w:r>
          <w:r>
            <w:rPr>
              <w:spacing w:val="-8"/>
            </w:rPr>
            <w:t> </w:t>
          </w:r>
          <w:r>
            <w:rPr>
              <w:spacing w:val="-2"/>
            </w:rPr>
            <w:t>З…………………………………………………………………………....</w:t>
          </w:r>
          <w:r>
            <w:rPr/>
            <w:tab/>
          </w:r>
          <w:r>
            <w:rPr>
              <w:spacing w:val="-5"/>
            </w:rPr>
            <w:t>30</w:t>
          </w:r>
        </w:p>
      </w:sdtContent>
    </w:sdt>
    <w:p>
      <w:pPr>
        <w:pStyle w:val="TOC1"/>
        <w:spacing w:after="0"/>
        <w:sectPr>
          <w:headerReference w:type="default" r:id="rId5"/>
          <w:pgSz w:w="12240" w:h="15840"/>
          <w:pgMar w:header="775" w:footer="0" w:top="1120" w:bottom="280" w:left="720" w:right="360"/>
          <w:pgNumType w:start="2"/>
        </w:sectPr>
      </w:pPr>
    </w:p>
    <w:p>
      <w:pPr>
        <w:spacing w:before="82"/>
        <w:ind w:left="622" w:right="126" w:firstLine="0"/>
        <w:jc w:val="center"/>
        <w:rPr>
          <w:rFonts w:ascii="Arial" w:hAnsi="Arial"/>
          <w:sz w:val="28"/>
        </w:rPr>
      </w:pPr>
      <w:r>
        <w:rPr>
          <w:rFonts w:ascii="Arial" w:hAnsi="Arial"/>
          <w:spacing w:val="-2"/>
          <w:sz w:val="28"/>
        </w:rPr>
        <w:t>Введение</w:t>
      </w:r>
    </w:p>
    <w:p>
      <w:pPr>
        <w:pStyle w:val="BodyText"/>
        <w:spacing w:line="360" w:lineRule="auto" w:before="290"/>
        <w:ind w:right="484"/>
      </w:pPr>
      <w:r>
        <w:rPr/>
        <w:t>Назначением учебной практики по получению навыков исследовательской работы является приобретение студентами компетенций позволяющей осуществлять поиск, критический анализ и синтез информации, применять системный подход для решения поставленных задач. Данная компетенция предполагает овладение обучающимися базовыми методами исследовательской деятельности, а именно: способами работы с научно- методической литературой; социологическим опросом; наблюдением; методами математической обработки результатов и их графической интерпретацией. 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компетенции.</w:t>
      </w:r>
    </w:p>
    <w:p>
      <w:pPr>
        <w:pStyle w:val="BodyText"/>
        <w:spacing w:line="360" w:lineRule="auto" w:before="1"/>
        <w:ind w:right="485"/>
      </w:pPr>
      <w:r>
        <w:rPr/>
        <w:t>Итоговым документом, позволяющим квалифицировать качество и объем исследовательской работы, является «Отчет по учебной практике». В данном Отчете представлены результаты выполнения следующих заданий:</w:t>
      </w:r>
    </w:p>
    <w:p>
      <w:pPr>
        <w:pStyle w:val="ListParagraph"/>
        <w:numPr>
          <w:ilvl w:val="0"/>
          <w:numId w:val="1"/>
        </w:numPr>
        <w:tabs>
          <w:tab w:pos="1968" w:val="left" w:leader="none"/>
        </w:tabs>
        <w:spacing w:line="360" w:lineRule="auto" w:before="0" w:after="0"/>
        <w:ind w:left="979" w:right="490" w:firstLine="707"/>
        <w:jc w:val="both"/>
        <w:rPr>
          <w:sz w:val="24"/>
        </w:rPr>
      </w:pPr>
      <w:r>
        <w:rPr>
          <w:sz w:val="24"/>
        </w:rPr>
        <w:t>анализ литературных источников по выбранной проблеме: психологическая реабилитация военнослужащих – участников боевых действий;</w:t>
      </w:r>
    </w:p>
    <w:p>
      <w:pPr>
        <w:pStyle w:val="ListParagraph"/>
        <w:numPr>
          <w:ilvl w:val="0"/>
          <w:numId w:val="1"/>
        </w:numPr>
        <w:tabs>
          <w:tab w:pos="1828" w:val="left" w:leader="none"/>
        </w:tabs>
        <w:spacing w:line="274" w:lineRule="exact" w:before="0" w:after="0"/>
        <w:ind w:left="1828" w:right="0" w:hanging="138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11"/>
          <w:sz w:val="24"/>
        </w:rPr>
        <w:t> </w:t>
      </w:r>
      <w:r>
        <w:rPr>
          <w:sz w:val="24"/>
        </w:rPr>
        <w:t>опроса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8"/>
          <w:sz w:val="24"/>
        </w:rPr>
        <w:t> </w:t>
      </w:r>
      <w:r>
        <w:rPr>
          <w:sz w:val="24"/>
        </w:rPr>
        <w:t>форме</w:t>
      </w:r>
      <w:r>
        <w:rPr>
          <w:spacing w:val="-4"/>
          <w:sz w:val="24"/>
        </w:rPr>
        <w:t> </w:t>
      </w:r>
      <w:r>
        <w:rPr>
          <w:sz w:val="24"/>
        </w:rPr>
        <w:t>анкетирования,</w:t>
      </w:r>
      <w:r>
        <w:rPr>
          <w:spacing w:val="-3"/>
          <w:sz w:val="24"/>
        </w:rPr>
        <w:t> </w:t>
      </w:r>
      <w:r>
        <w:rPr>
          <w:sz w:val="24"/>
        </w:rPr>
        <w:t>опроса</w:t>
      </w:r>
      <w:r>
        <w:rPr>
          <w:spacing w:val="-3"/>
          <w:sz w:val="24"/>
        </w:rPr>
        <w:t> </w:t>
      </w:r>
      <w:r>
        <w:rPr>
          <w:sz w:val="24"/>
        </w:rPr>
        <w:t>или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тестирования:</w:t>
      </w:r>
    </w:p>
    <w:p>
      <w:pPr>
        <w:pStyle w:val="ListParagraph"/>
        <w:numPr>
          <w:ilvl w:val="0"/>
          <w:numId w:val="2"/>
        </w:numPr>
        <w:tabs>
          <w:tab w:pos="1948" w:val="left" w:leader="none"/>
        </w:tabs>
        <w:spacing w:line="240" w:lineRule="auto" w:before="141" w:after="0"/>
        <w:ind w:left="1948" w:right="0" w:hanging="258"/>
        <w:jc w:val="left"/>
        <w:rPr>
          <w:sz w:val="24"/>
        </w:rPr>
      </w:pPr>
      <w:r>
        <w:rPr>
          <w:sz w:val="24"/>
        </w:rPr>
        <w:t>Опросник</w:t>
      </w:r>
      <w:r>
        <w:rPr>
          <w:spacing w:val="-9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скрининг</w:t>
      </w:r>
      <w:r>
        <w:rPr>
          <w:spacing w:val="-7"/>
          <w:sz w:val="24"/>
        </w:rPr>
        <w:t> </w:t>
      </w:r>
      <w:r>
        <w:rPr>
          <w:sz w:val="24"/>
        </w:rPr>
        <w:t>ПТСР</w:t>
      </w:r>
      <w:r>
        <w:rPr>
          <w:spacing w:val="-4"/>
          <w:sz w:val="24"/>
        </w:rPr>
        <w:t> </w:t>
      </w:r>
      <w:r>
        <w:rPr>
          <w:sz w:val="24"/>
        </w:rPr>
        <w:t>(Trauma</w:t>
      </w:r>
      <w:r>
        <w:rPr>
          <w:spacing w:val="-6"/>
          <w:sz w:val="24"/>
        </w:rPr>
        <w:t> </w:t>
      </w:r>
      <w:r>
        <w:rPr>
          <w:sz w:val="24"/>
        </w:rPr>
        <w:t>Screening</w:t>
      </w:r>
      <w:r>
        <w:rPr>
          <w:spacing w:val="-4"/>
          <w:sz w:val="24"/>
        </w:rPr>
        <w:t> </w:t>
      </w:r>
      <w:r>
        <w:rPr>
          <w:sz w:val="24"/>
        </w:rPr>
        <w:t>Questionnaire,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TSQ);</w:t>
      </w:r>
    </w:p>
    <w:p>
      <w:pPr>
        <w:pStyle w:val="ListParagraph"/>
        <w:numPr>
          <w:ilvl w:val="0"/>
          <w:numId w:val="2"/>
        </w:numPr>
        <w:tabs>
          <w:tab w:pos="1997" w:val="left" w:leader="none"/>
        </w:tabs>
        <w:spacing w:line="360" w:lineRule="auto" w:before="137" w:after="0"/>
        <w:ind w:left="979" w:right="486" w:firstLine="707"/>
        <w:jc w:val="both"/>
        <w:rPr>
          <w:sz w:val="24"/>
        </w:rPr>
      </w:pPr>
      <w:r>
        <w:rPr>
          <w:sz w:val="24"/>
        </w:rPr>
        <w:t>госпитальная шкала тревоги и депрессии (Hospital Anxiety and Depression Scale, </w:t>
      </w:r>
      <w:r>
        <w:rPr>
          <w:spacing w:val="-2"/>
          <w:sz w:val="24"/>
        </w:rPr>
        <w:t>HADS);</w:t>
      </w:r>
    </w:p>
    <w:p>
      <w:pPr>
        <w:pStyle w:val="ListParagraph"/>
        <w:numPr>
          <w:ilvl w:val="0"/>
          <w:numId w:val="2"/>
        </w:numPr>
        <w:tabs>
          <w:tab w:pos="1949" w:val="left" w:leader="none"/>
        </w:tabs>
        <w:spacing w:line="362" w:lineRule="auto" w:before="3" w:after="0"/>
        <w:ind w:left="979" w:right="475" w:firstLine="707"/>
        <w:jc w:val="both"/>
        <w:rPr>
          <w:sz w:val="24"/>
        </w:rPr>
      </w:pPr>
      <w:r>
        <w:rPr>
          <w:sz w:val="24"/>
        </w:rPr>
        <w:t>шкала</w:t>
      </w:r>
      <w:r>
        <w:rPr>
          <w:spacing w:val="-1"/>
          <w:sz w:val="24"/>
        </w:rPr>
        <w:t> </w:t>
      </w:r>
      <w:r>
        <w:rPr>
          <w:sz w:val="24"/>
        </w:rPr>
        <w:t>серьёзности суицидальных</w:t>
      </w:r>
      <w:r>
        <w:rPr>
          <w:spacing w:val="-2"/>
          <w:sz w:val="24"/>
        </w:rPr>
        <w:t> </w:t>
      </w:r>
      <w:r>
        <w:rPr>
          <w:sz w:val="24"/>
        </w:rPr>
        <w:t>намерений</w:t>
      </w:r>
      <w:r>
        <w:rPr>
          <w:spacing w:val="-1"/>
          <w:sz w:val="24"/>
        </w:rPr>
        <w:t> </w:t>
      </w:r>
      <w:r>
        <w:rPr>
          <w:sz w:val="24"/>
        </w:rPr>
        <w:t>(Columbia</w:t>
      </w:r>
      <w:r>
        <w:rPr>
          <w:spacing w:val="-2"/>
          <w:sz w:val="24"/>
        </w:rPr>
        <w:t> </w:t>
      </w:r>
      <w:r>
        <w:rPr>
          <w:sz w:val="24"/>
        </w:rPr>
        <w:t>Suicide</w:t>
      </w:r>
      <w:r>
        <w:rPr>
          <w:spacing w:val="-1"/>
          <w:sz w:val="24"/>
        </w:rPr>
        <w:t> </w:t>
      </w:r>
      <w:r>
        <w:rPr>
          <w:sz w:val="24"/>
        </w:rPr>
        <w:t>Severity Rating Scale, </w:t>
      </w:r>
      <w:r>
        <w:rPr>
          <w:spacing w:val="-2"/>
          <w:sz w:val="24"/>
        </w:rPr>
        <w:t>C-SSRS);</w:t>
      </w:r>
    </w:p>
    <w:p>
      <w:pPr>
        <w:pStyle w:val="BodyText"/>
        <w:spacing w:line="362" w:lineRule="auto"/>
        <w:ind w:right="494"/>
      </w:pPr>
      <w:r>
        <w:rPr/>
        <w:t>- проведение педагогического наблюдения, анализ и характеристики процедуры при психологическом заболевании военнослужащих после боевых действий.</w:t>
      </w:r>
    </w:p>
    <w:p>
      <w:pPr>
        <w:pStyle w:val="BodyText"/>
        <w:spacing w:line="360" w:lineRule="auto"/>
        <w:ind w:right="481"/>
      </w:pPr>
      <w:r>
        <w:rPr>
          <w:b/>
        </w:rPr>
        <w:t>Актуальность </w:t>
      </w:r>
      <w:r>
        <w:rPr/>
        <w:t>выбранной</w:t>
      </w:r>
      <w:r>
        <w:rPr>
          <w:spacing w:val="-6"/>
        </w:rPr>
        <w:t> </w:t>
      </w:r>
      <w:r>
        <w:rPr/>
        <w:t>темы</w:t>
      </w:r>
      <w:r>
        <w:rPr>
          <w:spacing w:val="-6"/>
        </w:rPr>
        <w:t> </w:t>
      </w:r>
      <w:r>
        <w:rPr/>
        <w:t>исследования</w:t>
      </w:r>
      <w:r>
        <w:rPr>
          <w:spacing w:val="-5"/>
        </w:rPr>
        <w:t> </w:t>
      </w:r>
      <w:r>
        <w:rPr/>
        <w:t>заключается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том,</w:t>
      </w:r>
      <w:r>
        <w:rPr>
          <w:spacing w:val="-5"/>
        </w:rPr>
        <w:t> </w:t>
      </w:r>
      <w:r>
        <w:rPr/>
        <w:t>что психологическая реабилитация военнослужащих - участников боевых действий, которые перенесли значительные психотравмирующие воздействия, сегодня, в условиях проводимой специальной военной операции, представляет собой остроактуальную проблему. Многие семьи столкнулись с наличием серьезных психологических травм у близких людей, вернувшихся из зоны боевых действий. А ведь психологическая травма, связанная со стрессом, полученным при участии в боевых действиях, является одним из основных внутренних барьеров для адаптации военнослужащих к мирной жизни. Последствия боевой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line="360" w:lineRule="auto" w:before="82"/>
        <w:ind w:right="480" w:firstLine="0"/>
      </w:pPr>
      <w:r>
        <w:rPr/>
        <w:t>психической травмы проявляются в дальнейшем в разной степени тяжести – от ощущения дискомфорта, вызываемого различными триггерами, до соматических заболеваний и даже полного разрушения личности в наиболее тяжелых случаях.</w:t>
      </w:r>
    </w:p>
    <w:p>
      <w:pPr>
        <w:pStyle w:val="BodyText"/>
        <w:spacing w:line="357" w:lineRule="auto" w:before="2"/>
        <w:ind w:right="489"/>
      </w:pPr>
      <w:r>
        <w:rPr>
          <w:b/>
        </w:rPr>
        <w:t>Проблема исследования</w:t>
      </w:r>
      <w:r>
        <w:rPr/>
        <w:t>: следует отметить, что диагностика и дальнейшее лечение такого заболевания как ПТСР связано с целым рядом сложности и проблем.</w:t>
      </w:r>
    </w:p>
    <w:p>
      <w:pPr>
        <w:pStyle w:val="BodyText"/>
        <w:spacing w:before="3"/>
        <w:ind w:left="1690" w:firstLine="0"/>
      </w:pPr>
      <w:r>
        <w:rPr/>
        <w:t>Среди</w:t>
      </w:r>
      <w:r>
        <w:rPr>
          <w:spacing w:val="-3"/>
        </w:rPr>
        <w:t> </w:t>
      </w:r>
      <w:r>
        <w:rPr/>
        <w:t>которых,</w:t>
      </w:r>
      <w:r>
        <w:rPr>
          <w:spacing w:val="-3"/>
        </w:rPr>
        <w:t> </w:t>
      </w:r>
      <w:r>
        <w:rPr/>
        <w:t>такие</w:t>
      </w:r>
      <w:r>
        <w:rPr>
          <w:spacing w:val="-2"/>
        </w:rPr>
        <w:t> </w:t>
      </w:r>
      <w:r>
        <w:rPr>
          <w:spacing w:val="-4"/>
        </w:rPr>
        <w:t>как:</w:t>
      </w:r>
    </w:p>
    <w:p>
      <w:pPr>
        <w:pStyle w:val="ListParagraph"/>
        <w:numPr>
          <w:ilvl w:val="0"/>
          <w:numId w:val="3"/>
        </w:numPr>
        <w:tabs>
          <w:tab w:pos="2417" w:val="left" w:leader="none"/>
        </w:tabs>
        <w:spacing w:line="360" w:lineRule="auto" w:before="137" w:after="0"/>
        <w:ind w:left="979" w:right="485" w:firstLine="707"/>
        <w:jc w:val="both"/>
        <w:rPr>
          <w:sz w:val="24"/>
        </w:rPr>
      </w:pPr>
      <w:r>
        <w:rPr>
          <w:sz w:val="24"/>
        </w:rPr>
        <w:t>Отсутствие достаточного количества квалифицированных психологов, специализирующихся на данном направлении;</w:t>
      </w:r>
    </w:p>
    <w:p>
      <w:pPr>
        <w:pStyle w:val="ListParagraph"/>
        <w:numPr>
          <w:ilvl w:val="0"/>
          <w:numId w:val="3"/>
        </w:numPr>
        <w:tabs>
          <w:tab w:pos="2417" w:val="left" w:leader="none"/>
        </w:tabs>
        <w:spacing w:line="362" w:lineRule="auto" w:before="4" w:after="0"/>
        <w:ind w:left="979" w:right="494" w:firstLine="707"/>
        <w:jc w:val="both"/>
        <w:rPr>
          <w:sz w:val="24"/>
        </w:rPr>
      </w:pPr>
      <w:r>
        <w:rPr>
          <w:sz w:val="24"/>
        </w:rPr>
        <w:t>Стереотипы о том, что психологи не могут помочь в решении реальных проблем, а их работа — это просто «выслушивание жалоб»;</w:t>
      </w:r>
    </w:p>
    <w:p>
      <w:pPr>
        <w:pStyle w:val="ListParagraph"/>
        <w:numPr>
          <w:ilvl w:val="0"/>
          <w:numId w:val="3"/>
        </w:numPr>
        <w:tabs>
          <w:tab w:pos="2417" w:val="left" w:leader="none"/>
        </w:tabs>
        <w:spacing w:line="360" w:lineRule="auto" w:before="0" w:after="0"/>
        <w:ind w:left="979" w:right="493" w:firstLine="707"/>
        <w:jc w:val="both"/>
        <w:rPr>
          <w:sz w:val="24"/>
        </w:rPr>
      </w:pPr>
      <w:r>
        <w:rPr>
          <w:sz w:val="24"/>
        </w:rPr>
        <w:t>Недоверие к методам психологической помощи, убеждённость, что личные проблемы можно решить без профессиональной помощи;</w:t>
      </w:r>
    </w:p>
    <w:p>
      <w:pPr>
        <w:pStyle w:val="ListParagraph"/>
        <w:numPr>
          <w:ilvl w:val="0"/>
          <w:numId w:val="3"/>
        </w:numPr>
        <w:tabs>
          <w:tab w:pos="2417" w:val="left" w:leader="none"/>
        </w:tabs>
        <w:spacing w:line="360" w:lineRule="auto" w:before="5" w:after="0"/>
        <w:ind w:left="979" w:right="480" w:firstLine="707"/>
        <w:jc w:val="both"/>
        <w:rPr>
          <w:sz w:val="24"/>
        </w:rPr>
      </w:pPr>
      <w:r>
        <w:rPr>
          <w:sz w:val="24"/>
        </w:rPr>
        <w:t>Легкомысленное восприятие психологии как чего-то, что не требует глубоких знаний и подготовки, а психологи воспринимаются как просто «люди, которые задают </w:t>
      </w:r>
      <w:r>
        <w:rPr>
          <w:spacing w:val="-2"/>
          <w:sz w:val="24"/>
        </w:rPr>
        <w:t>вопросы»;</w:t>
      </w:r>
    </w:p>
    <w:p>
      <w:pPr>
        <w:pStyle w:val="ListParagraph"/>
        <w:numPr>
          <w:ilvl w:val="0"/>
          <w:numId w:val="3"/>
        </w:numPr>
        <w:tabs>
          <w:tab w:pos="2417" w:val="left" w:leader="none"/>
        </w:tabs>
        <w:spacing w:line="360" w:lineRule="auto" w:before="0" w:after="0"/>
        <w:ind w:left="979" w:right="481" w:firstLine="707"/>
        <w:jc w:val="both"/>
        <w:rPr>
          <w:sz w:val="24"/>
        </w:rPr>
      </w:pPr>
      <w:r>
        <w:rPr>
          <w:sz w:val="24"/>
        </w:rPr>
        <w:t>Распространённое мнение, что психологические проблемы — это что-то, что должно решаться «само собой» или через общение с друзьями и близкими, без обращения к </w:t>
      </w:r>
      <w:r>
        <w:rPr>
          <w:spacing w:val="-2"/>
          <w:sz w:val="24"/>
        </w:rPr>
        <w:t>специалисту;</w:t>
      </w:r>
    </w:p>
    <w:p>
      <w:pPr>
        <w:pStyle w:val="ListParagraph"/>
        <w:numPr>
          <w:ilvl w:val="0"/>
          <w:numId w:val="3"/>
        </w:numPr>
        <w:tabs>
          <w:tab w:pos="2417" w:val="left" w:leader="none"/>
        </w:tabs>
        <w:spacing w:line="362" w:lineRule="auto" w:before="0" w:after="0"/>
        <w:ind w:left="979" w:right="497" w:firstLine="707"/>
        <w:jc w:val="both"/>
        <w:rPr>
          <w:sz w:val="24"/>
        </w:rPr>
      </w:pPr>
      <w:r>
        <w:rPr>
          <w:sz w:val="24"/>
        </w:rPr>
        <w:t>Непонимание самим и его окружением серьезности и тяжести проблемы. Списывание все на личную распущенность человека.</w:t>
      </w:r>
    </w:p>
    <w:p>
      <w:pPr>
        <w:pStyle w:val="BodyText"/>
        <w:spacing w:line="360" w:lineRule="auto"/>
        <w:ind w:right="490"/>
      </w:pPr>
      <w:r>
        <w:rPr>
          <w:b/>
        </w:rPr>
        <w:t>Цель исследования</w:t>
      </w:r>
      <w:r>
        <w:rPr/>
        <w:t>: изучить и систематизировать имеющиеся знания и опыт по организации и проведению психологической коррекции и реабилитации участников боевых действий. Разработать на основании полученных знаний программу психологической реабилитации, а также опробовать ее на военнослужащих, имеющих психологические</w:t>
      </w:r>
      <w:r>
        <w:rPr>
          <w:spacing w:val="80"/>
        </w:rPr>
        <w:t> </w:t>
      </w:r>
      <w:r>
        <w:rPr>
          <w:spacing w:val="-2"/>
        </w:rPr>
        <w:t>травмы</w:t>
      </w:r>
    </w:p>
    <w:p>
      <w:pPr>
        <w:pStyle w:val="Heading2"/>
        <w:spacing w:line="273" w:lineRule="exact"/>
        <w:rPr>
          <w:b w:val="0"/>
        </w:rPr>
      </w:pPr>
      <w:r>
        <w:rPr/>
        <w:t>Задачи</w:t>
      </w:r>
      <w:r>
        <w:rPr>
          <w:spacing w:val="1"/>
        </w:rPr>
        <w:t> </w:t>
      </w:r>
      <w:r>
        <w:rPr>
          <w:spacing w:val="-2"/>
        </w:rPr>
        <w:t>исследования</w:t>
      </w:r>
      <w:r>
        <w:rPr>
          <w:b w:val="0"/>
          <w:spacing w:val="-2"/>
        </w:rPr>
        <w:t>:</w:t>
      </w:r>
    </w:p>
    <w:p>
      <w:pPr>
        <w:pStyle w:val="ListParagraph"/>
        <w:numPr>
          <w:ilvl w:val="0"/>
          <w:numId w:val="4"/>
        </w:numPr>
        <w:tabs>
          <w:tab w:pos="2417" w:val="left" w:leader="none"/>
        </w:tabs>
        <w:spacing w:line="360" w:lineRule="auto" w:before="120" w:after="0"/>
        <w:ind w:left="979" w:right="483" w:firstLine="707"/>
        <w:jc w:val="both"/>
        <w:rPr>
          <w:sz w:val="24"/>
        </w:rPr>
      </w:pPr>
      <w:r>
        <w:rPr>
          <w:sz w:val="24"/>
        </w:rPr>
        <w:t>Изучить и проанализировать исследования, посвященные реабилитации военнослужащих</w:t>
      </w:r>
      <w:r>
        <w:rPr>
          <w:spacing w:val="-2"/>
          <w:sz w:val="24"/>
        </w:rPr>
        <w:t> </w:t>
      </w:r>
      <w:r>
        <w:rPr>
          <w:sz w:val="24"/>
        </w:rPr>
        <w:t>с</w:t>
      </w:r>
      <w:r>
        <w:rPr>
          <w:spacing w:val="-3"/>
          <w:sz w:val="24"/>
        </w:rPr>
        <w:t> </w:t>
      </w:r>
      <w:r>
        <w:rPr>
          <w:sz w:val="24"/>
        </w:rPr>
        <w:t>психологическими</w:t>
      </w:r>
      <w:r>
        <w:rPr>
          <w:spacing w:val="-2"/>
          <w:sz w:val="24"/>
        </w:rPr>
        <w:t> </w:t>
      </w:r>
      <w:r>
        <w:rPr>
          <w:sz w:val="24"/>
        </w:rPr>
        <w:t>расстройствами,</w:t>
      </w:r>
      <w:r>
        <w:rPr>
          <w:spacing w:val="-1"/>
          <w:sz w:val="24"/>
        </w:rPr>
        <w:t> </w:t>
      </w:r>
      <w:r>
        <w:rPr>
          <w:sz w:val="24"/>
        </w:rPr>
        <w:t>полученными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ходе</w:t>
      </w:r>
      <w:r>
        <w:rPr>
          <w:spacing w:val="-3"/>
          <w:sz w:val="24"/>
        </w:rPr>
        <w:t> </w:t>
      </w:r>
      <w:r>
        <w:rPr>
          <w:sz w:val="24"/>
        </w:rPr>
        <w:t>участия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боевых </w:t>
      </w:r>
      <w:r>
        <w:rPr>
          <w:spacing w:val="-2"/>
          <w:sz w:val="24"/>
        </w:rPr>
        <w:t>действиях;</w:t>
      </w:r>
    </w:p>
    <w:p>
      <w:pPr>
        <w:pStyle w:val="ListParagraph"/>
        <w:numPr>
          <w:ilvl w:val="0"/>
          <w:numId w:val="4"/>
        </w:numPr>
        <w:tabs>
          <w:tab w:pos="2417" w:val="left" w:leader="none"/>
        </w:tabs>
        <w:spacing w:line="360" w:lineRule="auto" w:before="2" w:after="0"/>
        <w:ind w:left="979" w:right="490" w:firstLine="707"/>
        <w:jc w:val="both"/>
        <w:rPr>
          <w:sz w:val="24"/>
        </w:rPr>
      </w:pPr>
      <w:r>
        <w:rPr>
          <w:sz w:val="24"/>
        </w:rPr>
        <w:t>Изучить закономерности реагирования психики на стрессовые ситуации в боевых условиях;</w:t>
      </w:r>
    </w:p>
    <w:p>
      <w:pPr>
        <w:pStyle w:val="ListParagraph"/>
        <w:spacing w:after="0" w:line="360" w:lineRule="auto"/>
        <w:jc w:val="both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ListParagraph"/>
        <w:numPr>
          <w:ilvl w:val="0"/>
          <w:numId w:val="4"/>
        </w:numPr>
        <w:tabs>
          <w:tab w:pos="2419" w:val="left" w:leader="none"/>
        </w:tabs>
        <w:spacing w:line="362" w:lineRule="auto" w:before="82" w:after="0"/>
        <w:ind w:left="979" w:right="664" w:firstLine="707"/>
        <w:jc w:val="left"/>
        <w:rPr>
          <w:sz w:val="24"/>
        </w:rPr>
      </w:pPr>
      <w:r>
        <w:rPr>
          <w:sz w:val="24"/>
        </w:rPr>
        <w:t>Изучить</w:t>
      </w:r>
      <w:r>
        <w:rPr>
          <w:spacing w:val="40"/>
          <w:sz w:val="24"/>
        </w:rPr>
        <w:t> </w:t>
      </w:r>
      <w:r>
        <w:rPr>
          <w:sz w:val="24"/>
        </w:rPr>
        <w:t>варианты</w:t>
      </w:r>
      <w:r>
        <w:rPr>
          <w:spacing w:val="40"/>
          <w:sz w:val="24"/>
        </w:rPr>
        <w:t> </w:t>
      </w:r>
      <w:r>
        <w:rPr>
          <w:sz w:val="24"/>
        </w:rPr>
        <w:t>психологических</w:t>
      </w:r>
      <w:r>
        <w:rPr>
          <w:spacing w:val="40"/>
          <w:sz w:val="24"/>
        </w:rPr>
        <w:t> </w:t>
      </w:r>
      <w:r>
        <w:rPr>
          <w:sz w:val="24"/>
        </w:rPr>
        <w:t>травм</w:t>
      </w:r>
      <w:r>
        <w:rPr>
          <w:spacing w:val="40"/>
          <w:sz w:val="24"/>
        </w:rPr>
        <w:t> </w:t>
      </w:r>
      <w:r>
        <w:rPr>
          <w:sz w:val="24"/>
        </w:rPr>
        <w:t>и</w:t>
      </w:r>
      <w:r>
        <w:rPr>
          <w:spacing w:val="40"/>
          <w:sz w:val="24"/>
        </w:rPr>
        <w:t> </w:t>
      </w:r>
      <w:r>
        <w:rPr>
          <w:sz w:val="24"/>
        </w:rPr>
        <w:t>механизмы</w:t>
      </w:r>
      <w:r>
        <w:rPr>
          <w:spacing w:val="40"/>
          <w:sz w:val="24"/>
        </w:rPr>
        <w:t> </w:t>
      </w:r>
      <w:r>
        <w:rPr>
          <w:sz w:val="24"/>
        </w:rPr>
        <w:t>психологических защит, связанных с этими травмами.</w:t>
      </w:r>
    </w:p>
    <w:p>
      <w:pPr>
        <w:pStyle w:val="ListParagraph"/>
        <w:numPr>
          <w:ilvl w:val="0"/>
          <w:numId w:val="4"/>
        </w:numPr>
        <w:tabs>
          <w:tab w:pos="2419" w:val="left" w:leader="none"/>
        </w:tabs>
        <w:spacing w:line="357" w:lineRule="auto" w:before="0" w:after="0"/>
        <w:ind w:left="979" w:right="656" w:firstLine="707"/>
        <w:jc w:val="left"/>
        <w:rPr>
          <w:sz w:val="24"/>
        </w:rPr>
      </w:pPr>
      <w:r>
        <w:rPr>
          <w:sz w:val="24"/>
        </w:rPr>
        <w:t>Изучить</w:t>
      </w:r>
      <w:r>
        <w:rPr>
          <w:spacing w:val="-7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оценить</w:t>
      </w:r>
      <w:r>
        <w:rPr>
          <w:spacing w:val="-5"/>
          <w:sz w:val="24"/>
        </w:rPr>
        <w:t> </w:t>
      </w:r>
      <w:r>
        <w:rPr>
          <w:sz w:val="24"/>
        </w:rPr>
        <w:t>основные</w:t>
      </w:r>
      <w:r>
        <w:rPr>
          <w:spacing w:val="-7"/>
          <w:sz w:val="24"/>
        </w:rPr>
        <w:t> </w:t>
      </w:r>
      <w:r>
        <w:rPr>
          <w:sz w:val="24"/>
        </w:rPr>
        <w:t>способы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методы</w:t>
      </w:r>
      <w:r>
        <w:rPr>
          <w:spacing w:val="-6"/>
          <w:sz w:val="24"/>
        </w:rPr>
        <w:t> </w:t>
      </w:r>
      <w:r>
        <w:rPr>
          <w:sz w:val="24"/>
        </w:rPr>
        <w:t>организации</w:t>
      </w:r>
      <w:r>
        <w:rPr>
          <w:spacing w:val="-6"/>
          <w:sz w:val="24"/>
        </w:rPr>
        <w:t> </w:t>
      </w:r>
      <w:r>
        <w:rPr>
          <w:sz w:val="24"/>
        </w:rPr>
        <w:t>психологической коррекции «боевых» психологических травм.</w:t>
      </w:r>
    </w:p>
    <w:p>
      <w:pPr>
        <w:pStyle w:val="ListParagraph"/>
        <w:numPr>
          <w:ilvl w:val="0"/>
          <w:numId w:val="4"/>
        </w:numPr>
        <w:tabs>
          <w:tab w:pos="2419" w:val="left" w:leader="none"/>
        </w:tabs>
        <w:spacing w:line="357" w:lineRule="auto" w:before="0" w:after="0"/>
        <w:ind w:left="979" w:right="586" w:firstLine="707"/>
        <w:jc w:val="left"/>
        <w:rPr>
          <w:sz w:val="24"/>
        </w:rPr>
      </w:pPr>
      <w:r>
        <w:rPr>
          <w:sz w:val="24"/>
        </w:rPr>
        <w:t>Разработать</w:t>
      </w:r>
      <w:r>
        <w:rPr>
          <w:spacing w:val="40"/>
          <w:sz w:val="24"/>
        </w:rPr>
        <w:t> </w:t>
      </w:r>
      <w:r>
        <w:rPr>
          <w:sz w:val="24"/>
        </w:rPr>
        <w:t>программу</w:t>
      </w:r>
      <w:r>
        <w:rPr>
          <w:spacing w:val="40"/>
          <w:sz w:val="24"/>
        </w:rPr>
        <w:t> </w:t>
      </w:r>
      <w:r>
        <w:rPr>
          <w:sz w:val="24"/>
        </w:rPr>
        <w:t>психологической</w:t>
      </w:r>
      <w:r>
        <w:rPr>
          <w:spacing w:val="40"/>
          <w:sz w:val="24"/>
        </w:rPr>
        <w:t> </w:t>
      </w:r>
      <w:r>
        <w:rPr>
          <w:sz w:val="24"/>
        </w:rPr>
        <w:t>реабилитации</w:t>
      </w:r>
      <w:r>
        <w:rPr>
          <w:spacing w:val="40"/>
          <w:sz w:val="24"/>
        </w:rPr>
        <w:t> </w:t>
      </w:r>
      <w:r>
        <w:rPr>
          <w:sz w:val="24"/>
        </w:rPr>
        <w:t>участников</w:t>
      </w:r>
      <w:r>
        <w:rPr>
          <w:spacing w:val="40"/>
          <w:sz w:val="24"/>
        </w:rPr>
        <w:t> </w:t>
      </w:r>
      <w:r>
        <w:rPr>
          <w:sz w:val="24"/>
        </w:rPr>
        <w:t>боевых действий, получивших психологические травмы.</w:t>
      </w:r>
    </w:p>
    <w:p>
      <w:pPr>
        <w:pStyle w:val="BodyText"/>
        <w:spacing w:line="360" w:lineRule="auto" w:before="1"/>
        <w:ind w:right="476"/>
      </w:pPr>
      <w:r>
        <w:rPr>
          <w:b/>
        </w:rPr>
        <w:t>Практическая значимость исследования</w:t>
      </w:r>
      <w:r>
        <w:rPr/>
        <w:t>: данное исследование имеет большое практическое</w:t>
      </w:r>
      <w:r>
        <w:rPr>
          <w:spacing w:val="-1"/>
        </w:rPr>
        <w:t> </w:t>
      </w:r>
      <w:r>
        <w:rPr/>
        <w:t>значение.</w:t>
      </w:r>
      <w:r>
        <w:rPr>
          <w:spacing w:val="-2"/>
        </w:rPr>
        <w:t> </w:t>
      </w:r>
      <w:r>
        <w:rPr/>
        <w:t>Это</w:t>
      </w:r>
      <w:r>
        <w:rPr>
          <w:spacing w:val="-1"/>
        </w:rPr>
        <w:t> </w:t>
      </w:r>
      <w:r>
        <w:rPr/>
        <w:t>связано</w:t>
      </w:r>
      <w:r>
        <w:rPr>
          <w:spacing w:val="-1"/>
        </w:rPr>
        <w:t> </w:t>
      </w:r>
      <w:r>
        <w:rPr/>
        <w:t>с</w:t>
      </w:r>
      <w:r>
        <w:rPr>
          <w:spacing w:val="-2"/>
        </w:rPr>
        <w:t> </w:t>
      </w:r>
      <w:r>
        <w:rPr/>
        <w:t>тем,</w:t>
      </w:r>
      <w:r>
        <w:rPr>
          <w:spacing w:val="-1"/>
        </w:rPr>
        <w:t> </w:t>
      </w:r>
      <w:r>
        <w:rPr/>
        <w:t>что в</w:t>
      </w:r>
      <w:r>
        <w:rPr>
          <w:spacing w:val="-2"/>
        </w:rPr>
        <w:t> </w:t>
      </w:r>
      <w:r>
        <w:rPr/>
        <w:t>настоящий</w:t>
      </w:r>
      <w:r>
        <w:rPr>
          <w:spacing w:val="-2"/>
        </w:rPr>
        <w:t> </w:t>
      </w:r>
      <w:r>
        <w:rPr/>
        <w:t>момент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нашей</w:t>
      </w:r>
      <w:r>
        <w:rPr>
          <w:spacing w:val="-2"/>
        </w:rPr>
        <w:t> </w:t>
      </w:r>
      <w:r>
        <w:rPr/>
        <w:t>стране</w:t>
      </w:r>
      <w:r>
        <w:rPr>
          <w:spacing w:val="-2"/>
        </w:rPr>
        <w:t> </w:t>
      </w:r>
      <w:r>
        <w:rPr/>
        <w:t>появилось большое количество бывший и действующих военнослужащих МО РФ, принимавших</w:t>
      </w:r>
      <w:r>
        <w:rPr>
          <w:spacing w:val="40"/>
        </w:rPr>
        <w:t> </w:t>
      </w:r>
      <w:r>
        <w:rPr/>
        <w:t>участие в боевых действиях и имеющих ПТСР в той или иной степени тяжести, соответственно требующих тщательного обследования и последующего лечения. Методика, предложенная в настоящем исследовании, позволяет выявлять наличие ПТСР, устанавливать степень тяжести данного заболевания что важно для дальнейшего лечения и реабилитации.</w:t>
      </w:r>
    </w:p>
    <w:p>
      <w:pPr>
        <w:pStyle w:val="Heading2"/>
        <w:spacing w:line="273" w:lineRule="exact"/>
        <w:rPr>
          <w:b w:val="0"/>
        </w:rPr>
      </w:pPr>
      <w:r>
        <w:rPr/>
        <w:t>Методы</w:t>
      </w:r>
      <w:r>
        <w:rPr>
          <w:spacing w:val="-5"/>
        </w:rPr>
        <w:t> </w:t>
      </w:r>
      <w:r>
        <w:rPr>
          <w:spacing w:val="-2"/>
        </w:rPr>
        <w:t>исследования</w:t>
      </w:r>
      <w:r>
        <w:rPr>
          <w:b w:val="0"/>
          <w:spacing w:val="-2"/>
        </w:rPr>
        <w:t>:</w:t>
      </w:r>
    </w:p>
    <w:p>
      <w:pPr>
        <w:pStyle w:val="ListParagraph"/>
        <w:numPr>
          <w:ilvl w:val="0"/>
          <w:numId w:val="5"/>
        </w:numPr>
        <w:tabs>
          <w:tab w:pos="2419" w:val="left" w:leader="none"/>
        </w:tabs>
        <w:spacing w:line="240" w:lineRule="auto" w:before="142" w:after="0"/>
        <w:ind w:left="2419" w:right="0" w:hanging="729"/>
        <w:jc w:val="left"/>
        <w:rPr>
          <w:sz w:val="24"/>
        </w:rPr>
      </w:pPr>
      <w:r>
        <w:rPr>
          <w:spacing w:val="-2"/>
          <w:sz w:val="24"/>
        </w:rPr>
        <w:t>беседа</w:t>
      </w:r>
    </w:p>
    <w:p>
      <w:pPr>
        <w:pStyle w:val="ListParagraph"/>
        <w:numPr>
          <w:ilvl w:val="0"/>
          <w:numId w:val="5"/>
        </w:numPr>
        <w:tabs>
          <w:tab w:pos="2419" w:val="left" w:leader="none"/>
        </w:tabs>
        <w:spacing w:line="240" w:lineRule="auto" w:before="137" w:after="0"/>
        <w:ind w:left="2419" w:right="0" w:hanging="729"/>
        <w:jc w:val="left"/>
        <w:rPr>
          <w:sz w:val="24"/>
        </w:rPr>
      </w:pPr>
      <w:r>
        <w:rPr>
          <w:spacing w:val="-2"/>
          <w:sz w:val="24"/>
        </w:rPr>
        <w:t>опрос</w:t>
      </w:r>
    </w:p>
    <w:p>
      <w:pPr>
        <w:pStyle w:val="ListParagraph"/>
        <w:numPr>
          <w:ilvl w:val="0"/>
          <w:numId w:val="5"/>
        </w:numPr>
        <w:tabs>
          <w:tab w:pos="2418" w:val="left" w:leader="none"/>
        </w:tabs>
        <w:spacing w:line="240" w:lineRule="auto" w:before="139" w:after="0"/>
        <w:ind w:left="2418" w:right="0" w:hanging="728"/>
        <w:jc w:val="both"/>
        <w:rPr>
          <w:sz w:val="24"/>
        </w:rPr>
      </w:pPr>
      <w:r>
        <w:rPr>
          <w:spacing w:val="-2"/>
          <w:sz w:val="24"/>
        </w:rPr>
        <w:t>анкетирование</w:t>
      </w:r>
    </w:p>
    <w:p>
      <w:pPr>
        <w:pStyle w:val="ListParagraph"/>
        <w:numPr>
          <w:ilvl w:val="0"/>
          <w:numId w:val="5"/>
        </w:numPr>
        <w:tabs>
          <w:tab w:pos="2418" w:val="left" w:leader="none"/>
        </w:tabs>
        <w:spacing w:line="240" w:lineRule="auto" w:before="137" w:after="0"/>
        <w:ind w:left="2418" w:right="0" w:hanging="728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-7"/>
          <w:sz w:val="24"/>
        </w:rPr>
        <w:t> </w:t>
      </w:r>
      <w:r>
        <w:rPr>
          <w:sz w:val="24"/>
        </w:rPr>
        <w:t>результатов</w:t>
      </w:r>
      <w:r>
        <w:rPr>
          <w:spacing w:val="-7"/>
          <w:sz w:val="24"/>
        </w:rPr>
        <w:t> </w:t>
      </w:r>
      <w:r>
        <w:rPr>
          <w:sz w:val="24"/>
        </w:rPr>
        <w:t>полученных</w:t>
      </w:r>
      <w:r>
        <w:rPr>
          <w:spacing w:val="-6"/>
          <w:sz w:val="24"/>
        </w:rPr>
        <w:t> </w:t>
      </w:r>
      <w:r>
        <w:rPr>
          <w:sz w:val="24"/>
        </w:rPr>
        <w:t>в</w:t>
      </w:r>
      <w:r>
        <w:rPr>
          <w:spacing w:val="-8"/>
          <w:sz w:val="24"/>
        </w:rPr>
        <w:t> </w:t>
      </w:r>
      <w:r>
        <w:rPr>
          <w:sz w:val="24"/>
        </w:rPr>
        <w:t>ходе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исследования</w:t>
      </w:r>
    </w:p>
    <w:p>
      <w:pPr>
        <w:pStyle w:val="ListParagraph"/>
        <w:numPr>
          <w:ilvl w:val="0"/>
          <w:numId w:val="6"/>
        </w:numPr>
        <w:tabs>
          <w:tab w:pos="2194" w:val="left" w:leader="none"/>
        </w:tabs>
        <w:spacing w:line="357" w:lineRule="auto" w:before="139" w:after="0"/>
        <w:ind w:left="979" w:right="492" w:firstLine="707"/>
        <w:jc w:val="both"/>
        <w:rPr>
          <w:sz w:val="24"/>
        </w:rPr>
      </w:pPr>
      <w:r>
        <w:rPr>
          <w:sz w:val="24"/>
        </w:rPr>
        <w:t>Анализ литературных источников по психологической реабилитации военнослужащих после боевых действий:</w:t>
      </w:r>
    </w:p>
    <w:p>
      <w:pPr>
        <w:pStyle w:val="ListParagraph"/>
        <w:numPr>
          <w:ilvl w:val="0"/>
          <w:numId w:val="6"/>
        </w:numPr>
        <w:tabs>
          <w:tab w:pos="1959" w:val="left" w:leader="none"/>
        </w:tabs>
        <w:spacing w:line="360" w:lineRule="auto" w:before="6" w:after="0"/>
        <w:ind w:left="979" w:right="490" w:firstLine="707"/>
        <w:jc w:val="both"/>
        <w:rPr>
          <w:sz w:val="24"/>
        </w:rPr>
      </w:pPr>
      <w:r>
        <w:rPr>
          <w:sz w:val="24"/>
        </w:rPr>
        <w:t>Опрос в форме анкетирования и беседы по Опросник на скрининг ПТСР (Trauma Screening Questionnaire, TSQ), госпитальная шкала тревоги и депрессии (Hospital Anxiety and Depression Scale, HADS), шкала суицидальных мыслей (Scale for Suicide Ideation, SSI)</w:t>
      </w:r>
    </w:p>
    <w:p>
      <w:pPr>
        <w:pStyle w:val="ListParagraph"/>
        <w:numPr>
          <w:ilvl w:val="0"/>
          <w:numId w:val="6"/>
        </w:numPr>
        <w:tabs>
          <w:tab w:pos="2067" w:val="left" w:leader="none"/>
        </w:tabs>
        <w:spacing w:line="360" w:lineRule="auto" w:before="1" w:after="0"/>
        <w:ind w:left="979" w:right="488" w:firstLine="707"/>
        <w:jc w:val="both"/>
        <w:rPr>
          <w:sz w:val="24"/>
        </w:rPr>
      </w:pPr>
      <w:r>
        <w:rPr>
          <w:sz w:val="24"/>
        </w:rPr>
        <w:t>Анализ и характеристика процедуры психологического обследования лица, страдающего ПТСР.</w:t>
      </w:r>
    </w:p>
    <w:p>
      <w:pPr>
        <w:pStyle w:val="ListParagraph"/>
        <w:spacing w:after="0" w:line="360" w:lineRule="auto"/>
        <w:jc w:val="both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spacing w:line="276" w:lineRule="auto" w:before="82"/>
        <w:ind w:left="1690" w:right="471" w:firstLine="0"/>
        <w:jc w:val="left"/>
        <w:rPr>
          <w:rFonts w:ascii="Arial" w:hAnsi="Arial"/>
          <w:sz w:val="28"/>
        </w:rPr>
      </w:pPr>
      <w:r>
        <w:rPr>
          <w:rFonts w:ascii="Arial" w:hAnsi="Arial"/>
          <w:sz w:val="28"/>
        </w:rPr>
        <w:t>Раздел 1 Особенности психологической реабилитации военнослужащих</w:t>
      </w:r>
      <w:r>
        <w:rPr>
          <w:rFonts w:ascii="Arial" w:hAnsi="Arial"/>
          <w:spacing w:val="-11"/>
          <w:sz w:val="28"/>
        </w:rPr>
        <w:t> </w:t>
      </w:r>
      <w:r>
        <w:rPr>
          <w:rFonts w:ascii="Arial" w:hAnsi="Arial"/>
          <w:sz w:val="28"/>
        </w:rPr>
        <w:t>-</w:t>
      </w:r>
      <w:r>
        <w:rPr>
          <w:rFonts w:ascii="Arial" w:hAnsi="Arial"/>
          <w:spacing w:val="-16"/>
          <w:sz w:val="28"/>
        </w:rPr>
        <w:t> </w:t>
      </w:r>
      <w:r>
        <w:rPr>
          <w:rFonts w:ascii="Arial" w:hAnsi="Arial"/>
          <w:sz w:val="28"/>
        </w:rPr>
        <w:t>участников</w:t>
      </w:r>
      <w:r>
        <w:rPr>
          <w:rFonts w:ascii="Arial" w:hAnsi="Arial"/>
          <w:spacing w:val="-13"/>
          <w:sz w:val="28"/>
        </w:rPr>
        <w:t> </w:t>
      </w:r>
      <w:r>
        <w:rPr>
          <w:rFonts w:ascii="Arial" w:hAnsi="Arial"/>
          <w:sz w:val="28"/>
        </w:rPr>
        <w:t>боевых</w:t>
      </w:r>
      <w:r>
        <w:rPr>
          <w:rFonts w:ascii="Arial" w:hAnsi="Arial"/>
          <w:spacing w:val="-13"/>
          <w:sz w:val="28"/>
        </w:rPr>
        <w:t> </w:t>
      </w:r>
      <w:r>
        <w:rPr>
          <w:rFonts w:ascii="Arial" w:hAnsi="Arial"/>
          <w:sz w:val="28"/>
        </w:rPr>
        <w:t>действий</w:t>
      </w:r>
      <w:r>
        <w:rPr>
          <w:rFonts w:ascii="Arial" w:hAnsi="Arial"/>
          <w:spacing w:val="-9"/>
          <w:sz w:val="28"/>
        </w:rPr>
        <w:t> </w:t>
      </w:r>
      <w:r>
        <w:rPr>
          <w:rFonts w:ascii="Arial" w:hAnsi="Arial"/>
          <w:sz w:val="28"/>
        </w:rPr>
        <w:t>по</w:t>
      </w:r>
      <w:r>
        <w:rPr>
          <w:rFonts w:ascii="Arial" w:hAnsi="Arial"/>
          <w:spacing w:val="-13"/>
          <w:sz w:val="28"/>
        </w:rPr>
        <w:t> </w:t>
      </w:r>
      <w:r>
        <w:rPr>
          <w:rFonts w:ascii="Arial" w:hAnsi="Arial"/>
          <w:sz w:val="28"/>
        </w:rPr>
        <w:t>результатам анализа литературных источников</w:t>
      </w:r>
    </w:p>
    <w:p>
      <w:pPr>
        <w:pStyle w:val="BodyText"/>
        <w:spacing w:line="360" w:lineRule="auto" w:before="241"/>
        <w:ind w:right="485"/>
      </w:pPr>
      <w:r>
        <w:rPr/>
        <w:t>Для выполнения Задания по анализу литературных источников мы использовали электронные и библиотечные ресурсы: электронно-библиотечная система издательства ЮРАЙТ; «iprbooks»; «Лань»; ZNANIUM.COM.</w:t>
      </w:r>
    </w:p>
    <w:p>
      <w:pPr>
        <w:pStyle w:val="BodyText"/>
        <w:spacing w:line="360" w:lineRule="auto"/>
        <w:ind w:right="493"/>
      </w:pPr>
      <w:r>
        <w:rPr>
          <w:b/>
        </w:rPr>
        <w:t>Целью </w:t>
      </w:r>
      <w:r>
        <w:rPr/>
        <w:t>анализа литературы являлось: сформировать представление о таком заболевание как ПТСР, изучить накопленный ранее опыт диагностике и лечения данного заболевания, исследовать методы, применяемые при диагностике и лечении, а также их результаты и эффективность с целью выбора наиболее эффективных и действенных для применения в своей практике.</w:t>
      </w:r>
    </w:p>
    <w:p>
      <w:pPr>
        <w:pStyle w:val="Heading2"/>
        <w:spacing w:line="276" w:lineRule="exact"/>
        <w:rPr>
          <w:b w:val="0"/>
        </w:rPr>
      </w:pPr>
      <w:r>
        <w:rPr/>
        <w:t>Задачи</w:t>
      </w:r>
      <w:r>
        <w:rPr>
          <w:spacing w:val="1"/>
        </w:rPr>
        <w:t> </w:t>
      </w:r>
      <w:r>
        <w:rPr>
          <w:spacing w:val="-2"/>
        </w:rPr>
        <w:t>исследования</w:t>
      </w:r>
      <w:r>
        <w:rPr>
          <w:b w:val="0"/>
          <w:spacing w:val="-2"/>
        </w:rPr>
        <w:t>:</w:t>
      </w:r>
    </w:p>
    <w:p>
      <w:pPr>
        <w:pStyle w:val="ListParagraph"/>
        <w:numPr>
          <w:ilvl w:val="0"/>
          <w:numId w:val="7"/>
        </w:numPr>
        <w:tabs>
          <w:tab w:pos="1948" w:val="left" w:leader="none"/>
        </w:tabs>
        <w:spacing w:line="240" w:lineRule="auto" w:before="138" w:after="0"/>
        <w:ind w:left="1948" w:right="0" w:hanging="258"/>
        <w:jc w:val="both"/>
        <w:rPr>
          <w:sz w:val="24"/>
        </w:rPr>
      </w:pPr>
      <w:r>
        <w:rPr>
          <w:sz w:val="24"/>
        </w:rPr>
        <w:t>Провести</w:t>
      </w:r>
      <w:r>
        <w:rPr>
          <w:spacing w:val="-11"/>
          <w:sz w:val="24"/>
        </w:rPr>
        <w:t> </w:t>
      </w:r>
      <w:r>
        <w:rPr>
          <w:sz w:val="24"/>
        </w:rPr>
        <w:t>анализ</w:t>
      </w:r>
      <w:r>
        <w:rPr>
          <w:spacing w:val="-9"/>
          <w:sz w:val="24"/>
        </w:rPr>
        <w:t> </w:t>
      </w:r>
      <w:r>
        <w:rPr>
          <w:sz w:val="24"/>
        </w:rPr>
        <w:t>литературных</w:t>
      </w:r>
      <w:r>
        <w:rPr>
          <w:spacing w:val="-10"/>
          <w:sz w:val="24"/>
        </w:rPr>
        <w:t> </w:t>
      </w:r>
      <w:r>
        <w:rPr>
          <w:sz w:val="24"/>
        </w:rPr>
        <w:t>источников,</w:t>
      </w:r>
      <w:r>
        <w:rPr>
          <w:spacing w:val="-10"/>
          <w:sz w:val="24"/>
        </w:rPr>
        <w:t> </w:t>
      </w:r>
      <w:r>
        <w:rPr>
          <w:sz w:val="24"/>
        </w:rPr>
        <w:t>посвященных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ПТСР</w:t>
      </w:r>
    </w:p>
    <w:p>
      <w:pPr>
        <w:pStyle w:val="ListParagraph"/>
        <w:numPr>
          <w:ilvl w:val="0"/>
          <w:numId w:val="7"/>
        </w:numPr>
        <w:tabs>
          <w:tab w:pos="2133" w:val="left" w:leader="none"/>
        </w:tabs>
        <w:spacing w:line="357" w:lineRule="auto" w:before="139" w:after="0"/>
        <w:ind w:left="979" w:right="488" w:firstLine="707"/>
        <w:jc w:val="both"/>
        <w:rPr>
          <w:sz w:val="24"/>
        </w:rPr>
      </w:pPr>
      <w:r>
        <w:rPr>
          <w:sz w:val="24"/>
        </w:rPr>
        <w:t>Составить список литературных источников по проблеме, посвященной диагностике и лечению ПТСР.</w:t>
      </w:r>
    </w:p>
    <w:p>
      <w:pPr>
        <w:spacing w:before="3"/>
        <w:ind w:left="1690" w:right="0" w:firstLine="0"/>
        <w:jc w:val="both"/>
        <w:rPr>
          <w:i/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> </w:t>
      </w:r>
      <w:r>
        <w:rPr>
          <w:sz w:val="24"/>
        </w:rPr>
        <w:t>решения</w:t>
      </w:r>
      <w:r>
        <w:rPr>
          <w:spacing w:val="-1"/>
          <w:sz w:val="24"/>
        </w:rPr>
        <w:t> </w:t>
      </w:r>
      <w:r>
        <w:rPr>
          <w:i/>
          <w:sz w:val="24"/>
        </w:rPr>
        <w:t>первой</w:t>
      </w:r>
      <w:r>
        <w:rPr>
          <w:i/>
          <w:spacing w:val="-2"/>
          <w:sz w:val="24"/>
        </w:rPr>
        <w:t> задачи:</w:t>
      </w:r>
    </w:p>
    <w:p>
      <w:pPr>
        <w:pStyle w:val="ListParagraph"/>
        <w:numPr>
          <w:ilvl w:val="0"/>
          <w:numId w:val="8"/>
        </w:numPr>
        <w:tabs>
          <w:tab w:pos="2418" w:val="left" w:leader="none"/>
        </w:tabs>
        <w:spacing w:line="362" w:lineRule="auto" w:before="137" w:after="0"/>
        <w:ind w:left="979" w:right="489" w:firstLine="707"/>
        <w:jc w:val="both"/>
        <w:rPr>
          <w:sz w:val="24"/>
        </w:rPr>
      </w:pPr>
      <w:r>
        <w:rPr>
          <w:sz w:val="24"/>
        </w:rPr>
        <w:t>Были проанализированы источники по следующим тематическим </w:t>
      </w:r>
      <w:r>
        <w:rPr>
          <w:spacing w:val="-2"/>
          <w:sz w:val="24"/>
        </w:rPr>
        <w:t>направлениям:</w:t>
      </w:r>
    </w:p>
    <w:p>
      <w:pPr>
        <w:pStyle w:val="ListParagraph"/>
        <w:numPr>
          <w:ilvl w:val="1"/>
          <w:numId w:val="8"/>
        </w:numPr>
        <w:tabs>
          <w:tab w:pos="2417" w:val="left" w:leader="none"/>
        </w:tabs>
        <w:spacing w:line="360" w:lineRule="auto" w:before="0" w:after="0"/>
        <w:ind w:left="979" w:right="493" w:firstLine="707"/>
        <w:jc w:val="both"/>
        <w:rPr>
          <w:sz w:val="24"/>
        </w:rPr>
      </w:pPr>
      <w:r>
        <w:rPr>
          <w:sz w:val="24"/>
        </w:rPr>
        <w:t>Боевая психическая травма и посттравматическое стрессовое расстройство: ее суть, причины, последствия;</w:t>
      </w:r>
    </w:p>
    <w:p>
      <w:pPr>
        <w:pStyle w:val="ListParagraph"/>
        <w:numPr>
          <w:ilvl w:val="1"/>
          <w:numId w:val="8"/>
        </w:numPr>
        <w:tabs>
          <w:tab w:pos="2417" w:val="left" w:leader="none"/>
        </w:tabs>
        <w:spacing w:line="360" w:lineRule="auto" w:before="5" w:after="0"/>
        <w:ind w:left="979" w:right="497" w:firstLine="707"/>
        <w:jc w:val="both"/>
        <w:rPr>
          <w:sz w:val="24"/>
        </w:rPr>
      </w:pPr>
      <w:r>
        <w:rPr>
          <w:sz w:val="24"/>
        </w:rPr>
        <w:t>Диагностика отдаленных последствий посттравматического стрессового </w:t>
      </w:r>
      <w:r>
        <w:rPr>
          <w:spacing w:val="-2"/>
          <w:sz w:val="24"/>
        </w:rPr>
        <w:t>расстройства;</w:t>
      </w:r>
    </w:p>
    <w:p>
      <w:pPr>
        <w:pStyle w:val="ListParagraph"/>
        <w:numPr>
          <w:ilvl w:val="1"/>
          <w:numId w:val="8"/>
        </w:numPr>
        <w:tabs>
          <w:tab w:pos="2417" w:val="left" w:leader="none"/>
        </w:tabs>
        <w:spacing w:line="360" w:lineRule="auto" w:before="5" w:after="0"/>
        <w:ind w:left="979" w:right="492" w:firstLine="707"/>
        <w:jc w:val="both"/>
        <w:rPr>
          <w:sz w:val="24"/>
        </w:rPr>
      </w:pPr>
      <w:r>
        <w:rPr>
          <w:sz w:val="24"/>
        </w:rPr>
        <w:t>Медико-социальная помощь гражданам с посттравматическим стрессовым </w:t>
      </w:r>
      <w:r>
        <w:rPr>
          <w:spacing w:val="-2"/>
          <w:sz w:val="24"/>
        </w:rPr>
        <w:t>расстройством.</w:t>
      </w:r>
    </w:p>
    <w:p>
      <w:pPr>
        <w:pStyle w:val="ListParagraph"/>
        <w:numPr>
          <w:ilvl w:val="1"/>
          <w:numId w:val="8"/>
        </w:numPr>
        <w:tabs>
          <w:tab w:pos="2417" w:val="left" w:leader="none"/>
        </w:tabs>
        <w:spacing w:line="360" w:lineRule="auto" w:before="4" w:after="0"/>
        <w:ind w:left="979" w:right="477" w:firstLine="707"/>
        <w:jc w:val="both"/>
        <w:rPr>
          <w:sz w:val="24"/>
        </w:rPr>
      </w:pPr>
      <w:r>
        <w:rPr>
          <w:sz w:val="24"/>
        </w:rPr>
        <w:t>Мною были отобраны наиболее интересные. актуальные работы, материал которых был использован в данном исследовании. Среди таких работ хочется отметить такие исследования как: Воловик М.Г., Белова А.Н., Кузнецов А.Н., Полевая А.В., Воробьева О.В., Халак М.Е. технологии</w:t>
      </w:r>
      <w:r>
        <w:rPr>
          <w:spacing w:val="-1"/>
          <w:sz w:val="24"/>
        </w:rPr>
        <w:t> </w:t>
      </w:r>
      <w:r>
        <w:rPr>
          <w:sz w:val="24"/>
        </w:rPr>
        <w:t>виртуальной реальности в реабилитации участников боевых действий с посттравматическим стрессовым расстройством (обзор); Петрунек А.И. , Чемет Е.В. роль социальной поддержки при преодолении признаков ПТСР у военнослужащих; Узин С.Н., Меметов Сервир Сеитягьяевич, Шургая М.А., Балека Л.Ю., Сумеди И.Р., Мутева Т.А. Реабилитация</w:t>
      </w:r>
      <w:r>
        <w:rPr>
          <w:spacing w:val="80"/>
          <w:w w:val="150"/>
          <w:sz w:val="24"/>
        </w:rPr>
        <w:t> </w:t>
      </w:r>
      <w:r>
        <w:rPr>
          <w:sz w:val="24"/>
        </w:rPr>
        <w:t>участников</w:t>
      </w:r>
      <w:r>
        <w:rPr>
          <w:spacing w:val="80"/>
          <w:w w:val="150"/>
          <w:sz w:val="24"/>
        </w:rPr>
        <w:t> </w:t>
      </w:r>
      <w:r>
        <w:rPr>
          <w:sz w:val="24"/>
        </w:rPr>
        <w:t>боевых</w:t>
      </w:r>
      <w:r>
        <w:rPr>
          <w:spacing w:val="80"/>
          <w:w w:val="150"/>
          <w:sz w:val="24"/>
        </w:rPr>
        <w:t> </w:t>
      </w:r>
      <w:r>
        <w:rPr>
          <w:sz w:val="24"/>
        </w:rPr>
        <w:t>действий:</w:t>
      </w:r>
      <w:r>
        <w:rPr>
          <w:spacing w:val="80"/>
          <w:w w:val="150"/>
          <w:sz w:val="24"/>
        </w:rPr>
        <w:t> </w:t>
      </w:r>
      <w:r>
        <w:rPr>
          <w:sz w:val="24"/>
        </w:rPr>
        <w:t>посттравматический</w:t>
      </w:r>
      <w:r>
        <w:rPr>
          <w:spacing w:val="80"/>
          <w:w w:val="150"/>
          <w:sz w:val="24"/>
        </w:rPr>
        <w:t> </w:t>
      </w:r>
      <w:r>
        <w:rPr>
          <w:sz w:val="24"/>
        </w:rPr>
        <w:t>стрессовый</w:t>
      </w:r>
      <w:r>
        <w:rPr>
          <w:spacing w:val="80"/>
          <w:w w:val="150"/>
          <w:sz w:val="24"/>
        </w:rPr>
        <w:t> </w:t>
      </w:r>
      <w:r>
        <w:rPr>
          <w:sz w:val="24"/>
        </w:rPr>
        <w:t>синдром;</w:t>
      </w:r>
    </w:p>
    <w:p>
      <w:pPr>
        <w:pStyle w:val="ListParagraph"/>
        <w:spacing w:after="0" w:line="360" w:lineRule="auto"/>
        <w:jc w:val="both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line="360" w:lineRule="auto" w:before="82"/>
        <w:ind w:right="482" w:firstLine="0"/>
      </w:pPr>
      <w:r>
        <w:rPr/>
        <w:t>Васильева Анна Владимировна, Караваева Татьяна Артуровна, Незнанов Николай Григорьевич, Идрисов Кюри Арбиевич, Радионов Дмитрий Сергеевич, Шойгу Юлия Сергеевна принципы оказания медицинской помощи при посттравматическом стрессовом расстройстве лицам, уволенным с военной службы, и членам их семей; Петелин Дмитрий Сергеевич,</w:t>
      </w:r>
      <w:r>
        <w:rPr>
          <w:spacing w:val="-3"/>
        </w:rPr>
        <w:t> </w:t>
      </w:r>
      <w:r>
        <w:rPr/>
        <w:t>Исаева</w:t>
      </w:r>
      <w:r>
        <w:rPr>
          <w:spacing w:val="-4"/>
        </w:rPr>
        <w:t> </w:t>
      </w:r>
      <w:r>
        <w:rPr/>
        <w:t>Полина</w:t>
      </w:r>
      <w:r>
        <w:rPr>
          <w:spacing w:val="-3"/>
        </w:rPr>
        <w:t> </w:t>
      </w:r>
      <w:r>
        <w:rPr/>
        <w:t>Сергеевна,</w:t>
      </w:r>
      <w:r>
        <w:rPr>
          <w:spacing w:val="-5"/>
        </w:rPr>
        <w:t> </w:t>
      </w:r>
      <w:r>
        <w:rPr/>
        <w:t>Смолеевский</w:t>
      </w:r>
      <w:r>
        <w:rPr>
          <w:spacing w:val="-3"/>
        </w:rPr>
        <w:t> </w:t>
      </w:r>
      <w:r>
        <w:rPr/>
        <w:t>Александр</w:t>
      </w:r>
      <w:r>
        <w:rPr>
          <w:spacing w:val="-2"/>
        </w:rPr>
        <w:t> </w:t>
      </w:r>
      <w:r>
        <w:rPr/>
        <w:t>Георгиевич,</w:t>
      </w:r>
      <w:r>
        <w:rPr>
          <w:spacing w:val="-2"/>
        </w:rPr>
        <w:t> </w:t>
      </w:r>
      <w:r>
        <w:rPr/>
        <w:t>Толоконин</w:t>
      </w:r>
      <w:r>
        <w:rPr>
          <w:spacing w:val="-4"/>
        </w:rPr>
        <w:t> </w:t>
      </w:r>
      <w:r>
        <w:rPr/>
        <w:t>Артем Олегович, Волель Беатриса Альбертовна Посттравматическое стрессовое расстройство как наиболее типичный ответ на психотравмирующее событие: клиническое наблюдение и обзор </w:t>
      </w:r>
      <w:r>
        <w:rPr>
          <w:spacing w:val="-2"/>
        </w:rPr>
        <w:t>литературы.</w:t>
      </w:r>
    </w:p>
    <w:p>
      <w:pPr>
        <w:pStyle w:val="BodyText"/>
        <w:spacing w:line="360" w:lineRule="auto"/>
        <w:ind w:right="495"/>
      </w:pPr>
      <w:r>
        <w:rPr/>
        <w:t>Ценность данных исследований состоит в том, что они содержат большое количество практических примеров, инструментов и рекомендаций по вопросам диагностирования и лечения ПТСР.</w:t>
      </w:r>
    </w:p>
    <w:p>
      <w:pPr>
        <w:pStyle w:val="BodyText"/>
        <w:spacing w:before="2"/>
        <w:ind w:left="1690" w:firstLine="0"/>
      </w:pPr>
      <w:r>
        <w:rPr/>
        <w:t>Для</w:t>
      </w:r>
      <w:r>
        <w:rPr>
          <w:spacing w:val="-6"/>
        </w:rPr>
        <w:t> </w:t>
      </w:r>
      <w:r>
        <w:rPr/>
        <w:t>решения</w:t>
      </w:r>
      <w:r>
        <w:rPr>
          <w:spacing w:val="-1"/>
        </w:rPr>
        <w:t> </w:t>
      </w:r>
      <w:r>
        <w:rPr/>
        <w:t>второй</w:t>
      </w:r>
      <w:r>
        <w:rPr>
          <w:spacing w:val="-3"/>
        </w:rPr>
        <w:t> </w:t>
      </w:r>
      <w:r>
        <w:rPr>
          <w:spacing w:val="-2"/>
        </w:rPr>
        <w:t>задачи:</w:t>
      </w:r>
    </w:p>
    <w:p>
      <w:pPr>
        <w:pStyle w:val="ListParagraph"/>
        <w:numPr>
          <w:ilvl w:val="0"/>
          <w:numId w:val="9"/>
        </w:numPr>
        <w:tabs>
          <w:tab w:pos="2417" w:val="left" w:leader="none"/>
        </w:tabs>
        <w:spacing w:line="360" w:lineRule="auto" w:before="137" w:after="0"/>
        <w:ind w:left="979" w:right="488" w:firstLine="707"/>
        <w:jc w:val="both"/>
        <w:rPr>
          <w:sz w:val="24"/>
        </w:rPr>
      </w:pPr>
      <w:r>
        <w:rPr>
          <w:sz w:val="24"/>
        </w:rPr>
        <w:t>В разделе список использованной литературы, размещен список литературы, используемой в данном исследовании.</w:t>
      </w:r>
    </w:p>
    <w:p>
      <w:pPr>
        <w:pStyle w:val="BodyText"/>
        <w:spacing w:line="360" w:lineRule="auto" w:before="3"/>
        <w:ind w:right="490"/>
      </w:pPr>
      <w:r>
        <w:rPr/>
        <w:t>Написаны введение (Приложение А) и литературный обзор (Приложение Б) по теме исследования «психологическая реабилитация военнослужащих после боевых действий» состоящий из 1 главы и 2 подглав. В приложении В размещен список литературы.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spacing w:line="276" w:lineRule="auto" w:before="82"/>
        <w:ind w:left="1690" w:right="0" w:firstLine="0"/>
        <w:jc w:val="left"/>
        <w:rPr>
          <w:rFonts w:ascii="Arial" w:hAnsi="Arial"/>
          <w:sz w:val="28"/>
        </w:rPr>
      </w:pPr>
      <w:r>
        <w:rPr>
          <w:rFonts w:ascii="Arial" w:hAnsi="Arial"/>
          <w:sz w:val="28"/>
        </w:rPr>
        <w:t>Раздел</w:t>
      </w:r>
      <w:r>
        <w:rPr>
          <w:rFonts w:ascii="Arial" w:hAnsi="Arial"/>
          <w:spacing w:val="-12"/>
          <w:sz w:val="28"/>
        </w:rPr>
        <w:t> </w:t>
      </w:r>
      <w:r>
        <w:rPr>
          <w:rFonts w:ascii="Arial" w:hAnsi="Arial"/>
          <w:sz w:val="28"/>
        </w:rPr>
        <w:t>2</w:t>
      </w:r>
      <w:r>
        <w:rPr>
          <w:rFonts w:ascii="Arial" w:hAnsi="Arial"/>
          <w:spacing w:val="-15"/>
          <w:sz w:val="28"/>
        </w:rPr>
        <w:t> </w:t>
      </w:r>
      <w:r>
        <w:rPr>
          <w:rFonts w:ascii="Arial" w:hAnsi="Arial"/>
          <w:sz w:val="28"/>
        </w:rPr>
        <w:t>Представления</w:t>
      </w:r>
      <w:r>
        <w:rPr>
          <w:rFonts w:ascii="Arial" w:hAnsi="Arial"/>
          <w:spacing w:val="-12"/>
          <w:sz w:val="28"/>
        </w:rPr>
        <w:t> </w:t>
      </w:r>
      <w:r>
        <w:rPr>
          <w:rFonts w:ascii="Arial" w:hAnsi="Arial"/>
          <w:sz w:val="28"/>
        </w:rPr>
        <w:t>респондентов</w:t>
      </w:r>
      <w:r>
        <w:rPr>
          <w:rFonts w:ascii="Arial" w:hAnsi="Arial"/>
          <w:spacing w:val="-9"/>
          <w:sz w:val="28"/>
        </w:rPr>
        <w:t> </w:t>
      </w:r>
      <w:r>
        <w:rPr>
          <w:rFonts w:ascii="Arial" w:hAnsi="Arial"/>
          <w:sz w:val="28"/>
        </w:rPr>
        <w:t>анкетирования</w:t>
      </w:r>
      <w:r>
        <w:rPr>
          <w:rFonts w:ascii="Arial" w:hAnsi="Arial"/>
          <w:spacing w:val="-12"/>
          <w:sz w:val="28"/>
        </w:rPr>
        <w:t> </w:t>
      </w:r>
      <w:r>
        <w:rPr>
          <w:rFonts w:ascii="Arial" w:hAnsi="Arial"/>
          <w:sz w:val="28"/>
        </w:rPr>
        <w:t>(опроса</w:t>
      </w:r>
      <w:r>
        <w:rPr>
          <w:rFonts w:ascii="Arial" w:hAnsi="Arial"/>
          <w:spacing w:val="-12"/>
          <w:sz w:val="28"/>
        </w:rPr>
        <w:t> </w:t>
      </w:r>
      <w:r>
        <w:rPr>
          <w:rFonts w:ascii="Arial" w:hAnsi="Arial"/>
          <w:sz w:val="28"/>
        </w:rPr>
        <w:t>или тестирования) по проблеме посттравматическое стрессовое </w:t>
      </w:r>
      <w:r>
        <w:rPr>
          <w:rFonts w:ascii="Arial" w:hAnsi="Arial"/>
          <w:spacing w:val="-2"/>
          <w:sz w:val="28"/>
        </w:rPr>
        <w:t>расстройство.</w:t>
      </w:r>
    </w:p>
    <w:p>
      <w:pPr>
        <w:pStyle w:val="BodyText"/>
        <w:spacing w:line="360" w:lineRule="auto" w:before="241"/>
        <w:ind w:right="483"/>
      </w:pPr>
      <w:r>
        <w:rPr/>
        <w:t>Анкетирование (опрос, тестирование) было организовано и проведено в филиале государственного фонда «Защитники отечества», расположенного по адресу: город Владивосток ул. Давыдова 9 в опросе (анкетировании, тестировании) принимали участие</w:t>
      </w:r>
      <w:r>
        <w:rPr>
          <w:spacing w:val="40"/>
        </w:rPr>
        <w:t> </w:t>
      </w:r>
      <w:r>
        <w:rPr/>
        <w:t>пять ветеранов боевых действий. Возраст респондентов 24-45 лет.</w:t>
      </w:r>
    </w:p>
    <w:p>
      <w:pPr>
        <w:pStyle w:val="BodyText"/>
        <w:spacing w:line="357" w:lineRule="auto"/>
        <w:ind w:right="487"/>
      </w:pPr>
      <w:r>
        <w:rPr>
          <w:b/>
        </w:rPr>
        <w:t>Цель</w:t>
      </w:r>
      <w:r>
        <w:rPr/>
        <w:t>: оценить наличие (отсутствие) посттравматического стрессового расстройства у респондентов. А также оценить тяжесть течения этого заболевания при его наличии.</w:t>
      </w:r>
    </w:p>
    <w:p>
      <w:pPr>
        <w:pStyle w:val="Heading2"/>
        <w:spacing w:before="4"/>
        <w:rPr>
          <w:b w:val="0"/>
        </w:rPr>
      </w:pPr>
      <w:r>
        <w:rPr/>
        <w:t>Задачи</w:t>
      </w:r>
      <w:r>
        <w:rPr>
          <w:spacing w:val="1"/>
        </w:rPr>
        <w:t> </w:t>
      </w:r>
      <w:r>
        <w:rPr>
          <w:spacing w:val="-2"/>
        </w:rPr>
        <w:t>исследования</w:t>
      </w:r>
      <w:r>
        <w:rPr>
          <w:b w:val="0"/>
          <w:spacing w:val="-2"/>
        </w:rPr>
        <w:t>:</w:t>
      </w:r>
    </w:p>
    <w:p>
      <w:pPr>
        <w:pStyle w:val="ListParagraph"/>
        <w:numPr>
          <w:ilvl w:val="0"/>
          <w:numId w:val="10"/>
        </w:numPr>
        <w:tabs>
          <w:tab w:pos="2033" w:val="left" w:leader="none"/>
        </w:tabs>
        <w:spacing w:line="360" w:lineRule="auto" w:before="136" w:after="0"/>
        <w:ind w:left="979" w:right="566" w:firstLine="707"/>
        <w:jc w:val="left"/>
        <w:rPr>
          <w:sz w:val="24"/>
        </w:rPr>
      </w:pPr>
      <w:r>
        <w:rPr>
          <w:sz w:val="24"/>
        </w:rPr>
        <w:t>выбрать</w:t>
      </w:r>
      <w:r>
        <w:rPr>
          <w:spacing w:val="40"/>
          <w:sz w:val="24"/>
        </w:rPr>
        <w:t> </w:t>
      </w:r>
      <w:r>
        <w:rPr>
          <w:sz w:val="24"/>
        </w:rPr>
        <w:t>наиболее</w:t>
      </w:r>
      <w:r>
        <w:rPr>
          <w:spacing w:val="40"/>
          <w:sz w:val="24"/>
        </w:rPr>
        <w:t> </w:t>
      </w:r>
      <w:r>
        <w:rPr>
          <w:sz w:val="24"/>
        </w:rPr>
        <w:t>эффективные</w:t>
      </w:r>
      <w:r>
        <w:rPr>
          <w:spacing w:val="40"/>
          <w:sz w:val="24"/>
        </w:rPr>
        <w:t> </w:t>
      </w:r>
      <w:r>
        <w:rPr>
          <w:sz w:val="24"/>
        </w:rPr>
        <w:t>анкеты,</w:t>
      </w:r>
      <w:r>
        <w:rPr>
          <w:spacing w:val="40"/>
          <w:sz w:val="24"/>
        </w:rPr>
        <w:t> </w:t>
      </w:r>
      <w:r>
        <w:rPr>
          <w:sz w:val="24"/>
        </w:rPr>
        <w:t>тесты</w:t>
      </w:r>
      <w:r>
        <w:rPr>
          <w:spacing w:val="40"/>
          <w:sz w:val="24"/>
        </w:rPr>
        <w:t> </w:t>
      </w:r>
      <w:r>
        <w:rPr>
          <w:sz w:val="24"/>
        </w:rPr>
        <w:t>и</w:t>
      </w:r>
      <w:r>
        <w:rPr>
          <w:spacing w:val="40"/>
          <w:sz w:val="24"/>
        </w:rPr>
        <w:t> </w:t>
      </w:r>
      <w:r>
        <w:rPr>
          <w:sz w:val="24"/>
        </w:rPr>
        <w:t>опросники,</w:t>
      </w:r>
      <w:r>
        <w:rPr>
          <w:spacing w:val="40"/>
          <w:sz w:val="24"/>
        </w:rPr>
        <w:t> </w:t>
      </w:r>
      <w:r>
        <w:rPr>
          <w:sz w:val="24"/>
        </w:rPr>
        <w:t>дающие</w:t>
      </w:r>
      <w:r>
        <w:rPr>
          <w:spacing w:val="40"/>
          <w:sz w:val="24"/>
        </w:rPr>
        <w:t> </w:t>
      </w:r>
      <w:r>
        <w:rPr>
          <w:sz w:val="24"/>
        </w:rPr>
        <w:t>полную</w:t>
      </w:r>
      <w:r>
        <w:rPr>
          <w:spacing w:val="80"/>
          <w:sz w:val="24"/>
        </w:rPr>
        <w:t> </w:t>
      </w:r>
      <w:r>
        <w:rPr>
          <w:sz w:val="24"/>
        </w:rPr>
        <w:t>картину состояния больного, подверженного ПТСР.</w:t>
      </w:r>
    </w:p>
    <w:p>
      <w:pPr>
        <w:pStyle w:val="ListParagraph"/>
        <w:numPr>
          <w:ilvl w:val="0"/>
          <w:numId w:val="10"/>
        </w:numPr>
        <w:tabs>
          <w:tab w:pos="1989" w:val="left" w:leader="none"/>
        </w:tabs>
        <w:spacing w:line="360" w:lineRule="auto" w:before="5" w:after="0"/>
        <w:ind w:left="979" w:right="529" w:firstLine="707"/>
        <w:jc w:val="left"/>
        <w:rPr>
          <w:sz w:val="24"/>
        </w:rPr>
      </w:pPr>
      <w:r>
        <w:rPr>
          <w:sz w:val="24"/>
        </w:rPr>
        <w:t>организовать</w:t>
      </w:r>
      <w:r>
        <w:rPr>
          <w:spacing w:val="32"/>
          <w:sz w:val="24"/>
        </w:rPr>
        <w:t> </w:t>
      </w:r>
      <w:r>
        <w:rPr>
          <w:sz w:val="24"/>
        </w:rPr>
        <w:t>и</w:t>
      </w:r>
      <w:r>
        <w:rPr>
          <w:spacing w:val="30"/>
          <w:sz w:val="24"/>
        </w:rPr>
        <w:t> </w:t>
      </w:r>
      <w:r>
        <w:rPr>
          <w:sz w:val="24"/>
        </w:rPr>
        <w:t>провести</w:t>
      </w:r>
      <w:r>
        <w:rPr>
          <w:spacing w:val="33"/>
          <w:sz w:val="24"/>
        </w:rPr>
        <w:t> </w:t>
      </w:r>
      <w:r>
        <w:rPr>
          <w:sz w:val="24"/>
        </w:rPr>
        <w:t>опрос</w:t>
      </w:r>
      <w:r>
        <w:rPr>
          <w:spacing w:val="32"/>
          <w:sz w:val="24"/>
        </w:rPr>
        <w:t> </w:t>
      </w:r>
      <w:r>
        <w:rPr>
          <w:sz w:val="24"/>
        </w:rPr>
        <w:t>анкетирование</w:t>
      </w:r>
      <w:r>
        <w:rPr>
          <w:spacing w:val="33"/>
          <w:sz w:val="24"/>
        </w:rPr>
        <w:t> </w:t>
      </w:r>
      <w:r>
        <w:rPr>
          <w:sz w:val="24"/>
        </w:rPr>
        <w:t>среди</w:t>
      </w:r>
      <w:r>
        <w:rPr>
          <w:spacing w:val="32"/>
          <w:sz w:val="24"/>
        </w:rPr>
        <w:t> </w:t>
      </w:r>
      <w:r>
        <w:rPr>
          <w:sz w:val="24"/>
        </w:rPr>
        <w:t>ветеранов</w:t>
      </w:r>
      <w:r>
        <w:rPr>
          <w:spacing w:val="32"/>
          <w:sz w:val="24"/>
        </w:rPr>
        <w:t> </w:t>
      </w:r>
      <w:r>
        <w:rPr>
          <w:sz w:val="24"/>
        </w:rPr>
        <w:t>боевых</w:t>
      </w:r>
      <w:r>
        <w:rPr>
          <w:spacing w:val="32"/>
          <w:sz w:val="24"/>
        </w:rPr>
        <w:t> </w:t>
      </w:r>
      <w:r>
        <w:rPr>
          <w:sz w:val="24"/>
        </w:rPr>
        <w:t>действий, получающих психолога-терапевтическую помощь в фонде «Защитники отечества»</w:t>
      </w:r>
    </w:p>
    <w:p>
      <w:pPr>
        <w:pStyle w:val="ListParagraph"/>
        <w:numPr>
          <w:ilvl w:val="0"/>
          <w:numId w:val="10"/>
        </w:numPr>
        <w:tabs>
          <w:tab w:pos="2105" w:val="left" w:leader="none"/>
          <w:tab w:pos="3432" w:val="left" w:leader="none"/>
          <w:tab w:pos="5362" w:val="left" w:leader="none"/>
          <w:tab w:pos="6634" w:val="left" w:leader="none"/>
          <w:tab w:pos="8089" w:val="left" w:leader="none"/>
          <w:tab w:pos="9016" w:val="left" w:leader="none"/>
        </w:tabs>
        <w:spacing w:line="360" w:lineRule="auto" w:before="5" w:after="0"/>
        <w:ind w:left="979" w:right="511" w:firstLine="707"/>
        <w:jc w:val="left"/>
        <w:rPr>
          <w:sz w:val="24"/>
        </w:rPr>
      </w:pPr>
      <w:r>
        <w:rPr>
          <w:spacing w:val="-2"/>
          <w:sz w:val="24"/>
        </w:rPr>
        <w:t>выполнить</w:t>
      </w:r>
      <w:r>
        <w:rPr>
          <w:sz w:val="24"/>
        </w:rPr>
        <w:tab/>
      </w:r>
      <w:r>
        <w:rPr>
          <w:spacing w:val="-2"/>
          <w:sz w:val="24"/>
        </w:rPr>
        <w:t>математическую</w:t>
      </w:r>
      <w:r>
        <w:rPr>
          <w:sz w:val="24"/>
        </w:rPr>
        <w:tab/>
      </w:r>
      <w:r>
        <w:rPr>
          <w:spacing w:val="-2"/>
          <w:sz w:val="24"/>
        </w:rPr>
        <w:t>обработку</w:t>
      </w:r>
      <w:r>
        <w:rPr>
          <w:sz w:val="24"/>
        </w:rPr>
        <w:tab/>
      </w:r>
      <w:r>
        <w:rPr>
          <w:spacing w:val="-2"/>
          <w:sz w:val="24"/>
        </w:rPr>
        <w:t>показателей</w:t>
      </w:r>
      <w:r>
        <w:rPr>
          <w:sz w:val="24"/>
        </w:rPr>
        <w:tab/>
      </w:r>
      <w:r>
        <w:rPr>
          <w:spacing w:val="-2"/>
          <w:sz w:val="24"/>
        </w:rPr>
        <w:t>опроса</w:t>
      </w:r>
      <w:r>
        <w:rPr>
          <w:sz w:val="24"/>
        </w:rPr>
        <w:tab/>
      </w:r>
      <w:r>
        <w:rPr>
          <w:spacing w:val="-4"/>
          <w:sz w:val="24"/>
        </w:rPr>
        <w:t>(анкетирования, </w:t>
      </w:r>
      <w:r>
        <w:rPr>
          <w:sz w:val="24"/>
        </w:rPr>
        <w:t>тестирования) и предоставить графическую и пояснительную интерпретацию результатов.</w:t>
      </w:r>
    </w:p>
    <w:p>
      <w:pPr>
        <w:pStyle w:val="BodyText"/>
        <w:spacing w:line="362" w:lineRule="auto" w:before="3"/>
        <w:jc w:val="left"/>
      </w:pPr>
      <w:r>
        <w:rPr/>
        <w:t>Решение</w:t>
      </w:r>
      <w:r>
        <w:rPr>
          <w:spacing w:val="36"/>
        </w:rPr>
        <w:t> </w:t>
      </w:r>
      <w:r>
        <w:rPr/>
        <w:t>первой</w:t>
      </w:r>
      <w:r>
        <w:rPr>
          <w:spacing w:val="36"/>
        </w:rPr>
        <w:t> </w:t>
      </w:r>
      <w:r>
        <w:rPr/>
        <w:t>задачи</w:t>
      </w:r>
      <w:r>
        <w:rPr>
          <w:spacing w:val="38"/>
        </w:rPr>
        <w:t> </w:t>
      </w:r>
      <w:r>
        <w:rPr/>
        <w:t>мы</w:t>
      </w:r>
      <w:r>
        <w:rPr>
          <w:spacing w:val="34"/>
        </w:rPr>
        <w:t> </w:t>
      </w:r>
      <w:r>
        <w:rPr/>
        <w:t>начали</w:t>
      </w:r>
      <w:r>
        <w:rPr>
          <w:spacing w:val="38"/>
        </w:rPr>
        <w:t> </w:t>
      </w:r>
      <w:r>
        <w:rPr/>
        <w:t>с</w:t>
      </w:r>
      <w:r>
        <w:rPr>
          <w:spacing w:val="34"/>
        </w:rPr>
        <w:t> </w:t>
      </w:r>
      <w:r>
        <w:rPr/>
        <w:t>определения</w:t>
      </w:r>
      <w:r>
        <w:rPr>
          <w:spacing w:val="37"/>
        </w:rPr>
        <w:t> </w:t>
      </w:r>
      <w:r>
        <w:rPr/>
        <w:t>целей,</w:t>
      </w:r>
      <w:r>
        <w:rPr>
          <w:spacing w:val="31"/>
        </w:rPr>
        <w:t> </w:t>
      </w:r>
      <w:r>
        <w:rPr/>
        <w:t>задач,</w:t>
      </w:r>
      <w:r>
        <w:rPr>
          <w:spacing w:val="37"/>
        </w:rPr>
        <w:t> </w:t>
      </w:r>
      <w:r>
        <w:rPr/>
        <w:t>и</w:t>
      </w:r>
      <w:r>
        <w:rPr>
          <w:spacing w:val="35"/>
        </w:rPr>
        <w:t> </w:t>
      </w:r>
      <w:r>
        <w:rPr/>
        <w:t>форм</w:t>
      </w:r>
      <w:r>
        <w:rPr>
          <w:spacing w:val="36"/>
        </w:rPr>
        <w:t> </w:t>
      </w:r>
      <w:r>
        <w:rPr/>
        <w:t>проведения анкетирования. Затем была выбрана анкета и ключи интерпретации результатов</w:t>
      </w:r>
    </w:p>
    <w:p>
      <w:pPr>
        <w:pStyle w:val="BodyText"/>
        <w:spacing w:line="362" w:lineRule="auto"/>
        <w:ind w:right="471"/>
        <w:jc w:val="left"/>
      </w:pPr>
      <w:r>
        <w:rPr/>
        <w:t>Для</w:t>
      </w:r>
      <w:r>
        <w:rPr>
          <w:spacing w:val="35"/>
        </w:rPr>
        <w:t> </w:t>
      </w:r>
      <w:r>
        <w:rPr/>
        <w:t>решения</w:t>
      </w:r>
      <w:r>
        <w:rPr>
          <w:spacing w:val="36"/>
        </w:rPr>
        <w:t> </w:t>
      </w:r>
      <w:r>
        <w:rPr/>
        <w:t>второй</w:t>
      </w:r>
      <w:r>
        <w:rPr>
          <w:spacing w:val="34"/>
        </w:rPr>
        <w:t> </w:t>
      </w:r>
      <w:r>
        <w:rPr/>
        <w:t>задачи</w:t>
      </w:r>
      <w:r>
        <w:rPr>
          <w:spacing w:val="36"/>
        </w:rPr>
        <w:t> </w:t>
      </w:r>
      <w:r>
        <w:rPr/>
        <w:t>нами</w:t>
      </w:r>
      <w:r>
        <w:rPr>
          <w:spacing w:val="37"/>
        </w:rPr>
        <w:t> </w:t>
      </w:r>
      <w:r>
        <w:rPr/>
        <w:t>был</w:t>
      </w:r>
      <w:r>
        <w:rPr>
          <w:spacing w:val="36"/>
        </w:rPr>
        <w:t> </w:t>
      </w:r>
      <w:r>
        <w:rPr/>
        <w:t>подготовлено</w:t>
      </w:r>
      <w:r>
        <w:rPr>
          <w:spacing w:val="36"/>
        </w:rPr>
        <w:t> </w:t>
      </w:r>
      <w:r>
        <w:rPr/>
        <w:t>и</w:t>
      </w:r>
      <w:r>
        <w:rPr>
          <w:spacing w:val="34"/>
        </w:rPr>
        <w:t> </w:t>
      </w:r>
      <w:r>
        <w:rPr/>
        <w:t>проведено</w:t>
      </w:r>
      <w:r>
        <w:rPr>
          <w:spacing w:val="36"/>
        </w:rPr>
        <w:t> </w:t>
      </w:r>
      <w:r>
        <w:rPr/>
        <w:t>анкетирование, которое состояло из следующих этапов:</w:t>
      </w:r>
    </w:p>
    <w:p>
      <w:pPr>
        <w:pStyle w:val="ListParagraph"/>
        <w:numPr>
          <w:ilvl w:val="0"/>
          <w:numId w:val="11"/>
        </w:numPr>
        <w:tabs>
          <w:tab w:pos="2046" w:val="left" w:leader="none"/>
        </w:tabs>
        <w:spacing w:line="268" w:lineRule="exact" w:before="0" w:after="0"/>
        <w:ind w:left="2046" w:right="0" w:hanging="356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12"/>
          <w:sz w:val="24"/>
        </w:rPr>
        <w:t> </w:t>
      </w:r>
      <w:r>
        <w:rPr>
          <w:sz w:val="24"/>
        </w:rPr>
        <w:t>к</w:t>
      </w:r>
      <w:r>
        <w:rPr>
          <w:spacing w:val="-5"/>
          <w:sz w:val="24"/>
        </w:rPr>
        <w:t> </w:t>
      </w:r>
      <w:r>
        <w:rPr>
          <w:sz w:val="24"/>
        </w:rPr>
        <w:t>опросу</w:t>
      </w:r>
      <w:r>
        <w:rPr>
          <w:spacing w:val="-7"/>
          <w:sz w:val="24"/>
        </w:rPr>
        <w:t> </w:t>
      </w:r>
      <w:r>
        <w:rPr>
          <w:sz w:val="24"/>
        </w:rPr>
        <w:t>(подбор</w:t>
      </w:r>
      <w:r>
        <w:rPr>
          <w:spacing w:val="-8"/>
          <w:sz w:val="24"/>
        </w:rPr>
        <w:t> </w:t>
      </w:r>
      <w:r>
        <w:rPr>
          <w:sz w:val="24"/>
        </w:rPr>
        <w:t>респондентов,</w:t>
      </w:r>
      <w:r>
        <w:rPr>
          <w:spacing w:val="-5"/>
          <w:sz w:val="24"/>
        </w:rPr>
        <w:t> </w:t>
      </w:r>
      <w:r>
        <w:rPr>
          <w:sz w:val="24"/>
        </w:rPr>
        <w:t>знакомство,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беседа);</w:t>
      </w:r>
    </w:p>
    <w:p>
      <w:pPr>
        <w:pStyle w:val="ListParagraph"/>
        <w:numPr>
          <w:ilvl w:val="0"/>
          <w:numId w:val="11"/>
        </w:numPr>
        <w:tabs>
          <w:tab w:pos="2046" w:val="left" w:leader="none"/>
        </w:tabs>
        <w:spacing w:line="240" w:lineRule="auto" w:before="122" w:after="0"/>
        <w:ind w:left="2046" w:right="0" w:hanging="356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12"/>
          <w:sz w:val="24"/>
        </w:rPr>
        <w:t> </w:t>
      </w:r>
      <w:r>
        <w:rPr>
          <w:sz w:val="24"/>
        </w:rPr>
        <w:t>самого</w:t>
      </w:r>
      <w:r>
        <w:rPr>
          <w:spacing w:val="-6"/>
          <w:sz w:val="24"/>
        </w:rPr>
        <w:t> </w:t>
      </w:r>
      <w:r>
        <w:rPr>
          <w:sz w:val="24"/>
        </w:rPr>
        <w:t>опроса,</w:t>
      </w:r>
      <w:r>
        <w:rPr>
          <w:spacing w:val="-8"/>
          <w:sz w:val="24"/>
        </w:rPr>
        <w:t> </w:t>
      </w:r>
      <w:r>
        <w:rPr>
          <w:sz w:val="24"/>
        </w:rPr>
        <w:t>анализ</w:t>
      </w:r>
      <w:r>
        <w:rPr>
          <w:spacing w:val="-7"/>
          <w:sz w:val="24"/>
        </w:rPr>
        <w:t> </w:t>
      </w:r>
      <w:r>
        <w:rPr>
          <w:sz w:val="24"/>
        </w:rPr>
        <w:t>полученной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информации;</w:t>
      </w:r>
    </w:p>
    <w:p>
      <w:pPr>
        <w:pStyle w:val="ListParagraph"/>
        <w:numPr>
          <w:ilvl w:val="0"/>
          <w:numId w:val="11"/>
        </w:numPr>
        <w:tabs>
          <w:tab w:pos="2047" w:val="left" w:leader="none"/>
        </w:tabs>
        <w:spacing w:line="360" w:lineRule="auto" w:before="139" w:after="0"/>
        <w:ind w:left="2047" w:right="753" w:hanging="360"/>
        <w:jc w:val="left"/>
        <w:rPr>
          <w:sz w:val="24"/>
        </w:rPr>
      </w:pPr>
      <w:r>
        <w:rPr>
          <w:sz w:val="24"/>
        </w:rPr>
        <w:t>обработка</w:t>
      </w:r>
      <w:r>
        <w:rPr>
          <w:spacing w:val="34"/>
          <w:sz w:val="24"/>
        </w:rPr>
        <w:t> </w:t>
      </w:r>
      <w:r>
        <w:rPr>
          <w:sz w:val="24"/>
        </w:rPr>
        <w:t>показателей</w:t>
      </w:r>
      <w:r>
        <w:rPr>
          <w:spacing w:val="34"/>
          <w:sz w:val="24"/>
        </w:rPr>
        <w:t> </w:t>
      </w:r>
      <w:r>
        <w:rPr>
          <w:sz w:val="24"/>
        </w:rPr>
        <w:t>анкетирования</w:t>
      </w:r>
      <w:r>
        <w:rPr>
          <w:spacing w:val="40"/>
          <w:sz w:val="24"/>
        </w:rPr>
        <w:t> </w:t>
      </w:r>
      <w:r>
        <w:rPr>
          <w:sz w:val="24"/>
        </w:rPr>
        <w:t>методами</w:t>
      </w:r>
      <w:r>
        <w:rPr>
          <w:spacing w:val="35"/>
          <w:sz w:val="24"/>
        </w:rPr>
        <w:t> </w:t>
      </w:r>
      <w:r>
        <w:rPr>
          <w:sz w:val="24"/>
        </w:rPr>
        <w:t>математической</w:t>
      </w:r>
      <w:r>
        <w:rPr>
          <w:spacing w:val="36"/>
          <w:sz w:val="24"/>
        </w:rPr>
        <w:t> </w:t>
      </w:r>
      <w:r>
        <w:rPr>
          <w:sz w:val="24"/>
        </w:rPr>
        <w:t>статистики</w:t>
      </w:r>
      <w:r>
        <w:rPr>
          <w:spacing w:val="34"/>
          <w:sz w:val="24"/>
        </w:rPr>
        <w:t> </w:t>
      </w:r>
      <w:r>
        <w:rPr>
          <w:sz w:val="24"/>
        </w:rPr>
        <w:t>и выполнена графическая интерпретация результатов.</w:t>
      </w:r>
    </w:p>
    <w:p>
      <w:pPr>
        <w:pStyle w:val="ListParagraph"/>
        <w:numPr>
          <w:ilvl w:val="0"/>
          <w:numId w:val="11"/>
        </w:numPr>
        <w:tabs>
          <w:tab w:pos="2046" w:val="left" w:leader="none"/>
        </w:tabs>
        <w:spacing w:line="271" w:lineRule="exact" w:before="0" w:after="0"/>
        <w:ind w:left="2046" w:right="0" w:hanging="356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10"/>
          <w:sz w:val="24"/>
        </w:rPr>
        <w:t> </w:t>
      </w:r>
      <w:r>
        <w:rPr>
          <w:sz w:val="24"/>
        </w:rPr>
        <w:t>окончательного</w:t>
      </w:r>
      <w:r>
        <w:rPr>
          <w:spacing w:val="-7"/>
          <w:sz w:val="24"/>
        </w:rPr>
        <w:t> </w:t>
      </w:r>
      <w:r>
        <w:rPr>
          <w:sz w:val="24"/>
        </w:rPr>
        <w:t>отчета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7"/>
          <w:sz w:val="24"/>
        </w:rPr>
        <w:t> </w:t>
      </w:r>
      <w:r>
        <w:rPr>
          <w:sz w:val="24"/>
        </w:rPr>
        <w:t>подведение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итогов.</w:t>
      </w:r>
    </w:p>
    <w:p>
      <w:pPr>
        <w:pStyle w:val="BodyText"/>
        <w:spacing w:line="360" w:lineRule="auto" w:before="145"/>
        <w:ind w:right="486"/>
      </w:pPr>
      <w:r>
        <w:rPr/>
        <w:t>Опираясь на задачи, поставленные в данной работы, и результаты, полученные в ходе первичной диагностики, можно допустить, что оценка достоверности и эффективности программы направлена на создание условий для изменений психологического состояния военнослужащих после боевых действий в локальных войнах, будет основана на методиках, использованных в этом исследовании:</w:t>
      </w:r>
    </w:p>
    <w:p>
      <w:pPr>
        <w:pStyle w:val="ListParagraph"/>
        <w:numPr>
          <w:ilvl w:val="0"/>
          <w:numId w:val="12"/>
        </w:numPr>
        <w:tabs>
          <w:tab w:pos="1948" w:val="left" w:leader="none"/>
        </w:tabs>
        <w:spacing w:line="270" w:lineRule="exact" w:before="0" w:after="0"/>
        <w:ind w:left="1948" w:right="0" w:hanging="258"/>
        <w:jc w:val="both"/>
        <w:rPr>
          <w:sz w:val="24"/>
        </w:rPr>
      </w:pPr>
      <w:r>
        <w:rPr>
          <w:sz w:val="24"/>
        </w:rPr>
        <w:t>Опросник</w:t>
      </w:r>
      <w:r>
        <w:rPr>
          <w:spacing w:val="-9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скрининг</w:t>
      </w:r>
      <w:r>
        <w:rPr>
          <w:spacing w:val="-7"/>
          <w:sz w:val="24"/>
        </w:rPr>
        <w:t> </w:t>
      </w:r>
      <w:r>
        <w:rPr>
          <w:sz w:val="24"/>
        </w:rPr>
        <w:t>ПТСР</w:t>
      </w:r>
      <w:r>
        <w:rPr>
          <w:spacing w:val="-7"/>
          <w:sz w:val="24"/>
        </w:rPr>
        <w:t> </w:t>
      </w:r>
      <w:r>
        <w:rPr>
          <w:sz w:val="24"/>
        </w:rPr>
        <w:t>(Trauma</w:t>
      </w:r>
      <w:r>
        <w:rPr>
          <w:spacing w:val="-5"/>
          <w:sz w:val="24"/>
        </w:rPr>
        <w:t> </w:t>
      </w:r>
      <w:r>
        <w:rPr>
          <w:sz w:val="24"/>
        </w:rPr>
        <w:t>Screening</w:t>
      </w:r>
      <w:r>
        <w:rPr>
          <w:spacing w:val="-4"/>
          <w:sz w:val="24"/>
        </w:rPr>
        <w:t> </w:t>
      </w:r>
      <w:r>
        <w:rPr>
          <w:sz w:val="24"/>
        </w:rPr>
        <w:t>Questionnaire,</w:t>
      </w:r>
      <w:r>
        <w:rPr>
          <w:spacing w:val="-2"/>
          <w:sz w:val="24"/>
        </w:rPr>
        <w:t> TSQ);</w:t>
      </w:r>
    </w:p>
    <w:p>
      <w:pPr>
        <w:pStyle w:val="ListParagraph"/>
        <w:numPr>
          <w:ilvl w:val="0"/>
          <w:numId w:val="12"/>
        </w:numPr>
        <w:tabs>
          <w:tab w:pos="1996" w:val="left" w:leader="none"/>
        </w:tabs>
        <w:spacing w:line="240" w:lineRule="auto" w:before="141" w:after="0"/>
        <w:ind w:left="1996" w:right="0" w:hanging="306"/>
        <w:jc w:val="left"/>
        <w:rPr>
          <w:sz w:val="24"/>
        </w:rPr>
      </w:pPr>
      <w:r>
        <w:rPr>
          <w:sz w:val="24"/>
        </w:rPr>
        <w:t>Госпитальная</w:t>
      </w:r>
      <w:r>
        <w:rPr>
          <w:spacing w:val="44"/>
          <w:sz w:val="24"/>
        </w:rPr>
        <w:t> </w:t>
      </w:r>
      <w:r>
        <w:rPr>
          <w:sz w:val="24"/>
        </w:rPr>
        <w:t>шкала</w:t>
      </w:r>
      <w:r>
        <w:rPr>
          <w:spacing w:val="44"/>
          <w:sz w:val="24"/>
        </w:rPr>
        <w:t> </w:t>
      </w:r>
      <w:r>
        <w:rPr>
          <w:sz w:val="24"/>
        </w:rPr>
        <w:t>тревоги</w:t>
      </w:r>
      <w:r>
        <w:rPr>
          <w:spacing w:val="43"/>
          <w:sz w:val="24"/>
        </w:rPr>
        <w:t> </w:t>
      </w:r>
      <w:r>
        <w:rPr>
          <w:sz w:val="24"/>
        </w:rPr>
        <w:t>и</w:t>
      </w:r>
      <w:r>
        <w:rPr>
          <w:spacing w:val="43"/>
          <w:sz w:val="24"/>
        </w:rPr>
        <w:t> </w:t>
      </w:r>
      <w:r>
        <w:rPr>
          <w:sz w:val="24"/>
        </w:rPr>
        <w:t>депрессии</w:t>
      </w:r>
      <w:r>
        <w:rPr>
          <w:spacing w:val="44"/>
          <w:sz w:val="24"/>
        </w:rPr>
        <w:t> </w:t>
      </w:r>
      <w:r>
        <w:rPr>
          <w:sz w:val="24"/>
        </w:rPr>
        <w:t>(Hospital</w:t>
      </w:r>
      <w:r>
        <w:rPr>
          <w:spacing w:val="42"/>
          <w:sz w:val="24"/>
        </w:rPr>
        <w:t> </w:t>
      </w:r>
      <w:r>
        <w:rPr>
          <w:sz w:val="24"/>
        </w:rPr>
        <w:t>Anxiety</w:t>
      </w:r>
      <w:r>
        <w:rPr>
          <w:spacing w:val="43"/>
          <w:sz w:val="24"/>
        </w:rPr>
        <w:t> </w:t>
      </w:r>
      <w:r>
        <w:rPr>
          <w:sz w:val="24"/>
        </w:rPr>
        <w:t>and</w:t>
      </w:r>
      <w:r>
        <w:rPr>
          <w:spacing w:val="42"/>
          <w:sz w:val="24"/>
        </w:rPr>
        <w:t> </w:t>
      </w:r>
      <w:r>
        <w:rPr>
          <w:sz w:val="24"/>
        </w:rPr>
        <w:t>Depression</w:t>
      </w:r>
      <w:r>
        <w:rPr>
          <w:spacing w:val="44"/>
          <w:sz w:val="24"/>
        </w:rPr>
        <w:t> </w:t>
      </w:r>
      <w:r>
        <w:rPr>
          <w:spacing w:val="-2"/>
          <w:sz w:val="24"/>
        </w:rPr>
        <w:t>Scale,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before="80"/>
        <w:ind w:firstLine="0"/>
        <w:jc w:val="left"/>
      </w:pPr>
      <w:r>
        <w:rPr>
          <w:spacing w:val="-2"/>
        </w:rPr>
        <w:t>HADS);</w:t>
      </w:r>
    </w:p>
    <w:p>
      <w:pPr>
        <w:pStyle w:val="ListParagraph"/>
        <w:numPr>
          <w:ilvl w:val="0"/>
          <w:numId w:val="12"/>
        </w:numPr>
        <w:tabs>
          <w:tab w:pos="1948" w:val="left" w:leader="none"/>
        </w:tabs>
        <w:spacing w:line="240" w:lineRule="auto" w:before="139" w:after="0"/>
        <w:ind w:left="1948" w:right="0" w:hanging="258"/>
        <w:jc w:val="both"/>
        <w:rPr>
          <w:sz w:val="24"/>
        </w:rPr>
      </w:pPr>
      <w:r>
        <w:rPr>
          <w:sz w:val="24"/>
        </w:rPr>
        <w:t>Шкала</w:t>
      </w:r>
      <w:r>
        <w:rPr>
          <w:spacing w:val="-4"/>
          <w:sz w:val="24"/>
        </w:rPr>
        <w:t> </w:t>
      </w:r>
      <w:r>
        <w:rPr>
          <w:sz w:val="24"/>
        </w:rPr>
        <w:t>суицидальных</w:t>
      </w:r>
      <w:r>
        <w:rPr>
          <w:spacing w:val="-2"/>
          <w:sz w:val="24"/>
        </w:rPr>
        <w:t> </w:t>
      </w:r>
      <w:r>
        <w:rPr>
          <w:sz w:val="24"/>
        </w:rPr>
        <w:t>мыслей</w:t>
      </w:r>
      <w:r>
        <w:rPr>
          <w:spacing w:val="-2"/>
          <w:sz w:val="24"/>
        </w:rPr>
        <w:t> </w:t>
      </w:r>
      <w:r>
        <w:rPr>
          <w:sz w:val="24"/>
        </w:rPr>
        <w:t>(Scale</w:t>
      </w:r>
      <w:r>
        <w:rPr>
          <w:spacing w:val="-7"/>
          <w:sz w:val="24"/>
        </w:rPr>
        <w:t> </w:t>
      </w: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Suicide</w:t>
      </w:r>
      <w:r>
        <w:rPr>
          <w:spacing w:val="-2"/>
          <w:sz w:val="24"/>
        </w:rPr>
        <w:t> </w:t>
      </w:r>
      <w:r>
        <w:rPr>
          <w:sz w:val="24"/>
        </w:rPr>
        <w:t>Ideation,</w:t>
      </w:r>
      <w:r>
        <w:rPr>
          <w:spacing w:val="-2"/>
          <w:sz w:val="24"/>
        </w:rPr>
        <w:t> SSI).</w:t>
      </w:r>
    </w:p>
    <w:p>
      <w:pPr>
        <w:pStyle w:val="BodyText"/>
        <w:spacing w:line="360" w:lineRule="auto" w:before="139"/>
        <w:ind w:right="481"/>
      </w:pPr>
      <w:r>
        <w:rPr/>
        <w:drawing>
          <wp:anchor distT="0" distB="0" distL="0" distR="0" allowOverlap="1" layoutInCell="1" locked="0" behindDoc="1" simplePos="0" relativeHeight="486814208">
            <wp:simplePos x="0" y="0"/>
            <wp:positionH relativeFrom="page">
              <wp:posOffset>532765</wp:posOffset>
            </wp:positionH>
            <wp:positionV relativeFrom="paragraph">
              <wp:posOffset>1870401</wp:posOffset>
            </wp:positionV>
            <wp:extent cx="6408674" cy="346329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8674" cy="346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Использование данных методик основывается на возможности достоверного</w:t>
      </w:r>
      <w:r>
        <w:rPr>
          <w:spacing w:val="40"/>
        </w:rPr>
        <w:t> </w:t>
      </w:r>
      <w:r>
        <w:rPr/>
        <w:t>сравнения показателей ПТСР и механизмов психологических защит у военнослужащих, участвовавших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локальных войнах</w:t>
      </w:r>
      <w:r>
        <w:rPr>
          <w:spacing w:val="-1"/>
        </w:rPr>
        <w:t> </w:t>
      </w:r>
      <w:r>
        <w:rPr/>
        <w:t>до</w:t>
      </w:r>
      <w:r>
        <w:rPr>
          <w:spacing w:val="-1"/>
        </w:rPr>
        <w:t> </w:t>
      </w:r>
      <w:r>
        <w:rPr/>
        <w:t>и после программы</w:t>
      </w:r>
      <w:r>
        <w:rPr>
          <w:spacing w:val="-1"/>
        </w:rPr>
        <w:t> </w:t>
      </w:r>
      <w:r>
        <w:rPr/>
        <w:t>сопровождения. После проведения программы сопровождения, основанной на когнитивно-поведенческом подходе, было проведено повторное исследование показателей ПТСР и механизмов психологических защит у военнослужащих, участников локальных войн. Полученные данные были сопоставлены с результатами, выявленными на 1 этапе проведенного эксперимента.</w:t>
      </w: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spacing w:before="37"/>
        <w:ind w:left="0" w:firstLine="0"/>
        <w:jc w:val="left"/>
      </w:pPr>
    </w:p>
    <w:p>
      <w:pPr>
        <w:pStyle w:val="BodyText"/>
        <w:ind w:firstLine="0"/>
        <w:jc w:val="left"/>
      </w:pPr>
      <w:r>
        <w:rPr/>
        <w:t>Рисунок</w:t>
      </w:r>
      <w:r>
        <w:rPr>
          <w:spacing w:val="-9"/>
        </w:rPr>
        <w:t> </w:t>
      </w:r>
      <w:r>
        <w:rPr/>
        <w:t>1</w:t>
      </w:r>
      <w:r>
        <w:rPr>
          <w:spacing w:val="-7"/>
        </w:rPr>
        <w:t> </w:t>
      </w:r>
      <w:r>
        <w:rPr/>
        <w:t>–</w:t>
      </w:r>
      <w:r>
        <w:rPr>
          <w:spacing w:val="-6"/>
        </w:rPr>
        <w:t> </w:t>
      </w:r>
      <w:r>
        <w:rPr/>
        <w:t>Обработанные</w:t>
      </w:r>
      <w:r>
        <w:rPr>
          <w:spacing w:val="-6"/>
        </w:rPr>
        <w:t> </w:t>
      </w:r>
      <w:r>
        <w:rPr/>
        <w:t>результаты</w:t>
      </w:r>
      <w:r>
        <w:rPr>
          <w:spacing w:val="-10"/>
        </w:rPr>
        <w:t> </w:t>
      </w:r>
      <w:r>
        <w:rPr/>
        <w:t>анкетирования</w:t>
      </w:r>
      <w:r>
        <w:rPr>
          <w:spacing w:val="-2"/>
        </w:rPr>
        <w:t> </w:t>
      </w:r>
      <w:r>
        <w:rPr/>
        <w:t>«на</w:t>
      </w:r>
      <w:r>
        <w:rPr>
          <w:spacing w:val="-7"/>
        </w:rPr>
        <w:t> </w:t>
      </w:r>
      <w:r>
        <w:rPr/>
        <w:t>скрининг</w:t>
      </w:r>
      <w:r>
        <w:rPr>
          <w:spacing w:val="-7"/>
        </w:rPr>
        <w:t> </w:t>
      </w:r>
      <w:r>
        <w:rPr>
          <w:spacing w:val="-2"/>
        </w:rPr>
        <w:t>ПТСР»</w:t>
      </w:r>
    </w:p>
    <w:p>
      <w:pPr>
        <w:pStyle w:val="BodyText"/>
        <w:spacing w:line="360" w:lineRule="auto" w:before="137"/>
        <w:ind w:right="471" w:firstLine="0"/>
        <w:jc w:val="left"/>
      </w:pPr>
      <w:r>
        <w:rPr/>
        <w:t>военнослужащих</w:t>
      </w:r>
      <w:r>
        <w:rPr>
          <w:spacing w:val="-10"/>
        </w:rPr>
        <w:t> </w:t>
      </w:r>
      <w:r>
        <w:rPr/>
        <w:t>согласно</w:t>
      </w:r>
      <w:r>
        <w:rPr>
          <w:spacing w:val="-9"/>
        </w:rPr>
        <w:t> </w:t>
      </w:r>
      <w:r>
        <w:rPr/>
        <w:t>Опроснику</w:t>
      </w:r>
      <w:r>
        <w:rPr>
          <w:spacing w:val="-14"/>
        </w:rPr>
        <w:t> </w:t>
      </w:r>
      <w:r>
        <w:rPr/>
        <w:t>на</w:t>
      </w:r>
      <w:r>
        <w:rPr>
          <w:spacing w:val="-11"/>
        </w:rPr>
        <w:t> </w:t>
      </w:r>
      <w:r>
        <w:rPr/>
        <w:t>скрининг</w:t>
      </w:r>
      <w:r>
        <w:rPr>
          <w:spacing w:val="-9"/>
        </w:rPr>
        <w:t> </w:t>
      </w:r>
      <w:r>
        <w:rPr/>
        <w:t>ПТСР</w:t>
      </w:r>
      <w:r>
        <w:rPr>
          <w:spacing w:val="-12"/>
        </w:rPr>
        <w:t> </w:t>
      </w:r>
      <w:r>
        <w:rPr/>
        <w:t>(Trauma</w:t>
      </w:r>
      <w:r>
        <w:rPr>
          <w:spacing w:val="-8"/>
        </w:rPr>
        <w:t> </w:t>
      </w:r>
      <w:r>
        <w:rPr/>
        <w:t>Screening</w:t>
      </w:r>
      <w:r>
        <w:rPr>
          <w:spacing w:val="-7"/>
        </w:rPr>
        <w:t> </w:t>
      </w:r>
      <w:r>
        <w:rPr/>
        <w:t>Questionnaire, </w:t>
      </w:r>
      <w:r>
        <w:rPr>
          <w:spacing w:val="-4"/>
        </w:rPr>
        <w:t>TSQ)</w:t>
      </w:r>
    </w:p>
    <w:p>
      <w:pPr>
        <w:pStyle w:val="BodyText"/>
        <w:spacing w:after="0" w:line="360" w:lineRule="auto"/>
        <w:jc w:val="left"/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before="10"/>
        <w:ind w:left="0" w:firstLine="0"/>
        <w:jc w:val="left"/>
        <w:rPr>
          <w:sz w:val="16"/>
        </w:rPr>
      </w:pPr>
    </w:p>
    <w:p>
      <w:pPr>
        <w:pStyle w:val="BodyText"/>
        <w:ind w:left="1142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6019676" cy="321040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9676" cy="3210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73" w:lineRule="auto" w:before="139"/>
        <w:ind w:firstLine="0"/>
        <w:jc w:val="left"/>
      </w:pPr>
      <w:r>
        <w:rPr/>
        <w:t>Рисунок</w:t>
      </w:r>
      <w:r>
        <w:rPr>
          <w:spacing w:val="-8"/>
        </w:rPr>
        <w:t> </w:t>
      </w:r>
      <w:r>
        <w:rPr/>
        <w:t>2</w:t>
      </w:r>
      <w:r>
        <w:rPr>
          <w:spacing w:val="-9"/>
        </w:rPr>
        <w:t> </w:t>
      </w:r>
      <w:r>
        <w:rPr/>
        <w:t>–</w:t>
      </w:r>
      <w:r>
        <w:rPr>
          <w:spacing w:val="-9"/>
        </w:rPr>
        <w:t> </w:t>
      </w:r>
      <w:r>
        <w:rPr/>
        <w:t>Обработанные</w:t>
      </w:r>
      <w:r>
        <w:rPr>
          <w:spacing w:val="-10"/>
        </w:rPr>
        <w:t> </w:t>
      </w:r>
      <w:r>
        <w:rPr/>
        <w:t>результаты</w:t>
      </w:r>
      <w:r>
        <w:rPr>
          <w:spacing w:val="-13"/>
        </w:rPr>
        <w:t> </w:t>
      </w:r>
      <w:r>
        <w:rPr/>
        <w:t>анкетирования</w:t>
      </w:r>
      <w:r>
        <w:rPr>
          <w:spacing w:val="-8"/>
        </w:rPr>
        <w:t> </w:t>
      </w:r>
      <w:r>
        <w:rPr/>
        <w:t>«на</w:t>
      </w:r>
      <w:r>
        <w:rPr>
          <w:spacing w:val="-10"/>
        </w:rPr>
        <w:t> </w:t>
      </w:r>
      <w:r>
        <w:rPr/>
        <w:t>скрининг</w:t>
      </w:r>
      <w:r>
        <w:rPr>
          <w:spacing w:val="-7"/>
        </w:rPr>
        <w:t> </w:t>
      </w:r>
      <w:r>
        <w:rPr/>
        <w:t>ПТСР»</w:t>
      </w:r>
      <w:r>
        <w:rPr>
          <w:spacing w:val="-7"/>
        </w:rPr>
        <w:t> </w:t>
      </w:r>
      <w:r>
        <w:rPr/>
        <w:t>военнослужащих согласно Опроснику TSQ</w:t>
      </w:r>
    </w:p>
    <w:p>
      <w:pPr>
        <w:pStyle w:val="BodyText"/>
        <w:spacing w:before="27"/>
        <w:ind w:left="0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1120139</wp:posOffset>
            </wp:positionH>
            <wp:positionV relativeFrom="paragraph">
              <wp:posOffset>178926</wp:posOffset>
            </wp:positionV>
            <wp:extent cx="5887720" cy="3023235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7720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60" w:lineRule="auto" w:before="230"/>
        <w:ind w:right="471" w:firstLine="0"/>
        <w:jc w:val="left"/>
      </w:pPr>
      <w:r>
        <w:rPr/>
        <w:t>Рисунок</w:t>
      </w:r>
      <w:r>
        <w:rPr>
          <w:spacing w:val="-11"/>
        </w:rPr>
        <w:t> </w:t>
      </w:r>
      <w:r>
        <w:rPr/>
        <w:t>3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Обработанные</w:t>
      </w:r>
      <w:r>
        <w:rPr>
          <w:spacing w:val="-8"/>
        </w:rPr>
        <w:t> </w:t>
      </w:r>
      <w:r>
        <w:rPr/>
        <w:t>результаты</w:t>
      </w:r>
      <w:r>
        <w:rPr>
          <w:spacing w:val="-12"/>
        </w:rPr>
        <w:t> </w:t>
      </w:r>
      <w:r>
        <w:rPr/>
        <w:t>анкетирования</w:t>
      </w:r>
      <w:r>
        <w:rPr>
          <w:spacing w:val="-7"/>
        </w:rPr>
        <w:t> </w:t>
      </w:r>
      <w:r>
        <w:rPr/>
        <w:t>по</w:t>
      </w:r>
      <w:r>
        <w:rPr>
          <w:spacing w:val="-8"/>
        </w:rPr>
        <w:t> </w:t>
      </w:r>
      <w:r>
        <w:rPr/>
        <w:t>шкале</w:t>
      </w:r>
      <w:r>
        <w:rPr>
          <w:spacing w:val="-6"/>
        </w:rPr>
        <w:t> </w:t>
      </w:r>
      <w:r>
        <w:rPr/>
        <w:t>суицидальных</w:t>
      </w:r>
      <w:r>
        <w:rPr>
          <w:spacing w:val="-7"/>
        </w:rPr>
        <w:t> </w:t>
      </w:r>
      <w:r>
        <w:rPr/>
        <w:t>мыслей</w:t>
      </w:r>
      <w:r>
        <w:rPr>
          <w:spacing w:val="-7"/>
        </w:rPr>
        <w:t> </w:t>
      </w:r>
      <w:r>
        <w:rPr/>
        <w:t>(Scale for Suicide Ideation, SSI)</w:t>
      </w:r>
    </w:p>
    <w:p>
      <w:pPr>
        <w:pStyle w:val="BodyText"/>
        <w:spacing w:before="139"/>
        <w:ind w:left="0" w:firstLine="0"/>
        <w:jc w:val="left"/>
      </w:pPr>
    </w:p>
    <w:p>
      <w:pPr>
        <w:pStyle w:val="BodyText"/>
        <w:spacing w:line="360" w:lineRule="auto" w:before="1"/>
        <w:ind w:right="471" w:firstLine="300"/>
        <w:jc w:val="left"/>
      </w:pPr>
      <w:r>
        <w:rPr/>
        <w:t>Таким</w:t>
      </w:r>
      <w:r>
        <w:rPr>
          <w:spacing w:val="40"/>
        </w:rPr>
        <w:t> </w:t>
      </w:r>
      <w:r>
        <w:rPr/>
        <w:t>образом,</w:t>
      </w:r>
      <w:r>
        <w:rPr>
          <w:spacing w:val="40"/>
        </w:rPr>
        <w:t> </w:t>
      </w:r>
      <w:r>
        <w:rPr/>
        <w:t>первичная</w:t>
      </w:r>
      <w:r>
        <w:rPr>
          <w:spacing w:val="40"/>
        </w:rPr>
        <w:t> </w:t>
      </w:r>
      <w:r>
        <w:rPr/>
        <w:t>диагностика</w:t>
      </w:r>
      <w:r>
        <w:rPr>
          <w:spacing w:val="40"/>
        </w:rPr>
        <w:t> </w:t>
      </w:r>
      <w:r>
        <w:rPr/>
        <w:t>психологического</w:t>
      </w:r>
      <w:r>
        <w:rPr>
          <w:spacing w:val="40"/>
        </w:rPr>
        <w:t> </w:t>
      </w:r>
      <w:r>
        <w:rPr/>
        <w:t>состояния</w:t>
      </w:r>
      <w:r>
        <w:rPr>
          <w:spacing w:val="40"/>
        </w:rPr>
        <w:t> </w:t>
      </w:r>
      <w:r>
        <w:rPr/>
        <w:t>военнослужащих после</w:t>
      </w:r>
      <w:r>
        <w:rPr>
          <w:spacing w:val="40"/>
        </w:rPr>
        <w:t> </w:t>
      </w:r>
      <w:r>
        <w:rPr/>
        <w:t>боевых</w:t>
      </w:r>
      <w:r>
        <w:rPr>
          <w:spacing w:val="40"/>
        </w:rPr>
        <w:t> </w:t>
      </w:r>
      <w:r>
        <w:rPr/>
        <w:t>действий,</w:t>
      </w:r>
      <w:r>
        <w:rPr>
          <w:spacing w:val="40"/>
        </w:rPr>
        <w:t> </w:t>
      </w:r>
      <w:r>
        <w:rPr/>
        <w:t>основанная</w:t>
      </w:r>
      <w:r>
        <w:rPr>
          <w:spacing w:val="40"/>
        </w:rPr>
        <w:t> </w:t>
      </w:r>
      <w:r>
        <w:rPr/>
        <w:t>на</w:t>
      </w:r>
      <w:r>
        <w:rPr>
          <w:spacing w:val="40"/>
        </w:rPr>
        <w:t> </w:t>
      </w:r>
      <w:r>
        <w:rPr/>
        <w:t>проведении</w:t>
      </w:r>
      <w:r>
        <w:rPr>
          <w:spacing w:val="40"/>
        </w:rPr>
        <w:t> </w:t>
      </w:r>
      <w:r>
        <w:rPr/>
        <w:t>анкетирования</w:t>
      </w:r>
      <w:r>
        <w:rPr>
          <w:spacing w:val="40"/>
        </w:rPr>
        <w:t> </w:t>
      </w:r>
      <w:r>
        <w:rPr/>
        <w:t>на</w:t>
      </w:r>
      <w:r>
        <w:rPr>
          <w:spacing w:val="40"/>
        </w:rPr>
        <w:t> </w:t>
      </w:r>
      <w:r>
        <w:rPr/>
        <w:t>определение</w:t>
      </w:r>
      <w:r>
        <w:rPr>
          <w:spacing w:val="40"/>
        </w:rPr>
        <w:t> </w:t>
      </w:r>
      <w:r>
        <w:rPr/>
        <w:t>уровня</w:t>
      </w:r>
    </w:p>
    <w:p>
      <w:pPr>
        <w:pStyle w:val="BodyText"/>
        <w:spacing w:after="0" w:line="360" w:lineRule="auto"/>
        <w:jc w:val="left"/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line="360" w:lineRule="auto" w:before="82"/>
        <w:ind w:right="488" w:firstLine="0"/>
      </w:pPr>
      <w:r>
        <w:rPr/>
        <w:t>тревожности, депрессии и суицидальных намерений показала, что уровень тревожности повышен у всех респондентов, а клинические выражение этого показателя наблюдается у четырех из пяти анкетируемых, при этом только у одного не диагностируется наличие депрессии, а из оставшихся четырех – у троих депрессия имеет клиническое выражение. Вероятность суицидального риска наблюдается у трех из пяти респондентов.</w:t>
      </w:r>
    </w:p>
    <w:p>
      <w:pPr>
        <w:pStyle w:val="BodyText"/>
        <w:spacing w:line="360" w:lineRule="auto" w:before="2"/>
        <w:ind w:right="486"/>
      </w:pPr>
      <w:r>
        <w:rPr/>
        <w:t>Для более детального анализа и характеристики процедуры психологического обследования лица,</w:t>
      </w:r>
      <w:r>
        <w:rPr>
          <w:spacing w:val="-3"/>
        </w:rPr>
        <w:t> </w:t>
      </w:r>
      <w:r>
        <w:rPr/>
        <w:t>страдающего</w:t>
      </w:r>
      <w:r>
        <w:rPr>
          <w:spacing w:val="-5"/>
        </w:rPr>
        <w:t> </w:t>
      </w:r>
      <w:r>
        <w:rPr/>
        <w:t>ПТСР,</w:t>
      </w:r>
      <w:r>
        <w:rPr>
          <w:spacing w:val="-3"/>
        </w:rPr>
        <w:t> </w:t>
      </w:r>
      <w:r>
        <w:rPr/>
        <w:t>рассмотрим</w:t>
      </w:r>
      <w:r>
        <w:rPr>
          <w:spacing w:val="-3"/>
        </w:rPr>
        <w:t> </w:t>
      </w:r>
      <w:r>
        <w:rPr/>
        <w:t>респондента,</w:t>
      </w:r>
      <w:r>
        <w:rPr>
          <w:spacing w:val="-3"/>
        </w:rPr>
        <w:t> </w:t>
      </w:r>
      <w:r>
        <w:rPr/>
        <w:t>имеющего</w:t>
      </w:r>
      <w:r>
        <w:rPr>
          <w:spacing w:val="-2"/>
        </w:rPr>
        <w:t> </w:t>
      </w:r>
      <w:r>
        <w:rPr/>
        <w:t>высокие</w:t>
      </w:r>
      <w:r>
        <w:rPr>
          <w:spacing w:val="-1"/>
        </w:rPr>
        <w:t> </w:t>
      </w:r>
      <w:r>
        <w:rPr/>
        <w:t>уровни тревожности и депрессии, а также суицидальные мысли.</w:t>
      </w:r>
    </w:p>
    <w:p>
      <w:pPr>
        <w:pStyle w:val="BodyText"/>
        <w:spacing w:line="360" w:lineRule="auto"/>
        <w:ind w:right="477"/>
      </w:pPr>
      <w:r>
        <w:rPr/>
        <w:t>Больной – мужчина, возраст 45 лет, мобилизованный, проходил службу в зоне специальной военной операции с февраля 2023 по март 2024 г. в должности механика- водителя. В фонд «Защитники отечества» обратился по</w:t>
      </w:r>
      <w:r>
        <w:rPr>
          <w:spacing w:val="-2"/>
        </w:rPr>
        <w:t> </w:t>
      </w:r>
      <w:r>
        <w:rPr/>
        <w:t>поводу</w:t>
      </w:r>
      <w:r>
        <w:rPr>
          <w:spacing w:val="-1"/>
        </w:rPr>
        <w:t> </w:t>
      </w:r>
      <w:r>
        <w:rPr/>
        <w:t>реабилитации в</w:t>
      </w:r>
      <w:r>
        <w:rPr>
          <w:spacing w:val="-1"/>
        </w:rPr>
        <w:t> </w:t>
      </w:r>
      <w:r>
        <w:rPr/>
        <w:t>связи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ПТСР, предоставил Заключение по результатам изучения индивидуальных особенностей военнослужащего в/ч 10103 (Приложение Ж,З). Жалобы на тревогу, отсутствие сна, утомление, панические атаки, злоупотребление алкоголем. Медикаментозное лечение, выписанное в госпитале длительного облегчения, не приносит. Начались проблемы в семье.</w:t>
      </w:r>
    </w:p>
    <w:p>
      <w:pPr>
        <w:pStyle w:val="BodyText"/>
        <w:spacing w:line="360" w:lineRule="auto" w:before="1"/>
        <w:ind w:right="484" w:firstLine="767"/>
      </w:pPr>
      <w:r>
        <w:rPr/>
        <w:t>По итогам проведенного анкетирования респондент отнесен к группе риска по ПТСР (скрининг ПТСР – 11 баллов), диагностированы клинические проявления тревоги (15 баллов (клинические проявления)) и депрессии (12 баллов (клинические проявления)),</w:t>
      </w:r>
      <w:r>
        <w:rPr>
          <w:spacing w:val="80"/>
        </w:rPr>
        <w:t> </w:t>
      </w:r>
      <w:r>
        <w:rPr/>
        <w:t>суицидальный риск (21 балл (суицидальный риск)). Данные анкетирования подтвердили выводы, изложенные в Заключении по результатам изучения индивидуальных особенностей военнослужащего в/ч 10103, сделанные клиническим психологом воинской части.</w:t>
      </w:r>
    </w:p>
    <w:p>
      <w:pPr>
        <w:spacing w:before="0"/>
        <w:ind w:left="979" w:right="0" w:firstLine="0"/>
        <w:jc w:val="left"/>
        <w:rPr>
          <w:sz w:val="24"/>
        </w:rPr>
      </w:pPr>
      <w:r>
        <w:rPr>
          <w:spacing w:val="-10"/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spacing w:line="278" w:lineRule="auto" w:before="82"/>
        <w:ind w:left="1690" w:right="0" w:firstLine="0"/>
        <w:jc w:val="left"/>
        <w:rPr>
          <w:rFonts w:ascii="Arial" w:hAnsi="Arial"/>
          <w:sz w:val="28"/>
        </w:rPr>
      </w:pPr>
      <w:r>
        <w:rPr>
          <w:rFonts w:ascii="Arial" w:hAnsi="Arial"/>
          <w:sz w:val="28"/>
        </w:rPr>
        <w:t>Раздел</w:t>
      </w:r>
      <w:r>
        <w:rPr>
          <w:rFonts w:ascii="Arial" w:hAnsi="Arial"/>
          <w:spacing w:val="-10"/>
          <w:sz w:val="28"/>
        </w:rPr>
        <w:t> </w:t>
      </w:r>
      <w:r>
        <w:rPr>
          <w:rFonts w:ascii="Arial" w:hAnsi="Arial"/>
          <w:sz w:val="28"/>
        </w:rPr>
        <w:t>3</w:t>
      </w:r>
      <w:r>
        <w:rPr>
          <w:rFonts w:ascii="Arial" w:hAnsi="Arial"/>
          <w:spacing w:val="-8"/>
          <w:sz w:val="28"/>
        </w:rPr>
        <w:t> </w:t>
      </w:r>
      <w:r>
        <w:rPr>
          <w:rFonts w:ascii="Arial" w:hAnsi="Arial"/>
          <w:sz w:val="28"/>
        </w:rPr>
        <w:t>Оценка</w:t>
      </w:r>
      <w:r>
        <w:rPr>
          <w:rFonts w:ascii="Arial" w:hAnsi="Arial"/>
          <w:spacing w:val="-10"/>
          <w:sz w:val="28"/>
        </w:rPr>
        <w:t> </w:t>
      </w:r>
      <w:r>
        <w:rPr>
          <w:rFonts w:ascii="Arial" w:hAnsi="Arial"/>
          <w:sz w:val="28"/>
        </w:rPr>
        <w:t>методов</w:t>
      </w:r>
      <w:r>
        <w:rPr>
          <w:rFonts w:ascii="Arial" w:hAnsi="Arial"/>
          <w:spacing w:val="-11"/>
          <w:sz w:val="28"/>
        </w:rPr>
        <w:t> </w:t>
      </w:r>
      <w:r>
        <w:rPr>
          <w:rFonts w:ascii="Arial" w:hAnsi="Arial"/>
          <w:sz w:val="28"/>
        </w:rPr>
        <w:t>помощи</w:t>
      </w:r>
      <w:r>
        <w:rPr>
          <w:rFonts w:ascii="Arial" w:hAnsi="Arial"/>
          <w:spacing w:val="-12"/>
          <w:sz w:val="28"/>
        </w:rPr>
        <w:t> </w:t>
      </w:r>
      <w:r>
        <w:rPr>
          <w:rFonts w:ascii="Arial" w:hAnsi="Arial"/>
          <w:sz w:val="28"/>
        </w:rPr>
        <w:t>больным</w:t>
      </w:r>
      <w:r>
        <w:rPr>
          <w:rFonts w:ascii="Arial" w:hAnsi="Arial"/>
          <w:spacing w:val="-12"/>
          <w:sz w:val="28"/>
        </w:rPr>
        <w:t> </w:t>
      </w:r>
      <w:r>
        <w:rPr>
          <w:rFonts w:ascii="Arial" w:hAnsi="Arial"/>
          <w:sz w:val="28"/>
        </w:rPr>
        <w:t>с</w:t>
      </w:r>
      <w:r>
        <w:rPr>
          <w:rFonts w:ascii="Arial" w:hAnsi="Arial"/>
          <w:spacing w:val="-9"/>
          <w:sz w:val="28"/>
        </w:rPr>
        <w:t> </w:t>
      </w:r>
      <w:r>
        <w:rPr>
          <w:rFonts w:ascii="Arial" w:hAnsi="Arial"/>
          <w:sz w:val="28"/>
        </w:rPr>
        <w:t>посттравматическим стрессовым расстройством</w:t>
      </w:r>
    </w:p>
    <w:p>
      <w:pPr>
        <w:pStyle w:val="BodyText"/>
        <w:spacing w:line="360" w:lineRule="auto" w:before="233"/>
        <w:ind w:right="498"/>
      </w:pPr>
      <w:r>
        <w:rPr/>
        <w:t>К основным методам помощи больным с посттравматическим стрессовым расстройством относятся:</w:t>
      </w:r>
    </w:p>
    <w:p>
      <w:pPr>
        <w:pStyle w:val="ListParagraph"/>
        <w:numPr>
          <w:ilvl w:val="0"/>
          <w:numId w:val="13"/>
        </w:numPr>
        <w:tabs>
          <w:tab w:pos="2046" w:val="left" w:leader="none"/>
        </w:tabs>
        <w:spacing w:line="271" w:lineRule="exact" w:before="0" w:after="0"/>
        <w:ind w:left="2046" w:right="0" w:hanging="356"/>
        <w:jc w:val="left"/>
        <w:rPr>
          <w:sz w:val="24"/>
        </w:rPr>
      </w:pPr>
      <w:r>
        <w:rPr>
          <w:spacing w:val="-2"/>
          <w:sz w:val="24"/>
        </w:rPr>
        <w:t>психотерапия;</w:t>
      </w:r>
    </w:p>
    <w:p>
      <w:pPr>
        <w:pStyle w:val="ListParagraph"/>
        <w:numPr>
          <w:ilvl w:val="0"/>
          <w:numId w:val="13"/>
        </w:numPr>
        <w:tabs>
          <w:tab w:pos="2046" w:val="left" w:leader="none"/>
        </w:tabs>
        <w:spacing w:line="240" w:lineRule="auto" w:before="141" w:after="0"/>
        <w:ind w:left="2046" w:right="0" w:hanging="356"/>
        <w:jc w:val="left"/>
        <w:rPr>
          <w:sz w:val="24"/>
        </w:rPr>
      </w:pPr>
      <w:r>
        <w:rPr>
          <w:sz w:val="24"/>
        </w:rPr>
        <w:t>медикаментозное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лечение;</w:t>
      </w:r>
    </w:p>
    <w:p>
      <w:pPr>
        <w:pStyle w:val="ListParagraph"/>
        <w:numPr>
          <w:ilvl w:val="0"/>
          <w:numId w:val="13"/>
        </w:numPr>
        <w:tabs>
          <w:tab w:pos="2046" w:val="left" w:leader="none"/>
        </w:tabs>
        <w:spacing w:line="240" w:lineRule="auto" w:before="137" w:after="0"/>
        <w:ind w:left="2046" w:right="0" w:hanging="356"/>
        <w:jc w:val="left"/>
        <w:rPr>
          <w:sz w:val="24"/>
        </w:rPr>
      </w:pPr>
      <w:r>
        <w:rPr>
          <w:sz w:val="24"/>
        </w:rPr>
        <w:t>физическая</w:t>
      </w:r>
      <w:r>
        <w:rPr>
          <w:spacing w:val="-8"/>
          <w:sz w:val="24"/>
        </w:rPr>
        <w:t> </w:t>
      </w:r>
      <w:r>
        <w:rPr>
          <w:sz w:val="24"/>
        </w:rPr>
        <w:t>активность</w:t>
      </w:r>
      <w:r>
        <w:rPr>
          <w:spacing w:val="-8"/>
          <w:sz w:val="24"/>
        </w:rPr>
        <w:t> </w:t>
      </w:r>
      <w:r>
        <w:rPr>
          <w:sz w:val="24"/>
        </w:rPr>
        <w:t>и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релаксация;</w:t>
      </w:r>
    </w:p>
    <w:p>
      <w:pPr>
        <w:pStyle w:val="ListParagraph"/>
        <w:numPr>
          <w:ilvl w:val="0"/>
          <w:numId w:val="13"/>
        </w:numPr>
        <w:tabs>
          <w:tab w:pos="2047" w:val="left" w:leader="none"/>
        </w:tabs>
        <w:spacing w:line="357" w:lineRule="auto" w:before="139" w:after="0"/>
        <w:ind w:left="2047" w:right="629" w:hanging="360"/>
        <w:jc w:val="left"/>
        <w:rPr>
          <w:sz w:val="24"/>
        </w:rPr>
      </w:pPr>
      <w:r>
        <w:rPr>
          <w:sz w:val="24"/>
        </w:rPr>
        <w:t>образовательные</w:t>
      </w:r>
      <w:r>
        <w:rPr>
          <w:spacing w:val="-8"/>
          <w:sz w:val="24"/>
        </w:rPr>
        <w:t> </w:t>
      </w:r>
      <w:r>
        <w:rPr>
          <w:sz w:val="24"/>
        </w:rPr>
        <w:t>программы</w:t>
      </w:r>
      <w:r>
        <w:rPr>
          <w:spacing w:val="-6"/>
          <w:sz w:val="24"/>
        </w:rPr>
        <w:t> </w:t>
      </w:r>
      <w:r>
        <w:rPr>
          <w:sz w:val="24"/>
        </w:rPr>
        <w:t>(обучение</w:t>
      </w:r>
      <w:r>
        <w:rPr>
          <w:spacing w:val="-7"/>
          <w:sz w:val="24"/>
        </w:rPr>
        <w:t> </w:t>
      </w:r>
      <w:r>
        <w:rPr>
          <w:sz w:val="24"/>
        </w:rPr>
        <w:t>пациента</w:t>
      </w:r>
      <w:r>
        <w:rPr>
          <w:spacing w:val="-6"/>
          <w:sz w:val="24"/>
        </w:rPr>
        <w:t> </w:t>
      </w:r>
      <w:r>
        <w:rPr>
          <w:sz w:val="24"/>
        </w:rPr>
        <w:t>распознаванию</w:t>
      </w:r>
      <w:r>
        <w:rPr>
          <w:spacing w:val="-6"/>
          <w:sz w:val="24"/>
        </w:rPr>
        <w:t> </w:t>
      </w:r>
      <w:r>
        <w:rPr>
          <w:sz w:val="24"/>
        </w:rPr>
        <w:t>ПТСР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навыкам управления симптомами);</w:t>
      </w:r>
    </w:p>
    <w:p>
      <w:pPr>
        <w:pStyle w:val="ListParagraph"/>
        <w:numPr>
          <w:ilvl w:val="0"/>
          <w:numId w:val="13"/>
        </w:numPr>
        <w:tabs>
          <w:tab w:pos="2046" w:val="left" w:leader="none"/>
        </w:tabs>
        <w:spacing w:line="240" w:lineRule="auto" w:before="4" w:after="0"/>
        <w:ind w:left="2046" w:right="0" w:hanging="356"/>
        <w:jc w:val="left"/>
        <w:rPr>
          <w:sz w:val="24"/>
        </w:rPr>
      </w:pPr>
      <w:r>
        <w:rPr>
          <w:sz w:val="24"/>
        </w:rPr>
        <w:t>семейная</w:t>
      </w:r>
      <w:r>
        <w:rPr>
          <w:spacing w:val="-8"/>
          <w:sz w:val="24"/>
        </w:rPr>
        <w:t> </w:t>
      </w:r>
      <w:r>
        <w:rPr>
          <w:sz w:val="24"/>
        </w:rPr>
        <w:t>терапия</w:t>
      </w:r>
      <w:r>
        <w:rPr>
          <w:spacing w:val="-5"/>
          <w:sz w:val="24"/>
        </w:rPr>
        <w:t> </w:t>
      </w:r>
      <w:r>
        <w:rPr>
          <w:sz w:val="24"/>
        </w:rPr>
        <w:t>(обучение</w:t>
      </w:r>
      <w:r>
        <w:rPr>
          <w:spacing w:val="-5"/>
          <w:sz w:val="24"/>
        </w:rPr>
        <w:t> </w:t>
      </w:r>
      <w:r>
        <w:rPr>
          <w:sz w:val="24"/>
        </w:rPr>
        <w:t>членов</w:t>
      </w:r>
      <w:r>
        <w:rPr>
          <w:spacing w:val="-8"/>
          <w:sz w:val="24"/>
        </w:rPr>
        <w:t> </w:t>
      </w:r>
      <w:r>
        <w:rPr>
          <w:sz w:val="24"/>
        </w:rPr>
        <w:t>семьи</w:t>
      </w:r>
      <w:r>
        <w:rPr>
          <w:spacing w:val="-3"/>
          <w:sz w:val="24"/>
        </w:rPr>
        <w:t> </w:t>
      </w:r>
      <w:r>
        <w:rPr>
          <w:sz w:val="24"/>
        </w:rPr>
        <w:t>способом</w:t>
      </w:r>
      <w:r>
        <w:rPr>
          <w:spacing w:val="-6"/>
          <w:sz w:val="24"/>
        </w:rPr>
        <w:t> </w:t>
      </w:r>
      <w:r>
        <w:rPr>
          <w:sz w:val="24"/>
        </w:rPr>
        <w:t>поддержки</w:t>
      </w:r>
      <w:r>
        <w:rPr>
          <w:spacing w:val="-5"/>
          <w:sz w:val="24"/>
        </w:rPr>
        <w:t> </w:t>
      </w:r>
      <w:r>
        <w:rPr>
          <w:sz w:val="24"/>
        </w:rPr>
        <w:t>больного</w:t>
      </w:r>
      <w:r>
        <w:rPr>
          <w:spacing w:val="-6"/>
          <w:sz w:val="24"/>
        </w:rPr>
        <w:t> </w:t>
      </w:r>
      <w:r>
        <w:rPr>
          <w:sz w:val="24"/>
        </w:rPr>
        <w:t>с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ПТСР)</w:t>
      </w:r>
    </w:p>
    <w:p>
      <w:pPr>
        <w:pStyle w:val="BodyText"/>
        <w:spacing w:before="6"/>
        <w:ind w:left="0" w:firstLine="0"/>
        <w:jc w:val="left"/>
        <w:rPr>
          <w:sz w:val="14"/>
        </w:rPr>
      </w:pPr>
      <w:r>
        <w:rPr>
          <w:sz w:val="14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1731645</wp:posOffset>
            </wp:positionH>
            <wp:positionV relativeFrom="paragraph">
              <wp:posOffset>121903</wp:posOffset>
            </wp:positionV>
            <wp:extent cx="3256925" cy="1923669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6925" cy="1923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1"/>
        <w:ind w:left="1690" w:firstLine="0"/>
        <w:jc w:val="left"/>
      </w:pPr>
      <w:r>
        <w:rPr/>
        <w:t>Рисунок</w:t>
      </w:r>
      <w:r>
        <w:rPr>
          <w:spacing w:val="-9"/>
        </w:rPr>
        <w:t> </w:t>
      </w:r>
      <w:r>
        <w:rPr/>
        <w:t>4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Пропорции</w:t>
      </w:r>
      <w:r>
        <w:rPr>
          <w:spacing w:val="-8"/>
        </w:rPr>
        <w:t> </w:t>
      </w:r>
      <w:r>
        <w:rPr/>
        <w:t>методов</w:t>
      </w:r>
      <w:r>
        <w:rPr>
          <w:spacing w:val="-8"/>
        </w:rPr>
        <w:t> </w:t>
      </w:r>
      <w:r>
        <w:rPr/>
        <w:t>реабилитации</w:t>
      </w:r>
      <w:r>
        <w:rPr>
          <w:spacing w:val="-5"/>
        </w:rPr>
        <w:t> </w:t>
      </w:r>
      <w:r>
        <w:rPr>
          <w:spacing w:val="-2"/>
        </w:rPr>
        <w:t>военнослужащих</w:t>
      </w:r>
    </w:p>
    <w:p>
      <w:pPr>
        <w:pStyle w:val="BodyText"/>
        <w:spacing w:before="84"/>
        <w:ind w:left="0" w:firstLine="0"/>
        <w:jc w:val="left"/>
      </w:pPr>
    </w:p>
    <w:p>
      <w:pPr>
        <w:pStyle w:val="BodyText"/>
        <w:spacing w:line="360" w:lineRule="auto"/>
        <w:ind w:right="492"/>
      </w:pPr>
      <w:r>
        <w:rPr/>
        <w:t>Методы реабилитации военнослужащих, прошедших боевые действия, представляют собой разнообразные подходы, которые помогают в восстановлении психологического и эмоционального состояния. Среди них наибольшее распространение получили три основных направления: психотерапия, медитация и физическая активность.</w:t>
      </w:r>
    </w:p>
    <w:p>
      <w:pPr>
        <w:pStyle w:val="BodyText"/>
        <w:spacing w:line="360" w:lineRule="auto" w:before="3"/>
        <w:ind w:right="483"/>
      </w:pPr>
      <w:r>
        <w:rPr/>
        <w:t>Психотерапия включает множество методик, таких как когнитивно-поведенческая терапия, групповая терапия и арт-терапия. Когнитивно-поведенческая терапия фокусируется на изменении негативных мыслительных паттернов, которые могут вести к тревоге и депрессии. Групповая терапия позволяет военнослужащим обсуждать свои переживания в окружении людей, знакомых с подобными трудностями, что способствует созданию чувства поддержки и общности. Арт-терапия, использующая различные творческие подходы, предоставляет возможность самовыражения и облегчения эмоционального состояния.</w:t>
      </w:r>
    </w:p>
    <w:p>
      <w:pPr>
        <w:pStyle w:val="BodyText"/>
        <w:spacing w:line="362" w:lineRule="auto"/>
        <w:ind w:right="493"/>
      </w:pPr>
      <w:r>
        <w:rPr/>
        <w:t>Медитация и практики внимательности становятся все более популярными среди военнослужащих.</w:t>
      </w:r>
      <w:r>
        <w:rPr>
          <w:spacing w:val="-6"/>
        </w:rPr>
        <w:t> </w:t>
      </w:r>
      <w:r>
        <w:rPr/>
        <w:t>Эти</w:t>
      </w:r>
      <w:r>
        <w:rPr>
          <w:spacing w:val="-4"/>
        </w:rPr>
        <w:t> </w:t>
      </w:r>
      <w:r>
        <w:rPr/>
        <w:t>методы</w:t>
      </w:r>
      <w:r>
        <w:rPr>
          <w:spacing w:val="-7"/>
        </w:rPr>
        <w:t> </w:t>
      </w:r>
      <w:r>
        <w:rPr/>
        <w:t>помогают</w:t>
      </w:r>
      <w:r>
        <w:rPr>
          <w:spacing w:val="-3"/>
        </w:rPr>
        <w:t> </w:t>
      </w:r>
      <w:r>
        <w:rPr/>
        <w:t>развивать</w:t>
      </w:r>
      <w:r>
        <w:rPr>
          <w:spacing w:val="-4"/>
        </w:rPr>
        <w:t> </w:t>
      </w:r>
      <w:r>
        <w:rPr/>
        <w:t>осознанность,</w:t>
      </w:r>
      <w:r>
        <w:rPr>
          <w:spacing w:val="-3"/>
        </w:rPr>
        <w:t> </w:t>
      </w:r>
      <w:r>
        <w:rPr/>
        <w:t>уменьшают</w:t>
      </w:r>
      <w:r>
        <w:rPr>
          <w:spacing w:val="-1"/>
        </w:rPr>
        <w:t> </w:t>
      </w:r>
      <w:r>
        <w:rPr/>
        <w:t>уровень</w:t>
      </w:r>
      <w:r>
        <w:rPr>
          <w:spacing w:val="-4"/>
        </w:rPr>
        <w:t> </w:t>
      </w:r>
      <w:r>
        <w:rPr/>
        <w:t>стресса</w:t>
      </w:r>
    </w:p>
    <w:p>
      <w:pPr>
        <w:pStyle w:val="BodyText"/>
        <w:spacing w:after="0" w:line="362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line="360" w:lineRule="auto" w:before="82"/>
        <w:ind w:right="492" w:firstLine="0"/>
      </w:pPr>
      <w:r>
        <w:rPr/>
        <w:t>и способствуют лучшему управлению эмоциями. Изучение простых техник дыхания и медитации может быть полезным в повседневной жизни, обеспечивая внутренний покой</w:t>
      </w:r>
      <w:r>
        <w:rPr>
          <w:spacing w:val="40"/>
        </w:rPr>
        <w:t> </w:t>
      </w:r>
      <w:r>
        <w:rPr/>
        <w:t>даже в самых напряженных ситуациях.</w:t>
      </w:r>
    </w:p>
    <w:p>
      <w:pPr>
        <w:pStyle w:val="BodyText"/>
        <w:spacing w:line="360" w:lineRule="auto" w:before="2"/>
        <w:ind w:right="492"/>
      </w:pPr>
      <w:r>
        <w:rPr/>
        <w:t>Физическая активность играет важную роль в процессе реабилитации. Упражнения не только способствуют улучшению физического состояния, но и оказывают положительное влияние на психику. Регулярные тренировки помогают снизить уровень тревожности и депрессии, а также повышают общий уровень энергии. Спортивные занятия, будь то командные виды спорта или индивидуальные тренировки, способствуют социализации, что особенно актуально для тех, кто испытывает трудности в налаживании общения.</w:t>
      </w:r>
    </w:p>
    <w:p>
      <w:pPr>
        <w:pStyle w:val="BodyText"/>
        <w:spacing w:line="360" w:lineRule="auto"/>
        <w:ind w:right="495"/>
      </w:pPr>
      <w:r>
        <w:rPr/>
        <w:t>Кроме традиционных методов реабилитации, важным аспектом является также духовная составляющая. Служители различных конфессий и духовные наставники могут помочь военнослужащим найти смысл в пережитых событиях и восстановить связь с собственными ценностями. Возможно, это окажется особенно важным для тех, кто сталкивается с внутренними конфликтами или переживает глубокие утраты.</w:t>
      </w:r>
    </w:p>
    <w:p>
      <w:pPr>
        <w:pStyle w:val="BodyText"/>
        <w:spacing w:line="360" w:lineRule="auto"/>
        <w:ind w:right="492"/>
      </w:pPr>
      <w:r>
        <w:rPr/>
        <w:t>Не стоит забывать и о целостном подходе, который учитывает культурные,</w:t>
      </w:r>
      <w:r>
        <w:rPr>
          <w:spacing w:val="40"/>
        </w:rPr>
        <w:t> </w:t>
      </w:r>
      <w:r>
        <w:rPr/>
        <w:t>социальные и индивидуальные аспекты жизни каждого военнослужащего. Программы, интегрирующие различные методы реабилитации, становятся все более популярными, позволяя адаптировать процесс к конкретным потребностям.</w:t>
      </w:r>
    </w:p>
    <w:p>
      <w:pPr>
        <w:pStyle w:val="BodyText"/>
        <w:spacing w:line="360" w:lineRule="auto"/>
        <w:ind w:right="493"/>
      </w:pPr>
      <w:r>
        <w:rPr/>
        <w:t>Необходимость адекватной оценки эффективности внедряемых методов представляет собой важное</w:t>
      </w:r>
      <w:r>
        <w:rPr>
          <w:spacing w:val="-1"/>
        </w:rPr>
        <w:t> </w:t>
      </w:r>
      <w:r>
        <w:rPr/>
        <w:t>условие для успешной реабилитации. Это позволяет выявить сильные</w:t>
      </w:r>
      <w:r>
        <w:rPr>
          <w:spacing w:val="-1"/>
        </w:rPr>
        <w:t> </w:t>
      </w:r>
      <w:r>
        <w:rPr/>
        <w:t>и слабые стороны различных программ, а также совершенствовать их на основе полученных данных и обратной связи.</w:t>
      </w:r>
    </w:p>
    <w:p>
      <w:pPr>
        <w:pStyle w:val="BodyText"/>
        <w:ind w:left="1690" w:firstLine="0"/>
      </w:pPr>
      <w:r>
        <w:rPr>
          <w:b/>
        </w:rPr>
        <w:t>Цель</w:t>
      </w:r>
      <w:r>
        <w:rPr>
          <w:b/>
          <w:spacing w:val="-6"/>
        </w:rPr>
        <w:t> </w:t>
      </w:r>
      <w:r>
        <w:rPr/>
        <w:t>наблюдения:</w:t>
      </w:r>
      <w:r>
        <w:rPr>
          <w:spacing w:val="-3"/>
        </w:rPr>
        <w:t> </w:t>
      </w:r>
      <w:r>
        <w:rPr/>
        <w:t>выявить</w:t>
      </w:r>
      <w:r>
        <w:rPr>
          <w:spacing w:val="-8"/>
        </w:rPr>
        <w:t> </w:t>
      </w:r>
      <w:r>
        <w:rPr/>
        <w:t>наиболее</w:t>
      </w:r>
      <w:r>
        <w:rPr>
          <w:spacing w:val="-6"/>
        </w:rPr>
        <w:t> </w:t>
      </w:r>
      <w:r>
        <w:rPr/>
        <w:t>эффективные</w:t>
      </w:r>
      <w:r>
        <w:rPr>
          <w:spacing w:val="-6"/>
        </w:rPr>
        <w:t> </w:t>
      </w:r>
      <w:r>
        <w:rPr/>
        <w:t>способы</w:t>
      </w:r>
      <w:r>
        <w:rPr>
          <w:spacing w:val="-7"/>
        </w:rPr>
        <w:t> </w:t>
      </w:r>
      <w:r>
        <w:rPr/>
        <w:t>лечения</w:t>
      </w:r>
      <w:r>
        <w:rPr>
          <w:spacing w:val="-8"/>
        </w:rPr>
        <w:t> </w:t>
      </w:r>
      <w:r>
        <w:rPr/>
        <w:t>больных</w:t>
      </w:r>
      <w:r>
        <w:rPr>
          <w:spacing w:val="-5"/>
        </w:rPr>
        <w:t> </w:t>
      </w:r>
      <w:r>
        <w:rPr/>
        <w:t>с</w:t>
      </w:r>
      <w:r>
        <w:rPr>
          <w:spacing w:val="-3"/>
        </w:rPr>
        <w:t> </w:t>
      </w:r>
      <w:r>
        <w:rPr>
          <w:spacing w:val="-4"/>
        </w:rPr>
        <w:t>ПТСР</w:t>
      </w:r>
    </w:p>
    <w:p>
      <w:pPr>
        <w:pStyle w:val="Heading2"/>
        <w:spacing w:before="139"/>
        <w:jc w:val="left"/>
        <w:rPr>
          <w:b w:val="0"/>
        </w:rPr>
      </w:pPr>
      <w:r>
        <w:rPr/>
        <w:t>Задачи</w:t>
      </w:r>
      <w:r>
        <w:rPr>
          <w:spacing w:val="1"/>
        </w:rPr>
        <w:t> </w:t>
      </w:r>
      <w:r>
        <w:rPr>
          <w:spacing w:val="-2"/>
        </w:rPr>
        <w:t>исследования</w:t>
      </w:r>
      <w:r>
        <w:rPr>
          <w:b w:val="0"/>
          <w:spacing w:val="-2"/>
        </w:rPr>
        <w:t>:</w:t>
      </w:r>
    </w:p>
    <w:p>
      <w:pPr>
        <w:pStyle w:val="ListParagraph"/>
        <w:numPr>
          <w:ilvl w:val="0"/>
          <w:numId w:val="14"/>
        </w:numPr>
        <w:tabs>
          <w:tab w:pos="1948" w:val="left" w:leader="none"/>
        </w:tabs>
        <w:spacing w:line="240" w:lineRule="auto" w:before="137" w:after="0"/>
        <w:ind w:left="1948" w:right="0" w:hanging="258"/>
        <w:jc w:val="left"/>
        <w:rPr>
          <w:sz w:val="24"/>
        </w:rPr>
      </w:pPr>
      <w:r>
        <w:rPr>
          <w:sz w:val="24"/>
        </w:rPr>
        <w:t>провести</w:t>
      </w:r>
      <w:r>
        <w:rPr>
          <w:spacing w:val="-9"/>
          <w:sz w:val="24"/>
        </w:rPr>
        <w:t> </w:t>
      </w:r>
      <w:r>
        <w:rPr>
          <w:sz w:val="24"/>
        </w:rPr>
        <w:t>наблюдение</w:t>
      </w:r>
      <w:r>
        <w:rPr>
          <w:spacing w:val="-5"/>
          <w:sz w:val="24"/>
        </w:rPr>
        <w:t> </w:t>
      </w:r>
      <w:r>
        <w:rPr>
          <w:sz w:val="24"/>
        </w:rPr>
        <w:t>за</w:t>
      </w:r>
      <w:r>
        <w:rPr>
          <w:spacing w:val="-6"/>
          <w:sz w:val="24"/>
        </w:rPr>
        <w:t> </w:t>
      </w:r>
      <w:r>
        <w:rPr>
          <w:sz w:val="24"/>
        </w:rPr>
        <w:t>работой</w:t>
      </w:r>
      <w:r>
        <w:rPr>
          <w:spacing w:val="-7"/>
          <w:sz w:val="24"/>
        </w:rPr>
        <w:t> </w:t>
      </w:r>
      <w:r>
        <w:rPr>
          <w:sz w:val="24"/>
        </w:rPr>
        <w:t>психотерапевта</w:t>
      </w:r>
      <w:r>
        <w:rPr>
          <w:spacing w:val="-5"/>
          <w:sz w:val="24"/>
        </w:rPr>
        <w:t> </w:t>
      </w:r>
      <w:r>
        <w:rPr>
          <w:sz w:val="24"/>
        </w:rPr>
        <w:t>с</w:t>
      </w:r>
      <w:r>
        <w:rPr>
          <w:spacing w:val="-7"/>
          <w:sz w:val="24"/>
        </w:rPr>
        <w:t> </w:t>
      </w:r>
      <w:r>
        <w:rPr>
          <w:sz w:val="24"/>
        </w:rPr>
        <w:t>больным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ПТСР;</w:t>
      </w:r>
    </w:p>
    <w:p>
      <w:pPr>
        <w:pStyle w:val="ListParagraph"/>
        <w:numPr>
          <w:ilvl w:val="0"/>
          <w:numId w:val="14"/>
        </w:numPr>
        <w:tabs>
          <w:tab w:pos="1973" w:val="left" w:leader="none"/>
        </w:tabs>
        <w:spacing w:line="360" w:lineRule="auto" w:before="138" w:after="0"/>
        <w:ind w:left="979" w:right="717" w:firstLine="707"/>
        <w:jc w:val="left"/>
        <w:rPr>
          <w:sz w:val="24"/>
        </w:rPr>
      </w:pPr>
      <w:r>
        <w:rPr>
          <w:sz w:val="24"/>
        </w:rPr>
        <w:t>определить</w:t>
      </w:r>
      <w:r>
        <w:rPr>
          <w:spacing w:val="-4"/>
          <w:sz w:val="24"/>
        </w:rPr>
        <w:t> </w:t>
      </w:r>
      <w:r>
        <w:rPr>
          <w:sz w:val="24"/>
        </w:rPr>
        <w:t>состав</w:t>
      </w:r>
      <w:r>
        <w:rPr>
          <w:spacing w:val="-6"/>
          <w:sz w:val="24"/>
        </w:rPr>
        <w:t> </w:t>
      </w:r>
      <w:r>
        <w:rPr>
          <w:sz w:val="24"/>
        </w:rPr>
        <w:t>методов,</w:t>
      </w:r>
      <w:r>
        <w:rPr>
          <w:spacing w:val="-5"/>
          <w:sz w:val="24"/>
        </w:rPr>
        <w:t> </w:t>
      </w:r>
      <w:r>
        <w:rPr>
          <w:sz w:val="24"/>
        </w:rPr>
        <w:t>применяемых</w:t>
      </w:r>
      <w:r>
        <w:rPr>
          <w:spacing w:val="-5"/>
          <w:sz w:val="24"/>
        </w:rPr>
        <w:t> </w:t>
      </w:r>
      <w:r>
        <w:rPr>
          <w:sz w:val="24"/>
        </w:rPr>
        <w:t>психотерапевтом</w:t>
      </w:r>
      <w:r>
        <w:rPr>
          <w:spacing w:val="-5"/>
          <w:sz w:val="24"/>
        </w:rPr>
        <w:t> </w:t>
      </w:r>
      <w:r>
        <w:rPr>
          <w:sz w:val="24"/>
        </w:rPr>
        <w:t>в</w:t>
      </w:r>
      <w:r>
        <w:rPr>
          <w:spacing w:val="-6"/>
          <w:sz w:val="24"/>
        </w:rPr>
        <w:t> </w:t>
      </w:r>
      <w:r>
        <w:rPr>
          <w:sz w:val="24"/>
        </w:rPr>
        <w:t>работе</w:t>
      </w:r>
      <w:r>
        <w:rPr>
          <w:spacing w:val="-4"/>
          <w:sz w:val="24"/>
        </w:rPr>
        <w:t> </w:t>
      </w:r>
      <w:r>
        <w:rPr>
          <w:sz w:val="24"/>
        </w:rPr>
        <w:t>с</w:t>
      </w:r>
      <w:r>
        <w:rPr>
          <w:spacing w:val="-4"/>
          <w:sz w:val="24"/>
        </w:rPr>
        <w:t> </w:t>
      </w:r>
      <w:r>
        <w:rPr>
          <w:sz w:val="24"/>
        </w:rPr>
        <w:t>подобными </w:t>
      </w:r>
      <w:r>
        <w:rPr>
          <w:spacing w:val="-2"/>
          <w:sz w:val="24"/>
        </w:rPr>
        <w:t>больными;</w:t>
      </w:r>
    </w:p>
    <w:p>
      <w:pPr>
        <w:pStyle w:val="ListParagraph"/>
        <w:numPr>
          <w:ilvl w:val="0"/>
          <w:numId w:val="14"/>
        </w:numPr>
        <w:tabs>
          <w:tab w:pos="1992" w:val="left" w:leader="none"/>
        </w:tabs>
        <w:spacing w:line="360" w:lineRule="auto" w:before="4" w:after="0"/>
        <w:ind w:left="979" w:right="544" w:firstLine="707"/>
        <w:jc w:val="left"/>
        <w:rPr>
          <w:sz w:val="24"/>
        </w:rPr>
      </w:pPr>
      <w:r>
        <w:rPr>
          <w:sz w:val="24"/>
        </w:rPr>
        <w:t>выбрать</w:t>
      </w:r>
      <w:r>
        <w:rPr>
          <w:spacing w:val="38"/>
          <w:sz w:val="24"/>
        </w:rPr>
        <w:t> </w:t>
      </w:r>
      <w:r>
        <w:rPr>
          <w:sz w:val="24"/>
        </w:rPr>
        <w:t>наиболее</w:t>
      </w:r>
      <w:r>
        <w:rPr>
          <w:spacing w:val="36"/>
          <w:sz w:val="24"/>
        </w:rPr>
        <w:t> </w:t>
      </w:r>
      <w:r>
        <w:rPr>
          <w:sz w:val="24"/>
        </w:rPr>
        <w:t>эффективные</w:t>
      </w:r>
      <w:r>
        <w:rPr>
          <w:spacing w:val="36"/>
          <w:sz w:val="24"/>
        </w:rPr>
        <w:t> </w:t>
      </w:r>
      <w:r>
        <w:rPr>
          <w:sz w:val="24"/>
        </w:rPr>
        <w:t>методы</w:t>
      </w:r>
      <w:r>
        <w:rPr>
          <w:spacing w:val="36"/>
          <w:sz w:val="24"/>
        </w:rPr>
        <w:t> </w:t>
      </w:r>
      <w:r>
        <w:rPr>
          <w:sz w:val="24"/>
        </w:rPr>
        <w:t>работы</w:t>
      </w:r>
      <w:r>
        <w:rPr>
          <w:spacing w:val="36"/>
          <w:sz w:val="24"/>
        </w:rPr>
        <w:t> </w:t>
      </w:r>
      <w:r>
        <w:rPr>
          <w:sz w:val="24"/>
        </w:rPr>
        <w:t>для</w:t>
      </w:r>
      <w:r>
        <w:rPr>
          <w:spacing w:val="36"/>
          <w:sz w:val="24"/>
        </w:rPr>
        <w:t> </w:t>
      </w:r>
      <w:r>
        <w:rPr>
          <w:sz w:val="24"/>
        </w:rPr>
        <w:t>дальнейшего</w:t>
      </w:r>
      <w:r>
        <w:rPr>
          <w:spacing w:val="37"/>
          <w:sz w:val="24"/>
        </w:rPr>
        <w:t> </w:t>
      </w:r>
      <w:r>
        <w:rPr>
          <w:sz w:val="24"/>
        </w:rPr>
        <w:t>применения</w:t>
      </w:r>
      <w:r>
        <w:rPr>
          <w:spacing w:val="35"/>
          <w:sz w:val="24"/>
        </w:rPr>
        <w:t> </w:t>
      </w:r>
      <w:r>
        <w:rPr>
          <w:sz w:val="24"/>
        </w:rPr>
        <w:t>на практике (помимо медикаментозных);</w:t>
      </w:r>
    </w:p>
    <w:p>
      <w:pPr>
        <w:pStyle w:val="ListParagraph"/>
        <w:numPr>
          <w:ilvl w:val="0"/>
          <w:numId w:val="14"/>
        </w:numPr>
        <w:tabs>
          <w:tab w:pos="1948" w:val="left" w:leader="none"/>
        </w:tabs>
        <w:spacing w:line="274" w:lineRule="exact" w:before="0" w:after="0"/>
        <w:ind w:left="1948" w:right="0" w:hanging="258"/>
        <w:jc w:val="left"/>
        <w:rPr>
          <w:sz w:val="24"/>
        </w:rPr>
      </w:pPr>
      <w:r>
        <w:rPr>
          <w:sz w:val="24"/>
        </w:rPr>
        <w:t>провести</w:t>
      </w:r>
      <w:r>
        <w:rPr>
          <w:spacing w:val="-7"/>
          <w:sz w:val="24"/>
        </w:rPr>
        <w:t> </w:t>
      </w:r>
      <w:r>
        <w:rPr>
          <w:sz w:val="24"/>
        </w:rPr>
        <w:t>работу</w:t>
      </w:r>
      <w:r>
        <w:rPr>
          <w:spacing w:val="-5"/>
          <w:sz w:val="24"/>
        </w:rPr>
        <w:t> </w:t>
      </w:r>
      <w:r>
        <w:rPr>
          <w:sz w:val="24"/>
        </w:rPr>
        <w:t>с</w:t>
      </w:r>
      <w:r>
        <w:rPr>
          <w:spacing w:val="-5"/>
          <w:sz w:val="24"/>
        </w:rPr>
        <w:t> </w:t>
      </w:r>
      <w:r>
        <w:rPr>
          <w:sz w:val="24"/>
        </w:rPr>
        <w:t>пациентом</w:t>
      </w:r>
      <w:r>
        <w:rPr>
          <w:spacing w:val="-5"/>
          <w:sz w:val="24"/>
        </w:rPr>
        <w:t> </w:t>
      </w:r>
      <w:r>
        <w:rPr>
          <w:sz w:val="24"/>
        </w:rPr>
        <w:t>на</w:t>
      </w:r>
      <w:r>
        <w:rPr>
          <w:spacing w:val="-5"/>
          <w:sz w:val="24"/>
        </w:rPr>
        <w:t> </w:t>
      </w:r>
      <w:r>
        <w:rPr>
          <w:sz w:val="24"/>
        </w:rPr>
        <w:t>основе</w:t>
      </w:r>
      <w:r>
        <w:rPr>
          <w:spacing w:val="-5"/>
          <w:sz w:val="24"/>
        </w:rPr>
        <w:t> </w:t>
      </w:r>
      <w:r>
        <w:rPr>
          <w:sz w:val="24"/>
        </w:rPr>
        <w:t>выбранных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методов</w:t>
      </w:r>
    </w:p>
    <w:p>
      <w:pPr>
        <w:pStyle w:val="ListParagraph"/>
        <w:numPr>
          <w:ilvl w:val="0"/>
          <w:numId w:val="14"/>
        </w:numPr>
        <w:tabs>
          <w:tab w:pos="2069" w:val="left" w:leader="none"/>
        </w:tabs>
        <w:spacing w:line="357" w:lineRule="auto" w:before="137" w:after="0"/>
        <w:ind w:left="979" w:right="794" w:firstLine="707"/>
        <w:jc w:val="left"/>
        <w:rPr>
          <w:sz w:val="24"/>
        </w:rPr>
      </w:pPr>
      <w:r>
        <w:rPr>
          <w:sz w:val="24"/>
        </w:rPr>
        <w:t>выполнить</w:t>
      </w:r>
      <w:r>
        <w:rPr>
          <w:spacing w:val="40"/>
          <w:sz w:val="24"/>
        </w:rPr>
        <w:t> </w:t>
      </w:r>
      <w:r>
        <w:rPr>
          <w:sz w:val="24"/>
        </w:rPr>
        <w:t>обработку</w:t>
      </w:r>
      <w:r>
        <w:rPr>
          <w:spacing w:val="40"/>
          <w:sz w:val="24"/>
        </w:rPr>
        <w:t> </w:t>
      </w:r>
      <w:r>
        <w:rPr>
          <w:sz w:val="24"/>
        </w:rPr>
        <w:t>и</w:t>
      </w:r>
      <w:r>
        <w:rPr>
          <w:spacing w:val="40"/>
          <w:sz w:val="24"/>
        </w:rPr>
        <w:t> </w:t>
      </w:r>
      <w:r>
        <w:rPr>
          <w:sz w:val="24"/>
        </w:rPr>
        <w:t>анализ</w:t>
      </w:r>
      <w:r>
        <w:rPr>
          <w:spacing w:val="40"/>
          <w:sz w:val="24"/>
        </w:rPr>
        <w:t> </w:t>
      </w:r>
      <w:r>
        <w:rPr>
          <w:sz w:val="24"/>
        </w:rPr>
        <w:t>показателей</w:t>
      </w:r>
      <w:r>
        <w:rPr>
          <w:spacing w:val="40"/>
          <w:sz w:val="24"/>
        </w:rPr>
        <w:t> </w:t>
      </w:r>
      <w:r>
        <w:rPr>
          <w:sz w:val="24"/>
        </w:rPr>
        <w:t>и</w:t>
      </w:r>
      <w:r>
        <w:rPr>
          <w:spacing w:val="40"/>
          <w:sz w:val="24"/>
        </w:rPr>
        <w:t> </w:t>
      </w:r>
      <w:r>
        <w:rPr>
          <w:sz w:val="24"/>
        </w:rPr>
        <w:t>предоставить</w:t>
      </w:r>
      <w:r>
        <w:rPr>
          <w:spacing w:val="40"/>
          <w:sz w:val="24"/>
        </w:rPr>
        <w:t> </w:t>
      </w:r>
      <w:r>
        <w:rPr>
          <w:sz w:val="24"/>
        </w:rPr>
        <w:t>пояснительную</w:t>
      </w:r>
      <w:r>
        <w:rPr>
          <w:spacing w:val="40"/>
          <w:sz w:val="24"/>
        </w:rPr>
        <w:t> </w:t>
      </w:r>
      <w:r>
        <w:rPr>
          <w:sz w:val="24"/>
        </w:rPr>
        <w:t>интерпретацию результатов наблюдения.</w:t>
      </w:r>
    </w:p>
    <w:p>
      <w:pPr>
        <w:pStyle w:val="ListParagraph"/>
        <w:spacing w:after="0" w:line="357" w:lineRule="auto"/>
        <w:jc w:val="left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line="360" w:lineRule="auto" w:before="82"/>
        <w:ind w:right="485"/>
      </w:pPr>
      <w:r>
        <w:rPr/>
        <w:t>Для решения поставленных задач нами было проведено наблюдение за работой психотерапевта в фонде «Защитников отечества», в ходе которого выявлены методы, используемые для облегчения состояния данных больных. Также прошло обсуждение с психотерапевтом методов, применяемых им в работе с больными ПТСР, выбраны наиболее подходящие для нашей практики методик работы с больными. Выбранные методики были применены под наблюдением и руководством практикующего психотерапевта в работе с военнослужащими, первоначальное анкетирование которых показало высокий уровень тревожности, наличие депрессии и суицидальных наклонностей.</w:t>
      </w:r>
    </w:p>
    <w:p>
      <w:pPr>
        <w:pStyle w:val="BodyText"/>
        <w:spacing w:line="360" w:lineRule="auto"/>
        <w:ind w:right="484" w:firstLine="359"/>
      </w:pPr>
      <w:r>
        <w:rPr/>
        <w:t>В отношении выбранного респондента (военнослужащего в\ч 10103) нами была применена методика Упражнения для тела на «заземление»: восстановление контакта с окружающим миром, возвращение в момент «здесь и сейчас». Вот пример такой техники:</w:t>
      </w:r>
    </w:p>
    <w:p>
      <w:pPr>
        <w:pStyle w:val="ListParagraph"/>
        <w:numPr>
          <w:ilvl w:val="0"/>
          <w:numId w:val="15"/>
        </w:numPr>
        <w:tabs>
          <w:tab w:pos="1698" w:val="left" w:leader="none"/>
          <w:tab w:pos="1702" w:val="left" w:leader="none"/>
        </w:tabs>
        <w:spacing w:line="357" w:lineRule="auto" w:before="2" w:after="0"/>
        <w:ind w:left="1702" w:right="497" w:hanging="363"/>
        <w:jc w:val="both"/>
        <w:rPr>
          <w:sz w:val="24"/>
        </w:rPr>
      </w:pPr>
      <w:r>
        <w:rPr>
          <w:sz w:val="24"/>
        </w:rPr>
        <w:t>Оглядитесь вокруг и назовите про себя 5 любых предметов, которые вы заметили в вашем окружении в данный момент</w:t>
      </w:r>
    </w:p>
    <w:p>
      <w:pPr>
        <w:pStyle w:val="ListParagraph"/>
        <w:numPr>
          <w:ilvl w:val="0"/>
          <w:numId w:val="15"/>
        </w:numPr>
        <w:tabs>
          <w:tab w:pos="1698" w:val="left" w:leader="none"/>
        </w:tabs>
        <w:spacing w:line="240" w:lineRule="auto" w:before="4" w:after="0"/>
        <w:ind w:left="1698" w:right="0" w:hanging="359"/>
        <w:jc w:val="both"/>
        <w:rPr>
          <w:sz w:val="24"/>
        </w:rPr>
      </w:pPr>
      <w:r>
        <w:rPr>
          <w:sz w:val="24"/>
        </w:rPr>
        <w:t>Далее</w:t>
      </w:r>
      <w:r>
        <w:rPr>
          <w:spacing w:val="-8"/>
          <w:sz w:val="24"/>
        </w:rPr>
        <w:t> </w:t>
      </w:r>
      <w:r>
        <w:rPr>
          <w:sz w:val="24"/>
        </w:rPr>
        <w:t>попробуйте</w:t>
      </w:r>
      <w:r>
        <w:rPr>
          <w:spacing w:val="-1"/>
          <w:sz w:val="24"/>
        </w:rPr>
        <w:t> </w:t>
      </w:r>
      <w:r>
        <w:rPr>
          <w:sz w:val="24"/>
        </w:rPr>
        <w:t>заметить</w:t>
      </w:r>
      <w:r>
        <w:rPr>
          <w:spacing w:val="-5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назвать</w:t>
      </w:r>
      <w:r>
        <w:rPr>
          <w:spacing w:val="-5"/>
          <w:sz w:val="24"/>
        </w:rPr>
        <w:t> </w:t>
      </w:r>
      <w:r>
        <w:rPr>
          <w:sz w:val="24"/>
        </w:rPr>
        <w:t>про</w:t>
      </w:r>
      <w:r>
        <w:rPr>
          <w:spacing w:val="-4"/>
          <w:sz w:val="24"/>
        </w:rPr>
        <w:t> </w:t>
      </w:r>
      <w:r>
        <w:rPr>
          <w:sz w:val="24"/>
        </w:rPr>
        <w:t>себя</w:t>
      </w:r>
      <w:r>
        <w:rPr>
          <w:spacing w:val="-2"/>
          <w:sz w:val="24"/>
        </w:rPr>
        <w:t> </w:t>
      </w:r>
      <w:r>
        <w:rPr>
          <w:sz w:val="24"/>
        </w:rPr>
        <w:t>4</w:t>
      </w:r>
      <w:r>
        <w:rPr>
          <w:spacing w:val="-2"/>
          <w:sz w:val="24"/>
        </w:rPr>
        <w:t> </w:t>
      </w:r>
      <w:r>
        <w:rPr>
          <w:sz w:val="24"/>
        </w:rPr>
        <w:t>разных</w:t>
      </w:r>
      <w:r>
        <w:rPr>
          <w:spacing w:val="-5"/>
          <w:sz w:val="24"/>
        </w:rPr>
        <w:t> </w:t>
      </w:r>
      <w:r>
        <w:rPr>
          <w:sz w:val="24"/>
        </w:rPr>
        <w:t>звука,</w:t>
      </w:r>
      <w:r>
        <w:rPr>
          <w:spacing w:val="-5"/>
          <w:sz w:val="24"/>
        </w:rPr>
        <w:t> </w:t>
      </w:r>
      <w:r>
        <w:rPr>
          <w:sz w:val="24"/>
        </w:rPr>
        <w:t>которые</w:t>
      </w:r>
      <w:r>
        <w:rPr>
          <w:spacing w:val="-3"/>
          <w:sz w:val="24"/>
        </w:rPr>
        <w:t> </w:t>
      </w:r>
      <w:r>
        <w:rPr>
          <w:sz w:val="24"/>
        </w:rPr>
        <w:t>вас</w:t>
      </w:r>
      <w:r>
        <w:rPr>
          <w:spacing w:val="-2"/>
          <w:sz w:val="24"/>
        </w:rPr>
        <w:t> окружают.</w:t>
      </w:r>
    </w:p>
    <w:p>
      <w:pPr>
        <w:pStyle w:val="ListParagraph"/>
        <w:numPr>
          <w:ilvl w:val="0"/>
          <w:numId w:val="15"/>
        </w:numPr>
        <w:tabs>
          <w:tab w:pos="1698" w:val="left" w:leader="none"/>
          <w:tab w:pos="1702" w:val="left" w:leader="none"/>
        </w:tabs>
        <w:spacing w:line="360" w:lineRule="auto" w:before="139" w:after="0"/>
        <w:ind w:left="1702" w:right="494" w:hanging="363"/>
        <w:jc w:val="both"/>
        <w:rPr>
          <w:sz w:val="24"/>
        </w:rPr>
      </w:pPr>
      <w:r>
        <w:rPr>
          <w:sz w:val="24"/>
        </w:rPr>
        <w:t>Затем переместите фокус внимания на то, с чем сейчас соприкасается ваше тело: назовите про себя 3 таких ощущения (например, одна нога у вас закинута на другую, спина прислонена к стулу, а сапог вам немного жмет в районе большого пальца левой </w:t>
      </w:r>
      <w:r>
        <w:rPr>
          <w:spacing w:val="-2"/>
          <w:sz w:val="24"/>
        </w:rPr>
        <w:t>ноги).</w:t>
      </w:r>
    </w:p>
    <w:p>
      <w:pPr>
        <w:pStyle w:val="ListParagraph"/>
        <w:numPr>
          <w:ilvl w:val="0"/>
          <w:numId w:val="15"/>
        </w:numPr>
        <w:tabs>
          <w:tab w:pos="1698" w:val="left" w:leader="none"/>
          <w:tab w:pos="1702" w:val="left" w:leader="none"/>
        </w:tabs>
        <w:spacing w:line="360" w:lineRule="auto" w:before="0" w:after="0"/>
        <w:ind w:left="1702" w:right="499" w:hanging="363"/>
        <w:jc w:val="both"/>
        <w:rPr>
          <w:sz w:val="24"/>
        </w:rPr>
      </w:pPr>
      <w:r>
        <w:rPr>
          <w:sz w:val="24"/>
        </w:rPr>
        <w:t>Далее все внимание мы перемещаем на запахи. Заметьте и назовите про себя 2 запаха, который вы сейчас чувствуете (может быть это кофе со стола коллеги или же ваши собственные духи).</w:t>
      </w:r>
    </w:p>
    <w:p>
      <w:pPr>
        <w:pStyle w:val="ListParagraph"/>
        <w:numPr>
          <w:ilvl w:val="0"/>
          <w:numId w:val="15"/>
        </w:numPr>
        <w:tabs>
          <w:tab w:pos="1698" w:val="left" w:leader="none"/>
          <w:tab w:pos="1702" w:val="left" w:leader="none"/>
        </w:tabs>
        <w:spacing w:line="360" w:lineRule="auto" w:before="4" w:after="0"/>
        <w:ind w:left="1702" w:right="481" w:hanging="363"/>
        <w:jc w:val="both"/>
        <w:rPr>
          <w:sz w:val="24"/>
        </w:rPr>
      </w:pPr>
      <w:r>
        <w:rPr>
          <w:sz w:val="24"/>
        </w:rPr>
        <w:t>И напоследок, обратите внимание на ощущение у вас во рту. Есть ли там какой-то определенный привкус? Попробуйте различить одно вкусовое ощущение и также назвать его про себя.</w:t>
      </w:r>
    </w:p>
    <w:p>
      <w:pPr>
        <w:pStyle w:val="BodyText"/>
        <w:spacing w:line="360" w:lineRule="auto"/>
        <w:ind w:right="492"/>
      </w:pPr>
      <w:r>
        <w:rPr/>
        <w:t>После выполнения данного упражнения пациент отметил улучшение своего</w:t>
      </w:r>
      <w:r>
        <w:rPr>
          <w:spacing w:val="80"/>
        </w:rPr>
        <w:t> </w:t>
      </w:r>
      <w:r>
        <w:rPr/>
        <w:t>состояния, которое выразилось в том, что ушли тревожные мысли, страх, впервые за долгое время он почувствовал свое тело, отвлекся от тревожных мыслей на окружающий мир, например, почувствовал, как сквозняк шевелит его волосы.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spacing w:before="82"/>
        <w:ind w:left="1202" w:right="0" w:firstLine="0"/>
        <w:jc w:val="center"/>
        <w:rPr>
          <w:rFonts w:ascii="Arial" w:hAnsi="Arial"/>
          <w:sz w:val="28"/>
        </w:rPr>
      </w:pPr>
      <w:r>
        <w:rPr>
          <w:rFonts w:ascii="Arial" w:hAnsi="Arial"/>
          <w:spacing w:val="-2"/>
          <w:sz w:val="28"/>
        </w:rPr>
        <w:t>Выводы</w:t>
      </w:r>
    </w:p>
    <w:p>
      <w:pPr>
        <w:pStyle w:val="BodyText"/>
        <w:spacing w:line="360" w:lineRule="auto" w:before="322"/>
        <w:ind w:right="483"/>
      </w:pPr>
      <w:r>
        <w:rPr/>
        <w:t>В ходе работы были рассмотрены существующие методы реабилитации, военнослужащих, прошедших через</w:t>
      </w:r>
      <w:r>
        <w:rPr>
          <w:spacing w:val="-2"/>
        </w:rPr>
        <w:t> </w:t>
      </w:r>
      <w:r>
        <w:rPr/>
        <w:t>боевые</w:t>
      </w:r>
      <w:r>
        <w:rPr>
          <w:spacing w:val="-2"/>
        </w:rPr>
        <w:t> </w:t>
      </w:r>
      <w:r>
        <w:rPr/>
        <w:t>действия,</w:t>
      </w:r>
      <w:r>
        <w:rPr>
          <w:spacing w:val="-1"/>
        </w:rPr>
        <w:t> </w:t>
      </w:r>
      <w:r>
        <w:rPr/>
        <w:t>выявлены</w:t>
      </w:r>
      <w:r>
        <w:rPr>
          <w:spacing w:val="-2"/>
        </w:rPr>
        <w:t> </w:t>
      </w:r>
      <w:r>
        <w:rPr/>
        <w:t>их</w:t>
      </w:r>
      <w:r>
        <w:rPr>
          <w:spacing w:val="-1"/>
        </w:rPr>
        <w:t> </w:t>
      </w:r>
      <w:r>
        <w:rPr/>
        <w:t>недостатки</w:t>
      </w:r>
      <w:r>
        <w:rPr>
          <w:spacing w:val="-1"/>
        </w:rPr>
        <w:t> </w:t>
      </w:r>
      <w:r>
        <w:rPr/>
        <w:t>и предложены новые подходы, направленные на улучшение качества жизни ветеранов. Актуальность</w:t>
      </w:r>
      <w:r>
        <w:rPr>
          <w:spacing w:val="40"/>
        </w:rPr>
        <w:t> </w:t>
      </w:r>
      <w:r>
        <w:rPr/>
        <w:t>данной темы обусловлена не только растущим числом ветеранов, нуждающихся в помощи,</w:t>
      </w:r>
      <w:r>
        <w:rPr>
          <w:spacing w:val="40"/>
        </w:rPr>
        <w:t> </w:t>
      </w:r>
      <w:r>
        <w:rPr/>
        <w:t>но и необходимостью создания эффективных программ, способствующих их успешной адаптации к гражданской жизни.</w:t>
      </w:r>
    </w:p>
    <w:p>
      <w:pPr>
        <w:pStyle w:val="BodyText"/>
        <w:spacing w:line="360" w:lineRule="auto"/>
        <w:ind w:right="482"/>
      </w:pPr>
      <w:r>
        <w:rPr/>
        <w:t>Необходимость индивидуального подхода к каждому военнослужащему обостряет вопрос о том, как лучше всего организовать реабилитационный процесс. Несостоятельность единого шаблона для всех участников боевых действий привела к созданию программ, позволяющих учитывать индивидуальные различия, и разнообразие стратегий, применяемых в практике психологического лечения. Эти стратегии варьируются от когнитивно- поведенческой терапии до экспозиционной терапии и других методик, адаптированных под специфику травматичного опыта.</w:t>
      </w:r>
    </w:p>
    <w:p>
      <w:pPr>
        <w:pStyle w:val="BodyText"/>
        <w:spacing w:line="360" w:lineRule="auto" w:before="4"/>
        <w:ind w:right="489"/>
      </w:pPr>
      <w:r>
        <w:rPr/>
        <w:t>Анкетирование показало, что у подавляющей части военнослужащих, вернувшихся из зоны проведения военной операции, наблюдаются те или иные психологические проблемы, в том числе, значительная часть из них страдает симптомами ПТСР, что приводит к психологическим и физическим страданиям, ухудшению качества жизни, конфликтам в </w:t>
      </w:r>
      <w:r>
        <w:rPr>
          <w:spacing w:val="-2"/>
        </w:rPr>
        <w:t>семье.</w:t>
      </w:r>
    </w:p>
    <w:p>
      <w:pPr>
        <w:pStyle w:val="BodyText"/>
        <w:spacing w:line="360" w:lineRule="auto"/>
        <w:ind w:right="485" w:firstLine="719"/>
      </w:pPr>
      <w:r>
        <w:rPr/>
        <w:t>Сложность задачи реабилитации военнослужащих после СВО, подчеркивает необходимость тесного взаимодействия различных специалистов: психологов, психиатров, социальных работников и медицинских работников.</w:t>
      </w:r>
    </w:p>
    <w:p>
      <w:pPr>
        <w:pStyle w:val="BodyText"/>
        <w:spacing w:line="357" w:lineRule="auto" w:before="1"/>
        <w:ind w:right="490" w:firstLine="719"/>
      </w:pPr>
      <w:r>
        <w:rPr/>
        <w:t>Для решения поставленных задач нами было проведено наблюдение за работой психотерапевта в фонде «Защитников отечества», в ходе которого выявлены методы, используемые для облегчения состояния данных больных.</w:t>
      </w:r>
    </w:p>
    <w:p>
      <w:pPr>
        <w:pStyle w:val="BodyText"/>
        <w:spacing w:line="360" w:lineRule="auto" w:before="5"/>
        <w:ind w:right="483"/>
      </w:pPr>
      <w:r>
        <w:rPr/>
        <w:t>В отношении выбранного респондента (военнослужащего в\ч 10103) нами была применена методика Упражнения для тела на «заземление»: восстановление контакта с окружающим миром, возвращение в момент «здесь и сейчас». После выполнения данного упражнения пациент отметил улучшение своего состояния, которое выразилось в том, что ушли тревожные мысли, страх, впервые за долгое время он почувствовал свое тело, отвлекся от тревожных мыслей на окружающий мир.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spacing w:line="480" w:lineRule="auto" w:before="82"/>
        <w:ind w:left="4638" w:right="3436" w:firstLine="0"/>
        <w:jc w:val="center"/>
        <w:rPr>
          <w:rFonts w:ascii="Arial" w:hAnsi="Arial"/>
          <w:sz w:val="28"/>
        </w:rPr>
      </w:pPr>
      <w:r>
        <w:rPr>
          <w:rFonts w:ascii="Arial" w:hAnsi="Arial"/>
          <w:spacing w:val="-2"/>
          <w:sz w:val="28"/>
        </w:rPr>
        <w:t>Приложение</w:t>
      </w:r>
      <w:r>
        <w:rPr>
          <w:rFonts w:ascii="Arial" w:hAnsi="Arial"/>
          <w:spacing w:val="-21"/>
          <w:sz w:val="28"/>
        </w:rPr>
        <w:t> </w:t>
      </w:r>
      <w:r>
        <w:rPr>
          <w:rFonts w:ascii="Arial" w:hAnsi="Arial"/>
          <w:spacing w:val="-2"/>
          <w:sz w:val="28"/>
        </w:rPr>
        <w:t>А Введение</w:t>
      </w:r>
    </w:p>
    <w:p>
      <w:pPr>
        <w:pStyle w:val="BodyText"/>
        <w:spacing w:line="360" w:lineRule="auto"/>
        <w:ind w:right="492"/>
      </w:pPr>
      <w:r>
        <w:rPr/>
        <w:t>Психологическая реабилитация военнослужащих, прошедших через боевые действия, представляет собой важную и актуальную область исследования, которая требует особого внимания со стороны общества и специалистов в области психологии. В последние десятилетия, с увеличением числа конфликтов и военных операций, проблема адаптации ветеранов к гражданской жизни стала одной из наиболее острых. Многие из них сталкиваются с серьезными психологическими расстройствами, такими как посттравматическое стрессовое расстройство (ПТСР), депрессия, тревожные расстройства и другие проблемы, которые могут значительно ухудшить качество их жизни и затруднить </w:t>
      </w:r>
      <w:r>
        <w:rPr>
          <w:spacing w:val="-2"/>
        </w:rPr>
        <w:t>социализацию.</w:t>
      </w:r>
    </w:p>
    <w:p>
      <w:pPr>
        <w:pStyle w:val="Heading2"/>
        <w:spacing w:before="3"/>
      </w:pPr>
      <w:r>
        <w:rPr/>
        <w:t>Актуальность</w:t>
      </w:r>
      <w:r>
        <w:rPr>
          <w:spacing w:val="-10"/>
        </w:rPr>
        <w:t> </w:t>
      </w:r>
      <w:r>
        <w:rPr>
          <w:spacing w:val="-2"/>
        </w:rPr>
        <w:t>исследования.</w:t>
      </w:r>
    </w:p>
    <w:p>
      <w:pPr>
        <w:pStyle w:val="BodyText"/>
        <w:spacing w:line="360" w:lineRule="auto" w:before="137"/>
        <w:ind w:right="480"/>
      </w:pPr>
      <w:r>
        <w:rPr/>
        <w:t>Актуальность данной работы обусловлена не только растущим числом ветеранов, нуждающихся в помощи, но и недостаточной разработанностью эффективных методов их реабилитации. Существующие подходы к психологической помощи часто оказываются недостаточно эффективными, что подчеркивает необходимость изучения и внедрения новых, более комплексных и адаптированных к специфике военного опыта методов. В рамках</w:t>
      </w:r>
      <w:r>
        <w:rPr>
          <w:spacing w:val="40"/>
        </w:rPr>
        <w:t> </w:t>
      </w:r>
      <w:r>
        <w:rPr/>
        <w:t>данной работы будет проведен анализ существующих методов психологической реабилитации, таких как индивидуальная и групповая психотерапия, когнитивно- поведенческая терапия (КПТ), техники стресс-менеджмента и медикаментозное лечение.</w:t>
      </w:r>
    </w:p>
    <w:p>
      <w:pPr>
        <w:pStyle w:val="BodyText"/>
        <w:spacing w:line="360" w:lineRule="auto" w:before="1"/>
        <w:ind w:right="491"/>
      </w:pPr>
      <w:r>
        <w:rPr/>
        <w:t>Однако, несмотря на наличие различных методов, многие из них имеют свои недостатки, которые могут ограничивать их эффективность. Например, традиционные подходы могут не учитывать индивидуальные</w:t>
      </w:r>
      <w:r>
        <w:rPr>
          <w:spacing w:val="-1"/>
        </w:rPr>
        <w:t> </w:t>
      </w:r>
      <w:r>
        <w:rPr/>
        <w:t>особенности ветеранов, их уникальный опыт и потребности. В связи с этим, одной из задач данной работы является разработка комплексного подхода к реабилитации, который будет включать в себя не только психологическую помощь, но и социальную поддержку, а также программы адаптации, направленные на облегчение процесса возвращения ветеранов к нормальной жизни.</w:t>
      </w:r>
    </w:p>
    <w:p>
      <w:pPr>
        <w:pStyle w:val="BodyText"/>
        <w:spacing w:line="360" w:lineRule="auto"/>
        <w:ind w:right="492"/>
      </w:pPr>
      <w:r>
        <w:rPr/>
        <w:t>Важным аспектом работы станет оценка эффективности предложенных программ адаптации для ветеранов. Это позволит не только выявить наиболее успешные методы, но и внести коррективы в существующие практики, что в конечном итоге приведет к улучшению качества</w:t>
      </w:r>
      <w:r>
        <w:rPr>
          <w:spacing w:val="72"/>
        </w:rPr>
        <w:t> </w:t>
      </w:r>
      <w:r>
        <w:rPr/>
        <w:t>жизни</w:t>
      </w:r>
      <w:r>
        <w:rPr>
          <w:spacing w:val="72"/>
        </w:rPr>
        <w:t> </w:t>
      </w:r>
      <w:r>
        <w:rPr/>
        <w:t>военнослужащих,</w:t>
      </w:r>
      <w:r>
        <w:rPr>
          <w:spacing w:val="71"/>
        </w:rPr>
        <w:t> </w:t>
      </w:r>
      <w:r>
        <w:rPr/>
        <w:t>вернувшихся</w:t>
      </w:r>
      <w:r>
        <w:rPr>
          <w:spacing w:val="74"/>
        </w:rPr>
        <w:t> </w:t>
      </w:r>
      <w:r>
        <w:rPr/>
        <w:t>с</w:t>
      </w:r>
      <w:r>
        <w:rPr>
          <w:spacing w:val="72"/>
        </w:rPr>
        <w:t> </w:t>
      </w:r>
      <w:r>
        <w:rPr/>
        <w:t>войны.</w:t>
      </w:r>
      <w:r>
        <w:rPr>
          <w:spacing w:val="71"/>
        </w:rPr>
        <w:t> </w:t>
      </w:r>
      <w:r>
        <w:rPr/>
        <w:t>Также</w:t>
      </w:r>
      <w:r>
        <w:rPr>
          <w:spacing w:val="74"/>
        </w:rPr>
        <w:t> </w:t>
      </w:r>
      <w:r>
        <w:rPr/>
        <w:t>в</w:t>
      </w:r>
      <w:r>
        <w:rPr>
          <w:spacing w:val="73"/>
        </w:rPr>
        <w:t> </w:t>
      </w:r>
      <w:r>
        <w:rPr/>
        <w:t>рамках</w:t>
      </w:r>
      <w:r>
        <w:rPr>
          <w:spacing w:val="71"/>
        </w:rPr>
        <w:t> </w:t>
      </w:r>
      <w:r>
        <w:rPr/>
        <w:t>работы</w:t>
      </w:r>
      <w:r>
        <w:rPr>
          <w:spacing w:val="70"/>
        </w:rPr>
        <w:t> </w:t>
      </w:r>
      <w:r>
        <w:rPr/>
        <w:t>будут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line="362" w:lineRule="auto" w:before="82"/>
        <w:ind w:right="499" w:firstLine="0"/>
      </w:pPr>
      <w:r>
        <w:rPr/>
        <w:t>предложены рекомендации для специалистов в области психологии, которые помогут им более эффективно работать с ветеранами и оказывать им необходимую поддержку.</w:t>
      </w:r>
    </w:p>
    <w:p>
      <w:pPr>
        <w:pStyle w:val="BodyText"/>
        <w:spacing w:line="360" w:lineRule="auto"/>
        <w:ind w:right="489"/>
      </w:pPr>
      <w:r>
        <w:rPr>
          <w:b/>
        </w:rPr>
        <w:t>Объект исследования: </w:t>
      </w:r>
      <w:r>
        <w:rPr/>
        <w:t>комплексная реабилитация военнослужащих с посттравматическим стрессовым расстройством (ПТСР) у ветеранов боевых действий, участников локальных войн и вооруженных конфликтов.</w:t>
      </w:r>
    </w:p>
    <w:p>
      <w:pPr>
        <w:pStyle w:val="BodyText"/>
        <w:spacing w:line="360" w:lineRule="auto"/>
        <w:ind w:right="479"/>
      </w:pPr>
      <w:r>
        <w:rPr>
          <w:b/>
        </w:rPr>
        <w:t>Предмет исследования: </w:t>
      </w:r>
      <w:r>
        <w:rPr/>
        <w:t>диагностика ПТСР, а также эффективности методов психологической помощи и сопровождения военнослужащих, участвовавших в боевых действиях по анкетам оценивающим: тревожность, депрессию и суицидальную </w:t>
      </w:r>
      <w:r>
        <w:rPr>
          <w:spacing w:val="-2"/>
        </w:rPr>
        <w:t>настроенность.</w:t>
      </w:r>
    </w:p>
    <w:p>
      <w:pPr>
        <w:pStyle w:val="BodyText"/>
        <w:spacing w:line="360" w:lineRule="auto"/>
        <w:ind w:right="484"/>
      </w:pPr>
      <w:r>
        <w:rPr>
          <w:b/>
        </w:rPr>
        <w:t>Цель исследования: </w:t>
      </w:r>
      <w:r>
        <w:rPr/>
        <w:t>рамках комплексной реабилитации выявить степень: тревожности, депрессии и суицидальной намеренности, разработать и апробировать программу психологической помощи и сопровождения военнослужащих, участников локальных войн, имеющих посттравматическое стрессовое расстройство.</w:t>
      </w:r>
    </w:p>
    <w:p>
      <w:pPr>
        <w:pStyle w:val="Heading2"/>
        <w:jc w:val="left"/>
      </w:pPr>
      <w:r>
        <w:rPr>
          <w:spacing w:val="-2"/>
        </w:rPr>
        <w:t>Задачи:</w:t>
      </w:r>
    </w:p>
    <w:p>
      <w:pPr>
        <w:pStyle w:val="ListParagraph"/>
        <w:numPr>
          <w:ilvl w:val="1"/>
          <w:numId w:val="15"/>
        </w:numPr>
        <w:tabs>
          <w:tab w:pos="1974" w:val="left" w:leader="none"/>
        </w:tabs>
        <w:spacing w:line="360" w:lineRule="auto" w:before="134" w:after="0"/>
        <w:ind w:left="979" w:right="493" w:firstLine="707"/>
        <w:jc w:val="both"/>
        <w:rPr>
          <w:sz w:val="24"/>
        </w:rPr>
      </w:pPr>
      <w:r>
        <w:rPr>
          <w:sz w:val="24"/>
        </w:rPr>
        <w:t>Провести всесторонний теоретический анализ научной литературы, посвященной проблематике ПТСР у ветеранов боевых действий, с акцентом на современные подходы и методологии в диагностике и терапии данного расстройства;</w:t>
      </w:r>
    </w:p>
    <w:p>
      <w:pPr>
        <w:pStyle w:val="ListParagraph"/>
        <w:numPr>
          <w:ilvl w:val="1"/>
          <w:numId w:val="15"/>
        </w:numPr>
        <w:tabs>
          <w:tab w:pos="2022" w:val="left" w:leader="none"/>
        </w:tabs>
        <w:spacing w:line="360" w:lineRule="auto" w:before="2" w:after="0"/>
        <w:ind w:left="979" w:right="483" w:firstLine="707"/>
        <w:jc w:val="both"/>
        <w:rPr>
          <w:sz w:val="24"/>
        </w:rPr>
      </w:pPr>
      <w:r>
        <w:rPr>
          <w:sz w:val="24"/>
        </w:rPr>
        <w:t>Провести диагностику малой группы ветеранов боевых действий на предмет выявления ПТСР и разработать программу помощи и сопровождения военнослужащих, участников локальных войн, имеющих посттравматическое стрессовое расстройство;</w:t>
      </w:r>
    </w:p>
    <w:p>
      <w:pPr>
        <w:pStyle w:val="ListParagraph"/>
        <w:numPr>
          <w:ilvl w:val="1"/>
          <w:numId w:val="15"/>
        </w:numPr>
        <w:tabs>
          <w:tab w:pos="1930" w:val="left" w:leader="none"/>
        </w:tabs>
        <w:spacing w:line="272" w:lineRule="exact" w:before="0" w:after="0"/>
        <w:ind w:left="1930" w:right="0" w:hanging="240"/>
        <w:jc w:val="both"/>
        <w:rPr>
          <w:sz w:val="24"/>
        </w:rPr>
      </w:pPr>
      <w:r>
        <w:rPr>
          <w:sz w:val="24"/>
        </w:rPr>
        <w:t>Апробировать</w:t>
      </w:r>
      <w:r>
        <w:rPr>
          <w:spacing w:val="-9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проверить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эффективность.</w:t>
      </w:r>
    </w:p>
    <w:p>
      <w:pPr>
        <w:pStyle w:val="BodyText"/>
        <w:spacing w:line="360" w:lineRule="auto" w:before="144"/>
        <w:ind w:right="485"/>
      </w:pPr>
      <w:r>
        <w:rPr>
          <w:b/>
        </w:rPr>
        <w:t>Гипотеза: </w:t>
      </w:r>
      <w:r>
        <w:rPr/>
        <w:t>предполагается, что наиболее выраженный эффект в реабилитации участников боевых действий с ПТСР может дать именно комплексный подход к данной проблеме, включающий в себя не только методы психологической поддержки, но и другие методики, например, медитацию, работу с членами семьи и другие.</w:t>
      </w:r>
    </w:p>
    <w:p>
      <w:pPr>
        <w:pStyle w:val="BodyText"/>
        <w:spacing w:line="360" w:lineRule="auto"/>
        <w:ind w:right="484"/>
      </w:pPr>
      <w:r>
        <w:rPr>
          <w:b/>
        </w:rPr>
        <w:t>Практическая значимость </w:t>
      </w:r>
      <w:r>
        <w:rPr/>
        <w:t>данного исследования обусловлена его потенциалом в контексте оказания профессиональной психологической поддержки военнослужащим, подвергшимся боевым психическим травмам. Результаты, полученные в ходе анализа, могут быть эффективно интегрированы в систему реабилитационных мероприятий, направленных на минимизацию последствий посттравматического стрессового расстройства (ПТСР) и восстановление психоэмоционального благополучия военнослужащих. Таким образом, данное исследование вносит</w:t>
      </w:r>
      <w:r>
        <w:rPr>
          <w:spacing w:val="-4"/>
        </w:rPr>
        <w:t> </w:t>
      </w:r>
      <w:r>
        <w:rPr/>
        <w:t>значимый вклад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развитие методологической базы</w:t>
      </w:r>
      <w:r>
        <w:rPr>
          <w:spacing w:val="-2"/>
        </w:rPr>
        <w:t> </w:t>
      </w:r>
      <w:r>
        <w:rPr/>
        <w:t>для оказания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before="80"/>
        <w:ind w:firstLine="0"/>
      </w:pPr>
      <w:r>
        <w:rPr/>
        <w:t>квалифицированной</w:t>
      </w:r>
      <w:r>
        <w:rPr>
          <w:spacing w:val="-14"/>
        </w:rPr>
        <w:t> </w:t>
      </w:r>
      <w:r>
        <w:rPr/>
        <w:t>психологической</w:t>
      </w:r>
      <w:r>
        <w:rPr>
          <w:spacing w:val="-7"/>
        </w:rPr>
        <w:t> </w:t>
      </w:r>
      <w:r>
        <w:rPr/>
        <w:t>помощи</w:t>
      </w:r>
      <w:r>
        <w:rPr>
          <w:spacing w:val="-12"/>
        </w:rPr>
        <w:t> </w:t>
      </w:r>
      <w:r>
        <w:rPr/>
        <w:t>в</w:t>
      </w:r>
      <w:r>
        <w:rPr>
          <w:spacing w:val="-13"/>
        </w:rPr>
        <w:t> </w:t>
      </w:r>
      <w:r>
        <w:rPr/>
        <w:t>условиях</w:t>
      </w:r>
      <w:r>
        <w:rPr>
          <w:spacing w:val="-9"/>
        </w:rPr>
        <w:t> </w:t>
      </w:r>
      <w:r>
        <w:rPr/>
        <w:t>военного</w:t>
      </w:r>
      <w:r>
        <w:rPr>
          <w:spacing w:val="-9"/>
        </w:rPr>
        <w:t> </w:t>
      </w:r>
      <w:r>
        <w:rPr>
          <w:spacing w:val="-2"/>
        </w:rPr>
        <w:t>конфликта.</w:t>
      </w:r>
    </w:p>
    <w:p>
      <w:pPr>
        <w:pStyle w:val="BodyText"/>
        <w:spacing w:line="360" w:lineRule="auto" w:before="142"/>
        <w:ind w:right="497"/>
      </w:pPr>
      <w:r>
        <w:rPr/>
        <w:t>Таким образом, данная работа направлена на исследование и разработку эффективных методов психологической реабилитации военнослужащих, что является важным шагом к улучшению их жизни и интеграции в гражданское общество. В ней будут освещены актуальные проблемы, существующие методы и их недостатки, а также предложены новые подходы и рекомендации, которые могут стать основой для дальнейших исследований и практической работы в данной области.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Heading1"/>
        <w:ind w:left="1209"/>
      </w:pPr>
      <w:bookmarkStart w:name="_TOC_250005" w:id="1"/>
      <w:r>
        <w:rPr/>
        <w:t>Приложение</w:t>
      </w:r>
      <w:r>
        <w:rPr>
          <w:spacing w:val="-15"/>
        </w:rPr>
        <w:t> </w:t>
      </w:r>
      <w:bookmarkEnd w:id="1"/>
      <w:r>
        <w:rPr>
          <w:spacing w:val="-10"/>
        </w:rPr>
        <w:t>Б</w:t>
      </w:r>
    </w:p>
    <w:p>
      <w:pPr>
        <w:spacing w:line="360" w:lineRule="auto" w:before="321"/>
        <w:ind w:left="1690" w:right="471" w:firstLine="0"/>
        <w:jc w:val="left"/>
        <w:rPr>
          <w:rFonts w:ascii="Arial" w:hAnsi="Arial"/>
          <w:sz w:val="28"/>
        </w:rPr>
      </w:pPr>
      <w:r>
        <w:rPr>
          <w:rFonts w:ascii="Arial" w:hAnsi="Arial"/>
          <w:sz w:val="28"/>
        </w:rPr>
        <w:t>Глава</w:t>
      </w:r>
      <w:r>
        <w:rPr>
          <w:rFonts w:ascii="Arial" w:hAnsi="Arial"/>
          <w:spacing w:val="-11"/>
          <w:sz w:val="28"/>
        </w:rPr>
        <w:t> </w:t>
      </w:r>
      <w:r>
        <w:rPr>
          <w:rFonts w:ascii="Arial" w:hAnsi="Arial"/>
          <w:sz w:val="28"/>
        </w:rPr>
        <w:t>1</w:t>
      </w:r>
      <w:r>
        <w:rPr>
          <w:rFonts w:ascii="Arial" w:hAnsi="Arial"/>
          <w:spacing w:val="-11"/>
          <w:sz w:val="28"/>
        </w:rPr>
        <w:t> </w:t>
      </w:r>
      <w:r>
        <w:rPr>
          <w:rFonts w:ascii="Arial" w:hAnsi="Arial"/>
          <w:sz w:val="28"/>
        </w:rPr>
        <w:t>Обзор</w:t>
      </w:r>
      <w:r>
        <w:rPr>
          <w:rFonts w:ascii="Arial" w:hAnsi="Arial"/>
          <w:spacing w:val="-9"/>
          <w:sz w:val="28"/>
        </w:rPr>
        <w:t> </w:t>
      </w:r>
      <w:r>
        <w:rPr>
          <w:rFonts w:ascii="Arial" w:hAnsi="Arial"/>
          <w:sz w:val="28"/>
        </w:rPr>
        <w:t>литературы.</w:t>
      </w:r>
      <w:r>
        <w:rPr>
          <w:rFonts w:ascii="Arial" w:hAnsi="Arial"/>
          <w:spacing w:val="-13"/>
          <w:sz w:val="28"/>
        </w:rPr>
        <w:t> </w:t>
      </w:r>
      <w:r>
        <w:rPr>
          <w:rFonts w:ascii="Arial" w:hAnsi="Arial"/>
          <w:sz w:val="28"/>
        </w:rPr>
        <w:t>Теоретические</w:t>
      </w:r>
      <w:r>
        <w:rPr>
          <w:rFonts w:ascii="Arial" w:hAnsi="Arial"/>
          <w:spacing w:val="-13"/>
          <w:sz w:val="28"/>
        </w:rPr>
        <w:t> </w:t>
      </w:r>
      <w:r>
        <w:rPr>
          <w:rFonts w:ascii="Arial" w:hAnsi="Arial"/>
          <w:sz w:val="28"/>
        </w:rPr>
        <w:t>сведенья</w:t>
      </w:r>
      <w:r>
        <w:rPr>
          <w:rFonts w:ascii="Arial" w:hAnsi="Arial"/>
          <w:spacing w:val="-11"/>
          <w:sz w:val="28"/>
        </w:rPr>
        <w:t> </w:t>
      </w:r>
      <w:r>
        <w:rPr>
          <w:rFonts w:ascii="Arial" w:hAnsi="Arial"/>
          <w:sz w:val="28"/>
        </w:rPr>
        <w:t>о</w:t>
      </w:r>
      <w:r>
        <w:rPr>
          <w:rFonts w:ascii="Arial" w:hAnsi="Arial"/>
          <w:spacing w:val="-11"/>
          <w:sz w:val="28"/>
        </w:rPr>
        <w:t> </w:t>
      </w:r>
      <w:r>
        <w:rPr>
          <w:rFonts w:ascii="Arial" w:hAnsi="Arial"/>
          <w:sz w:val="28"/>
        </w:rPr>
        <w:t>ветеранах войны при психологическом обследовании</w:t>
      </w:r>
    </w:p>
    <w:p>
      <w:pPr>
        <w:pStyle w:val="BodyText"/>
        <w:spacing w:line="360" w:lineRule="auto" w:before="203"/>
        <w:ind w:right="496"/>
      </w:pPr>
      <w:r>
        <w:rPr/>
        <w:t>При психологическом обследовании ветеранов войны важно учитывать ряд факторов, связанных с их опытом и последствиями участия в боевых действиях. Вот некоторые теоретические сведения, которые могут быть полезны:</w:t>
      </w:r>
    </w:p>
    <w:p>
      <w:pPr>
        <w:pStyle w:val="BodyText"/>
        <w:spacing w:line="360" w:lineRule="auto"/>
        <w:ind w:right="491"/>
      </w:pPr>
      <w:r>
        <w:rPr/>
        <w:t>Посттравматическое стрессовое расстройство (ПТСР): это состояние, которое может развиться после переживания травматического события, такого как участие в войне. Симптомы ПТСР включают повторное переживание травмы, избегание ситуаций, напоминающих о травме, и повышенную возбудимость.</w:t>
      </w:r>
    </w:p>
    <w:p>
      <w:pPr>
        <w:pStyle w:val="BodyText"/>
        <w:spacing w:line="360" w:lineRule="auto"/>
        <w:ind w:right="494"/>
      </w:pPr>
      <w:r>
        <w:rPr/>
        <w:t>Эмоциональные и психологические реакции: ветераны могут испытывать широкий спектр эмоций, включая гнев, тревогу, депрессию, чувство вины или стыда. Эти эмоции</w:t>
      </w:r>
      <w:r>
        <w:rPr>
          <w:spacing w:val="40"/>
        </w:rPr>
        <w:t> </w:t>
      </w:r>
      <w:r>
        <w:rPr/>
        <w:t>могут быть связаны как с непосредственными переживаниями на войне, так и с адаптацией к гражданской жизни.</w:t>
      </w:r>
    </w:p>
    <w:p>
      <w:pPr>
        <w:pStyle w:val="BodyText"/>
        <w:spacing w:line="360" w:lineRule="auto"/>
        <w:ind w:right="498"/>
      </w:pPr>
      <w:r>
        <w:rPr/>
        <w:t>Социальная адаптация: участие в войне может повлиять на социальные навыки и отношения ветерана. Они могут испытывать трудности в общении, установлении и поддержании социальных связей, что может привести к изоляции и одиночеству.</w:t>
      </w:r>
    </w:p>
    <w:p>
      <w:pPr>
        <w:pStyle w:val="BodyText"/>
        <w:spacing w:line="360" w:lineRule="auto" w:before="2"/>
        <w:ind w:right="494"/>
      </w:pPr>
      <w:r>
        <w:rPr/>
        <w:t>Когнитивные изменения: стресс и травма могут повлиять на когнитивные функции, такие как внимание, память и концентрация. Ветераны могут испытывать трудности с концентрацией внимания или запоминанием информации.</w:t>
      </w:r>
    </w:p>
    <w:p>
      <w:pPr>
        <w:pStyle w:val="BodyText"/>
        <w:spacing w:line="362" w:lineRule="auto"/>
        <w:ind w:right="496"/>
      </w:pPr>
      <w:r>
        <w:rPr/>
        <w:t>Психосоматические симптомы: стресс и травма могут проявляться через физические симптомы, такие как головные боли, боли в спине, проблемы со сном и аппетитом.</w:t>
      </w:r>
    </w:p>
    <w:p>
      <w:pPr>
        <w:pStyle w:val="BodyText"/>
        <w:spacing w:line="360" w:lineRule="auto"/>
        <w:ind w:right="498"/>
      </w:pPr>
      <w:r>
        <w:rPr/>
        <w:t>Чувство идентичности и самооценка: участие в войне может повлиять на чувство идентичности и самооценку ветерана. Они могут испытывать сложности с принятием своего опыта и адаптацией к новой жизни после войны.</w:t>
      </w:r>
    </w:p>
    <w:p>
      <w:pPr>
        <w:pStyle w:val="BodyText"/>
        <w:spacing w:line="360" w:lineRule="auto"/>
        <w:ind w:right="496"/>
      </w:pPr>
      <w:r>
        <w:rPr/>
        <w:t>Травмы и потери: ветераны могут переживать потерю товарищей, друзей, а также изменения в своей жизни и идентичности. Это может вызвать глубокие эмоциональные переживания и повлиять на психологическое состояние.</w:t>
      </w:r>
    </w:p>
    <w:p>
      <w:pPr>
        <w:pStyle w:val="BodyText"/>
        <w:spacing w:line="360" w:lineRule="auto"/>
        <w:ind w:right="497"/>
      </w:pPr>
      <w:r>
        <w:rPr/>
        <w:t>Влияние на семейные отношения: участие в войне может повлиять на семейные отношения ветерана. Члены семьи могут не всегда понимать опыт ветерана, что может привести к конфликтам и напряжённости.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line="360" w:lineRule="auto" w:before="82"/>
        <w:ind w:right="496"/>
      </w:pPr>
      <w:r>
        <w:rPr/>
        <w:t>Адаптация к гражданской жизни: переход от военной жизни к гражданской может быть сложным для ветеранов. Они могут испытывать трудности с поиском работы, установлением новых социальных связей и адаптацией к новым жизненным условиям.</w:t>
      </w:r>
    </w:p>
    <w:p>
      <w:pPr>
        <w:pStyle w:val="BodyText"/>
        <w:spacing w:line="360" w:lineRule="auto" w:before="2"/>
        <w:ind w:right="495"/>
      </w:pPr>
      <w:r>
        <w:rPr/>
        <w:t>Поддержка и ресурсы: важно учитывать доступность поддержки и ресурсов для ветеранов, включая психологическую помощь, группы поддержки и социальные программы. Отсутствие поддержки может усугубить психологические проблемы.</w:t>
      </w:r>
    </w:p>
    <w:p>
      <w:pPr>
        <w:pStyle w:val="BodyText"/>
        <w:spacing w:line="360" w:lineRule="auto"/>
        <w:ind w:right="490"/>
      </w:pPr>
      <w:r>
        <w:rPr/>
        <w:t>При проведении психологического обследования ветеранов войны необходимо учитывать индивидуальные особенности каждого человека, его опыт и контекст. Это</w:t>
      </w:r>
      <w:r>
        <w:rPr>
          <w:spacing w:val="40"/>
        </w:rPr>
        <w:t> </w:t>
      </w:r>
      <w:r>
        <w:rPr/>
        <w:t>поможет разработать более эффективные подходы к поддержке и лечению.</w:t>
      </w:r>
    </w:p>
    <w:p>
      <w:pPr>
        <w:pStyle w:val="BodyText"/>
        <w:spacing w:line="360" w:lineRule="auto"/>
        <w:ind w:right="492"/>
      </w:pPr>
      <w:r>
        <w:rPr/>
        <w:t>Исследовательский вопрос: каковы основные психологические проблемы и особенности, характерные для ветеранов войны, и какие теоретические подходы используются для их диагностики и понимания при психологическом обследовании?</w:t>
      </w:r>
    </w:p>
    <w:p>
      <w:pPr>
        <w:pStyle w:val="ListParagraph"/>
        <w:numPr>
          <w:ilvl w:val="0"/>
          <w:numId w:val="16"/>
        </w:numPr>
        <w:tabs>
          <w:tab w:pos="1930" w:val="left" w:leader="none"/>
        </w:tabs>
        <w:spacing w:line="270" w:lineRule="exact" w:before="0" w:after="0"/>
        <w:ind w:left="1930" w:right="0" w:hanging="240"/>
        <w:jc w:val="both"/>
        <w:rPr>
          <w:sz w:val="24"/>
        </w:rPr>
      </w:pPr>
      <w:r>
        <w:rPr>
          <w:spacing w:val="-2"/>
          <w:sz w:val="24"/>
        </w:rPr>
        <w:t>Введение</w:t>
      </w:r>
    </w:p>
    <w:p>
      <w:pPr>
        <w:pStyle w:val="BodyText"/>
        <w:spacing w:line="360" w:lineRule="auto" w:before="142"/>
        <w:ind w:right="499"/>
      </w:pPr>
      <w:r>
        <w:rPr/>
        <w:t>Определение темы и цели обзора: рассмотрение теоретических сведений о психологическом состоянии ветеранов войны.</w:t>
      </w:r>
    </w:p>
    <w:p>
      <w:pPr>
        <w:pStyle w:val="BodyText"/>
        <w:spacing w:line="360" w:lineRule="auto" w:before="3"/>
        <w:ind w:right="493"/>
      </w:pPr>
      <w:r>
        <w:rPr/>
        <w:t>Формулировка исследовательского вопроса: какие психологические проблемы и особенности характерны для ветеранов войны и какие теоретические подходы применяются для их изучения?</w:t>
      </w:r>
    </w:p>
    <w:p>
      <w:pPr>
        <w:pStyle w:val="BodyText"/>
        <w:spacing w:line="360" w:lineRule="auto"/>
        <w:ind w:right="493"/>
      </w:pPr>
      <w:r>
        <w:rPr/>
        <w:t>Объяснение актуальности и значимости темы: ветераны войны часто сталкиваются с психологическими проблемами, такими как посттравматическое стрессовое расстройство (ПТСР), депрессия, тревожность и другие. Понимание этих проблем и использование соответствующих теоретических подходов важны для разработки эффективных методов психологической помощи и поддержки.</w:t>
      </w:r>
    </w:p>
    <w:p>
      <w:pPr>
        <w:pStyle w:val="ListParagraph"/>
        <w:numPr>
          <w:ilvl w:val="0"/>
          <w:numId w:val="16"/>
        </w:numPr>
        <w:tabs>
          <w:tab w:pos="1930" w:val="left" w:leader="none"/>
        </w:tabs>
        <w:spacing w:line="275" w:lineRule="exact" w:before="0" w:after="0"/>
        <w:ind w:left="1930" w:right="0" w:hanging="240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7"/>
          <w:sz w:val="24"/>
        </w:rPr>
        <w:t> </w:t>
      </w:r>
      <w:r>
        <w:rPr>
          <w:sz w:val="24"/>
        </w:rPr>
        <w:t>теории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подходы</w:t>
      </w:r>
    </w:p>
    <w:p>
      <w:pPr>
        <w:pStyle w:val="BodyText"/>
        <w:spacing w:line="360" w:lineRule="auto" w:before="138"/>
        <w:ind w:right="487"/>
      </w:pPr>
      <w:r>
        <w:rPr/>
        <w:t>Описание основных психологических теорий и подходов, связанных с темой обзора: например, теории стресса и адаптации, теории развития личности, теории когнитивно- поведенческой терапии и другие.</w:t>
      </w:r>
    </w:p>
    <w:p>
      <w:pPr>
        <w:pStyle w:val="BodyText"/>
        <w:spacing w:line="271" w:lineRule="exact"/>
        <w:ind w:left="1690" w:firstLine="0"/>
      </w:pPr>
      <w:r>
        <w:rPr/>
        <w:t>Примеры</w:t>
      </w:r>
      <w:r>
        <w:rPr>
          <w:spacing w:val="-9"/>
        </w:rPr>
        <w:t> </w:t>
      </w:r>
      <w:r>
        <w:rPr>
          <w:spacing w:val="-2"/>
        </w:rPr>
        <w:t>теорий:</w:t>
      </w:r>
    </w:p>
    <w:p>
      <w:pPr>
        <w:pStyle w:val="ListParagraph"/>
        <w:numPr>
          <w:ilvl w:val="1"/>
          <w:numId w:val="16"/>
        </w:numPr>
        <w:tabs>
          <w:tab w:pos="2073" w:val="left" w:leader="none"/>
        </w:tabs>
        <w:spacing w:line="357" w:lineRule="auto" w:before="142" w:after="0"/>
        <w:ind w:left="979" w:right="495" w:firstLine="827"/>
        <w:jc w:val="both"/>
        <w:rPr>
          <w:sz w:val="24"/>
        </w:rPr>
      </w:pPr>
      <w:r>
        <w:rPr>
          <w:sz w:val="24"/>
        </w:rPr>
        <w:t>Теория стресса и адаптации (например, теория Ганса Селье) может быть использована для понимания того, как ветераны адаптируются к жизни после войны.</w:t>
      </w:r>
    </w:p>
    <w:p>
      <w:pPr>
        <w:pStyle w:val="ListParagraph"/>
        <w:numPr>
          <w:ilvl w:val="1"/>
          <w:numId w:val="16"/>
        </w:numPr>
        <w:tabs>
          <w:tab w:pos="1965" w:val="left" w:leader="none"/>
        </w:tabs>
        <w:spacing w:line="355" w:lineRule="auto" w:before="8" w:after="0"/>
        <w:ind w:left="979" w:right="494" w:firstLine="827"/>
        <w:jc w:val="both"/>
        <w:rPr>
          <w:sz w:val="24"/>
        </w:rPr>
      </w:pPr>
      <w:r>
        <w:rPr>
          <w:sz w:val="24"/>
        </w:rPr>
        <w:t>Теории когнитивно-поведенческой терапии (например, работы Аарона Бека) могут помочь</w:t>
      </w:r>
      <w:r>
        <w:rPr>
          <w:spacing w:val="80"/>
          <w:w w:val="150"/>
          <w:sz w:val="24"/>
        </w:rPr>
        <w:t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> </w:t>
      </w:r>
      <w:r>
        <w:rPr>
          <w:sz w:val="24"/>
        </w:rPr>
        <w:t>диагностике</w:t>
      </w:r>
      <w:r>
        <w:rPr>
          <w:spacing w:val="80"/>
          <w:w w:val="150"/>
          <w:sz w:val="24"/>
        </w:rPr>
        <w:t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> </w:t>
      </w:r>
      <w:r>
        <w:rPr>
          <w:sz w:val="24"/>
        </w:rPr>
        <w:t>лечении</w:t>
      </w:r>
      <w:r>
        <w:rPr>
          <w:spacing w:val="80"/>
          <w:w w:val="150"/>
          <w:sz w:val="24"/>
        </w:rPr>
        <w:t> </w:t>
      </w:r>
      <w:r>
        <w:rPr>
          <w:sz w:val="24"/>
        </w:rPr>
        <w:t>психологических</w:t>
      </w:r>
      <w:r>
        <w:rPr>
          <w:spacing w:val="80"/>
          <w:w w:val="150"/>
          <w:sz w:val="24"/>
        </w:rPr>
        <w:t> </w:t>
      </w:r>
      <w:r>
        <w:rPr>
          <w:sz w:val="24"/>
        </w:rPr>
        <w:t>проблем,</w:t>
      </w:r>
      <w:r>
        <w:rPr>
          <w:spacing w:val="80"/>
          <w:w w:val="150"/>
          <w:sz w:val="24"/>
        </w:rPr>
        <w:t> </w:t>
      </w:r>
      <w:r>
        <w:rPr>
          <w:sz w:val="24"/>
        </w:rPr>
        <w:t>таких</w:t>
      </w:r>
      <w:r>
        <w:rPr>
          <w:spacing w:val="80"/>
          <w:w w:val="150"/>
          <w:sz w:val="24"/>
        </w:rPr>
        <w:t> </w:t>
      </w:r>
      <w:r>
        <w:rPr>
          <w:sz w:val="24"/>
        </w:rPr>
        <w:t>как</w:t>
      </w:r>
      <w:r>
        <w:rPr>
          <w:spacing w:val="80"/>
          <w:w w:val="150"/>
          <w:sz w:val="24"/>
        </w:rPr>
        <w:t> </w:t>
      </w:r>
      <w:r>
        <w:rPr>
          <w:sz w:val="24"/>
        </w:rPr>
        <w:t>депрессия</w:t>
      </w:r>
      <w:r>
        <w:rPr>
          <w:spacing w:val="80"/>
          <w:w w:val="150"/>
          <w:sz w:val="24"/>
        </w:rPr>
        <w:t> </w:t>
      </w:r>
      <w:r>
        <w:rPr>
          <w:sz w:val="24"/>
        </w:rPr>
        <w:t>и</w:t>
      </w:r>
    </w:p>
    <w:p>
      <w:pPr>
        <w:pStyle w:val="ListParagraph"/>
        <w:spacing w:after="0" w:line="355" w:lineRule="auto"/>
        <w:jc w:val="both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before="80"/>
        <w:ind w:firstLine="0"/>
        <w:jc w:val="left"/>
      </w:pPr>
      <w:r>
        <w:rPr>
          <w:spacing w:val="-2"/>
        </w:rPr>
        <w:t>тревожность.</w:t>
      </w:r>
    </w:p>
    <w:p>
      <w:pPr>
        <w:pStyle w:val="ListParagraph"/>
        <w:numPr>
          <w:ilvl w:val="0"/>
          <w:numId w:val="16"/>
        </w:numPr>
        <w:tabs>
          <w:tab w:pos="1930" w:val="left" w:leader="none"/>
        </w:tabs>
        <w:spacing w:line="240" w:lineRule="auto" w:before="139" w:after="0"/>
        <w:ind w:left="1930" w:right="0" w:hanging="24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исследований</w:t>
      </w:r>
    </w:p>
    <w:p>
      <w:pPr>
        <w:pStyle w:val="BodyText"/>
        <w:spacing w:line="360" w:lineRule="auto" w:before="139"/>
        <w:ind w:right="494"/>
      </w:pPr>
      <w:r>
        <w:rPr/>
        <w:t>Представление результатов эмпирических исследований, проведённых в области: например, исследования, посвящённые изучению распространённости ПТСР среди</w:t>
      </w:r>
      <w:r>
        <w:rPr>
          <w:spacing w:val="40"/>
        </w:rPr>
        <w:t> </w:t>
      </w:r>
      <w:r>
        <w:rPr/>
        <w:t>ветеранов, факторам, влияющим на их психологическое благополучие, и эффективности различных методов психологической помощи.</w:t>
      </w:r>
    </w:p>
    <w:p>
      <w:pPr>
        <w:pStyle w:val="BodyText"/>
        <w:spacing w:line="274" w:lineRule="exact"/>
        <w:ind w:left="1690" w:firstLine="0"/>
      </w:pPr>
      <w:r>
        <w:rPr/>
        <w:t>Примеры</w:t>
      </w:r>
      <w:r>
        <w:rPr>
          <w:spacing w:val="-7"/>
        </w:rPr>
        <w:t> </w:t>
      </w:r>
      <w:r>
        <w:rPr>
          <w:spacing w:val="-2"/>
        </w:rPr>
        <w:t>исследований:</w:t>
      </w:r>
    </w:p>
    <w:p>
      <w:pPr>
        <w:pStyle w:val="ListParagraph"/>
        <w:numPr>
          <w:ilvl w:val="1"/>
          <w:numId w:val="16"/>
        </w:numPr>
        <w:tabs>
          <w:tab w:pos="1997" w:val="left" w:leader="none"/>
        </w:tabs>
        <w:spacing w:line="360" w:lineRule="auto" w:before="140" w:after="0"/>
        <w:ind w:left="979" w:right="494" w:firstLine="827"/>
        <w:jc w:val="both"/>
        <w:rPr>
          <w:sz w:val="24"/>
        </w:rPr>
      </w:pPr>
      <w:r>
        <w:rPr>
          <w:sz w:val="24"/>
        </w:rPr>
        <w:t>Исследования, посвящённые анализу психологических проблем ветеранов, таких как ПТСР, депрессия, тревожные расстройства и другие.</w:t>
      </w:r>
    </w:p>
    <w:p>
      <w:pPr>
        <w:pStyle w:val="ListParagraph"/>
        <w:numPr>
          <w:ilvl w:val="1"/>
          <w:numId w:val="16"/>
        </w:numPr>
        <w:tabs>
          <w:tab w:pos="1980" w:val="left" w:leader="none"/>
        </w:tabs>
        <w:spacing w:line="360" w:lineRule="auto" w:before="3" w:after="0"/>
        <w:ind w:left="979" w:right="500" w:firstLine="827"/>
        <w:jc w:val="both"/>
        <w:rPr>
          <w:sz w:val="24"/>
        </w:rPr>
      </w:pPr>
      <w:r>
        <w:rPr>
          <w:sz w:val="24"/>
        </w:rPr>
        <w:t>Работы, изучающие влияние социальных факторов, таких как поддержка семьи и общества, на психологическое состояние ветеранов.</w:t>
      </w:r>
    </w:p>
    <w:p>
      <w:pPr>
        <w:pStyle w:val="ListParagraph"/>
        <w:numPr>
          <w:ilvl w:val="0"/>
          <w:numId w:val="16"/>
        </w:numPr>
        <w:tabs>
          <w:tab w:pos="1930" w:val="left" w:leader="none"/>
        </w:tabs>
        <w:spacing w:line="274" w:lineRule="exact" w:before="0" w:after="0"/>
        <w:ind w:left="1930" w:right="0" w:hanging="240"/>
        <w:jc w:val="both"/>
        <w:rPr>
          <w:sz w:val="24"/>
        </w:rPr>
      </w:pPr>
      <w:r>
        <w:rPr>
          <w:sz w:val="24"/>
        </w:rPr>
        <w:t>Обсуждение</w:t>
      </w:r>
      <w:r>
        <w:rPr>
          <w:spacing w:val="-2"/>
          <w:sz w:val="24"/>
        </w:rPr>
        <w:t> </w:t>
      </w:r>
      <w:r>
        <w:rPr>
          <w:sz w:val="24"/>
        </w:rPr>
        <w:t>и </w:t>
      </w:r>
      <w:r>
        <w:rPr>
          <w:spacing w:val="-2"/>
          <w:sz w:val="24"/>
        </w:rPr>
        <w:t>анализ</w:t>
      </w:r>
    </w:p>
    <w:p>
      <w:pPr>
        <w:pStyle w:val="BodyText"/>
        <w:spacing w:line="360" w:lineRule="auto" w:before="139"/>
        <w:ind w:right="499"/>
      </w:pPr>
      <w:r>
        <w:rPr/>
        <w:t>Анализ и обобщение результатов исследований: выявление основных тенденций и закономерностей в исследованиях, посвящённых психологическому состоянию ветеранов.</w:t>
      </w:r>
    </w:p>
    <w:p>
      <w:pPr>
        <w:pStyle w:val="BodyText"/>
        <w:spacing w:line="360" w:lineRule="auto" w:before="2"/>
        <w:ind w:right="492"/>
      </w:pPr>
      <w:r>
        <w:rPr/>
        <w:t>Выявление тенденций и закономерностей: например, рост числа исследований, посвящённых изучению психологических проблем ветеранов в условиях современных </w:t>
      </w:r>
      <w:r>
        <w:rPr>
          <w:spacing w:val="-2"/>
        </w:rPr>
        <w:t>конфликтов.</w:t>
      </w:r>
    </w:p>
    <w:p>
      <w:pPr>
        <w:pStyle w:val="BodyText"/>
        <w:spacing w:line="360" w:lineRule="auto"/>
        <w:ind w:right="490"/>
      </w:pPr>
      <w:r>
        <w:rPr/>
        <w:t>Обсуждение противоречий и пробелов в существующих знаниях: например, необходимость более глубокого изучения влияния культурных и социальных факторов на психологическое состояние ветеранов в разных странах и регионах.</w:t>
      </w:r>
    </w:p>
    <w:p>
      <w:pPr>
        <w:pStyle w:val="ListParagraph"/>
        <w:numPr>
          <w:ilvl w:val="0"/>
          <w:numId w:val="16"/>
        </w:numPr>
        <w:tabs>
          <w:tab w:pos="1930" w:val="left" w:leader="none"/>
        </w:tabs>
        <w:spacing w:line="272" w:lineRule="exact" w:before="0" w:after="0"/>
        <w:ind w:left="1930" w:right="0" w:hanging="240"/>
        <w:jc w:val="both"/>
        <w:rPr>
          <w:sz w:val="24"/>
        </w:rPr>
      </w:pPr>
      <w:r>
        <w:rPr>
          <w:sz w:val="24"/>
        </w:rPr>
        <w:t>Выводы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рекомендации</w:t>
      </w:r>
    </w:p>
    <w:p>
      <w:pPr>
        <w:pStyle w:val="BodyText"/>
        <w:spacing w:line="360" w:lineRule="auto" w:before="141"/>
        <w:ind w:right="489"/>
      </w:pPr>
      <w:r>
        <w:rPr/>
        <w:t>Формулирование выводов о текущем состоянии исследований в области: например, вывод о том, что несмотря на большое количество исследований, посвящённых психологическим проблемам ветеранов, всё ещё существуют пробелы в понимании механизмов адаптации и преодоления этих проблем.</w:t>
      </w:r>
    </w:p>
    <w:p>
      <w:pPr>
        <w:pStyle w:val="BodyText"/>
        <w:spacing w:line="360" w:lineRule="auto"/>
        <w:ind w:right="492"/>
      </w:pPr>
      <w:r>
        <w:rPr/>
        <w:t>Предложение направлений для дальнейших исследований: например, изучение влияния современных технологий и социальных сетей на психологическое состояние ветеранов, разработка более эффективных методов психологической помощи и поддержки.</w:t>
      </w:r>
    </w:p>
    <w:p>
      <w:pPr>
        <w:pStyle w:val="BodyText"/>
        <w:spacing w:line="360" w:lineRule="auto"/>
        <w:ind w:right="495"/>
      </w:pPr>
      <w:r>
        <w:rPr/>
        <w:t>Рекомендации для практики, основанные на результатах исследований: например, рекомендации для психологов и психотерапевтов по работе с ветеранами, разработка программ психологической поддержки и реабилитации.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spacing w:line="360" w:lineRule="auto" w:before="82"/>
        <w:ind w:left="1690" w:right="613" w:firstLine="0"/>
        <w:jc w:val="left"/>
        <w:rPr>
          <w:rFonts w:ascii="Arial" w:hAnsi="Arial"/>
          <w:sz w:val="28"/>
        </w:rPr>
      </w:pPr>
      <w:r>
        <w:rPr>
          <w:rFonts w:ascii="Arial" w:hAnsi="Arial"/>
          <w:sz w:val="28"/>
        </w:rPr>
        <w:t>1.2</w:t>
      </w:r>
      <w:r>
        <w:rPr>
          <w:rFonts w:ascii="Arial" w:hAnsi="Arial"/>
          <w:spacing w:val="-18"/>
          <w:sz w:val="28"/>
        </w:rPr>
        <w:t> </w:t>
      </w:r>
      <w:r>
        <w:rPr>
          <w:rFonts w:ascii="Arial" w:hAnsi="Arial"/>
          <w:sz w:val="28"/>
        </w:rPr>
        <w:t>Комплексная</w:t>
      </w:r>
      <w:r>
        <w:rPr>
          <w:rFonts w:ascii="Arial" w:hAnsi="Arial"/>
          <w:spacing w:val="-18"/>
          <w:sz w:val="28"/>
        </w:rPr>
        <w:t> </w:t>
      </w:r>
      <w:r>
        <w:rPr>
          <w:rFonts w:ascii="Arial" w:hAnsi="Arial"/>
          <w:sz w:val="28"/>
        </w:rPr>
        <w:t>реабилитация</w:t>
      </w:r>
      <w:r>
        <w:rPr>
          <w:rFonts w:ascii="Arial" w:hAnsi="Arial"/>
          <w:spacing w:val="-18"/>
          <w:sz w:val="28"/>
        </w:rPr>
        <w:t> </w:t>
      </w:r>
      <w:r>
        <w:rPr>
          <w:rFonts w:ascii="Arial" w:hAnsi="Arial"/>
          <w:sz w:val="28"/>
        </w:rPr>
        <w:t>при</w:t>
      </w:r>
      <w:r>
        <w:rPr>
          <w:rFonts w:ascii="Arial" w:hAnsi="Arial"/>
          <w:spacing w:val="-18"/>
          <w:sz w:val="28"/>
        </w:rPr>
        <w:t> </w:t>
      </w:r>
      <w:r>
        <w:rPr>
          <w:rFonts w:ascii="Arial" w:hAnsi="Arial"/>
          <w:sz w:val="28"/>
        </w:rPr>
        <w:t>посттравматическом стрессовом расстройстве (ПТСР)</w:t>
      </w:r>
    </w:p>
    <w:p>
      <w:pPr>
        <w:pStyle w:val="BodyText"/>
        <w:spacing w:before="201"/>
        <w:ind w:firstLine="0"/>
        <w:jc w:val="left"/>
      </w:pPr>
      <w:r>
        <w:rPr/>
        <w:t>Комплексная</w:t>
      </w:r>
      <w:r>
        <w:rPr>
          <w:spacing w:val="37"/>
        </w:rPr>
        <w:t> </w:t>
      </w:r>
      <w:r>
        <w:rPr/>
        <w:t>реабилитация</w:t>
      </w:r>
      <w:r>
        <w:rPr>
          <w:spacing w:val="38"/>
        </w:rPr>
        <w:t> </w:t>
      </w:r>
      <w:r>
        <w:rPr/>
        <w:t>при</w:t>
      </w:r>
      <w:r>
        <w:rPr>
          <w:spacing w:val="35"/>
        </w:rPr>
        <w:t> </w:t>
      </w:r>
      <w:r>
        <w:rPr/>
        <w:t>посттравматическом</w:t>
      </w:r>
      <w:r>
        <w:rPr>
          <w:spacing w:val="38"/>
        </w:rPr>
        <w:t> </w:t>
      </w:r>
      <w:r>
        <w:rPr/>
        <w:t>стрессовом</w:t>
      </w:r>
      <w:r>
        <w:rPr>
          <w:spacing w:val="35"/>
        </w:rPr>
        <w:t> </w:t>
      </w:r>
      <w:r>
        <w:rPr/>
        <w:t>расстройстве</w:t>
      </w:r>
      <w:r>
        <w:rPr>
          <w:spacing w:val="37"/>
        </w:rPr>
        <w:t> </w:t>
      </w:r>
      <w:r>
        <w:rPr/>
        <w:t>(ПТСР)</w:t>
      </w:r>
      <w:r>
        <w:rPr>
          <w:spacing w:val="37"/>
        </w:rPr>
        <w:t> </w:t>
      </w:r>
      <w:r>
        <w:rPr>
          <w:spacing w:val="-10"/>
        </w:rPr>
        <w:t>у</w:t>
      </w:r>
    </w:p>
    <w:p>
      <w:pPr>
        <w:pStyle w:val="BodyText"/>
        <w:spacing w:line="360" w:lineRule="auto" w:before="137"/>
        <w:ind w:firstLine="0"/>
        <w:jc w:val="left"/>
      </w:pPr>
      <w:r>
        <w:rPr/>
        <w:t>ветеранов</w:t>
      </w:r>
      <w:r>
        <w:rPr>
          <w:spacing w:val="40"/>
        </w:rPr>
        <w:t> </w:t>
      </w:r>
      <w:r>
        <w:rPr/>
        <w:t>войны</w:t>
      </w:r>
      <w:r>
        <w:rPr>
          <w:spacing w:val="40"/>
        </w:rPr>
        <w:t> </w:t>
      </w:r>
      <w:r>
        <w:rPr/>
        <w:t>может</w:t>
      </w:r>
      <w:r>
        <w:rPr>
          <w:spacing w:val="40"/>
        </w:rPr>
        <w:t> </w:t>
      </w:r>
      <w:r>
        <w:rPr/>
        <w:t>включать</w:t>
      </w:r>
      <w:r>
        <w:rPr>
          <w:spacing w:val="40"/>
        </w:rPr>
        <w:t> </w:t>
      </w:r>
      <w:r>
        <w:rPr/>
        <w:t>различные</w:t>
      </w:r>
      <w:r>
        <w:rPr>
          <w:spacing w:val="75"/>
        </w:rPr>
        <w:t> </w:t>
      </w:r>
      <w:r>
        <w:rPr/>
        <w:t>подходы,</w:t>
      </w:r>
      <w:r>
        <w:rPr>
          <w:spacing w:val="75"/>
        </w:rPr>
        <w:t> </w:t>
      </w:r>
      <w:r>
        <w:rPr/>
        <w:t>направленные</w:t>
      </w:r>
      <w:r>
        <w:rPr>
          <w:spacing w:val="75"/>
        </w:rPr>
        <w:t> </w:t>
      </w:r>
      <w:r>
        <w:rPr/>
        <w:t>на</w:t>
      </w:r>
      <w:r>
        <w:rPr>
          <w:spacing w:val="40"/>
        </w:rPr>
        <w:t> </w:t>
      </w:r>
      <w:r>
        <w:rPr/>
        <w:t>улучшение</w:t>
      </w:r>
      <w:r>
        <w:rPr>
          <w:spacing w:val="40"/>
        </w:rPr>
        <w:t> </w:t>
      </w:r>
      <w:r>
        <w:rPr/>
        <w:t>их психологического состояния и адаптацию к гражданской жизни. Вот некоторые из них: </w:t>
      </w:r>
      <w:r>
        <w:rPr>
          <w:spacing w:val="-2"/>
        </w:rPr>
        <w:t>Психотерапия:</w:t>
      </w:r>
    </w:p>
    <w:p>
      <w:pPr>
        <w:pStyle w:val="ListParagraph"/>
        <w:numPr>
          <w:ilvl w:val="0"/>
          <w:numId w:val="17"/>
        </w:numPr>
        <w:tabs>
          <w:tab w:pos="1402" w:val="left" w:leader="none"/>
        </w:tabs>
        <w:spacing w:line="357" w:lineRule="auto" w:before="1" w:after="0"/>
        <w:ind w:left="979" w:right="657" w:firstLine="180"/>
        <w:jc w:val="left"/>
        <w:rPr>
          <w:sz w:val="24"/>
        </w:rPr>
      </w:pPr>
      <w:r>
        <w:rPr>
          <w:sz w:val="24"/>
        </w:rPr>
        <w:t>Когнитивно-поведенческая</w:t>
      </w:r>
      <w:r>
        <w:rPr>
          <w:spacing w:val="40"/>
          <w:sz w:val="24"/>
        </w:rPr>
        <w:t> </w:t>
      </w:r>
      <w:r>
        <w:rPr>
          <w:sz w:val="24"/>
        </w:rPr>
        <w:t>терапия</w:t>
      </w:r>
      <w:r>
        <w:rPr>
          <w:spacing w:val="40"/>
          <w:sz w:val="24"/>
        </w:rPr>
        <w:t> </w:t>
      </w:r>
      <w:r>
        <w:rPr>
          <w:sz w:val="24"/>
        </w:rPr>
        <w:t>(КПТ)</w:t>
      </w:r>
      <w:r>
        <w:rPr>
          <w:spacing w:val="40"/>
          <w:sz w:val="24"/>
        </w:rPr>
        <w:t> </w:t>
      </w:r>
      <w:r>
        <w:rPr>
          <w:sz w:val="24"/>
        </w:rPr>
        <w:t>помогает</w:t>
      </w:r>
      <w:r>
        <w:rPr>
          <w:spacing w:val="40"/>
          <w:sz w:val="24"/>
        </w:rPr>
        <w:t> </w:t>
      </w:r>
      <w:r>
        <w:rPr>
          <w:sz w:val="24"/>
        </w:rPr>
        <w:t>изменить</w:t>
      </w:r>
      <w:r>
        <w:rPr>
          <w:spacing w:val="40"/>
          <w:sz w:val="24"/>
        </w:rPr>
        <w:t> </w:t>
      </w:r>
      <w:r>
        <w:rPr>
          <w:sz w:val="24"/>
        </w:rPr>
        <w:t>негативные</w:t>
      </w:r>
      <w:r>
        <w:rPr>
          <w:spacing w:val="40"/>
          <w:sz w:val="24"/>
        </w:rPr>
        <w:t> </w:t>
      </w:r>
      <w:r>
        <w:rPr>
          <w:sz w:val="24"/>
        </w:rPr>
        <w:t>мысли</w:t>
      </w:r>
      <w:r>
        <w:rPr>
          <w:spacing w:val="40"/>
          <w:sz w:val="24"/>
        </w:rPr>
        <w:t> </w:t>
      </w:r>
      <w:r>
        <w:rPr>
          <w:sz w:val="24"/>
        </w:rPr>
        <w:t>и</w:t>
      </w:r>
      <w:r>
        <w:rPr>
          <w:spacing w:val="40"/>
          <w:sz w:val="24"/>
        </w:rPr>
        <w:t> </w:t>
      </w:r>
      <w:r>
        <w:rPr>
          <w:sz w:val="24"/>
        </w:rPr>
        <w:t>поведение, связанные с травматическим опытом.</w:t>
      </w:r>
    </w:p>
    <w:p>
      <w:pPr>
        <w:pStyle w:val="ListParagraph"/>
        <w:numPr>
          <w:ilvl w:val="0"/>
          <w:numId w:val="17"/>
        </w:numPr>
        <w:tabs>
          <w:tab w:pos="1505" w:val="left" w:leader="none"/>
          <w:tab w:pos="3476" w:val="left" w:leader="none"/>
          <w:tab w:pos="4546" w:val="left" w:leader="none"/>
          <w:tab w:pos="5826" w:val="left" w:leader="none"/>
          <w:tab w:pos="7268" w:val="left" w:leader="none"/>
          <w:tab w:pos="7662" w:val="left" w:leader="none"/>
          <w:tab w:pos="8961" w:val="left" w:leader="none"/>
          <w:tab w:pos="10554" w:val="left" w:leader="none"/>
        </w:tabs>
        <w:spacing w:line="357" w:lineRule="auto" w:before="6" w:after="0"/>
        <w:ind w:left="979" w:right="496" w:firstLine="180"/>
        <w:jc w:val="left"/>
        <w:rPr>
          <w:sz w:val="24"/>
        </w:rPr>
      </w:pPr>
      <w:r>
        <w:rPr>
          <w:spacing w:val="-2"/>
          <w:sz w:val="24"/>
        </w:rPr>
        <w:t>Экспозиционная</w:t>
      </w:r>
      <w:r>
        <w:rPr>
          <w:sz w:val="24"/>
        </w:rPr>
        <w:tab/>
      </w:r>
      <w:r>
        <w:rPr>
          <w:spacing w:val="-2"/>
          <w:sz w:val="24"/>
        </w:rPr>
        <w:t>терапия</w:t>
      </w:r>
      <w:r>
        <w:rPr>
          <w:sz w:val="24"/>
        </w:rPr>
        <w:tab/>
      </w:r>
      <w:r>
        <w:rPr>
          <w:spacing w:val="-2"/>
          <w:sz w:val="24"/>
        </w:rPr>
        <w:t>позволяет</w:t>
      </w:r>
      <w:r>
        <w:rPr>
          <w:sz w:val="24"/>
        </w:rPr>
        <w:tab/>
      </w:r>
      <w:r>
        <w:rPr>
          <w:spacing w:val="-2"/>
          <w:sz w:val="24"/>
        </w:rPr>
        <w:t>постепенно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безопасно</w:t>
      </w:r>
      <w:r>
        <w:rPr>
          <w:sz w:val="24"/>
        </w:rPr>
        <w:tab/>
      </w:r>
      <w:r>
        <w:rPr>
          <w:spacing w:val="-2"/>
          <w:sz w:val="24"/>
        </w:rPr>
        <w:t>сталкиваться</w:t>
      </w:r>
      <w:r>
        <w:rPr>
          <w:sz w:val="24"/>
        </w:rPr>
        <w:tab/>
      </w:r>
      <w:r>
        <w:rPr>
          <w:spacing w:val="-10"/>
          <w:sz w:val="24"/>
        </w:rPr>
        <w:t>с </w:t>
      </w:r>
      <w:r>
        <w:rPr>
          <w:sz w:val="24"/>
        </w:rPr>
        <w:t>воспоминаниями о травме, снижая их эмоциональное воздействие.</w:t>
      </w:r>
    </w:p>
    <w:p>
      <w:pPr>
        <w:pStyle w:val="ListParagraph"/>
        <w:numPr>
          <w:ilvl w:val="0"/>
          <w:numId w:val="17"/>
        </w:numPr>
        <w:tabs>
          <w:tab w:pos="1431" w:val="left" w:leader="none"/>
        </w:tabs>
        <w:spacing w:line="355" w:lineRule="auto" w:before="6" w:after="0"/>
        <w:ind w:left="979" w:right="829" w:firstLine="180"/>
        <w:jc w:val="left"/>
        <w:rPr>
          <w:sz w:val="24"/>
        </w:rPr>
      </w:pPr>
      <w:r>
        <w:rPr>
          <w:sz w:val="24"/>
        </w:rPr>
        <w:t>Психодинамическая</w:t>
      </w:r>
      <w:r>
        <w:rPr>
          <w:spacing w:val="40"/>
          <w:sz w:val="24"/>
        </w:rPr>
        <w:t> </w:t>
      </w:r>
      <w:r>
        <w:rPr>
          <w:sz w:val="24"/>
        </w:rPr>
        <w:t>терапия</w:t>
      </w:r>
      <w:r>
        <w:rPr>
          <w:spacing w:val="40"/>
          <w:sz w:val="24"/>
        </w:rPr>
        <w:t> </w:t>
      </w:r>
      <w:r>
        <w:rPr>
          <w:sz w:val="24"/>
        </w:rPr>
        <w:t>помогает</w:t>
      </w:r>
      <w:r>
        <w:rPr>
          <w:spacing w:val="40"/>
          <w:sz w:val="24"/>
        </w:rPr>
        <w:t> </w:t>
      </w:r>
      <w:r>
        <w:rPr>
          <w:sz w:val="24"/>
        </w:rPr>
        <w:t>разобраться</w:t>
      </w:r>
      <w:r>
        <w:rPr>
          <w:spacing w:val="40"/>
          <w:sz w:val="24"/>
        </w:rPr>
        <w:t> </w:t>
      </w:r>
      <w:r>
        <w:rPr>
          <w:sz w:val="24"/>
        </w:rPr>
        <w:t>в</w:t>
      </w:r>
      <w:r>
        <w:rPr>
          <w:spacing w:val="40"/>
          <w:sz w:val="24"/>
        </w:rPr>
        <w:t> </w:t>
      </w:r>
      <w:r>
        <w:rPr>
          <w:sz w:val="24"/>
        </w:rPr>
        <w:t>глубинных</w:t>
      </w:r>
      <w:r>
        <w:rPr>
          <w:spacing w:val="40"/>
          <w:sz w:val="24"/>
        </w:rPr>
        <w:t> </w:t>
      </w:r>
      <w:r>
        <w:rPr>
          <w:sz w:val="24"/>
        </w:rPr>
        <w:t>психологических конфликтах и их влиянии на текущее состояние.</w:t>
      </w:r>
    </w:p>
    <w:p>
      <w:pPr>
        <w:pStyle w:val="BodyText"/>
        <w:spacing w:before="6"/>
        <w:ind w:firstLine="0"/>
        <w:jc w:val="left"/>
      </w:pPr>
      <w:r>
        <w:rPr/>
        <w:t>Групповая</w:t>
      </w:r>
      <w:r>
        <w:rPr>
          <w:spacing w:val="-9"/>
        </w:rPr>
        <w:t> </w:t>
      </w:r>
      <w:r>
        <w:rPr>
          <w:spacing w:val="-2"/>
        </w:rPr>
        <w:t>терапия:</w:t>
      </w:r>
    </w:p>
    <w:p>
      <w:pPr>
        <w:pStyle w:val="ListParagraph"/>
        <w:numPr>
          <w:ilvl w:val="0"/>
          <w:numId w:val="17"/>
        </w:numPr>
        <w:tabs>
          <w:tab w:pos="1362" w:val="left" w:leader="none"/>
        </w:tabs>
        <w:spacing w:line="360" w:lineRule="auto" w:before="139" w:after="0"/>
        <w:ind w:left="979" w:right="735" w:firstLine="18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35"/>
          <w:sz w:val="24"/>
        </w:rPr>
        <w:t> </w:t>
      </w:r>
      <w:r>
        <w:rPr>
          <w:sz w:val="24"/>
        </w:rPr>
        <w:t>в</w:t>
      </w:r>
      <w:r>
        <w:rPr>
          <w:spacing w:val="35"/>
          <w:sz w:val="24"/>
        </w:rPr>
        <w:t> </w:t>
      </w:r>
      <w:r>
        <w:rPr>
          <w:sz w:val="24"/>
        </w:rPr>
        <w:t>группах</w:t>
      </w:r>
      <w:r>
        <w:rPr>
          <w:spacing w:val="36"/>
          <w:sz w:val="24"/>
        </w:rPr>
        <w:t> </w:t>
      </w:r>
      <w:r>
        <w:rPr>
          <w:sz w:val="24"/>
        </w:rPr>
        <w:t>поддержки</w:t>
      </w:r>
      <w:r>
        <w:rPr>
          <w:spacing w:val="37"/>
          <w:sz w:val="24"/>
        </w:rPr>
        <w:t> </w:t>
      </w:r>
      <w:r>
        <w:rPr>
          <w:sz w:val="24"/>
        </w:rPr>
        <w:t>с</w:t>
      </w:r>
      <w:r>
        <w:rPr>
          <w:spacing w:val="34"/>
          <w:sz w:val="24"/>
        </w:rPr>
        <w:t> </w:t>
      </w:r>
      <w:r>
        <w:rPr>
          <w:sz w:val="24"/>
        </w:rPr>
        <w:t>другими</w:t>
      </w:r>
      <w:r>
        <w:rPr>
          <w:spacing w:val="37"/>
          <w:sz w:val="24"/>
        </w:rPr>
        <w:t> </w:t>
      </w:r>
      <w:r>
        <w:rPr>
          <w:sz w:val="24"/>
        </w:rPr>
        <w:t>ветеранами</w:t>
      </w:r>
      <w:r>
        <w:rPr>
          <w:spacing w:val="37"/>
          <w:sz w:val="24"/>
        </w:rPr>
        <w:t> </w:t>
      </w:r>
      <w:r>
        <w:rPr>
          <w:sz w:val="24"/>
        </w:rPr>
        <w:t>может</w:t>
      </w:r>
      <w:r>
        <w:rPr>
          <w:spacing w:val="36"/>
          <w:sz w:val="24"/>
        </w:rPr>
        <w:t> </w:t>
      </w:r>
      <w:r>
        <w:rPr>
          <w:sz w:val="24"/>
        </w:rPr>
        <w:t>помочь</w:t>
      </w:r>
      <w:r>
        <w:rPr>
          <w:spacing w:val="37"/>
          <w:sz w:val="24"/>
        </w:rPr>
        <w:t> </w:t>
      </w:r>
      <w:r>
        <w:rPr>
          <w:sz w:val="24"/>
        </w:rPr>
        <w:t>снизить</w:t>
      </w:r>
      <w:r>
        <w:rPr>
          <w:spacing w:val="37"/>
          <w:sz w:val="24"/>
        </w:rPr>
        <w:t> </w:t>
      </w:r>
      <w:r>
        <w:rPr>
          <w:sz w:val="24"/>
        </w:rPr>
        <w:t>чувство изоляции и одиночества, а также поделиться опытом и получить поддержку от других.</w:t>
      </w:r>
    </w:p>
    <w:p>
      <w:pPr>
        <w:pStyle w:val="BodyText"/>
        <w:spacing w:line="271" w:lineRule="exact"/>
        <w:ind w:firstLine="0"/>
        <w:jc w:val="left"/>
      </w:pPr>
      <w:r>
        <w:rPr>
          <w:spacing w:val="-3"/>
        </w:rPr>
        <w:t>Арт-</w:t>
      </w:r>
      <w:r>
        <w:rPr>
          <w:spacing w:val="-2"/>
        </w:rPr>
        <w:t>терапия:</w:t>
      </w:r>
    </w:p>
    <w:p>
      <w:pPr>
        <w:pStyle w:val="ListParagraph"/>
        <w:numPr>
          <w:ilvl w:val="0"/>
          <w:numId w:val="17"/>
        </w:numPr>
        <w:tabs>
          <w:tab w:pos="1335" w:val="left" w:leader="none"/>
        </w:tabs>
        <w:spacing w:line="360" w:lineRule="auto" w:before="142" w:after="0"/>
        <w:ind w:left="979" w:right="529" w:firstLine="18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31"/>
          <w:sz w:val="24"/>
        </w:rPr>
        <w:t> </w:t>
      </w:r>
      <w:r>
        <w:rPr>
          <w:sz w:val="24"/>
        </w:rPr>
        <w:t>искусства</w:t>
      </w:r>
      <w:r>
        <w:rPr>
          <w:spacing w:val="31"/>
          <w:sz w:val="24"/>
        </w:rPr>
        <w:t> </w:t>
      </w:r>
      <w:r>
        <w:rPr>
          <w:sz w:val="24"/>
        </w:rPr>
        <w:t>и</w:t>
      </w:r>
      <w:r>
        <w:rPr>
          <w:spacing w:val="30"/>
          <w:sz w:val="24"/>
        </w:rPr>
        <w:t> </w:t>
      </w:r>
      <w:r>
        <w:rPr>
          <w:sz w:val="24"/>
        </w:rPr>
        <w:t>творчества</w:t>
      </w:r>
      <w:r>
        <w:rPr>
          <w:spacing w:val="31"/>
          <w:sz w:val="24"/>
        </w:rPr>
        <w:t> </w:t>
      </w:r>
      <w:r>
        <w:rPr>
          <w:sz w:val="24"/>
        </w:rPr>
        <w:t>может</w:t>
      </w:r>
      <w:r>
        <w:rPr>
          <w:spacing w:val="32"/>
          <w:sz w:val="24"/>
        </w:rPr>
        <w:t> </w:t>
      </w:r>
      <w:r>
        <w:rPr>
          <w:sz w:val="24"/>
        </w:rPr>
        <w:t>помочь</w:t>
      </w:r>
      <w:r>
        <w:rPr>
          <w:spacing w:val="30"/>
          <w:sz w:val="24"/>
        </w:rPr>
        <w:t> </w:t>
      </w:r>
      <w:r>
        <w:rPr>
          <w:sz w:val="24"/>
        </w:rPr>
        <w:t>выразить</w:t>
      </w:r>
      <w:r>
        <w:rPr>
          <w:spacing w:val="30"/>
          <w:sz w:val="24"/>
        </w:rPr>
        <w:t> </w:t>
      </w:r>
      <w:r>
        <w:rPr>
          <w:sz w:val="24"/>
        </w:rPr>
        <w:t>эмоции</w:t>
      </w:r>
      <w:r>
        <w:rPr>
          <w:spacing w:val="29"/>
          <w:sz w:val="24"/>
        </w:rPr>
        <w:t> </w:t>
      </w:r>
      <w:r>
        <w:rPr>
          <w:sz w:val="24"/>
        </w:rPr>
        <w:t>и</w:t>
      </w:r>
      <w:r>
        <w:rPr>
          <w:spacing w:val="30"/>
          <w:sz w:val="24"/>
        </w:rPr>
        <w:t> </w:t>
      </w:r>
      <w:r>
        <w:rPr>
          <w:sz w:val="24"/>
        </w:rPr>
        <w:t>переживания, которые трудно выразить словами.</w:t>
      </w:r>
    </w:p>
    <w:p>
      <w:pPr>
        <w:pStyle w:val="BodyText"/>
        <w:ind w:firstLine="0"/>
        <w:jc w:val="left"/>
      </w:pPr>
      <w:r>
        <w:rPr/>
        <w:t>Семейная</w:t>
      </w:r>
      <w:r>
        <w:rPr>
          <w:spacing w:val="-1"/>
        </w:rPr>
        <w:t> </w:t>
      </w:r>
      <w:r>
        <w:rPr>
          <w:spacing w:val="-2"/>
        </w:rPr>
        <w:t>терапия:</w:t>
      </w:r>
    </w:p>
    <w:p>
      <w:pPr>
        <w:pStyle w:val="ListParagraph"/>
        <w:numPr>
          <w:ilvl w:val="0"/>
          <w:numId w:val="17"/>
        </w:numPr>
        <w:tabs>
          <w:tab w:pos="1350" w:val="left" w:leader="none"/>
        </w:tabs>
        <w:spacing w:line="360" w:lineRule="auto" w:before="140" w:after="0"/>
        <w:ind w:left="979" w:right="586" w:firstLine="180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36"/>
          <w:sz w:val="24"/>
        </w:rPr>
        <w:t> </w:t>
      </w:r>
      <w:r>
        <w:rPr>
          <w:sz w:val="24"/>
        </w:rPr>
        <w:t>с</w:t>
      </w:r>
      <w:r>
        <w:rPr>
          <w:spacing w:val="35"/>
          <w:sz w:val="24"/>
        </w:rPr>
        <w:t> </w:t>
      </w:r>
      <w:r>
        <w:rPr>
          <w:sz w:val="24"/>
        </w:rPr>
        <w:t>семьёй</w:t>
      </w:r>
      <w:r>
        <w:rPr>
          <w:spacing w:val="38"/>
          <w:sz w:val="24"/>
        </w:rPr>
        <w:t> </w:t>
      </w:r>
      <w:r>
        <w:rPr>
          <w:sz w:val="24"/>
        </w:rPr>
        <w:t>ветерана</w:t>
      </w:r>
      <w:r>
        <w:rPr>
          <w:spacing w:val="36"/>
          <w:sz w:val="24"/>
        </w:rPr>
        <w:t> </w:t>
      </w:r>
      <w:r>
        <w:rPr>
          <w:sz w:val="24"/>
        </w:rPr>
        <w:t>может</w:t>
      </w:r>
      <w:r>
        <w:rPr>
          <w:spacing w:val="35"/>
          <w:sz w:val="24"/>
        </w:rPr>
        <w:t> </w:t>
      </w:r>
      <w:r>
        <w:rPr>
          <w:sz w:val="24"/>
        </w:rPr>
        <w:t>помочь</w:t>
      </w:r>
      <w:r>
        <w:rPr>
          <w:spacing w:val="38"/>
          <w:sz w:val="24"/>
        </w:rPr>
        <w:t> </w:t>
      </w:r>
      <w:r>
        <w:rPr>
          <w:sz w:val="24"/>
        </w:rPr>
        <w:t>улучшить</w:t>
      </w:r>
      <w:r>
        <w:rPr>
          <w:spacing w:val="37"/>
          <w:sz w:val="24"/>
        </w:rPr>
        <w:t> </w:t>
      </w:r>
      <w:r>
        <w:rPr>
          <w:sz w:val="24"/>
        </w:rPr>
        <w:t>семейные</w:t>
      </w:r>
      <w:r>
        <w:rPr>
          <w:spacing w:val="35"/>
          <w:sz w:val="24"/>
        </w:rPr>
        <w:t> </w:t>
      </w:r>
      <w:r>
        <w:rPr>
          <w:sz w:val="24"/>
        </w:rPr>
        <w:t>отношения,</w:t>
      </w:r>
      <w:r>
        <w:rPr>
          <w:spacing w:val="38"/>
          <w:sz w:val="24"/>
        </w:rPr>
        <w:t> </w:t>
      </w:r>
      <w:r>
        <w:rPr>
          <w:sz w:val="24"/>
        </w:rPr>
        <w:t>понять</w:t>
      </w:r>
      <w:r>
        <w:rPr>
          <w:spacing w:val="38"/>
          <w:sz w:val="24"/>
        </w:rPr>
        <w:t> </w:t>
      </w:r>
      <w:r>
        <w:rPr>
          <w:sz w:val="24"/>
        </w:rPr>
        <w:t>опыт ветерана и поддержать его в процессе реабилитации.</w:t>
      </w:r>
    </w:p>
    <w:p>
      <w:pPr>
        <w:pStyle w:val="BodyText"/>
        <w:spacing w:line="271" w:lineRule="exact"/>
        <w:ind w:firstLine="0"/>
        <w:jc w:val="left"/>
      </w:pPr>
      <w:r>
        <w:rPr>
          <w:spacing w:val="-2"/>
        </w:rPr>
        <w:t>Фармакотерапия:</w:t>
      </w:r>
    </w:p>
    <w:p>
      <w:pPr>
        <w:pStyle w:val="ListParagraph"/>
        <w:numPr>
          <w:ilvl w:val="0"/>
          <w:numId w:val="17"/>
        </w:numPr>
        <w:tabs>
          <w:tab w:pos="1345" w:val="left" w:leader="none"/>
        </w:tabs>
        <w:spacing w:line="357" w:lineRule="auto" w:before="141" w:after="0"/>
        <w:ind w:left="979" w:right="493" w:firstLine="180"/>
        <w:jc w:val="both"/>
        <w:rPr>
          <w:sz w:val="24"/>
        </w:rPr>
      </w:pPr>
      <w:r>
        <w:rPr>
          <w:sz w:val="24"/>
        </w:rPr>
        <w:t>В некоторых случаях может быть назначена медикаментозная терапия для управления симптомами ПТСР, такими как тревога или депрессия. Однако это должно осуществляться под строгим наблюдением врача.</w:t>
      </w:r>
    </w:p>
    <w:p>
      <w:pPr>
        <w:pStyle w:val="BodyText"/>
        <w:spacing w:before="6"/>
        <w:ind w:firstLine="0"/>
      </w:pPr>
      <w:r>
        <w:rPr/>
        <w:t>Социальная</w:t>
      </w:r>
      <w:r>
        <w:rPr>
          <w:spacing w:val="-5"/>
        </w:rPr>
        <w:t> </w:t>
      </w:r>
      <w:r>
        <w:rPr/>
        <w:t>поддержка</w:t>
      </w:r>
      <w:r>
        <w:rPr>
          <w:spacing w:val="-7"/>
        </w:rPr>
        <w:t> </w:t>
      </w:r>
      <w:r>
        <w:rPr/>
        <w:t>и</w:t>
      </w:r>
      <w:r>
        <w:rPr>
          <w:spacing w:val="-4"/>
        </w:rPr>
        <w:t> </w:t>
      </w:r>
      <w:r>
        <w:rPr>
          <w:spacing w:val="-2"/>
        </w:rPr>
        <w:t>реабилитация:</w:t>
      </w:r>
    </w:p>
    <w:p>
      <w:pPr>
        <w:pStyle w:val="ListParagraph"/>
        <w:numPr>
          <w:ilvl w:val="0"/>
          <w:numId w:val="17"/>
        </w:numPr>
        <w:tabs>
          <w:tab w:pos="1311" w:val="left" w:leader="none"/>
        </w:tabs>
        <w:spacing w:line="360" w:lineRule="auto" w:before="136" w:after="0"/>
        <w:ind w:left="979" w:right="494" w:firstLine="180"/>
        <w:jc w:val="both"/>
        <w:rPr>
          <w:sz w:val="24"/>
        </w:rPr>
      </w:pPr>
      <w:r>
        <w:rPr>
          <w:sz w:val="24"/>
        </w:rPr>
        <w:t>Предоставление информации о доступных ресурсах и поддержка в поиске работы, учёбы или других видов деятельности могут помочь ветеранам адаптироваться к гражданской</w:t>
      </w:r>
      <w:r>
        <w:rPr>
          <w:spacing w:val="40"/>
          <w:sz w:val="24"/>
        </w:rPr>
        <w:t> </w:t>
      </w:r>
      <w:r>
        <w:rPr>
          <w:sz w:val="24"/>
        </w:rPr>
        <w:t>жизни и снизить уровень стресса.</w:t>
      </w:r>
    </w:p>
    <w:p>
      <w:pPr>
        <w:pStyle w:val="BodyText"/>
        <w:spacing w:before="2"/>
        <w:ind w:firstLine="0"/>
      </w:pPr>
      <w:r>
        <w:rPr/>
        <w:t>Физическая</w:t>
      </w:r>
      <w:r>
        <w:rPr>
          <w:spacing w:val="-7"/>
        </w:rPr>
        <w:t> </w:t>
      </w:r>
      <w:r>
        <w:rPr/>
        <w:t>активность</w:t>
      </w:r>
      <w:r>
        <w:rPr>
          <w:spacing w:val="-8"/>
        </w:rPr>
        <w:t> </w:t>
      </w:r>
      <w:r>
        <w:rPr/>
        <w:t>и</w:t>
      </w:r>
      <w:r>
        <w:rPr>
          <w:spacing w:val="-6"/>
        </w:rPr>
        <w:t> </w:t>
      </w:r>
      <w:r>
        <w:rPr/>
        <w:t>здоровый</w:t>
      </w:r>
      <w:r>
        <w:rPr>
          <w:spacing w:val="-6"/>
        </w:rPr>
        <w:t> </w:t>
      </w:r>
      <w:r>
        <w:rPr/>
        <w:t>образ</w:t>
      </w:r>
      <w:r>
        <w:rPr>
          <w:spacing w:val="-6"/>
        </w:rPr>
        <w:t> </w:t>
      </w:r>
      <w:r>
        <w:rPr>
          <w:spacing w:val="-2"/>
        </w:rPr>
        <w:t>жизни:</w:t>
      </w:r>
    </w:p>
    <w:p>
      <w:pPr>
        <w:pStyle w:val="ListParagraph"/>
        <w:numPr>
          <w:ilvl w:val="0"/>
          <w:numId w:val="17"/>
        </w:numPr>
        <w:tabs>
          <w:tab w:pos="1369" w:val="left" w:leader="none"/>
        </w:tabs>
        <w:spacing w:line="360" w:lineRule="auto" w:before="136" w:after="0"/>
        <w:ind w:left="979" w:right="497" w:firstLine="180"/>
        <w:jc w:val="both"/>
        <w:rPr>
          <w:sz w:val="24"/>
        </w:rPr>
      </w:pPr>
      <w:r>
        <w:rPr>
          <w:sz w:val="24"/>
        </w:rPr>
        <w:t>Регулярные физические упражнения и здоровый образ жизни могут помочь снизить уровень стресса и улучшить общее психологическое состояние.</w:t>
      </w:r>
    </w:p>
    <w:p>
      <w:pPr>
        <w:pStyle w:val="ListParagraph"/>
        <w:spacing w:after="0" w:line="360" w:lineRule="auto"/>
        <w:jc w:val="both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before="80"/>
        <w:ind w:firstLine="0"/>
      </w:pPr>
      <w:r>
        <w:rPr/>
        <w:t>Обучение</w:t>
      </w:r>
      <w:r>
        <w:rPr>
          <w:spacing w:val="-6"/>
        </w:rPr>
        <w:t> </w:t>
      </w:r>
      <w:r>
        <w:rPr/>
        <w:t>навыкам</w:t>
      </w:r>
      <w:r>
        <w:rPr>
          <w:spacing w:val="-5"/>
        </w:rPr>
        <w:t> </w:t>
      </w:r>
      <w:r>
        <w:rPr>
          <w:spacing w:val="-2"/>
        </w:rPr>
        <w:t>самопомощи:</w:t>
      </w:r>
    </w:p>
    <w:p>
      <w:pPr>
        <w:pStyle w:val="ListParagraph"/>
        <w:numPr>
          <w:ilvl w:val="0"/>
          <w:numId w:val="17"/>
        </w:numPr>
        <w:tabs>
          <w:tab w:pos="1352" w:val="left" w:leader="none"/>
        </w:tabs>
        <w:spacing w:line="360" w:lineRule="auto" w:before="139" w:after="0"/>
        <w:ind w:left="979" w:right="499" w:firstLine="180"/>
        <w:jc w:val="both"/>
        <w:rPr>
          <w:sz w:val="24"/>
        </w:rPr>
      </w:pPr>
      <w:r>
        <w:rPr>
          <w:sz w:val="24"/>
        </w:rPr>
        <w:t>Обучение техникам релаксации, управления стрессом и другим навыкам самопомощи может помочь ветеранам справляться с симптомами ПТСР в повседневной жизни.</w:t>
      </w:r>
    </w:p>
    <w:p>
      <w:pPr>
        <w:pStyle w:val="BodyText"/>
        <w:ind w:firstLine="0"/>
      </w:pPr>
      <w:r>
        <w:rPr/>
        <w:t>Работа</w:t>
      </w:r>
      <w:r>
        <w:rPr>
          <w:spacing w:val="-11"/>
        </w:rPr>
        <w:t> </w:t>
      </w:r>
      <w:r>
        <w:rPr/>
        <w:t>с</w:t>
      </w:r>
      <w:r>
        <w:rPr>
          <w:spacing w:val="-6"/>
        </w:rPr>
        <w:t> </w:t>
      </w:r>
      <w:r>
        <w:rPr/>
        <w:t>профессиональными</w:t>
      </w:r>
      <w:r>
        <w:rPr>
          <w:spacing w:val="-5"/>
        </w:rPr>
        <w:t> </w:t>
      </w:r>
      <w:r>
        <w:rPr/>
        <w:t>психологами</w:t>
      </w:r>
      <w:r>
        <w:rPr>
          <w:spacing w:val="-8"/>
        </w:rPr>
        <w:t> </w:t>
      </w:r>
      <w:r>
        <w:rPr/>
        <w:t>и</w:t>
      </w:r>
      <w:r>
        <w:rPr>
          <w:spacing w:val="-6"/>
        </w:rPr>
        <w:t> </w:t>
      </w:r>
      <w:r>
        <w:rPr>
          <w:spacing w:val="-2"/>
        </w:rPr>
        <w:t>психотерапевтами:</w:t>
      </w:r>
    </w:p>
    <w:p>
      <w:pPr>
        <w:pStyle w:val="ListParagraph"/>
        <w:numPr>
          <w:ilvl w:val="0"/>
          <w:numId w:val="17"/>
        </w:numPr>
        <w:tabs>
          <w:tab w:pos="1316" w:val="left" w:leader="none"/>
        </w:tabs>
        <w:spacing w:line="360" w:lineRule="auto" w:before="139" w:after="0"/>
        <w:ind w:left="979" w:right="499" w:firstLine="180"/>
        <w:jc w:val="both"/>
        <w:rPr>
          <w:sz w:val="24"/>
        </w:rPr>
      </w:pPr>
      <w:r>
        <w:rPr>
          <w:sz w:val="24"/>
        </w:rPr>
        <w:t>Индивидуальные консультации с профессионалами могут помочь ветеранам проработать свои переживания и разработать стратегии для управления стрессом и адаптации к жизни после войны.</w:t>
      </w:r>
    </w:p>
    <w:p>
      <w:pPr>
        <w:pStyle w:val="BodyText"/>
        <w:spacing w:line="275" w:lineRule="exact"/>
        <w:ind w:firstLine="0"/>
      </w:pPr>
      <w:r>
        <w:rPr>
          <w:spacing w:val="-2"/>
        </w:rPr>
        <w:t>Мультидисциплинарный</w:t>
      </w:r>
      <w:r>
        <w:rPr>
          <w:spacing w:val="13"/>
        </w:rPr>
        <w:t> </w:t>
      </w:r>
      <w:r>
        <w:rPr>
          <w:spacing w:val="-2"/>
        </w:rPr>
        <w:t>подход:</w:t>
      </w:r>
    </w:p>
    <w:p>
      <w:pPr>
        <w:pStyle w:val="ListParagraph"/>
        <w:numPr>
          <w:ilvl w:val="0"/>
          <w:numId w:val="17"/>
        </w:numPr>
        <w:tabs>
          <w:tab w:pos="1472" w:val="left" w:leader="none"/>
        </w:tabs>
        <w:spacing w:line="362" w:lineRule="auto" w:before="137" w:after="0"/>
        <w:ind w:left="979" w:right="492" w:firstLine="240"/>
        <w:jc w:val="both"/>
        <w:rPr>
          <w:sz w:val="24"/>
        </w:rPr>
      </w:pPr>
      <w:r>
        <w:rPr>
          <w:sz w:val="24"/>
        </w:rPr>
        <w:t>Сочетание различных методов и подходов, адаптированных под индивидуальные потребности ветерана, может обеспечить более эффективную реабилитацию.</w:t>
      </w:r>
    </w:p>
    <w:p>
      <w:pPr>
        <w:pStyle w:val="BodyText"/>
        <w:spacing w:line="360" w:lineRule="auto"/>
        <w:ind w:right="497" w:firstLine="0"/>
      </w:pPr>
      <w:r>
        <w:rPr/>
        <w:t>Важно помнить, что каждый ветеран уникален, и подход к реабилитации должен быть индивидуальным. Поэтому при разработке программы реабилитации необходимо учитывать индивидуальные особенности, опыт и потребности каждого ветерана.</w:t>
      </w:r>
    </w:p>
    <w:p>
      <w:pPr>
        <w:pStyle w:val="BodyText"/>
        <w:spacing w:after="0" w:line="360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Heading1"/>
        <w:ind w:left="622" w:right="126"/>
      </w:pPr>
      <w:bookmarkStart w:name="_TOC_250004" w:id="2"/>
      <w:r>
        <w:rPr/>
        <w:t>Приложение</w:t>
      </w:r>
      <w:r>
        <w:rPr>
          <w:spacing w:val="-15"/>
        </w:rPr>
        <w:t> </w:t>
      </w:r>
      <w:bookmarkEnd w:id="2"/>
      <w:r>
        <w:rPr>
          <w:spacing w:val="-10"/>
        </w:rPr>
        <w:t>В</w:t>
      </w:r>
    </w:p>
    <w:p>
      <w:pPr>
        <w:spacing w:before="321"/>
        <w:ind w:left="3826" w:right="0" w:firstLine="0"/>
        <w:jc w:val="left"/>
        <w:rPr>
          <w:rFonts w:ascii="Arial" w:hAnsi="Arial"/>
          <w:sz w:val="28"/>
        </w:rPr>
      </w:pPr>
      <w:r>
        <w:rPr>
          <w:rFonts w:ascii="Arial" w:hAnsi="Arial"/>
          <w:sz w:val="28"/>
        </w:rPr>
        <w:t>Список</w:t>
      </w:r>
      <w:r>
        <w:rPr>
          <w:rFonts w:ascii="Arial" w:hAnsi="Arial"/>
          <w:spacing w:val="-15"/>
          <w:sz w:val="28"/>
        </w:rPr>
        <w:t> </w:t>
      </w:r>
      <w:r>
        <w:rPr>
          <w:rFonts w:ascii="Arial" w:hAnsi="Arial"/>
          <w:sz w:val="28"/>
        </w:rPr>
        <w:t>использованных</w:t>
      </w:r>
      <w:r>
        <w:rPr>
          <w:rFonts w:ascii="Arial" w:hAnsi="Arial"/>
          <w:spacing w:val="-11"/>
          <w:sz w:val="28"/>
        </w:rPr>
        <w:t> </w:t>
      </w:r>
      <w:r>
        <w:rPr>
          <w:rFonts w:ascii="Arial" w:hAnsi="Arial"/>
          <w:spacing w:val="-2"/>
          <w:sz w:val="28"/>
        </w:rPr>
        <w:t>источников</w:t>
      </w:r>
    </w:p>
    <w:p>
      <w:pPr>
        <w:pStyle w:val="BodyText"/>
        <w:ind w:left="0" w:firstLine="0"/>
        <w:jc w:val="left"/>
        <w:rPr>
          <w:rFonts w:ascii="Arial"/>
          <w:sz w:val="28"/>
        </w:rPr>
      </w:pP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77" w:firstLine="707"/>
        <w:jc w:val="both"/>
        <w:rPr>
          <w:sz w:val="24"/>
        </w:rPr>
      </w:pPr>
      <w:r>
        <w:rPr>
          <w:sz w:val="24"/>
        </w:rPr>
        <w:t>M.G. Volovik, A.N. Belova, A.N. Kuznetsov, A.V. Polevaia, O.V. Vorobyova, M.E. Khalak Use of Virtual Reality Techniques to Rehabilitate Military Veterans with Post-Traumatic Stress Disorder (Review) // Современные технологии в медицине. – 2023. - №1.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92" w:firstLine="707"/>
        <w:jc w:val="both"/>
        <w:rPr>
          <w:sz w:val="24"/>
        </w:rPr>
      </w:pPr>
      <w:r>
        <w:rPr>
          <w:sz w:val="24"/>
        </w:rPr>
        <w:t>Александр Михайлович Черноризов, Александр Павлович Шкуринов, Сергей Александрович Исайчев, Адита Валерьевна Пилечева, Илья Александрович Ожередов, Александр Владимирович Петров, Александр Евгеньевич Манаенков Психофизиология посттравматического</w:t>
      </w:r>
      <w:r>
        <w:rPr>
          <w:spacing w:val="-8"/>
          <w:sz w:val="24"/>
        </w:rPr>
        <w:t> </w:t>
      </w:r>
      <w:r>
        <w:rPr>
          <w:sz w:val="24"/>
        </w:rPr>
        <w:t>стрессового</w:t>
      </w:r>
      <w:r>
        <w:rPr>
          <w:spacing w:val="-5"/>
          <w:sz w:val="24"/>
        </w:rPr>
        <w:t> </w:t>
      </w:r>
      <w:r>
        <w:rPr>
          <w:sz w:val="24"/>
        </w:rPr>
        <w:t>расстройства:</w:t>
      </w:r>
      <w:r>
        <w:rPr>
          <w:spacing w:val="-3"/>
          <w:sz w:val="24"/>
        </w:rPr>
        <w:t> </w:t>
      </w:r>
      <w:r>
        <w:rPr>
          <w:sz w:val="24"/>
        </w:rPr>
        <w:t>механизмы,</w:t>
      </w:r>
      <w:r>
        <w:rPr>
          <w:spacing w:val="-4"/>
          <w:sz w:val="24"/>
        </w:rPr>
        <w:t> </w:t>
      </w:r>
      <w:r>
        <w:rPr>
          <w:sz w:val="24"/>
        </w:rPr>
        <w:t>диагностика,</w:t>
      </w:r>
      <w:r>
        <w:rPr>
          <w:spacing w:val="-4"/>
          <w:sz w:val="24"/>
        </w:rPr>
        <w:t> </w:t>
      </w:r>
      <w:r>
        <w:rPr>
          <w:sz w:val="24"/>
        </w:rPr>
        <w:t>нейрореабилитация</w:t>
      </w:r>
    </w:p>
    <w:p>
      <w:pPr>
        <w:pStyle w:val="BodyText"/>
        <w:spacing w:before="4"/>
        <w:ind w:firstLine="0"/>
      </w:pPr>
      <w:r>
        <w:rPr/>
        <w:t>//</w:t>
      </w:r>
      <w:r>
        <w:rPr>
          <w:spacing w:val="-3"/>
        </w:rPr>
        <w:t> </w:t>
      </w:r>
      <w:r>
        <w:rPr/>
        <w:t>Национальный</w:t>
      </w:r>
      <w:r>
        <w:rPr>
          <w:spacing w:val="-4"/>
        </w:rPr>
        <w:t> </w:t>
      </w:r>
      <w:r>
        <w:rPr/>
        <w:t>психологический</w:t>
      </w:r>
      <w:r>
        <w:rPr>
          <w:spacing w:val="-3"/>
        </w:rPr>
        <w:t> </w:t>
      </w:r>
      <w:r>
        <w:rPr/>
        <w:t>журнал.</w:t>
      </w:r>
      <w:r>
        <w:rPr>
          <w:spacing w:val="-5"/>
        </w:rPr>
        <w:t> </w:t>
      </w:r>
      <w:r>
        <w:rPr/>
        <w:t>–</w:t>
      </w:r>
      <w:r>
        <w:rPr>
          <w:spacing w:val="-3"/>
        </w:rPr>
        <w:t> </w:t>
      </w:r>
      <w:r>
        <w:rPr/>
        <w:t>2024.</w:t>
      </w:r>
      <w:r>
        <w:rPr>
          <w:spacing w:val="-4"/>
        </w:rPr>
        <w:t> </w:t>
      </w:r>
      <w:r>
        <w:rPr/>
        <w:t>-</w:t>
      </w:r>
      <w:r>
        <w:rPr>
          <w:spacing w:val="-7"/>
        </w:rPr>
        <w:t> </w:t>
      </w:r>
      <w:r>
        <w:rPr/>
        <w:t>№4.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С.</w:t>
      </w:r>
      <w:r>
        <w:rPr>
          <w:spacing w:val="-5"/>
        </w:rPr>
        <w:t> </w:t>
      </w:r>
      <w:r>
        <w:rPr/>
        <w:t>10-</w:t>
      </w:r>
      <w:r>
        <w:rPr>
          <w:spacing w:val="-5"/>
        </w:rPr>
        <w:t>15.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1" w:lineRule="auto" w:before="40" w:after="0"/>
        <w:ind w:left="979" w:right="491" w:firstLine="707"/>
        <w:jc w:val="both"/>
        <w:rPr>
          <w:sz w:val="24"/>
        </w:rPr>
      </w:pPr>
      <w:r>
        <w:rPr>
          <w:sz w:val="24"/>
        </w:rPr>
        <w:t>Аникина Яна Васильевна особенности взаимосвязи чувства вины и посттравматического стрессового расстройства у военнослужащих // Концепт. – 2020. - №12.</w:t>
      </w:r>
    </w:p>
    <w:p>
      <w:pPr>
        <w:pStyle w:val="ListParagraph"/>
        <w:numPr>
          <w:ilvl w:val="0"/>
          <w:numId w:val="18"/>
        </w:numPr>
        <w:tabs>
          <w:tab w:pos="2422" w:val="left" w:leader="none"/>
        </w:tabs>
        <w:spacing w:line="240" w:lineRule="auto" w:before="10" w:after="0"/>
        <w:ind w:left="2422" w:right="0" w:hanging="732"/>
        <w:jc w:val="both"/>
        <w:rPr>
          <w:sz w:val="24"/>
        </w:rPr>
      </w:pPr>
      <w:r>
        <w:rPr>
          <w:sz w:val="24"/>
        </w:rPr>
        <w:t>Ачабаева,</w:t>
      </w:r>
      <w:r>
        <w:rPr>
          <w:spacing w:val="7"/>
          <w:sz w:val="24"/>
        </w:rPr>
        <w:t> </w:t>
      </w:r>
      <w:r>
        <w:rPr>
          <w:sz w:val="24"/>
        </w:rPr>
        <w:t>Л.</w:t>
      </w:r>
      <w:r>
        <w:rPr>
          <w:spacing w:val="7"/>
          <w:sz w:val="24"/>
        </w:rPr>
        <w:t> </w:t>
      </w:r>
      <w:r>
        <w:rPr>
          <w:sz w:val="24"/>
        </w:rPr>
        <w:t>Х.</w:t>
      </w:r>
      <w:r>
        <w:rPr>
          <w:spacing w:val="8"/>
          <w:sz w:val="24"/>
        </w:rPr>
        <w:t> </w:t>
      </w:r>
      <w:r>
        <w:rPr>
          <w:sz w:val="24"/>
        </w:rPr>
        <w:t>Психологическая</w:t>
      </w:r>
      <w:r>
        <w:rPr>
          <w:spacing w:val="13"/>
          <w:sz w:val="24"/>
        </w:rPr>
        <w:t> </w:t>
      </w:r>
      <w:r>
        <w:rPr>
          <w:sz w:val="24"/>
        </w:rPr>
        <w:t>коррекция</w:t>
      </w:r>
      <w:r>
        <w:rPr>
          <w:spacing w:val="10"/>
          <w:sz w:val="24"/>
        </w:rPr>
        <w:t> </w:t>
      </w:r>
      <w:r>
        <w:rPr>
          <w:sz w:val="24"/>
        </w:rPr>
        <w:t>и</w:t>
      </w:r>
      <w:r>
        <w:rPr>
          <w:spacing w:val="7"/>
          <w:sz w:val="24"/>
        </w:rPr>
        <w:t> </w:t>
      </w:r>
      <w:r>
        <w:rPr>
          <w:sz w:val="24"/>
        </w:rPr>
        <w:t>реабилитация:</w:t>
      </w:r>
      <w:r>
        <w:rPr>
          <w:spacing w:val="12"/>
          <w:sz w:val="24"/>
        </w:rPr>
        <w:t> </w:t>
      </w:r>
      <w:r>
        <w:rPr>
          <w:sz w:val="24"/>
        </w:rPr>
        <w:t>учебное</w:t>
      </w:r>
      <w:r>
        <w:rPr>
          <w:spacing w:val="9"/>
          <w:sz w:val="24"/>
        </w:rPr>
        <w:t> </w:t>
      </w:r>
      <w:r>
        <w:rPr>
          <w:spacing w:val="-2"/>
          <w:sz w:val="24"/>
        </w:rPr>
        <w:t>пособие.</w:t>
      </w:r>
    </w:p>
    <w:p>
      <w:pPr>
        <w:pStyle w:val="BodyText"/>
        <w:spacing w:before="41"/>
        <w:ind w:firstLine="0"/>
      </w:pPr>
      <w:r>
        <w:rPr/>
        <w:t>—</w:t>
      </w:r>
      <w:r>
        <w:rPr>
          <w:spacing w:val="-6"/>
        </w:rPr>
        <w:t> </w:t>
      </w:r>
      <w:r>
        <w:rPr/>
        <w:t>Карачаевск.: КЧГУ,</w:t>
      </w:r>
      <w:r>
        <w:rPr>
          <w:spacing w:val="-4"/>
        </w:rPr>
        <w:t> </w:t>
      </w:r>
      <w:r>
        <w:rPr/>
        <w:t>2021.</w:t>
      </w:r>
      <w:r>
        <w:rPr>
          <w:spacing w:val="4"/>
        </w:rPr>
        <w:t> </w:t>
      </w:r>
      <w:r>
        <w:rPr/>
        <w:t>—</w:t>
      </w:r>
      <w:r>
        <w:rPr>
          <w:spacing w:val="59"/>
        </w:rPr>
        <w:t> </w:t>
      </w:r>
      <w:r>
        <w:rPr>
          <w:spacing w:val="-2"/>
        </w:rPr>
        <w:t>С.172.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41" w:after="0"/>
        <w:ind w:left="979" w:right="490" w:firstLine="707"/>
        <w:jc w:val="both"/>
        <w:rPr>
          <w:sz w:val="24"/>
        </w:rPr>
      </w:pPr>
      <w:r>
        <w:rPr>
          <w:sz w:val="24"/>
        </w:rPr>
        <w:t>Балашова А. В., Мустафина В. Р., Глинкина И. В. Посттрансплантационный сахарный диабет как мультидисциплинарная проблема: обзор литературы // Сеченовский вестник. – 2021. - №1. – С. 62-69.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81" w:firstLine="707"/>
        <w:jc w:val="both"/>
        <w:rPr>
          <w:sz w:val="24"/>
        </w:rPr>
      </w:pPr>
      <w:r>
        <w:rPr>
          <w:sz w:val="24"/>
        </w:rPr>
        <w:t>Васильева А.В. Посттравматическое стрессовое расстройство - от травматического невроза к мкб-11: особенности диагностики и подбора терапии // Медицинский совет. – 2023. - №3. – С. 4-26.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85" w:firstLine="707"/>
        <w:jc w:val="both"/>
        <w:rPr>
          <w:sz w:val="24"/>
        </w:rPr>
      </w:pPr>
      <w:r>
        <w:rPr>
          <w:sz w:val="24"/>
        </w:rPr>
        <w:t>Васильева Анна Владимировна, Караваева Татьяна Артуровна, Незнанов Николай</w:t>
      </w:r>
      <w:r>
        <w:rPr>
          <w:spacing w:val="-3"/>
          <w:sz w:val="24"/>
        </w:rPr>
        <w:t> </w:t>
      </w:r>
      <w:r>
        <w:rPr>
          <w:sz w:val="24"/>
        </w:rPr>
        <w:t>Григорьевич,</w:t>
      </w:r>
      <w:r>
        <w:rPr>
          <w:spacing w:val="-3"/>
          <w:sz w:val="24"/>
        </w:rPr>
        <w:t> </w:t>
      </w:r>
      <w:r>
        <w:rPr>
          <w:sz w:val="24"/>
        </w:rPr>
        <w:t>Идрисов</w:t>
      </w:r>
      <w:r>
        <w:rPr>
          <w:spacing w:val="-5"/>
          <w:sz w:val="24"/>
        </w:rPr>
        <w:t> </w:t>
      </w:r>
      <w:r>
        <w:rPr>
          <w:sz w:val="24"/>
        </w:rPr>
        <w:t>Кюри</w:t>
      </w:r>
      <w:r>
        <w:rPr>
          <w:spacing w:val="-1"/>
          <w:sz w:val="24"/>
        </w:rPr>
        <w:t> </w:t>
      </w:r>
      <w:r>
        <w:rPr>
          <w:sz w:val="24"/>
        </w:rPr>
        <w:t>Арбиевич, Радионов</w:t>
      </w:r>
      <w:r>
        <w:rPr>
          <w:spacing w:val="-4"/>
          <w:sz w:val="24"/>
        </w:rPr>
        <w:t> </w:t>
      </w:r>
      <w:r>
        <w:rPr>
          <w:sz w:val="24"/>
        </w:rPr>
        <w:t>Дмитрий</w:t>
      </w:r>
      <w:r>
        <w:rPr>
          <w:spacing w:val="-3"/>
          <w:sz w:val="24"/>
        </w:rPr>
        <w:t> </w:t>
      </w:r>
      <w:r>
        <w:rPr>
          <w:sz w:val="24"/>
        </w:rPr>
        <w:t>Сергеевич,</w:t>
      </w:r>
      <w:r>
        <w:rPr>
          <w:spacing w:val="-1"/>
          <w:sz w:val="24"/>
        </w:rPr>
        <w:t> </w:t>
      </w:r>
      <w:r>
        <w:rPr>
          <w:sz w:val="24"/>
        </w:rPr>
        <w:t>Шойгу</w:t>
      </w:r>
      <w:r>
        <w:rPr>
          <w:spacing w:val="-2"/>
          <w:sz w:val="24"/>
        </w:rPr>
        <w:t> </w:t>
      </w:r>
      <w:r>
        <w:rPr>
          <w:sz w:val="24"/>
        </w:rPr>
        <w:t>Юлия Сергеевна принципы оказания медицинской помощи при посттравматическом стрессовом расстройстве лицам, уволенным с военной службы, и членам их семей // Социальная и клиническая психиатрия. – 2023. - №4. – С. 11-32.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1" w:after="0"/>
        <w:ind w:left="979" w:right="489" w:firstLine="707"/>
        <w:jc w:val="both"/>
        <w:rPr>
          <w:sz w:val="24"/>
        </w:rPr>
      </w:pPr>
      <w:r>
        <w:rPr>
          <w:sz w:val="24"/>
        </w:rPr>
        <w:t>Воловик М.Г., Белова А.Н., Кузнецов А.Н., Полевая А.В., Воробьева О.В., Халак М.Е.</w:t>
      </w:r>
      <w:r>
        <w:rPr>
          <w:spacing w:val="-1"/>
          <w:sz w:val="24"/>
        </w:rPr>
        <w:t> </w:t>
      </w:r>
      <w:r>
        <w:rPr>
          <w:sz w:val="24"/>
        </w:rPr>
        <w:t>технологии</w:t>
      </w:r>
      <w:r>
        <w:rPr>
          <w:spacing w:val="-1"/>
          <w:sz w:val="24"/>
        </w:rPr>
        <w:t> </w:t>
      </w:r>
      <w:r>
        <w:rPr>
          <w:sz w:val="24"/>
        </w:rPr>
        <w:t>виртуальной</w:t>
      </w:r>
      <w:r>
        <w:rPr>
          <w:spacing w:val="-1"/>
          <w:sz w:val="24"/>
        </w:rPr>
        <w:t> </w:t>
      </w:r>
      <w:r>
        <w:rPr>
          <w:sz w:val="24"/>
        </w:rPr>
        <w:t>реальности в</w:t>
      </w:r>
      <w:r>
        <w:rPr>
          <w:spacing w:val="-4"/>
          <w:sz w:val="24"/>
        </w:rPr>
        <w:t> </w:t>
      </w:r>
      <w:r>
        <w:rPr>
          <w:sz w:val="24"/>
        </w:rPr>
        <w:t>реабилитации</w:t>
      </w:r>
      <w:r>
        <w:rPr>
          <w:spacing w:val="-1"/>
          <w:sz w:val="24"/>
        </w:rPr>
        <w:t> </w:t>
      </w:r>
      <w:r>
        <w:rPr>
          <w:sz w:val="24"/>
        </w:rPr>
        <w:t>участников</w:t>
      </w:r>
      <w:r>
        <w:rPr>
          <w:spacing w:val="-2"/>
          <w:sz w:val="24"/>
        </w:rPr>
        <w:t> </w:t>
      </w:r>
      <w:r>
        <w:rPr>
          <w:sz w:val="24"/>
        </w:rPr>
        <w:t>боевых</w:t>
      </w:r>
      <w:r>
        <w:rPr>
          <w:spacing w:val="-1"/>
          <w:sz w:val="24"/>
        </w:rPr>
        <w:t> </w:t>
      </w:r>
      <w:r>
        <w:rPr>
          <w:sz w:val="24"/>
        </w:rPr>
        <w:t>действий с посттравматическим стрессовым расстройством (обзор) // Современные технологии в медицине. – 2023. - №1. - С. 14-21.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96" w:firstLine="707"/>
        <w:jc w:val="both"/>
        <w:rPr>
          <w:sz w:val="24"/>
        </w:rPr>
      </w:pPr>
      <w:r>
        <w:rPr>
          <w:sz w:val="24"/>
        </w:rPr>
        <w:t>Золотарева Алена Анатольевна, Сарапульцев Алексей Петрович, Сарапульцева Мария Витальевна, Насретдинова Наталья Юрьевна, Бердюгина Ольга Викторовна, Гусев Евгений Юрьевич валидизация русскоязычной версии шкалы симптомов птср // Социальная</w:t>
      </w:r>
      <w:r>
        <w:rPr>
          <w:spacing w:val="40"/>
          <w:sz w:val="24"/>
        </w:rPr>
        <w:t> </w:t>
      </w:r>
      <w:r>
        <w:rPr>
          <w:sz w:val="24"/>
        </w:rPr>
        <w:t>и клиническая психиатрия. – 2021. - №4. – С. 15-19.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3" w:after="0"/>
        <w:ind w:left="979" w:right="490" w:firstLine="707"/>
        <w:jc w:val="both"/>
        <w:rPr>
          <w:sz w:val="24"/>
        </w:rPr>
      </w:pPr>
      <w:r>
        <w:rPr>
          <w:sz w:val="24"/>
        </w:rPr>
        <w:t>Кадыров Руслан Васитович, Венгер Вероника Владимировна комплексное посттравматическое стрессовое расстройство: современные подходы</w:t>
      </w:r>
      <w:r>
        <w:rPr>
          <w:spacing w:val="-1"/>
          <w:sz w:val="24"/>
        </w:rPr>
        <w:t> </w:t>
      </w:r>
      <w:r>
        <w:rPr>
          <w:sz w:val="24"/>
        </w:rPr>
        <w:t>к определению</w:t>
      </w:r>
      <w:r>
        <w:rPr>
          <w:spacing w:val="-1"/>
          <w:sz w:val="24"/>
        </w:rPr>
        <w:t> </w:t>
      </w:r>
      <w:r>
        <w:rPr>
          <w:sz w:val="24"/>
        </w:rPr>
        <w:t>понятия, этиологии, диагностика и психотерапия // Психолог. – 2021. - №4. – С. 45-60.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95" w:firstLine="707"/>
        <w:jc w:val="both"/>
        <w:rPr>
          <w:sz w:val="24"/>
        </w:rPr>
      </w:pPr>
      <w:r>
        <w:rPr>
          <w:sz w:val="24"/>
        </w:rPr>
        <w:t>Нагдалян Мгер К. Посттравматическое стрессовое расстройство и временная перспектива // Регион и мир. – 2023. - №3. – С. 124-126.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93" w:firstLine="707"/>
        <w:jc w:val="both"/>
        <w:rPr>
          <w:sz w:val="24"/>
        </w:rPr>
      </w:pPr>
      <w:r>
        <w:rPr>
          <w:sz w:val="24"/>
        </w:rPr>
        <w:t>Нестеренко О.Б., Аркунова О.П. профилактика посттравматического стрессового</w:t>
      </w:r>
      <w:r>
        <w:rPr>
          <w:spacing w:val="72"/>
          <w:sz w:val="24"/>
        </w:rPr>
        <w:t> </w:t>
      </w:r>
      <w:r>
        <w:rPr>
          <w:sz w:val="24"/>
        </w:rPr>
        <w:t>расстройства</w:t>
      </w:r>
      <w:r>
        <w:rPr>
          <w:spacing w:val="74"/>
          <w:sz w:val="24"/>
        </w:rPr>
        <w:t> </w:t>
      </w:r>
      <w:r>
        <w:rPr>
          <w:sz w:val="24"/>
        </w:rPr>
        <w:t>у</w:t>
      </w:r>
      <w:r>
        <w:rPr>
          <w:spacing w:val="72"/>
          <w:sz w:val="24"/>
        </w:rPr>
        <w:t> </w:t>
      </w:r>
      <w:r>
        <w:rPr>
          <w:sz w:val="24"/>
        </w:rPr>
        <w:t>военнослужащих</w:t>
      </w:r>
      <w:r>
        <w:rPr>
          <w:spacing w:val="72"/>
          <w:sz w:val="24"/>
        </w:rPr>
        <w:t> </w:t>
      </w:r>
      <w:r>
        <w:rPr>
          <w:sz w:val="24"/>
        </w:rPr>
        <w:t>в</w:t>
      </w:r>
      <w:r>
        <w:rPr>
          <w:spacing w:val="73"/>
          <w:sz w:val="24"/>
        </w:rPr>
        <w:t> </w:t>
      </w:r>
      <w:r>
        <w:rPr>
          <w:sz w:val="24"/>
        </w:rPr>
        <w:t>условиях</w:t>
      </w:r>
      <w:r>
        <w:rPr>
          <w:spacing w:val="72"/>
          <w:sz w:val="24"/>
        </w:rPr>
        <w:t> </w:t>
      </w:r>
      <w:r>
        <w:rPr>
          <w:sz w:val="24"/>
        </w:rPr>
        <w:t>военного</w:t>
      </w:r>
      <w:r>
        <w:rPr>
          <w:spacing w:val="72"/>
          <w:sz w:val="24"/>
        </w:rPr>
        <w:t> </w:t>
      </w:r>
      <w:r>
        <w:rPr>
          <w:sz w:val="24"/>
        </w:rPr>
        <w:t>госпиталя</w:t>
      </w:r>
      <w:r>
        <w:rPr>
          <w:spacing w:val="74"/>
          <w:sz w:val="24"/>
        </w:rPr>
        <w:t> </w:t>
      </w:r>
      <w:r>
        <w:rPr>
          <w:sz w:val="24"/>
        </w:rPr>
        <w:t>//</w:t>
      </w:r>
      <w:r>
        <w:rPr>
          <w:spacing w:val="72"/>
          <w:sz w:val="24"/>
        </w:rPr>
        <w:t> </w:t>
      </w:r>
      <w:r>
        <w:rPr>
          <w:sz w:val="24"/>
        </w:rPr>
        <w:t>Вестник</w:t>
      </w:r>
    </w:p>
    <w:p>
      <w:pPr>
        <w:pStyle w:val="ListParagraph"/>
        <w:spacing w:after="0" w:line="276" w:lineRule="auto"/>
        <w:jc w:val="both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BodyText"/>
        <w:spacing w:before="80"/>
        <w:ind w:firstLine="0"/>
      </w:pPr>
      <w:r>
        <w:rPr/>
        <w:t>науки.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2023. -</w:t>
      </w:r>
      <w:r>
        <w:rPr>
          <w:spacing w:val="-1"/>
        </w:rPr>
        <w:t> </w:t>
      </w:r>
      <w:r>
        <w:rPr/>
        <w:t>№12.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С. 877 – </w:t>
      </w:r>
      <w:r>
        <w:rPr>
          <w:spacing w:val="-4"/>
        </w:rPr>
        <w:t>884.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46" w:after="0"/>
        <w:ind w:left="979" w:right="493" w:firstLine="707"/>
        <w:jc w:val="both"/>
        <w:rPr>
          <w:sz w:val="24"/>
        </w:rPr>
      </w:pPr>
      <w:r>
        <w:rPr>
          <w:sz w:val="24"/>
        </w:rPr>
        <w:t>Петелин Дмитрий Сергеевич, Исаева Полина Сергеевна, Смолеевский Александр Георгиевич, Толоконин Артем Олегович, Волель Беатриса Альбертовна Посттравматическое стрессовое расстройство как наиболее типичный ответ на психотравмирующее событие: клиническое наблюдение и обзор литературы // Клинический разбор в общей медицине. – 2023. - №6. – С. 34-29.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83" w:firstLine="707"/>
        <w:jc w:val="both"/>
        <w:rPr>
          <w:sz w:val="24"/>
        </w:rPr>
      </w:pPr>
      <w:r>
        <w:rPr>
          <w:sz w:val="24"/>
        </w:rPr>
        <w:t>Русановский Владимир Васильевич, Тадтаева Зара Григорьевна, Потемкина Катерина Николаевна, Кривошеин Александр Евгеньевич, Пантюшина Татьяна Андреевна, Гоменюк Анна Александровна, Ширинова Гюлай Эльчиновна. Актуальная фармакотерапия при посттравматическом стрессовом расстройстве (ПТСР) // Universum: медицина и фармакология. – 2022. - №1. – С. 24-25.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95" w:firstLine="707"/>
        <w:jc w:val="both"/>
        <w:rPr>
          <w:sz w:val="24"/>
        </w:rPr>
      </w:pPr>
      <w:r>
        <w:rPr>
          <w:sz w:val="24"/>
        </w:rPr>
        <w:t>Сеттаров И.А., Синица Д.А., Инамова С.Т., Юнусов Д.М., Касимов З. Боевая психическая травма и посстравматическое стрессовое расстройство: причины, последствия, профилактика // Sciences of Europe. – 2022. - №26-1. – С. 23-29.</w:t>
      </w:r>
    </w:p>
    <w:p>
      <w:pPr>
        <w:pStyle w:val="ListParagraph"/>
        <w:numPr>
          <w:ilvl w:val="0"/>
          <w:numId w:val="18"/>
        </w:numPr>
        <w:tabs>
          <w:tab w:pos="2418" w:val="left" w:leader="none"/>
        </w:tabs>
        <w:spacing w:line="276" w:lineRule="auto" w:before="0" w:after="0"/>
        <w:ind w:left="979" w:right="484" w:firstLine="707"/>
        <w:jc w:val="both"/>
        <w:rPr>
          <w:sz w:val="24"/>
        </w:rPr>
      </w:pPr>
      <w:r>
        <w:rPr>
          <w:sz w:val="24"/>
        </w:rPr>
        <w:t>Цицилин П.В. многомодальная vr-терапия при птср: концепция и пилотное исследование // Вестник науки. – 2025. - №3. – С. 572-592.</w:t>
      </w:r>
    </w:p>
    <w:p>
      <w:pPr>
        <w:pStyle w:val="ListParagraph"/>
        <w:spacing w:after="0" w:line="276" w:lineRule="auto"/>
        <w:jc w:val="both"/>
        <w:rPr>
          <w:sz w:val="24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Heading1"/>
        <w:ind w:left="633" w:right="126"/>
      </w:pPr>
      <w:bookmarkStart w:name="_TOC_250003" w:id="3"/>
      <w:r>
        <w:rPr/>
        <w:t>Приложение</w:t>
      </w:r>
      <w:r>
        <w:rPr>
          <w:spacing w:val="-12"/>
        </w:rPr>
        <w:t> </w:t>
      </w:r>
      <w:bookmarkEnd w:id="3"/>
      <w:r>
        <w:rPr>
          <w:spacing w:val="-10"/>
        </w:rPr>
        <w:t>Г</w:t>
      </w:r>
    </w:p>
    <w:p>
      <w:pPr>
        <w:pStyle w:val="BodyText"/>
        <w:spacing w:before="283"/>
        <w:ind w:left="0" w:firstLine="0"/>
        <w:jc w:val="left"/>
        <w:rPr>
          <w:rFonts w:ascii="Arial"/>
          <w:sz w:val="28"/>
        </w:rPr>
      </w:pPr>
    </w:p>
    <w:p>
      <w:pPr>
        <w:pStyle w:val="BodyText"/>
        <w:tabs>
          <w:tab w:pos="7736" w:val="left" w:leader="none"/>
        </w:tabs>
        <w:ind w:left="1690" w:firstLine="0"/>
        <w:jc w:val="left"/>
      </w:pPr>
      <w:r>
        <w:rPr>
          <w:spacing w:val="-5"/>
        </w:rPr>
        <w:t>ФИО</w:t>
      </w:r>
      <w:r>
        <w:rPr>
          <w:u w:val="single"/>
        </w:rPr>
        <w:tab/>
      </w:r>
    </w:p>
    <w:p>
      <w:pPr>
        <w:pStyle w:val="BodyText"/>
        <w:tabs>
          <w:tab w:pos="4796" w:val="left" w:leader="none"/>
        </w:tabs>
        <w:spacing w:before="41"/>
        <w:ind w:left="1690" w:firstLine="0"/>
        <w:jc w:val="left"/>
      </w:pPr>
      <w:r>
        <w:rPr/>
        <w:t>Дата</w:t>
      </w:r>
      <w:r>
        <w:rPr>
          <w:spacing w:val="-6"/>
        </w:rPr>
        <w:t> </w:t>
      </w:r>
      <w:r>
        <w:rPr/>
        <w:t>проведения</w:t>
      </w:r>
      <w:r>
        <w:rPr>
          <w:spacing w:val="-4"/>
        </w:rPr>
        <w:t> </w:t>
      </w:r>
      <w:r>
        <w:rPr>
          <w:spacing w:val="-10"/>
        </w:rPr>
        <w:t>«</w:t>
      </w:r>
      <w:r>
        <w:rPr>
          <w:u w:val="single"/>
        </w:rPr>
        <w:tab/>
      </w:r>
      <w:r>
        <w:rPr/>
        <w:t>» </w:t>
      </w:r>
      <w:r>
        <w:rPr>
          <w:spacing w:val="-2"/>
        </w:rPr>
        <w:t>2025г.</w:t>
      </w:r>
    </w:p>
    <w:p>
      <w:pPr>
        <w:pStyle w:val="BodyText"/>
        <w:spacing w:before="83"/>
        <w:ind w:left="0" w:firstLine="0"/>
        <w:jc w:val="left"/>
      </w:pPr>
    </w:p>
    <w:p>
      <w:pPr>
        <w:pStyle w:val="BodyText"/>
        <w:spacing w:line="276" w:lineRule="auto" w:before="1"/>
        <w:ind w:right="471" w:firstLine="710"/>
        <w:jc w:val="left"/>
      </w:pPr>
      <w:r>
        <w:rPr/>
        <w:t>Опросник на скрининг ПТСР (Trauma Screening Questionnaire, Brewin C. et al., 2002) Инструкция</w:t>
      </w:r>
      <w:r>
        <w:rPr>
          <w:spacing w:val="80"/>
        </w:rPr>
        <w:t> </w:t>
      </w:r>
      <w:r>
        <w:rPr/>
        <w:t>для</w:t>
      </w:r>
      <w:r>
        <w:rPr>
          <w:spacing w:val="80"/>
        </w:rPr>
        <w:t> </w:t>
      </w:r>
      <w:r>
        <w:rPr/>
        <w:t>обследуемого:</w:t>
      </w:r>
      <w:r>
        <w:rPr>
          <w:spacing w:val="80"/>
        </w:rPr>
        <w:t> </w:t>
      </w:r>
      <w:r>
        <w:rPr/>
        <w:t>Эта</w:t>
      </w:r>
      <w:r>
        <w:rPr>
          <w:spacing w:val="80"/>
        </w:rPr>
        <w:t> </w:t>
      </w:r>
      <w:r>
        <w:rPr/>
        <w:t>анкета</w:t>
      </w:r>
      <w:r>
        <w:rPr>
          <w:spacing w:val="80"/>
        </w:rPr>
        <w:t> </w:t>
      </w:r>
      <w:r>
        <w:rPr/>
        <w:t>связана</w:t>
      </w:r>
      <w:r>
        <w:rPr>
          <w:spacing w:val="80"/>
        </w:rPr>
        <w:t> </w:t>
      </w:r>
      <w:r>
        <w:rPr/>
        <w:t>с</w:t>
      </w:r>
      <w:r>
        <w:rPr>
          <w:spacing w:val="80"/>
        </w:rPr>
        <w:t> </w:t>
      </w:r>
      <w:r>
        <w:rPr/>
        <w:t>Вашими</w:t>
      </w:r>
      <w:r>
        <w:rPr>
          <w:spacing w:val="80"/>
        </w:rPr>
        <w:t> </w:t>
      </w:r>
      <w:r>
        <w:rPr/>
        <w:t>личными</w:t>
      </w:r>
      <w:r>
        <w:rPr>
          <w:spacing w:val="80"/>
        </w:rPr>
        <w:t> </w:t>
      </w:r>
      <w:r>
        <w:rPr/>
        <w:t>реакциями</w:t>
      </w:r>
      <w:r>
        <w:rPr>
          <w:spacing w:val="80"/>
        </w:rPr>
        <w:t> </w:t>
      </w:r>
      <w:r>
        <w:rPr/>
        <w:t>на стрессовое травматическое событие, которое случилось с Вами. Ниже перечислены реакции, которые</w:t>
      </w:r>
      <w:r>
        <w:rPr>
          <w:spacing w:val="38"/>
        </w:rPr>
        <w:t> </w:t>
      </w:r>
      <w:r>
        <w:rPr/>
        <w:t>могут</w:t>
      </w:r>
      <w:r>
        <w:rPr>
          <w:spacing w:val="39"/>
        </w:rPr>
        <w:t> </w:t>
      </w:r>
      <w:r>
        <w:rPr/>
        <w:t>возникать</w:t>
      </w:r>
      <w:r>
        <w:rPr>
          <w:spacing w:val="40"/>
        </w:rPr>
        <w:t> </w:t>
      </w:r>
      <w:r>
        <w:rPr/>
        <w:t>у</w:t>
      </w:r>
      <w:r>
        <w:rPr>
          <w:spacing w:val="38"/>
        </w:rPr>
        <w:t> </w:t>
      </w:r>
      <w:r>
        <w:rPr/>
        <w:t>людей</w:t>
      </w:r>
      <w:r>
        <w:rPr>
          <w:spacing w:val="39"/>
        </w:rPr>
        <w:t> </w:t>
      </w:r>
      <w:r>
        <w:rPr/>
        <w:t>после</w:t>
      </w:r>
      <w:r>
        <w:rPr>
          <w:spacing w:val="38"/>
        </w:rPr>
        <w:t> </w:t>
      </w:r>
      <w:r>
        <w:rPr/>
        <w:t>стрессового</w:t>
      </w:r>
      <w:r>
        <w:rPr>
          <w:spacing w:val="38"/>
        </w:rPr>
        <w:t> </w:t>
      </w:r>
      <w:r>
        <w:rPr/>
        <w:t>события.</w:t>
      </w:r>
      <w:r>
        <w:rPr>
          <w:spacing w:val="38"/>
        </w:rPr>
        <w:t> </w:t>
      </w:r>
      <w:r>
        <w:rPr/>
        <w:t>Пожалуйста,</w:t>
      </w:r>
      <w:r>
        <w:rPr>
          <w:spacing w:val="38"/>
        </w:rPr>
        <w:t> </w:t>
      </w:r>
      <w:r>
        <w:rPr/>
        <w:t>ответьте</w:t>
      </w:r>
      <w:r>
        <w:rPr>
          <w:spacing w:val="38"/>
        </w:rPr>
        <w:t> </w:t>
      </w:r>
      <w:r>
        <w:rPr/>
        <w:t>«да», если</w:t>
      </w:r>
      <w:r>
        <w:rPr>
          <w:spacing w:val="77"/>
        </w:rPr>
        <w:t> </w:t>
      </w:r>
      <w:r>
        <w:rPr/>
        <w:t>Вы</w:t>
      </w:r>
      <w:r>
        <w:rPr>
          <w:spacing w:val="75"/>
        </w:rPr>
        <w:t> </w:t>
      </w:r>
      <w:r>
        <w:rPr/>
        <w:t>отмечали</w:t>
      </w:r>
      <w:r>
        <w:rPr>
          <w:spacing w:val="77"/>
        </w:rPr>
        <w:t> </w:t>
      </w:r>
      <w:r>
        <w:rPr/>
        <w:t>их</w:t>
      </w:r>
      <w:r>
        <w:rPr>
          <w:spacing w:val="73"/>
        </w:rPr>
        <w:t> </w:t>
      </w:r>
      <w:r>
        <w:rPr/>
        <w:t>у</w:t>
      </w:r>
      <w:r>
        <w:rPr>
          <w:spacing w:val="75"/>
        </w:rPr>
        <w:t> </w:t>
      </w:r>
      <w:r>
        <w:rPr/>
        <w:t>себя</w:t>
      </w:r>
      <w:r>
        <w:rPr>
          <w:spacing w:val="76"/>
        </w:rPr>
        <w:t> </w:t>
      </w:r>
      <w:r>
        <w:rPr/>
        <w:t>по</w:t>
      </w:r>
      <w:r>
        <w:rPr>
          <w:spacing w:val="75"/>
        </w:rPr>
        <w:t> </w:t>
      </w:r>
      <w:r>
        <w:rPr/>
        <w:t>крайней</w:t>
      </w:r>
      <w:r>
        <w:rPr>
          <w:spacing w:val="74"/>
        </w:rPr>
        <w:t> </w:t>
      </w:r>
      <w:r>
        <w:rPr/>
        <w:t>мере</w:t>
      </w:r>
      <w:r>
        <w:rPr>
          <w:spacing w:val="75"/>
        </w:rPr>
        <w:t> </w:t>
      </w:r>
      <w:r>
        <w:rPr/>
        <w:t>дважды</w:t>
      </w:r>
      <w:r>
        <w:rPr>
          <w:spacing w:val="75"/>
        </w:rPr>
        <w:t> </w:t>
      </w:r>
      <w:r>
        <w:rPr/>
        <w:t>на</w:t>
      </w:r>
      <w:r>
        <w:rPr>
          <w:spacing w:val="75"/>
        </w:rPr>
        <w:t> </w:t>
      </w:r>
      <w:r>
        <w:rPr/>
        <w:t>прошлой</w:t>
      </w:r>
      <w:r>
        <w:rPr>
          <w:spacing w:val="77"/>
        </w:rPr>
        <w:t> </w:t>
      </w:r>
      <w:r>
        <w:rPr/>
        <w:t>неделе</w:t>
      </w:r>
      <w:r>
        <w:rPr>
          <w:spacing w:val="75"/>
        </w:rPr>
        <w:t> </w:t>
      </w:r>
      <w:r>
        <w:rPr/>
        <w:t>(в</w:t>
      </w:r>
      <w:r>
        <w:rPr>
          <w:spacing w:val="74"/>
        </w:rPr>
        <w:t> </w:t>
      </w:r>
      <w:r>
        <w:rPr/>
        <w:t>течение последних 7 дней).</w:t>
      </w:r>
    </w:p>
    <w:p>
      <w:pPr>
        <w:pStyle w:val="BodyText"/>
        <w:spacing w:before="91" w:after="1"/>
        <w:ind w:left="0" w:firstLine="0"/>
        <w:jc w:val="left"/>
        <w:rPr>
          <w:sz w:val="20"/>
        </w:rPr>
      </w:pPr>
    </w:p>
    <w:tbl>
      <w:tblPr>
        <w:tblW w:w="0" w:type="auto"/>
        <w:jc w:val="left"/>
        <w:tblInd w:w="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78"/>
        <w:gridCol w:w="1338"/>
        <w:gridCol w:w="1592"/>
      </w:tblGrid>
      <w:tr>
        <w:trPr>
          <w:trHeight w:val="311" w:hRule="atLeast"/>
        </w:trPr>
        <w:tc>
          <w:tcPr>
            <w:tcW w:w="6978" w:type="dx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1338" w:type="dxa"/>
          </w:tcPr>
          <w:p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592" w:type="dx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>
        <w:trPr>
          <w:trHeight w:val="318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Тягостные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мысли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воспоминания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событии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приходили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мне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голову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против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воли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снились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тягостные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сны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мной </w:t>
            </w:r>
            <w:r>
              <w:rPr>
                <w:spacing w:val="-2"/>
                <w:sz w:val="24"/>
              </w:rPr>
              <w:t>случилось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6978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вдруг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замечал(а),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чувствую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так,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как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6978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будто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бы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ситуация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повторяется</w:t>
            </w:r>
            <w:r>
              <w:rPr>
                <w:spacing w:val="-4"/>
                <w:sz w:val="24"/>
              </w:rPr>
              <w:t> снова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33" w:hRule="atLeast"/>
        </w:trPr>
        <w:tc>
          <w:tcPr>
            <w:tcW w:w="6978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Когда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что-то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напоминает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мне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этом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событии,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я</w:t>
            </w:r>
            <w:r>
              <w:rPr>
                <w:spacing w:val="47"/>
                <w:sz w:val="24"/>
              </w:rPr>
              <w:t> </w:t>
            </w:r>
            <w:r>
              <w:rPr>
                <w:spacing w:val="-2"/>
                <w:sz w:val="24"/>
              </w:rPr>
              <w:t>чувствую</w:t>
            </w:r>
          </w:p>
          <w:p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себя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6978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подавленным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6978" w:type="dx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Когда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что-то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напоминало мне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случившемся,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испытывал(а)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неприятные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физические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ощущения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(потливость,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сбой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дыхания,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тошноту,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учащение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пульса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др.)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меня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нарушен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сон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(трудности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засыпания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частые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пробуждения)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6978" w:type="dx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испытывал(а)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постоянное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раздражение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вспышки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гнева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6978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было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сложно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сосредоточиться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6978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стал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испытывать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повышенное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опасности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себя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других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6978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был(а)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нервным(ой)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вздрагивал(а),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если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что-</w:t>
            </w:r>
            <w:r>
              <w:rPr>
                <w:spacing w:val="-5"/>
                <w:sz w:val="24"/>
              </w:rPr>
              <w:t>то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6978" w:type="dxa"/>
          </w:tcPr>
          <w:p>
            <w:pPr>
              <w:pStyle w:val="TableParagraph"/>
              <w:spacing w:before="4"/>
              <w:ind w:left="112"/>
              <w:rPr>
                <w:sz w:val="24"/>
              </w:rPr>
            </w:pPr>
            <w:r>
              <w:rPr>
                <w:sz w:val="24"/>
              </w:rPr>
              <w:t>внезапно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пугало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меня</w:t>
            </w:r>
          </w:p>
        </w:tc>
        <w:tc>
          <w:tcPr>
            <w:tcW w:w="133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line="278" w:lineRule="auto" w:before="21"/>
        <w:ind w:right="613" w:firstLine="710"/>
        <w:jc w:val="left"/>
      </w:pPr>
      <w:r>
        <w:rPr/>
        <w:t>Таблица</w:t>
      </w:r>
      <w:r>
        <w:rPr>
          <w:spacing w:val="-8"/>
        </w:rPr>
        <w:t> </w:t>
      </w:r>
      <w:r>
        <w:rPr/>
        <w:t>№1.</w:t>
      </w:r>
      <w:r>
        <w:rPr>
          <w:spacing w:val="-8"/>
        </w:rPr>
        <w:t> </w:t>
      </w:r>
      <w:r>
        <w:rPr/>
        <w:t>Опросник</w:t>
      </w:r>
      <w:r>
        <w:rPr>
          <w:spacing w:val="-8"/>
        </w:rPr>
        <w:t> </w:t>
      </w:r>
      <w:r>
        <w:rPr/>
        <w:t>на</w:t>
      </w:r>
      <w:r>
        <w:rPr>
          <w:spacing w:val="-9"/>
        </w:rPr>
        <w:t> </w:t>
      </w:r>
      <w:r>
        <w:rPr/>
        <w:t>скрининг</w:t>
      </w:r>
      <w:r>
        <w:rPr>
          <w:spacing w:val="-7"/>
        </w:rPr>
        <w:t> </w:t>
      </w:r>
      <w:r>
        <w:rPr/>
        <w:t>ПТСР</w:t>
      </w:r>
      <w:r>
        <w:rPr>
          <w:spacing w:val="-9"/>
        </w:rPr>
        <w:t> </w:t>
      </w:r>
      <w:r>
        <w:rPr/>
        <w:t>(Trauma</w:t>
      </w:r>
      <w:r>
        <w:rPr>
          <w:spacing w:val="-8"/>
        </w:rPr>
        <w:t> </w:t>
      </w:r>
      <w:r>
        <w:rPr/>
        <w:t>Screening</w:t>
      </w:r>
      <w:r>
        <w:rPr>
          <w:spacing w:val="-5"/>
        </w:rPr>
        <w:t> </w:t>
      </w:r>
      <w:r>
        <w:rPr/>
        <w:t>Questionnaire,</w:t>
      </w:r>
      <w:r>
        <w:rPr>
          <w:spacing w:val="-7"/>
        </w:rPr>
        <w:t> </w:t>
      </w:r>
      <w:r>
        <w:rPr/>
        <w:t>Brewin</w:t>
      </w:r>
      <w:r>
        <w:rPr>
          <w:spacing w:val="-8"/>
        </w:rPr>
        <w:t> </w:t>
      </w:r>
      <w:r>
        <w:rPr/>
        <w:t>C. et al., 2002</w:t>
      </w:r>
    </w:p>
    <w:p>
      <w:pPr>
        <w:pStyle w:val="BodyText"/>
        <w:spacing w:before="34"/>
        <w:ind w:left="0" w:firstLine="0"/>
        <w:jc w:val="left"/>
      </w:pPr>
    </w:p>
    <w:p>
      <w:pPr>
        <w:pStyle w:val="BodyText"/>
        <w:spacing w:line="276" w:lineRule="auto"/>
        <w:ind w:right="486"/>
      </w:pPr>
      <w:r>
        <w:rPr/>
        <w:t>Обработка и интерпретация результатов: результатом является общее число баллов, которое складывается из суммы полученных ответов «да». Если общее число баллов равно или превышает 6, то испытуемого следует отнести к группе риска в отношении ПТСР.</w:t>
      </w:r>
    </w:p>
    <w:p>
      <w:pPr>
        <w:pStyle w:val="BodyText"/>
        <w:spacing w:after="0" w:line="276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Heading1"/>
        <w:ind w:left="1202"/>
      </w:pPr>
      <w:bookmarkStart w:name="_TOC_250002" w:id="4"/>
      <w:r>
        <w:rPr/>
        <w:t>Приложение</w:t>
      </w:r>
      <w:r>
        <w:rPr>
          <w:spacing w:val="-12"/>
        </w:rPr>
        <w:t> </w:t>
      </w:r>
      <w:bookmarkEnd w:id="4"/>
      <w:r>
        <w:rPr>
          <w:spacing w:val="-10"/>
        </w:rPr>
        <w:t>Д</w:t>
      </w:r>
    </w:p>
    <w:p>
      <w:pPr>
        <w:pStyle w:val="BodyText"/>
        <w:spacing w:before="93"/>
        <w:ind w:left="0" w:firstLine="0"/>
        <w:jc w:val="left"/>
        <w:rPr>
          <w:rFonts w:ascii="Arial"/>
          <w:sz w:val="28"/>
        </w:rPr>
      </w:pPr>
    </w:p>
    <w:p>
      <w:pPr>
        <w:pStyle w:val="BodyText"/>
        <w:ind w:left="1364" w:right="126" w:firstLine="0"/>
        <w:jc w:val="center"/>
      </w:pPr>
      <w:r>
        <w:rPr/>
        <w:t>Опросник</w:t>
      </w:r>
      <w:r>
        <w:rPr>
          <w:spacing w:val="-9"/>
        </w:rPr>
        <w:t> </w:t>
      </w:r>
      <w:r>
        <w:rPr/>
        <w:t>«Госпитальная</w:t>
      </w:r>
      <w:r>
        <w:rPr>
          <w:spacing w:val="-2"/>
        </w:rPr>
        <w:t> </w:t>
      </w:r>
      <w:r>
        <w:rPr/>
        <w:t>шкала</w:t>
      </w:r>
      <w:r>
        <w:rPr>
          <w:spacing w:val="-6"/>
        </w:rPr>
        <w:t> </w:t>
      </w:r>
      <w:r>
        <w:rPr/>
        <w:t>тревоги</w:t>
      </w:r>
      <w:r>
        <w:rPr>
          <w:spacing w:val="-4"/>
        </w:rPr>
        <w:t> </w:t>
      </w:r>
      <w:r>
        <w:rPr/>
        <w:t>и</w:t>
      </w:r>
      <w:r>
        <w:rPr>
          <w:spacing w:val="-7"/>
        </w:rPr>
        <w:t> </w:t>
      </w:r>
      <w:r>
        <w:rPr/>
        <w:t>депрессии»</w:t>
      </w:r>
      <w:r>
        <w:rPr>
          <w:spacing w:val="-5"/>
        </w:rPr>
        <w:t> </w:t>
      </w:r>
      <w:r>
        <w:rPr/>
        <w:t>(Hospital</w:t>
      </w:r>
      <w:r>
        <w:rPr>
          <w:spacing w:val="-5"/>
        </w:rPr>
        <w:t> </w:t>
      </w:r>
      <w:r>
        <w:rPr/>
        <w:t>Anxiety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>
          <w:spacing w:val="-2"/>
        </w:rPr>
        <w:t>Depression</w:t>
      </w:r>
    </w:p>
    <w:p>
      <w:pPr>
        <w:pStyle w:val="BodyText"/>
        <w:spacing w:before="46"/>
        <w:ind w:left="619" w:right="134" w:firstLine="0"/>
        <w:jc w:val="center"/>
      </w:pPr>
      <w:r>
        <w:rPr/>
        <w:t>Scale, </w:t>
      </w:r>
      <w:r>
        <w:rPr>
          <w:spacing w:val="-2"/>
        </w:rPr>
        <w:t>HADS)</w:t>
      </w:r>
    </w:p>
    <w:p>
      <w:pPr>
        <w:pStyle w:val="BodyText"/>
        <w:spacing w:line="276" w:lineRule="auto" w:before="41"/>
        <w:ind w:right="905"/>
      </w:pPr>
      <w:r>
        <w:rPr/>
        <w:t>Каждому утверждению</w:t>
      </w:r>
      <w:r>
        <w:rPr>
          <w:spacing w:val="-2"/>
        </w:rPr>
        <w:t> </w:t>
      </w:r>
      <w:r>
        <w:rPr/>
        <w:t>соответствуют 4 варианта ответа. Отметьте только один из вариантов ответа, который в наибольшей степени соответствует Вашему состоянию за последние 7 дней. Не раздумывайте слишком долго над своими ответами: первый вариант, пришедший в голову, является наилучшим.</w:t>
      </w:r>
    </w:p>
    <w:p>
      <w:pPr>
        <w:pStyle w:val="BodyText"/>
        <w:ind w:left="0" w:firstLine="0"/>
        <w:jc w:val="left"/>
        <w:rPr>
          <w:sz w:val="13"/>
        </w:rPr>
      </w:pPr>
    </w:p>
    <w:tbl>
      <w:tblPr>
        <w:tblW w:w="0" w:type="auto"/>
        <w:jc w:val="left"/>
        <w:tblInd w:w="7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6"/>
        <w:gridCol w:w="367"/>
        <w:gridCol w:w="4342"/>
        <w:gridCol w:w="335"/>
        <w:gridCol w:w="393"/>
        <w:gridCol w:w="4469"/>
      </w:tblGrid>
      <w:tr>
        <w:trPr>
          <w:trHeight w:val="198" w:hRule="atLeast"/>
        </w:trPr>
        <w:tc>
          <w:tcPr>
            <w:tcW w:w="336" w:type="dxa"/>
          </w:tcPr>
          <w:p>
            <w:pPr>
              <w:pStyle w:val="TableParagraph"/>
              <w:spacing w:line="179" w:lineRule="exact"/>
              <w:ind w:left="4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Д</w:t>
            </w:r>
          </w:p>
        </w:tc>
        <w:tc>
          <w:tcPr>
            <w:tcW w:w="367" w:type="dxa"/>
          </w:tcPr>
          <w:p>
            <w:pPr>
              <w:pStyle w:val="TableParagraph"/>
              <w:spacing w:line="179" w:lineRule="exact"/>
              <w:ind w:left="44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Т</w:t>
            </w:r>
          </w:p>
        </w:tc>
        <w:tc>
          <w:tcPr>
            <w:tcW w:w="434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35" w:type="dxa"/>
          </w:tcPr>
          <w:p>
            <w:pPr>
              <w:pStyle w:val="TableParagraph"/>
              <w:spacing w:line="179" w:lineRule="exact"/>
              <w:ind w:left="4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Д</w:t>
            </w:r>
          </w:p>
        </w:tc>
        <w:tc>
          <w:tcPr>
            <w:tcW w:w="393" w:type="dxa"/>
          </w:tcPr>
          <w:p>
            <w:pPr>
              <w:pStyle w:val="TableParagraph"/>
              <w:spacing w:line="179" w:lineRule="exact"/>
              <w:ind w:left="46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Т</w:t>
            </w:r>
          </w:p>
        </w:tc>
        <w:tc>
          <w:tcPr>
            <w:tcW w:w="4469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испытываю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напряжение,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мне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не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себе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b/>
                <w:sz w:val="18"/>
              </w:rPr>
            </w:pPr>
            <w:r>
              <w:rPr>
                <w:b/>
                <w:sz w:val="18"/>
              </w:rPr>
              <w:t>Мне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кажется,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что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я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стал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все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делать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очень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медленно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все</w:t>
            </w:r>
            <w:r>
              <w:rPr>
                <w:spacing w:val="-12"/>
                <w:sz w:val="18"/>
              </w:rPr>
              <w:t> </w:t>
            </w:r>
            <w:r>
              <w:rPr>
                <w:spacing w:val="-2"/>
                <w:sz w:val="18"/>
              </w:rPr>
              <w:t>время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практически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все</w:t>
            </w:r>
            <w:r>
              <w:rPr>
                <w:spacing w:val="-10"/>
                <w:sz w:val="18"/>
              </w:rPr>
              <w:t> </w:t>
            </w:r>
            <w:r>
              <w:rPr>
                <w:spacing w:val="-4"/>
                <w:sz w:val="18"/>
              </w:rPr>
              <w:t>время</w:t>
            </w: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часто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pacing w:val="-2"/>
                <w:sz w:val="18"/>
              </w:rPr>
              <w:t>часто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5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4342" w:type="dxa"/>
          </w:tcPr>
          <w:p>
            <w:pPr>
              <w:pStyle w:val="TableParagraph"/>
              <w:spacing w:line="175" w:lineRule="exact"/>
              <w:ind w:left="117"/>
              <w:rPr>
                <w:sz w:val="18"/>
              </w:rPr>
            </w:pPr>
            <w:r>
              <w:rPr>
                <w:sz w:val="18"/>
              </w:rPr>
              <w:t>время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от</w:t>
            </w:r>
            <w:r>
              <w:rPr>
                <w:spacing w:val="2"/>
                <w:sz w:val="18"/>
              </w:rPr>
              <w:t> </w:t>
            </w:r>
            <w:r>
              <w:rPr>
                <w:spacing w:val="-2"/>
                <w:sz w:val="18"/>
              </w:rPr>
              <w:t>времени</w:t>
            </w:r>
          </w:p>
        </w:tc>
        <w:tc>
          <w:tcPr>
            <w:tcW w:w="335" w:type="dxa"/>
          </w:tcPr>
          <w:p>
            <w:pPr>
              <w:pStyle w:val="TableParagraph"/>
              <w:spacing w:line="175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5" w:lineRule="exact"/>
              <w:ind w:left="119"/>
              <w:rPr>
                <w:sz w:val="18"/>
              </w:rPr>
            </w:pPr>
            <w:r>
              <w:rPr>
                <w:spacing w:val="-2"/>
                <w:sz w:val="18"/>
              </w:rPr>
              <w:t>иногда</w:t>
            </w:r>
          </w:p>
        </w:tc>
      </w:tr>
      <w:tr>
        <w:trPr>
          <w:trHeight w:val="196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6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342" w:type="dxa"/>
          </w:tcPr>
          <w:p>
            <w:pPr>
              <w:pStyle w:val="TableParagraph"/>
              <w:spacing w:line="176" w:lineRule="exact"/>
              <w:ind w:left="117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испытываю</w:t>
            </w:r>
          </w:p>
        </w:tc>
        <w:tc>
          <w:tcPr>
            <w:tcW w:w="335" w:type="dxa"/>
          </w:tcPr>
          <w:p>
            <w:pPr>
              <w:pStyle w:val="TableParagraph"/>
              <w:spacing w:line="176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6" w:lineRule="exact"/>
              <w:ind w:left="119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5"/>
                <w:sz w:val="18"/>
              </w:rPr>
              <w:t>нет</w:t>
            </w:r>
          </w:p>
        </w:tc>
      </w:tr>
      <w:tr>
        <w:trPr>
          <w:trHeight w:val="191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414" w:hRule="atLeast"/>
        </w:trPr>
        <w:tc>
          <w:tcPr>
            <w:tcW w:w="3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204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То,</w:t>
            </w:r>
            <w:r>
              <w:rPr>
                <w:b/>
                <w:spacing w:val="20"/>
                <w:sz w:val="18"/>
              </w:rPr>
              <w:t> </w:t>
            </w:r>
            <w:r>
              <w:rPr>
                <w:b/>
                <w:sz w:val="18"/>
              </w:rPr>
              <w:t>что</w:t>
            </w:r>
            <w:r>
              <w:rPr>
                <w:b/>
                <w:spacing w:val="22"/>
                <w:sz w:val="18"/>
              </w:rPr>
              <w:t> </w:t>
            </w:r>
            <w:r>
              <w:rPr>
                <w:b/>
                <w:sz w:val="18"/>
              </w:rPr>
              <w:t>приносило</w:t>
            </w:r>
            <w:r>
              <w:rPr>
                <w:b/>
                <w:spacing w:val="22"/>
                <w:sz w:val="18"/>
              </w:rPr>
              <w:t> </w:t>
            </w:r>
            <w:r>
              <w:rPr>
                <w:b/>
                <w:sz w:val="18"/>
              </w:rPr>
              <w:t>мне</w:t>
            </w:r>
            <w:r>
              <w:rPr>
                <w:b/>
                <w:spacing w:val="18"/>
                <w:sz w:val="18"/>
              </w:rPr>
              <w:t> </w:t>
            </w:r>
            <w:r>
              <w:rPr>
                <w:b/>
                <w:sz w:val="18"/>
              </w:rPr>
              <w:t>большое</w:t>
            </w:r>
            <w:r>
              <w:rPr>
                <w:b/>
                <w:spacing w:val="19"/>
                <w:sz w:val="18"/>
              </w:rPr>
              <w:t> </w:t>
            </w:r>
            <w:r>
              <w:rPr>
                <w:b/>
                <w:sz w:val="18"/>
              </w:rPr>
              <w:t>удовольствие,</w:t>
            </w:r>
            <w:r>
              <w:rPr>
                <w:b/>
                <w:spacing w:val="21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и</w:t>
            </w:r>
          </w:p>
          <w:p>
            <w:pPr>
              <w:pStyle w:val="TableParagraph"/>
              <w:spacing w:line="189" w:lineRule="exact" w:before="2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сейчас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вызывает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у меня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такое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же</w:t>
            </w:r>
            <w:r>
              <w:rPr>
                <w:b/>
                <w:spacing w:val="-2"/>
                <w:sz w:val="18"/>
              </w:rPr>
              <w:t> чувство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before="2"/>
              <w:ind w:left="119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испытываю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внутреннее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напряжение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или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дрожь</w:t>
            </w:r>
          </w:p>
        </w:tc>
      </w:tr>
      <w:tr>
        <w:trPr>
          <w:trHeight w:val="191" w:hRule="atLeast"/>
        </w:trPr>
        <w:tc>
          <w:tcPr>
            <w:tcW w:w="336" w:type="dxa"/>
          </w:tcPr>
          <w:p>
            <w:pPr>
              <w:pStyle w:val="TableParagraph"/>
              <w:spacing w:line="172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2" w:lineRule="exact"/>
              <w:ind w:left="117"/>
              <w:rPr>
                <w:sz w:val="18"/>
              </w:rPr>
            </w:pPr>
            <w:r>
              <w:rPr>
                <w:sz w:val="18"/>
              </w:rPr>
              <w:t>определенно,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2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469" w:type="dxa"/>
          </w:tcPr>
          <w:p>
            <w:pPr>
              <w:pStyle w:val="TableParagraph"/>
              <w:spacing w:line="172" w:lineRule="exact"/>
              <w:ind w:left="119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испытываю</w:t>
            </w:r>
          </w:p>
        </w:tc>
      </w:tr>
      <w:tr>
        <w:trPr>
          <w:trHeight w:val="191" w:hRule="atLeast"/>
        </w:trPr>
        <w:tc>
          <w:tcPr>
            <w:tcW w:w="336" w:type="dxa"/>
          </w:tcPr>
          <w:p>
            <w:pPr>
              <w:pStyle w:val="TableParagraph"/>
              <w:spacing w:line="172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2" w:lineRule="exact"/>
              <w:ind w:left="117"/>
              <w:rPr>
                <w:sz w:val="18"/>
              </w:rPr>
            </w:pPr>
            <w:r>
              <w:rPr>
                <w:sz w:val="18"/>
              </w:rPr>
              <w:t>наверное,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2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4469" w:type="dxa"/>
          </w:tcPr>
          <w:p>
            <w:pPr>
              <w:pStyle w:val="TableParagraph"/>
              <w:spacing w:line="172" w:lineRule="exact"/>
              <w:ind w:left="119"/>
              <w:rPr>
                <w:sz w:val="18"/>
              </w:rPr>
            </w:pPr>
            <w:r>
              <w:rPr>
                <w:spacing w:val="-2"/>
                <w:sz w:val="18"/>
              </w:rPr>
              <w:t>иногда</w:t>
            </w: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spacing w:line="174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лишь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в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очень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малой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степени,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это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4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pacing w:val="-2"/>
                <w:sz w:val="18"/>
              </w:rPr>
              <w:t>часто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spacing w:line="174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это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совсем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4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очень</w:t>
            </w:r>
            <w:r>
              <w:rPr>
                <w:spacing w:val="-2"/>
                <w:sz w:val="18"/>
              </w:rPr>
              <w:t> часто</w:t>
            </w: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414" w:hRule="atLeast"/>
        </w:trPr>
        <w:tc>
          <w:tcPr>
            <w:tcW w:w="3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206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испытываю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страх,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кажется,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что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что-то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ужасное может вот-вот случиться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before="2"/>
              <w:ind w:left="119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не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слежу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за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своей </w:t>
            </w:r>
            <w:r>
              <w:rPr>
                <w:b/>
                <w:spacing w:val="-2"/>
                <w:sz w:val="18"/>
              </w:rPr>
              <w:t>внешностью</w:t>
            </w:r>
          </w:p>
        </w:tc>
      </w:tr>
      <w:tr>
        <w:trPr>
          <w:trHeight w:val="191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2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4342" w:type="dxa"/>
          </w:tcPr>
          <w:p>
            <w:pPr>
              <w:pStyle w:val="TableParagraph"/>
              <w:spacing w:line="172" w:lineRule="exact"/>
              <w:ind w:left="117"/>
              <w:rPr>
                <w:sz w:val="18"/>
              </w:rPr>
            </w:pPr>
            <w:r>
              <w:rPr>
                <w:sz w:val="18"/>
              </w:rPr>
              <w:t>определенно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так,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страх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очень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4"/>
                <w:sz w:val="18"/>
              </w:rPr>
              <w:t>велик</w:t>
            </w:r>
          </w:p>
        </w:tc>
        <w:tc>
          <w:tcPr>
            <w:tcW w:w="335" w:type="dxa"/>
          </w:tcPr>
          <w:p>
            <w:pPr>
              <w:pStyle w:val="TableParagraph"/>
              <w:spacing w:line="172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2" w:lineRule="exact"/>
              <w:ind w:left="119"/>
              <w:rPr>
                <w:sz w:val="18"/>
              </w:rPr>
            </w:pPr>
            <w:r>
              <w:rPr>
                <w:sz w:val="18"/>
              </w:rPr>
              <w:t>определенно,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да,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это так,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но страх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очень </w:t>
            </w:r>
            <w:r>
              <w:rPr>
                <w:spacing w:val="-2"/>
                <w:sz w:val="18"/>
              </w:rPr>
              <w:t>велик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уделяю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этому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столько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времени,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сколько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4"/>
                <w:sz w:val="18"/>
              </w:rPr>
              <w:t>нужно</w:t>
            </w:r>
          </w:p>
        </w:tc>
      </w:tr>
      <w:tr>
        <w:trPr>
          <w:trHeight w:val="196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6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4342" w:type="dxa"/>
          </w:tcPr>
          <w:p>
            <w:pPr>
              <w:pStyle w:val="TableParagraph"/>
              <w:spacing w:line="176" w:lineRule="exact"/>
              <w:ind w:left="117"/>
              <w:rPr>
                <w:sz w:val="18"/>
              </w:rPr>
            </w:pPr>
            <w:r>
              <w:rPr>
                <w:sz w:val="18"/>
              </w:rPr>
              <w:t>иногда,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но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меня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беспокоит</w:t>
            </w:r>
          </w:p>
        </w:tc>
        <w:tc>
          <w:tcPr>
            <w:tcW w:w="335" w:type="dxa"/>
          </w:tcPr>
          <w:p>
            <w:pPr>
              <w:pStyle w:val="TableParagraph"/>
              <w:spacing w:line="176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6" w:lineRule="exact"/>
              <w:ind w:left="119"/>
              <w:rPr>
                <w:sz w:val="18"/>
              </w:rPr>
            </w:pPr>
            <w:r>
              <w:rPr>
                <w:sz w:val="18"/>
              </w:rPr>
              <w:t>может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быть,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я стал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меньше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уделять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этому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времени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испытываю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я слежу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за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собой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так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же,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как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и </w:t>
            </w:r>
            <w:r>
              <w:rPr>
                <w:spacing w:val="-2"/>
                <w:sz w:val="18"/>
              </w:rPr>
              <w:t>раньше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410" w:hRule="atLeast"/>
        </w:trPr>
        <w:tc>
          <w:tcPr>
            <w:tcW w:w="3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204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способен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рассмеяться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увидеть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том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или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ином событии смешное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204" w:lineRule="exact"/>
              <w:ind w:left="119" w:right="125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испытываю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неусидчивость,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мне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постоянно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нужно </w:t>
            </w:r>
            <w:r>
              <w:rPr>
                <w:b/>
                <w:spacing w:val="-2"/>
                <w:sz w:val="18"/>
              </w:rPr>
              <w:t>двигаться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spacing w:line="174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определенно,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4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определенно,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</w:tr>
      <w:tr>
        <w:trPr>
          <w:trHeight w:val="196" w:hRule="atLeast"/>
        </w:trPr>
        <w:tc>
          <w:tcPr>
            <w:tcW w:w="336" w:type="dxa"/>
          </w:tcPr>
          <w:p>
            <w:pPr>
              <w:pStyle w:val="TableParagraph"/>
              <w:spacing w:line="176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6" w:lineRule="exact"/>
              <w:ind w:left="117"/>
              <w:rPr>
                <w:sz w:val="18"/>
              </w:rPr>
            </w:pPr>
            <w:r>
              <w:rPr>
                <w:sz w:val="18"/>
              </w:rPr>
              <w:t>наверное,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6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4469" w:type="dxa"/>
          </w:tcPr>
          <w:p>
            <w:pPr>
              <w:pStyle w:val="TableParagraph"/>
              <w:spacing w:line="176" w:lineRule="exact"/>
              <w:ind w:left="119"/>
              <w:rPr>
                <w:sz w:val="18"/>
              </w:rPr>
            </w:pPr>
            <w:r>
              <w:rPr>
                <w:sz w:val="18"/>
              </w:rPr>
              <w:t>наверно,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spacing w:line="174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лишь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в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очень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малой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степени,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это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4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лишь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некоторой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степени,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</w:tr>
      <w:tr>
        <w:trPr>
          <w:trHeight w:val="191" w:hRule="atLeast"/>
        </w:trPr>
        <w:tc>
          <w:tcPr>
            <w:tcW w:w="336" w:type="dxa"/>
          </w:tcPr>
          <w:p>
            <w:pPr>
              <w:pStyle w:val="TableParagraph"/>
              <w:spacing w:line="172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2" w:lineRule="exact"/>
              <w:ind w:left="117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способен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2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469" w:type="dxa"/>
          </w:tcPr>
          <w:p>
            <w:pPr>
              <w:pStyle w:val="TableParagraph"/>
              <w:spacing w:line="172" w:lineRule="exact"/>
              <w:ind w:left="119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испытываю</w:t>
            </w: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417" w:hRule="atLeast"/>
        </w:trPr>
        <w:tc>
          <w:tcPr>
            <w:tcW w:w="3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before="2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Беспокойные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мысли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крутятся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меня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в </w:t>
            </w:r>
            <w:r>
              <w:rPr>
                <w:b/>
                <w:spacing w:val="-2"/>
                <w:sz w:val="18"/>
              </w:rPr>
              <w:t>голове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206" w:lineRule="exact"/>
              <w:ind w:left="119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считаю,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что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мои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дела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(занятия,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увлечения)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могут принести мне чувство удовлетворения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постоянно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точно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так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же,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как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и </w:t>
            </w:r>
            <w:r>
              <w:rPr>
                <w:spacing w:val="-2"/>
                <w:sz w:val="18"/>
              </w:rPr>
              <w:t>обычно</w:t>
            </w: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большую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часть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времени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да,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но не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в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той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степени,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как</w:t>
            </w:r>
            <w:r>
              <w:rPr>
                <w:spacing w:val="-2"/>
                <w:sz w:val="18"/>
              </w:rPr>
              <w:t> раньше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время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от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времени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так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4"/>
                <w:sz w:val="18"/>
              </w:rPr>
              <w:t>часто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значительно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меньше,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чем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обычно</w:t>
            </w: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только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иногда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так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2"/>
                <w:sz w:val="18"/>
              </w:rPr>
              <w:t> считаю</w:t>
            </w:r>
          </w:p>
        </w:tc>
      </w:tr>
      <w:tr>
        <w:trPr>
          <w:trHeight w:val="191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испытываю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бодрость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b/>
                <w:sz w:val="18"/>
              </w:rPr>
            </w:pPr>
            <w:r>
              <w:rPr>
                <w:b/>
                <w:sz w:val="18"/>
              </w:rPr>
              <w:t>У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меня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бывает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внезапное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чувство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паники</w:t>
            </w:r>
          </w:p>
        </w:tc>
      </w:tr>
      <w:tr>
        <w:trPr>
          <w:trHeight w:val="197" w:hRule="atLeast"/>
        </w:trPr>
        <w:tc>
          <w:tcPr>
            <w:tcW w:w="336" w:type="dxa"/>
          </w:tcPr>
          <w:p>
            <w:pPr>
              <w:pStyle w:val="TableParagraph"/>
              <w:spacing w:line="177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7" w:lineRule="exact"/>
              <w:ind w:left="117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испытываю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7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4469" w:type="dxa"/>
          </w:tcPr>
          <w:p>
            <w:pPr>
              <w:pStyle w:val="TableParagraph"/>
              <w:spacing w:line="177" w:lineRule="exact"/>
              <w:ind w:left="119"/>
              <w:rPr>
                <w:sz w:val="18"/>
              </w:rPr>
            </w:pPr>
            <w:r>
              <w:rPr>
                <w:sz w:val="18"/>
              </w:rPr>
              <w:t>очень</w:t>
            </w:r>
            <w:r>
              <w:rPr>
                <w:spacing w:val="-2"/>
                <w:sz w:val="18"/>
              </w:rPr>
              <w:t> часто</w:t>
            </w: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spacing w:line="174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очень</w:t>
            </w:r>
            <w:r>
              <w:rPr>
                <w:spacing w:val="-2"/>
                <w:sz w:val="18"/>
              </w:rPr>
              <w:t> редко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4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довольно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2"/>
                <w:sz w:val="18"/>
              </w:rPr>
              <w:t>часто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spacing w:line="174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иногда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4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не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так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уж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часто</w:t>
            </w:r>
          </w:p>
        </w:tc>
      </w:tr>
      <w:tr>
        <w:trPr>
          <w:trHeight w:val="194" w:hRule="atLeast"/>
        </w:trPr>
        <w:tc>
          <w:tcPr>
            <w:tcW w:w="336" w:type="dxa"/>
          </w:tcPr>
          <w:p>
            <w:pPr>
              <w:pStyle w:val="TableParagraph"/>
              <w:spacing w:line="174" w:lineRule="exact"/>
              <w:ind w:left="47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практически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все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4"/>
                <w:sz w:val="18"/>
              </w:rPr>
              <w:t>время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spacing w:line="174" w:lineRule="exact"/>
              <w:ind w:left="4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бывает</w:t>
            </w:r>
          </w:p>
        </w:tc>
      </w:tr>
      <w:tr>
        <w:trPr>
          <w:trHeight w:val="191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35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rPr>
          <w:trHeight w:val="417" w:hRule="atLeast"/>
        </w:trPr>
        <w:tc>
          <w:tcPr>
            <w:tcW w:w="3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spacing w:line="204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легко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могу присесть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расслабиться</w:t>
            </w:r>
          </w:p>
        </w:tc>
        <w:tc>
          <w:tcPr>
            <w:tcW w:w="33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208" w:lineRule="exact"/>
              <w:ind w:left="119" w:right="211"/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>
              <w:rPr>
                <w:b/>
                <w:spacing w:val="11"/>
                <w:sz w:val="18"/>
              </w:rPr>
              <w:t> </w:t>
            </w:r>
            <w:r>
              <w:rPr>
                <w:b/>
                <w:sz w:val="18"/>
              </w:rPr>
              <w:t>могу</w:t>
            </w:r>
            <w:r>
              <w:rPr>
                <w:b/>
                <w:spacing w:val="14"/>
                <w:sz w:val="18"/>
              </w:rPr>
              <w:t> </w:t>
            </w:r>
            <w:r>
              <w:rPr>
                <w:b/>
                <w:sz w:val="18"/>
              </w:rPr>
              <w:t>получить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удовольствие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от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хорошей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книги, радио- или телепрограммы</w:t>
            </w:r>
          </w:p>
        </w:tc>
      </w:tr>
      <w:tr>
        <w:trPr>
          <w:trHeight w:val="191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2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342" w:type="dxa"/>
          </w:tcPr>
          <w:p>
            <w:pPr>
              <w:pStyle w:val="TableParagraph"/>
              <w:spacing w:line="172" w:lineRule="exact"/>
              <w:ind w:left="117"/>
              <w:rPr>
                <w:sz w:val="18"/>
              </w:rPr>
            </w:pPr>
            <w:r>
              <w:rPr>
                <w:sz w:val="18"/>
              </w:rPr>
              <w:t>определенно,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это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spacing w:line="172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2" w:lineRule="exact"/>
              <w:ind w:left="119"/>
              <w:rPr>
                <w:sz w:val="18"/>
              </w:rPr>
            </w:pPr>
            <w:r>
              <w:rPr>
                <w:spacing w:val="-2"/>
                <w:sz w:val="18"/>
              </w:rPr>
              <w:t>часто</w:t>
            </w:r>
          </w:p>
        </w:tc>
      </w:tr>
      <w:tr>
        <w:trPr>
          <w:trHeight w:val="196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6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4342" w:type="dxa"/>
          </w:tcPr>
          <w:p>
            <w:pPr>
              <w:pStyle w:val="TableParagraph"/>
              <w:spacing w:line="176" w:lineRule="exact"/>
              <w:ind w:left="117"/>
              <w:rPr>
                <w:sz w:val="18"/>
              </w:rPr>
            </w:pPr>
            <w:r>
              <w:rPr>
                <w:sz w:val="18"/>
              </w:rPr>
              <w:t>наверно,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это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spacing w:line="176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6" w:lineRule="exact"/>
              <w:ind w:left="119"/>
              <w:rPr>
                <w:sz w:val="18"/>
              </w:rPr>
            </w:pPr>
            <w:r>
              <w:rPr>
                <w:spacing w:val="-2"/>
                <w:sz w:val="18"/>
              </w:rPr>
              <w:t>иногда</w:t>
            </w:r>
          </w:p>
        </w:tc>
      </w:tr>
      <w:tr>
        <w:trPr>
          <w:trHeight w:val="193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4342" w:type="dxa"/>
          </w:tcPr>
          <w:p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z w:val="18"/>
              </w:rPr>
              <w:t>лишь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изредка,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это </w:t>
            </w:r>
            <w:r>
              <w:rPr>
                <w:spacing w:val="-5"/>
                <w:sz w:val="18"/>
              </w:rPr>
              <w:t>так</w:t>
            </w:r>
          </w:p>
        </w:tc>
        <w:tc>
          <w:tcPr>
            <w:tcW w:w="335" w:type="dxa"/>
          </w:tcPr>
          <w:p>
            <w:pPr>
              <w:pStyle w:val="TableParagraph"/>
              <w:spacing w:line="174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4" w:lineRule="exact"/>
              <w:ind w:left="119"/>
              <w:rPr>
                <w:sz w:val="18"/>
              </w:rPr>
            </w:pPr>
            <w:r>
              <w:rPr>
                <w:spacing w:val="-2"/>
                <w:sz w:val="18"/>
              </w:rPr>
              <w:t>редко</w:t>
            </w:r>
          </w:p>
        </w:tc>
      </w:tr>
      <w:tr>
        <w:trPr>
          <w:trHeight w:val="198" w:hRule="atLeast"/>
        </w:trPr>
        <w:tc>
          <w:tcPr>
            <w:tcW w:w="336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179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4342" w:type="dxa"/>
          </w:tcPr>
          <w:p>
            <w:pPr>
              <w:pStyle w:val="TableParagraph"/>
              <w:spacing w:line="179" w:lineRule="exact"/>
              <w:ind w:left="117"/>
              <w:rPr>
                <w:sz w:val="18"/>
              </w:rPr>
            </w:pPr>
            <w:r>
              <w:rPr>
                <w:sz w:val="18"/>
              </w:rPr>
              <w:t>совсем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4"/>
                <w:sz w:val="18"/>
              </w:rPr>
              <w:t>могу</w:t>
            </w:r>
          </w:p>
        </w:tc>
        <w:tc>
          <w:tcPr>
            <w:tcW w:w="335" w:type="dxa"/>
          </w:tcPr>
          <w:p>
            <w:pPr>
              <w:pStyle w:val="TableParagraph"/>
              <w:spacing w:line="179" w:lineRule="exact"/>
              <w:ind w:left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93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4469" w:type="dxa"/>
          </w:tcPr>
          <w:p>
            <w:pPr>
              <w:pStyle w:val="TableParagraph"/>
              <w:spacing w:line="179" w:lineRule="exact"/>
              <w:ind w:left="119"/>
              <w:rPr>
                <w:sz w:val="18"/>
              </w:rPr>
            </w:pPr>
            <w:r>
              <w:rPr>
                <w:sz w:val="18"/>
              </w:rPr>
              <w:t>очень</w:t>
            </w:r>
            <w:r>
              <w:rPr>
                <w:spacing w:val="-2"/>
                <w:sz w:val="18"/>
              </w:rPr>
              <w:t> редко</w:t>
            </w:r>
          </w:p>
        </w:tc>
      </w:tr>
    </w:tbl>
    <w:p>
      <w:pPr>
        <w:spacing w:before="129"/>
        <w:ind w:left="637" w:right="126" w:firstLine="0"/>
        <w:jc w:val="center"/>
        <w:rPr>
          <w:sz w:val="20"/>
        </w:rPr>
      </w:pPr>
      <w:r>
        <w:rPr>
          <w:sz w:val="20"/>
        </w:rPr>
        <w:t>Таблица</w:t>
      </w:r>
      <w:r>
        <w:rPr>
          <w:spacing w:val="-9"/>
          <w:sz w:val="20"/>
        </w:rPr>
        <w:t> </w:t>
      </w:r>
      <w:r>
        <w:rPr>
          <w:sz w:val="20"/>
        </w:rPr>
        <w:t>№2</w:t>
      </w:r>
      <w:r>
        <w:rPr>
          <w:spacing w:val="-6"/>
          <w:sz w:val="20"/>
        </w:rPr>
        <w:t> </w:t>
      </w:r>
      <w:r>
        <w:rPr>
          <w:sz w:val="20"/>
        </w:rPr>
        <w:t>Опросник</w:t>
      </w:r>
      <w:r>
        <w:rPr>
          <w:spacing w:val="-11"/>
          <w:sz w:val="20"/>
        </w:rPr>
        <w:t> </w:t>
      </w:r>
      <w:r>
        <w:rPr>
          <w:sz w:val="20"/>
        </w:rPr>
        <w:t>«Госпитальная</w:t>
      </w:r>
      <w:r>
        <w:rPr>
          <w:spacing w:val="-10"/>
          <w:sz w:val="20"/>
        </w:rPr>
        <w:t> </w:t>
      </w:r>
      <w:r>
        <w:rPr>
          <w:sz w:val="20"/>
        </w:rPr>
        <w:t>шкала</w:t>
      </w:r>
      <w:r>
        <w:rPr>
          <w:spacing w:val="-8"/>
          <w:sz w:val="20"/>
        </w:rPr>
        <w:t> </w:t>
      </w:r>
      <w:r>
        <w:rPr>
          <w:sz w:val="20"/>
        </w:rPr>
        <w:t>тревоги</w:t>
      </w:r>
      <w:r>
        <w:rPr>
          <w:spacing w:val="-12"/>
          <w:sz w:val="20"/>
        </w:rPr>
        <w:t> </w:t>
      </w:r>
      <w:r>
        <w:rPr>
          <w:sz w:val="20"/>
        </w:rPr>
        <w:t>и</w:t>
      </w:r>
      <w:r>
        <w:rPr>
          <w:spacing w:val="-9"/>
          <w:sz w:val="20"/>
        </w:rPr>
        <w:t> </w:t>
      </w:r>
      <w:r>
        <w:rPr>
          <w:sz w:val="20"/>
        </w:rPr>
        <w:t>депрессии»</w:t>
      </w:r>
      <w:r>
        <w:rPr>
          <w:spacing w:val="-11"/>
          <w:sz w:val="20"/>
        </w:rPr>
        <w:t> </w:t>
      </w:r>
      <w:r>
        <w:rPr>
          <w:sz w:val="20"/>
        </w:rPr>
        <w:t>(Hospital</w:t>
      </w:r>
      <w:r>
        <w:rPr>
          <w:spacing w:val="-9"/>
          <w:sz w:val="20"/>
        </w:rPr>
        <w:t> </w:t>
      </w:r>
      <w:r>
        <w:rPr>
          <w:sz w:val="20"/>
        </w:rPr>
        <w:t>Anxiety</w:t>
      </w:r>
      <w:r>
        <w:rPr>
          <w:spacing w:val="-7"/>
          <w:sz w:val="20"/>
        </w:rPr>
        <w:t> </w:t>
      </w:r>
      <w:r>
        <w:rPr>
          <w:sz w:val="20"/>
        </w:rPr>
        <w:t>and</w:t>
      </w:r>
      <w:r>
        <w:rPr>
          <w:spacing w:val="-7"/>
          <w:sz w:val="20"/>
        </w:rPr>
        <w:t> </w:t>
      </w:r>
      <w:r>
        <w:rPr>
          <w:sz w:val="20"/>
        </w:rPr>
        <w:t>Depression</w:t>
      </w:r>
      <w:r>
        <w:rPr>
          <w:spacing w:val="-8"/>
          <w:sz w:val="20"/>
        </w:rPr>
        <w:t> </w:t>
      </w:r>
      <w:r>
        <w:rPr>
          <w:sz w:val="20"/>
        </w:rPr>
        <w:t>Scale,</w:t>
      </w:r>
      <w:r>
        <w:rPr>
          <w:spacing w:val="-6"/>
          <w:sz w:val="20"/>
        </w:rPr>
        <w:t> </w:t>
      </w:r>
      <w:r>
        <w:rPr>
          <w:spacing w:val="-4"/>
          <w:sz w:val="20"/>
        </w:rPr>
        <w:t>HADS</w:t>
      </w:r>
    </w:p>
    <w:p>
      <w:pPr>
        <w:spacing w:after="0"/>
        <w:jc w:val="center"/>
        <w:rPr>
          <w:sz w:val="20"/>
        </w:rPr>
        <w:sectPr>
          <w:pgSz w:w="12240" w:h="15840"/>
          <w:pgMar w:header="775" w:footer="0" w:top="1120" w:bottom="280" w:left="720" w:right="360"/>
        </w:sectPr>
      </w:pPr>
    </w:p>
    <w:p>
      <w:pPr>
        <w:pStyle w:val="Heading1"/>
        <w:ind w:left="627" w:right="126"/>
      </w:pPr>
      <w:bookmarkStart w:name="_TOC_250001" w:id="5"/>
      <w:r>
        <w:rPr/>
        <w:t>Приложение</w:t>
      </w:r>
      <w:r>
        <w:rPr>
          <w:spacing w:val="-15"/>
        </w:rPr>
        <w:t> </w:t>
      </w:r>
      <w:bookmarkEnd w:id="5"/>
      <w:r>
        <w:rPr>
          <w:spacing w:val="-10"/>
        </w:rPr>
        <w:t>Е</w:t>
      </w:r>
    </w:p>
    <w:p>
      <w:pPr>
        <w:pStyle w:val="BodyText"/>
        <w:spacing w:before="322"/>
        <w:ind w:left="619" w:right="128" w:firstLine="0"/>
        <w:jc w:val="center"/>
      </w:pPr>
      <w:r>
        <w:rPr>
          <w:spacing w:val="-2"/>
        </w:rPr>
        <w:t>Скрининговое</w:t>
      </w:r>
      <w:r>
        <w:rPr>
          <w:spacing w:val="2"/>
        </w:rPr>
        <w:t> </w:t>
      </w:r>
      <w:r>
        <w:rPr>
          <w:spacing w:val="-2"/>
        </w:rPr>
        <w:t>структурированное</w:t>
      </w:r>
      <w:r>
        <w:rPr>
          <w:spacing w:val="4"/>
        </w:rPr>
        <w:t> </w:t>
      </w:r>
      <w:r>
        <w:rPr>
          <w:spacing w:val="-2"/>
        </w:rPr>
        <w:t>интервью</w:t>
      </w:r>
    </w:p>
    <w:p>
      <w:pPr>
        <w:pStyle w:val="BodyText"/>
        <w:spacing w:line="276" w:lineRule="auto" w:before="43"/>
        <w:ind w:left="2098" w:right="1037" w:firstLine="0"/>
        <w:jc w:val="center"/>
        <w:rPr>
          <w:rFonts w:ascii="Calibri" w:hAnsi="Calibri"/>
        </w:rPr>
      </w:pPr>
      <w:r>
        <w:rPr/>
        <w:t>Шкала</w:t>
      </w:r>
      <w:r>
        <w:rPr>
          <w:spacing w:val="-15"/>
        </w:rPr>
        <w:t> </w:t>
      </w:r>
      <w:r>
        <w:rPr/>
        <w:t>серьёзности</w:t>
      </w:r>
      <w:r>
        <w:rPr>
          <w:spacing w:val="-15"/>
        </w:rPr>
        <w:t> </w:t>
      </w:r>
      <w:r>
        <w:rPr/>
        <w:t>суицидальных</w:t>
      </w:r>
      <w:r>
        <w:rPr>
          <w:spacing w:val="-15"/>
        </w:rPr>
        <w:t> </w:t>
      </w:r>
      <w:r>
        <w:rPr/>
        <w:t>намерений</w:t>
      </w:r>
      <w:r>
        <w:rPr>
          <w:spacing w:val="-15"/>
        </w:rPr>
        <w:t> </w:t>
      </w:r>
      <w:r>
        <w:rPr/>
        <w:t>(версия</w:t>
      </w:r>
      <w:r>
        <w:rPr>
          <w:spacing w:val="-15"/>
        </w:rPr>
        <w:t> </w:t>
      </w:r>
      <w:r>
        <w:rPr/>
        <w:t>для</w:t>
      </w:r>
      <w:r>
        <w:rPr>
          <w:spacing w:val="-15"/>
        </w:rPr>
        <w:t> </w:t>
      </w:r>
      <w:r>
        <w:rPr/>
        <w:t>скрининга) (Columbia Suicide Severity Rating Scale (Screening Version), C-SSRS</w:t>
      </w:r>
      <w:r>
        <w:rPr>
          <w:rFonts w:ascii="Calibri" w:hAnsi="Calibri"/>
        </w:rPr>
        <w:t>)</w:t>
      </w:r>
    </w:p>
    <w:tbl>
      <w:tblPr>
        <w:tblW w:w="0" w:type="auto"/>
        <w:jc w:val="left"/>
        <w:tblInd w:w="9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54"/>
        <w:gridCol w:w="852"/>
        <w:gridCol w:w="934"/>
      </w:tblGrid>
      <w:tr>
        <w:trPr>
          <w:trHeight w:val="429" w:hRule="atLeast"/>
        </w:trPr>
        <w:tc>
          <w:tcPr>
            <w:tcW w:w="9640" w:type="dxa"/>
            <w:gridSpan w:val="3"/>
          </w:tcPr>
          <w:p>
            <w:pPr>
              <w:pStyle w:val="TableParagraph"/>
              <w:spacing w:before="8"/>
              <w:ind w:left="52" w:right="31"/>
              <w:jc w:val="center"/>
              <w:rPr>
                <w:sz w:val="24"/>
              </w:rPr>
            </w:pPr>
            <w:r>
              <w:rPr>
                <w:sz w:val="24"/>
              </w:rPr>
              <w:t>Задайте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вопросы,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выделенные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жирным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шрифтом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подчеркнутые</w:t>
            </w:r>
          </w:p>
        </w:tc>
      </w:tr>
      <w:tr>
        <w:trPr>
          <w:trHeight w:val="429" w:hRule="atLeast"/>
        </w:trPr>
        <w:tc>
          <w:tcPr>
            <w:tcW w:w="9640" w:type="dxa"/>
            <w:gridSpan w:val="3"/>
          </w:tcPr>
          <w:p>
            <w:pPr>
              <w:pStyle w:val="TableParagraph"/>
              <w:spacing w:before="11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Задайте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 </w:t>
            </w:r>
            <w:r>
              <w:rPr>
                <w:spacing w:val="-10"/>
                <w:sz w:val="24"/>
              </w:rPr>
              <w:t>2</w:t>
            </w:r>
          </w:p>
        </w:tc>
      </w:tr>
      <w:tr>
        <w:trPr>
          <w:trHeight w:val="570" w:hRule="atLeast"/>
        </w:trPr>
        <w:tc>
          <w:tcPr>
            <w:tcW w:w="7854" w:type="dxa"/>
          </w:tcPr>
          <w:p>
            <w:pPr>
              <w:pStyle w:val="TableParagraph"/>
              <w:spacing w:before="13"/>
              <w:ind w:left="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single"/>
              </w:rPr>
              <w:t>1.</w:t>
            </w:r>
            <w:r>
              <w:rPr>
                <w:b/>
                <w:i/>
                <w:spacing w:val="-1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Возникало</w:t>
            </w:r>
            <w:r>
              <w:rPr>
                <w:b/>
                <w:i/>
                <w:spacing w:val="-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ли</w:t>
            </w:r>
            <w:r>
              <w:rPr>
                <w:b/>
                <w:i/>
                <w:spacing w:val="-6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у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Вас</w:t>
            </w:r>
            <w:r>
              <w:rPr>
                <w:b/>
                <w:i/>
                <w:spacing w:val="-6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желание</w:t>
            </w:r>
            <w:r>
              <w:rPr>
                <w:b/>
                <w:i/>
                <w:spacing w:val="-8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умереть</w:t>
            </w:r>
            <w:r>
              <w:rPr>
                <w:b/>
                <w:i/>
                <w:spacing w:val="-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или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заснуть</w:t>
            </w:r>
            <w:r>
              <w:rPr>
                <w:b/>
                <w:i/>
                <w:spacing w:val="-8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и</w:t>
            </w:r>
            <w:r>
              <w:rPr>
                <w:b/>
                <w:i/>
                <w:spacing w:val="-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не </w:t>
            </w:r>
            <w:r>
              <w:rPr>
                <w:b/>
                <w:i/>
                <w:spacing w:val="-2"/>
                <w:sz w:val="24"/>
                <w:u w:val="single"/>
              </w:rPr>
              <w:t>просыпаться?</w:t>
            </w:r>
          </w:p>
        </w:tc>
        <w:tc>
          <w:tcPr>
            <w:tcW w:w="852" w:type="dxa"/>
          </w:tcPr>
          <w:p>
            <w:pPr>
              <w:pStyle w:val="TableParagraph"/>
              <w:spacing w:before="133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934" w:type="dxa"/>
          </w:tcPr>
          <w:p>
            <w:pPr>
              <w:pStyle w:val="TableParagraph"/>
              <w:spacing w:before="133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>
        <w:trPr>
          <w:trHeight w:val="561" w:hRule="atLeast"/>
        </w:trPr>
        <w:tc>
          <w:tcPr>
            <w:tcW w:w="7854" w:type="dxa"/>
          </w:tcPr>
          <w:p>
            <w:pPr>
              <w:pStyle w:val="TableParagraph"/>
              <w:spacing w:before="11"/>
              <w:ind w:left="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single"/>
              </w:rPr>
              <w:t>2.</w:t>
            </w:r>
            <w:r>
              <w:rPr>
                <w:b/>
                <w:i/>
                <w:spacing w:val="-1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Думали ли</w:t>
            </w:r>
            <w:r>
              <w:rPr>
                <w:b/>
                <w:i/>
                <w:spacing w:val="-8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Вы,</w:t>
            </w:r>
            <w:r>
              <w:rPr>
                <w:b/>
                <w:i/>
                <w:spacing w:val="-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</w:t>
            </w:r>
            <w:r>
              <w:rPr>
                <w:b/>
                <w:i/>
                <w:spacing w:val="-1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самом</w:t>
            </w:r>
            <w:r>
              <w:rPr>
                <w:b/>
                <w:i/>
                <w:spacing w:val="-5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деле,</w:t>
            </w:r>
            <w:r>
              <w:rPr>
                <w:b/>
                <w:i/>
                <w:spacing w:val="-1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о</w:t>
            </w:r>
            <w:r>
              <w:rPr>
                <w:b/>
                <w:i/>
                <w:spacing w:val="-4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том,</w:t>
            </w:r>
            <w:r>
              <w:rPr>
                <w:b/>
                <w:i/>
                <w:spacing w:val="-9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чтобы</w:t>
            </w:r>
            <w:r>
              <w:rPr>
                <w:b/>
                <w:i/>
                <w:spacing w:val="-6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убить </w:t>
            </w:r>
            <w:r>
              <w:rPr>
                <w:b/>
                <w:i/>
                <w:spacing w:val="-2"/>
                <w:sz w:val="24"/>
                <w:u w:val="single"/>
              </w:rPr>
              <w:t>себя?</w:t>
            </w:r>
          </w:p>
        </w:tc>
        <w:tc>
          <w:tcPr>
            <w:tcW w:w="852" w:type="dxa"/>
          </w:tcPr>
          <w:p>
            <w:pPr>
              <w:pStyle w:val="TableParagraph"/>
              <w:spacing w:before="133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934" w:type="dxa"/>
          </w:tcPr>
          <w:p>
            <w:pPr>
              <w:pStyle w:val="TableParagraph"/>
              <w:spacing w:before="133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>
        <w:trPr>
          <w:trHeight w:val="636" w:hRule="atLeast"/>
        </w:trPr>
        <w:tc>
          <w:tcPr>
            <w:tcW w:w="9640" w:type="dxa"/>
            <w:gridSpan w:val="3"/>
          </w:tcPr>
          <w:p>
            <w:pPr>
              <w:pStyle w:val="TableParagraph"/>
              <w:spacing w:line="256" w:lineRule="auto" w:before="23"/>
              <w:ind w:left="1960" w:right="1382" w:firstLine="207"/>
              <w:rPr>
                <w:sz w:val="24"/>
              </w:rPr>
            </w:pPr>
            <w:r>
              <w:rPr>
                <w:sz w:val="24"/>
              </w:rPr>
              <w:t>Если на вопрос 2 ответ ДА, задайте вопросы 3, 4, 5 и 6 Если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вопрос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ответ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сразу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переходите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вопросу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6</w:t>
            </w:r>
          </w:p>
        </w:tc>
      </w:tr>
      <w:tr>
        <w:trPr>
          <w:trHeight w:val="1670" w:hRule="atLeast"/>
        </w:trPr>
        <w:tc>
          <w:tcPr>
            <w:tcW w:w="7854" w:type="dxa"/>
          </w:tcPr>
          <w:p>
            <w:pPr>
              <w:pStyle w:val="TableParagraph"/>
              <w:spacing w:before="6"/>
              <w:ind w:left="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single"/>
              </w:rPr>
              <w:t>3.</w:t>
            </w:r>
            <w:r>
              <w:rPr>
                <w:b/>
                <w:i/>
                <w:spacing w:val="-11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Думали</w:t>
            </w:r>
            <w:r>
              <w:rPr>
                <w:b/>
                <w:i/>
                <w:spacing w:val="-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ли</w:t>
            </w:r>
            <w:r>
              <w:rPr>
                <w:b/>
                <w:i/>
                <w:spacing w:val="-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Вы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о</w:t>
            </w:r>
            <w:r>
              <w:rPr>
                <w:b/>
                <w:i/>
                <w:spacing w:val="-1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том,</w:t>
            </w:r>
            <w:r>
              <w:rPr>
                <w:b/>
                <w:i/>
                <w:spacing w:val="-4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как</w:t>
            </w:r>
            <w:r>
              <w:rPr>
                <w:b/>
                <w:i/>
                <w:spacing w:val="-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Вы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могли</w:t>
            </w:r>
            <w:r>
              <w:rPr>
                <w:b/>
                <w:i/>
                <w:spacing w:val="-1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бы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это</w:t>
            </w:r>
            <w:r>
              <w:rPr>
                <w:b/>
                <w:i/>
                <w:spacing w:val="-2"/>
                <w:sz w:val="24"/>
                <w:u w:val="single"/>
              </w:rPr>
              <w:t> сделать?</w:t>
            </w:r>
          </w:p>
          <w:p>
            <w:pPr>
              <w:pStyle w:val="TableParagraph"/>
              <w:tabs>
                <w:tab w:pos="4925" w:val="left" w:leader="none"/>
                <w:tab w:pos="7263" w:val="left" w:leader="none"/>
              </w:tabs>
              <w:spacing w:before="2"/>
              <w:ind w:left="64"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Например: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«Я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думал(а)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передозировке</w:t>
              <w:tab/>
              <w:t>таблеток,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так</w:t>
              <w:tab/>
              <w:t>и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не построил(а)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конкретного</w:t>
            </w:r>
            <w:r>
              <w:rPr>
                <w:i/>
                <w:spacing w:val="12"/>
                <w:sz w:val="24"/>
              </w:rPr>
              <w:t> </w:t>
            </w:r>
            <w:r>
              <w:rPr>
                <w:i/>
                <w:sz w:val="24"/>
              </w:rPr>
              <w:t>плана</w:t>
            </w:r>
            <w:r>
              <w:rPr>
                <w:i/>
                <w:spacing w:val="3"/>
                <w:sz w:val="24"/>
              </w:rPr>
              <w:t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8"/>
                <w:sz w:val="24"/>
              </w:rPr>
              <w:t> </w:t>
            </w:r>
            <w:r>
              <w:rPr>
                <w:i/>
                <w:sz w:val="24"/>
              </w:rPr>
              <w:t>том,</w:t>
            </w:r>
            <w:r>
              <w:rPr>
                <w:i/>
                <w:spacing w:val="7"/>
                <w:sz w:val="24"/>
              </w:rPr>
              <w:t> </w:t>
            </w:r>
            <w:r>
              <w:rPr>
                <w:i/>
                <w:sz w:val="24"/>
              </w:rPr>
              <w:t>когда,</w:t>
            </w:r>
            <w:r>
              <w:rPr>
                <w:i/>
                <w:spacing w:val="4"/>
                <w:sz w:val="24"/>
              </w:rPr>
              <w:t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9"/>
                <w:sz w:val="24"/>
              </w:rPr>
              <w:t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8"/>
                <w:sz w:val="24"/>
              </w:rPr>
              <w:t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8"/>
                <w:sz w:val="24"/>
              </w:rPr>
              <w:t> </w:t>
            </w:r>
            <w:r>
              <w:rPr>
                <w:i/>
                <w:sz w:val="24"/>
              </w:rPr>
              <w:t>осуществить</w:t>
            </w:r>
            <w:r>
              <w:rPr>
                <w:i/>
                <w:spacing w:val="14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это</w:t>
            </w:r>
          </w:p>
          <w:p>
            <w:pPr>
              <w:pStyle w:val="TableParagraph"/>
              <w:ind w:left="64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....</w:t>
            </w:r>
          </w:p>
          <w:p>
            <w:pPr>
              <w:pStyle w:val="TableParagraph"/>
              <w:ind w:left="64"/>
              <w:rPr>
                <w:i/>
                <w:sz w:val="24"/>
              </w:rPr>
            </w:pP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> </w:t>
            </w:r>
            <w:r>
              <w:rPr>
                <w:i/>
                <w:sz w:val="24"/>
              </w:rPr>
              <w:t>я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бы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никогда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довел(а)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дело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конца».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99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934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99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>
        <w:trPr>
          <w:trHeight w:val="1394" w:hRule="atLeast"/>
        </w:trPr>
        <w:tc>
          <w:tcPr>
            <w:tcW w:w="7854" w:type="dxa"/>
          </w:tcPr>
          <w:p>
            <w:pPr>
              <w:pStyle w:val="TableParagraph"/>
              <w:spacing w:before="8"/>
              <w:ind w:left="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single"/>
              </w:rPr>
              <w:t>4.</w:t>
            </w:r>
            <w:r>
              <w:rPr>
                <w:b/>
                <w:i/>
                <w:spacing w:val="3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Посещали</w:t>
            </w:r>
            <w:r>
              <w:rPr>
                <w:b/>
                <w:i/>
                <w:spacing w:val="3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ли</w:t>
            </w:r>
            <w:r>
              <w:rPr>
                <w:b/>
                <w:i/>
                <w:spacing w:val="3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Вас</w:t>
            </w:r>
            <w:r>
              <w:rPr>
                <w:b/>
                <w:i/>
                <w:spacing w:val="3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подобные</w:t>
            </w:r>
            <w:r>
              <w:rPr>
                <w:b/>
                <w:i/>
                <w:spacing w:val="34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мысли,</w:t>
            </w:r>
            <w:r>
              <w:rPr>
                <w:b/>
                <w:i/>
                <w:spacing w:val="3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и</w:t>
            </w:r>
            <w:r>
              <w:rPr>
                <w:b/>
                <w:i/>
                <w:spacing w:val="3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было</w:t>
            </w:r>
            <w:r>
              <w:rPr>
                <w:b/>
                <w:i/>
                <w:spacing w:val="3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ли</w:t>
            </w:r>
            <w:r>
              <w:rPr>
                <w:b/>
                <w:i/>
                <w:spacing w:val="3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у</w:t>
            </w:r>
            <w:r>
              <w:rPr>
                <w:b/>
                <w:i/>
                <w:spacing w:val="3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Вас</w:t>
            </w:r>
            <w:r>
              <w:rPr>
                <w:b/>
                <w:i/>
                <w:spacing w:val="3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какое-нибудь</w:t>
            </w:r>
            <w:r>
              <w:rPr>
                <w:b/>
                <w:i/>
                <w:sz w:val="24"/>
              </w:rPr>
              <w:t> </w:t>
            </w:r>
            <w:r>
              <w:rPr>
                <w:b/>
                <w:i/>
                <w:sz w:val="24"/>
                <w:u w:val="single"/>
              </w:rPr>
              <w:t>намерение действовать в соответствии с ними?</w:t>
            </w:r>
          </w:p>
          <w:p>
            <w:pPr>
              <w:pStyle w:val="TableParagraph"/>
              <w:ind w:left="64"/>
              <w:rPr>
                <w:i/>
                <w:sz w:val="24"/>
              </w:rPr>
            </w:pPr>
            <w:r>
              <w:rPr>
                <w:i/>
                <w:sz w:val="24"/>
              </w:rPr>
              <w:t>Например:</w:t>
            </w:r>
            <w:r>
              <w:rPr>
                <w:i/>
                <w:spacing w:val="30"/>
                <w:sz w:val="24"/>
              </w:rPr>
              <w:t> </w:t>
            </w:r>
            <w:r>
              <w:rPr>
                <w:i/>
                <w:sz w:val="24"/>
              </w:rPr>
              <w:t>«Такие</w:t>
            </w:r>
            <w:r>
              <w:rPr>
                <w:i/>
                <w:spacing w:val="31"/>
                <w:sz w:val="24"/>
              </w:rPr>
              <w:t> </w:t>
            </w:r>
            <w:r>
              <w:rPr>
                <w:i/>
                <w:sz w:val="24"/>
              </w:rPr>
              <w:t>мысли</w:t>
            </w:r>
            <w:r>
              <w:rPr>
                <w:i/>
                <w:spacing w:val="33"/>
                <w:sz w:val="24"/>
              </w:rPr>
              <w:t> </w:t>
            </w:r>
            <w:r>
              <w:rPr>
                <w:i/>
                <w:sz w:val="24"/>
              </w:rPr>
              <w:t>посещают</w:t>
            </w:r>
            <w:r>
              <w:rPr>
                <w:i/>
                <w:spacing w:val="31"/>
                <w:sz w:val="24"/>
              </w:rPr>
              <w:t> </w:t>
            </w:r>
            <w:r>
              <w:rPr>
                <w:i/>
                <w:sz w:val="24"/>
              </w:rPr>
              <w:t>меня,</w:t>
            </w:r>
            <w:r>
              <w:rPr>
                <w:i/>
                <w:spacing w:val="32"/>
                <w:sz w:val="24"/>
              </w:rPr>
              <w:t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29"/>
                <w:sz w:val="24"/>
              </w:rPr>
              <w:t> </w:t>
            </w:r>
            <w:r>
              <w:rPr>
                <w:i/>
                <w:sz w:val="24"/>
              </w:rPr>
              <w:t>я</w:t>
            </w:r>
            <w:r>
              <w:rPr>
                <w:i/>
                <w:spacing w:val="33"/>
                <w:sz w:val="24"/>
              </w:rPr>
              <w:t> </w:t>
            </w:r>
            <w:r>
              <w:rPr>
                <w:i/>
                <w:sz w:val="24"/>
              </w:rPr>
              <w:t>определенно</w:t>
            </w:r>
            <w:r>
              <w:rPr>
                <w:i/>
                <w:spacing w:val="32"/>
                <w:sz w:val="24"/>
              </w:rPr>
              <w:t> </w:t>
            </w:r>
            <w:r>
              <w:rPr>
                <w:i/>
                <w:sz w:val="24"/>
              </w:rPr>
              <w:t>не стану ничего предпринимать».</w:t>
            </w:r>
          </w:p>
        </w:tc>
        <w:tc>
          <w:tcPr>
            <w:tcW w:w="852" w:type="dxa"/>
          </w:tcPr>
          <w:p>
            <w:pPr>
              <w:pStyle w:val="TableParagraph"/>
              <w:spacing w:before="255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934" w:type="dxa"/>
          </w:tcPr>
          <w:p>
            <w:pPr>
              <w:pStyle w:val="TableParagraph"/>
              <w:spacing w:before="255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>
        <w:trPr>
          <w:trHeight w:val="633" w:hRule="atLeast"/>
        </w:trPr>
        <w:tc>
          <w:tcPr>
            <w:tcW w:w="7854" w:type="dxa"/>
          </w:tcPr>
          <w:p>
            <w:pPr>
              <w:pStyle w:val="TableParagraph"/>
              <w:spacing w:before="8"/>
              <w:ind w:left="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single"/>
              </w:rPr>
              <w:t>5.</w:t>
            </w:r>
            <w:r>
              <w:rPr>
                <w:b/>
                <w:i/>
                <w:spacing w:val="-1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Начали</w:t>
            </w:r>
            <w:r>
              <w:rPr>
                <w:b/>
                <w:i/>
                <w:spacing w:val="-1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ли</w:t>
            </w:r>
            <w:r>
              <w:rPr>
                <w:b/>
                <w:i/>
                <w:spacing w:val="-1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Вы</w:t>
            </w:r>
            <w:r>
              <w:rPr>
                <w:b/>
                <w:i/>
                <w:spacing w:val="-1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разрабатывать</w:t>
            </w:r>
            <w:r>
              <w:rPr>
                <w:b/>
                <w:i/>
                <w:spacing w:val="-9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или</w:t>
            </w:r>
            <w:r>
              <w:rPr>
                <w:b/>
                <w:i/>
                <w:spacing w:val="-8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уже</w:t>
            </w:r>
            <w:r>
              <w:rPr>
                <w:b/>
                <w:i/>
                <w:spacing w:val="-1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разработали</w:t>
            </w:r>
            <w:r>
              <w:rPr>
                <w:b/>
                <w:i/>
                <w:spacing w:val="-1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детальный</w:t>
            </w:r>
            <w:r>
              <w:rPr>
                <w:b/>
                <w:i/>
                <w:spacing w:val="-1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план</w:t>
            </w:r>
            <w:r>
              <w:rPr>
                <w:b/>
                <w:i/>
                <w:sz w:val="24"/>
              </w:rPr>
              <w:t> </w:t>
            </w:r>
            <w:r>
              <w:rPr>
                <w:b/>
                <w:i/>
                <w:sz w:val="24"/>
                <w:u w:val="single"/>
              </w:rPr>
              <w:t>самоубийства? Намереваетесь ли Вы осуществить этот план?</w:t>
            </w:r>
          </w:p>
        </w:tc>
        <w:tc>
          <w:tcPr>
            <w:tcW w:w="852" w:type="dxa"/>
          </w:tcPr>
          <w:p>
            <w:pPr>
              <w:pStyle w:val="TableParagraph"/>
              <w:spacing w:before="164"/>
              <w:ind w:left="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934" w:type="dxa"/>
          </w:tcPr>
          <w:p>
            <w:pPr>
              <w:pStyle w:val="TableParagraph"/>
              <w:spacing w:before="164"/>
              <w:ind w:lef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>
        <w:trPr>
          <w:trHeight w:val="309" w:hRule="atLeast"/>
        </w:trPr>
        <w:tc>
          <w:tcPr>
            <w:tcW w:w="9640" w:type="dxa"/>
            <w:gridSpan w:val="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04" w:hRule="atLeast"/>
        </w:trPr>
        <w:tc>
          <w:tcPr>
            <w:tcW w:w="7854" w:type="dxa"/>
            <w:tcBorders>
              <w:bottom w:val="single" w:sz="6" w:space="0" w:color="F8F8F8"/>
            </w:tcBorders>
          </w:tcPr>
          <w:p>
            <w:pPr>
              <w:pStyle w:val="TableParagraph"/>
              <w:spacing w:before="13"/>
              <w:ind w:left="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single"/>
              </w:rPr>
              <w:t>6.</w:t>
            </w:r>
            <w:r>
              <w:rPr>
                <w:b/>
                <w:i/>
                <w:spacing w:val="-9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Делали</w:t>
            </w:r>
            <w:r>
              <w:rPr>
                <w:b/>
                <w:i/>
                <w:spacing w:val="-4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ли</w:t>
            </w:r>
            <w:r>
              <w:rPr>
                <w:b/>
                <w:i/>
                <w:spacing w:val="-4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вы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что-либо,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начинали</w:t>
            </w:r>
            <w:r>
              <w:rPr>
                <w:b/>
                <w:i/>
                <w:spacing w:val="-2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ли</w:t>
            </w:r>
            <w:r>
              <w:rPr>
                <w:b/>
                <w:i/>
                <w:spacing w:val="-11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делать</w:t>
            </w:r>
            <w:r>
              <w:rPr>
                <w:b/>
                <w:i/>
                <w:spacing w:val="-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что-либо</w:t>
            </w:r>
            <w:r>
              <w:rPr>
                <w:b/>
                <w:i/>
                <w:spacing w:val="-1"/>
                <w:sz w:val="24"/>
                <w:u w:val="single"/>
              </w:rPr>
              <w:t> </w:t>
            </w:r>
            <w:r>
              <w:rPr>
                <w:b/>
                <w:i/>
                <w:spacing w:val="-5"/>
                <w:sz w:val="24"/>
                <w:u w:val="single"/>
              </w:rPr>
              <w:t>или</w:t>
            </w:r>
          </w:p>
          <w:p>
            <w:pPr>
              <w:pStyle w:val="TableParagraph"/>
              <w:spacing w:before="17"/>
              <w:ind w:left="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single"/>
              </w:rPr>
              <w:t>готовились</w:t>
            </w:r>
            <w:r>
              <w:rPr>
                <w:b/>
                <w:i/>
                <w:spacing w:val="-13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ли</w:t>
            </w:r>
            <w:r>
              <w:rPr>
                <w:b/>
                <w:i/>
                <w:spacing w:val="-10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сделать</w:t>
            </w:r>
            <w:r>
              <w:rPr>
                <w:b/>
                <w:i/>
                <w:spacing w:val="-8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что-либо,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чтобы</w:t>
            </w:r>
            <w:r>
              <w:rPr>
                <w:b/>
                <w:i/>
                <w:spacing w:val="-8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покончить</w:t>
            </w:r>
            <w:r>
              <w:rPr>
                <w:b/>
                <w:i/>
                <w:spacing w:val="-7"/>
                <w:sz w:val="24"/>
                <w:u w:val="single"/>
              </w:rPr>
              <w:t> </w:t>
            </w:r>
            <w:r>
              <w:rPr>
                <w:b/>
                <w:i/>
                <w:sz w:val="24"/>
                <w:u w:val="single"/>
              </w:rPr>
              <w:t>с</w:t>
            </w:r>
            <w:r>
              <w:rPr>
                <w:b/>
                <w:i/>
                <w:spacing w:val="-3"/>
                <w:sz w:val="24"/>
                <w:u w:val="single"/>
              </w:rPr>
              <w:t> </w:t>
            </w:r>
            <w:r>
              <w:rPr>
                <w:b/>
                <w:i/>
                <w:spacing w:val="-2"/>
                <w:sz w:val="24"/>
                <w:u w:val="single"/>
              </w:rPr>
              <w:t>жизнью?</w:t>
            </w:r>
          </w:p>
        </w:tc>
        <w:tc>
          <w:tcPr>
            <w:tcW w:w="852" w:type="dxa"/>
            <w:vMerge w:val="restart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04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268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934" w:type="dxa"/>
            <w:vMerge w:val="restart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04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240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>
        <w:trPr>
          <w:trHeight w:val="1464" w:hRule="atLeast"/>
        </w:trPr>
        <w:tc>
          <w:tcPr>
            <w:tcW w:w="7854" w:type="dxa"/>
            <w:tcBorders>
              <w:top w:val="single" w:sz="6" w:space="0" w:color="F8F8F8"/>
              <w:bottom w:val="nil"/>
            </w:tcBorders>
            <w:shd w:val="clear" w:color="auto" w:fill="F8F8F8"/>
          </w:tcPr>
          <w:p>
            <w:pPr>
              <w:pStyle w:val="TableParagraph"/>
              <w:spacing w:line="258" w:lineRule="exact"/>
              <w:ind w:left="64"/>
              <w:rPr>
                <w:i/>
                <w:sz w:val="24"/>
              </w:rPr>
            </w:pPr>
            <w:r>
              <w:rPr>
                <w:i/>
                <w:sz w:val="24"/>
              </w:rPr>
              <w:t>Примеры:</w:t>
            </w:r>
            <w:r>
              <w:rPr>
                <w:i/>
                <w:spacing w:val="-10"/>
                <w:sz w:val="24"/>
              </w:rPr>
              <w:t> </w:t>
            </w:r>
            <w:r>
              <w:rPr>
                <w:i/>
                <w:sz w:val="24"/>
              </w:rPr>
              <w:t>собрал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таблетки,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достал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пистолет,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раздал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ценные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вещи,</w:t>
            </w:r>
          </w:p>
          <w:p>
            <w:pPr>
              <w:pStyle w:val="TableParagraph"/>
              <w:spacing w:line="252" w:lineRule="auto" w:before="29"/>
              <w:ind w:left="64"/>
              <w:rPr>
                <w:i/>
                <w:sz w:val="24"/>
              </w:rPr>
            </w:pPr>
            <w:r>
              <w:rPr>
                <w:i/>
                <w:sz w:val="24"/>
              </w:rPr>
              <w:t>написал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завещание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предсмертную</w:t>
            </w:r>
            <w:r>
              <w:rPr>
                <w:i/>
                <w:spacing w:val="-13"/>
                <w:sz w:val="24"/>
              </w:rPr>
              <w:t> </w:t>
            </w:r>
            <w:r>
              <w:rPr>
                <w:i/>
                <w:sz w:val="24"/>
              </w:rPr>
              <w:t>записку,</w:t>
            </w:r>
            <w:r>
              <w:rPr>
                <w:i/>
                <w:spacing w:val="-13"/>
                <w:sz w:val="24"/>
              </w:rPr>
              <w:t> </w:t>
            </w:r>
            <w:r>
              <w:rPr>
                <w:i/>
                <w:sz w:val="24"/>
              </w:rPr>
              <w:t>достал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таблетки,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не проглотил их, держал пистолет, но передумал, или его выхватили из</w:t>
            </w:r>
          </w:p>
          <w:p>
            <w:pPr>
              <w:pStyle w:val="TableParagraph"/>
              <w:spacing w:before="1"/>
              <w:ind w:left="64"/>
              <w:rPr>
                <w:i/>
                <w:sz w:val="24"/>
              </w:rPr>
            </w:pPr>
            <w:r>
              <w:rPr>
                <w:i/>
                <w:sz w:val="24"/>
              </w:rPr>
              <w:t>вашей</w:t>
            </w:r>
            <w:r>
              <w:rPr>
                <w:i/>
                <w:spacing w:val="-12"/>
                <w:sz w:val="24"/>
              </w:rPr>
              <w:t> </w:t>
            </w:r>
            <w:r>
              <w:rPr>
                <w:i/>
                <w:sz w:val="24"/>
              </w:rPr>
              <w:t>руки,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пошел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крышу,</w:t>
            </w:r>
            <w:r>
              <w:rPr>
                <w:i/>
                <w:spacing w:val="-6"/>
                <w:sz w:val="24"/>
              </w:rPr>
              <w:t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прыгнул;</w:t>
            </w:r>
            <w:r>
              <w:rPr>
                <w:i/>
                <w:spacing w:val="-6"/>
                <w:sz w:val="24"/>
              </w:rPr>
              <w:t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9"/>
                <w:sz w:val="24"/>
              </w:rPr>
              <w:t> </w:t>
            </w:r>
            <w:r>
              <w:rPr>
                <w:i/>
                <w:sz w:val="24"/>
              </w:rPr>
              <w:t>действительно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принимал</w:t>
            </w:r>
          </w:p>
          <w:p>
            <w:pPr>
              <w:pStyle w:val="TableParagraph"/>
              <w:spacing w:line="274" w:lineRule="exact" w:before="26"/>
              <w:ind w:left="64"/>
              <w:rPr>
                <w:i/>
                <w:sz w:val="24"/>
              </w:rPr>
            </w:pPr>
            <w:r>
              <w:rPr>
                <w:i/>
                <w:sz w:val="24"/>
              </w:rPr>
              <w:t>таблетки,</w:t>
            </w:r>
            <w:r>
              <w:rPr>
                <w:i/>
                <w:spacing w:val="-13"/>
                <w:sz w:val="24"/>
              </w:rPr>
              <w:t> </w:t>
            </w:r>
            <w:r>
              <w:rPr>
                <w:i/>
                <w:sz w:val="24"/>
              </w:rPr>
              <w:t>пытался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застрелиться,</w:t>
            </w:r>
            <w:r>
              <w:rPr>
                <w:i/>
                <w:spacing w:val="-9"/>
                <w:sz w:val="24"/>
              </w:rPr>
              <w:t> </w:t>
            </w:r>
            <w:r>
              <w:rPr>
                <w:i/>
                <w:sz w:val="24"/>
              </w:rPr>
              <w:t>порезался,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пытался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повеситься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т.</w:t>
            </w:r>
            <w:r>
              <w:rPr>
                <w:i/>
                <w:spacing w:val="-9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д.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2" w:hRule="atLeast"/>
        </w:trPr>
        <w:tc>
          <w:tcPr>
            <w:tcW w:w="7854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31"/>
        <w:ind w:left="0" w:firstLine="0"/>
        <w:jc w:val="left"/>
        <w:rPr>
          <w:rFonts w:ascii="Calibri"/>
        </w:rPr>
      </w:pPr>
    </w:p>
    <w:p>
      <w:pPr>
        <w:pStyle w:val="BodyText"/>
        <w:spacing w:line="276" w:lineRule="auto"/>
        <w:ind w:right="483"/>
      </w:pPr>
      <w:r>
        <w:rPr/>
        <w:t>Интерпретация: Пункт 1 Направление к психиатру/психотерапевту; Пункт 2 Направление</w:t>
      </w:r>
      <w:r>
        <w:rPr>
          <w:spacing w:val="-11"/>
        </w:rPr>
        <w:t> </w:t>
      </w:r>
      <w:r>
        <w:rPr/>
        <w:t>к</w:t>
      </w:r>
      <w:r>
        <w:rPr>
          <w:spacing w:val="-10"/>
        </w:rPr>
        <w:t> </w:t>
      </w:r>
      <w:r>
        <w:rPr/>
        <w:t>психиатру/психотерапевту;</w:t>
      </w:r>
      <w:r>
        <w:rPr>
          <w:spacing w:val="-4"/>
        </w:rPr>
        <w:t> </w:t>
      </w:r>
      <w:r>
        <w:rPr/>
        <w:t>Пункт</w:t>
      </w:r>
      <w:r>
        <w:rPr>
          <w:spacing w:val="-10"/>
        </w:rPr>
        <w:t> </w:t>
      </w:r>
      <w:r>
        <w:rPr/>
        <w:t>3</w:t>
      </w:r>
      <w:r>
        <w:rPr>
          <w:spacing w:val="-9"/>
        </w:rPr>
        <w:t> </w:t>
      </w:r>
      <w:r>
        <w:rPr/>
        <w:t>Направление</w:t>
      </w:r>
      <w:r>
        <w:rPr>
          <w:spacing w:val="-9"/>
        </w:rPr>
        <w:t> </w:t>
      </w:r>
      <w:r>
        <w:rPr/>
        <w:t>к</w:t>
      </w:r>
      <w:r>
        <w:rPr>
          <w:spacing w:val="-8"/>
        </w:rPr>
        <w:t> </w:t>
      </w:r>
      <w:r>
        <w:rPr/>
        <w:t>психиатру/психотерапевту; Пункт 4 Меры предосторожности, решение вопроса о </w:t>
      </w:r>
      <w:r>
        <w:rPr>
          <w:u w:val="single"/>
        </w:rPr>
        <w:t>госпитализации</w:t>
      </w:r>
      <w:r>
        <w:rPr/>
        <w:t>; Пункт 5 Меры предосторожности, решение вопроса о </w:t>
      </w:r>
      <w:r>
        <w:rPr>
          <w:u w:val="single"/>
        </w:rPr>
        <w:t>госпитализации</w:t>
      </w:r>
      <w:r>
        <w:rPr/>
        <w:t>; Пункт 6 Меры предосторожности, </w:t>
      </w:r>
      <w:r>
        <w:rPr>
          <w:u w:val="single"/>
        </w:rPr>
        <w:t>неотложная госпитализация по экстренным показаниям.</w:t>
      </w:r>
    </w:p>
    <w:p>
      <w:pPr>
        <w:pStyle w:val="BodyText"/>
        <w:spacing w:after="0" w:line="276" w:lineRule="auto"/>
        <w:sectPr>
          <w:pgSz w:w="12240" w:h="15840"/>
          <w:pgMar w:header="775" w:footer="0" w:top="1120" w:bottom="280" w:left="720" w:right="360"/>
        </w:sectPr>
      </w:pPr>
    </w:p>
    <w:p>
      <w:pPr>
        <w:pStyle w:val="Heading1"/>
        <w:ind w:left="1212"/>
      </w:pPr>
      <w:bookmarkStart w:name="_TOC_250000" w:id="6"/>
      <w:r>
        <w:rPr/>
        <w:t>Приложение</w:t>
      </w:r>
      <w:r>
        <w:rPr>
          <w:spacing w:val="-15"/>
        </w:rPr>
        <w:t> </w:t>
      </w:r>
      <w:bookmarkEnd w:id="6"/>
      <w:r>
        <w:rPr>
          <w:spacing w:val="-10"/>
        </w:rPr>
        <w:t>Ж</w:t>
      </w:r>
    </w:p>
    <w:p>
      <w:pPr>
        <w:pStyle w:val="BodyText"/>
        <w:spacing w:line="278" w:lineRule="auto" w:before="322"/>
        <w:ind w:firstLine="0"/>
        <w:jc w:val="left"/>
      </w:pPr>
      <w:r>
        <w:rPr/>
        <w:t>Заключение</w:t>
      </w:r>
      <w:r>
        <w:rPr>
          <w:spacing w:val="40"/>
        </w:rPr>
        <w:t> </w:t>
      </w:r>
      <w:r>
        <w:rPr/>
        <w:t>по</w:t>
      </w:r>
      <w:r>
        <w:rPr>
          <w:spacing w:val="40"/>
        </w:rPr>
        <w:t> </w:t>
      </w:r>
      <w:r>
        <w:rPr/>
        <w:t>результатам</w:t>
      </w:r>
      <w:r>
        <w:rPr>
          <w:spacing w:val="40"/>
        </w:rPr>
        <w:t> </w:t>
      </w:r>
      <w:r>
        <w:rPr/>
        <w:t>изучения</w:t>
      </w:r>
      <w:r>
        <w:rPr>
          <w:spacing w:val="40"/>
        </w:rPr>
        <w:t> </w:t>
      </w:r>
      <w:r>
        <w:rPr/>
        <w:t>индивидуальных</w:t>
      </w:r>
      <w:r>
        <w:rPr>
          <w:spacing w:val="40"/>
        </w:rPr>
        <w:t> </w:t>
      </w:r>
      <w:r>
        <w:rPr/>
        <w:t>особенностей</w:t>
      </w:r>
      <w:r>
        <w:rPr>
          <w:spacing w:val="40"/>
        </w:rPr>
        <w:t> </w:t>
      </w:r>
      <w:r>
        <w:rPr/>
        <w:t>военнослужащего войсковой части 10103.</w:t>
      </w:r>
    </w:p>
    <w:p>
      <w:pPr>
        <w:pStyle w:val="BodyText"/>
        <w:spacing w:before="8"/>
        <w:ind w:left="0" w:firstLine="0"/>
        <w:jc w:val="left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1079500</wp:posOffset>
                </wp:positionH>
                <wp:positionV relativeFrom="paragraph">
                  <wp:posOffset>122700</wp:posOffset>
                </wp:positionV>
                <wp:extent cx="4704080" cy="6901180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04080" cy="6901180"/>
                          <a:chExt cx="4704080" cy="6901180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0"/>
                            <a:ext cx="4609465" cy="3920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944620"/>
                            <a:ext cx="4704080" cy="2956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549400" y="253365"/>
                            <a:ext cx="2339340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9340" h="98425">
                                <a:moveTo>
                                  <a:pt x="23393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8425"/>
                                </a:lnTo>
                                <a:lnTo>
                                  <a:pt x="2339340" y="98425"/>
                                </a:lnTo>
                                <a:lnTo>
                                  <a:pt x="2339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549400" y="253365"/>
                            <a:ext cx="2339340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9340" h="98425">
                                <a:moveTo>
                                  <a:pt x="0" y="98425"/>
                                </a:moveTo>
                                <a:lnTo>
                                  <a:pt x="2339340" y="98425"/>
                                </a:lnTo>
                                <a:lnTo>
                                  <a:pt x="23393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4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pt;margin-top:9.661446pt;width:370.4pt;height:543.4pt;mso-position-horizontal-relative:page;mso-position-vertical-relative:paragraph;z-index:-15727104;mso-wrap-distance-left:0;mso-wrap-distance-right:0" id="docshapegroup2" coordorigin="1700,193" coordsize="7408,10868">
                <v:shape style="position:absolute;left:1760;top:193;width:7259;height:6174" type="#_x0000_t75" id="docshape3" stroked="false">
                  <v:imagedata r:id="rId10" o:title=""/>
                </v:shape>
                <v:shape style="position:absolute;left:1700;top:6405;width:7408;height:4656" type="#_x0000_t75" id="docshape4" stroked="false">
                  <v:imagedata r:id="rId11" o:title=""/>
                </v:shape>
                <v:rect style="position:absolute;left:4140;top:592;width:3684;height:155" id="docshape5" filled="true" fillcolor="#ffffff" stroked="false">
                  <v:fill type="solid"/>
                </v:rect>
                <v:rect style="position:absolute;left:4140;top:592;width:3684;height:155" id="docshape6" filled="false" stroked="true" strokeweight=".75pt" strokecolor="#000000">
                  <v:stroke dashstyl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242"/>
        <w:ind w:firstLine="0"/>
        <w:jc w:val="left"/>
      </w:pPr>
      <w:r>
        <w:rPr/>
        <w:t>Рисунок</w:t>
      </w:r>
      <w:r>
        <w:rPr>
          <w:spacing w:val="-12"/>
        </w:rPr>
        <w:t> </w:t>
      </w:r>
      <w:r>
        <w:rPr/>
        <w:t>5</w:t>
      </w:r>
      <w:r>
        <w:rPr>
          <w:spacing w:val="-6"/>
        </w:rPr>
        <w:t> </w:t>
      </w:r>
      <w:r>
        <w:rPr/>
        <w:t>-</w:t>
      </w:r>
      <w:r>
        <w:rPr>
          <w:spacing w:val="-8"/>
        </w:rPr>
        <w:t> </w:t>
      </w:r>
      <w:r>
        <w:rPr/>
        <w:t>Психологическое</w:t>
      </w:r>
      <w:r>
        <w:rPr>
          <w:spacing w:val="-6"/>
        </w:rPr>
        <w:t> </w:t>
      </w:r>
      <w:r>
        <w:rPr/>
        <w:t>заключение</w:t>
      </w:r>
      <w:r>
        <w:rPr>
          <w:spacing w:val="-6"/>
        </w:rPr>
        <w:t> </w:t>
      </w:r>
      <w:r>
        <w:rPr>
          <w:spacing w:val="-2"/>
        </w:rPr>
        <w:t>военнослужащего</w:t>
      </w:r>
    </w:p>
    <w:p>
      <w:pPr>
        <w:pStyle w:val="BodyText"/>
        <w:spacing w:after="0"/>
        <w:jc w:val="left"/>
        <w:sectPr>
          <w:pgSz w:w="12240" w:h="15840"/>
          <w:pgMar w:header="775" w:footer="0" w:top="1120" w:bottom="280" w:left="720" w:right="360"/>
        </w:sectPr>
      </w:pPr>
    </w:p>
    <w:p>
      <w:pPr>
        <w:pStyle w:val="Heading1"/>
        <w:ind w:left="634" w:right="126"/>
      </w:pPr>
      <w:r>
        <w:rPr/>
        <w:t>Приложение</w:t>
      </w:r>
      <w:r>
        <w:rPr>
          <w:spacing w:val="-15"/>
        </w:rPr>
        <w:t> </w:t>
      </w:r>
      <w:r>
        <w:rPr>
          <w:spacing w:val="-10"/>
        </w:rPr>
        <w:t>З</w:t>
      </w:r>
    </w:p>
    <w:p>
      <w:pPr>
        <w:pStyle w:val="BodyText"/>
        <w:spacing w:before="66"/>
        <w:ind w:lef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1079500</wp:posOffset>
            </wp:positionH>
            <wp:positionV relativeFrom="paragraph">
              <wp:posOffset>203514</wp:posOffset>
            </wp:positionV>
            <wp:extent cx="4668094" cy="5650991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8094" cy="5650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3"/>
        <w:ind w:firstLine="0"/>
        <w:jc w:val="left"/>
      </w:pPr>
      <w:r>
        <w:rPr/>
        <w:t>Рисунок</w:t>
      </w:r>
      <w:r>
        <w:rPr>
          <w:spacing w:val="-12"/>
        </w:rPr>
        <w:t> </w:t>
      </w:r>
      <w:r>
        <w:rPr/>
        <w:t>6</w:t>
      </w:r>
      <w:r>
        <w:rPr>
          <w:spacing w:val="-6"/>
        </w:rPr>
        <w:t> </w:t>
      </w:r>
      <w:r>
        <w:rPr/>
        <w:t>-</w:t>
      </w:r>
      <w:r>
        <w:rPr>
          <w:spacing w:val="-8"/>
        </w:rPr>
        <w:t> </w:t>
      </w:r>
      <w:r>
        <w:rPr/>
        <w:t>Психологическое</w:t>
      </w:r>
      <w:r>
        <w:rPr>
          <w:spacing w:val="-6"/>
        </w:rPr>
        <w:t> </w:t>
      </w:r>
      <w:r>
        <w:rPr/>
        <w:t>заключение</w:t>
      </w:r>
      <w:r>
        <w:rPr>
          <w:spacing w:val="-6"/>
        </w:rPr>
        <w:t> </w:t>
      </w:r>
      <w:r>
        <w:rPr>
          <w:spacing w:val="-2"/>
        </w:rPr>
        <w:t>военнослужащего</w:t>
      </w:r>
    </w:p>
    <w:sectPr>
      <w:pgSz w:w="12240" w:h="15840"/>
      <w:pgMar w:header="775" w:footer="0" w:top="1120" w:bottom="280" w:left="7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14208">
              <wp:simplePos x="0" y="0"/>
              <wp:positionH relativeFrom="page">
                <wp:posOffset>7054342</wp:posOffset>
              </wp:positionH>
              <wp:positionV relativeFrom="page">
                <wp:posOffset>479551</wp:posOffset>
              </wp:positionV>
              <wp:extent cx="188595" cy="1657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885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5" w:lineRule="exact" w:before="0"/>
                            <w:ind w:left="6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5.460022pt;margin-top:37.759998pt;width:14.85pt;height:13.05pt;mso-position-horizontal-relative:page;mso-position-vertical-relative:page;z-index:-16502272" type="#_x0000_t202" id="docshape1" filled="false" stroked="false">
              <v:textbox inset="0,0,0,0">
                <w:txbxContent>
                  <w:p>
                    <w:pPr>
                      <w:spacing w:line="245" w:lineRule="exact" w:before="0"/>
                      <w:ind w:left="6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instrText> PAGE </w:instrText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t>10</w:t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7">
    <w:multiLevelType w:val="hybridMultilevel"/>
    <w:lvl w:ilvl="0">
      <w:start w:val="1"/>
      <w:numFmt w:val="decimal"/>
      <w:lvlText w:val="%1."/>
      <w:lvlJc w:val="left"/>
      <w:pPr>
        <w:ind w:left="979" w:hanging="7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732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-"/>
      <w:lvlJc w:val="left"/>
      <w:pPr>
        <w:ind w:left="979" w:hanging="24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98" w:hanging="24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24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24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24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24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24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24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245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1"/>
      <w:numFmt w:val="decimal"/>
      <w:lvlText w:val="%1."/>
      <w:lvlJc w:val="left"/>
      <w:pPr>
        <w:ind w:left="1930" w:hanging="24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-"/>
      <w:lvlJc w:val="left"/>
      <w:pPr>
        <w:ind w:left="979" w:hanging="26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964" w:hanging="26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88" w:hanging="26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13" w:hanging="26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37" w:hanging="26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62" w:hanging="26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086" w:hanging="26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11" w:hanging="269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)"/>
      <w:lvlJc w:val="left"/>
      <w:pPr>
        <w:ind w:left="1702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979" w:hanging="28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51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802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853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904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955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006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057" w:hanging="288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)"/>
      <w:lvlJc w:val="left"/>
      <w:pPr>
        <w:ind w:left="1949" w:hanging="2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62" w:hanging="2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706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28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550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472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394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316" w:hanging="260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)"/>
      <w:lvlJc w:val="left"/>
      <w:pPr>
        <w:ind w:left="2047" w:hanging="35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952" w:hanging="35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864" w:hanging="35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776" w:hanging="35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88" w:hanging="35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600" w:hanging="35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512" w:hanging="35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424" w:hanging="35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336" w:hanging="358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)"/>
      <w:lvlJc w:val="left"/>
      <w:pPr>
        <w:ind w:left="1949" w:hanging="2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62" w:hanging="2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706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28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550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472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394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316" w:hanging="260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)"/>
      <w:lvlJc w:val="left"/>
      <w:pPr>
        <w:ind w:left="2047" w:hanging="35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952" w:hanging="35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864" w:hanging="35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776" w:hanging="35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88" w:hanging="35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600" w:hanging="35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512" w:hanging="35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424" w:hanging="35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336" w:hanging="358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)"/>
      <w:lvlJc w:val="left"/>
      <w:pPr>
        <w:ind w:left="979" w:hanging="34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98" w:hanging="34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34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34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34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34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34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34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348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)"/>
      <w:lvlJc w:val="left"/>
      <w:pPr>
        <w:ind w:left="979" w:hanging="7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732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979" w:hanging="7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979" w:hanging="7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732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1949" w:hanging="2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62" w:hanging="2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706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28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550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472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394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316" w:hanging="260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979" w:hanging="50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98" w:hanging="50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50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50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50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50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50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50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509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2419" w:hanging="73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94" w:hanging="73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168" w:hanging="73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042" w:hanging="7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916" w:hanging="7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790" w:hanging="7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664" w:hanging="7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538" w:hanging="7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412" w:hanging="73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)"/>
      <w:lvlJc w:val="left"/>
      <w:pPr>
        <w:ind w:left="979" w:hanging="7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732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979" w:hanging="7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73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)"/>
      <w:lvlJc w:val="left"/>
      <w:pPr>
        <w:ind w:left="1949" w:hanging="2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62" w:hanging="2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706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28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550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472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394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316" w:hanging="260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979" w:hanging="28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98" w:hanging="2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16" w:hanging="2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4" w:hanging="2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52" w:hanging="2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70" w:hanging="2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88" w:hanging="2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06" w:hanging="2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24" w:hanging="284"/>
      </w:pPr>
      <w:rPr>
        <w:rFonts w:hint="default"/>
        <w:lang w:val="ru-RU" w:eastAsia="en-US" w:bidi="ar-SA"/>
      </w:rPr>
    </w:lvl>
  </w:abstract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41"/>
      <w:ind w:left="1094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979" w:firstLine="707"/>
      <w:jc w:val="both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1690"/>
      <w:jc w:val="center"/>
      <w:outlineLvl w:val="1"/>
    </w:pPr>
    <w:rPr>
      <w:rFonts w:ascii="Arial" w:hAnsi="Arial" w:eastAsia="Arial" w:cs="Arial"/>
      <w:sz w:val="28"/>
      <w:szCs w:val="28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690"/>
      <w:jc w:val="both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line="459" w:lineRule="exact"/>
      <w:ind w:left="619" w:right="126"/>
      <w:jc w:val="center"/>
    </w:pPr>
    <w:rPr>
      <w:rFonts w:ascii="Times New Roman" w:hAnsi="Times New Roman" w:eastAsia="Times New Roman" w:cs="Times New Roman"/>
      <w:sz w:val="40"/>
      <w:szCs w:val="4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979" w:firstLine="707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2025-07-02T01:04:50Z</dcterms:created>
  <dcterms:modified xsi:type="dcterms:W3CDTF">2025-07-02T01:04:50Z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2025-07-02T00:00:00Z</vt:filetime>
  </property>
  <property fmtid="{D5CDD505-2E9C-101B-9397-08002B2CF9AE}" pid="5" name="Producer">
    <vt:lpwstr>3-Heights(TM) PDF Security Shell 4.8.25.2 (http://www.pdf-tools.com)</vt:lpwstr>
  </property>
</Properties>
</file>