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22094" w14:textId="77777777" w:rsidR="00E04D60" w:rsidRPr="006C0FC5" w:rsidRDefault="00E04D60" w:rsidP="00E04D60">
      <w:pPr>
        <w:widowControl w:val="0"/>
        <w:jc w:val="center"/>
        <w:rPr>
          <w:sz w:val="28"/>
          <w:szCs w:val="28"/>
        </w:rPr>
      </w:pPr>
      <w:r w:rsidRPr="006C0FC5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78B924" wp14:editId="2163610A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C339A" id="Прямоугольник 32" o:spid="_x0000_s1026" style="position:absolute;margin-left:468.75pt;margin-top:28.8pt;width:20.4pt;height:25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6C0FC5">
        <w:rPr>
          <w:sz w:val="28"/>
          <w:szCs w:val="28"/>
        </w:rPr>
        <w:t>МИНИСТЕРСТВО НАУКИ И ВЫСШЕГО ОБРАЗОВАНИЯ</w:t>
      </w:r>
    </w:p>
    <w:p w14:paraId="2F88ACB3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РОССИЙСКОЙ ФЕДЕРАЦИИ</w:t>
      </w:r>
    </w:p>
    <w:p w14:paraId="29562E30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 xml:space="preserve">ВЛАДИВОСТОКСКИЙ ГОСУДАРСТВЕННЫЙ УНИВЕРСИТЕТ </w:t>
      </w:r>
    </w:p>
    <w:p w14:paraId="6A36B523" w14:textId="77777777" w:rsidR="00E04D60" w:rsidRPr="006C0FC5" w:rsidRDefault="00E04D60" w:rsidP="00E04D60">
      <w:pPr>
        <w:widowControl w:val="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 xml:space="preserve">ИНСТИТУТ МЕЖДУНАРОДНОГО БИЗНЕСА, </w:t>
      </w:r>
    </w:p>
    <w:p w14:paraId="4FCFE76A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ЭКОНОМИКИ И УПРАВЛЕНИЯ</w:t>
      </w:r>
    </w:p>
    <w:p w14:paraId="75EDB654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КАФЕДРА ЭКОНОМИКИ И УПРАВЛЕНИЯ</w:t>
      </w:r>
    </w:p>
    <w:p w14:paraId="73A78543" w14:textId="77777777" w:rsidR="00CA7071" w:rsidRPr="006C0FC5" w:rsidRDefault="00CA7071" w:rsidP="00CA7071">
      <w:pPr>
        <w:rPr>
          <w:sz w:val="28"/>
        </w:rPr>
      </w:pPr>
    </w:p>
    <w:p w14:paraId="7CB050C0" w14:textId="77777777" w:rsidR="00CA7071" w:rsidRPr="006C0FC5" w:rsidRDefault="00CA7071" w:rsidP="00CA7071">
      <w:pPr>
        <w:rPr>
          <w:sz w:val="28"/>
        </w:rPr>
      </w:pPr>
    </w:p>
    <w:p w14:paraId="1316C7DE" w14:textId="77777777" w:rsidR="00CA7071" w:rsidRPr="006C0FC5" w:rsidRDefault="00CA7071" w:rsidP="00CA7071">
      <w:pPr>
        <w:rPr>
          <w:sz w:val="28"/>
        </w:rPr>
      </w:pPr>
    </w:p>
    <w:p w14:paraId="6BFE5BB3" w14:textId="77777777" w:rsidR="00CA7071" w:rsidRPr="006C0FC5" w:rsidRDefault="00CA7071" w:rsidP="00CA7071">
      <w:pPr>
        <w:rPr>
          <w:sz w:val="28"/>
        </w:rPr>
      </w:pPr>
    </w:p>
    <w:p w14:paraId="1810C9E1" w14:textId="77777777" w:rsidR="00CA7071" w:rsidRPr="006C0FC5" w:rsidRDefault="00CA7071" w:rsidP="00CA7071">
      <w:pPr>
        <w:keepNext/>
        <w:spacing w:before="240" w:after="60" w:line="360" w:lineRule="auto"/>
        <w:jc w:val="center"/>
        <w:outlineLvl w:val="0"/>
        <w:rPr>
          <w:bCs/>
          <w:kern w:val="32"/>
          <w:sz w:val="48"/>
          <w:szCs w:val="28"/>
        </w:rPr>
      </w:pPr>
      <w:bookmarkStart w:id="0" w:name="_Toc76120227"/>
      <w:bookmarkStart w:id="1" w:name="_Toc76371200"/>
      <w:bookmarkStart w:id="2" w:name="_Toc96662388"/>
      <w:bookmarkStart w:id="3" w:name="_Toc96662472"/>
      <w:bookmarkStart w:id="4" w:name="_Toc132307084"/>
      <w:bookmarkStart w:id="5" w:name="_Toc138148505"/>
      <w:bookmarkStart w:id="6" w:name="_Toc167982247"/>
      <w:r w:rsidRPr="006C0FC5">
        <w:rPr>
          <w:bCs/>
          <w:kern w:val="32"/>
          <w:sz w:val="48"/>
          <w:szCs w:val="28"/>
        </w:rPr>
        <w:t>ОТЧЕТ</w:t>
      </w:r>
      <w:bookmarkEnd w:id="0"/>
      <w:bookmarkEnd w:id="1"/>
      <w:bookmarkEnd w:id="2"/>
      <w:bookmarkEnd w:id="3"/>
      <w:bookmarkEnd w:id="4"/>
      <w:bookmarkEnd w:id="5"/>
      <w:bookmarkEnd w:id="6"/>
    </w:p>
    <w:p w14:paraId="571D8D49" w14:textId="77777777" w:rsidR="00CA7071" w:rsidRPr="006C0FC5" w:rsidRDefault="00CA7071" w:rsidP="00CA7071">
      <w:pPr>
        <w:jc w:val="center"/>
        <w:rPr>
          <w:bCs/>
          <w:sz w:val="44"/>
          <w:szCs w:val="44"/>
        </w:rPr>
      </w:pPr>
      <w:r w:rsidRPr="006C0FC5">
        <w:rPr>
          <w:sz w:val="44"/>
          <w:szCs w:val="44"/>
        </w:rPr>
        <w:t>по п</w:t>
      </w:r>
      <w:r w:rsidRPr="006C0FC5">
        <w:rPr>
          <w:bCs/>
          <w:sz w:val="44"/>
          <w:szCs w:val="44"/>
        </w:rPr>
        <w:t xml:space="preserve">роизводственной технологической </w:t>
      </w:r>
    </w:p>
    <w:p w14:paraId="23C20D7A" w14:textId="77777777" w:rsidR="00CA7071" w:rsidRPr="006C0FC5" w:rsidRDefault="00CA7071" w:rsidP="00CA7071">
      <w:pPr>
        <w:jc w:val="center"/>
        <w:rPr>
          <w:sz w:val="44"/>
          <w:szCs w:val="44"/>
        </w:rPr>
      </w:pPr>
      <w:r w:rsidRPr="006C0FC5">
        <w:rPr>
          <w:bCs/>
          <w:sz w:val="44"/>
          <w:szCs w:val="44"/>
        </w:rPr>
        <w:t>(проектно-технологической) практике</w:t>
      </w:r>
    </w:p>
    <w:p w14:paraId="497631EB" w14:textId="77777777" w:rsidR="00CB530A" w:rsidRPr="006C0FC5" w:rsidRDefault="00CB530A" w:rsidP="00CB530A">
      <w:pPr>
        <w:spacing w:after="120"/>
        <w:jc w:val="center"/>
        <w:rPr>
          <w:sz w:val="44"/>
          <w:szCs w:val="44"/>
        </w:rPr>
      </w:pPr>
      <w:r w:rsidRPr="006C0FC5">
        <w:rPr>
          <w:rFonts w:eastAsia="Calibri"/>
          <w:sz w:val="44"/>
          <w:szCs w:val="44"/>
        </w:rPr>
        <w:t>ООО «</w:t>
      </w:r>
      <w:proofErr w:type="spellStart"/>
      <w:r w:rsidRPr="006C0FC5">
        <w:rPr>
          <w:rFonts w:eastAsia="Calibri"/>
          <w:sz w:val="44"/>
          <w:szCs w:val="44"/>
        </w:rPr>
        <w:t>Хэдхантер</w:t>
      </w:r>
      <w:proofErr w:type="spellEnd"/>
      <w:r w:rsidRPr="006C0FC5">
        <w:rPr>
          <w:rFonts w:eastAsia="Calibri"/>
          <w:sz w:val="44"/>
          <w:szCs w:val="44"/>
        </w:rPr>
        <w:t xml:space="preserve">», филиал </w:t>
      </w:r>
      <w:proofErr w:type="spellStart"/>
      <w:r w:rsidRPr="006C0FC5">
        <w:rPr>
          <w:rFonts w:eastAsia="Calibri"/>
          <w:sz w:val="44"/>
          <w:szCs w:val="44"/>
        </w:rPr>
        <w:t>г.Владивосток</w:t>
      </w:r>
      <w:proofErr w:type="spellEnd"/>
    </w:p>
    <w:p w14:paraId="1A69F35A" w14:textId="77777777" w:rsidR="00CA7071" w:rsidRPr="006C0FC5" w:rsidRDefault="00CA7071" w:rsidP="00CA7071">
      <w:pPr>
        <w:spacing w:before="240"/>
        <w:ind w:right="-74"/>
        <w:jc w:val="center"/>
        <w:rPr>
          <w:sz w:val="44"/>
          <w:szCs w:val="20"/>
        </w:rPr>
      </w:pPr>
    </w:p>
    <w:p w14:paraId="6DA977C5" w14:textId="77777777" w:rsidR="00CA7071" w:rsidRPr="006C0FC5" w:rsidRDefault="00CA7071" w:rsidP="00CA7071">
      <w:pPr>
        <w:spacing w:before="240"/>
        <w:ind w:right="-74"/>
        <w:jc w:val="center"/>
        <w:rPr>
          <w:sz w:val="44"/>
          <w:szCs w:val="20"/>
        </w:rPr>
      </w:pPr>
    </w:p>
    <w:tbl>
      <w:tblPr>
        <w:tblW w:w="9991" w:type="dxa"/>
        <w:tblLayout w:type="fixed"/>
        <w:tblLook w:val="0000" w:firstRow="0" w:lastRow="0" w:firstColumn="0" w:lastColumn="0" w:noHBand="0" w:noVBand="0"/>
      </w:tblPr>
      <w:tblGrid>
        <w:gridCol w:w="4222"/>
        <w:gridCol w:w="2368"/>
        <w:gridCol w:w="3401"/>
      </w:tblGrid>
      <w:tr w:rsidR="006C0FC5" w:rsidRPr="006C0FC5" w14:paraId="03B4DC5B" w14:textId="77777777" w:rsidTr="00E04D60">
        <w:trPr>
          <w:trHeight w:val="385"/>
        </w:trPr>
        <w:tc>
          <w:tcPr>
            <w:tcW w:w="4222" w:type="dxa"/>
          </w:tcPr>
          <w:p w14:paraId="1964A3A0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Студент</w:t>
            </w:r>
          </w:p>
        </w:tc>
        <w:tc>
          <w:tcPr>
            <w:tcW w:w="2368" w:type="dxa"/>
          </w:tcPr>
          <w:p w14:paraId="44E5E9B2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</w:tc>
        <w:tc>
          <w:tcPr>
            <w:tcW w:w="3401" w:type="dxa"/>
          </w:tcPr>
          <w:p w14:paraId="434330D3" w14:textId="7777777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6C0FC5" w:rsidRPr="006C0FC5" w14:paraId="5D8885F0" w14:textId="77777777" w:rsidTr="00E04D60">
        <w:trPr>
          <w:trHeight w:val="372"/>
        </w:trPr>
        <w:tc>
          <w:tcPr>
            <w:tcW w:w="4222" w:type="dxa"/>
          </w:tcPr>
          <w:p w14:paraId="4C765065" w14:textId="7665E9D5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  <w:lang w:val="en-US"/>
              </w:rPr>
            </w:pPr>
            <w:r w:rsidRPr="006C0FC5">
              <w:rPr>
                <w:sz w:val="28"/>
                <w:szCs w:val="28"/>
              </w:rPr>
              <w:t xml:space="preserve">Группы </w:t>
            </w:r>
            <w:r w:rsidR="00E04D60" w:rsidRPr="006C0FC5">
              <w:rPr>
                <w:sz w:val="28"/>
                <w:szCs w:val="28"/>
              </w:rPr>
              <w:t>ВБМН-21-БЗ1</w:t>
            </w:r>
          </w:p>
        </w:tc>
        <w:tc>
          <w:tcPr>
            <w:tcW w:w="2368" w:type="dxa"/>
          </w:tcPr>
          <w:p w14:paraId="71F71B83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2FE77537" w14:textId="0E25193A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E04D60" w:rsidRPr="006C0FC5">
              <w:rPr>
                <w:rFonts w:eastAsia="Calibri"/>
                <w:sz w:val="28"/>
              </w:rPr>
              <w:t>А.В. Агаркова</w:t>
            </w:r>
          </w:p>
        </w:tc>
      </w:tr>
      <w:tr w:rsidR="006C0FC5" w:rsidRPr="006C0FC5" w14:paraId="6F43F453" w14:textId="77777777" w:rsidTr="00E04D60">
        <w:trPr>
          <w:trHeight w:val="1142"/>
        </w:trPr>
        <w:tc>
          <w:tcPr>
            <w:tcW w:w="4222" w:type="dxa"/>
          </w:tcPr>
          <w:p w14:paraId="5987228D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30455750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Руководитель</w:t>
            </w:r>
          </w:p>
          <w:p w14:paraId="6F33549A" w14:textId="77777777" w:rsidR="00CA7071" w:rsidRPr="006C0FC5" w:rsidRDefault="003D24BA" w:rsidP="00CA7071">
            <w:pPr>
              <w:spacing w:line="276" w:lineRule="auto"/>
              <w:ind w:right="963"/>
              <w:rPr>
                <w:sz w:val="28"/>
                <w:szCs w:val="28"/>
              </w:rPr>
            </w:pPr>
            <w:proofErr w:type="spellStart"/>
            <w:r w:rsidRPr="006C0FC5">
              <w:rPr>
                <w:sz w:val="28"/>
                <w:szCs w:val="28"/>
              </w:rPr>
              <w:t>К.полит.н</w:t>
            </w:r>
            <w:proofErr w:type="spellEnd"/>
            <w:r w:rsidRPr="006C0FC5">
              <w:rPr>
                <w:sz w:val="28"/>
                <w:szCs w:val="28"/>
              </w:rPr>
              <w:t>.</w:t>
            </w:r>
          </w:p>
        </w:tc>
        <w:tc>
          <w:tcPr>
            <w:tcW w:w="2368" w:type="dxa"/>
          </w:tcPr>
          <w:p w14:paraId="1F418F29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311DCB12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5F044DB3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4325B5E7" w14:textId="7777777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14:paraId="18C02BA6" w14:textId="7777777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14:paraId="1F5732C8" w14:textId="4045803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3D24BA" w:rsidRPr="006C0FC5">
              <w:rPr>
                <w:sz w:val="28"/>
                <w:szCs w:val="28"/>
              </w:rPr>
              <w:t>Н.А. Царева</w:t>
            </w:r>
          </w:p>
        </w:tc>
      </w:tr>
      <w:tr w:rsidR="006C0FC5" w:rsidRPr="006C0FC5" w14:paraId="241A680F" w14:textId="77777777" w:rsidTr="00E04D60">
        <w:trPr>
          <w:trHeight w:val="1142"/>
        </w:trPr>
        <w:tc>
          <w:tcPr>
            <w:tcW w:w="4222" w:type="dxa"/>
          </w:tcPr>
          <w:p w14:paraId="1D0113E8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</w:p>
          <w:p w14:paraId="4D657995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Руководитель от предприятия</w:t>
            </w:r>
          </w:p>
          <w:p w14:paraId="48F61BD9" w14:textId="4A9EDD48" w:rsidR="00CA7071" w:rsidRPr="006C0FC5" w:rsidRDefault="00E04D60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 w:rsidRPr="006C0FC5">
              <w:rPr>
                <w:rFonts w:eastAsia="Calibri"/>
                <w:sz w:val="28"/>
                <w:szCs w:val="28"/>
              </w:rPr>
              <w:t>директор ООО «</w:t>
            </w:r>
            <w:proofErr w:type="spellStart"/>
            <w:r w:rsidRPr="006C0FC5">
              <w:rPr>
                <w:rFonts w:eastAsia="Calibri"/>
                <w:sz w:val="28"/>
                <w:szCs w:val="28"/>
              </w:rPr>
              <w:t>Хэдхантер</w:t>
            </w:r>
            <w:proofErr w:type="spellEnd"/>
            <w:r w:rsidRPr="006C0FC5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2368" w:type="dxa"/>
          </w:tcPr>
          <w:p w14:paraId="2497420E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59CDCDFA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4763E72E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5EA8B71C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0985A07D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666AA3CA" w14:textId="1E39CF3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E04D60" w:rsidRPr="006C0FC5">
              <w:rPr>
                <w:sz w:val="28"/>
                <w:szCs w:val="28"/>
              </w:rPr>
              <w:t>Д.С. Сергиенков</w:t>
            </w:r>
            <w:r w:rsidRPr="006C0FC5">
              <w:rPr>
                <w:sz w:val="28"/>
                <w:szCs w:val="28"/>
              </w:rPr>
              <w:t xml:space="preserve"> </w:t>
            </w:r>
          </w:p>
        </w:tc>
      </w:tr>
      <w:tr w:rsidR="006C0FC5" w:rsidRPr="006C0FC5" w14:paraId="5643C595" w14:textId="77777777" w:rsidTr="00E04D60">
        <w:trPr>
          <w:trHeight w:val="1142"/>
        </w:trPr>
        <w:tc>
          <w:tcPr>
            <w:tcW w:w="4222" w:type="dxa"/>
          </w:tcPr>
          <w:p w14:paraId="2416BB9A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</w:p>
          <w:p w14:paraId="1727C69C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6C0FC5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6BFB02F8" w14:textId="77777777" w:rsidR="00CA7071" w:rsidRPr="006C0FC5" w:rsidRDefault="003D24BA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6C0FC5">
              <w:rPr>
                <w:sz w:val="28"/>
                <w:szCs w:val="28"/>
              </w:rPr>
              <w:t>К.полит.н</w:t>
            </w:r>
            <w:proofErr w:type="spellEnd"/>
            <w:r w:rsidRPr="006C0FC5">
              <w:rPr>
                <w:sz w:val="28"/>
                <w:szCs w:val="28"/>
              </w:rPr>
              <w:t>.</w:t>
            </w:r>
          </w:p>
        </w:tc>
        <w:tc>
          <w:tcPr>
            <w:tcW w:w="2368" w:type="dxa"/>
          </w:tcPr>
          <w:p w14:paraId="17ADDC0F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03DFD796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3D5E4872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650E04AB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65D60A5B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5F583706" w14:textId="45549605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3D24BA" w:rsidRPr="006C0FC5">
              <w:rPr>
                <w:sz w:val="28"/>
                <w:szCs w:val="28"/>
              </w:rPr>
              <w:t>Н.А. Царева</w:t>
            </w:r>
          </w:p>
        </w:tc>
      </w:tr>
    </w:tbl>
    <w:p w14:paraId="00FFCE42" w14:textId="77777777" w:rsidR="00CA7071" w:rsidRPr="006C0FC5" w:rsidRDefault="00CA7071" w:rsidP="00CA7071">
      <w:pPr>
        <w:spacing w:line="276" w:lineRule="auto"/>
        <w:ind w:right="963"/>
        <w:jc w:val="center"/>
        <w:rPr>
          <w:sz w:val="20"/>
          <w:szCs w:val="20"/>
        </w:rPr>
      </w:pPr>
    </w:p>
    <w:p w14:paraId="70986761" w14:textId="77777777" w:rsidR="00CA7071" w:rsidRPr="006C0FC5" w:rsidRDefault="00CA7071" w:rsidP="00CA7071">
      <w:pPr>
        <w:jc w:val="center"/>
        <w:rPr>
          <w:sz w:val="28"/>
          <w:szCs w:val="28"/>
        </w:rPr>
      </w:pPr>
    </w:p>
    <w:p w14:paraId="21C2F74B" w14:textId="77777777" w:rsidR="00CA7071" w:rsidRPr="006C0FC5" w:rsidRDefault="00CA7071" w:rsidP="00CA7071">
      <w:pPr>
        <w:rPr>
          <w:sz w:val="28"/>
          <w:szCs w:val="28"/>
        </w:rPr>
      </w:pPr>
    </w:p>
    <w:p w14:paraId="4F95AB6C" w14:textId="77777777" w:rsidR="00CA7071" w:rsidRPr="006C0FC5" w:rsidRDefault="00CA7071" w:rsidP="00CA7071">
      <w:pPr>
        <w:rPr>
          <w:sz w:val="28"/>
        </w:rPr>
      </w:pPr>
    </w:p>
    <w:p w14:paraId="3BDE2A66" w14:textId="60E54C0B" w:rsidR="005902DC" w:rsidRPr="006C0FC5" w:rsidRDefault="005902DC" w:rsidP="00CA7071">
      <w:pPr>
        <w:rPr>
          <w:sz w:val="28"/>
          <w:szCs w:val="28"/>
        </w:rPr>
      </w:pPr>
    </w:p>
    <w:p w14:paraId="57A33C21" w14:textId="77777777" w:rsidR="00CB530A" w:rsidRPr="006C0FC5" w:rsidRDefault="00CB530A" w:rsidP="00CA7071">
      <w:pPr>
        <w:rPr>
          <w:sz w:val="28"/>
          <w:szCs w:val="28"/>
        </w:rPr>
      </w:pPr>
    </w:p>
    <w:p w14:paraId="550D4E90" w14:textId="3D560785" w:rsidR="00CA7071" w:rsidRPr="006C0FC5" w:rsidRDefault="00CA7071" w:rsidP="00CA7071">
      <w:pPr>
        <w:jc w:val="center"/>
        <w:rPr>
          <w:sz w:val="28"/>
          <w:szCs w:val="28"/>
          <w:lang w:val="en-US"/>
        </w:rPr>
      </w:pPr>
      <w:r w:rsidRPr="006C0FC5">
        <w:rPr>
          <w:sz w:val="28"/>
          <w:szCs w:val="28"/>
        </w:rPr>
        <w:t>Владивосток 202</w:t>
      </w:r>
      <w:r w:rsidR="00B32E9B" w:rsidRPr="006C0FC5">
        <w:rPr>
          <w:sz w:val="28"/>
          <w:szCs w:val="28"/>
          <w:lang w:val="en-US"/>
        </w:rPr>
        <w:t>4</w:t>
      </w:r>
    </w:p>
    <w:p w14:paraId="75238D85" w14:textId="77777777" w:rsidR="00E04D60" w:rsidRPr="006C0FC5" w:rsidRDefault="00E04D60" w:rsidP="00CA7071">
      <w:pPr>
        <w:jc w:val="center"/>
        <w:rPr>
          <w:caps/>
        </w:rPr>
      </w:pPr>
      <w:r w:rsidRPr="006C0FC5">
        <w:rPr>
          <w:caps/>
        </w:rPr>
        <w:br w:type="page"/>
      </w:r>
    </w:p>
    <w:p w14:paraId="673D8D1A" w14:textId="60AAB3BB" w:rsidR="00E04D60" w:rsidRPr="006C0FC5" w:rsidRDefault="00E04D60" w:rsidP="00E04D60">
      <w:pPr>
        <w:jc w:val="center"/>
        <w:rPr>
          <w:caps/>
        </w:rPr>
      </w:pPr>
      <w:r w:rsidRPr="006C0FC5">
        <w:rPr>
          <w:rFonts w:ascii="Calibri" w:eastAsia="Calibri" w:hAnsi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67508F" wp14:editId="008F6A1B">
                <wp:simplePos x="0" y="0"/>
                <wp:positionH relativeFrom="column">
                  <wp:posOffset>5947442</wp:posOffset>
                </wp:positionH>
                <wp:positionV relativeFrom="page">
                  <wp:posOffset>391795</wp:posOffset>
                </wp:positionV>
                <wp:extent cx="259080" cy="327660"/>
                <wp:effectExtent l="0" t="0" r="26670" b="15240"/>
                <wp:wrapNone/>
                <wp:docPr id="1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3E4B05" id="Прямоугольник 32" o:spid="_x0000_s1026" style="position:absolute;margin-left:468.3pt;margin-top:30.85pt;width:20.4pt;height:25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6C0FC5">
        <w:rPr>
          <w:caps/>
        </w:rPr>
        <w:t>МИНИСТЕРСТВО НАУКИ И ВЫСШЕГО ОБРАЗОВАНИЯ российской федерации</w:t>
      </w:r>
    </w:p>
    <w:p w14:paraId="3F5B0AA4" w14:textId="77777777" w:rsidR="00E04D60" w:rsidRPr="006C0FC5" w:rsidRDefault="00E04D60" w:rsidP="00E04D60">
      <w:pPr>
        <w:pStyle w:val="a3"/>
        <w:ind w:left="0"/>
        <w:jc w:val="center"/>
      </w:pPr>
      <w:r w:rsidRPr="006C0FC5">
        <w:t>ФЕДЕРАЛЬНОЕ ГОСУДАРСТВЕННОЕ БЮДЖЕТНОЕ ОБРАЗОВАТЕЛЬНОЕ УЧРЕЖДЕНИЕ ВЫСШЕГО ОБРАЗОВАНИЯ</w:t>
      </w:r>
    </w:p>
    <w:p w14:paraId="22B41A82" w14:textId="77777777" w:rsidR="00E04D60" w:rsidRPr="006C0FC5" w:rsidRDefault="00E04D60" w:rsidP="00E04D60">
      <w:pPr>
        <w:pStyle w:val="a3"/>
        <w:jc w:val="center"/>
      </w:pPr>
      <w:r w:rsidRPr="006C0FC5">
        <w:t>«ВЛАДИВОСТОКСКИЙ ГОСУДАРСТВЕННЫЙ УНИВЕРСИТЕТ»</w:t>
      </w:r>
    </w:p>
    <w:p w14:paraId="7269BA66" w14:textId="77777777" w:rsidR="00E04D60" w:rsidRPr="006C0FC5" w:rsidRDefault="00E04D60" w:rsidP="00E04D60">
      <w:pPr>
        <w:pStyle w:val="a3"/>
        <w:jc w:val="center"/>
      </w:pPr>
      <w:r w:rsidRPr="006C0FC5">
        <w:t>КАФЕДРА ЭКОНОМИКИ И УПРАВЛЕНИЯ</w:t>
      </w:r>
    </w:p>
    <w:p w14:paraId="5D20DEB4" w14:textId="77777777" w:rsidR="00E04D60" w:rsidRPr="006C0FC5" w:rsidRDefault="00E04D60" w:rsidP="00E04D60">
      <w:pPr>
        <w:pStyle w:val="a3"/>
        <w:jc w:val="center"/>
      </w:pPr>
    </w:p>
    <w:p w14:paraId="510C7EC6" w14:textId="77777777" w:rsidR="00E04D60" w:rsidRPr="006C0FC5" w:rsidRDefault="00E04D60" w:rsidP="00E04D60">
      <w:pPr>
        <w:pStyle w:val="a3"/>
        <w:jc w:val="center"/>
      </w:pPr>
      <w:r w:rsidRPr="006C0FC5">
        <w:t>ЗАДАНИЕ</w:t>
      </w:r>
    </w:p>
    <w:p w14:paraId="3C0DAB7A" w14:textId="77777777" w:rsidR="00CA7071" w:rsidRPr="006C0FC5" w:rsidRDefault="00CA7071" w:rsidP="00CA7071">
      <w:pPr>
        <w:ind w:left="720"/>
        <w:contextualSpacing/>
        <w:jc w:val="center"/>
      </w:pPr>
      <w:r w:rsidRPr="006C0FC5">
        <w:t>на п</w:t>
      </w:r>
      <w:r w:rsidRPr="006C0FC5">
        <w:rPr>
          <w:bCs/>
        </w:rPr>
        <w:t>роизводственную технологическую (проектно-технологическую) практику</w:t>
      </w:r>
    </w:p>
    <w:p w14:paraId="73783399" w14:textId="0B34C603" w:rsidR="00CA7071" w:rsidRPr="006C0FC5" w:rsidRDefault="00CA7071" w:rsidP="00CA7071">
      <w:pPr>
        <w:contextualSpacing/>
      </w:pPr>
      <w:r w:rsidRPr="006C0FC5">
        <w:t xml:space="preserve">Студенту: </w:t>
      </w:r>
      <w:r w:rsidR="00E04D60" w:rsidRPr="006C0FC5">
        <w:rPr>
          <w:rFonts w:eastAsia="Calibri"/>
        </w:rPr>
        <w:t>А.В. Агаркова</w:t>
      </w:r>
    </w:p>
    <w:p w14:paraId="6560595C" w14:textId="210FFE8F" w:rsidR="005902DC" w:rsidRPr="006C0FC5" w:rsidRDefault="00CA7071" w:rsidP="00CA7071">
      <w:pPr>
        <w:contextualSpacing/>
      </w:pPr>
      <w:r w:rsidRPr="006C0FC5">
        <w:t xml:space="preserve">Группы: </w:t>
      </w:r>
      <w:r w:rsidR="00E04D60" w:rsidRPr="006C0FC5">
        <w:t>ВБМН-21-БЗ1</w:t>
      </w:r>
    </w:p>
    <w:p w14:paraId="3C51041A" w14:textId="5F70CBD0" w:rsidR="00CA7071" w:rsidRPr="006C0FC5" w:rsidRDefault="00CA7071" w:rsidP="00CA7071">
      <w:pPr>
        <w:contextualSpacing/>
      </w:pPr>
      <w:r w:rsidRPr="006C0FC5">
        <w:t>Срок сдачи:</w:t>
      </w:r>
      <w:r w:rsidR="005902DC" w:rsidRPr="006C0FC5">
        <w:t xml:space="preserve"> 1</w:t>
      </w:r>
      <w:r w:rsidR="00B32E9B" w:rsidRPr="00E6438A">
        <w:t>6</w:t>
      </w:r>
      <w:r w:rsidR="005902DC" w:rsidRPr="006C0FC5">
        <w:t>.0</w:t>
      </w:r>
      <w:r w:rsidR="006C0FC5">
        <w:t>6</w:t>
      </w:r>
      <w:r w:rsidR="005902DC" w:rsidRPr="006C0FC5">
        <w:t>.2024</w:t>
      </w:r>
      <w:r w:rsidRPr="006C0FC5">
        <w:t xml:space="preserve"> </w:t>
      </w:r>
    </w:p>
    <w:p w14:paraId="1EA83BEE" w14:textId="77777777" w:rsidR="00B32E9B" w:rsidRPr="006C0FC5" w:rsidRDefault="00B32E9B" w:rsidP="00B32E9B">
      <w:pPr>
        <w:pStyle w:val="a3"/>
        <w:ind w:left="0"/>
        <w:jc w:val="both"/>
      </w:pPr>
      <w:r w:rsidRPr="006C0FC5">
        <w:t xml:space="preserve">Содержание отчета по производственной технологической </w:t>
      </w:r>
      <w:r w:rsidRPr="006C0FC5">
        <w:rPr>
          <w:bCs/>
        </w:rPr>
        <w:t xml:space="preserve">(проектно-технологической) </w:t>
      </w:r>
      <w:r w:rsidRPr="006C0FC5">
        <w:t>практике:</w:t>
      </w:r>
    </w:p>
    <w:p w14:paraId="370FE690" w14:textId="77777777" w:rsidR="00B32E9B" w:rsidRPr="006C0FC5" w:rsidRDefault="00B32E9B" w:rsidP="00B32E9B">
      <w:pPr>
        <w:pStyle w:val="a3"/>
        <w:ind w:left="1276" w:hanging="1276"/>
        <w:jc w:val="both"/>
      </w:pPr>
      <w:r w:rsidRPr="006C0FC5">
        <w:rPr>
          <w:b/>
        </w:rPr>
        <w:t xml:space="preserve">Введение: </w:t>
      </w:r>
      <w:r w:rsidRPr="006C0FC5">
        <w:t>определить цель и задачи практики, основные методы, необходимые для их достижения.</w:t>
      </w:r>
    </w:p>
    <w:p w14:paraId="780CF8A0" w14:textId="77777777" w:rsidR="00B32E9B" w:rsidRPr="006C0FC5" w:rsidRDefault="00B32E9B" w:rsidP="00B32E9B">
      <w:pPr>
        <w:ind w:left="142" w:hanging="142"/>
        <w:jc w:val="both"/>
        <w:rPr>
          <w:b/>
          <w:bCs/>
        </w:rPr>
      </w:pPr>
      <w:r w:rsidRPr="006C0FC5">
        <w:rPr>
          <w:b/>
          <w:bCs/>
        </w:rPr>
        <w:t>Раздел 1 Общая характеристика организации</w:t>
      </w:r>
    </w:p>
    <w:p w14:paraId="24AB1BEC" w14:textId="77777777" w:rsidR="00B32E9B" w:rsidRPr="006C0FC5" w:rsidRDefault="00B32E9B" w:rsidP="00B32E9B">
      <w:pPr>
        <w:ind w:firstLine="709"/>
        <w:jc w:val="both"/>
        <w:rPr>
          <w:bCs/>
        </w:rPr>
      </w:pPr>
      <w:r w:rsidRPr="006C0FC5">
        <w:rPr>
          <w:bCs/>
        </w:rPr>
        <w:t>1 Т</w:t>
      </w:r>
      <w:r w:rsidRPr="006C0FC5">
        <w:t xml:space="preserve">актическое управление процессами организации производства: анализ и проектирование структуры управления организации; анализ методов организации производства, разработка положений о подразделениях и должностных инструкциях; обоснование предложений по совершенствованию управления организацией и эффективному использованию имеющихся ресурсов для обеспечения конкурентоспособности производимой продукции, работ (услуг) и получения прибыли. </w:t>
      </w:r>
      <w:r w:rsidRPr="006C0FC5">
        <w:rPr>
          <w:bCs/>
        </w:rPr>
        <w:t xml:space="preserve">Определить специфику деятельности структурного подразделения, выделить особенности взаимодействия с другими подразделениями предприятия (ОПК-2). </w:t>
      </w:r>
    </w:p>
    <w:p w14:paraId="535AE1B5" w14:textId="77777777" w:rsidR="00B32E9B" w:rsidRPr="006C0FC5" w:rsidRDefault="00B32E9B" w:rsidP="00B32E9B">
      <w:pPr>
        <w:ind w:firstLine="709"/>
        <w:jc w:val="both"/>
      </w:pPr>
      <w:r w:rsidRPr="006C0FC5">
        <w:rPr>
          <w:bCs/>
        </w:rPr>
        <w:t xml:space="preserve">2 </w:t>
      </w:r>
      <w:r w:rsidRPr="006C0FC5">
        <w:t>Анализ основ научной организации труда, состояния нормирования, степень обоснованности и напряженности норм. Научная организация и нормирование труда в управлении производственной деятельностью. Обоснование мероприятий по улучшению их качества, обеспечению равной напряженности норм на однородных работах, выполняемых при одинаковых организационно-технических условиях. Предложения по совершенствованию рациональной организации труда при разработке технологических процессов (режимов производства). Расчет экономического эффекта от внедрения технически обоснованных норм трудовых затрат.</w:t>
      </w:r>
    </w:p>
    <w:p w14:paraId="6091C6B3" w14:textId="77777777" w:rsidR="00B32E9B" w:rsidRPr="006C0FC5" w:rsidRDefault="00B32E9B" w:rsidP="00B32E9B">
      <w:pPr>
        <w:ind w:firstLine="709"/>
        <w:jc w:val="both"/>
        <w:rPr>
          <w:bCs/>
        </w:rPr>
      </w:pPr>
      <w:r w:rsidRPr="006C0FC5">
        <w:t xml:space="preserve">3 </w:t>
      </w:r>
      <w:r w:rsidRPr="006C0FC5">
        <w:rPr>
          <w:bCs/>
        </w:rPr>
        <w:t>Провести кадровый аудит: проанализировать кадровый состав (должностные и квалификационные характеристики, качественные и количественные показатели). Определить теории мотивации труда, которые используются в организации для решения стратегических и оперативных управленческих задач (ОПК-2).</w:t>
      </w:r>
    </w:p>
    <w:p w14:paraId="5380BB16" w14:textId="77777777" w:rsidR="00B32E9B" w:rsidRPr="006C0FC5" w:rsidRDefault="00B32E9B" w:rsidP="00B32E9B">
      <w:pPr>
        <w:pStyle w:val="a3"/>
        <w:ind w:left="0"/>
        <w:contextualSpacing w:val="0"/>
        <w:jc w:val="both"/>
        <w:rPr>
          <w:bCs/>
        </w:rPr>
      </w:pPr>
      <w:r w:rsidRPr="006C0FC5">
        <w:rPr>
          <w:b/>
          <w:bCs/>
        </w:rPr>
        <w:t xml:space="preserve">Раздел 2 Индивидуальное </w:t>
      </w:r>
      <w:proofErr w:type="gramStart"/>
      <w:r w:rsidRPr="006C0FC5">
        <w:rPr>
          <w:b/>
          <w:bCs/>
        </w:rPr>
        <w:t xml:space="preserve">задание </w:t>
      </w:r>
      <w:r w:rsidRPr="006C0FC5">
        <w:rPr>
          <w:bCs/>
        </w:rPr>
        <w:t>Определяется</w:t>
      </w:r>
      <w:proofErr w:type="gramEnd"/>
      <w:r w:rsidRPr="006C0FC5">
        <w:rPr>
          <w:bCs/>
        </w:rPr>
        <w:t xml:space="preserve"> в соответствии с спецификой деятельности организации.</w:t>
      </w:r>
      <w:r w:rsidRPr="006C0FC5">
        <w:t xml:space="preserve"> Анализ, обоснование, принятие управленческого решения: методы управления в организации, оценка ресурсов, необходимых для реализации решений, обоснование оптимального варианта управленческого решения на основе его эффективности. </w:t>
      </w:r>
      <w:r w:rsidRPr="006C0FC5">
        <w:rPr>
          <w:bCs/>
        </w:rPr>
        <w:t>Описать существующую систему принятия управленческих решений в организации (ОПК-2);</w:t>
      </w:r>
      <w:r w:rsidRPr="006C0FC5">
        <w:t xml:space="preserve"> инструменты и технологии </w:t>
      </w:r>
      <w:proofErr w:type="gramStart"/>
      <w:r w:rsidRPr="006C0FC5">
        <w:t>регулирующего воздействия</w:t>
      </w:r>
      <w:proofErr w:type="gramEnd"/>
      <w:r w:rsidRPr="006C0FC5">
        <w:t xml:space="preserve"> применяемые при реализации управленческого решения в организации (ОПК-2). Предложить управленческое решение по выявленной проблеме.</w:t>
      </w:r>
    </w:p>
    <w:p w14:paraId="0C9610B7" w14:textId="77777777" w:rsidR="00B32E9B" w:rsidRPr="006C0FC5" w:rsidRDefault="00B32E9B" w:rsidP="00B32E9B">
      <w:pPr>
        <w:ind w:left="1559" w:hanging="1559"/>
        <w:jc w:val="both"/>
        <w:rPr>
          <w:bCs/>
        </w:rPr>
      </w:pPr>
      <w:r w:rsidRPr="006C0FC5">
        <w:rPr>
          <w:b/>
          <w:bCs/>
        </w:rPr>
        <w:t xml:space="preserve">Заключение: </w:t>
      </w:r>
      <w:r w:rsidRPr="006C0FC5">
        <w:rPr>
          <w:bCs/>
        </w:rPr>
        <w:t>сделать выводы и предложения.</w:t>
      </w:r>
    </w:p>
    <w:p w14:paraId="740BE829" w14:textId="77777777" w:rsidR="00B32E9B" w:rsidRPr="006C0FC5" w:rsidRDefault="00B32E9B" w:rsidP="00B32E9B">
      <w:pPr>
        <w:jc w:val="both"/>
        <w:rPr>
          <w:bCs/>
        </w:rPr>
      </w:pPr>
      <w:r w:rsidRPr="006C0FC5">
        <w:rPr>
          <w:b/>
          <w:bCs/>
        </w:rPr>
        <w:t xml:space="preserve">Список использованных источников (не менее 15-ти позиций) </w:t>
      </w:r>
      <w:r w:rsidRPr="006C0FC5">
        <w:rPr>
          <w:bCs/>
        </w:rPr>
        <w:t>с использованием профессиональных баз данных и профессиональных Интернет-ресурсов.</w:t>
      </w:r>
    </w:p>
    <w:p w14:paraId="73FC8628" w14:textId="77777777" w:rsidR="00CA7071" w:rsidRPr="006C0FC5" w:rsidRDefault="00CA7071" w:rsidP="00CA7071">
      <w:pPr>
        <w:jc w:val="both"/>
      </w:pPr>
      <w:r w:rsidRPr="006C0FC5">
        <w:t>Руководитель практики</w:t>
      </w:r>
    </w:p>
    <w:p w14:paraId="39B3980E" w14:textId="77777777" w:rsidR="00CA7071" w:rsidRPr="006C0FC5" w:rsidRDefault="00CA7071" w:rsidP="00CA7071">
      <w:pPr>
        <w:jc w:val="both"/>
      </w:pPr>
      <w:proofErr w:type="spellStart"/>
      <w:r w:rsidRPr="006C0FC5">
        <w:t>к</w:t>
      </w:r>
      <w:proofErr w:type="gramStart"/>
      <w:r w:rsidRPr="006C0FC5">
        <w:t>.</w:t>
      </w:r>
      <w:proofErr w:type="gramEnd"/>
      <w:r w:rsidRPr="006C0FC5">
        <w:t>полит.н</w:t>
      </w:r>
      <w:proofErr w:type="spellEnd"/>
      <w:r w:rsidRPr="006C0FC5">
        <w:t xml:space="preserve">., доцент кафедры экономики и управления       ____________       Н.А. Царева    </w:t>
      </w:r>
    </w:p>
    <w:p w14:paraId="39DD1DBD" w14:textId="5D19FF23" w:rsidR="00CA7071" w:rsidRPr="006C0FC5" w:rsidRDefault="00CA7071" w:rsidP="00CA7071">
      <w:r w:rsidRPr="006C0FC5">
        <w:t xml:space="preserve">Задание получил: </w:t>
      </w:r>
      <w:r w:rsidRPr="006C0FC5">
        <w:tab/>
        <w:t xml:space="preserve">                                                              ____________      </w:t>
      </w:r>
      <w:r w:rsidR="005902DC" w:rsidRPr="006C0FC5">
        <w:t xml:space="preserve"> </w:t>
      </w:r>
      <w:r w:rsidR="00E04D60" w:rsidRPr="006C0FC5">
        <w:rPr>
          <w:rFonts w:eastAsia="Calibri"/>
        </w:rPr>
        <w:t>А.В. Агаркова</w:t>
      </w:r>
      <w:r w:rsidRPr="006C0FC5">
        <w:t xml:space="preserve">    </w:t>
      </w:r>
    </w:p>
    <w:p w14:paraId="72CAAE87" w14:textId="77777777" w:rsidR="00CA7071" w:rsidRPr="006C0FC5" w:rsidRDefault="00CA7071" w:rsidP="00CA7071">
      <w:r w:rsidRPr="006C0FC5">
        <w:t>Задание согласовано:</w:t>
      </w:r>
    </w:p>
    <w:p w14:paraId="64966D32" w14:textId="77777777" w:rsidR="00CA7071" w:rsidRPr="006C0FC5" w:rsidRDefault="00CA7071" w:rsidP="00CA7071">
      <w:r w:rsidRPr="006C0FC5">
        <w:t>Руководитель практики от профильной организации</w:t>
      </w:r>
    </w:p>
    <w:p w14:paraId="79E8169D" w14:textId="4E0889BB" w:rsidR="00CA7071" w:rsidRPr="006C0FC5" w:rsidRDefault="005902DC" w:rsidP="00CA7071">
      <w:r w:rsidRPr="006C0FC5">
        <w:t>директор</w:t>
      </w:r>
      <w:r w:rsidR="00CA7071" w:rsidRPr="006C0FC5">
        <w:t xml:space="preserve">, </w:t>
      </w:r>
      <w:r w:rsidR="00CB530A" w:rsidRPr="006C0FC5">
        <w:t>ООО «</w:t>
      </w:r>
      <w:proofErr w:type="spellStart"/>
      <w:r w:rsidR="00CB530A" w:rsidRPr="006C0FC5">
        <w:t>Хэдхантер</w:t>
      </w:r>
      <w:proofErr w:type="spellEnd"/>
      <w:r w:rsidR="00CB530A" w:rsidRPr="006C0FC5">
        <w:t>»</w:t>
      </w:r>
      <w:r w:rsidR="00CA7071" w:rsidRPr="006C0FC5">
        <w:tab/>
      </w:r>
      <w:r w:rsidR="00CA7071" w:rsidRPr="006C0FC5">
        <w:tab/>
      </w:r>
      <w:r w:rsidR="00CA7071" w:rsidRPr="006C0FC5">
        <w:tab/>
      </w:r>
      <w:r w:rsidRPr="006C0FC5">
        <w:t xml:space="preserve">               </w:t>
      </w:r>
      <w:r w:rsidR="00CA7071" w:rsidRPr="006C0FC5">
        <w:t>____________</w:t>
      </w:r>
      <w:r w:rsidR="00B32E9B" w:rsidRPr="006C0FC5">
        <w:t xml:space="preserve">        </w:t>
      </w:r>
      <w:r w:rsidR="00E04D60" w:rsidRPr="006C0FC5">
        <w:rPr>
          <w:szCs w:val="28"/>
        </w:rPr>
        <w:t>Д.С. Сергиенков</w:t>
      </w:r>
    </w:p>
    <w:p w14:paraId="57B8841D" w14:textId="77777777" w:rsidR="00CA7071" w:rsidRPr="006C0FC5" w:rsidRDefault="00CA7071" w:rsidP="007E19D4">
      <w:pPr>
        <w:suppressAutoHyphens/>
        <w:jc w:val="center"/>
        <w:rPr>
          <w:b/>
          <w:bCs/>
          <w:szCs w:val="28"/>
          <w:lang w:eastAsia="en-US"/>
        </w:rPr>
      </w:pPr>
      <w:r w:rsidRPr="006C0FC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EF02B8" wp14:editId="0F4857C4">
                <wp:simplePos x="0" y="0"/>
                <wp:positionH relativeFrom="column">
                  <wp:posOffset>5829300</wp:posOffset>
                </wp:positionH>
                <wp:positionV relativeFrom="page">
                  <wp:posOffset>382905</wp:posOffset>
                </wp:positionV>
                <wp:extent cx="384810" cy="336550"/>
                <wp:effectExtent l="0" t="0" r="15240" b="254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5C8858" id="Прямоугольник 4" o:spid="_x0000_s1026" style="position:absolute;margin-left:459pt;margin-top:30.15pt;width:30.3pt;height:2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" fillcolor="window" strokecolor="window" strokeweight="1pt">
                <w10:wrap anchory="page"/>
              </v:rect>
            </w:pict>
          </mc:Fallback>
        </mc:AlternateContent>
      </w:r>
      <w:r w:rsidRPr="006C0FC5">
        <w:rPr>
          <w:b/>
          <w:bCs/>
          <w:szCs w:val="28"/>
          <w:lang w:eastAsia="en-US"/>
        </w:rPr>
        <w:t xml:space="preserve">РАБОЧИЙ ГРАФИК (ПЛАН) </w:t>
      </w:r>
    </w:p>
    <w:p w14:paraId="5CB128C5" w14:textId="77777777" w:rsidR="007E19D4" w:rsidRPr="006C0FC5" w:rsidRDefault="00CA7071" w:rsidP="007E19D4">
      <w:pPr>
        <w:contextualSpacing/>
        <w:jc w:val="center"/>
        <w:rPr>
          <w:b/>
          <w:caps/>
        </w:rPr>
      </w:pPr>
      <w:r w:rsidRPr="006C0FC5">
        <w:rPr>
          <w:b/>
          <w:bCs/>
          <w:caps/>
          <w:szCs w:val="28"/>
          <w:lang w:eastAsia="en-US"/>
        </w:rPr>
        <w:t xml:space="preserve">ПРОВЕДЕНИЯ </w:t>
      </w:r>
      <w:r w:rsidR="007E19D4" w:rsidRPr="006C0FC5">
        <w:rPr>
          <w:b/>
          <w:caps/>
        </w:rPr>
        <w:t>на п</w:t>
      </w:r>
      <w:r w:rsidR="007E19D4" w:rsidRPr="006C0FC5">
        <w:rPr>
          <w:b/>
          <w:bCs/>
          <w:caps/>
        </w:rPr>
        <w:t>роизводственной технологической (проектно-технологической) практики</w:t>
      </w:r>
    </w:p>
    <w:p w14:paraId="1375FE69" w14:textId="77777777" w:rsidR="00CA7071" w:rsidRPr="006C0FC5" w:rsidRDefault="00CA7071" w:rsidP="00CA7071">
      <w:pPr>
        <w:suppressAutoHyphens/>
        <w:jc w:val="center"/>
        <w:rPr>
          <w:b/>
          <w:bCs/>
          <w:szCs w:val="28"/>
          <w:lang w:eastAsia="en-US"/>
        </w:rPr>
      </w:pPr>
    </w:p>
    <w:p w14:paraId="30ADCAC0" w14:textId="77777777" w:rsidR="00CA7071" w:rsidRPr="006C0FC5" w:rsidRDefault="00CA7071" w:rsidP="00CA7071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  <w:lang w:eastAsia="en-US"/>
        </w:rPr>
      </w:pPr>
    </w:p>
    <w:p w14:paraId="164801F7" w14:textId="51F7F626" w:rsidR="00CA7071" w:rsidRPr="006C0FC5" w:rsidRDefault="00CA7071" w:rsidP="00CA707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6C0FC5">
        <w:rPr>
          <w:rFonts w:eastAsia="SimSun"/>
          <w:lang w:eastAsia="zh-CN"/>
        </w:rPr>
        <w:t xml:space="preserve">Студент </w:t>
      </w:r>
      <w:r w:rsidR="00E04D60" w:rsidRPr="006C0FC5">
        <w:rPr>
          <w:rFonts w:eastAsia="SimSun"/>
          <w:iCs/>
          <w:u w:val="single"/>
          <w:lang w:eastAsia="zh-CN"/>
        </w:rPr>
        <w:t>Агаркова Анастасия Валериевна</w:t>
      </w:r>
    </w:p>
    <w:p w14:paraId="63802EE1" w14:textId="6ACC545F" w:rsidR="00CA7071" w:rsidRPr="006C0FC5" w:rsidRDefault="00E04D60" w:rsidP="00E04D60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6C0FC5">
        <w:rPr>
          <w:rFonts w:eastAsia="SimSun"/>
          <w:i/>
          <w:vertAlign w:val="superscript"/>
          <w:lang w:eastAsia="zh-CN"/>
        </w:rPr>
        <w:t xml:space="preserve"> </w:t>
      </w:r>
      <w:r w:rsidRPr="00E6438A">
        <w:rPr>
          <w:rFonts w:eastAsia="SimSun"/>
          <w:i/>
          <w:vertAlign w:val="superscript"/>
          <w:lang w:eastAsia="zh-CN"/>
        </w:rPr>
        <w:t xml:space="preserve">                                      </w:t>
      </w:r>
      <w:r w:rsidR="00CA7071" w:rsidRPr="006C0FC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79358E3" w14:textId="34F79041" w:rsidR="00CA7071" w:rsidRPr="006C0FC5" w:rsidRDefault="00CA7071" w:rsidP="00CA7071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6C0FC5">
        <w:rPr>
          <w:rFonts w:eastAsia="SimSun"/>
          <w:lang w:eastAsia="zh-CN"/>
        </w:rPr>
        <w:t xml:space="preserve">Кафедра </w:t>
      </w:r>
      <w:r w:rsidRPr="006C0FC5">
        <w:rPr>
          <w:rFonts w:eastAsia="SimSun"/>
          <w:u w:val="single"/>
          <w:lang w:eastAsia="zh-CN"/>
        </w:rPr>
        <w:t xml:space="preserve">экономики и управления </w:t>
      </w:r>
      <w:r w:rsidRPr="006C0FC5">
        <w:rPr>
          <w:rFonts w:eastAsia="SimSun"/>
          <w:lang w:eastAsia="zh-CN"/>
        </w:rPr>
        <w:t xml:space="preserve">гр. </w:t>
      </w:r>
      <w:r w:rsidRPr="006C0FC5">
        <w:rPr>
          <w:rFonts w:eastAsia="SimSun"/>
          <w:u w:val="single"/>
          <w:lang w:eastAsia="zh-CN"/>
        </w:rPr>
        <w:t xml:space="preserve">   </w:t>
      </w:r>
      <w:r w:rsidR="00E04D60" w:rsidRPr="006C0FC5">
        <w:rPr>
          <w:rFonts w:eastAsia="SimSun"/>
          <w:u w:val="single"/>
          <w:lang w:eastAsia="zh-CN"/>
        </w:rPr>
        <w:t>ВБМН-21-БЗ1</w:t>
      </w:r>
    </w:p>
    <w:p w14:paraId="7AC5CC8F" w14:textId="77777777" w:rsidR="00CA7071" w:rsidRPr="006C0FC5" w:rsidRDefault="00CA7071" w:rsidP="00CA7071">
      <w:pPr>
        <w:contextualSpacing/>
        <w:rPr>
          <w:b/>
          <w:bCs/>
          <w:szCs w:val="28"/>
          <w:lang w:eastAsia="en-US"/>
        </w:rPr>
      </w:pPr>
    </w:p>
    <w:p w14:paraId="114590D3" w14:textId="77777777" w:rsidR="00CA7071" w:rsidRPr="006C0FC5" w:rsidRDefault="00CA7071" w:rsidP="00CA707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6C0FC5">
        <w:rPr>
          <w:rFonts w:eastAsia="SimSun"/>
          <w:lang w:eastAsia="zh-CN"/>
        </w:rPr>
        <w:t>Руководитель практики</w:t>
      </w:r>
      <w:r w:rsidR="005902DC" w:rsidRPr="006C0FC5">
        <w:rPr>
          <w:rFonts w:eastAsia="SimSun"/>
          <w:iCs/>
          <w:u w:val="single"/>
          <w:lang w:eastAsia="zh-CN"/>
        </w:rPr>
        <w:t xml:space="preserve">  </w:t>
      </w:r>
      <w:r w:rsidRPr="006C0FC5">
        <w:rPr>
          <w:rFonts w:eastAsia="SimSun"/>
          <w:iCs/>
          <w:u w:val="single"/>
          <w:lang w:eastAsia="zh-CN"/>
        </w:rPr>
        <w:t xml:space="preserve"> </w:t>
      </w:r>
      <w:r w:rsidR="003D24BA" w:rsidRPr="006C0FC5">
        <w:rPr>
          <w:u w:val="single"/>
        </w:rPr>
        <w:t>Н.А. Царева</w:t>
      </w:r>
      <w:r w:rsidR="003D24BA" w:rsidRPr="006C0FC5">
        <w:t xml:space="preserve">    </w:t>
      </w:r>
    </w:p>
    <w:p w14:paraId="34D1A055" w14:textId="7B4C71EC" w:rsidR="00CA7071" w:rsidRPr="006C0FC5" w:rsidRDefault="00E04D60" w:rsidP="00E04D60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E6438A">
        <w:rPr>
          <w:rFonts w:eastAsia="SimSun"/>
          <w:i/>
          <w:vertAlign w:val="superscript"/>
          <w:lang w:eastAsia="zh-CN"/>
        </w:rPr>
        <w:t xml:space="preserve">                                                         </w:t>
      </w:r>
      <w:r w:rsidR="00CA7071" w:rsidRPr="006C0FC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6900A0C3" w14:textId="77777777" w:rsidR="00CA7071" w:rsidRPr="006C0FC5" w:rsidRDefault="00CA7071" w:rsidP="00CA7071">
      <w:pPr>
        <w:suppressAutoHyphens/>
        <w:contextualSpacing/>
        <w:rPr>
          <w:rFonts w:eastAsia="SimSun"/>
          <w:lang w:eastAsia="zh-CN"/>
        </w:rPr>
      </w:pPr>
    </w:p>
    <w:p w14:paraId="58244868" w14:textId="77777777" w:rsidR="00CA7071" w:rsidRPr="006C0FC5" w:rsidRDefault="00CA7071" w:rsidP="00CA7071">
      <w:pPr>
        <w:suppressAutoHyphens/>
        <w:contextualSpacing/>
        <w:rPr>
          <w:rFonts w:eastAsia="Calibri"/>
          <w:lang w:eastAsia="en-US"/>
        </w:rPr>
      </w:pPr>
      <w:r w:rsidRPr="006C0FC5">
        <w:rPr>
          <w:rFonts w:eastAsia="Calibri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2FAA962" w14:textId="0A74D003" w:rsidR="00CA7071" w:rsidRPr="006C0FC5" w:rsidRDefault="00CA7071" w:rsidP="00CA7071">
      <w:pPr>
        <w:suppressAutoHyphens/>
        <w:contextualSpacing/>
        <w:rPr>
          <w:rFonts w:eastAsia="Calibri"/>
          <w:lang w:eastAsia="en-US"/>
        </w:rPr>
      </w:pPr>
      <w:r w:rsidRPr="006C0FC5">
        <w:rPr>
          <w:rFonts w:eastAsia="Calibri"/>
          <w:lang w:eastAsia="en-US"/>
        </w:rPr>
        <w:t xml:space="preserve">                                                                                    ______________________</w:t>
      </w:r>
      <w:r w:rsidRPr="006C0FC5">
        <w:rPr>
          <w:szCs w:val="28"/>
        </w:rPr>
        <w:t xml:space="preserve"> </w:t>
      </w:r>
      <w:r w:rsidR="00E04D60" w:rsidRPr="006C0FC5">
        <w:rPr>
          <w:szCs w:val="28"/>
        </w:rPr>
        <w:t>Д.С. Сергиенков</w:t>
      </w:r>
      <w:r w:rsidRPr="006C0FC5">
        <w:rPr>
          <w:szCs w:val="28"/>
        </w:rPr>
        <w:t xml:space="preserve">              </w:t>
      </w:r>
    </w:p>
    <w:p w14:paraId="6540C1C8" w14:textId="77777777" w:rsidR="00CA7071" w:rsidRPr="006C0FC5" w:rsidRDefault="00CA7071" w:rsidP="00CA7071">
      <w:pPr>
        <w:suppressAutoHyphens/>
        <w:contextualSpacing/>
        <w:jc w:val="center"/>
        <w:rPr>
          <w:rFonts w:eastAsia="Calibri"/>
          <w:sz w:val="18"/>
          <w:szCs w:val="18"/>
          <w:lang w:eastAsia="en-US"/>
        </w:rPr>
      </w:pPr>
      <w:r w:rsidRPr="006C0FC5">
        <w:rPr>
          <w:rFonts w:eastAsia="Calibri"/>
          <w:sz w:val="18"/>
          <w:szCs w:val="18"/>
          <w:lang w:eastAsia="en-US"/>
        </w:rPr>
        <w:t xml:space="preserve">                                                                       (подпись уполномоченного лица, МП)</w:t>
      </w:r>
    </w:p>
    <w:p w14:paraId="005703CF" w14:textId="77777777" w:rsidR="00CA7071" w:rsidRPr="006C0FC5" w:rsidRDefault="00CA7071" w:rsidP="00CA7071">
      <w:pPr>
        <w:suppressAutoHyphens/>
        <w:contextualSpacing/>
        <w:jc w:val="center"/>
        <w:rPr>
          <w:rFonts w:eastAsia="Calibri"/>
          <w:lang w:eastAsia="en-US"/>
        </w:rPr>
      </w:pPr>
    </w:p>
    <w:p w14:paraId="2539C0C4" w14:textId="77777777" w:rsidR="00CA7071" w:rsidRPr="006C0FC5" w:rsidRDefault="00CA7071" w:rsidP="00CA7071">
      <w:pPr>
        <w:suppressAutoHyphens/>
        <w:contextualSpacing/>
        <w:jc w:val="both"/>
        <w:rPr>
          <w:rFonts w:eastAsia="Calibri"/>
          <w:lang w:eastAsia="en-US"/>
        </w:rPr>
      </w:pPr>
      <w:r w:rsidRPr="006C0FC5">
        <w:rPr>
          <w:rFonts w:eastAsia="Calibri"/>
          <w:lang w:eastAsia="en-US"/>
        </w:rPr>
        <w:t>С правилами трудового распорядка ознакомлен__________________</w:t>
      </w:r>
    </w:p>
    <w:p w14:paraId="33A4EB42" w14:textId="77777777" w:rsidR="00CA7071" w:rsidRPr="006C0FC5" w:rsidRDefault="00CA7071" w:rsidP="00CA7071">
      <w:pPr>
        <w:suppressAutoHyphens/>
        <w:contextualSpacing/>
        <w:jc w:val="center"/>
        <w:rPr>
          <w:rFonts w:eastAsia="Calibri"/>
          <w:sz w:val="18"/>
          <w:szCs w:val="18"/>
          <w:lang w:eastAsia="en-US"/>
        </w:rPr>
      </w:pPr>
      <w:r w:rsidRPr="006C0FC5">
        <w:rPr>
          <w:rFonts w:eastAsia="Calibri"/>
          <w:sz w:val="18"/>
          <w:szCs w:val="18"/>
          <w:lang w:eastAsia="en-US"/>
        </w:rPr>
        <w:t xml:space="preserve">                                                            (подпись обучающегося)</w:t>
      </w:r>
    </w:p>
    <w:p w14:paraId="58E212D9" w14:textId="77777777" w:rsidR="00CA7071" w:rsidRPr="006C0FC5" w:rsidRDefault="00CA7071" w:rsidP="00CA7071">
      <w:pPr>
        <w:suppressAutoHyphens/>
        <w:rPr>
          <w:b/>
          <w:bCs/>
          <w:szCs w:val="28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4"/>
        <w:gridCol w:w="3686"/>
        <w:gridCol w:w="1843"/>
        <w:gridCol w:w="1695"/>
      </w:tblGrid>
      <w:tr w:rsidR="006C0FC5" w:rsidRPr="006C0FC5" w14:paraId="3DC75BF0" w14:textId="77777777" w:rsidTr="007E19D4">
        <w:trPr>
          <w:trHeight w:val="1000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A00CC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D7683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868B8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60840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6C0FC5" w:rsidRPr="006C0FC5" w14:paraId="182641BF" w14:textId="77777777" w:rsidTr="007E19D4">
        <w:trPr>
          <w:trHeight w:val="368"/>
        </w:trPr>
        <w:tc>
          <w:tcPr>
            <w:tcW w:w="12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ED41D" w14:textId="77777777" w:rsidR="00CA7071" w:rsidRPr="006C0FC5" w:rsidRDefault="00CA7071" w:rsidP="00CA7071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1 Подготовительный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C32C7" w14:textId="77777777" w:rsidR="00CA7071" w:rsidRPr="006C0FC5" w:rsidRDefault="00CA7071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4D8C1" w14:textId="16B2DEC6" w:rsidR="00CA7071" w:rsidRPr="006C0FC5" w:rsidRDefault="00B32E9B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15</w:t>
            </w:r>
            <w:r w:rsidR="005902DC"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="005902DC"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4380" w14:textId="77777777" w:rsidR="00CA7071" w:rsidRPr="006C0FC5" w:rsidRDefault="007E19D4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153EE082" w14:textId="77777777" w:rsidTr="007E19D4">
        <w:trPr>
          <w:trHeight w:val="413"/>
        </w:trPr>
        <w:tc>
          <w:tcPr>
            <w:tcW w:w="1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4F15D" w14:textId="77777777" w:rsidR="00CA7071" w:rsidRPr="006C0FC5" w:rsidRDefault="00CA7071" w:rsidP="00CA7071">
            <w:pPr>
              <w:spacing w:line="25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C405F" w14:textId="77777777" w:rsidR="00CA7071" w:rsidRPr="006C0FC5" w:rsidRDefault="00CA7071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5035" w14:textId="7F4EF0B6" w:rsidR="00CA7071" w:rsidRPr="006C0FC5" w:rsidRDefault="00B32E9B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15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D6F9" w14:textId="77777777" w:rsidR="00CA7071" w:rsidRPr="006C0FC5" w:rsidRDefault="007E19D4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014DA519" w14:textId="77777777" w:rsidTr="007E19D4">
        <w:trPr>
          <w:trHeight w:val="224"/>
        </w:trPr>
        <w:tc>
          <w:tcPr>
            <w:tcW w:w="12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378ABC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2 Практический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207EA" w14:textId="77777777" w:rsidR="007E19D4" w:rsidRPr="006C0FC5" w:rsidRDefault="007E19D4" w:rsidP="007E19D4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bCs/>
                <w:sz w:val="20"/>
                <w:szCs w:val="20"/>
              </w:rPr>
              <w:t>Т</w:t>
            </w:r>
            <w:r w:rsidRPr="006C0FC5">
              <w:rPr>
                <w:sz w:val="20"/>
                <w:szCs w:val="20"/>
              </w:rPr>
              <w:t>актическое управление процессами организации производства</w:t>
            </w:r>
            <w:r w:rsidRPr="006C0FC5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69000" w14:textId="4C0E2883" w:rsidR="007E19D4" w:rsidRPr="006C0FC5" w:rsidRDefault="00B32E9B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16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4F0A5E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451E7872" w14:textId="77777777" w:rsidTr="007E19D4">
        <w:trPr>
          <w:trHeight w:val="354"/>
        </w:trPr>
        <w:tc>
          <w:tcPr>
            <w:tcW w:w="12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C3679B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A6FA3" w14:textId="77777777" w:rsidR="007E19D4" w:rsidRPr="006C0FC5" w:rsidRDefault="007E19D4" w:rsidP="007E19D4">
            <w:pPr>
              <w:tabs>
                <w:tab w:val="left" w:pos="33"/>
                <w:tab w:val="left" w:pos="175"/>
                <w:tab w:val="left" w:pos="453"/>
              </w:tabs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</w:rPr>
              <w:t>Анализ основ научной организации труда, состояния нормирования, степень обоснованности и напряженности норм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0353" w14:textId="456EE857" w:rsidR="00B32E9B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  <w:lang w:val="en-US"/>
              </w:rPr>
              <w:t>17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  <w:p w14:paraId="78750C86" w14:textId="4CC2AE42" w:rsidR="007E19D4" w:rsidRPr="006C0FC5" w:rsidRDefault="007E19D4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</w:rPr>
              <w:t>–</w:t>
            </w:r>
          </w:p>
          <w:p w14:paraId="3D6E7BAC" w14:textId="31CD7FA2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21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4D39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4FBB3307" w14:textId="77777777" w:rsidTr="007E19D4">
        <w:trPr>
          <w:trHeight w:val="58"/>
        </w:trPr>
        <w:tc>
          <w:tcPr>
            <w:tcW w:w="12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FF871B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EDA8C" w14:textId="77777777" w:rsidR="007E19D4" w:rsidRPr="006C0FC5" w:rsidRDefault="007E19D4" w:rsidP="007E19D4">
            <w:pPr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C0FC5">
              <w:rPr>
                <w:bCs/>
                <w:sz w:val="20"/>
                <w:szCs w:val="20"/>
              </w:rPr>
              <w:t>Кадровый аудит</w:t>
            </w:r>
            <w:r w:rsidRPr="006C0FC5">
              <w:rPr>
                <w:rFonts w:eastAsia="Calibri"/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2E821" w14:textId="5B4636E1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22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00777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0676001D" w14:textId="77777777" w:rsidTr="007E19D4">
        <w:trPr>
          <w:trHeight w:val="354"/>
        </w:trPr>
        <w:tc>
          <w:tcPr>
            <w:tcW w:w="12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1625E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78D48" w14:textId="77777777" w:rsidR="007E19D4" w:rsidRPr="006C0FC5" w:rsidRDefault="007E19D4" w:rsidP="007E19D4">
            <w:pPr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</w:rPr>
              <w:t>Анализ, обоснование, принятие управленческого решения: методы управления в организации, оценка ресурсов, необходимых для реализации решений, обоснование оптимального варианта управленческого решения на основе его эффективности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459D" w14:textId="3565B01F" w:rsidR="00B32E9B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  <w:lang w:val="en-US"/>
              </w:rPr>
              <w:t>23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  <w:p w14:paraId="18BCE0B6" w14:textId="3149B324" w:rsidR="007E19D4" w:rsidRPr="006C0FC5" w:rsidRDefault="007E19D4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</w:rPr>
              <w:t>–</w:t>
            </w:r>
          </w:p>
          <w:p w14:paraId="21055E77" w14:textId="1E35F11B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</w:rPr>
              <w:t>30.0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5C57B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79443ECB" w14:textId="77777777" w:rsidTr="007E19D4">
        <w:trPr>
          <w:trHeight w:val="354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18BF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3 Подготовка отчета по практике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54AC7" w14:textId="77777777" w:rsidR="007E19D4" w:rsidRPr="006C0FC5" w:rsidRDefault="007E19D4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02AEC" w14:textId="76B3EB52" w:rsidR="00B32E9B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  <w:lang w:val="en-US"/>
              </w:rPr>
              <w:t>01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6</w:t>
            </w:r>
            <w:r w:rsidRPr="006C0FC5">
              <w:rPr>
                <w:sz w:val="20"/>
                <w:szCs w:val="20"/>
              </w:rPr>
              <w:t>.2024</w:t>
            </w:r>
          </w:p>
          <w:p w14:paraId="2A611221" w14:textId="494C817B" w:rsidR="007E19D4" w:rsidRPr="006C0FC5" w:rsidRDefault="007E19D4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</w:rPr>
              <w:t>–</w:t>
            </w:r>
          </w:p>
          <w:p w14:paraId="690156E0" w14:textId="22A50319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15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6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EB5E0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6351404A" w14:textId="77777777" w:rsidTr="007E19D4">
        <w:trPr>
          <w:trHeight w:val="354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9EBA7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4 Защита отчета у руководителя практики от кафедры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53E3" w14:textId="77777777" w:rsidR="007E19D4" w:rsidRPr="006C0FC5" w:rsidRDefault="007E19D4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90CB9" w14:textId="2B2D39C0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16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6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9E635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</w:tbl>
    <w:p w14:paraId="3F1C4A33" w14:textId="77777777" w:rsidR="00CA7071" w:rsidRPr="006C0FC5" w:rsidRDefault="00CA7071" w:rsidP="00CA7071">
      <w:pPr>
        <w:spacing w:before="120"/>
        <w:jc w:val="both"/>
        <w:rPr>
          <w:rFonts w:eastAsia="Calibri"/>
        </w:rPr>
      </w:pPr>
      <w:r w:rsidRPr="006C0FC5">
        <w:rPr>
          <w:rFonts w:eastAsia="Calibri"/>
        </w:rPr>
        <w:t>Руководитель практики</w:t>
      </w:r>
    </w:p>
    <w:p w14:paraId="3B574EE9" w14:textId="77777777" w:rsidR="00CA7071" w:rsidRPr="006C0FC5" w:rsidRDefault="00CA7071" w:rsidP="00CA7071">
      <w:pPr>
        <w:jc w:val="both"/>
        <w:rPr>
          <w:rFonts w:eastAsia="Calibri"/>
        </w:rPr>
      </w:pPr>
      <w:proofErr w:type="spellStart"/>
      <w:proofErr w:type="gramStart"/>
      <w:r w:rsidRPr="006C0FC5">
        <w:rPr>
          <w:rFonts w:eastAsia="Calibri"/>
        </w:rPr>
        <w:t>канд.экон</w:t>
      </w:r>
      <w:proofErr w:type="gramEnd"/>
      <w:r w:rsidRPr="006C0FC5">
        <w:rPr>
          <w:rFonts w:eastAsia="Calibri"/>
        </w:rPr>
        <w:t>.наук</w:t>
      </w:r>
      <w:proofErr w:type="spellEnd"/>
      <w:r w:rsidRPr="006C0FC5">
        <w:rPr>
          <w:rFonts w:eastAsia="Calibri"/>
        </w:rPr>
        <w:t>, доцент кафедры экономики и управления_______</w:t>
      </w:r>
      <w:r w:rsidR="007E19D4" w:rsidRPr="006C0FC5">
        <w:rPr>
          <w:rFonts w:eastAsia="Calibri"/>
        </w:rPr>
        <w:t>__</w:t>
      </w:r>
      <w:r w:rsidRPr="006C0FC5">
        <w:rPr>
          <w:rFonts w:eastAsia="Calibri"/>
        </w:rPr>
        <w:t xml:space="preserve"> </w:t>
      </w:r>
      <w:r w:rsidR="003D24BA" w:rsidRPr="006C0FC5">
        <w:rPr>
          <w:rFonts w:eastAsia="Calibri"/>
        </w:rPr>
        <w:t>Н.А. Царева</w:t>
      </w:r>
    </w:p>
    <w:p w14:paraId="1F7B05F5" w14:textId="77777777" w:rsidR="00CA7071" w:rsidRPr="006C0FC5" w:rsidRDefault="00CA7071" w:rsidP="00CA7071">
      <w:pPr>
        <w:rPr>
          <w:rFonts w:eastAsia="Calibri"/>
        </w:rPr>
      </w:pPr>
    </w:p>
    <w:p w14:paraId="4DA03C27" w14:textId="03B562CB" w:rsidR="00CA7071" w:rsidRPr="006C0FC5" w:rsidRDefault="00CA7071" w:rsidP="00CA7071">
      <w:pPr>
        <w:autoSpaceDE w:val="0"/>
        <w:autoSpaceDN w:val="0"/>
        <w:adjustRightInd w:val="0"/>
        <w:rPr>
          <w:szCs w:val="28"/>
        </w:rPr>
      </w:pPr>
      <w:r w:rsidRPr="006C0FC5">
        <w:rPr>
          <w:rFonts w:eastAsia="Calibri"/>
        </w:rPr>
        <w:t xml:space="preserve">Руководитель практики от предприятия </w:t>
      </w:r>
      <w:r w:rsidRPr="006C0FC5">
        <w:rPr>
          <w:rFonts w:eastAsia="Calibri"/>
        </w:rPr>
        <w:tab/>
      </w:r>
      <w:r w:rsidRPr="006C0FC5">
        <w:rPr>
          <w:rFonts w:eastAsia="Calibri"/>
        </w:rPr>
        <w:tab/>
      </w:r>
      <w:r w:rsidR="007E19D4" w:rsidRPr="006C0FC5">
        <w:rPr>
          <w:rFonts w:eastAsia="Calibri"/>
        </w:rPr>
        <w:t xml:space="preserve">               </w:t>
      </w:r>
      <w:r w:rsidRPr="006C0FC5">
        <w:rPr>
          <w:rFonts w:eastAsia="Calibri"/>
        </w:rPr>
        <w:t>__________</w:t>
      </w:r>
      <w:r w:rsidR="00E04D60" w:rsidRPr="006C0FC5">
        <w:rPr>
          <w:szCs w:val="28"/>
        </w:rPr>
        <w:t>Д.С. Сергиенков</w:t>
      </w:r>
    </w:p>
    <w:p w14:paraId="17308E32" w14:textId="0645E669" w:rsidR="00CA7071" w:rsidRPr="006C0FC5" w:rsidRDefault="00CA7071" w:rsidP="00CA7071">
      <w:pPr>
        <w:autoSpaceDE w:val="0"/>
        <w:autoSpaceDN w:val="0"/>
        <w:adjustRightInd w:val="0"/>
        <w:rPr>
          <w:szCs w:val="28"/>
        </w:rPr>
      </w:pPr>
      <w:r w:rsidRPr="006C0FC5">
        <w:rPr>
          <w:szCs w:val="28"/>
        </w:rPr>
        <w:t>Директор</w:t>
      </w:r>
      <w:r w:rsidR="007E19D4" w:rsidRPr="006C0FC5">
        <w:rPr>
          <w:szCs w:val="28"/>
        </w:rPr>
        <w:t xml:space="preserve">, </w:t>
      </w:r>
      <w:r w:rsidR="00CB530A" w:rsidRPr="006C0FC5">
        <w:t>ООО «</w:t>
      </w:r>
      <w:proofErr w:type="spellStart"/>
      <w:r w:rsidR="00CB530A" w:rsidRPr="006C0FC5">
        <w:t>Хэдхантер</w:t>
      </w:r>
      <w:proofErr w:type="spellEnd"/>
      <w:r w:rsidR="00CB530A" w:rsidRPr="006C0FC5">
        <w:t>»</w:t>
      </w:r>
      <w:r w:rsidR="007E19D4" w:rsidRPr="006C0FC5">
        <w:tab/>
      </w:r>
      <w:r w:rsidRPr="006C0FC5">
        <w:rPr>
          <w:szCs w:val="28"/>
        </w:rPr>
        <w:t xml:space="preserve">  </w:t>
      </w:r>
    </w:p>
    <w:p w14:paraId="3CCBC877" w14:textId="77777777" w:rsidR="00CA7071" w:rsidRPr="006C0FC5" w:rsidRDefault="00CA7071" w:rsidP="00CA7071">
      <w:pPr>
        <w:autoSpaceDE w:val="0"/>
        <w:autoSpaceDN w:val="0"/>
        <w:adjustRightInd w:val="0"/>
        <w:rPr>
          <w:rFonts w:eastAsia="Calibri"/>
          <w:sz w:val="28"/>
        </w:rPr>
        <w:sectPr w:rsidR="00CA7071" w:rsidRPr="006C0FC5" w:rsidSect="00CA7071">
          <w:headerReference w:type="default" r:id="rId8"/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</w:p>
    <w:p w14:paraId="70D64ED3" w14:textId="77777777" w:rsidR="00CA7071" w:rsidRPr="006C0FC5" w:rsidRDefault="00CA7071" w:rsidP="00CA7071">
      <w:pPr>
        <w:jc w:val="center"/>
        <w:rPr>
          <w:rFonts w:ascii="Arial" w:eastAsiaTheme="minorEastAsia" w:hAnsi="Arial" w:cs="Arial"/>
          <w:sz w:val="30"/>
          <w:szCs w:val="30"/>
        </w:rPr>
      </w:pPr>
      <w:r w:rsidRPr="006C0FC5">
        <w:rPr>
          <w:rFonts w:ascii="Arial" w:eastAsiaTheme="minorEastAsia" w:hAnsi="Arial" w:cs="Arial"/>
          <w:sz w:val="30"/>
          <w:szCs w:val="30"/>
        </w:rPr>
        <w:lastRenderedPageBreak/>
        <w:t>Характеристика</w:t>
      </w:r>
    </w:p>
    <w:p w14:paraId="689AED6F" w14:textId="77777777" w:rsidR="007E19D4" w:rsidRPr="006C0FC5" w:rsidRDefault="00CA7071" w:rsidP="007E19D4">
      <w:pPr>
        <w:contextualSpacing/>
        <w:jc w:val="center"/>
        <w:rPr>
          <w:b/>
          <w:caps/>
        </w:rPr>
      </w:pPr>
      <w:r w:rsidRPr="006C0FC5">
        <w:rPr>
          <w:rFonts w:ascii="Arial" w:eastAsiaTheme="minorEastAsia" w:hAnsi="Arial" w:cs="Arial"/>
          <w:sz w:val="28"/>
          <w:szCs w:val="28"/>
        </w:rPr>
        <w:t xml:space="preserve">о прохождении </w:t>
      </w:r>
      <w:r w:rsidR="007E19D4" w:rsidRPr="006C0FC5">
        <w:rPr>
          <w:rFonts w:ascii="Arial" w:hAnsi="Arial" w:cs="Arial"/>
          <w:sz w:val="28"/>
        </w:rPr>
        <w:t>п</w:t>
      </w:r>
      <w:r w:rsidR="007E19D4" w:rsidRPr="006C0FC5">
        <w:rPr>
          <w:rFonts w:ascii="Arial" w:hAnsi="Arial" w:cs="Arial"/>
          <w:bCs/>
          <w:sz w:val="28"/>
        </w:rPr>
        <w:t>роизводственной технологической практики</w:t>
      </w:r>
    </w:p>
    <w:p w14:paraId="1A93B409" w14:textId="77777777" w:rsidR="00CA7071" w:rsidRPr="006C0FC5" w:rsidRDefault="00CA7071" w:rsidP="00CA7071">
      <w:pPr>
        <w:spacing w:after="240"/>
        <w:jc w:val="center"/>
        <w:rPr>
          <w:rFonts w:ascii="Arial" w:eastAsia="Calibri" w:hAnsi="Arial" w:cs="Arial"/>
          <w:sz w:val="28"/>
          <w:szCs w:val="28"/>
        </w:rPr>
      </w:pPr>
    </w:p>
    <w:p w14:paraId="2F6E88A6" w14:textId="4596E548" w:rsidR="007E19D4" w:rsidRPr="006C0FC5" w:rsidRDefault="000711A9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Студен</w:t>
      </w:r>
      <w:r w:rsidR="003633D6" w:rsidRPr="006C0FC5">
        <w:rPr>
          <w:sz w:val="28"/>
          <w:szCs w:val="28"/>
        </w:rPr>
        <w:t>т</w:t>
      </w:r>
      <w:r w:rsidRPr="006C0FC5">
        <w:rPr>
          <w:sz w:val="28"/>
          <w:szCs w:val="28"/>
        </w:rPr>
        <w:t xml:space="preserve">ка ВВГУ группы ВБМН-21-БЗ-1 </w:t>
      </w:r>
      <w:r w:rsidR="00B32E9B" w:rsidRPr="006C0FC5">
        <w:rPr>
          <w:rFonts w:eastAsia="Calibri"/>
          <w:sz w:val="28"/>
        </w:rPr>
        <w:t>А.В. Агаркова</w:t>
      </w:r>
      <w:r w:rsidR="00B32E9B" w:rsidRPr="006C0FC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Pr="006C0FC5">
        <w:rPr>
          <w:sz w:val="28"/>
          <w:szCs w:val="28"/>
        </w:rPr>
        <w:t xml:space="preserve">проходила </w:t>
      </w:r>
      <w:r w:rsidR="007E19D4" w:rsidRPr="006C0FC5">
        <w:rPr>
          <w:sz w:val="28"/>
          <w:szCs w:val="28"/>
        </w:rPr>
        <w:t>п</w:t>
      </w:r>
      <w:r w:rsidR="007E19D4" w:rsidRPr="006C0FC5">
        <w:rPr>
          <w:bCs/>
          <w:sz w:val="28"/>
          <w:szCs w:val="28"/>
        </w:rPr>
        <w:t>роизводственная технологическая (проектно-технологическая) практик</w:t>
      </w:r>
      <w:r w:rsidRPr="006C0FC5">
        <w:rPr>
          <w:bCs/>
          <w:sz w:val="28"/>
          <w:szCs w:val="28"/>
        </w:rPr>
        <w:t>у</w:t>
      </w:r>
      <w:r w:rsidR="007E19D4" w:rsidRPr="006C0FC5">
        <w:rPr>
          <w:bCs/>
          <w:sz w:val="28"/>
          <w:szCs w:val="28"/>
        </w:rPr>
        <w:t xml:space="preserve"> в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="007E19D4" w:rsidRPr="006C0FC5">
        <w:rPr>
          <w:rFonts w:eastAsiaTheme="minorEastAsia"/>
          <w:sz w:val="28"/>
          <w:szCs w:val="28"/>
        </w:rPr>
        <w:t xml:space="preserve"> с </w:t>
      </w:r>
      <w:r w:rsidR="00B32E9B" w:rsidRPr="006C0FC5">
        <w:rPr>
          <w:sz w:val="28"/>
          <w:szCs w:val="28"/>
        </w:rPr>
        <w:t>15</w:t>
      </w:r>
      <w:r w:rsidR="007E19D4" w:rsidRPr="006C0FC5">
        <w:rPr>
          <w:sz w:val="28"/>
          <w:szCs w:val="28"/>
        </w:rPr>
        <w:t>.0</w:t>
      </w:r>
      <w:r w:rsidR="00B32E9B" w:rsidRPr="006C0FC5">
        <w:rPr>
          <w:sz w:val="28"/>
          <w:szCs w:val="28"/>
        </w:rPr>
        <w:t>5</w:t>
      </w:r>
      <w:r w:rsidR="007E19D4" w:rsidRPr="006C0FC5">
        <w:rPr>
          <w:sz w:val="28"/>
          <w:szCs w:val="28"/>
        </w:rPr>
        <w:t>.2024</w:t>
      </w:r>
      <w:r w:rsidR="00B32E9B" w:rsidRPr="006C0FC5">
        <w:rPr>
          <w:sz w:val="28"/>
          <w:szCs w:val="28"/>
        </w:rPr>
        <w:t xml:space="preserve"> </w:t>
      </w:r>
      <w:r w:rsidR="007E19D4" w:rsidRPr="006C0FC5">
        <w:rPr>
          <w:sz w:val="28"/>
          <w:szCs w:val="28"/>
        </w:rPr>
        <w:t>г. по 1</w:t>
      </w:r>
      <w:r w:rsidR="00B32E9B" w:rsidRPr="006C0FC5">
        <w:rPr>
          <w:sz w:val="28"/>
          <w:szCs w:val="28"/>
        </w:rPr>
        <w:t>6</w:t>
      </w:r>
      <w:r w:rsidR="007E19D4" w:rsidRPr="006C0FC5">
        <w:rPr>
          <w:sz w:val="28"/>
          <w:szCs w:val="28"/>
        </w:rPr>
        <w:t>.0</w:t>
      </w:r>
      <w:r w:rsidR="00B32E9B" w:rsidRPr="006C0FC5">
        <w:rPr>
          <w:sz w:val="28"/>
          <w:szCs w:val="28"/>
        </w:rPr>
        <w:t>6</w:t>
      </w:r>
      <w:r w:rsidR="007E19D4" w:rsidRPr="006C0FC5">
        <w:rPr>
          <w:sz w:val="28"/>
          <w:szCs w:val="28"/>
        </w:rPr>
        <w:t xml:space="preserve">.2024 г. </w:t>
      </w:r>
    </w:p>
    <w:p w14:paraId="3E7D17CE" w14:textId="4438597D" w:rsidR="00CA7071" w:rsidRPr="006C0FC5" w:rsidRDefault="00CA7071" w:rsidP="00CA7071">
      <w:pPr>
        <w:spacing w:line="360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>Во время прохождения практики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рассмотрела</w:t>
      </w:r>
      <w:r w:rsidRPr="006C0FC5">
        <w:rPr>
          <w:rFonts w:eastAsia="Calibri"/>
          <w:bCs/>
          <w:sz w:val="28"/>
          <w:szCs w:val="28"/>
        </w:rPr>
        <w:t xml:space="preserve"> информацию об организации, ее организационно-правовой форме, видах деятельности, рынке, где функционирует организация, об услугах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="Calibri"/>
          <w:bCs/>
          <w:sz w:val="28"/>
          <w:szCs w:val="28"/>
        </w:rPr>
        <w:t xml:space="preserve">, представила анализ технико-экономических показателей деятельности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="Calibri"/>
          <w:bCs/>
          <w:sz w:val="28"/>
          <w:szCs w:val="28"/>
        </w:rPr>
        <w:t>.</w:t>
      </w:r>
    </w:p>
    <w:p w14:paraId="600708F5" w14:textId="369D8B0D" w:rsidR="00CA7071" w:rsidRPr="006C0FC5" w:rsidRDefault="00E04D60" w:rsidP="00CA7071">
      <w:pPr>
        <w:spacing w:line="360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 w:rsidRPr="006C0FC5">
        <w:rPr>
          <w:rFonts w:eastAsia="Calibri"/>
          <w:sz w:val="28"/>
        </w:rPr>
        <w:t>А.В. Агаркова</w:t>
      </w:r>
      <w:r w:rsidR="00CA7071" w:rsidRPr="006C0FC5">
        <w:rPr>
          <w:rFonts w:eastAsiaTheme="minorEastAsia"/>
          <w:sz w:val="28"/>
          <w:szCs w:val="28"/>
          <w:shd w:val="clear" w:color="auto" w:fill="FFFFFF"/>
        </w:rPr>
        <w:t xml:space="preserve"> о</w:t>
      </w:r>
      <w:r w:rsidR="00CA7071" w:rsidRPr="006C0FC5">
        <w:rPr>
          <w:rFonts w:eastAsia="Calibri"/>
          <w:bCs/>
          <w:sz w:val="28"/>
          <w:szCs w:val="28"/>
        </w:rPr>
        <w:t>писала организационно-управленческую структуру, определила специфику деятельности структурного подразделения.</w:t>
      </w:r>
    </w:p>
    <w:p w14:paraId="08EF9804" w14:textId="08A87EA7" w:rsidR="00CA7071" w:rsidRPr="006C0FC5" w:rsidRDefault="00CA7071" w:rsidP="00CA707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>Во ходе прохождения практики</w:t>
      </w:r>
      <w:r w:rsidRPr="006C0FC5">
        <w:rPr>
          <w:rFonts w:eastAsia="Calibri"/>
          <w:sz w:val="28"/>
          <w:szCs w:val="28"/>
        </w:rPr>
        <w:t xml:space="preserve"> </w:t>
      </w:r>
      <w:r w:rsidRPr="006C0FC5">
        <w:rPr>
          <w:rFonts w:eastAsiaTheme="minorEastAsia"/>
          <w:sz w:val="28"/>
          <w:szCs w:val="28"/>
        </w:rPr>
        <w:t xml:space="preserve">в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bCs/>
          <w:sz w:val="28"/>
          <w:szCs w:val="28"/>
        </w:rPr>
        <w:t xml:space="preserve"> провела </w:t>
      </w:r>
      <w:r w:rsidR="007E19D4" w:rsidRPr="006C0FC5">
        <w:rPr>
          <w:rFonts w:eastAsiaTheme="minorEastAsia"/>
          <w:bCs/>
          <w:sz w:val="28"/>
          <w:szCs w:val="28"/>
        </w:rPr>
        <w:t>кадровый</w:t>
      </w:r>
      <w:r w:rsidRPr="006C0FC5">
        <w:rPr>
          <w:rFonts w:eastAsiaTheme="minorEastAsia"/>
          <w:bCs/>
          <w:sz w:val="28"/>
          <w:szCs w:val="28"/>
        </w:rPr>
        <w:t xml:space="preserve"> анализ.</w:t>
      </w:r>
    </w:p>
    <w:p w14:paraId="6AA79257" w14:textId="431E8F59" w:rsidR="00CA7071" w:rsidRPr="006C0FC5" w:rsidRDefault="00CA7071" w:rsidP="00CA7071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 xml:space="preserve">За время прохождения практики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sz w:val="28"/>
          <w:szCs w:val="28"/>
        </w:rPr>
        <w:t xml:space="preserve"> показала хороший уровень теоретической подготовки. К выполнению всех заданий подходила добросовестно и с ответственностью. Показала свое стремление к получению новых знаний.</w:t>
      </w:r>
    </w:p>
    <w:p w14:paraId="39A5F8FC" w14:textId="4B0E77BB" w:rsidR="00CA7071" w:rsidRPr="006C0FC5" w:rsidRDefault="00CA7071" w:rsidP="00CA7071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 xml:space="preserve">По результатам практики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sz w:val="28"/>
          <w:szCs w:val="28"/>
        </w:rPr>
        <w:t xml:space="preserve"> заслуживает оценки </w:t>
      </w:r>
      <w:r w:rsidR="00F50B1C" w:rsidRPr="006C0FC5">
        <w:rPr>
          <w:rFonts w:eastAsiaTheme="minorEastAsia"/>
          <w:sz w:val="28"/>
          <w:szCs w:val="28"/>
        </w:rPr>
        <w:t>«</w:t>
      </w:r>
      <w:r w:rsidRPr="006C0FC5">
        <w:rPr>
          <w:rFonts w:eastAsiaTheme="minorEastAsia"/>
          <w:sz w:val="28"/>
          <w:szCs w:val="28"/>
        </w:rPr>
        <w:t>отлично</w:t>
      </w:r>
      <w:r w:rsidR="00F50B1C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Theme="minorEastAsia"/>
          <w:sz w:val="28"/>
          <w:szCs w:val="28"/>
        </w:rPr>
        <w:t>.</w:t>
      </w:r>
    </w:p>
    <w:p w14:paraId="2F4DAC2C" w14:textId="77777777" w:rsidR="00CA7071" w:rsidRPr="006C0FC5" w:rsidRDefault="00CA7071" w:rsidP="00CA7071">
      <w:pPr>
        <w:spacing w:line="360" w:lineRule="auto"/>
        <w:jc w:val="both"/>
        <w:rPr>
          <w:rFonts w:eastAsiaTheme="minorEastAsia"/>
          <w:sz w:val="28"/>
        </w:rPr>
      </w:pPr>
    </w:p>
    <w:p w14:paraId="51D2D88B" w14:textId="77777777" w:rsidR="00CA7071" w:rsidRPr="006C0FC5" w:rsidRDefault="00CA7071" w:rsidP="00CA7071">
      <w:pPr>
        <w:rPr>
          <w:rFonts w:eastAsiaTheme="minorEastAsia"/>
          <w:sz w:val="28"/>
        </w:rPr>
      </w:pPr>
      <w:r w:rsidRPr="006C0FC5">
        <w:rPr>
          <w:rFonts w:eastAsiaTheme="minorEastAsia"/>
          <w:sz w:val="28"/>
        </w:rPr>
        <w:t xml:space="preserve">Руководитель практики </w:t>
      </w:r>
    </w:p>
    <w:p w14:paraId="20CA2E0E" w14:textId="23520FED" w:rsidR="00CA7071" w:rsidRPr="006C0FC5" w:rsidRDefault="00CA7071" w:rsidP="00CA7071">
      <w:pPr>
        <w:rPr>
          <w:rFonts w:eastAsiaTheme="minorEastAsia"/>
          <w:sz w:val="28"/>
        </w:rPr>
      </w:pPr>
      <w:r w:rsidRPr="006C0FC5">
        <w:rPr>
          <w:rFonts w:eastAsiaTheme="minorEastAsia"/>
          <w:sz w:val="28"/>
        </w:rPr>
        <w:t xml:space="preserve">от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proofErr w:type="gram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  </w:t>
      </w:r>
      <w:proofErr w:type="gramEnd"/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       </w:t>
      </w:r>
      <w:r w:rsidRPr="006C0FC5">
        <w:rPr>
          <w:rFonts w:eastAsiaTheme="minorEastAsia"/>
          <w:sz w:val="28"/>
        </w:rPr>
        <w:t xml:space="preserve">__________ </w:t>
      </w:r>
      <w:r w:rsidR="00E04D60" w:rsidRPr="006C0FC5">
        <w:rPr>
          <w:sz w:val="28"/>
          <w:szCs w:val="28"/>
        </w:rPr>
        <w:t>Д.С. Сергиенков</w:t>
      </w:r>
      <w:r w:rsidRPr="006C0FC5">
        <w:rPr>
          <w:sz w:val="28"/>
          <w:szCs w:val="28"/>
        </w:rPr>
        <w:t xml:space="preserve"> </w:t>
      </w:r>
    </w:p>
    <w:p w14:paraId="07559599" w14:textId="52148036" w:rsidR="00CA7071" w:rsidRPr="006C0FC5" w:rsidRDefault="00CA7071" w:rsidP="00CA7071">
      <w:pPr>
        <w:rPr>
          <w:rFonts w:eastAsiaTheme="minorEastAsia"/>
        </w:rPr>
        <w:sectPr w:rsidR="00CA7071" w:rsidRPr="006C0FC5" w:rsidSect="00CA7071"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  <w:r w:rsidRPr="006C0FC5">
        <w:rPr>
          <w:rFonts w:eastAsiaTheme="minorEastAsia"/>
        </w:rPr>
        <w:t xml:space="preserve">                                                                  МП</w:t>
      </w:r>
    </w:p>
    <w:p w14:paraId="7958BF22" w14:textId="77777777" w:rsidR="003D24BA" w:rsidRPr="006C0FC5" w:rsidRDefault="003D24BA" w:rsidP="00E96367">
      <w:pPr>
        <w:autoSpaceDE w:val="0"/>
        <w:autoSpaceDN w:val="0"/>
        <w:adjustRightInd w:val="0"/>
        <w:spacing w:after="240"/>
        <w:jc w:val="center"/>
        <w:rPr>
          <w:rFonts w:ascii="Arial" w:eastAsia="Calibri" w:hAnsi="Arial" w:cs="Arial"/>
          <w:noProof/>
          <w:sz w:val="30"/>
          <w:szCs w:val="30"/>
        </w:rPr>
      </w:pPr>
      <w:r w:rsidRPr="006C0FC5">
        <w:rPr>
          <w:rFonts w:ascii="Arial" w:eastAsia="Calibri" w:hAnsi="Arial" w:cs="Arial"/>
          <w:sz w:val="30"/>
          <w:szCs w:val="30"/>
        </w:rPr>
        <w:lastRenderedPageBreak/>
        <w:t>Содержание</w:t>
      </w:r>
      <w:r w:rsidRPr="006C0FC5">
        <w:rPr>
          <w:bCs/>
          <w:sz w:val="28"/>
          <w:szCs w:val="28"/>
        </w:rPr>
        <w:fldChar w:fldCharType="begin"/>
      </w:r>
      <w:r w:rsidRPr="006C0FC5">
        <w:rPr>
          <w:bCs/>
          <w:sz w:val="28"/>
          <w:szCs w:val="28"/>
        </w:rPr>
        <w:instrText xml:space="preserve"> TOC \o "1-3" \h \z \u </w:instrText>
      </w:r>
      <w:r w:rsidRPr="006C0FC5">
        <w:rPr>
          <w:bCs/>
          <w:sz w:val="28"/>
          <w:szCs w:val="28"/>
        </w:rPr>
        <w:fldChar w:fldCharType="separate"/>
      </w:r>
    </w:p>
    <w:p w14:paraId="5CA9702A" w14:textId="5276C56E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48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Введение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_Toc167982248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3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6B40DBFD" w14:textId="364586B7" w:rsidR="003D24BA" w:rsidRPr="006C0FC5" w:rsidRDefault="00000000" w:rsidP="002E720F">
      <w:pPr>
        <w:pStyle w:val="10"/>
        <w:rPr>
          <w:rFonts w:eastAsiaTheme="minorEastAsia"/>
          <w:noProof/>
          <w:sz w:val="28"/>
          <w:szCs w:val="28"/>
        </w:rPr>
      </w:pPr>
      <w:hyperlink w:anchor="_Toc167982249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1 Общая характеристика организации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_Toc167982249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4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324465DB" w14:textId="5D2CE4C3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       </w:t>
      </w:r>
      <w:hyperlink w:anchor="_Toc167982250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1.1 Т</w:t>
        </w:r>
        <w:r w:rsidR="003D24BA" w:rsidRPr="006C0FC5">
          <w:rPr>
            <w:rStyle w:val="a5"/>
            <w:noProof/>
            <w:color w:val="auto"/>
            <w:sz w:val="28"/>
            <w:szCs w:val="28"/>
            <w:u w:val="none"/>
          </w:rPr>
          <w:t>актическое управление процессами организации производства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_Toc167982250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4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05046099" w14:textId="22F038E4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       </w:t>
      </w:r>
      <w:hyperlink w:anchor="_Toc167982251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 xml:space="preserve">1.2 </w:t>
        </w:r>
        <w:r w:rsidR="003D24BA" w:rsidRPr="006C0FC5">
          <w:rPr>
            <w:rStyle w:val="a5"/>
            <w:noProof/>
            <w:color w:val="auto"/>
            <w:sz w:val="28"/>
            <w:szCs w:val="28"/>
            <w:u w:val="none"/>
          </w:rPr>
          <w:t>Анализ основ научной организации труда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_Toc167982251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11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13FA7F7D" w14:textId="024EA5C2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       </w:t>
      </w:r>
      <w:hyperlink w:anchor="_Toc167982252" w:history="1">
        <w:r w:rsidR="003D24BA" w:rsidRPr="006C0FC5">
          <w:rPr>
            <w:rStyle w:val="a5"/>
            <w:noProof/>
            <w:color w:val="auto"/>
            <w:sz w:val="28"/>
            <w:szCs w:val="28"/>
            <w:u w:val="none"/>
          </w:rPr>
          <w:t xml:space="preserve">1.3 </w:t>
        </w:r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Кадровый аудит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_Toc167982252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11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0BF990D7" w14:textId="283AB429" w:rsidR="003D24BA" w:rsidRPr="006C0FC5" w:rsidRDefault="00000000" w:rsidP="002E720F">
      <w:pPr>
        <w:pStyle w:val="10"/>
        <w:rPr>
          <w:rFonts w:eastAsiaTheme="minorEastAsia"/>
          <w:noProof/>
          <w:sz w:val="28"/>
          <w:szCs w:val="28"/>
        </w:rPr>
      </w:pPr>
      <w:hyperlink w:anchor="_Toc167982253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2 Индивидуальное задание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_Toc167982253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21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003644F4" w14:textId="78D059B8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54" w:history="1">
        <w:r w:rsidR="003D24BA" w:rsidRPr="006C0FC5">
          <w:rPr>
            <w:rStyle w:val="a5"/>
            <w:rFonts w:eastAsia="Calibri"/>
            <w:noProof/>
            <w:color w:val="auto"/>
            <w:sz w:val="28"/>
            <w:szCs w:val="28"/>
            <w:u w:val="none"/>
          </w:rPr>
          <w:t>Заключение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_Toc167982254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24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3CFFE4A3" w14:textId="1311244C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55" w:history="1">
        <w:r w:rsidR="003D24BA" w:rsidRPr="006C0FC5">
          <w:rPr>
            <w:rStyle w:val="a5"/>
            <w:noProof/>
            <w:color w:val="auto"/>
            <w:sz w:val="28"/>
            <w:szCs w:val="28"/>
            <w:u w:val="none"/>
            <w:shd w:val="clear" w:color="auto" w:fill="FFFFFF"/>
          </w:rPr>
          <w:t>Список использованных источников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_Toc167982255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25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3FF30A32" w14:textId="77777777" w:rsidR="003D24BA" w:rsidRPr="006C0FC5" w:rsidRDefault="003D24BA" w:rsidP="003D24BA">
      <w:pPr>
        <w:spacing w:line="360" w:lineRule="auto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fldChar w:fldCharType="end"/>
      </w:r>
    </w:p>
    <w:p w14:paraId="1CBA7785" w14:textId="5BA2337A" w:rsidR="003633D6" w:rsidRPr="006C0FC5" w:rsidRDefault="003633D6" w:rsidP="003633D6">
      <w:pPr>
        <w:spacing w:after="240" w:line="360" w:lineRule="auto"/>
        <w:outlineLvl w:val="0"/>
        <w:rPr>
          <w:rFonts w:ascii="Arial" w:hAnsi="Arial" w:cs="Arial"/>
          <w:bCs/>
          <w:sz w:val="30"/>
          <w:szCs w:val="30"/>
        </w:rPr>
      </w:pPr>
      <w:bookmarkStart w:id="7" w:name="_Toc167982248"/>
    </w:p>
    <w:p w14:paraId="53B7518D" w14:textId="77777777" w:rsidR="003633D6" w:rsidRPr="006C0FC5" w:rsidRDefault="003633D6" w:rsidP="000711A9">
      <w:pPr>
        <w:spacing w:after="240"/>
        <w:jc w:val="center"/>
        <w:outlineLvl w:val="0"/>
        <w:rPr>
          <w:rFonts w:ascii="Arial" w:hAnsi="Arial" w:cs="Arial"/>
          <w:bCs/>
          <w:sz w:val="30"/>
          <w:szCs w:val="30"/>
        </w:rPr>
      </w:pPr>
      <w:r w:rsidRPr="006C0FC5">
        <w:rPr>
          <w:rFonts w:ascii="Arial" w:hAnsi="Arial" w:cs="Arial"/>
          <w:bCs/>
          <w:sz w:val="30"/>
          <w:szCs w:val="30"/>
        </w:rPr>
        <w:br w:type="page"/>
      </w:r>
    </w:p>
    <w:p w14:paraId="1264F6A4" w14:textId="3AC07660" w:rsidR="00D75C9D" w:rsidRPr="006C0FC5" w:rsidRDefault="003633D6" w:rsidP="000711A9">
      <w:pPr>
        <w:spacing w:after="240"/>
        <w:jc w:val="center"/>
        <w:outlineLvl w:val="0"/>
        <w:rPr>
          <w:rFonts w:ascii="Arial" w:hAnsi="Arial" w:cs="Arial"/>
          <w:bCs/>
          <w:sz w:val="30"/>
          <w:szCs w:val="30"/>
        </w:rPr>
      </w:pPr>
      <w:r w:rsidRPr="006C0FC5">
        <w:rPr>
          <w:rFonts w:ascii="Arial" w:hAnsi="Arial" w:cs="Arial"/>
          <w:bCs/>
          <w:sz w:val="30"/>
          <w:szCs w:val="30"/>
        </w:rPr>
        <w:lastRenderedPageBreak/>
        <w:t>В</w:t>
      </w:r>
      <w:r w:rsidR="00D75C9D" w:rsidRPr="006C0FC5">
        <w:rPr>
          <w:rFonts w:ascii="Arial" w:hAnsi="Arial" w:cs="Arial"/>
          <w:bCs/>
          <w:sz w:val="30"/>
          <w:szCs w:val="30"/>
        </w:rPr>
        <w:t>ведение</w:t>
      </w:r>
      <w:bookmarkEnd w:id="7"/>
    </w:p>
    <w:p w14:paraId="4656A042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Целью производственной (технологической) практики является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расширение профессиональных знаний, полученных в процессе обучения,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формирование практических умений и навыков ведения самостоятельной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научной работы, а также должна предусматривать:</w:t>
      </w:r>
    </w:p>
    <w:p w14:paraId="044EE40A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закрепление, углубление и дополнение теоретических знаний, полученных при изучении специальных дисциплин;</w:t>
      </w:r>
    </w:p>
    <w:p w14:paraId="618F01DD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приобретение опыта управленческой, организационной и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воспитательной работы в коллективе;</w:t>
      </w:r>
    </w:p>
    <w:p w14:paraId="464757E5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овладение необходимыми профессиональными компетенциями по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избранному направлению специализированной подготовки;</w:t>
      </w:r>
    </w:p>
    <w:p w14:paraId="3A03D983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формирование и развитие профессиональных знаний в сфере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избранной специальности;</w:t>
      </w:r>
    </w:p>
    <w:p w14:paraId="40BC50F4" w14:textId="77777777" w:rsidR="00D75C9D" w:rsidRPr="006C0FC5" w:rsidRDefault="00D75C9D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сбор материала для выполнения технологической работы,</w:t>
      </w:r>
    </w:p>
    <w:p w14:paraId="137A7CBB" w14:textId="77777777" w:rsidR="00D75C9D" w:rsidRPr="006C0FC5" w:rsidRDefault="00D75C9D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Задачами производственной (технологической) практики являются:</w:t>
      </w:r>
    </w:p>
    <w:p w14:paraId="5D0FCE79" w14:textId="3E33128E" w:rsidR="007E19D4" w:rsidRPr="006C0FC5" w:rsidRDefault="007E19D4" w:rsidP="007E19D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t>1 Рассмотрение общей информации организации</w:t>
      </w:r>
      <w:r w:rsidR="003633D6" w:rsidRPr="006C0FC5">
        <w:rPr>
          <w:bCs/>
          <w:sz w:val="28"/>
          <w:szCs w:val="28"/>
        </w:rPr>
        <w:t>.</w:t>
      </w:r>
    </w:p>
    <w:p w14:paraId="4270EF2B" w14:textId="7D48633C" w:rsidR="007E19D4" w:rsidRPr="006C0FC5" w:rsidRDefault="007E19D4" w:rsidP="007E19D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t>2 Анализ основ научной организации труда</w:t>
      </w:r>
      <w:r w:rsidR="003633D6" w:rsidRPr="006C0FC5">
        <w:rPr>
          <w:bCs/>
          <w:sz w:val="28"/>
          <w:szCs w:val="28"/>
        </w:rPr>
        <w:t>.</w:t>
      </w:r>
    </w:p>
    <w:p w14:paraId="01941E17" w14:textId="77777777" w:rsidR="003619A9" w:rsidRPr="006C0FC5" w:rsidRDefault="007E19D4" w:rsidP="007E19D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t xml:space="preserve">3 Проведение кадрового аудита. </w:t>
      </w:r>
      <w:r w:rsidR="003619A9" w:rsidRPr="006C0FC5">
        <w:rPr>
          <w:bCs/>
          <w:sz w:val="28"/>
          <w:szCs w:val="28"/>
        </w:rPr>
        <w:br w:type="page"/>
      </w:r>
    </w:p>
    <w:p w14:paraId="2A530730" w14:textId="77777777" w:rsidR="00A767AB" w:rsidRPr="006C0FC5" w:rsidRDefault="00A767AB" w:rsidP="00305182">
      <w:pPr>
        <w:spacing w:after="24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bookmarkStart w:id="8" w:name="_Toc167982249"/>
      <w:r w:rsidRPr="006C0FC5">
        <w:rPr>
          <w:rFonts w:ascii="Arial" w:hAnsi="Arial" w:cs="Arial"/>
          <w:bCs/>
          <w:sz w:val="30"/>
          <w:szCs w:val="30"/>
        </w:rPr>
        <w:lastRenderedPageBreak/>
        <w:t>1 Общая характеристика организации</w:t>
      </w:r>
      <w:bookmarkEnd w:id="8"/>
    </w:p>
    <w:p w14:paraId="4E478412" w14:textId="77777777" w:rsidR="00676D61" w:rsidRPr="006C0FC5" w:rsidRDefault="00676D61" w:rsidP="007E19D4">
      <w:pPr>
        <w:spacing w:after="120"/>
        <w:ind w:firstLine="709"/>
        <w:jc w:val="both"/>
        <w:outlineLvl w:val="0"/>
        <w:rPr>
          <w:rFonts w:ascii="Arial" w:hAnsi="Arial" w:cs="Arial"/>
          <w:sz w:val="28"/>
          <w:szCs w:val="28"/>
        </w:rPr>
      </w:pPr>
      <w:bookmarkStart w:id="9" w:name="_Toc167982250"/>
      <w:r w:rsidRPr="006C0FC5">
        <w:rPr>
          <w:rFonts w:ascii="Arial" w:hAnsi="Arial" w:cs="Arial"/>
          <w:bCs/>
          <w:sz w:val="28"/>
          <w:szCs w:val="28"/>
        </w:rPr>
        <w:t>1</w:t>
      </w:r>
      <w:r w:rsidR="00A767AB" w:rsidRPr="006C0FC5">
        <w:rPr>
          <w:rFonts w:ascii="Arial" w:hAnsi="Arial" w:cs="Arial"/>
          <w:bCs/>
          <w:sz w:val="28"/>
          <w:szCs w:val="28"/>
        </w:rPr>
        <w:t>.1</w:t>
      </w:r>
      <w:r w:rsidRPr="006C0FC5">
        <w:rPr>
          <w:rFonts w:ascii="Arial" w:hAnsi="Arial" w:cs="Arial"/>
          <w:bCs/>
          <w:sz w:val="28"/>
          <w:szCs w:val="28"/>
        </w:rPr>
        <w:t xml:space="preserve"> Т</w:t>
      </w:r>
      <w:r w:rsidRPr="006C0FC5">
        <w:rPr>
          <w:rFonts w:ascii="Arial" w:hAnsi="Arial" w:cs="Arial"/>
          <w:sz w:val="28"/>
          <w:szCs w:val="28"/>
        </w:rPr>
        <w:t>актическое управление процессами организации производства</w:t>
      </w:r>
      <w:bookmarkEnd w:id="9"/>
    </w:p>
    <w:p w14:paraId="557713CC" w14:textId="77777777" w:rsidR="005361ED" w:rsidRPr="006C0FC5" w:rsidRDefault="005361ED" w:rsidP="00A11188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зарегистрирован в </w:t>
      </w:r>
      <w:r w:rsidRPr="006C0FC5">
        <w:rPr>
          <w:sz w:val="28"/>
          <w:szCs w:val="28"/>
          <w:shd w:val="clear" w:color="auto" w:fill="FFFFFF"/>
        </w:rPr>
        <w:t xml:space="preserve">г. Москва, ул. Годовикова, д.9 стр.10 от 29.12.2006. Руководитель организации: генеральный директор Сергиенков Дмитрий Сергеевич </w:t>
      </w:r>
      <w:r w:rsidRPr="006C0FC5">
        <w:rPr>
          <w:sz w:val="28"/>
          <w:szCs w:val="28"/>
        </w:rPr>
        <w:t>[1]</w:t>
      </w:r>
      <w:r w:rsidRPr="006C0FC5">
        <w:rPr>
          <w:sz w:val="28"/>
          <w:szCs w:val="28"/>
          <w:shd w:val="clear" w:color="auto" w:fill="FFFFFF"/>
        </w:rPr>
        <w:t>.</w:t>
      </w:r>
    </w:p>
    <w:p w14:paraId="543F5964" w14:textId="77777777" w:rsidR="005361ED" w:rsidRPr="006C0FC5" w:rsidRDefault="005361ED" w:rsidP="00A11188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</w:t>
      </w:r>
      <w:r w:rsidRPr="006C0FC5">
        <w:rPr>
          <w:sz w:val="28"/>
          <w:szCs w:val="28"/>
          <w:shd w:val="clear" w:color="auto" w:fill="FFFFFF"/>
        </w:rPr>
        <w:t xml:space="preserve">присвоены ИНН 7718620740, ОГРН 1067761906805, ОКПО 98984040 </w:t>
      </w:r>
      <w:r w:rsidRPr="006C0FC5">
        <w:rPr>
          <w:sz w:val="28"/>
          <w:szCs w:val="28"/>
        </w:rPr>
        <w:t>[2]</w:t>
      </w:r>
      <w:r w:rsidRPr="006C0FC5">
        <w:rPr>
          <w:sz w:val="28"/>
          <w:szCs w:val="28"/>
          <w:shd w:val="clear" w:color="auto" w:fill="FFFFFF"/>
        </w:rPr>
        <w:t>.</w:t>
      </w:r>
    </w:p>
    <w:p w14:paraId="43F97E82" w14:textId="096E3432" w:rsidR="005361ED" w:rsidRPr="006C0FC5" w:rsidRDefault="005361ED" w:rsidP="00A11188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Владивостокский филиал 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находится </w:t>
      </w:r>
      <w:r w:rsidRPr="006C0FC5">
        <w:rPr>
          <w:rFonts w:eastAsia="Calibri"/>
          <w:sz w:val="28"/>
          <w:szCs w:val="28"/>
        </w:rPr>
        <w:t xml:space="preserve">по адресу: </w:t>
      </w:r>
      <w:r w:rsidRPr="006C0FC5">
        <w:rPr>
          <w:sz w:val="28"/>
          <w:szCs w:val="28"/>
        </w:rPr>
        <w:t xml:space="preserve">690091, Приморский край, г. Владивостокский, ул. </w:t>
      </w:r>
      <w:proofErr w:type="spellStart"/>
      <w:r w:rsidRPr="006C0FC5">
        <w:rPr>
          <w:sz w:val="28"/>
          <w:szCs w:val="28"/>
        </w:rPr>
        <w:t>пр-кт</w:t>
      </w:r>
      <w:proofErr w:type="spellEnd"/>
      <w:r w:rsidRPr="006C0FC5">
        <w:rPr>
          <w:sz w:val="28"/>
          <w:szCs w:val="28"/>
        </w:rPr>
        <w:t xml:space="preserve"> Океанский, д. 17, офис 505.</w:t>
      </w:r>
    </w:p>
    <w:p w14:paraId="7F36570F" w14:textId="77777777" w:rsidR="005361ED" w:rsidRPr="006C0FC5" w:rsidRDefault="005361ED" w:rsidP="00A1118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C0FC5">
        <w:rPr>
          <w:sz w:val="28"/>
          <w:szCs w:val="28"/>
        </w:rPr>
        <w:t xml:space="preserve">Основным видом деятельности 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</w:t>
      </w:r>
      <w:r w:rsidRPr="006C0FC5">
        <w:rPr>
          <w:sz w:val="28"/>
          <w:szCs w:val="28"/>
        </w:rPr>
        <w:t>является «</w:t>
      </w:r>
      <w:hyperlink r:id="rId9" w:history="1">
        <w:r w:rsidRPr="006C0FC5">
          <w:rPr>
            <w:sz w:val="28"/>
            <w:szCs w:val="28"/>
          </w:rPr>
          <w:t>Деятельность по созданию и использованию баз данных и информационных ресурсов</w:t>
        </w:r>
      </w:hyperlink>
      <w:r w:rsidRPr="006C0FC5">
        <w:rPr>
          <w:sz w:val="28"/>
          <w:szCs w:val="28"/>
        </w:rPr>
        <w:t>» [3].</w:t>
      </w:r>
    </w:p>
    <w:p w14:paraId="36284DFB" w14:textId="23D99BC3" w:rsidR="005361ED" w:rsidRPr="006C0FC5" w:rsidRDefault="005361ED" w:rsidP="00A111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Организация не применяет специальных режимов налогообложения (находится на общем режиме).</w:t>
      </w:r>
    </w:p>
    <w:p w14:paraId="27D5BF5F" w14:textId="77777777" w:rsidR="005361ED" w:rsidRPr="006C0FC5" w:rsidRDefault="005361ED" w:rsidP="00BA5C45">
      <w:pPr>
        <w:spacing w:after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Организационная структура 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>»</w:t>
      </w:r>
      <w:r w:rsidRPr="006C0FC5">
        <w:rPr>
          <w:rFonts w:eastAsia="Calibri"/>
          <w:sz w:val="28"/>
          <w:szCs w:val="28"/>
        </w:rPr>
        <w:t xml:space="preserve"> </w:t>
      </w:r>
      <w:r w:rsidRPr="006C0FC5">
        <w:rPr>
          <w:sz w:val="28"/>
          <w:szCs w:val="28"/>
        </w:rPr>
        <w:t>построена по линейно-функциональному принципу и отражена на рисунке 1.1.</w:t>
      </w:r>
    </w:p>
    <w:p w14:paraId="4E1B6592" w14:textId="77777777" w:rsidR="005361ED" w:rsidRPr="006C0FC5" w:rsidRDefault="005361ED" w:rsidP="005361ED">
      <w:pPr>
        <w:widowControl w:val="0"/>
        <w:snapToGrid w:val="0"/>
        <w:spacing w:after="240"/>
        <w:jc w:val="center"/>
        <w:rPr>
          <w:sz w:val="28"/>
        </w:rPr>
      </w:pPr>
      <w:r w:rsidRPr="006C0FC5">
        <w:rPr>
          <w:noProof/>
          <w:sz w:val="28"/>
        </w:rPr>
        <w:drawing>
          <wp:inline distT="0" distB="0" distL="0" distR="0" wp14:anchorId="05871368" wp14:editId="2AC26469">
            <wp:extent cx="5867400" cy="2873828"/>
            <wp:effectExtent l="0" t="0" r="19050" b="22225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6E395098" w14:textId="27806355" w:rsidR="005361ED" w:rsidRPr="006C0FC5" w:rsidRDefault="005361ED" w:rsidP="00EA1A83">
      <w:pPr>
        <w:widowControl w:val="0"/>
        <w:snapToGrid w:val="0"/>
        <w:spacing w:before="120" w:after="24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 xml:space="preserve">Рисунок 1.1 – Организационная структура управления 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>»</w:t>
      </w:r>
      <w:r w:rsidR="00EA1A83" w:rsidRPr="006C0FC5">
        <w:rPr>
          <w:rFonts w:eastAsia="Calibri"/>
          <w:spacing w:val="-3"/>
          <w:sz w:val="28"/>
          <w:szCs w:val="28"/>
        </w:rPr>
        <w:t xml:space="preserve"> </w:t>
      </w:r>
      <w:r w:rsidR="00EA1A83" w:rsidRPr="006C0FC5">
        <w:rPr>
          <w:rFonts w:eastAsia="Calibri"/>
          <w:spacing w:val="-3"/>
          <w:sz w:val="28"/>
          <w:szCs w:val="28"/>
        </w:rPr>
        <w:br/>
        <w:t>(</w:t>
      </w:r>
      <w:r w:rsidR="00EA1A83" w:rsidRPr="006C0FC5">
        <w:rPr>
          <w:sz w:val="28"/>
          <w:szCs w:val="28"/>
        </w:rPr>
        <w:t>владивостокский филиал</w:t>
      </w:r>
      <w:r w:rsidR="00EA1A83" w:rsidRPr="006C0FC5">
        <w:rPr>
          <w:rFonts w:eastAsia="Calibri"/>
          <w:spacing w:val="-3"/>
          <w:sz w:val="28"/>
          <w:szCs w:val="28"/>
        </w:rPr>
        <w:t>)</w:t>
      </w:r>
    </w:p>
    <w:p w14:paraId="2625EDC9" w14:textId="77777777" w:rsidR="00BA5C45" w:rsidRPr="006C0FC5" w:rsidRDefault="005361ED" w:rsidP="00305182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Организационная структура управления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построена по линейно-функциональному принципу, что обеспечивает четкость и эффективность в управлении. </w:t>
      </w:r>
    </w:p>
    <w:p w14:paraId="5B38409C" w14:textId="71495A9B" w:rsidR="005361ED" w:rsidRPr="006C0FC5" w:rsidRDefault="005361ED" w:rsidP="00305182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В центре структуры находится генеральный директор, который отвечает за стратегическое руководство и общее управление компанией.</w:t>
      </w:r>
    </w:p>
    <w:p w14:paraId="1813812F" w14:textId="77777777" w:rsidR="005361ED" w:rsidRPr="006C0FC5" w:rsidRDefault="005361ED" w:rsidP="00A11188">
      <w:pPr>
        <w:pStyle w:val="4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6C0FC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Основные элементы структуры:</w:t>
      </w:r>
    </w:p>
    <w:p w14:paraId="6BCA44FF" w14:textId="272D2243" w:rsidR="005361ED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Генеральный директор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Является высшим руководителем компании, принимающим ключевые решения и определяющим стратегию развития.</w:t>
      </w:r>
    </w:p>
    <w:p w14:paraId="4650E890" w14:textId="0DA923F0" w:rsidR="005361ED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Управляющие в филиале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Отвечают за операционное управление и координацию работы филиала, обеспечивают выполнение задач и целей, поставленных генеральным директором.</w:t>
      </w:r>
    </w:p>
    <w:p w14:paraId="1BD0A6AE" w14:textId="62DD46AE" w:rsidR="005361ED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Главный бухгалтер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Контролирует финансовую отчетность, ведет бухгалтерский учет и отвечает за финансовое планирование.</w:t>
      </w:r>
    </w:p>
    <w:p w14:paraId="7521142F" w14:textId="222FE407" w:rsidR="005361ED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Старший менеджер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Руководит командой менеджеров, отвечает за выполнение бизнес-планов и достижение поставленных целей.</w:t>
      </w:r>
    </w:p>
    <w:p w14:paraId="38A19545" w14:textId="7BF2DDB2" w:rsidR="005361ED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Помощник бухгалтера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Поддерживает главного бухгалтера в ведении учета и подготовке отчетности.</w:t>
      </w:r>
    </w:p>
    <w:p w14:paraId="4E703BEA" w14:textId="750E6341" w:rsidR="005361ED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Менеджеры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Занимаются непосредственным взаимодействием с клиентами, продажами и продвижением услуг компании.</w:t>
      </w:r>
    </w:p>
    <w:p w14:paraId="7E7BECAB" w14:textId="77777777" w:rsidR="00A11188" w:rsidRPr="006C0FC5" w:rsidRDefault="005361ED" w:rsidP="00347180">
      <w:pPr>
        <w:pStyle w:val="a4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Специалисты по операционной деятельности и IT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Обеспечивают техническую поддержку и оптимизацию бизнес-процессов, а также занимаются разработкой и внедрением информационных систем.</w:t>
      </w:r>
    </w:p>
    <w:p w14:paraId="41B126E3" w14:textId="28912FC2" w:rsidR="005361ED" w:rsidRPr="006C0FC5" w:rsidRDefault="005361ED" w:rsidP="00A11188">
      <w:pPr>
        <w:pStyle w:val="a4"/>
        <w:tabs>
          <w:tab w:val="left" w:pos="993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Преимущества </w:t>
      </w:r>
      <w:r w:rsidR="00A11188" w:rsidRPr="006C0FC5">
        <w:rPr>
          <w:sz w:val="28"/>
          <w:szCs w:val="28"/>
        </w:rPr>
        <w:t xml:space="preserve">организационной структуры управления </w:t>
      </w:r>
      <w:r w:rsidR="00A11188"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="00A11188"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11188" w:rsidRPr="006C0FC5">
        <w:rPr>
          <w:rFonts w:eastAsia="Calibri"/>
          <w:spacing w:val="-3"/>
          <w:sz w:val="28"/>
          <w:szCs w:val="28"/>
        </w:rPr>
        <w:t>»</w:t>
      </w:r>
      <w:r w:rsidRPr="006C0FC5">
        <w:rPr>
          <w:sz w:val="28"/>
          <w:szCs w:val="28"/>
        </w:rPr>
        <w:t>:</w:t>
      </w:r>
    </w:p>
    <w:p w14:paraId="442DB7D8" w14:textId="3EF44DC3" w:rsidR="005361ED" w:rsidRPr="006C0FC5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Рациональное распределение ролей и обязанностей между сотрудниками.</w:t>
      </w:r>
    </w:p>
    <w:p w14:paraId="28F2AA18" w14:textId="3D58156C" w:rsidR="005361ED" w:rsidRPr="006C0FC5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Быстрое принятие решений и их реализация без задержек.</w:t>
      </w:r>
    </w:p>
    <w:p w14:paraId="00741F48" w14:textId="773A9311" w:rsidR="005361ED" w:rsidRPr="006C0FC5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Четкая передача информации и команд, что минимизирует ошибки.</w:t>
      </w:r>
    </w:p>
    <w:p w14:paraId="01E0C85B" w14:textId="1D28F448" w:rsidR="005361ED" w:rsidRPr="006C0FC5" w:rsidRDefault="005361ED" w:rsidP="00347180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Способность адаптироваться к изменениям в бизнес-среде.</w:t>
      </w:r>
    </w:p>
    <w:p w14:paraId="2772EB35" w14:textId="77777777" w:rsidR="005361ED" w:rsidRPr="006C0FC5" w:rsidRDefault="005361ED" w:rsidP="00A11188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организационная структура управления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способствует эффективному функционированию компании и достижению ее стратегических целей.</w:t>
      </w:r>
    </w:p>
    <w:p w14:paraId="08723520" w14:textId="5F95495E" w:rsidR="00676D61" w:rsidRPr="006C0FC5" w:rsidRDefault="00A11188" w:rsidP="00F50B1C">
      <w:pPr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В таблице 1.1 </w:t>
      </w:r>
      <w:r w:rsidR="00676D61" w:rsidRPr="006C0FC5">
        <w:rPr>
          <w:sz w:val="28"/>
          <w:szCs w:val="28"/>
        </w:rPr>
        <w:t>рассмотрим методы организации про</w:t>
      </w:r>
      <w:r w:rsidRPr="006C0FC5">
        <w:rPr>
          <w:sz w:val="28"/>
          <w:szCs w:val="28"/>
        </w:rPr>
        <w:t>изводства по созданию и использованию баз данных и информационных ресурсов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».</w:t>
      </w:r>
    </w:p>
    <w:p w14:paraId="206CB730" w14:textId="76CA8AAB" w:rsidR="00676D61" w:rsidRPr="006C0FC5" w:rsidRDefault="00F50B1C" w:rsidP="004D48F1">
      <w:pPr>
        <w:spacing w:after="120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 xml:space="preserve">Таблица 1.1 – </w:t>
      </w:r>
      <w:r w:rsidR="00A11188" w:rsidRPr="006C0FC5">
        <w:rPr>
          <w:sz w:val="28"/>
          <w:szCs w:val="28"/>
        </w:rPr>
        <w:t xml:space="preserve">Методы организации производства по созданию и использованию </w:t>
      </w:r>
      <w:r w:rsidR="004D48F1" w:rsidRPr="006C0FC5">
        <w:rPr>
          <w:sz w:val="28"/>
          <w:szCs w:val="28"/>
        </w:rPr>
        <w:br/>
        <w:t xml:space="preserve">                        </w:t>
      </w:r>
      <w:r w:rsidR="00A11188" w:rsidRPr="006C0FC5">
        <w:rPr>
          <w:sz w:val="28"/>
          <w:szCs w:val="28"/>
        </w:rPr>
        <w:t>баз данных и информационных ресурсов в ООО «</w:t>
      </w:r>
      <w:proofErr w:type="spellStart"/>
      <w:r w:rsidR="00A11188" w:rsidRPr="006C0FC5">
        <w:rPr>
          <w:sz w:val="28"/>
          <w:szCs w:val="28"/>
        </w:rPr>
        <w:t>Хэдхантер</w:t>
      </w:r>
      <w:proofErr w:type="spellEnd"/>
      <w:r w:rsidR="00A11188" w:rsidRPr="006C0FC5">
        <w:rPr>
          <w:sz w:val="28"/>
          <w:szCs w:val="28"/>
        </w:rPr>
        <w:t>»</w:t>
      </w:r>
      <w:r w:rsidR="00EA1A83" w:rsidRPr="006C0FC5">
        <w:rPr>
          <w:sz w:val="28"/>
          <w:szCs w:val="28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6C0FC5" w:rsidRPr="006C0FC5" w14:paraId="735603FA" w14:textId="77777777" w:rsidTr="00BA5C45">
        <w:trPr>
          <w:trHeight w:val="454"/>
        </w:trPr>
        <w:tc>
          <w:tcPr>
            <w:tcW w:w="2405" w:type="dxa"/>
            <w:vAlign w:val="center"/>
          </w:tcPr>
          <w:p w14:paraId="05BC6683" w14:textId="77777777" w:rsidR="00CA7071" w:rsidRPr="006C0FC5" w:rsidRDefault="00CA7071" w:rsidP="00BA5C45">
            <w:pPr>
              <w:jc w:val="center"/>
            </w:pPr>
            <w:r w:rsidRPr="006C0FC5">
              <w:t>Название</w:t>
            </w:r>
          </w:p>
        </w:tc>
        <w:tc>
          <w:tcPr>
            <w:tcW w:w="7223" w:type="dxa"/>
            <w:vAlign w:val="center"/>
          </w:tcPr>
          <w:p w14:paraId="27B55A4D" w14:textId="77777777" w:rsidR="00CA7071" w:rsidRPr="006C0FC5" w:rsidRDefault="00CA7071" w:rsidP="00BA5C45">
            <w:pPr>
              <w:jc w:val="center"/>
            </w:pPr>
            <w:r w:rsidRPr="006C0FC5">
              <w:t>Описание</w:t>
            </w:r>
          </w:p>
        </w:tc>
      </w:tr>
      <w:tr w:rsidR="006C0FC5" w:rsidRPr="006C0FC5" w14:paraId="01639869" w14:textId="77777777" w:rsidTr="00BA5C45">
        <w:trPr>
          <w:trHeight w:val="454"/>
        </w:trPr>
        <w:tc>
          <w:tcPr>
            <w:tcW w:w="2405" w:type="dxa"/>
          </w:tcPr>
          <w:p w14:paraId="45E37D04" w14:textId="372CF188" w:rsidR="00CA7071" w:rsidRPr="006C0FC5" w:rsidRDefault="005361ED" w:rsidP="00BA5C45">
            <w:pPr>
              <w:jc w:val="both"/>
            </w:pPr>
            <w:r w:rsidRPr="006C0FC5">
              <w:rPr>
                <w:rStyle w:val="a7"/>
                <w:b w:val="0"/>
                <w:bCs w:val="0"/>
              </w:rPr>
              <w:t>Проектный метод</w:t>
            </w:r>
          </w:p>
        </w:tc>
        <w:tc>
          <w:tcPr>
            <w:tcW w:w="7223" w:type="dxa"/>
          </w:tcPr>
          <w:p w14:paraId="433FCB35" w14:textId="469F295F" w:rsidR="00CA7071" w:rsidRPr="006C0FC5" w:rsidRDefault="005361ED" w:rsidP="00BA5C45">
            <w:r w:rsidRPr="006C0FC5">
              <w:t>Включает создание уникальных баз данных и информационных систем под конкретные запросы клиентов</w:t>
            </w:r>
          </w:p>
        </w:tc>
      </w:tr>
      <w:tr w:rsidR="006C0FC5" w:rsidRPr="006C0FC5" w14:paraId="08B99044" w14:textId="77777777" w:rsidTr="00BA5C45">
        <w:trPr>
          <w:trHeight w:val="454"/>
        </w:trPr>
        <w:tc>
          <w:tcPr>
            <w:tcW w:w="2405" w:type="dxa"/>
          </w:tcPr>
          <w:p w14:paraId="64DA93B0" w14:textId="32D59418" w:rsidR="00CA7071" w:rsidRPr="006C0FC5" w:rsidRDefault="005361ED" w:rsidP="00BA5C45">
            <w:pPr>
              <w:pStyle w:val="a4"/>
              <w:spacing w:before="0" w:beforeAutospacing="0" w:after="0" w:afterAutospacing="0"/>
            </w:pPr>
            <w:r w:rsidRPr="006C0FC5">
              <w:rPr>
                <w:rStyle w:val="a7"/>
                <w:b w:val="0"/>
                <w:bCs w:val="0"/>
              </w:rPr>
              <w:t>Процессный метод</w:t>
            </w:r>
          </w:p>
        </w:tc>
        <w:tc>
          <w:tcPr>
            <w:tcW w:w="7223" w:type="dxa"/>
          </w:tcPr>
          <w:p w14:paraId="3060B2D6" w14:textId="7AE15DBA" w:rsidR="00CA7071" w:rsidRPr="006C0FC5" w:rsidRDefault="005361ED" w:rsidP="00BA5C45">
            <w:r w:rsidRPr="006C0FC5">
              <w:t>Ориентирован на оптимизацию бизнес-процессов, включая сбор, обработку и хранение данных</w:t>
            </w:r>
          </w:p>
        </w:tc>
      </w:tr>
      <w:tr w:rsidR="006C0FC5" w:rsidRPr="006C0FC5" w14:paraId="4B00D37C" w14:textId="77777777" w:rsidTr="00BA5C45">
        <w:trPr>
          <w:trHeight w:val="454"/>
        </w:trPr>
        <w:tc>
          <w:tcPr>
            <w:tcW w:w="2405" w:type="dxa"/>
          </w:tcPr>
          <w:p w14:paraId="1F2368D5" w14:textId="129C4A7D" w:rsidR="00CA7071" w:rsidRPr="006C0FC5" w:rsidRDefault="005361ED" w:rsidP="00BA5C45">
            <w:pPr>
              <w:jc w:val="both"/>
            </w:pPr>
            <w:r w:rsidRPr="006C0FC5">
              <w:rPr>
                <w:rStyle w:val="a7"/>
                <w:b w:val="0"/>
                <w:bCs w:val="0"/>
              </w:rPr>
              <w:t>Командный метод</w:t>
            </w:r>
          </w:p>
        </w:tc>
        <w:tc>
          <w:tcPr>
            <w:tcW w:w="7223" w:type="dxa"/>
          </w:tcPr>
          <w:p w14:paraId="2C797817" w14:textId="701BF05F" w:rsidR="00CA7071" w:rsidRPr="006C0FC5" w:rsidRDefault="005361ED" w:rsidP="00BA5C45">
            <w:r w:rsidRPr="006C0FC5">
              <w:t>Формирование рабочих групп для выполнения конкретных задач, связанных с разработкой и внедрением IT-решений</w:t>
            </w:r>
          </w:p>
        </w:tc>
      </w:tr>
      <w:tr w:rsidR="006C0FC5" w:rsidRPr="006C0FC5" w14:paraId="0D34E383" w14:textId="77777777" w:rsidTr="00BA5C45">
        <w:trPr>
          <w:trHeight w:val="454"/>
        </w:trPr>
        <w:tc>
          <w:tcPr>
            <w:tcW w:w="2405" w:type="dxa"/>
          </w:tcPr>
          <w:p w14:paraId="79BE20AC" w14:textId="7E4C4FE9" w:rsidR="00CA7071" w:rsidRPr="006C0FC5" w:rsidRDefault="005361ED" w:rsidP="00BA5C45">
            <w:pPr>
              <w:jc w:val="both"/>
            </w:pPr>
            <w:r w:rsidRPr="006C0FC5">
              <w:rPr>
                <w:rStyle w:val="a7"/>
                <w:b w:val="0"/>
                <w:bCs w:val="0"/>
              </w:rPr>
              <w:t>Информационные технологии</w:t>
            </w:r>
          </w:p>
        </w:tc>
        <w:tc>
          <w:tcPr>
            <w:tcW w:w="7223" w:type="dxa"/>
          </w:tcPr>
          <w:p w14:paraId="0DF86484" w14:textId="014EE0B6" w:rsidR="00CA7071" w:rsidRPr="006C0FC5" w:rsidRDefault="005361ED" w:rsidP="00BA5C45">
            <w:r w:rsidRPr="006C0FC5">
              <w:t>Использование современных IT-решений для автоматизации процессов, анализа данных и управления проектами</w:t>
            </w:r>
          </w:p>
        </w:tc>
      </w:tr>
    </w:tbl>
    <w:p w14:paraId="57828BD4" w14:textId="69993442" w:rsidR="00B07F44" w:rsidRPr="006C0FC5" w:rsidRDefault="00BA5C45" w:rsidP="00B07F44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BA5C45">
        <w:rPr>
          <w:sz w:val="28"/>
          <w:szCs w:val="28"/>
        </w:rPr>
        <w:t>В ООО «</w:t>
      </w:r>
      <w:proofErr w:type="spellStart"/>
      <w:r w:rsidRPr="00BA5C45">
        <w:rPr>
          <w:sz w:val="28"/>
          <w:szCs w:val="28"/>
        </w:rPr>
        <w:t>Хэдхантер</w:t>
      </w:r>
      <w:proofErr w:type="spellEnd"/>
      <w:r w:rsidRPr="00BA5C45">
        <w:rPr>
          <w:sz w:val="28"/>
          <w:szCs w:val="28"/>
        </w:rPr>
        <w:t xml:space="preserve">» применяются различные методы организации производства, направленные на создание и эффективное использование баз данных и информационных ресурсов. </w:t>
      </w:r>
    </w:p>
    <w:p w14:paraId="527FB67A" w14:textId="77777777" w:rsidR="00B07F44" w:rsidRPr="006C0FC5" w:rsidRDefault="00BA5C45" w:rsidP="00B07F44">
      <w:pPr>
        <w:spacing w:line="360" w:lineRule="auto"/>
        <w:ind w:firstLine="709"/>
        <w:jc w:val="both"/>
        <w:rPr>
          <w:sz w:val="28"/>
          <w:szCs w:val="28"/>
        </w:rPr>
      </w:pPr>
      <w:r w:rsidRPr="00BA5C45">
        <w:rPr>
          <w:sz w:val="28"/>
          <w:szCs w:val="28"/>
        </w:rPr>
        <w:t>В целом, интеграция этих методов и технологий позволяет ООО «</w:t>
      </w:r>
      <w:proofErr w:type="spellStart"/>
      <w:r w:rsidRPr="00BA5C45">
        <w:rPr>
          <w:sz w:val="28"/>
          <w:szCs w:val="28"/>
        </w:rPr>
        <w:t>Хэдхантер</w:t>
      </w:r>
      <w:proofErr w:type="spellEnd"/>
      <w:r w:rsidRPr="00BA5C45">
        <w:rPr>
          <w:sz w:val="28"/>
          <w:szCs w:val="28"/>
        </w:rPr>
        <w:t>» эффективно управлять информационными ресурсами и адаптироваться к изменяющимся условиям рынка.</w:t>
      </w:r>
    </w:p>
    <w:p w14:paraId="7DA36044" w14:textId="77777777" w:rsidR="00B07F44" w:rsidRPr="006C0FC5" w:rsidRDefault="00B07F44" w:rsidP="004D48F1">
      <w:pPr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 таблице 1.2 представим основные аспекты положений о подразделениях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».</w:t>
      </w:r>
    </w:p>
    <w:p w14:paraId="4A764FC9" w14:textId="652D76C3" w:rsidR="005361ED" w:rsidRPr="006C0FC5" w:rsidRDefault="00BA5C45" w:rsidP="00305182">
      <w:pPr>
        <w:spacing w:after="120"/>
        <w:rPr>
          <w:sz w:val="28"/>
          <w:szCs w:val="28"/>
        </w:rPr>
      </w:pPr>
      <w:r w:rsidRPr="006C0FC5">
        <w:rPr>
          <w:sz w:val="28"/>
          <w:szCs w:val="28"/>
        </w:rPr>
        <w:t xml:space="preserve">Таблица 1.2 – Основные аспекты </w:t>
      </w:r>
      <w:r w:rsidR="005361ED" w:rsidRPr="006C0FC5">
        <w:rPr>
          <w:sz w:val="28"/>
          <w:szCs w:val="28"/>
        </w:rPr>
        <w:t>положений о подразделениях</w:t>
      </w:r>
      <w:r w:rsidRPr="006C0FC5">
        <w:rPr>
          <w:sz w:val="28"/>
          <w:szCs w:val="28"/>
        </w:rPr>
        <w:t xml:space="preserve"> в </w:t>
      </w:r>
      <w:r w:rsidR="00305182" w:rsidRPr="006C0FC5">
        <w:rPr>
          <w:sz w:val="28"/>
          <w:szCs w:val="28"/>
        </w:rPr>
        <w:br/>
        <w:t xml:space="preserve">                        </w:t>
      </w:r>
      <w:r w:rsidRPr="006C0FC5">
        <w:rPr>
          <w:sz w:val="28"/>
          <w:szCs w:val="28"/>
        </w:rPr>
        <w:t>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3402"/>
        <w:gridCol w:w="3821"/>
      </w:tblGrid>
      <w:tr w:rsidR="006C0FC5" w:rsidRPr="006C0FC5" w14:paraId="78FCF119" w14:textId="77777777" w:rsidTr="00BA5C45">
        <w:trPr>
          <w:trHeight w:val="454"/>
        </w:trPr>
        <w:tc>
          <w:tcPr>
            <w:tcW w:w="2405" w:type="dxa"/>
            <w:vAlign w:val="center"/>
          </w:tcPr>
          <w:p w14:paraId="3A9E37DE" w14:textId="02AB3722" w:rsidR="00BA5C45" w:rsidRPr="006C0FC5" w:rsidRDefault="00BA5C45" w:rsidP="00BA5C45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Подразделение</w:t>
            </w:r>
          </w:p>
        </w:tc>
        <w:tc>
          <w:tcPr>
            <w:tcW w:w="3402" w:type="dxa"/>
            <w:vAlign w:val="center"/>
          </w:tcPr>
          <w:p w14:paraId="62D218B3" w14:textId="7D6EB571" w:rsidR="00BA5C45" w:rsidRPr="006C0FC5" w:rsidRDefault="00BA5C45" w:rsidP="00BA5C45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Цель</w:t>
            </w:r>
          </w:p>
        </w:tc>
        <w:tc>
          <w:tcPr>
            <w:tcW w:w="3821" w:type="dxa"/>
            <w:vAlign w:val="center"/>
          </w:tcPr>
          <w:p w14:paraId="310A737B" w14:textId="1B33A2B2" w:rsidR="00BA5C45" w:rsidRPr="006C0FC5" w:rsidRDefault="00BA5C45" w:rsidP="00BA5C45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Задачи</w:t>
            </w:r>
          </w:p>
        </w:tc>
      </w:tr>
      <w:tr w:rsidR="006C0FC5" w:rsidRPr="006C0FC5" w14:paraId="78D7556E" w14:textId="77777777" w:rsidTr="00BA5C45">
        <w:trPr>
          <w:trHeight w:val="454"/>
        </w:trPr>
        <w:tc>
          <w:tcPr>
            <w:tcW w:w="2405" w:type="dxa"/>
          </w:tcPr>
          <w:p w14:paraId="1ABA4DDC" w14:textId="5960D711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Положение о бухгалтерии</w:t>
            </w:r>
          </w:p>
        </w:tc>
        <w:tc>
          <w:tcPr>
            <w:tcW w:w="3402" w:type="dxa"/>
          </w:tcPr>
          <w:p w14:paraId="7849BB79" w14:textId="77FB66FF" w:rsidR="00BA5C45" w:rsidRPr="006C0FC5" w:rsidRDefault="00BA5C45" w:rsidP="00BA5C45">
            <w:r w:rsidRPr="006C0FC5">
              <w:t>Обеспечение точности и своевременности финансовой отчетности</w:t>
            </w:r>
          </w:p>
        </w:tc>
        <w:tc>
          <w:tcPr>
            <w:tcW w:w="3821" w:type="dxa"/>
          </w:tcPr>
          <w:p w14:paraId="3FAA06E5" w14:textId="1BA7A2CF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Ведение бухгалтерского учета, подготовка отчетности, контроль за финансовыми потоками</w:t>
            </w:r>
          </w:p>
        </w:tc>
      </w:tr>
      <w:tr w:rsidR="006C0FC5" w:rsidRPr="006C0FC5" w14:paraId="705D882B" w14:textId="77777777" w:rsidTr="00BA5C45">
        <w:trPr>
          <w:trHeight w:val="454"/>
        </w:trPr>
        <w:tc>
          <w:tcPr>
            <w:tcW w:w="2405" w:type="dxa"/>
          </w:tcPr>
          <w:p w14:paraId="77F55FC8" w14:textId="071A42A3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Положение о менеджменте</w:t>
            </w:r>
          </w:p>
        </w:tc>
        <w:tc>
          <w:tcPr>
            <w:tcW w:w="3402" w:type="dxa"/>
          </w:tcPr>
          <w:p w14:paraId="1B68818E" w14:textId="30219D5E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Эффективное управление проектами и клиентами</w:t>
            </w:r>
          </w:p>
        </w:tc>
        <w:tc>
          <w:tcPr>
            <w:tcW w:w="3821" w:type="dxa"/>
          </w:tcPr>
          <w:p w14:paraId="133EEED8" w14:textId="2A7328CF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Разработка бизнес-планов, взаимодействие с клиентами, анализ рынка</w:t>
            </w:r>
          </w:p>
        </w:tc>
      </w:tr>
      <w:tr w:rsidR="006C0FC5" w:rsidRPr="006C0FC5" w14:paraId="27CB9945" w14:textId="77777777" w:rsidTr="00BA5C45">
        <w:trPr>
          <w:trHeight w:val="454"/>
        </w:trPr>
        <w:tc>
          <w:tcPr>
            <w:tcW w:w="2405" w:type="dxa"/>
          </w:tcPr>
          <w:p w14:paraId="4F3DC033" w14:textId="0137627D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Положение о IT-отделе</w:t>
            </w:r>
          </w:p>
        </w:tc>
        <w:tc>
          <w:tcPr>
            <w:tcW w:w="3402" w:type="dxa"/>
          </w:tcPr>
          <w:p w14:paraId="79483C24" w14:textId="1EF14F70" w:rsidR="00BA5C45" w:rsidRPr="006C0FC5" w:rsidRDefault="00BA5C45" w:rsidP="00BA5C45">
            <w:r w:rsidRPr="006C0FC5">
              <w:t>Поддержка и развитие информационных систем компании</w:t>
            </w:r>
          </w:p>
          <w:p w14:paraId="0F0331A2" w14:textId="77777777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821" w:type="dxa"/>
          </w:tcPr>
          <w:p w14:paraId="0893C3CF" w14:textId="74A20AD4" w:rsidR="00BA5C45" w:rsidRPr="006C0FC5" w:rsidRDefault="00BA5C45" w:rsidP="00BA5C45">
            <w:pPr>
              <w:pStyle w:val="3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Разработка программного обеспечения, техническая поддержка, обеспечение безопасности данных</w:t>
            </w:r>
          </w:p>
        </w:tc>
      </w:tr>
    </w:tbl>
    <w:p w14:paraId="1368AE9E" w14:textId="6AA2FEAA" w:rsidR="00BA5C45" w:rsidRPr="006C0FC5" w:rsidRDefault="00B07F44" w:rsidP="00305182">
      <w:pPr>
        <w:pStyle w:val="3"/>
        <w:widowControl w:val="0"/>
        <w:spacing w:before="120" w:beforeAutospacing="0" w:after="0" w:afterAutospacing="0"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6C0FC5">
        <w:rPr>
          <w:b w:val="0"/>
          <w:bCs w:val="0"/>
          <w:sz w:val="28"/>
          <w:szCs w:val="28"/>
        </w:rPr>
        <w:t>В ООО «</w:t>
      </w:r>
      <w:proofErr w:type="spellStart"/>
      <w:r w:rsidRPr="006C0FC5">
        <w:rPr>
          <w:b w:val="0"/>
          <w:bCs w:val="0"/>
          <w:sz w:val="28"/>
          <w:szCs w:val="28"/>
        </w:rPr>
        <w:t>Хэдхантер</w:t>
      </w:r>
      <w:proofErr w:type="spellEnd"/>
      <w:r w:rsidRPr="006C0FC5">
        <w:rPr>
          <w:b w:val="0"/>
          <w:bCs w:val="0"/>
          <w:sz w:val="28"/>
          <w:szCs w:val="28"/>
        </w:rPr>
        <w:t xml:space="preserve">» каждое подразделение имеет четко определенные цели и задачи, что способствует эффективному функционированию компании. Бухгалтерия отвечает за точность и своевременность финансовой отчетности, выполняя задачи по ведению учета и контролю финансовых потоков. Менеджмент сосредоточен на эффективном управлении проектами и клиентами, включая разработку бизнес-планов и анализ рынка. IT-отдел обеспечивает поддержку </w:t>
      </w:r>
      <w:r w:rsidRPr="006C0FC5">
        <w:rPr>
          <w:b w:val="0"/>
          <w:bCs w:val="0"/>
          <w:sz w:val="28"/>
          <w:szCs w:val="28"/>
        </w:rPr>
        <w:lastRenderedPageBreak/>
        <w:t>и развитие информационных систем, занимаясь разработкой программного обеспечения и обеспечением безопасности данных. Слаженная работа этих подразделений позволяет компании достигать высоких результатов и адаптироваться к изменениям в бизнес-среде.</w:t>
      </w:r>
    </w:p>
    <w:p w14:paraId="0A10A524" w14:textId="73E3FC8B" w:rsidR="00B07F44" w:rsidRPr="006C0FC5" w:rsidRDefault="00B07F44" w:rsidP="00EA1A83">
      <w:pPr>
        <w:pStyle w:val="3"/>
        <w:spacing w:before="0" w:beforeAutospacing="0" w:after="240" w:afterAutospacing="0"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6C0FC5">
        <w:rPr>
          <w:b w:val="0"/>
          <w:bCs w:val="0"/>
          <w:sz w:val="28"/>
          <w:szCs w:val="28"/>
        </w:rPr>
        <w:t>В таблице 1.</w:t>
      </w:r>
      <w:r w:rsidR="00EA1A83" w:rsidRPr="006C0FC5">
        <w:rPr>
          <w:b w:val="0"/>
          <w:bCs w:val="0"/>
          <w:sz w:val="28"/>
          <w:szCs w:val="28"/>
        </w:rPr>
        <w:t>3</w:t>
      </w:r>
      <w:r w:rsidRPr="006C0FC5">
        <w:rPr>
          <w:b w:val="0"/>
          <w:bCs w:val="0"/>
          <w:sz w:val="28"/>
          <w:szCs w:val="28"/>
        </w:rPr>
        <w:t xml:space="preserve"> представим основные аспекты должностных инструкций.</w:t>
      </w:r>
    </w:p>
    <w:p w14:paraId="43C0F6BF" w14:textId="3A968283" w:rsidR="00EA1A83" w:rsidRPr="006C0FC5" w:rsidRDefault="00EA1A83" w:rsidP="00305182">
      <w:pPr>
        <w:pStyle w:val="3"/>
        <w:spacing w:before="0" w:beforeAutospacing="0" w:after="120" w:afterAutospacing="0"/>
        <w:rPr>
          <w:b w:val="0"/>
          <w:bCs w:val="0"/>
          <w:sz w:val="28"/>
          <w:szCs w:val="28"/>
        </w:rPr>
      </w:pPr>
      <w:r w:rsidRPr="006C0FC5">
        <w:rPr>
          <w:b w:val="0"/>
          <w:bCs w:val="0"/>
          <w:sz w:val="28"/>
          <w:szCs w:val="28"/>
        </w:rPr>
        <w:t>Таблица 1.</w:t>
      </w:r>
      <w:r w:rsidR="00305182" w:rsidRPr="006C0FC5">
        <w:rPr>
          <w:b w:val="0"/>
          <w:bCs w:val="0"/>
          <w:sz w:val="28"/>
          <w:szCs w:val="28"/>
        </w:rPr>
        <w:t>3</w:t>
      </w:r>
      <w:r w:rsidRPr="006C0FC5">
        <w:rPr>
          <w:b w:val="0"/>
          <w:bCs w:val="0"/>
          <w:sz w:val="28"/>
          <w:szCs w:val="28"/>
        </w:rPr>
        <w:t xml:space="preserve"> – Основные аспекты положений должностных инструкций </w:t>
      </w:r>
      <w:r w:rsidR="00305182" w:rsidRPr="006C0FC5">
        <w:rPr>
          <w:b w:val="0"/>
          <w:bCs w:val="0"/>
          <w:sz w:val="28"/>
          <w:szCs w:val="28"/>
        </w:rPr>
        <w:br/>
        <w:t xml:space="preserve">                        </w:t>
      </w:r>
      <w:r w:rsidRPr="006C0FC5">
        <w:rPr>
          <w:b w:val="0"/>
          <w:bCs w:val="0"/>
          <w:sz w:val="28"/>
          <w:szCs w:val="28"/>
        </w:rPr>
        <w:t>в ООО «</w:t>
      </w:r>
      <w:proofErr w:type="spellStart"/>
      <w:r w:rsidRPr="006C0FC5">
        <w:rPr>
          <w:b w:val="0"/>
          <w:bCs w:val="0"/>
          <w:sz w:val="28"/>
          <w:szCs w:val="28"/>
        </w:rPr>
        <w:t>Хэдхантер</w:t>
      </w:r>
      <w:proofErr w:type="spellEnd"/>
      <w:r w:rsidRPr="006C0FC5">
        <w:rPr>
          <w:b w:val="0"/>
          <w:bCs w:val="0"/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6C0FC5" w:rsidRPr="006C0FC5" w14:paraId="0E445FE5" w14:textId="77777777" w:rsidTr="00EA1A83">
        <w:trPr>
          <w:trHeight w:val="454"/>
        </w:trPr>
        <w:tc>
          <w:tcPr>
            <w:tcW w:w="3397" w:type="dxa"/>
            <w:vAlign w:val="center"/>
          </w:tcPr>
          <w:p w14:paraId="2F2E080A" w14:textId="33143D55" w:rsidR="00B07F44" w:rsidRPr="006C0FC5" w:rsidRDefault="00B07F44" w:rsidP="00EA1A83">
            <w:pPr>
              <w:pStyle w:val="3"/>
              <w:spacing w:before="0" w:beforeAutospacing="0" w:after="0" w:afterAutospacing="0"/>
              <w:jc w:val="center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Подразделение</w:t>
            </w:r>
          </w:p>
        </w:tc>
        <w:tc>
          <w:tcPr>
            <w:tcW w:w="6231" w:type="dxa"/>
            <w:vAlign w:val="center"/>
          </w:tcPr>
          <w:p w14:paraId="13F738A2" w14:textId="3F595732" w:rsidR="00B07F44" w:rsidRPr="006C0FC5" w:rsidRDefault="00B07F44" w:rsidP="00EA1A83">
            <w:pPr>
              <w:jc w:val="center"/>
            </w:pPr>
            <w:r w:rsidRPr="006C0FC5">
              <w:rPr>
                <w:rStyle w:val="a7"/>
                <w:b w:val="0"/>
                <w:bCs w:val="0"/>
              </w:rPr>
              <w:t>Обязанности</w:t>
            </w:r>
          </w:p>
        </w:tc>
      </w:tr>
      <w:tr w:rsidR="006C0FC5" w:rsidRPr="006C0FC5" w14:paraId="1E052C18" w14:textId="77777777" w:rsidTr="00EA1A83">
        <w:trPr>
          <w:trHeight w:val="454"/>
        </w:trPr>
        <w:tc>
          <w:tcPr>
            <w:tcW w:w="3397" w:type="dxa"/>
          </w:tcPr>
          <w:p w14:paraId="701F7AC7" w14:textId="3C6F87A6" w:rsidR="00B07F44" w:rsidRPr="006C0FC5" w:rsidRDefault="00B07F44" w:rsidP="00EA1A83">
            <w:pPr>
              <w:pStyle w:val="3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Должностная инструкция главного бухгалтера</w:t>
            </w:r>
          </w:p>
        </w:tc>
        <w:tc>
          <w:tcPr>
            <w:tcW w:w="6231" w:type="dxa"/>
          </w:tcPr>
          <w:p w14:paraId="02B6130B" w14:textId="06161D82" w:rsidR="00B07F44" w:rsidRPr="006C0FC5" w:rsidRDefault="00B07F44" w:rsidP="00EA1A83">
            <w:pPr>
              <w:jc w:val="both"/>
            </w:pPr>
            <w:r w:rsidRPr="006C0FC5">
              <w:t>Ведение бухгалтерского учета. Подготовка финансовой отчетности. Контроль за соблюдением налогового законодательства</w:t>
            </w:r>
          </w:p>
        </w:tc>
      </w:tr>
      <w:tr w:rsidR="006C0FC5" w:rsidRPr="006C0FC5" w14:paraId="58BE471B" w14:textId="77777777" w:rsidTr="00EA1A83">
        <w:trPr>
          <w:trHeight w:val="454"/>
        </w:trPr>
        <w:tc>
          <w:tcPr>
            <w:tcW w:w="3397" w:type="dxa"/>
          </w:tcPr>
          <w:p w14:paraId="477956CF" w14:textId="04E5158A" w:rsidR="00B07F44" w:rsidRPr="006C0FC5" w:rsidRDefault="00B07F44" w:rsidP="00EA1A83">
            <w:pPr>
              <w:pStyle w:val="3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Должностная инструкция старшего менеджера</w:t>
            </w:r>
          </w:p>
        </w:tc>
        <w:tc>
          <w:tcPr>
            <w:tcW w:w="6231" w:type="dxa"/>
          </w:tcPr>
          <w:p w14:paraId="150415A0" w14:textId="3C71BFE8" w:rsidR="00B07F44" w:rsidRPr="006C0FC5" w:rsidRDefault="00B07F44" w:rsidP="00EA1A83">
            <w:pPr>
              <w:jc w:val="both"/>
            </w:pPr>
            <w:r w:rsidRPr="006C0FC5">
              <w:t>Руководство командой менеджеров. Разработка стратегий продаж. Анализ эффективности работы</w:t>
            </w:r>
          </w:p>
        </w:tc>
      </w:tr>
      <w:tr w:rsidR="006C0FC5" w:rsidRPr="006C0FC5" w14:paraId="17AF94C9" w14:textId="77777777" w:rsidTr="00EA1A83">
        <w:trPr>
          <w:trHeight w:val="454"/>
        </w:trPr>
        <w:tc>
          <w:tcPr>
            <w:tcW w:w="3397" w:type="dxa"/>
          </w:tcPr>
          <w:p w14:paraId="102A9EAB" w14:textId="77777777" w:rsidR="00B07F44" w:rsidRPr="006C0FC5" w:rsidRDefault="00B07F44" w:rsidP="00EA1A83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Должностная инструкция специалиста по IT</w:t>
            </w:r>
          </w:p>
          <w:p w14:paraId="274363AA" w14:textId="77777777" w:rsidR="00B07F44" w:rsidRPr="006C0FC5" w:rsidRDefault="00B07F44" w:rsidP="00EA1A83">
            <w:pPr>
              <w:pStyle w:val="3"/>
              <w:spacing w:before="0" w:beforeAutospacing="0" w:after="0" w:afterAutospacing="0"/>
              <w:jc w:val="both"/>
              <w:rPr>
                <w:rStyle w:val="a7"/>
                <w:sz w:val="24"/>
                <w:szCs w:val="24"/>
              </w:rPr>
            </w:pPr>
          </w:p>
        </w:tc>
        <w:tc>
          <w:tcPr>
            <w:tcW w:w="6231" w:type="dxa"/>
          </w:tcPr>
          <w:p w14:paraId="5F533F48" w14:textId="14906387" w:rsidR="00B07F44" w:rsidRPr="006C0FC5" w:rsidRDefault="00B07F44" w:rsidP="00EA1A83">
            <w:pPr>
              <w:jc w:val="both"/>
            </w:pPr>
            <w:r w:rsidRPr="006C0FC5">
              <w:t>Разработка и внедрение IT-решений. Обеспечение технической поддержки пользователей. Мониторинг и анализ информационных систем</w:t>
            </w:r>
          </w:p>
        </w:tc>
      </w:tr>
    </w:tbl>
    <w:p w14:paraId="247E2F11" w14:textId="1B23774E" w:rsidR="00EA1A83" w:rsidRPr="006C0FC5" w:rsidRDefault="00EA1A83" w:rsidP="00EA1A83">
      <w:pPr>
        <w:pStyle w:val="a4"/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должностные инструкции четко определяют обязанности сотрудников в различных подразделениях. Главный бухгалтер отвечает за ведение учета, подготовку финансовой отчетности и соблюдение налогового законодательства. Старший менеджер руководит командой, разрабатывает стратегии продаж и анализирует эффективность работы. Специалист по IT занимается разработкой и внедрением IT-решений, обеспечивает техническую поддержку пользователей и проводит мониторинг информационных систем. Четкое распределение обязанностей способствует повышению эффективности работы компании и достижению ее стратегических целей.</w:t>
      </w:r>
    </w:p>
    <w:p w14:paraId="3CC85670" w14:textId="77777777" w:rsidR="004D48F1" w:rsidRPr="006C0FC5" w:rsidRDefault="005361ED" w:rsidP="004D48F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Организация производства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требует применения современных методов, способствующих эффективному управлению и оптимизации бизнес-процессов. Разработка положений о подразделениях и должностных инструкций помогает четко определить роли и обязанности сотрудников, что в свою очередь способствует достижению стратегических целей компании.</w:t>
      </w:r>
    </w:p>
    <w:p w14:paraId="2127018F" w14:textId="3FDCE6A4" w:rsidR="004D48F1" w:rsidRPr="006C0FC5" w:rsidRDefault="004D48F1" w:rsidP="00305182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Проведем обоснование предложений по совершенствованию управления и эффективному использованию ресурсов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».</w:t>
      </w:r>
    </w:p>
    <w:p w14:paraId="24F51C65" w14:textId="724990DC" w:rsidR="00F50B1C" w:rsidRPr="006C0FC5" w:rsidRDefault="004D48F1" w:rsidP="00305182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4D48F1">
        <w:rPr>
          <w:sz w:val="28"/>
          <w:szCs w:val="28"/>
        </w:rPr>
        <w:t xml:space="preserve">Для обеспечения конкурентоспособности и получения прибыли ООО </w:t>
      </w:r>
      <w:r w:rsidRPr="004D48F1">
        <w:rPr>
          <w:sz w:val="28"/>
          <w:szCs w:val="28"/>
        </w:rPr>
        <w:lastRenderedPageBreak/>
        <w:t>«</w:t>
      </w:r>
      <w:proofErr w:type="spellStart"/>
      <w:r w:rsidRPr="004D48F1">
        <w:rPr>
          <w:sz w:val="28"/>
          <w:szCs w:val="28"/>
        </w:rPr>
        <w:t>Хэдхантер</w:t>
      </w:r>
      <w:proofErr w:type="spellEnd"/>
      <w:r w:rsidRPr="004D48F1">
        <w:rPr>
          <w:sz w:val="28"/>
          <w:szCs w:val="28"/>
        </w:rPr>
        <w:t>» необходимо внедрить ряд мер, направленных на улучшение управления и оптимизацию использования ресурсов. Рассмотрим ключевые предложения</w:t>
      </w:r>
      <w:r w:rsidR="00F50B1C" w:rsidRPr="006C0FC5">
        <w:rPr>
          <w:sz w:val="28"/>
          <w:szCs w:val="28"/>
        </w:rPr>
        <w:t xml:space="preserve"> таблице 1.</w:t>
      </w:r>
      <w:r w:rsidR="00305182" w:rsidRPr="006C0FC5">
        <w:rPr>
          <w:sz w:val="28"/>
          <w:szCs w:val="28"/>
        </w:rPr>
        <w:t>4</w:t>
      </w:r>
      <w:r w:rsidR="00F50B1C" w:rsidRPr="006C0FC5">
        <w:rPr>
          <w:sz w:val="28"/>
          <w:szCs w:val="28"/>
        </w:rPr>
        <w:t>.</w:t>
      </w:r>
    </w:p>
    <w:p w14:paraId="6A4F078F" w14:textId="6B2905B2" w:rsidR="00F50B1C" w:rsidRPr="006C0FC5" w:rsidRDefault="00F50B1C" w:rsidP="00CB530A">
      <w:pPr>
        <w:pStyle w:val="mb-2"/>
        <w:tabs>
          <w:tab w:val="left" w:pos="993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Таблица 1.</w:t>
      </w:r>
      <w:r w:rsidR="00305182" w:rsidRPr="006C0FC5">
        <w:rPr>
          <w:sz w:val="28"/>
          <w:szCs w:val="28"/>
        </w:rPr>
        <w:t>4</w:t>
      </w:r>
      <w:r w:rsidRPr="006C0FC5">
        <w:rPr>
          <w:sz w:val="28"/>
          <w:szCs w:val="28"/>
        </w:rPr>
        <w:t xml:space="preserve"> – Совершенствование управление </w:t>
      </w:r>
      <w:r w:rsidR="00CB530A" w:rsidRPr="006C0FC5">
        <w:rPr>
          <w:rFonts w:eastAsia="Calibri"/>
          <w:sz w:val="28"/>
          <w:szCs w:val="28"/>
        </w:rPr>
        <w:t>ООО «</w:t>
      </w:r>
      <w:proofErr w:type="spellStart"/>
      <w:r w:rsidR="00CB530A" w:rsidRPr="006C0FC5">
        <w:rPr>
          <w:rFonts w:eastAsia="Calibri"/>
          <w:sz w:val="28"/>
          <w:szCs w:val="28"/>
        </w:rPr>
        <w:t>Хэдхантер</w:t>
      </w:r>
      <w:proofErr w:type="spellEnd"/>
      <w:r w:rsidR="00CB530A" w:rsidRPr="006C0FC5">
        <w:rPr>
          <w:rFonts w:eastAsia="Calibri"/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6C0FC5" w:rsidRPr="006C0FC5" w14:paraId="5E516D1D" w14:textId="77777777" w:rsidTr="00F50B1C">
        <w:trPr>
          <w:trHeight w:val="454"/>
        </w:trPr>
        <w:tc>
          <w:tcPr>
            <w:tcW w:w="2405" w:type="dxa"/>
            <w:vAlign w:val="center"/>
          </w:tcPr>
          <w:p w14:paraId="74E1F3FB" w14:textId="77777777" w:rsidR="00F50B1C" w:rsidRPr="006C0FC5" w:rsidRDefault="00F50B1C" w:rsidP="004D48F1">
            <w:pPr>
              <w:tabs>
                <w:tab w:val="left" w:pos="993"/>
              </w:tabs>
              <w:jc w:val="center"/>
            </w:pPr>
            <w:r w:rsidRPr="006C0FC5">
              <w:t>Название</w:t>
            </w:r>
          </w:p>
        </w:tc>
        <w:tc>
          <w:tcPr>
            <w:tcW w:w="7223" w:type="dxa"/>
            <w:vAlign w:val="center"/>
          </w:tcPr>
          <w:p w14:paraId="1B59C7C4" w14:textId="77777777" w:rsidR="00F50B1C" w:rsidRPr="006C0FC5" w:rsidRDefault="00F50B1C" w:rsidP="004D48F1">
            <w:pPr>
              <w:tabs>
                <w:tab w:val="left" w:pos="993"/>
              </w:tabs>
              <w:jc w:val="center"/>
            </w:pPr>
            <w:r w:rsidRPr="006C0FC5">
              <w:t>Описание</w:t>
            </w:r>
          </w:p>
        </w:tc>
      </w:tr>
      <w:tr w:rsidR="006C0FC5" w:rsidRPr="006C0FC5" w14:paraId="44C689D8" w14:textId="77777777" w:rsidTr="00F50B1C">
        <w:trPr>
          <w:trHeight w:val="454"/>
        </w:trPr>
        <w:tc>
          <w:tcPr>
            <w:tcW w:w="2405" w:type="dxa"/>
          </w:tcPr>
          <w:p w14:paraId="74D3D33D" w14:textId="71F9472F" w:rsidR="00F50B1C" w:rsidRPr="006C0FC5" w:rsidRDefault="004D48F1" w:rsidP="004D48F1">
            <w:pPr>
              <w:pStyle w:val="a4"/>
              <w:spacing w:before="0" w:beforeAutospacing="0" w:after="0" w:afterAutospacing="0"/>
            </w:pPr>
            <w:r w:rsidRPr="006C0FC5">
              <w:rPr>
                <w:rStyle w:val="a7"/>
                <w:b w:val="0"/>
                <w:bCs w:val="0"/>
              </w:rPr>
              <w:t>Оптимизация организационной структуры</w:t>
            </w:r>
          </w:p>
        </w:tc>
        <w:tc>
          <w:tcPr>
            <w:tcW w:w="7223" w:type="dxa"/>
          </w:tcPr>
          <w:p w14:paraId="7D5BC5F7" w14:textId="207A08DF" w:rsidR="00F50B1C" w:rsidRPr="006C0FC5" w:rsidRDefault="004D48F1" w:rsidP="004D48F1">
            <w:r w:rsidRPr="006C0FC5">
              <w:t>Упрощение иерархии для ускорения процессов принятия решений. Это позволит снизить время реакции на изменения рынка и повысить гибкость компании</w:t>
            </w:r>
          </w:p>
        </w:tc>
      </w:tr>
      <w:tr w:rsidR="006C0FC5" w:rsidRPr="006C0FC5" w14:paraId="580FDC7C" w14:textId="77777777" w:rsidTr="00F50B1C">
        <w:trPr>
          <w:trHeight w:val="454"/>
        </w:trPr>
        <w:tc>
          <w:tcPr>
            <w:tcW w:w="2405" w:type="dxa"/>
          </w:tcPr>
          <w:p w14:paraId="0FA2F9B7" w14:textId="34CCD25E" w:rsidR="00F50B1C" w:rsidRPr="006C0FC5" w:rsidRDefault="004D48F1" w:rsidP="004D48F1">
            <w:pPr>
              <w:tabs>
                <w:tab w:val="left" w:pos="993"/>
              </w:tabs>
              <w:jc w:val="both"/>
            </w:pPr>
            <w:r w:rsidRPr="006C0FC5">
              <w:rPr>
                <w:rStyle w:val="a7"/>
                <w:b w:val="0"/>
                <w:bCs w:val="0"/>
              </w:rPr>
              <w:t>Адаптация методов управления проектами</w:t>
            </w:r>
          </w:p>
        </w:tc>
        <w:tc>
          <w:tcPr>
            <w:tcW w:w="7223" w:type="dxa"/>
          </w:tcPr>
          <w:p w14:paraId="4D8DE826" w14:textId="4998D273" w:rsidR="00F50B1C" w:rsidRPr="006C0FC5" w:rsidRDefault="004D48F1" w:rsidP="004D48F1">
            <w:r w:rsidRPr="006C0FC5">
              <w:t xml:space="preserve">Внедрение </w:t>
            </w:r>
            <w:proofErr w:type="spellStart"/>
            <w:r w:rsidRPr="006C0FC5">
              <w:t>Agile</w:t>
            </w:r>
            <w:proofErr w:type="spellEnd"/>
            <w:r w:rsidRPr="006C0FC5">
              <w:t>-методов для повышения эффективности работы команд. Это обеспечит быструю адаптацию к изменениям и улучшение качества услуг</w:t>
            </w:r>
          </w:p>
        </w:tc>
      </w:tr>
      <w:tr w:rsidR="006C0FC5" w:rsidRPr="006C0FC5" w14:paraId="0FFF519D" w14:textId="77777777" w:rsidTr="00F50B1C">
        <w:trPr>
          <w:trHeight w:val="454"/>
        </w:trPr>
        <w:tc>
          <w:tcPr>
            <w:tcW w:w="2405" w:type="dxa"/>
          </w:tcPr>
          <w:p w14:paraId="1F125986" w14:textId="7895ADDD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 xml:space="preserve">Инвестиции в информационные технологии </w:t>
            </w:r>
          </w:p>
        </w:tc>
        <w:tc>
          <w:tcPr>
            <w:tcW w:w="7223" w:type="dxa"/>
          </w:tcPr>
          <w:p w14:paraId="30ADA0D1" w14:textId="38B71C44" w:rsidR="00F50B1C" w:rsidRPr="006C0FC5" w:rsidRDefault="004D48F1" w:rsidP="004D48F1">
            <w:r w:rsidRPr="006C0FC5">
              <w:t>Разработка и внедрение современных IT-решений, направленных на автоматизацию процессов и анализ данных. Это повысит эффективность работы и позволит лучше управлять информационными ресурсами</w:t>
            </w:r>
          </w:p>
        </w:tc>
      </w:tr>
      <w:tr w:rsidR="006C0FC5" w:rsidRPr="006C0FC5" w14:paraId="26BEA47F" w14:textId="77777777" w:rsidTr="00F50B1C">
        <w:trPr>
          <w:trHeight w:val="454"/>
        </w:trPr>
        <w:tc>
          <w:tcPr>
            <w:tcW w:w="2405" w:type="dxa"/>
          </w:tcPr>
          <w:p w14:paraId="50EAA5C9" w14:textId="0D4D1734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Повышение квалификации сотрудников</w:t>
            </w:r>
          </w:p>
        </w:tc>
        <w:tc>
          <w:tcPr>
            <w:tcW w:w="7223" w:type="dxa"/>
          </w:tcPr>
          <w:p w14:paraId="3D27463F" w14:textId="2E079151" w:rsidR="00F50B1C" w:rsidRPr="006C0FC5" w:rsidRDefault="004D48F1" w:rsidP="004D48F1">
            <w:r w:rsidRPr="006C0FC5">
              <w:t>Регулярные тренинги и курсы повышения квалификации для сотрудников. Это повысит их компетенции и мотивацию, что, в свою очередь, улучшит общие результаты компании</w:t>
            </w:r>
          </w:p>
        </w:tc>
      </w:tr>
      <w:tr w:rsidR="006C0FC5" w:rsidRPr="006C0FC5" w14:paraId="64FBAECA" w14:textId="77777777" w:rsidTr="00F50B1C">
        <w:trPr>
          <w:trHeight w:val="454"/>
        </w:trPr>
        <w:tc>
          <w:tcPr>
            <w:tcW w:w="2405" w:type="dxa"/>
          </w:tcPr>
          <w:p w14:paraId="7AB96C28" w14:textId="16CF1C6C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Улучшение взаимодействия между подразделениями</w:t>
            </w:r>
          </w:p>
        </w:tc>
        <w:tc>
          <w:tcPr>
            <w:tcW w:w="7223" w:type="dxa"/>
          </w:tcPr>
          <w:p w14:paraId="17099090" w14:textId="1E0A4548" w:rsidR="00F50B1C" w:rsidRPr="006C0FC5" w:rsidRDefault="004D48F1" w:rsidP="004D48F1">
            <w:r w:rsidRPr="006C0FC5">
              <w:t xml:space="preserve">Создание </w:t>
            </w:r>
            <w:proofErr w:type="spellStart"/>
            <w:r w:rsidRPr="006C0FC5">
              <w:t>межфункциональных</w:t>
            </w:r>
            <w:proofErr w:type="spellEnd"/>
            <w:r w:rsidRPr="006C0FC5">
              <w:t xml:space="preserve"> команд для реализации проектов. Это позволит использовать знания и навыки сотрудников из разных областей, улучшая качество принимаемых решений</w:t>
            </w:r>
          </w:p>
        </w:tc>
      </w:tr>
      <w:tr w:rsidR="006C0FC5" w:rsidRPr="006C0FC5" w14:paraId="0CEFC6E6" w14:textId="77777777" w:rsidTr="00F50B1C">
        <w:trPr>
          <w:trHeight w:val="454"/>
        </w:trPr>
        <w:tc>
          <w:tcPr>
            <w:tcW w:w="2405" w:type="dxa"/>
          </w:tcPr>
          <w:p w14:paraId="266D6A5A" w14:textId="71A15586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Разработка системы KPI</w:t>
            </w:r>
          </w:p>
        </w:tc>
        <w:tc>
          <w:tcPr>
            <w:tcW w:w="7223" w:type="dxa"/>
          </w:tcPr>
          <w:p w14:paraId="65AF30CB" w14:textId="4265CC48" w:rsidR="00F50B1C" w:rsidRPr="006C0FC5" w:rsidRDefault="004D48F1" w:rsidP="004D48F1">
            <w:r w:rsidRPr="006C0FC5">
              <w:t>Внедрение системы ключевых показателей эффективности для оценки работы каждого подразделения и сотрудников. Это поможет выявить слабые места и оптимизировать процессы</w:t>
            </w:r>
          </w:p>
        </w:tc>
      </w:tr>
    </w:tbl>
    <w:p w14:paraId="3263F1D0" w14:textId="77777777" w:rsidR="004D48F1" w:rsidRPr="006C0FC5" w:rsidRDefault="004D48F1" w:rsidP="00305182">
      <w:pPr>
        <w:tabs>
          <w:tab w:val="left" w:pos="993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Внедрение предложенных мер позволит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повысить свою конкурентоспособность, оптимизировать использование ресурсов и увеличить прибыль. Эффективное управление и адаптация к изменениям на рынке станут основой для устойчивого роста компании.</w:t>
      </w:r>
    </w:p>
    <w:p w14:paraId="6FC393BF" w14:textId="4BB2D82D" w:rsidR="00800D82" w:rsidRPr="006C0FC5" w:rsidRDefault="00F50B1C" w:rsidP="00800D82">
      <w:pPr>
        <w:tabs>
          <w:tab w:val="left" w:pos="993"/>
        </w:tabs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Далее р</w:t>
      </w:r>
      <w:r w:rsidR="00EC0880" w:rsidRPr="006C0FC5">
        <w:rPr>
          <w:sz w:val="28"/>
          <w:szCs w:val="28"/>
        </w:rPr>
        <w:t xml:space="preserve">ассмотрим специфику деятельности структурного подразделения </w:t>
      </w:r>
      <w:r w:rsidR="00C75680" w:rsidRPr="006C0FC5">
        <w:rPr>
          <w:sz w:val="28"/>
          <w:szCs w:val="28"/>
        </w:rPr>
        <w:t>владивостокского филиала ООО «</w:t>
      </w:r>
      <w:proofErr w:type="spellStart"/>
      <w:r w:rsidR="00C75680" w:rsidRPr="006C0FC5">
        <w:rPr>
          <w:sz w:val="28"/>
          <w:szCs w:val="28"/>
        </w:rPr>
        <w:t>Хэдхантер</w:t>
      </w:r>
      <w:proofErr w:type="spellEnd"/>
      <w:r w:rsidR="00C75680" w:rsidRPr="006C0FC5">
        <w:rPr>
          <w:sz w:val="28"/>
          <w:szCs w:val="28"/>
        </w:rPr>
        <w:t>» (таблица 1.5)</w:t>
      </w:r>
      <w:r w:rsidR="00EC0880" w:rsidRPr="006C0FC5">
        <w:rPr>
          <w:sz w:val="28"/>
          <w:szCs w:val="28"/>
        </w:rPr>
        <w:t xml:space="preserve"> и выделим особенности его взаимодейс</w:t>
      </w:r>
      <w:r w:rsidRPr="006C0FC5">
        <w:rPr>
          <w:sz w:val="28"/>
          <w:szCs w:val="28"/>
        </w:rPr>
        <w:t>твия с другими подразделениями</w:t>
      </w:r>
      <w:r w:rsidR="00C75680" w:rsidRPr="006C0FC5">
        <w:rPr>
          <w:sz w:val="28"/>
          <w:szCs w:val="28"/>
        </w:rPr>
        <w:t xml:space="preserve"> (таблица 1.6).</w:t>
      </w:r>
      <w:r w:rsidR="00800D82" w:rsidRPr="006C0FC5">
        <w:rPr>
          <w:sz w:val="28"/>
          <w:szCs w:val="28"/>
        </w:rPr>
        <w:t xml:space="preserve"> </w:t>
      </w:r>
      <w:r w:rsidR="00C75680" w:rsidRPr="006C0FC5">
        <w:rPr>
          <w:sz w:val="28"/>
          <w:szCs w:val="28"/>
        </w:rPr>
        <w:t>Владивостокский филиал ООО «</w:t>
      </w:r>
      <w:proofErr w:type="spellStart"/>
      <w:r w:rsidR="00C75680" w:rsidRPr="006C0FC5">
        <w:rPr>
          <w:sz w:val="28"/>
          <w:szCs w:val="28"/>
        </w:rPr>
        <w:t>Хэдхантер</w:t>
      </w:r>
      <w:proofErr w:type="spellEnd"/>
      <w:r w:rsidR="00C75680" w:rsidRPr="006C0FC5">
        <w:rPr>
          <w:sz w:val="28"/>
          <w:szCs w:val="28"/>
        </w:rPr>
        <w:t xml:space="preserve">» осуществляет свою деятельность в сфере создания и использования баз данных и информационных ресурсов. </w:t>
      </w:r>
    </w:p>
    <w:p w14:paraId="19CA96C4" w14:textId="7F91A798" w:rsidR="00C75680" w:rsidRPr="006C0FC5" w:rsidRDefault="00800D82" w:rsidP="00800D8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Таблица 1.5 – </w:t>
      </w:r>
      <w:r w:rsidR="00C75680" w:rsidRPr="006C0FC5">
        <w:rPr>
          <w:sz w:val="28"/>
          <w:szCs w:val="28"/>
        </w:rPr>
        <w:t xml:space="preserve">Основные функции филиала </w:t>
      </w:r>
      <w:r w:rsidRPr="006C0FC5">
        <w:rPr>
          <w:sz w:val="28"/>
          <w:szCs w:val="28"/>
        </w:rPr>
        <w:t>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5696DCC5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494EC2F7" w14:textId="77777777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6D9A6162" w14:textId="77777777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tr w:rsidR="006C0FC5" w:rsidRPr="006C0FC5" w14:paraId="6F5DE060" w14:textId="77777777" w:rsidTr="00800D82">
        <w:trPr>
          <w:trHeight w:val="454"/>
        </w:trPr>
        <w:tc>
          <w:tcPr>
            <w:tcW w:w="2972" w:type="dxa"/>
          </w:tcPr>
          <w:p w14:paraId="7461B692" w14:textId="655926FA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Создание уникальных баз данных</w:t>
            </w:r>
          </w:p>
        </w:tc>
        <w:tc>
          <w:tcPr>
            <w:tcW w:w="6656" w:type="dxa"/>
          </w:tcPr>
          <w:p w14:paraId="63A5EC0F" w14:textId="529E8513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Филиал разрабатывает базы данных, адаптированные под специфические запросы клиентов, что требует высокой степени индивидуализации и проектного подхода</w:t>
            </w:r>
          </w:p>
        </w:tc>
      </w:tr>
    </w:tbl>
    <w:p w14:paraId="5788F2CB" w14:textId="0EAD0B57" w:rsidR="00800D82" w:rsidRPr="006C0FC5" w:rsidRDefault="00800D82" w:rsidP="00800D82">
      <w:pPr>
        <w:spacing w:line="360" w:lineRule="auto"/>
        <w:jc w:val="both"/>
        <w:rPr>
          <w:sz w:val="28"/>
          <w:szCs w:val="28"/>
        </w:rPr>
      </w:pPr>
      <w:bookmarkStart w:id="10" w:name="_Hlk198293910"/>
      <w:r w:rsidRPr="006C0FC5">
        <w:rPr>
          <w:sz w:val="28"/>
          <w:szCs w:val="28"/>
        </w:rPr>
        <w:lastRenderedPageBreak/>
        <w:t xml:space="preserve">Продолжение таблицы 1.5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58E5E106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4182A2A8" w14:textId="77777777" w:rsidR="00800D82" w:rsidRPr="006C0FC5" w:rsidRDefault="00800D82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4BA6CBD1" w14:textId="77777777" w:rsidR="00800D82" w:rsidRPr="006C0FC5" w:rsidRDefault="00800D82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bookmarkEnd w:id="10"/>
      <w:tr w:rsidR="006C0FC5" w:rsidRPr="006C0FC5" w14:paraId="20256142" w14:textId="77777777" w:rsidTr="00800D82">
        <w:trPr>
          <w:trHeight w:val="454"/>
        </w:trPr>
        <w:tc>
          <w:tcPr>
            <w:tcW w:w="2972" w:type="dxa"/>
          </w:tcPr>
          <w:p w14:paraId="72662A1F" w14:textId="19F7EE98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Оптимизация бизнес-процессов</w:t>
            </w:r>
          </w:p>
        </w:tc>
        <w:tc>
          <w:tcPr>
            <w:tcW w:w="6656" w:type="dxa"/>
          </w:tcPr>
          <w:p w14:paraId="546ACC1D" w14:textId="308620D7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Важной задачей является эффективное управление процессами сбора, обработки и хранения данных, что позволяет улучшить качество услуг и увеличить скорость реагирования на запросы клиентов</w:t>
            </w:r>
          </w:p>
        </w:tc>
      </w:tr>
      <w:tr w:rsidR="006C0FC5" w:rsidRPr="006C0FC5" w14:paraId="299ECD6B" w14:textId="77777777" w:rsidTr="00800D82">
        <w:trPr>
          <w:trHeight w:val="454"/>
        </w:trPr>
        <w:tc>
          <w:tcPr>
            <w:tcW w:w="2972" w:type="dxa"/>
          </w:tcPr>
          <w:p w14:paraId="6719DA32" w14:textId="12FE5C2B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Техническая поддержка и развитие IT-решений</w:t>
            </w:r>
          </w:p>
        </w:tc>
        <w:tc>
          <w:tcPr>
            <w:tcW w:w="6656" w:type="dxa"/>
          </w:tcPr>
          <w:p w14:paraId="65D4A3DA" w14:textId="216CEF03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>Специалисты по IT обеспечивают внедрение современных технологий, что позволяет автоматизировать процессы и повысить общую эффективность работы</w:t>
            </w:r>
          </w:p>
        </w:tc>
      </w:tr>
      <w:tr w:rsidR="006C0FC5" w:rsidRPr="006C0FC5" w14:paraId="4C49D717" w14:textId="77777777" w:rsidTr="00800D82">
        <w:trPr>
          <w:trHeight w:val="454"/>
        </w:trPr>
        <w:tc>
          <w:tcPr>
            <w:tcW w:w="2972" w:type="dxa"/>
          </w:tcPr>
          <w:p w14:paraId="339AB0C5" w14:textId="3AAB1AD1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Взаимодействие с клиентами</w:t>
            </w:r>
          </w:p>
        </w:tc>
        <w:tc>
          <w:tcPr>
            <w:tcW w:w="6656" w:type="dxa"/>
          </w:tcPr>
          <w:p w14:paraId="507C515A" w14:textId="47583CD1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>Менеджеры филиала активно работают с клиентами, что включает в себя продажи и продвижение услуг, а также анализ потребностей рынка</w:t>
            </w:r>
          </w:p>
        </w:tc>
      </w:tr>
    </w:tbl>
    <w:p w14:paraId="2BB117FE" w14:textId="62242B87" w:rsidR="00800D82" w:rsidRPr="006C0FC5" w:rsidRDefault="00800D82" w:rsidP="00800D82">
      <w:pPr>
        <w:pStyle w:val="a4"/>
        <w:spacing w:before="120" w:beforeAutospacing="0" w:after="0" w:afterAutospacing="0" w:line="360" w:lineRule="auto"/>
        <w:ind w:firstLine="709"/>
        <w:jc w:val="both"/>
        <w:rPr>
          <w:sz w:val="32"/>
          <w:szCs w:val="32"/>
        </w:rPr>
      </w:pPr>
      <w:r w:rsidRPr="006C0FC5">
        <w:rPr>
          <w:sz w:val="28"/>
          <w:szCs w:val="28"/>
        </w:rPr>
        <w:t>Филиал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выполняет ключевые функции, которые способствуют успешной деятельности компании и удовлетворению потребностей клиентов. Создание уникальных баз данных позволяет адаптировать услуги под специфические запросы, что повышает уровень индивидуализации и удовлетворенности клиентов. Оптимизация бизнес-процессов обеспечивает эффективное управление данными, что, в свою очередь, улучшает качество услуг и ускоряет реакцию на запросы. Техническая поддержка и развитие IT-решений способствуют автоматизации процессов, что повышает общую эффективность работы филиала. Активное взаимодействие с клиентами, включая продажи и анализ потребностей рынка, позволяет филиалу оставаться конкурентоспособным и адаптироваться к изменениям в бизнес-среде. Таким образом, слаженная работа всех функций филиала создает основу для достижения стратегических целей компании и укрепления ее позиций на рынке.</w:t>
      </w:r>
    </w:p>
    <w:p w14:paraId="3072EE4D" w14:textId="6ED201F2" w:rsidR="00800D82" w:rsidRPr="006C0FC5" w:rsidRDefault="00C75680" w:rsidP="00D235A3">
      <w:pPr>
        <w:pStyle w:val="a4"/>
        <w:spacing w:before="0" w:beforeAutospacing="0" w:after="24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Взаимодействие Владивостокского филиала с другими подразделениями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осуществляется на нескольких уровнях</w:t>
      </w:r>
      <w:r w:rsidR="00D235A3" w:rsidRPr="006C0FC5">
        <w:rPr>
          <w:sz w:val="28"/>
          <w:szCs w:val="28"/>
        </w:rPr>
        <w:t>.</w:t>
      </w:r>
    </w:p>
    <w:p w14:paraId="0649799D" w14:textId="5B2FDD3B" w:rsidR="00800D82" w:rsidRPr="006C0FC5" w:rsidRDefault="00800D82" w:rsidP="00800D8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Таблица 1.6 – Особенности взаимодействия с другими подразделениями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1DEC8E09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6B790C19" w14:textId="3694E05A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1DD20A94" w14:textId="31ADC51E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tr w:rsidR="006C0FC5" w:rsidRPr="006C0FC5" w14:paraId="215B5903" w14:textId="77777777" w:rsidTr="00800D82">
        <w:trPr>
          <w:trHeight w:val="454"/>
        </w:trPr>
        <w:tc>
          <w:tcPr>
            <w:tcW w:w="2972" w:type="dxa"/>
          </w:tcPr>
          <w:p w14:paraId="1711A093" w14:textId="168660C7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Согласование бизнес-планов</w:t>
            </w:r>
          </w:p>
        </w:tc>
        <w:tc>
          <w:tcPr>
            <w:tcW w:w="6656" w:type="dxa"/>
          </w:tcPr>
          <w:p w14:paraId="1A49EED0" w14:textId="63AF20F1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Управляющий филиала работает в тесном контакте с генеральным директором и менеджментом центрального офиса для согласования стратегий и целей, что обеспечивает единство действий и направленность на общие задачи компании</w:t>
            </w:r>
          </w:p>
        </w:tc>
      </w:tr>
      <w:tr w:rsidR="006C0FC5" w:rsidRPr="006C0FC5" w14:paraId="061D6F55" w14:textId="77777777" w:rsidTr="00800D82">
        <w:trPr>
          <w:trHeight w:val="454"/>
        </w:trPr>
        <w:tc>
          <w:tcPr>
            <w:tcW w:w="2972" w:type="dxa"/>
          </w:tcPr>
          <w:p w14:paraId="01C60A1D" w14:textId="6165C394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Финансовое взаимодействие</w:t>
            </w:r>
          </w:p>
        </w:tc>
        <w:tc>
          <w:tcPr>
            <w:tcW w:w="6656" w:type="dxa"/>
          </w:tcPr>
          <w:p w14:paraId="257EA219" w14:textId="1D3D8BA6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Главный бухгалтер филиала осуществляет контроль за финансовыми потоками и ведет учет в соответствии с требованиями центрального офиса, что требует постоянного обмена информации и отчетности</w:t>
            </w:r>
          </w:p>
        </w:tc>
      </w:tr>
    </w:tbl>
    <w:p w14:paraId="38497305" w14:textId="20529715" w:rsidR="00D235A3" w:rsidRPr="006C0FC5" w:rsidRDefault="00D235A3" w:rsidP="00D235A3">
      <w:pPr>
        <w:spacing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Продолжение таблицы 1.6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7243DF5C" w14:textId="77777777" w:rsidTr="007C6758">
        <w:trPr>
          <w:trHeight w:val="454"/>
        </w:trPr>
        <w:tc>
          <w:tcPr>
            <w:tcW w:w="2972" w:type="dxa"/>
            <w:vAlign w:val="center"/>
          </w:tcPr>
          <w:p w14:paraId="74CE56C3" w14:textId="77777777" w:rsidR="00D235A3" w:rsidRPr="006C0FC5" w:rsidRDefault="00D235A3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2AE36FC7" w14:textId="77777777" w:rsidR="00D235A3" w:rsidRPr="006C0FC5" w:rsidRDefault="00D235A3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tr w:rsidR="006C0FC5" w:rsidRPr="006C0FC5" w14:paraId="52749FBF" w14:textId="77777777" w:rsidTr="00800D82">
        <w:trPr>
          <w:trHeight w:val="454"/>
        </w:trPr>
        <w:tc>
          <w:tcPr>
            <w:tcW w:w="2972" w:type="dxa"/>
          </w:tcPr>
          <w:p w14:paraId="3F88C549" w14:textId="1E0534AE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Техническая поддержка</w:t>
            </w:r>
          </w:p>
        </w:tc>
        <w:tc>
          <w:tcPr>
            <w:tcW w:w="6656" w:type="dxa"/>
          </w:tcPr>
          <w:p w14:paraId="7D056159" w14:textId="51BE2F2E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IT-отдел филиала взаимодействует с центральным IT-отделом для внедрения и поддержки информационных систем, что позволяет обеспечить безопасность данных и эффективное использование технологий</w:t>
            </w:r>
          </w:p>
        </w:tc>
      </w:tr>
      <w:tr w:rsidR="006C0FC5" w:rsidRPr="006C0FC5" w14:paraId="29BA44F2" w14:textId="77777777" w:rsidTr="00800D82">
        <w:trPr>
          <w:trHeight w:val="454"/>
        </w:trPr>
        <w:tc>
          <w:tcPr>
            <w:tcW w:w="2972" w:type="dxa"/>
          </w:tcPr>
          <w:p w14:paraId="73DF2A90" w14:textId="2CE29AB7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Кросс-функциональные команды</w:t>
            </w:r>
          </w:p>
        </w:tc>
        <w:tc>
          <w:tcPr>
            <w:tcW w:w="6656" w:type="dxa"/>
          </w:tcPr>
          <w:p w14:paraId="5370CECC" w14:textId="444391CB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 xml:space="preserve">Для реализации проектов могут создаваться </w:t>
            </w:r>
            <w:proofErr w:type="spellStart"/>
            <w:r w:rsidRPr="006C0FC5">
              <w:t>межфункциональные</w:t>
            </w:r>
            <w:proofErr w:type="spellEnd"/>
            <w:r w:rsidRPr="006C0FC5">
              <w:t xml:space="preserve"> группы, включающие специалистов из разных подразделений (например, менеджеров, бухгалтеров и IT-специалистов), что способствует более глубокому анализу задач и повышению качества принимаемых решений</w:t>
            </w:r>
          </w:p>
        </w:tc>
      </w:tr>
      <w:tr w:rsidR="006C0FC5" w:rsidRPr="006C0FC5" w14:paraId="69E2F74A" w14:textId="77777777" w:rsidTr="00800D82">
        <w:trPr>
          <w:trHeight w:val="454"/>
        </w:trPr>
        <w:tc>
          <w:tcPr>
            <w:tcW w:w="2972" w:type="dxa"/>
          </w:tcPr>
          <w:p w14:paraId="19F473F2" w14:textId="54C5572A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Обратная связь</w:t>
            </w:r>
          </w:p>
        </w:tc>
        <w:tc>
          <w:tcPr>
            <w:tcW w:w="6656" w:type="dxa"/>
          </w:tcPr>
          <w:p w14:paraId="5210CF06" w14:textId="2D4E4FD0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>Менеджеры филиала предоставляют обратную связь по работе продуктов и услуг, что позволяет центральному офису адаптировать стратегии и улучшать предложения для клиентов</w:t>
            </w:r>
          </w:p>
        </w:tc>
      </w:tr>
    </w:tbl>
    <w:p w14:paraId="4EFA07EB" w14:textId="77777777" w:rsidR="00D235A3" w:rsidRPr="00D235A3" w:rsidRDefault="00D235A3" w:rsidP="00D235A3">
      <w:pPr>
        <w:spacing w:before="120" w:line="360" w:lineRule="auto"/>
        <w:ind w:firstLine="709"/>
        <w:jc w:val="both"/>
        <w:rPr>
          <w:sz w:val="28"/>
          <w:szCs w:val="28"/>
          <w:bdr w:val="single" w:sz="2" w:space="0" w:color="auto" w:frame="1"/>
          <w:shd w:val="clear" w:color="auto" w:fill="070707"/>
        </w:rPr>
      </w:pPr>
      <w:r w:rsidRPr="00D235A3">
        <w:rPr>
          <w:sz w:val="28"/>
          <w:szCs w:val="28"/>
        </w:rPr>
        <w:t>Взаимодействие филиала ООО «</w:t>
      </w:r>
      <w:proofErr w:type="spellStart"/>
      <w:r w:rsidRPr="00D235A3">
        <w:rPr>
          <w:sz w:val="28"/>
          <w:szCs w:val="28"/>
        </w:rPr>
        <w:t>Хэдхантер</w:t>
      </w:r>
      <w:proofErr w:type="spellEnd"/>
      <w:r w:rsidRPr="00D235A3">
        <w:rPr>
          <w:sz w:val="28"/>
          <w:szCs w:val="28"/>
        </w:rPr>
        <w:t>» с другими подразделениями компании характеризуется четкой координацией и обменом информацией, что способствует достижению общих целей. Согласование бизнес-планов между управляющим филиала и центральным офисом обеспечивает единство действий и стратегическую направленность. Финансовое взаимодействие, осуществляемое главным бухгалтером филиала, гарантирует контроль за финансовыми потоками и соблюдение требований центрального офиса, что требует постоянного обмена отчетностью.</w:t>
      </w:r>
    </w:p>
    <w:p w14:paraId="690E94B7" w14:textId="77777777" w:rsidR="00D235A3" w:rsidRPr="00D235A3" w:rsidRDefault="00D235A3" w:rsidP="00D235A3">
      <w:pPr>
        <w:spacing w:line="360" w:lineRule="auto"/>
        <w:ind w:firstLine="709"/>
        <w:jc w:val="both"/>
        <w:rPr>
          <w:sz w:val="28"/>
          <w:szCs w:val="28"/>
          <w:bdr w:val="single" w:sz="2" w:space="0" w:color="auto" w:frame="1"/>
          <w:shd w:val="clear" w:color="auto" w:fill="070707"/>
        </w:rPr>
      </w:pPr>
      <w:r w:rsidRPr="00D235A3">
        <w:rPr>
          <w:sz w:val="28"/>
          <w:szCs w:val="28"/>
        </w:rPr>
        <w:t>Техническая поддержка, обеспечиваемая взаимодействием IT-отделов, позволяет эффективно внедрять и поддерживать информационные системы, что критически важно для безопасности данных и оптимизации процессов. Создание кросс-функциональных команд для реализации проектов способствует более глубокому анализу задач и повышению качества принимаемых решений, что в свою очередь улучшает результаты работы. Обратная связь от менеджеров филиала позволяет центральному офису адаптировать стратегии и улучшать предложения для клиентов, что усиливает конкурентоспособность компании. Таким образом, эффективное взаимодействие между подразделениями является ключевым фактором успешной деятельности филиала и всей организации в целом.</w:t>
      </w:r>
    </w:p>
    <w:p w14:paraId="08FD9F52" w14:textId="29F908B8" w:rsidR="00C75680" w:rsidRPr="006C0FC5" w:rsidRDefault="00C75680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Владивостокский филиал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играет ключевую роль в создании и использовании информационных ресурсов, обеспечивая высокую степень адаптивности и эффективности. Четкая организационная </w:t>
      </w:r>
      <w:r w:rsidRPr="006C0FC5">
        <w:rPr>
          <w:sz w:val="28"/>
          <w:szCs w:val="28"/>
        </w:rPr>
        <w:lastRenderedPageBreak/>
        <w:t>структура и налаженное взаимодействие с другими подразделениями компании способствуют достижению стратегических целей и повышению конкурентоспособности на рынке.</w:t>
      </w:r>
    </w:p>
    <w:p w14:paraId="3B6A40DD" w14:textId="33AB0600" w:rsidR="00EC0880" w:rsidRPr="006C0FC5" w:rsidRDefault="00A767AB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bookmarkStart w:id="11" w:name="_Toc167982251"/>
      <w:r w:rsidRPr="006C0FC5">
        <w:rPr>
          <w:rFonts w:ascii="Arial" w:hAnsi="Arial" w:cs="Arial"/>
          <w:bCs/>
          <w:sz w:val="28"/>
          <w:szCs w:val="28"/>
        </w:rPr>
        <w:t>1.</w:t>
      </w:r>
      <w:r w:rsidR="00676D61" w:rsidRPr="006C0FC5">
        <w:rPr>
          <w:rFonts w:ascii="Arial" w:hAnsi="Arial" w:cs="Arial"/>
          <w:bCs/>
          <w:sz w:val="28"/>
          <w:szCs w:val="28"/>
        </w:rPr>
        <w:t xml:space="preserve">2 </w:t>
      </w:r>
      <w:r w:rsidR="00676D61" w:rsidRPr="006C0FC5">
        <w:rPr>
          <w:rFonts w:ascii="Arial" w:hAnsi="Arial" w:cs="Arial"/>
          <w:sz w:val="28"/>
          <w:szCs w:val="28"/>
        </w:rPr>
        <w:t>Анализ основ научной организации труда</w:t>
      </w:r>
      <w:bookmarkEnd w:id="11"/>
    </w:p>
    <w:p w14:paraId="33025796" w14:textId="38E497F4" w:rsidR="002E720F" w:rsidRPr="006C0FC5" w:rsidRDefault="002E720F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bookmarkStart w:id="12" w:name="_Toc167982252"/>
      <w:r w:rsidRPr="006C0FC5">
        <w:rPr>
          <w:sz w:val="28"/>
          <w:szCs w:val="28"/>
        </w:rPr>
        <w:t xml:space="preserve">Организация труда и нормирование в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Pr="006C0FC5">
        <w:rPr>
          <w:sz w:val="28"/>
          <w:szCs w:val="28"/>
        </w:rPr>
        <w:t>требуют тщательного подхода, учитывая специфику работы. Для расчета степени обоснованности и напряженности норм можно использовать следующие параметры:</w:t>
      </w:r>
    </w:p>
    <w:p w14:paraId="7BE6D4BB" w14:textId="170B04E6" w:rsidR="002E720F" w:rsidRPr="006C0FC5" w:rsidRDefault="002E720F" w:rsidP="00347180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Время обслуживания одного клиента (Т)</w:t>
      </w:r>
      <w:r w:rsidRPr="006C0FC5">
        <w:rPr>
          <w:sz w:val="28"/>
          <w:szCs w:val="28"/>
        </w:rPr>
        <w:t>: в среднем на обслуживание одного клиента уходит 15 минут.</w:t>
      </w:r>
    </w:p>
    <w:p w14:paraId="617C0676" w14:textId="66FE514C" w:rsidR="002E720F" w:rsidRPr="006C0FC5" w:rsidRDefault="002E720F" w:rsidP="00347180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Количество клиентов в день (К)</w:t>
      </w:r>
      <w:r w:rsidRPr="006C0FC5">
        <w:rPr>
          <w:sz w:val="28"/>
          <w:szCs w:val="28"/>
        </w:rPr>
        <w:t xml:space="preserve">: в день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>»</w:t>
      </w:r>
      <w:r w:rsidR="0066077D" w:rsidRPr="006C0FC5">
        <w:rPr>
          <w:bCs/>
          <w:sz w:val="28"/>
          <w:szCs w:val="28"/>
        </w:rPr>
        <w:t xml:space="preserve"> </w:t>
      </w:r>
      <w:r w:rsidRPr="006C0FC5">
        <w:rPr>
          <w:sz w:val="28"/>
          <w:szCs w:val="28"/>
        </w:rPr>
        <w:t>принимает в среднем 80 клиентов, то общее время работы с клиентами составит </w:t>
      </w:r>
      <w:r w:rsidRPr="006C0FC5">
        <w:rPr>
          <w:rStyle w:val="katex-mathml"/>
          <w:sz w:val="28"/>
          <w:szCs w:val="28"/>
          <w:bdr w:val="none" w:sz="0" w:space="0" w:color="auto" w:frame="1"/>
        </w:rPr>
        <w:t>К×Т</w:t>
      </w:r>
      <w:r w:rsidRPr="006C0FC5">
        <w:rPr>
          <w:rStyle w:val="mord"/>
          <w:sz w:val="28"/>
          <w:szCs w:val="28"/>
        </w:rPr>
        <w:t>К</w:t>
      </w:r>
      <w:r w:rsidRPr="006C0FC5">
        <w:rPr>
          <w:rStyle w:val="mbin"/>
          <w:sz w:val="28"/>
          <w:szCs w:val="28"/>
        </w:rPr>
        <w:t>×</w:t>
      </w:r>
      <w:r w:rsidRPr="006C0FC5">
        <w:rPr>
          <w:rStyle w:val="mord"/>
          <w:sz w:val="28"/>
          <w:szCs w:val="28"/>
        </w:rPr>
        <w:t>Т</w:t>
      </w:r>
      <w:r w:rsidRPr="006C0FC5">
        <w:rPr>
          <w:sz w:val="28"/>
          <w:szCs w:val="28"/>
        </w:rPr>
        <w:t>.</w:t>
      </w:r>
    </w:p>
    <w:p w14:paraId="6E10D8DF" w14:textId="33F4AD2F" w:rsidR="002E720F" w:rsidRPr="006C0FC5" w:rsidRDefault="002E720F" w:rsidP="00347180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Длительность рабочего дня (Д)</w:t>
      </w:r>
      <w:r w:rsidRPr="006C0FC5">
        <w:rPr>
          <w:sz w:val="28"/>
          <w:szCs w:val="28"/>
        </w:rPr>
        <w:t xml:space="preserve">: </w:t>
      </w:r>
      <w:r w:rsidR="0066077D" w:rsidRPr="006C0FC5">
        <w:rPr>
          <w:sz w:val="28"/>
          <w:szCs w:val="28"/>
        </w:rPr>
        <w:t>с</w:t>
      </w:r>
      <w:r w:rsidRPr="006C0FC5">
        <w:rPr>
          <w:sz w:val="28"/>
          <w:szCs w:val="28"/>
        </w:rPr>
        <w:t>тандартный рабочий день составляет 8 часов или 480 минут.</w:t>
      </w:r>
    </w:p>
    <w:p w14:paraId="175CD475" w14:textId="610D5A3B" w:rsidR="002E720F" w:rsidRPr="006C0FC5" w:rsidRDefault="002E720F" w:rsidP="00347180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Дополнительное время (ДТ)</w:t>
      </w:r>
      <w:r w:rsidRPr="006C0FC5">
        <w:rPr>
          <w:sz w:val="28"/>
          <w:szCs w:val="28"/>
        </w:rPr>
        <w:t xml:space="preserve">: </w:t>
      </w:r>
      <w:r w:rsidR="0066077D" w:rsidRPr="006C0FC5">
        <w:rPr>
          <w:sz w:val="28"/>
          <w:szCs w:val="28"/>
        </w:rPr>
        <w:t>в</w:t>
      </w:r>
      <w:r w:rsidRPr="006C0FC5">
        <w:rPr>
          <w:sz w:val="28"/>
          <w:szCs w:val="28"/>
        </w:rPr>
        <w:t>ремя, необходимое на дополнительные задачи, такие как прием товара, уб</w:t>
      </w:r>
      <w:r w:rsidR="0066077D" w:rsidRPr="006C0FC5">
        <w:rPr>
          <w:sz w:val="28"/>
          <w:szCs w:val="28"/>
        </w:rPr>
        <w:t xml:space="preserve">орка, оформление витрин и т.д. = </w:t>
      </w:r>
      <w:r w:rsidRPr="006C0FC5">
        <w:rPr>
          <w:sz w:val="28"/>
          <w:szCs w:val="28"/>
        </w:rPr>
        <w:t>120 минут.</w:t>
      </w:r>
    </w:p>
    <w:p w14:paraId="5AF09020" w14:textId="27CDC1BE" w:rsidR="006E09B9" w:rsidRPr="006C0FC5" w:rsidRDefault="002E720F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Теперь можно рассчитать коэффициент напряженности норм (КНН) по формуле</w:t>
      </w:r>
      <w:r w:rsidR="006C0FC5" w:rsidRPr="006C0FC5">
        <w:rPr>
          <w:sz w:val="28"/>
          <w:szCs w:val="28"/>
        </w:rPr>
        <w:t xml:space="preserve"> [4]</w:t>
      </w:r>
      <w:r w:rsidRPr="006C0FC5">
        <w:rPr>
          <w:sz w:val="28"/>
          <w:szCs w:val="28"/>
        </w:rPr>
        <w:t>:</w:t>
      </w:r>
    </w:p>
    <w:p w14:paraId="59D5F7A3" w14:textId="4581BE74" w:rsidR="006E09B9" w:rsidRPr="006C0FC5" w:rsidRDefault="0066077D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right"/>
        <w:rPr>
          <w:sz w:val="28"/>
          <w:szCs w:val="28"/>
          <w:bdr w:val="none" w:sz="0" w:space="0" w:color="auto" w:frame="1"/>
        </w:rPr>
      </w:pPr>
      <m:oMath>
        <m:r>
          <w:rPr>
            <w:rStyle w:val="katex-mathml"/>
            <w:rFonts w:ascii="Cambria Math" w:hAnsi="Cambria Math"/>
            <w:sz w:val="28"/>
            <w:szCs w:val="28"/>
            <w:bdr w:val="none" w:sz="0" w:space="0" w:color="auto" w:frame="1"/>
          </w:rPr>
          <m:t>КНН=К×Т+ДТД</m:t>
        </m:r>
      </m:oMath>
      <w:r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</w:t>
      </w:r>
      <w:r w:rsidR="00D235A3" w:rsidRPr="006C0FC5">
        <w:rPr>
          <w:rStyle w:val="katex-mathml"/>
          <w:sz w:val="28"/>
          <w:szCs w:val="28"/>
          <w:bdr w:val="none" w:sz="0" w:space="0" w:color="auto" w:frame="1"/>
        </w:rPr>
        <w:t xml:space="preserve"> </w:t>
      </w:r>
      <w:r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                   (1.1)</w:t>
      </w:r>
    </w:p>
    <w:p w14:paraId="008A0428" w14:textId="03DA14CF" w:rsidR="006E09B9" w:rsidRPr="006C0FC5" w:rsidRDefault="002E720F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Подставляя значения, получаем:</w:t>
      </w:r>
    </w:p>
    <w:p w14:paraId="49CE2123" w14:textId="605D0703" w:rsidR="006E09B9" w:rsidRPr="006C0FC5" w:rsidRDefault="0066077D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m:oMathPara>
        <m:oMath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КНН=</m:t>
          </m:r>
          <m:f>
            <m:fPr>
              <m:ctrlPr>
                <w:rPr>
                  <w:rStyle w:val="katex-mathml"/>
                  <w:rFonts w:ascii="Cambria Math" w:hAnsi="Cambria Math"/>
                  <w:i/>
                  <w:sz w:val="28"/>
                  <w:szCs w:val="28"/>
                  <w:bdr w:val="none" w:sz="0" w:space="0" w:color="auto" w:frame="1"/>
                </w:rPr>
              </m:ctrlPr>
            </m:fPr>
            <m:num>
              <m:r>
                <w:rPr>
                  <w:rStyle w:val="katex-mathml"/>
                  <w:rFonts w:ascii="Cambria Math" w:hAnsi="Cambria Math"/>
                  <w:sz w:val="28"/>
                  <w:szCs w:val="28"/>
                  <w:bdr w:val="none" w:sz="0" w:space="0" w:color="auto" w:frame="1"/>
                </w:rPr>
                <m:t>80×15+120</m:t>
              </m:r>
            </m:num>
            <m:den>
              <m:r>
                <m:rPr>
                  <m:sty m:val="p"/>
                </m:rPr>
                <w:rPr>
                  <w:rStyle w:val="mord"/>
                  <w:rFonts w:ascii="Cambria Math" w:hAnsi="Cambria Math"/>
                  <w:sz w:val="28"/>
                  <w:szCs w:val="28"/>
                </w:rPr>
                <m:t>480</m:t>
              </m:r>
            </m:den>
          </m:f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=</m:t>
          </m:r>
          <m:f>
            <m:fPr>
              <m:ctrlPr>
                <w:rPr>
                  <w:rStyle w:val="katex-mathml"/>
                  <w:rFonts w:ascii="Cambria Math" w:hAnsi="Cambria Math"/>
                  <w:i/>
                  <w:sz w:val="28"/>
                  <w:szCs w:val="28"/>
                  <w:bdr w:val="none" w:sz="0" w:space="0" w:color="auto" w:frame="1"/>
                </w:rPr>
              </m:ctrlPr>
            </m:fPr>
            <m:num>
              <m:r>
                <m:rPr>
                  <m:sty m:val="p"/>
                </m:rPr>
                <w:rPr>
                  <w:rStyle w:val="katex-mathml"/>
                  <w:rFonts w:ascii="Cambria Math" w:hAnsi="Cambria Math"/>
                  <w:sz w:val="28"/>
                  <w:szCs w:val="28"/>
                  <w:bdr w:val="none" w:sz="0" w:space="0" w:color="auto" w:frame="1"/>
                </w:rPr>
                <m:t>1200+120</m:t>
              </m:r>
            </m:num>
            <m:den>
              <m:r>
                <m:rPr>
                  <m:sty m:val="p"/>
                </m:rPr>
                <w:rPr>
                  <w:rStyle w:val="mord"/>
                  <w:rFonts w:ascii="Cambria Math" w:hAnsi="Cambria Math"/>
                  <w:sz w:val="28"/>
                  <w:szCs w:val="28"/>
                </w:rPr>
                <m:t>480</m:t>
              </m:r>
            </m:den>
          </m:f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=</m:t>
          </m:r>
          <m:f>
            <m:fPr>
              <m:ctrlPr>
                <w:rPr>
                  <w:rStyle w:val="katex-mathml"/>
                  <w:rFonts w:ascii="Cambria Math" w:hAnsi="Cambria Math"/>
                  <w:i/>
                  <w:sz w:val="28"/>
                  <w:szCs w:val="28"/>
                  <w:bdr w:val="none" w:sz="0" w:space="0" w:color="auto" w:frame="1"/>
                </w:rPr>
              </m:ctrlPr>
            </m:fPr>
            <m:num>
              <m:r>
                <m:rPr>
                  <m:sty m:val="p"/>
                </m:rPr>
                <w:rPr>
                  <w:rStyle w:val="katex-mathml"/>
                  <w:rFonts w:ascii="Cambria Math" w:hAnsi="Cambria Math"/>
                  <w:sz w:val="28"/>
                  <w:szCs w:val="28"/>
                  <w:bdr w:val="none" w:sz="0" w:space="0" w:color="auto" w:frame="1"/>
                </w:rPr>
                <m:t>1320</m:t>
              </m:r>
            </m:num>
            <m:den>
              <m:r>
                <m:rPr>
                  <m:sty m:val="p"/>
                </m:rPr>
                <w:rPr>
                  <w:rStyle w:val="mord"/>
                  <w:rFonts w:ascii="Cambria Math" w:hAnsi="Cambria Math"/>
                  <w:sz w:val="28"/>
                  <w:szCs w:val="28"/>
                </w:rPr>
                <m:t>480</m:t>
              </m:r>
            </m:den>
          </m:f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=</m:t>
          </m:r>
          <m:r>
            <w:rPr>
              <w:rStyle w:val="mord"/>
              <w:rFonts w:ascii="Cambria Math" w:hAnsi="Cambria Math"/>
              <w:sz w:val="28"/>
              <w:szCs w:val="28"/>
            </w:rPr>
            <m:t>2,75</m:t>
          </m:r>
        </m:oMath>
      </m:oMathPara>
    </w:p>
    <w:p w14:paraId="03914CEF" w14:textId="11E72A85" w:rsidR="002E720F" w:rsidRPr="006C0FC5" w:rsidRDefault="002E720F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Если КНН превышает 1, это указывает на высокую напряженность норм. В нашем случае значение 2</w:t>
      </w:r>
      <w:r w:rsidR="0066077D" w:rsidRPr="006C0FC5">
        <w:rPr>
          <w:sz w:val="28"/>
          <w:szCs w:val="28"/>
        </w:rPr>
        <w:t>,</w:t>
      </w:r>
      <w:r w:rsidRPr="006C0FC5">
        <w:rPr>
          <w:sz w:val="28"/>
          <w:szCs w:val="28"/>
        </w:rPr>
        <w:t>75 говорит о том, что нормы довольно напряженные и</w:t>
      </w:r>
      <w:r w:rsidR="0066077D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требуется дополнительный персонал или пересмотр норм времени на обслуживание клиентов.</w:t>
      </w:r>
    </w:p>
    <w:p w14:paraId="73E6EF6D" w14:textId="1691CC60" w:rsidR="00AB128E" w:rsidRPr="006C0FC5" w:rsidRDefault="00AB128E" w:rsidP="006E09B9">
      <w:pPr>
        <w:tabs>
          <w:tab w:val="left" w:pos="993"/>
        </w:tabs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Поскольку</w:t>
      </w:r>
      <w:r w:rsidR="0066077D" w:rsidRPr="006C0FC5">
        <w:rPr>
          <w:sz w:val="28"/>
          <w:szCs w:val="28"/>
        </w:rPr>
        <w:t xml:space="preserve"> в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="0066077D" w:rsidRPr="006C0FC5">
        <w:rPr>
          <w:sz w:val="28"/>
          <w:szCs w:val="28"/>
        </w:rPr>
        <w:t>коэффициент напряженности норм (КНН) показывает, что существующая организация труда может быть довольно напряженной для сотрудников</w:t>
      </w:r>
      <w:r w:rsidRPr="006C0FC5">
        <w:rPr>
          <w:sz w:val="28"/>
          <w:szCs w:val="28"/>
        </w:rPr>
        <w:t>,</w:t>
      </w:r>
      <w:r w:rsidR="0066077D" w:rsidRPr="006C0FC5">
        <w:rPr>
          <w:sz w:val="28"/>
          <w:szCs w:val="28"/>
        </w:rPr>
        <w:t xml:space="preserve"> рассмотрим возможные проблемы и пути их решения</w:t>
      </w:r>
      <w:r w:rsidRPr="006C0FC5">
        <w:rPr>
          <w:sz w:val="28"/>
          <w:szCs w:val="28"/>
        </w:rPr>
        <w:t xml:space="preserve"> в таблице 1.</w:t>
      </w:r>
      <w:r w:rsidR="003633D6" w:rsidRPr="006C0FC5">
        <w:rPr>
          <w:sz w:val="28"/>
          <w:szCs w:val="28"/>
        </w:rPr>
        <w:t>7</w:t>
      </w:r>
      <w:r w:rsidRPr="006C0FC5">
        <w:rPr>
          <w:sz w:val="28"/>
          <w:szCs w:val="28"/>
        </w:rPr>
        <w:t>.</w:t>
      </w:r>
    </w:p>
    <w:p w14:paraId="7D74040C" w14:textId="52FCA459" w:rsidR="00AB128E" w:rsidRPr="006C0FC5" w:rsidRDefault="00AB128E" w:rsidP="003633D6">
      <w:pPr>
        <w:tabs>
          <w:tab w:val="left" w:pos="993"/>
        </w:tabs>
        <w:spacing w:after="120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 xml:space="preserve">Таблица </w:t>
      </w:r>
      <w:r w:rsidR="00620109" w:rsidRPr="006C0FC5">
        <w:rPr>
          <w:sz w:val="28"/>
          <w:szCs w:val="28"/>
        </w:rPr>
        <w:t>1.</w:t>
      </w:r>
      <w:r w:rsidR="003633D6" w:rsidRPr="006C0FC5">
        <w:rPr>
          <w:sz w:val="28"/>
          <w:szCs w:val="28"/>
        </w:rPr>
        <w:t>7</w:t>
      </w:r>
      <w:r w:rsidR="0062010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 xml:space="preserve">– </w:t>
      </w:r>
      <w:r w:rsidR="006E09B9" w:rsidRPr="006C0FC5">
        <w:rPr>
          <w:sz w:val="28"/>
          <w:szCs w:val="28"/>
        </w:rPr>
        <w:t xml:space="preserve">Проблемы организации труда и нормирования в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="003633D6" w:rsidRPr="006C0FC5">
        <w:rPr>
          <w:sz w:val="28"/>
          <w:szCs w:val="28"/>
        </w:rPr>
        <w:br/>
        <w:t xml:space="preserve">                        </w:t>
      </w:r>
      <w:r w:rsidR="006E09B9" w:rsidRPr="006C0FC5">
        <w:rPr>
          <w:sz w:val="28"/>
          <w:szCs w:val="28"/>
        </w:rPr>
        <w:t xml:space="preserve">и пути их решения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C0FC5" w:rsidRPr="006C0FC5" w14:paraId="405C76F7" w14:textId="77777777" w:rsidTr="006E09B9">
        <w:trPr>
          <w:trHeight w:val="454"/>
        </w:trPr>
        <w:tc>
          <w:tcPr>
            <w:tcW w:w="4814" w:type="dxa"/>
            <w:vAlign w:val="center"/>
          </w:tcPr>
          <w:p w14:paraId="5EE12425" w14:textId="28841140" w:rsidR="00AB128E" w:rsidRPr="006C0FC5" w:rsidRDefault="00AB128E" w:rsidP="00AB128E">
            <w:pPr>
              <w:tabs>
                <w:tab w:val="left" w:pos="993"/>
              </w:tabs>
              <w:jc w:val="center"/>
            </w:pPr>
            <w:r w:rsidRPr="006C0FC5">
              <w:t>Проблема</w:t>
            </w:r>
          </w:p>
        </w:tc>
        <w:tc>
          <w:tcPr>
            <w:tcW w:w="4814" w:type="dxa"/>
            <w:vAlign w:val="center"/>
          </w:tcPr>
          <w:p w14:paraId="7E348843" w14:textId="6D96916C" w:rsidR="00AB128E" w:rsidRPr="006C0FC5" w:rsidRDefault="00AB128E" w:rsidP="00AB128E">
            <w:pPr>
              <w:tabs>
                <w:tab w:val="left" w:pos="993"/>
              </w:tabs>
              <w:jc w:val="center"/>
            </w:pPr>
            <w:r w:rsidRPr="006C0FC5">
              <w:t>Решение</w:t>
            </w:r>
          </w:p>
        </w:tc>
      </w:tr>
      <w:tr w:rsidR="006C0FC5" w:rsidRPr="006C0FC5" w14:paraId="5D2C600F" w14:textId="77777777" w:rsidTr="006E09B9">
        <w:trPr>
          <w:trHeight w:val="454"/>
        </w:trPr>
        <w:tc>
          <w:tcPr>
            <w:tcW w:w="4814" w:type="dxa"/>
          </w:tcPr>
          <w:p w14:paraId="364CA8B0" w14:textId="3EA2700D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Высокая напряженность норм</w:t>
            </w:r>
            <w:r w:rsidRPr="006C0FC5">
              <w:t>: КНН равен 2.75, что значительно выше 1, указывая на перегрузку сотрудников</w:t>
            </w:r>
          </w:p>
        </w:tc>
        <w:tc>
          <w:tcPr>
            <w:tcW w:w="4814" w:type="dxa"/>
          </w:tcPr>
          <w:p w14:paraId="35F0424D" w14:textId="6D638F69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Найм дополнительного персонала</w:t>
            </w:r>
            <w:r w:rsidRPr="006C0FC5">
              <w:t>: это может помочь снизить напряженность норм и улучшить обслуживание клиентов</w:t>
            </w:r>
          </w:p>
        </w:tc>
      </w:tr>
      <w:tr w:rsidR="006C0FC5" w:rsidRPr="006C0FC5" w14:paraId="46B6F6BF" w14:textId="77777777" w:rsidTr="006E09B9">
        <w:trPr>
          <w:trHeight w:val="454"/>
        </w:trPr>
        <w:tc>
          <w:tcPr>
            <w:tcW w:w="4814" w:type="dxa"/>
          </w:tcPr>
          <w:p w14:paraId="0A6E025C" w14:textId="3F2BD520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Недостаточное количество персонала</w:t>
            </w:r>
            <w:r w:rsidRPr="006C0FC5">
              <w:t>: если сотрудники постоянно перегружены, это может привести к ухудшению качества обслуживания и увеличению времени ожидания для клиентов</w:t>
            </w:r>
          </w:p>
        </w:tc>
        <w:tc>
          <w:tcPr>
            <w:tcW w:w="4814" w:type="dxa"/>
          </w:tcPr>
          <w:p w14:paraId="395D2DE8" w14:textId="4D3F1A5B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Пересмотр норм времени на обслуживание</w:t>
            </w:r>
            <w:r w:rsidRPr="006C0FC5">
              <w:t>: анализ времени, необходимого на обслуживание клиента, может выявить возможности для оптимизации процессов</w:t>
            </w:r>
          </w:p>
        </w:tc>
      </w:tr>
      <w:tr w:rsidR="006C0FC5" w:rsidRPr="006C0FC5" w14:paraId="228AA369" w14:textId="77777777" w:rsidTr="006E09B9">
        <w:trPr>
          <w:trHeight w:val="454"/>
        </w:trPr>
        <w:tc>
          <w:tcPr>
            <w:tcW w:w="4814" w:type="dxa"/>
          </w:tcPr>
          <w:p w14:paraId="6F673A7E" w14:textId="4ACA3D64" w:rsidR="00AB128E" w:rsidRPr="006C0FC5" w:rsidRDefault="00AB128E" w:rsidP="00AB128E">
            <w:pPr>
              <w:tabs>
                <w:tab w:val="left" w:pos="993"/>
              </w:tabs>
              <w:jc w:val="both"/>
              <w:rPr>
                <w:bCs/>
              </w:rPr>
            </w:pPr>
            <w:r w:rsidRPr="006C0FC5">
              <w:rPr>
                <w:bCs/>
              </w:rPr>
              <w:t>Усталость и выгорание сотрудников</w:t>
            </w:r>
            <w:r w:rsidRPr="006C0FC5">
              <w:t>: постоянная напряженность может привести к профессиональному выгоранию и увеличению текучести кадров</w:t>
            </w:r>
          </w:p>
        </w:tc>
        <w:tc>
          <w:tcPr>
            <w:tcW w:w="4814" w:type="dxa"/>
          </w:tcPr>
          <w:p w14:paraId="663BE344" w14:textId="1D2D6F68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Внедрение автоматизированных систем</w:t>
            </w:r>
            <w:r w:rsidRPr="006C0FC5">
              <w:t>: автоматизация рутинных задач, таких как учет товаров и оформление заказов, может освободить время сотрудников для работы с клиентами</w:t>
            </w:r>
          </w:p>
        </w:tc>
      </w:tr>
      <w:tr w:rsidR="006C0FC5" w:rsidRPr="006C0FC5" w14:paraId="4ECB64F6" w14:textId="77777777" w:rsidTr="006E09B9">
        <w:trPr>
          <w:trHeight w:val="454"/>
        </w:trPr>
        <w:tc>
          <w:tcPr>
            <w:tcW w:w="4814" w:type="dxa"/>
            <w:vMerge w:val="restart"/>
          </w:tcPr>
          <w:p w14:paraId="79002521" w14:textId="76ADF4EE" w:rsidR="00AB128E" w:rsidRPr="006C0FC5" w:rsidRDefault="00AB128E" w:rsidP="00AB128E">
            <w:pPr>
              <w:tabs>
                <w:tab w:val="left" w:pos="993"/>
              </w:tabs>
              <w:jc w:val="both"/>
              <w:rPr>
                <w:bCs/>
              </w:rPr>
            </w:pPr>
            <w:r w:rsidRPr="006C0FC5">
              <w:rPr>
                <w:bCs/>
              </w:rPr>
              <w:t>Падение уровня удовлетворенности клиентов</w:t>
            </w:r>
            <w:r w:rsidRPr="006C0FC5">
              <w:t>: если обслуживание становится медленнее или качество снижается, это может отразиться на лояльности клиентов</w:t>
            </w:r>
          </w:p>
        </w:tc>
        <w:tc>
          <w:tcPr>
            <w:tcW w:w="4814" w:type="dxa"/>
          </w:tcPr>
          <w:p w14:paraId="159D4E23" w14:textId="597E6779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Обучение и развитие навыков сотрудников</w:t>
            </w:r>
            <w:r w:rsidRPr="006C0FC5">
              <w:t>: это может увеличить эффективность работы и снизить время на обслуживание клиента</w:t>
            </w:r>
          </w:p>
        </w:tc>
      </w:tr>
      <w:tr w:rsidR="006C0FC5" w:rsidRPr="006C0FC5" w14:paraId="49B72FA8" w14:textId="77777777" w:rsidTr="006E09B9">
        <w:trPr>
          <w:trHeight w:val="454"/>
        </w:trPr>
        <w:tc>
          <w:tcPr>
            <w:tcW w:w="4814" w:type="dxa"/>
            <w:vMerge/>
          </w:tcPr>
          <w:p w14:paraId="3E0C3DE7" w14:textId="77777777" w:rsidR="00AB128E" w:rsidRPr="006C0FC5" w:rsidRDefault="00AB128E" w:rsidP="00AB128E">
            <w:pPr>
              <w:tabs>
                <w:tab w:val="left" w:pos="993"/>
              </w:tabs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76AF9A16" w14:textId="68B70EC6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Регулярный анализ удовлетворенности клиентов</w:t>
            </w:r>
            <w:r w:rsidRPr="006C0FC5">
              <w:t>: это поможет вовремя выявлять проблемы в обслуживании и предпринимать корректирующие действия</w:t>
            </w:r>
          </w:p>
        </w:tc>
      </w:tr>
    </w:tbl>
    <w:p w14:paraId="2A9B9946" w14:textId="68935612" w:rsidR="0066077D" w:rsidRPr="006C0FC5" w:rsidRDefault="0066077D" w:rsidP="00AB128E">
      <w:pPr>
        <w:tabs>
          <w:tab w:val="left" w:pos="993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Для проведения расчета внедрения предложенных мероприятий, определим исходные данные и предположим следующие цифры:</w:t>
      </w:r>
    </w:p>
    <w:p w14:paraId="2E53CA7A" w14:textId="2446AAC5" w:rsidR="0066077D" w:rsidRPr="006C0FC5" w:rsidRDefault="0066077D" w:rsidP="00347180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Найм дополнительного персонала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п</w:t>
      </w:r>
      <w:r w:rsidRPr="006C0FC5">
        <w:rPr>
          <w:sz w:val="28"/>
          <w:szCs w:val="28"/>
        </w:rPr>
        <w:t>редположим, что найм двух но</w:t>
      </w:r>
      <w:r w:rsidR="00AB128E" w:rsidRPr="006C0FC5">
        <w:rPr>
          <w:sz w:val="28"/>
          <w:szCs w:val="28"/>
        </w:rPr>
        <w:t xml:space="preserve">вых сотрудников обойдется в 600 </w:t>
      </w:r>
      <w:r w:rsidRPr="006C0FC5">
        <w:rPr>
          <w:sz w:val="28"/>
          <w:szCs w:val="28"/>
        </w:rPr>
        <w:t>000 руб</w:t>
      </w:r>
      <w:r w:rsidR="00AB128E" w:rsidRPr="006C0FC5">
        <w:rPr>
          <w:sz w:val="28"/>
          <w:szCs w:val="28"/>
        </w:rPr>
        <w:t>.</w:t>
      </w:r>
      <w:r w:rsidR="00D235A3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в год.</w:t>
      </w:r>
    </w:p>
    <w:p w14:paraId="5F8B7F10" w14:textId="2FA4D496" w:rsidR="0066077D" w:rsidRPr="006C0FC5" w:rsidRDefault="0066077D" w:rsidP="00347180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Пересмотр норм времени на обслуживание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а</w:t>
      </w:r>
      <w:r w:rsidRPr="006C0FC5">
        <w:rPr>
          <w:sz w:val="28"/>
          <w:szCs w:val="28"/>
        </w:rPr>
        <w:t>нализ и оптими</w:t>
      </w:r>
      <w:r w:rsidR="00AB128E" w:rsidRPr="006C0FC5">
        <w:rPr>
          <w:sz w:val="28"/>
          <w:szCs w:val="28"/>
        </w:rPr>
        <w:t xml:space="preserve">зация процессов обойдутся в 100 </w:t>
      </w:r>
      <w:r w:rsidRPr="006C0FC5">
        <w:rPr>
          <w:sz w:val="28"/>
          <w:szCs w:val="28"/>
        </w:rPr>
        <w:t>000 руб</w:t>
      </w:r>
      <w:r w:rsidR="00AB128E" w:rsidRPr="006C0FC5">
        <w:rPr>
          <w:sz w:val="28"/>
          <w:szCs w:val="28"/>
        </w:rPr>
        <w:t>.</w:t>
      </w:r>
      <w:r w:rsidRPr="006C0FC5">
        <w:rPr>
          <w:sz w:val="28"/>
          <w:szCs w:val="28"/>
        </w:rPr>
        <w:t xml:space="preserve"> единовременно.</w:t>
      </w:r>
    </w:p>
    <w:p w14:paraId="0596735D" w14:textId="461219EA" w:rsidR="0066077D" w:rsidRPr="006C0FC5" w:rsidRDefault="0066077D" w:rsidP="00347180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Внедрение автоматизированных систем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п</w:t>
      </w:r>
      <w:r w:rsidRPr="006C0FC5">
        <w:rPr>
          <w:sz w:val="28"/>
          <w:szCs w:val="28"/>
        </w:rPr>
        <w:t>редположим, что автоматизация учета товаров и офо</w:t>
      </w:r>
      <w:r w:rsidR="00AB128E" w:rsidRPr="006C0FC5">
        <w:rPr>
          <w:sz w:val="28"/>
          <w:szCs w:val="28"/>
        </w:rPr>
        <w:t xml:space="preserve">рмления заказов обойдется в 900 </w:t>
      </w:r>
      <w:r w:rsidRPr="006C0FC5">
        <w:rPr>
          <w:sz w:val="28"/>
          <w:szCs w:val="28"/>
        </w:rPr>
        <w:t>000 руб.</w:t>
      </w:r>
    </w:p>
    <w:p w14:paraId="77D4757F" w14:textId="3F78F163" w:rsidR="0066077D" w:rsidRPr="006C0FC5" w:rsidRDefault="0066077D" w:rsidP="00347180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Обучение и развитие навыков сотрудников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о</w:t>
      </w:r>
      <w:r w:rsidRPr="006C0FC5">
        <w:rPr>
          <w:sz w:val="28"/>
          <w:szCs w:val="28"/>
        </w:rPr>
        <w:t>бучение персонала обойдется в 150</w:t>
      </w:r>
      <w:r w:rsidR="00AB128E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</w:p>
    <w:p w14:paraId="2CAC8A9D" w14:textId="1DD13277" w:rsidR="0066077D" w:rsidRPr="006C0FC5" w:rsidRDefault="0066077D" w:rsidP="00347180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Регулярный анализ удовлетворенности клиентов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п</w:t>
      </w:r>
      <w:r w:rsidRPr="006C0FC5">
        <w:rPr>
          <w:sz w:val="28"/>
          <w:szCs w:val="28"/>
        </w:rPr>
        <w:t>роведение анализа и внедрение системы обратной связи обойдется в 200</w:t>
      </w:r>
      <w:r w:rsidR="00AB128E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</w:p>
    <w:p w14:paraId="6E49EF1E" w14:textId="6CBF2BCD" w:rsidR="00AB128E" w:rsidRPr="006C0FC5" w:rsidRDefault="0066077D" w:rsidP="006E09B9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Общая сумма инвестиций составит: </w:t>
      </w:r>
    </w:p>
    <w:p w14:paraId="7E66DA51" w14:textId="031F8F0A" w:rsidR="00AB128E" w:rsidRPr="006C0FC5" w:rsidRDefault="00AB128E" w:rsidP="006E09B9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m:oMathPara>
        <m:oMath>
          <m:r>
            <w:rPr>
              <w:rFonts w:ascii="Cambria Math" w:hAnsi="Cambria Math"/>
              <w:sz w:val="28"/>
              <w:szCs w:val="28"/>
              <w:bdr w:val="none" w:sz="0" w:space="0" w:color="auto" w:frame="1"/>
            </w:rPr>
            <m:t>600 000+100 000+900 000+150 000+200 000=1 950 000 руб.</m:t>
          </m:r>
        </m:oMath>
      </m:oMathPara>
    </w:p>
    <w:p w14:paraId="4847A553" w14:textId="76622C8E" w:rsidR="0066077D" w:rsidRPr="006C0FC5" w:rsidRDefault="00620109" w:rsidP="0066077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В</w:t>
      </w:r>
      <w:r w:rsidR="0066077D" w:rsidRPr="006C0FC5">
        <w:rPr>
          <w:sz w:val="28"/>
          <w:szCs w:val="28"/>
        </w:rPr>
        <w:t>недрение этих мероприятий приведет к увеличению чистой прибыли на 700</w:t>
      </w:r>
      <w:r w:rsidR="00AB128E" w:rsidRPr="006C0FC5">
        <w:rPr>
          <w:sz w:val="28"/>
          <w:szCs w:val="28"/>
        </w:rPr>
        <w:t xml:space="preserve"> </w:t>
      </w:r>
      <w:r w:rsidR="0066077D"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  <w:r w:rsidR="0066077D" w:rsidRPr="006C0FC5">
        <w:rPr>
          <w:sz w:val="28"/>
          <w:szCs w:val="28"/>
        </w:rPr>
        <w:t xml:space="preserve"> в год за счет повышения продаж </w:t>
      </w:r>
      <w:r w:rsidR="00E04D60" w:rsidRPr="006C0FC5">
        <w:rPr>
          <w:sz w:val="28"/>
          <w:szCs w:val="28"/>
        </w:rPr>
        <w:t xml:space="preserve">баз данных </w:t>
      </w:r>
      <w:r w:rsidR="0066077D" w:rsidRPr="006C0FC5">
        <w:rPr>
          <w:sz w:val="28"/>
          <w:szCs w:val="28"/>
        </w:rPr>
        <w:t>и снижения затрат на текучку кадров.</w:t>
      </w:r>
    </w:p>
    <w:p w14:paraId="7F9E35E5" w14:textId="324AC43A" w:rsidR="0066077D" w:rsidRPr="006C0FC5" w:rsidRDefault="0066077D" w:rsidP="0066077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Теперь рассчитаем ROI (возврат инвестиций) за первый год</w:t>
      </w:r>
      <w:r w:rsidR="006C0FC5" w:rsidRPr="006C0FC5">
        <w:rPr>
          <w:sz w:val="28"/>
          <w:szCs w:val="28"/>
        </w:rPr>
        <w:t xml:space="preserve"> [5]</w:t>
      </w:r>
      <w:r w:rsidRPr="006C0FC5">
        <w:rPr>
          <w:sz w:val="28"/>
          <w:szCs w:val="28"/>
        </w:rPr>
        <w:t>:</w:t>
      </w:r>
    </w:p>
    <w:p w14:paraId="0C6D5686" w14:textId="1DFE3F33" w:rsidR="00AB128E" w:rsidRPr="006C0FC5" w:rsidRDefault="00AB128E" w:rsidP="006E09B9">
      <w:pPr>
        <w:tabs>
          <w:tab w:val="left" w:pos="993"/>
        </w:tabs>
        <w:spacing w:line="360" w:lineRule="auto"/>
        <w:ind w:firstLine="709"/>
        <w:jc w:val="right"/>
        <w:rPr>
          <w:sz w:val="28"/>
          <w:szCs w:val="28"/>
          <w:bdr w:val="none" w:sz="0" w:space="0" w:color="auto" w:frame="1"/>
        </w:rPr>
      </w:pPr>
      <m:oMath>
        <m:r>
          <w:rPr>
            <w:rFonts w:ascii="Cambria Math" w:hAnsi="Cambria Math" w:cs="Cambria Math"/>
            <w:sz w:val="28"/>
            <w:szCs w:val="28"/>
            <w:bdr w:val="none" w:sz="0" w:space="0" w:color="auto" w:frame="1"/>
          </w:rPr>
          <m:t>ROI</m:t>
        </m:r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Прибыль-Инвестиции</m:t>
            </m:r>
          </m:num>
          <m:den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Инвестиции</m:t>
            </m:r>
          </m:den>
        </m:f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×100%</m:t>
        </m:r>
      </m:oMath>
      <w:r w:rsidR="006E09B9" w:rsidRPr="006C0FC5">
        <w:rPr>
          <w:sz w:val="28"/>
          <w:szCs w:val="28"/>
          <w:bdr w:val="none" w:sz="0" w:space="0" w:color="auto" w:frame="1"/>
        </w:rPr>
        <w:t xml:space="preserve"> </w:t>
      </w:r>
      <w:r w:rsidR="006E09B9"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                      (1.2)</w:t>
      </w:r>
    </w:p>
    <w:p w14:paraId="599CF8BE" w14:textId="729CE026" w:rsidR="00AB128E" w:rsidRPr="006C0FC5" w:rsidRDefault="006E09B9" w:rsidP="006E09B9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w:r w:rsidRPr="006C0FC5">
        <w:rPr>
          <w:sz w:val="28"/>
          <w:szCs w:val="28"/>
          <w:bdr w:val="none" w:sz="0" w:space="0" w:color="auto" w:frame="1"/>
        </w:rPr>
        <w:t xml:space="preserve">           </w:t>
      </w:r>
      <m:oMath>
        <m:r>
          <w:rPr>
            <w:rFonts w:ascii="Cambria Math" w:hAnsi="Cambria Math" w:cs="Cambria Math"/>
            <w:sz w:val="28"/>
            <w:szCs w:val="28"/>
            <w:bdr w:val="none" w:sz="0" w:space="0" w:color="auto" w:frame="1"/>
          </w:rPr>
          <m:t>ROI</m:t>
        </m:r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700 000-1 950 000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1 950 000</m:t>
            </m:r>
          </m:den>
        </m:f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×100%=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-1 250 000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1 950 000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≈-64.1%</m:t>
        </m:r>
      </m:oMath>
      <w:r w:rsidRPr="006C0FC5">
        <w:rPr>
          <w:sz w:val="28"/>
          <w:szCs w:val="28"/>
        </w:rPr>
        <w:t xml:space="preserve"> </w:t>
      </w:r>
    </w:p>
    <w:p w14:paraId="06845ED1" w14:textId="770EFA50" w:rsidR="0066077D" w:rsidRPr="006C0FC5" w:rsidRDefault="0066077D" w:rsidP="0066077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Это означает, что в первый год внедрения изменений ROI будет отрицательным, но с течением времени, предполагая стабильный рост прибыли, инвестиции окупятся. Срок окупаемости можно рассчитать, разделив общую сумму инвестиций на годовую прибыль</w:t>
      </w:r>
      <w:r w:rsidR="006C0FC5" w:rsidRPr="006C0FC5">
        <w:rPr>
          <w:sz w:val="28"/>
          <w:szCs w:val="28"/>
        </w:rPr>
        <w:t xml:space="preserve"> [6]</w:t>
      </w:r>
      <w:r w:rsidRPr="006C0FC5">
        <w:rPr>
          <w:sz w:val="28"/>
          <w:szCs w:val="28"/>
        </w:rPr>
        <w:t>:</w:t>
      </w:r>
    </w:p>
    <w:p w14:paraId="1F361F7E" w14:textId="18C9F5EF" w:rsidR="0066077D" w:rsidRPr="006C0FC5" w:rsidRDefault="00AB128E" w:rsidP="006E09B9">
      <w:pPr>
        <w:tabs>
          <w:tab w:val="left" w:pos="993"/>
        </w:tabs>
        <w:spacing w:line="360" w:lineRule="auto"/>
        <w:ind w:firstLine="709"/>
        <w:jc w:val="right"/>
        <w:rPr>
          <w:sz w:val="28"/>
          <w:szCs w:val="28"/>
          <w:bdr w:val="none" w:sz="0" w:space="0" w:color="auto" w:frame="1"/>
        </w:rPr>
      </w:pPr>
      <m:oMath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Срококупаемости=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Инвестиции</m:t>
            </m:r>
          </m:num>
          <m:den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Годовая прибыль</m:t>
            </m:r>
          </m:den>
        </m:f>
      </m:oMath>
      <w:r w:rsidR="006E09B9" w:rsidRPr="006C0FC5">
        <w:rPr>
          <w:sz w:val="28"/>
          <w:szCs w:val="28"/>
          <w:bdr w:val="none" w:sz="0" w:space="0" w:color="auto" w:frame="1"/>
        </w:rPr>
        <w:t xml:space="preserve"> </w:t>
      </w:r>
      <w:r w:rsidR="006E09B9"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                     (1.3)</w:t>
      </w:r>
    </w:p>
    <w:p w14:paraId="263A63B5" w14:textId="19CA04CA" w:rsidR="00AB128E" w:rsidRPr="006C0FC5" w:rsidRDefault="006E09B9" w:rsidP="006E09B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  <w:bdr w:val="none" w:sz="0" w:space="0" w:color="auto" w:frame="1"/>
        </w:rPr>
        <w:t xml:space="preserve">                                  </w:t>
      </w:r>
      <m:oMath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Срококупаемости=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1 950 000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 xml:space="preserve">700 000 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≈2.79 года</m:t>
        </m:r>
      </m:oMath>
      <w:r w:rsidRPr="006C0FC5">
        <w:rPr>
          <w:sz w:val="28"/>
          <w:szCs w:val="28"/>
        </w:rPr>
        <w:t xml:space="preserve">    </w:t>
      </w:r>
    </w:p>
    <w:p w14:paraId="199A05B2" w14:textId="616B1FB7" w:rsidR="0066077D" w:rsidRPr="006C0FC5" w:rsidRDefault="0066077D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Общая сумма инвестиций</w:t>
      </w:r>
      <w:r w:rsidRPr="006C0FC5">
        <w:rPr>
          <w:sz w:val="28"/>
          <w:szCs w:val="28"/>
        </w:rPr>
        <w:t xml:space="preserve"> в улучшение работы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Pr="006C0FC5">
        <w:rPr>
          <w:sz w:val="28"/>
          <w:szCs w:val="28"/>
        </w:rPr>
        <w:t>составляет </w:t>
      </w:r>
      <w:r w:rsidR="00AB128E" w:rsidRPr="006C0FC5">
        <w:rPr>
          <w:rStyle w:val="a7"/>
          <w:b w:val="0"/>
          <w:sz w:val="28"/>
          <w:szCs w:val="28"/>
        </w:rPr>
        <w:t xml:space="preserve">1 950 </w:t>
      </w:r>
      <w:r w:rsidRPr="006C0FC5">
        <w:rPr>
          <w:rStyle w:val="a7"/>
          <w:b w:val="0"/>
          <w:sz w:val="28"/>
          <w:szCs w:val="28"/>
        </w:rPr>
        <w:t xml:space="preserve">000 </w:t>
      </w:r>
      <w:proofErr w:type="gramStart"/>
      <w:r w:rsidRPr="006C0FC5">
        <w:rPr>
          <w:rStyle w:val="a7"/>
          <w:b w:val="0"/>
          <w:sz w:val="28"/>
          <w:szCs w:val="28"/>
        </w:rPr>
        <w:t>руб</w:t>
      </w:r>
      <w:r w:rsidR="00AB128E" w:rsidRPr="006C0FC5">
        <w:rPr>
          <w:rStyle w:val="a7"/>
          <w:b w:val="0"/>
          <w:sz w:val="28"/>
          <w:szCs w:val="28"/>
        </w:rPr>
        <w:t>.</w:t>
      </w:r>
      <w:r w:rsidRPr="006C0FC5">
        <w:rPr>
          <w:sz w:val="28"/>
          <w:szCs w:val="28"/>
        </w:rPr>
        <w:t>.</w:t>
      </w:r>
      <w:proofErr w:type="gramEnd"/>
      <w:r w:rsidRPr="006C0FC5">
        <w:rPr>
          <w:sz w:val="28"/>
          <w:szCs w:val="28"/>
        </w:rPr>
        <w:t xml:space="preserve"> Эти инвестиции направлены на найм дополнительного персонала, оптимизацию процессов, автоматизацию систем, обучение сотрудников и анализ удовлетворенности клиентов.</w:t>
      </w:r>
    </w:p>
    <w:p w14:paraId="44D9332A" w14:textId="63F3498E" w:rsidR="0066077D" w:rsidRPr="006C0FC5" w:rsidRDefault="0066077D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Расчет показывает, что </w:t>
      </w:r>
      <w:r w:rsidRPr="006C0FC5">
        <w:rPr>
          <w:rStyle w:val="a7"/>
          <w:b w:val="0"/>
          <w:sz w:val="28"/>
          <w:szCs w:val="28"/>
        </w:rPr>
        <w:t>ROI за первый год</w:t>
      </w:r>
      <w:r w:rsidRPr="006C0FC5">
        <w:rPr>
          <w:sz w:val="28"/>
          <w:szCs w:val="28"/>
        </w:rPr>
        <w:t> будет </w:t>
      </w:r>
      <w:r w:rsidRPr="006C0FC5">
        <w:rPr>
          <w:rStyle w:val="a7"/>
          <w:b w:val="0"/>
          <w:sz w:val="28"/>
          <w:szCs w:val="28"/>
        </w:rPr>
        <w:t>-64.1%</w:t>
      </w:r>
      <w:r w:rsidRPr="006C0FC5">
        <w:rPr>
          <w:sz w:val="28"/>
          <w:szCs w:val="28"/>
        </w:rPr>
        <w:t>, что является отрицательным показателем. Однако, предполагая у</w:t>
      </w:r>
      <w:r w:rsidR="006E09B9" w:rsidRPr="006C0FC5">
        <w:rPr>
          <w:sz w:val="28"/>
          <w:szCs w:val="28"/>
        </w:rPr>
        <w:t xml:space="preserve">величение чистой прибыли на 700 </w:t>
      </w:r>
      <w:r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  <w:r w:rsidRPr="006C0FC5">
        <w:rPr>
          <w:sz w:val="28"/>
          <w:szCs w:val="28"/>
        </w:rPr>
        <w:t xml:space="preserve"> в год, можно ожидать, что инвестиции </w:t>
      </w:r>
      <w:r w:rsidRPr="006C0FC5">
        <w:rPr>
          <w:rStyle w:val="a7"/>
          <w:b w:val="0"/>
          <w:sz w:val="28"/>
          <w:szCs w:val="28"/>
        </w:rPr>
        <w:t>окупятся примерно за 2</w:t>
      </w:r>
      <w:r w:rsidR="006E09B9" w:rsidRPr="006C0FC5">
        <w:rPr>
          <w:rStyle w:val="a7"/>
          <w:b w:val="0"/>
          <w:sz w:val="28"/>
          <w:szCs w:val="28"/>
        </w:rPr>
        <w:t>,</w:t>
      </w:r>
      <w:r w:rsidRPr="006C0FC5">
        <w:rPr>
          <w:rStyle w:val="a7"/>
          <w:b w:val="0"/>
          <w:sz w:val="28"/>
          <w:szCs w:val="28"/>
        </w:rPr>
        <w:t>79 г</w:t>
      </w:r>
      <w:r w:rsidRPr="006C0FC5">
        <w:rPr>
          <w:sz w:val="28"/>
          <w:szCs w:val="28"/>
        </w:rPr>
        <w:t>.</w:t>
      </w:r>
    </w:p>
    <w:p w14:paraId="5B8CA042" w14:textId="3558BBAE" w:rsidR="0066077D" w:rsidRPr="006C0FC5" w:rsidRDefault="0066077D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Это указывает на то, что несмотря на начальные затраты, в долгосрочной перспективе внедрение предложенных мероприятий может быть </w:t>
      </w:r>
      <w:r w:rsidRPr="006C0FC5">
        <w:rPr>
          <w:rStyle w:val="a7"/>
          <w:b w:val="0"/>
          <w:sz w:val="28"/>
          <w:szCs w:val="28"/>
        </w:rPr>
        <w:t>выгодным</w:t>
      </w:r>
      <w:r w:rsidRPr="006C0FC5">
        <w:rPr>
          <w:sz w:val="28"/>
          <w:szCs w:val="28"/>
        </w:rPr>
        <w:t xml:space="preserve"> для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. </w:t>
      </w:r>
    </w:p>
    <w:p w14:paraId="002885FE" w14:textId="77777777" w:rsidR="00EB5128" w:rsidRPr="006C0FC5" w:rsidRDefault="00A767AB" w:rsidP="00CA7071">
      <w:pPr>
        <w:spacing w:before="120" w:after="120"/>
        <w:ind w:firstLine="709"/>
        <w:jc w:val="both"/>
        <w:outlineLvl w:val="0"/>
        <w:rPr>
          <w:rFonts w:ascii="Arial" w:hAnsi="Arial" w:cs="Arial"/>
          <w:bCs/>
          <w:sz w:val="28"/>
          <w:szCs w:val="28"/>
        </w:rPr>
      </w:pPr>
      <w:r w:rsidRPr="006C0FC5">
        <w:rPr>
          <w:rFonts w:ascii="Arial" w:hAnsi="Arial" w:cs="Arial"/>
          <w:sz w:val="28"/>
          <w:szCs w:val="28"/>
        </w:rPr>
        <w:t>1.</w:t>
      </w:r>
      <w:r w:rsidR="00676D61" w:rsidRPr="006C0FC5">
        <w:rPr>
          <w:rFonts w:ascii="Arial" w:hAnsi="Arial" w:cs="Arial"/>
          <w:sz w:val="28"/>
          <w:szCs w:val="28"/>
        </w:rPr>
        <w:t xml:space="preserve">3 </w:t>
      </w:r>
      <w:r w:rsidR="00CA7071" w:rsidRPr="006C0FC5">
        <w:rPr>
          <w:rFonts w:ascii="Arial" w:hAnsi="Arial" w:cs="Arial"/>
          <w:bCs/>
          <w:sz w:val="28"/>
          <w:szCs w:val="28"/>
        </w:rPr>
        <w:t>К</w:t>
      </w:r>
      <w:r w:rsidR="00676D61" w:rsidRPr="006C0FC5">
        <w:rPr>
          <w:rFonts w:ascii="Arial" w:hAnsi="Arial" w:cs="Arial"/>
          <w:bCs/>
          <w:sz w:val="28"/>
          <w:szCs w:val="28"/>
        </w:rPr>
        <w:t>адровый аудит</w:t>
      </w:r>
      <w:bookmarkEnd w:id="12"/>
    </w:p>
    <w:p w14:paraId="2DA9248F" w14:textId="08BDA714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Целью кадрового аудита в </w:t>
      </w:r>
      <w:r w:rsidR="00CB530A" w:rsidRPr="006C0FC5">
        <w:rPr>
          <w:sz w:val="28"/>
          <w:szCs w:val="28"/>
        </w:rPr>
        <w:t>организации</w:t>
      </w:r>
      <w:r w:rsidRPr="006C0FC5">
        <w:rPr>
          <w:sz w:val="28"/>
          <w:szCs w:val="28"/>
        </w:rPr>
        <w:t>: получение объективной оценки деятельности организации в трудовой сфере; анализ состояния отчетности и документации в сфере управления персоналом и ее достоверности</w:t>
      </w:r>
      <w:r w:rsidR="00E96367" w:rsidRPr="006C0FC5">
        <w:rPr>
          <w:sz w:val="28"/>
          <w:szCs w:val="28"/>
        </w:rPr>
        <w:t xml:space="preserve"> [7]</w:t>
      </w:r>
      <w:r w:rsidRPr="006C0FC5">
        <w:rPr>
          <w:sz w:val="28"/>
          <w:szCs w:val="28"/>
        </w:rPr>
        <w:t>.</w:t>
      </w:r>
    </w:p>
    <w:p w14:paraId="4CEC6023" w14:textId="61F58F62" w:rsidR="00A767AB" w:rsidRPr="006C0FC5" w:rsidRDefault="00A767AB" w:rsidP="003B1B21">
      <w:pPr>
        <w:widowControl w:val="0"/>
        <w:spacing w:after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При проведения кадрового аудита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>, применял</w:t>
      </w:r>
      <w:r w:rsidR="00436B55" w:rsidRPr="006C0FC5">
        <w:rPr>
          <w:sz w:val="28"/>
          <w:szCs w:val="28"/>
        </w:rPr>
        <w:t>ось два направления, рисунок 1.</w:t>
      </w:r>
      <w:r w:rsidR="003633D6" w:rsidRPr="006C0FC5">
        <w:rPr>
          <w:sz w:val="28"/>
          <w:szCs w:val="28"/>
        </w:rPr>
        <w:t>2</w:t>
      </w:r>
      <w:r w:rsidRPr="006C0FC5">
        <w:rPr>
          <w:sz w:val="28"/>
          <w:szCs w:val="28"/>
        </w:rPr>
        <w:t>.</w:t>
      </w:r>
    </w:p>
    <w:p w14:paraId="2330ECF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30171E" wp14:editId="42F399AA">
                <wp:simplePos x="0" y="0"/>
                <wp:positionH relativeFrom="column">
                  <wp:posOffset>3025140</wp:posOffset>
                </wp:positionH>
                <wp:positionV relativeFrom="paragraph">
                  <wp:posOffset>756285</wp:posOffset>
                </wp:positionV>
                <wp:extent cx="2152650" cy="323850"/>
                <wp:effectExtent l="5715" t="13335" r="13335" b="5715"/>
                <wp:wrapNone/>
                <wp:docPr id="21" name="Скругленный 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B5148" w14:textId="77777777" w:rsidR="00754E16" w:rsidRPr="00FE714B" w:rsidRDefault="00754E16" w:rsidP="00A767AB">
                            <w:pPr>
                              <w:spacing w:line="360" w:lineRule="auto"/>
                              <w:jc w:val="center"/>
                            </w:pPr>
                            <w:r>
                              <w:t>Аудит кадрового потенциала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30171E" id="Скругленный прямоугольник 21" o:spid="_x0000_s1026" style="position:absolute;left:0;text-align:left;margin-left:238.2pt;margin-top:59.55pt;width:169.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">
                <v:textbox>
                  <w:txbxContent>
                    <w:p w14:paraId="2A9B5148" w14:textId="77777777" w:rsidR="00754E16" w:rsidRPr="00FE714B" w:rsidRDefault="00754E16" w:rsidP="00A767AB">
                      <w:pPr>
                        <w:spacing w:line="360" w:lineRule="auto"/>
                        <w:jc w:val="center"/>
                      </w:pPr>
                      <w:r>
                        <w:t>Аудит кадрового потенциала</w:t>
                      </w:r>
                    </w:p>
                  </w:txbxContent>
                </v:textbox>
              </v:roundrect>
            </w:pict>
          </mc:Fallback>
        </mc:AlternateContent>
      </w: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5AD857" wp14:editId="362A4352">
                <wp:simplePos x="0" y="0"/>
                <wp:positionH relativeFrom="column">
                  <wp:posOffset>567690</wp:posOffset>
                </wp:positionH>
                <wp:positionV relativeFrom="paragraph">
                  <wp:posOffset>756285</wp:posOffset>
                </wp:positionV>
                <wp:extent cx="2152650" cy="323850"/>
                <wp:effectExtent l="5715" t="13335" r="13335" b="5715"/>
                <wp:wrapNone/>
                <wp:docPr id="20" name="Скругленный 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16357C4" w14:textId="77777777" w:rsidR="00754E16" w:rsidRPr="00FE714B" w:rsidRDefault="00754E16" w:rsidP="00A767AB">
                            <w:pPr>
                              <w:spacing w:line="360" w:lineRule="auto"/>
                              <w:jc w:val="center"/>
                            </w:pPr>
                            <w:r>
                              <w:t>Аудит кадровых процессов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5AD857" id="Скругленный прямоугольник 20" o:spid="_x0000_s1027" style="position:absolute;left:0;text-align:left;margin-left:44.7pt;margin-top:59.55pt;width:169.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">
                <v:textbox>
                  <w:txbxContent>
                    <w:p w14:paraId="016357C4" w14:textId="77777777" w:rsidR="00754E16" w:rsidRPr="00FE714B" w:rsidRDefault="00754E16" w:rsidP="00A767AB">
                      <w:pPr>
                        <w:spacing w:line="360" w:lineRule="auto"/>
                        <w:jc w:val="center"/>
                      </w:pPr>
                      <w:r>
                        <w:t>Аудит кадровых процессов</w:t>
                      </w:r>
                    </w:p>
                  </w:txbxContent>
                </v:textbox>
              </v:roundrect>
            </w:pict>
          </mc:Fallback>
        </mc:AlternateContent>
      </w: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55FBB" wp14:editId="62165296">
                <wp:simplePos x="0" y="0"/>
                <wp:positionH relativeFrom="column">
                  <wp:posOffset>1424940</wp:posOffset>
                </wp:positionH>
                <wp:positionV relativeFrom="paragraph">
                  <wp:posOffset>60960</wp:posOffset>
                </wp:positionV>
                <wp:extent cx="3105150" cy="295275"/>
                <wp:effectExtent l="5715" t="13335" r="13335" b="5715"/>
                <wp:wrapNone/>
                <wp:docPr id="19" name="Скругленный 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0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134585B" w14:textId="77777777" w:rsidR="00754E16" w:rsidRPr="00FE714B" w:rsidRDefault="00754E16" w:rsidP="00A767AB">
                            <w:pPr>
                              <w:jc w:val="center"/>
                            </w:pPr>
                            <w:r>
                              <w:t>Направления кадрового аудита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655FBB" id="Скругленный прямоугольник 19" o:spid="_x0000_s1028" style="position:absolute;left:0;text-align:left;margin-left:112.2pt;margin-top:4.8pt;width:244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">
                <v:textbox>
                  <w:txbxContent>
                    <w:p w14:paraId="1134585B" w14:textId="77777777" w:rsidR="00754E16" w:rsidRPr="00FE714B" w:rsidRDefault="00754E16" w:rsidP="00A767AB">
                      <w:pPr>
                        <w:jc w:val="center"/>
                      </w:pPr>
                      <w:r>
                        <w:t>Направления кадрового аудита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6FEA54E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6B338A" wp14:editId="64A4EFF3">
                <wp:simplePos x="0" y="0"/>
                <wp:positionH relativeFrom="column">
                  <wp:posOffset>2872740</wp:posOffset>
                </wp:positionH>
                <wp:positionV relativeFrom="paragraph">
                  <wp:posOffset>49530</wp:posOffset>
                </wp:positionV>
                <wp:extent cx="152400" cy="400050"/>
                <wp:effectExtent l="5715" t="11430" r="60960" b="3619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3A79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8" o:spid="_x0000_s1026" type="#_x0000_t32" style="position:absolute;margin-left:226.2pt;margin-top:3.9pt;width:12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">
                <v:stroke endarrow="block"/>
              </v:shape>
            </w:pict>
          </mc:Fallback>
        </mc:AlternateContent>
      </w: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962DAC" wp14:editId="6A62E4A4">
                <wp:simplePos x="0" y="0"/>
                <wp:positionH relativeFrom="column">
                  <wp:posOffset>2720340</wp:posOffset>
                </wp:positionH>
                <wp:positionV relativeFrom="paragraph">
                  <wp:posOffset>49530</wp:posOffset>
                </wp:positionV>
                <wp:extent cx="152400" cy="400050"/>
                <wp:effectExtent l="53340" t="11430" r="13335" b="3619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240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9A62A" id="Прямая со стрелкой 17" o:spid="_x0000_s1026" type="#_x0000_t32" style="position:absolute;margin-left:214.2pt;margin-top:3.9pt;width:12pt;height:31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">
                <v:stroke endarrow="block"/>
              </v:shape>
            </w:pict>
          </mc:Fallback>
        </mc:AlternateContent>
      </w:r>
    </w:p>
    <w:p w14:paraId="12186D5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14:paraId="4E2676F2" w14:textId="77777777" w:rsidR="003619A9" w:rsidRPr="006C0FC5" w:rsidRDefault="003619A9" w:rsidP="00CA7071">
      <w:pPr>
        <w:widowControl w:val="0"/>
        <w:spacing w:line="360" w:lineRule="auto"/>
        <w:jc w:val="both"/>
        <w:rPr>
          <w:sz w:val="28"/>
          <w:szCs w:val="28"/>
        </w:rPr>
      </w:pPr>
    </w:p>
    <w:p w14:paraId="34ADF66F" w14:textId="71FF93C3" w:rsidR="00A767AB" w:rsidRPr="006C0FC5" w:rsidRDefault="00436B55" w:rsidP="00E96367">
      <w:pPr>
        <w:widowControl w:val="0"/>
        <w:spacing w:before="120" w:after="240"/>
        <w:ind w:firstLine="709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Рисунок 1.</w:t>
      </w:r>
      <w:r w:rsidR="003633D6" w:rsidRPr="006C0FC5">
        <w:rPr>
          <w:sz w:val="28"/>
          <w:szCs w:val="28"/>
        </w:rPr>
        <w:t>2</w:t>
      </w:r>
      <w:r w:rsidR="00A767AB" w:rsidRPr="006C0FC5">
        <w:rPr>
          <w:sz w:val="28"/>
          <w:szCs w:val="28"/>
        </w:rPr>
        <w:t xml:space="preserve"> – Направления кадрового аудита</w:t>
      </w:r>
      <w:r w:rsidR="00E96367" w:rsidRPr="006C0FC5">
        <w:rPr>
          <w:sz w:val="28"/>
          <w:szCs w:val="28"/>
        </w:rPr>
        <w:t xml:space="preserve">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 xml:space="preserve">» </w:t>
      </w:r>
    </w:p>
    <w:p w14:paraId="10D3D5F8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1</w:t>
      </w:r>
      <w:r w:rsidR="00A767AB" w:rsidRPr="006C0FC5">
        <w:rPr>
          <w:sz w:val="28"/>
          <w:szCs w:val="28"/>
        </w:rPr>
        <w:t xml:space="preserve"> Аудит кадровых процессов включает в себя</w:t>
      </w:r>
      <w:r w:rsidR="00E96367" w:rsidRPr="006C0FC5">
        <w:rPr>
          <w:sz w:val="28"/>
          <w:szCs w:val="28"/>
        </w:rPr>
        <w:t xml:space="preserve"> [8]</w:t>
      </w:r>
      <w:r w:rsidR="00A767AB" w:rsidRPr="006C0FC5">
        <w:rPr>
          <w:sz w:val="28"/>
          <w:szCs w:val="28"/>
        </w:rPr>
        <w:t>:</w:t>
      </w:r>
    </w:p>
    <w:p w14:paraId="29C4562C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A767AB" w:rsidRPr="006C0FC5">
        <w:rPr>
          <w:sz w:val="28"/>
          <w:szCs w:val="28"/>
        </w:rPr>
        <w:t>набор персонала;</w:t>
      </w:r>
    </w:p>
    <w:p w14:paraId="6C2AAFF9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A767AB" w:rsidRPr="006C0FC5">
        <w:rPr>
          <w:sz w:val="28"/>
          <w:szCs w:val="28"/>
        </w:rPr>
        <w:t>отбор персонала;</w:t>
      </w:r>
    </w:p>
    <w:p w14:paraId="3CADC31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перемещения и увольнения сотрудников;</w:t>
      </w:r>
    </w:p>
    <w:p w14:paraId="71213452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формирование кадрового резерва;</w:t>
      </w:r>
    </w:p>
    <w:p w14:paraId="21E1232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A767AB" w:rsidRPr="006C0FC5">
        <w:rPr>
          <w:sz w:val="28"/>
          <w:szCs w:val="28"/>
        </w:rPr>
        <w:t>кадровое делопроизводство в организации.</w:t>
      </w:r>
    </w:p>
    <w:p w14:paraId="550D6DD9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2 </w:t>
      </w:r>
      <w:r w:rsidR="00A767AB" w:rsidRPr="006C0FC5">
        <w:rPr>
          <w:sz w:val="28"/>
          <w:szCs w:val="28"/>
        </w:rPr>
        <w:t>Аудит кадрового потенциала состоял из следующих показателей:</w:t>
      </w:r>
    </w:p>
    <w:p w14:paraId="7F3BF4E5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оценка укомплектованности кадрового состава;</w:t>
      </w:r>
    </w:p>
    <w:p w14:paraId="3A2EF7F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профессионально-квалификационные характеристики персонала и степень их соответствия требованиям рабочих мест;</w:t>
      </w:r>
    </w:p>
    <w:p w14:paraId="36EAB10B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образовательный потенциал работников;</w:t>
      </w:r>
    </w:p>
    <w:p w14:paraId="6496BA53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половозрастные характеристики персонала.</w:t>
      </w:r>
    </w:p>
    <w:p w14:paraId="0576FF5D" w14:textId="20780B9A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Подбор и наём персонала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 включает в себя:</w:t>
      </w:r>
    </w:p>
    <w:p w14:paraId="412F33E7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формулирование требований к персоналу </w:t>
      </w: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опыт работы; </w:t>
      </w:r>
    </w:p>
    <w:p w14:paraId="4AE709B2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определение основных источников поступления кандидатов; </w:t>
      </w:r>
    </w:p>
    <w:p w14:paraId="1C6BD745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выбор методик оценки и отбора кадров.</w:t>
      </w:r>
    </w:p>
    <w:p w14:paraId="702E313A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Ключевые критерии отбора и найма: уровень образования, опыт работы и состояние здоровья [</w:t>
      </w:r>
      <w:r w:rsidR="00E96367" w:rsidRPr="006C0FC5">
        <w:rPr>
          <w:sz w:val="28"/>
          <w:szCs w:val="28"/>
        </w:rPr>
        <w:t>9</w:t>
      </w:r>
      <w:r w:rsidRPr="006C0FC5">
        <w:rPr>
          <w:sz w:val="28"/>
          <w:szCs w:val="28"/>
        </w:rPr>
        <w:t>].</w:t>
      </w:r>
    </w:p>
    <w:p w14:paraId="372382FE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Одним из методов подбора персонала в организации, является приглашение на практику выпускников колледжей и ВУЗов. По итогам нескольких практик выбираются претенденты на вакансии.</w:t>
      </w:r>
    </w:p>
    <w:p w14:paraId="68652D1A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При переводе сотрудника на должность ниже прежней без его согласия, руководство предоставляет письменное подтверждение его несоответствия занимаемой должности.</w:t>
      </w:r>
    </w:p>
    <w:p w14:paraId="0C802EB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Требуется письменное разрешение работника, в соответствии с Трудовым </w:t>
      </w:r>
      <w:r w:rsidRPr="006C0FC5">
        <w:rPr>
          <w:sz w:val="28"/>
          <w:szCs w:val="28"/>
        </w:rPr>
        <w:lastRenderedPageBreak/>
        <w:t>кодексом РФ, при совершении следующих действий</w:t>
      </w:r>
      <w:r w:rsidR="00E96367" w:rsidRPr="006C0FC5">
        <w:rPr>
          <w:sz w:val="28"/>
          <w:szCs w:val="28"/>
        </w:rPr>
        <w:t xml:space="preserve"> [10]</w:t>
      </w:r>
      <w:r w:rsidRPr="006C0FC5">
        <w:rPr>
          <w:sz w:val="28"/>
          <w:szCs w:val="28"/>
        </w:rPr>
        <w:t>:</w:t>
      </w:r>
    </w:p>
    <w:p w14:paraId="2C8BF386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перевод работника на другую работу и перемещение (ст. 72 ТК РФ);</w:t>
      </w:r>
    </w:p>
    <w:p w14:paraId="100A3080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перевод на работу, требующую более низко</w:t>
      </w:r>
      <w:r w:rsidRPr="006C0FC5">
        <w:rPr>
          <w:sz w:val="28"/>
          <w:szCs w:val="28"/>
        </w:rPr>
        <w:t>й квалификации (ст. 73 ТК РФ);</w:t>
      </w:r>
    </w:p>
    <w:p w14:paraId="71F369A6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направление работников отдельной категории в служебные командировки.</w:t>
      </w:r>
    </w:p>
    <w:p w14:paraId="22290CA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Увольнение персонала в организации происходит в двух случаях:</w:t>
      </w:r>
    </w:p>
    <w:p w14:paraId="1BD631C4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1</w:t>
      </w:r>
      <w:r w:rsidR="00A767AB" w:rsidRPr="006C0FC5">
        <w:rPr>
          <w:sz w:val="28"/>
          <w:szCs w:val="28"/>
        </w:rPr>
        <w:t xml:space="preserve"> Увольнение по собственному желанию – сотрудник предупреждает руководство предприятия письменно за две недели до увольнения.</w:t>
      </w:r>
    </w:p>
    <w:p w14:paraId="033FE54D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2</w:t>
      </w:r>
      <w:r w:rsidR="00A767AB" w:rsidRPr="006C0FC5">
        <w:rPr>
          <w:sz w:val="28"/>
          <w:szCs w:val="28"/>
        </w:rPr>
        <w:t xml:space="preserve"> В соответствии с ТК РФ администрация предприятия имеет право уволить сотрудника в случаях</w:t>
      </w:r>
      <w:r w:rsidR="00E96367" w:rsidRPr="006C0FC5">
        <w:rPr>
          <w:sz w:val="28"/>
          <w:szCs w:val="28"/>
        </w:rPr>
        <w:t xml:space="preserve"> [10]</w:t>
      </w:r>
      <w:r w:rsidR="00A767AB" w:rsidRPr="006C0FC5">
        <w:rPr>
          <w:sz w:val="28"/>
          <w:szCs w:val="28"/>
        </w:rPr>
        <w:t>:</w:t>
      </w:r>
    </w:p>
    <w:p w14:paraId="454C7E2F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несоответствия занимаемой должности по состоянию здоровья (по заключению ВТЭК);</w:t>
      </w:r>
    </w:p>
    <w:p w14:paraId="2291A84C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отказа от работы в связи с изменением существенных условий труда;</w:t>
      </w:r>
    </w:p>
    <w:p w14:paraId="48F22035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систематического неисполнение работником без уважительных причин обязанностей, возложенных на него трудовым договором или правил внутреннего трудового распорядка, если к работнику ранее применялись меры дисциплинарного или общественного взыскания;</w:t>
      </w:r>
    </w:p>
    <w:p w14:paraId="0BCA7EBA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прогула без уважительных причин, в том числе за отсутствие на рабочем месте более 3-х часов;</w:t>
      </w:r>
    </w:p>
    <w:p w14:paraId="726C678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появления на работе в нетрезвом состоянии, состоянии наркотического или токсического опьянения;</w:t>
      </w:r>
    </w:p>
    <w:p w14:paraId="43CBBA12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неявки на работу более 4 месяцев подряд вследствие временной нетрудоспособности [</w:t>
      </w:r>
      <w:r w:rsidR="00E96367" w:rsidRPr="006C0FC5">
        <w:rPr>
          <w:sz w:val="28"/>
          <w:szCs w:val="28"/>
        </w:rPr>
        <w:t>10</w:t>
      </w:r>
      <w:r w:rsidR="00A767AB" w:rsidRPr="006C0FC5">
        <w:rPr>
          <w:sz w:val="28"/>
          <w:szCs w:val="28"/>
        </w:rPr>
        <w:t>].</w:t>
      </w:r>
    </w:p>
    <w:p w14:paraId="79AE2844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Согласно Трудового Кодекса РФ основанием для увольнения ввиду выше указанного служат докладные записки, акт отсутствия на рабочем месте, акт о нахождении в нетрезвом состоянии на рабочем месте. Акты заверяются подписью трех человек</w:t>
      </w:r>
      <w:r w:rsidR="00E96367" w:rsidRPr="006C0FC5">
        <w:rPr>
          <w:sz w:val="28"/>
          <w:szCs w:val="28"/>
        </w:rPr>
        <w:t xml:space="preserve"> [10]</w:t>
      </w:r>
      <w:r w:rsidRPr="006C0FC5">
        <w:rPr>
          <w:sz w:val="28"/>
          <w:szCs w:val="28"/>
        </w:rPr>
        <w:t>.</w:t>
      </w:r>
    </w:p>
    <w:p w14:paraId="294BAFD7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 ходе практической деятельности, был проведен частичный кадровый аудит, документов кадрового учета, к которым относятся:</w:t>
      </w:r>
    </w:p>
    <w:p w14:paraId="57A59DC0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–</w:t>
      </w:r>
      <w:r w:rsidR="00A767AB" w:rsidRPr="006C0FC5">
        <w:rPr>
          <w:sz w:val="28"/>
          <w:szCs w:val="28"/>
        </w:rPr>
        <w:t xml:space="preserve"> трудовые книжки с Книгой учета движения трудовых книжек и вкладышей в них (на предмет соблюдения порядка ведения, соответствия внесенных записей документам кадрового учета); </w:t>
      </w:r>
    </w:p>
    <w:p w14:paraId="07A1B60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трудовые договоры и дополнительные соглашения к ним (на предмет наличия всех необходимых условий, отсутствия нарушений закона и пр.);</w:t>
      </w:r>
    </w:p>
    <w:p w14:paraId="61D00360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приказы: прием, перевод, командировки, отпуска, поощрения (премирование), дисциплинарные взыскания, увольнение;</w:t>
      </w:r>
    </w:p>
    <w:p w14:paraId="041E70DD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личные карточки работников формы Т-2 (на предмет наличия всей необходимой информации, в т.ч. сверка отпусков и пр.); </w:t>
      </w:r>
    </w:p>
    <w:p w14:paraId="1EDC92D9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штатное расписание; </w:t>
      </w:r>
    </w:p>
    <w:p w14:paraId="0EFA4A07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график отпусков; </w:t>
      </w:r>
    </w:p>
    <w:p w14:paraId="32F6B50D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табели учета рабочего времени; </w:t>
      </w:r>
    </w:p>
    <w:p w14:paraId="3D8C8AA4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должностные инструкции; </w:t>
      </w:r>
    </w:p>
    <w:p w14:paraId="53AF8407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служебные задания, командировочные удостоверения.</w:t>
      </w:r>
    </w:p>
    <w:p w14:paraId="0F68E134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соглашения о расторжении трудовых договоров; </w:t>
      </w:r>
    </w:p>
    <w:p w14:paraId="4594478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заявления работников, уведомления; </w:t>
      </w:r>
    </w:p>
    <w:p w14:paraId="648801DE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договоры о полной материальной ответственности [6].</w:t>
      </w:r>
    </w:p>
    <w:p w14:paraId="50BC91F7" w14:textId="315EEA49" w:rsidR="00CA7071" w:rsidRPr="006C0FC5" w:rsidRDefault="00A767AB" w:rsidP="00436B55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Результаты проведенного аудита документов кадрового учета приведены в таблице 1.</w:t>
      </w:r>
      <w:r w:rsidR="003633D6" w:rsidRPr="006C0FC5">
        <w:rPr>
          <w:sz w:val="28"/>
          <w:szCs w:val="28"/>
        </w:rPr>
        <w:t>8</w:t>
      </w:r>
      <w:r w:rsidR="00620109" w:rsidRPr="006C0FC5">
        <w:rPr>
          <w:sz w:val="28"/>
          <w:szCs w:val="28"/>
        </w:rPr>
        <w:t>.</w:t>
      </w:r>
    </w:p>
    <w:p w14:paraId="6D389548" w14:textId="647074B5" w:rsidR="00A767AB" w:rsidRPr="006C0FC5" w:rsidRDefault="00A767AB" w:rsidP="00BB6E0D">
      <w:pPr>
        <w:widowControl w:val="0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Таблица 1.</w:t>
      </w:r>
      <w:r w:rsidR="003633D6" w:rsidRPr="006C0FC5">
        <w:rPr>
          <w:sz w:val="28"/>
          <w:szCs w:val="28"/>
        </w:rPr>
        <w:t>8</w:t>
      </w:r>
      <w:r w:rsidRPr="006C0FC5">
        <w:rPr>
          <w:sz w:val="28"/>
          <w:szCs w:val="28"/>
        </w:rPr>
        <w:t xml:space="preserve"> – Результаты аудита документов кадрового учета в исследуемой </w:t>
      </w:r>
    </w:p>
    <w:p w14:paraId="2EC3E238" w14:textId="7171F903" w:rsidR="00A767AB" w:rsidRPr="006C0FC5" w:rsidRDefault="00A767AB" w:rsidP="00BB6E0D">
      <w:pPr>
        <w:widowControl w:val="0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            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000"/>
        <w:gridCol w:w="1126"/>
        <w:gridCol w:w="3963"/>
      </w:tblGrid>
      <w:tr w:rsidR="006C0FC5" w:rsidRPr="006C0FC5" w14:paraId="23843409" w14:textId="77777777" w:rsidTr="00BB6E0D">
        <w:tc>
          <w:tcPr>
            <w:tcW w:w="3539" w:type="dxa"/>
            <w:shd w:val="clear" w:color="auto" w:fill="auto"/>
            <w:vAlign w:val="center"/>
          </w:tcPr>
          <w:p w14:paraId="2BCA49F3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Перечень необходимых</w:t>
            </w:r>
          </w:p>
          <w:p w14:paraId="0A83AD52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документов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9CE58C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Документ в наличии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61F25FE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Документ отсутствует</w:t>
            </w:r>
          </w:p>
        </w:tc>
        <w:tc>
          <w:tcPr>
            <w:tcW w:w="3963" w:type="dxa"/>
            <w:shd w:val="clear" w:color="auto" w:fill="auto"/>
            <w:vAlign w:val="center"/>
          </w:tcPr>
          <w:p w14:paraId="64015E1C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Примечание</w:t>
            </w:r>
          </w:p>
        </w:tc>
      </w:tr>
      <w:tr w:rsidR="006C0FC5" w:rsidRPr="006C0FC5" w14:paraId="374B8442" w14:textId="77777777" w:rsidTr="00BB6E0D">
        <w:tc>
          <w:tcPr>
            <w:tcW w:w="3539" w:type="dxa"/>
            <w:shd w:val="clear" w:color="auto" w:fill="auto"/>
            <w:vAlign w:val="center"/>
          </w:tcPr>
          <w:p w14:paraId="21CD0B46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Штатное расписание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2363347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045A0323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0C370F1D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628CC9F9" w14:textId="77777777" w:rsidTr="00BB6E0D">
        <w:tc>
          <w:tcPr>
            <w:tcW w:w="3539" w:type="dxa"/>
            <w:shd w:val="clear" w:color="auto" w:fill="auto"/>
            <w:vAlign w:val="center"/>
          </w:tcPr>
          <w:p w14:paraId="671D9EB5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График отпусков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65E7193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2037FCDB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1EEC1921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712612CE" w14:textId="77777777" w:rsidTr="00BB6E0D">
        <w:tc>
          <w:tcPr>
            <w:tcW w:w="3539" w:type="dxa"/>
            <w:shd w:val="clear" w:color="auto" w:fill="auto"/>
            <w:vAlign w:val="center"/>
          </w:tcPr>
          <w:p w14:paraId="4E2D3E22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Положение об оплате труда и премировании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8B56EAD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2363B1E6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42AC903C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5787B2EA" w14:textId="77777777" w:rsidTr="00BB6E0D">
        <w:tc>
          <w:tcPr>
            <w:tcW w:w="3539" w:type="dxa"/>
            <w:shd w:val="clear" w:color="auto" w:fill="auto"/>
            <w:vAlign w:val="center"/>
          </w:tcPr>
          <w:p w14:paraId="5CAC4DD6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Трудовые книжки с Книгой учета движения трудовых книжек и вкладышей в них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9330540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155D416B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35A35F31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Имеются ошибки при оформлении титульного листа трудовых книжек, необходи</w:t>
            </w:r>
            <w:r w:rsidR="00436B55" w:rsidRPr="006C0FC5">
              <w:t>мо сверить и исправить сведения</w:t>
            </w:r>
          </w:p>
        </w:tc>
      </w:tr>
      <w:tr w:rsidR="006C0FC5" w:rsidRPr="006C0FC5" w14:paraId="78EE9DFB" w14:textId="77777777" w:rsidTr="00BB6E0D">
        <w:tc>
          <w:tcPr>
            <w:tcW w:w="3539" w:type="dxa"/>
            <w:shd w:val="clear" w:color="auto" w:fill="auto"/>
            <w:vAlign w:val="center"/>
          </w:tcPr>
          <w:p w14:paraId="0BE7AC3A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Журнал по учету трудовых договоров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C6F227" w14:textId="77777777" w:rsidR="00A767AB" w:rsidRPr="006C0FC5" w:rsidRDefault="00A767AB" w:rsidP="00436B55">
            <w:pPr>
              <w:widowControl w:val="0"/>
              <w:jc w:val="center"/>
            </w:pPr>
          </w:p>
        </w:tc>
        <w:tc>
          <w:tcPr>
            <w:tcW w:w="1126" w:type="dxa"/>
            <w:shd w:val="clear" w:color="auto" w:fill="auto"/>
            <w:vAlign w:val="center"/>
          </w:tcPr>
          <w:p w14:paraId="5844AE23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3963" w:type="dxa"/>
            <w:shd w:val="clear" w:color="auto" w:fill="auto"/>
          </w:tcPr>
          <w:p w14:paraId="5DD96B1A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Необходимо разработать и утвердить форму журнала</w:t>
            </w:r>
          </w:p>
        </w:tc>
      </w:tr>
    </w:tbl>
    <w:p w14:paraId="2B74856F" w14:textId="302FC479" w:rsidR="003633D6" w:rsidRPr="006C0FC5" w:rsidRDefault="003633D6">
      <w:r w:rsidRPr="006C0FC5">
        <w:br w:type="page"/>
      </w:r>
    </w:p>
    <w:p w14:paraId="1560C6A4" w14:textId="77777777" w:rsidR="003633D6" w:rsidRPr="006C0FC5" w:rsidRDefault="003633D6" w:rsidP="003633D6">
      <w:pPr>
        <w:spacing w:line="360" w:lineRule="auto"/>
        <w:jc w:val="both"/>
        <w:rPr>
          <w:sz w:val="28"/>
        </w:rPr>
      </w:pPr>
      <w:r w:rsidRPr="006C0FC5">
        <w:rPr>
          <w:sz w:val="28"/>
        </w:rPr>
        <w:lastRenderedPageBreak/>
        <w:t>Продолжение таблицы 1.8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000"/>
        <w:gridCol w:w="1126"/>
        <w:gridCol w:w="3963"/>
      </w:tblGrid>
      <w:tr w:rsidR="006C0FC5" w:rsidRPr="006C0FC5" w14:paraId="2EF5F73B" w14:textId="77777777" w:rsidTr="007C675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148C3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Перечень необходимых</w:t>
            </w:r>
          </w:p>
          <w:p w14:paraId="784129BE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документов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B541B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Документ в наличии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69A34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Документ отсутствует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68340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Примечание</w:t>
            </w:r>
          </w:p>
        </w:tc>
      </w:tr>
      <w:tr w:rsidR="006C0FC5" w:rsidRPr="006C0FC5" w14:paraId="00661969" w14:textId="77777777" w:rsidTr="00BB6E0D">
        <w:tc>
          <w:tcPr>
            <w:tcW w:w="3539" w:type="dxa"/>
            <w:shd w:val="clear" w:color="auto" w:fill="auto"/>
            <w:vAlign w:val="center"/>
          </w:tcPr>
          <w:p w14:paraId="752FA8B5" w14:textId="54CBD9EF" w:rsidR="00A767AB" w:rsidRPr="006C0FC5" w:rsidRDefault="00A767AB" w:rsidP="00CA7071">
            <w:pPr>
              <w:widowControl w:val="0"/>
              <w:jc w:val="both"/>
            </w:pPr>
            <w:r w:rsidRPr="006C0FC5">
              <w:t>Трудовые договоры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6811C7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737EDA07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647F3D78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Необходимо внести недостающие сведения непосредственно в текст трудового договора, а недостающие условия определить приложением к трудовому договору либо отдельным соглашением сторон, заклю</w:t>
            </w:r>
            <w:r w:rsidR="00436B55" w:rsidRPr="006C0FC5">
              <w:t>чаемым в письменной форме</w:t>
            </w:r>
          </w:p>
        </w:tc>
      </w:tr>
      <w:tr w:rsidR="006C0FC5" w:rsidRPr="006C0FC5" w14:paraId="45B18718" w14:textId="77777777" w:rsidTr="00BB6E0D">
        <w:tc>
          <w:tcPr>
            <w:tcW w:w="3539" w:type="dxa"/>
            <w:shd w:val="clear" w:color="auto" w:fill="auto"/>
            <w:vAlign w:val="center"/>
          </w:tcPr>
          <w:p w14:paraId="67E98B70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Личные карточки работников формы Т-2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5972DAC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13BFC327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3EAE7454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- у 3 сотрудников не подсчитан страховой стаж на момент оформления личной карточки. Необходи</w:t>
            </w:r>
            <w:r w:rsidR="00436B55" w:rsidRPr="006C0FC5">
              <w:t>мо подсчитать и снести стаж</w:t>
            </w:r>
          </w:p>
        </w:tc>
      </w:tr>
      <w:tr w:rsidR="006C0FC5" w:rsidRPr="006C0FC5" w14:paraId="2DDADED0" w14:textId="77777777" w:rsidTr="00BB6E0D">
        <w:tc>
          <w:tcPr>
            <w:tcW w:w="3539" w:type="dxa"/>
            <w:shd w:val="clear" w:color="auto" w:fill="auto"/>
            <w:vAlign w:val="center"/>
          </w:tcPr>
          <w:p w14:paraId="46986F9F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Табели учета рабочего времени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0FF00AD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31C9C57D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24AA21AE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0AD2FB14" w14:textId="77777777" w:rsidTr="00BB6E0D">
        <w:tc>
          <w:tcPr>
            <w:tcW w:w="3539" w:type="dxa"/>
            <w:shd w:val="clear" w:color="auto" w:fill="auto"/>
            <w:vAlign w:val="center"/>
          </w:tcPr>
          <w:p w14:paraId="40A299CB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Служебные задания, командировочные удостоверения.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8F2DE7B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584DF770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421A6CF6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42397A3F" w14:textId="77777777" w:rsidTr="00BB6E0D">
        <w:tc>
          <w:tcPr>
            <w:tcW w:w="3539" w:type="dxa"/>
            <w:shd w:val="clear" w:color="auto" w:fill="auto"/>
            <w:vAlign w:val="center"/>
          </w:tcPr>
          <w:p w14:paraId="5AF6DC58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Служебные, докладные, объяснительные записки, акты.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701102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254948ED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077F85B7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688BDC38" w14:textId="77777777" w:rsidTr="00BB6E0D">
        <w:tc>
          <w:tcPr>
            <w:tcW w:w="3539" w:type="dxa"/>
            <w:shd w:val="clear" w:color="auto" w:fill="auto"/>
            <w:vAlign w:val="center"/>
          </w:tcPr>
          <w:p w14:paraId="3213A8A4" w14:textId="76267B18" w:rsidR="00A767AB" w:rsidRPr="006C0FC5" w:rsidRDefault="00A767AB" w:rsidP="00CA7071">
            <w:pPr>
              <w:widowControl w:val="0"/>
              <w:jc w:val="both"/>
            </w:pPr>
            <w:r w:rsidRPr="006C0FC5">
              <w:t>Приказы: прием, перевод, командировки, отпуска, поощрения (премирование), дисциплинарные взыскания, увольнение.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73968AE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3071B188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14B46B7A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3DC24B16" w14:textId="77777777" w:rsidTr="00BB6E0D">
        <w:tc>
          <w:tcPr>
            <w:tcW w:w="3539" w:type="dxa"/>
            <w:shd w:val="clear" w:color="auto" w:fill="auto"/>
            <w:vAlign w:val="center"/>
          </w:tcPr>
          <w:p w14:paraId="588C3353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Договоры о полной материальной ответственности;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599CEF9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48A5D570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1CF9FF42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В 2 договорах нет приказа о вверении работнику имущества, что является грубым нарушением. Необходимо провести инвентаризацию и уже по ее результатам вверить работнику конкретное имущество.</w:t>
            </w:r>
          </w:p>
        </w:tc>
      </w:tr>
    </w:tbl>
    <w:p w14:paraId="61C7691A" w14:textId="77777777" w:rsidR="00A767AB" w:rsidRPr="006C0FC5" w:rsidRDefault="00A767AB" w:rsidP="002D417B">
      <w:pPr>
        <w:widowControl w:val="0"/>
        <w:spacing w:before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по результатам аудита кадровой документации имеются недостатки в оформлении трудовых книжек, трудовых договоров и личных карточек работников Т-2, необходимо устранить выявленные недостатки.</w:t>
      </w:r>
    </w:p>
    <w:p w14:paraId="3A17E9AE" w14:textId="19F1CFD0" w:rsidR="00E96367" w:rsidRPr="006C0FC5" w:rsidRDefault="00A767AB" w:rsidP="00E9636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Следующим направлением проводимого кадрового аудита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 был аудит кадрового потенциала персонала учрежде</w:t>
      </w:r>
      <w:r w:rsidR="00E96367" w:rsidRPr="006C0FC5">
        <w:rPr>
          <w:sz w:val="28"/>
          <w:szCs w:val="28"/>
        </w:rPr>
        <w:t xml:space="preserve">ния. </w:t>
      </w:r>
    </w:p>
    <w:p w14:paraId="426C8CE1" w14:textId="38E768C0" w:rsidR="00CA7071" w:rsidRPr="006C0FC5" w:rsidRDefault="00A767AB" w:rsidP="00E96367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Был проведен анализ должностных и квалификационных характеристик, изучены социальные характеристики персонала, качественные и количественные показатели.</w:t>
      </w:r>
      <w:r w:rsidR="00E96367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 xml:space="preserve">В ходе аудита кадрового потенциала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>, проводилось сравнение фактической численности персонала с предыдущим периодом и штатной численностью отчётного периода по всем классификацион</w:t>
      </w:r>
      <w:r w:rsidR="002D417B" w:rsidRPr="006C0FC5">
        <w:rPr>
          <w:sz w:val="28"/>
          <w:szCs w:val="28"/>
        </w:rPr>
        <w:t>ным группам, таблица 1.</w:t>
      </w:r>
      <w:r w:rsidR="003633D6" w:rsidRPr="006C0FC5">
        <w:rPr>
          <w:sz w:val="28"/>
          <w:szCs w:val="28"/>
        </w:rPr>
        <w:t>9</w:t>
      </w:r>
      <w:r w:rsidR="002D417B" w:rsidRPr="006C0FC5">
        <w:rPr>
          <w:sz w:val="28"/>
          <w:szCs w:val="28"/>
        </w:rPr>
        <w:t>.</w:t>
      </w:r>
    </w:p>
    <w:p w14:paraId="59657751" w14:textId="40610B0D" w:rsidR="00A767AB" w:rsidRPr="006C0FC5" w:rsidRDefault="002D417B" w:rsidP="00CA7071">
      <w:pPr>
        <w:widowControl w:val="0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lastRenderedPageBreak/>
        <w:t>Таблица 1.</w:t>
      </w:r>
      <w:r w:rsidR="003633D6" w:rsidRPr="006C0FC5">
        <w:rPr>
          <w:rFonts w:eastAsia="Calibri"/>
          <w:sz w:val="28"/>
          <w:szCs w:val="28"/>
          <w:lang w:eastAsia="en-US"/>
        </w:rPr>
        <w:t>9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 </w:t>
      </w:r>
      <w:r w:rsidRPr="006C0FC5">
        <w:rPr>
          <w:rFonts w:eastAsia="Calibri"/>
          <w:sz w:val="28"/>
          <w:szCs w:val="28"/>
          <w:lang w:eastAsia="en-US"/>
        </w:rPr>
        <w:t xml:space="preserve">– </w:t>
      </w:r>
      <w:r w:rsidR="00A767AB" w:rsidRPr="006C0FC5">
        <w:rPr>
          <w:rFonts w:eastAsia="Calibri"/>
          <w:sz w:val="28"/>
          <w:szCs w:val="28"/>
          <w:lang w:eastAsia="en-US"/>
        </w:rPr>
        <w:t>Состав и структура персонала учреждения</w:t>
      </w:r>
    </w:p>
    <w:tbl>
      <w:tblPr>
        <w:tblW w:w="9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814"/>
        <w:gridCol w:w="858"/>
        <w:gridCol w:w="1030"/>
        <w:gridCol w:w="955"/>
        <w:gridCol w:w="882"/>
        <w:gridCol w:w="725"/>
        <w:gridCol w:w="1049"/>
        <w:gridCol w:w="955"/>
      </w:tblGrid>
      <w:tr w:rsidR="006C0FC5" w:rsidRPr="006C0FC5" w14:paraId="2E308FC8" w14:textId="77777777" w:rsidTr="00E96367">
        <w:trPr>
          <w:trHeight w:val="454"/>
        </w:trPr>
        <w:tc>
          <w:tcPr>
            <w:tcW w:w="2547" w:type="dxa"/>
            <w:vMerge w:val="restart"/>
            <w:shd w:val="clear" w:color="auto" w:fill="auto"/>
            <w:vAlign w:val="center"/>
          </w:tcPr>
          <w:p w14:paraId="249F47A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Наименование показателей</w:t>
            </w:r>
          </w:p>
        </w:tc>
        <w:tc>
          <w:tcPr>
            <w:tcW w:w="1672" w:type="dxa"/>
            <w:gridSpan w:val="2"/>
            <w:shd w:val="clear" w:color="auto" w:fill="auto"/>
          </w:tcPr>
          <w:p w14:paraId="0D8B9FDE" w14:textId="77ACDE65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985" w:type="dxa"/>
            <w:gridSpan w:val="2"/>
            <w:shd w:val="clear" w:color="auto" w:fill="auto"/>
          </w:tcPr>
          <w:p w14:paraId="4080B9DA" w14:textId="5F83C7AB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</w:p>
        </w:tc>
        <w:tc>
          <w:tcPr>
            <w:tcW w:w="1607" w:type="dxa"/>
            <w:gridSpan w:val="2"/>
            <w:shd w:val="clear" w:color="auto" w:fill="auto"/>
          </w:tcPr>
          <w:p w14:paraId="2566AE7F" w14:textId="6F2DA6EB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</w:p>
        </w:tc>
        <w:tc>
          <w:tcPr>
            <w:tcW w:w="2004" w:type="dxa"/>
            <w:gridSpan w:val="2"/>
            <w:shd w:val="clear" w:color="auto" w:fill="auto"/>
          </w:tcPr>
          <w:p w14:paraId="6F4110DB" w14:textId="3D10C3DD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  <w:r w:rsidR="00A767AB" w:rsidRPr="006C0FC5">
              <w:rPr>
                <w:szCs w:val="28"/>
              </w:rPr>
              <w:t>/</w:t>
            </w: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</w:tr>
      <w:tr w:rsidR="006C0FC5" w:rsidRPr="006C0FC5" w14:paraId="533AB839" w14:textId="77777777" w:rsidTr="00E96367">
        <w:trPr>
          <w:trHeight w:val="454"/>
        </w:trPr>
        <w:tc>
          <w:tcPr>
            <w:tcW w:w="2547" w:type="dxa"/>
            <w:vMerge/>
            <w:shd w:val="clear" w:color="auto" w:fill="auto"/>
          </w:tcPr>
          <w:p w14:paraId="1808A6A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</w:p>
        </w:tc>
        <w:tc>
          <w:tcPr>
            <w:tcW w:w="814" w:type="dxa"/>
            <w:shd w:val="clear" w:color="auto" w:fill="auto"/>
            <w:vAlign w:val="center"/>
          </w:tcPr>
          <w:p w14:paraId="1EED2018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58" w:type="dxa"/>
            <w:shd w:val="clear" w:color="auto" w:fill="auto"/>
            <w:vAlign w:val="center"/>
          </w:tcPr>
          <w:p w14:paraId="09F4F5A4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5803B8B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7379085A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0542622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5EBB4229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1049" w:type="dxa"/>
            <w:shd w:val="clear" w:color="auto" w:fill="auto"/>
            <w:vAlign w:val="center"/>
          </w:tcPr>
          <w:p w14:paraId="50E6053F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23642060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r w:rsidRPr="006C0FC5">
              <w:rPr>
                <w:szCs w:val="28"/>
              </w:rPr>
              <w:t>Темп роста, %</w:t>
            </w:r>
          </w:p>
        </w:tc>
      </w:tr>
      <w:tr w:rsidR="006C0FC5" w:rsidRPr="006C0FC5" w14:paraId="729DBD7D" w14:textId="77777777" w:rsidTr="00E96367">
        <w:trPr>
          <w:trHeight w:val="454"/>
        </w:trPr>
        <w:tc>
          <w:tcPr>
            <w:tcW w:w="2547" w:type="dxa"/>
            <w:shd w:val="clear" w:color="auto" w:fill="auto"/>
          </w:tcPr>
          <w:p w14:paraId="0EBA4923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 xml:space="preserve">Численность </w:t>
            </w:r>
          </w:p>
          <w:p w14:paraId="1B9482CF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персонала</w:t>
            </w:r>
          </w:p>
        </w:tc>
        <w:tc>
          <w:tcPr>
            <w:tcW w:w="814" w:type="dxa"/>
            <w:shd w:val="clear" w:color="auto" w:fill="auto"/>
            <w:vAlign w:val="bottom"/>
          </w:tcPr>
          <w:p w14:paraId="2B6AF06E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858" w:type="dxa"/>
            <w:shd w:val="clear" w:color="auto" w:fill="auto"/>
            <w:vAlign w:val="bottom"/>
          </w:tcPr>
          <w:p w14:paraId="40966C66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  <w:lang w:val="en-US"/>
              </w:rPr>
              <w:t>100</w:t>
            </w:r>
          </w:p>
        </w:tc>
        <w:tc>
          <w:tcPr>
            <w:tcW w:w="1030" w:type="dxa"/>
            <w:shd w:val="clear" w:color="auto" w:fill="auto"/>
            <w:vAlign w:val="bottom"/>
          </w:tcPr>
          <w:p w14:paraId="65C966FC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7A80BAE5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  <w:lang w:val="en-US"/>
              </w:rPr>
              <w:t>100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378ECBDE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9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7C2FD40B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  <w:lang w:val="en-US"/>
              </w:rPr>
              <w:t>100</w:t>
            </w:r>
          </w:p>
        </w:tc>
        <w:tc>
          <w:tcPr>
            <w:tcW w:w="1049" w:type="dxa"/>
            <w:shd w:val="clear" w:color="auto" w:fill="auto"/>
            <w:vAlign w:val="bottom"/>
          </w:tcPr>
          <w:p w14:paraId="51E6A660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18899ECC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12,5</w:t>
            </w:r>
          </w:p>
        </w:tc>
      </w:tr>
      <w:tr w:rsidR="006C0FC5" w:rsidRPr="006C0FC5" w14:paraId="558B0BA0" w14:textId="77777777" w:rsidTr="00E96367">
        <w:trPr>
          <w:trHeight w:val="454"/>
        </w:trPr>
        <w:tc>
          <w:tcPr>
            <w:tcW w:w="2547" w:type="dxa"/>
            <w:shd w:val="clear" w:color="auto" w:fill="auto"/>
          </w:tcPr>
          <w:p w14:paraId="287B6C42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Административно – управленческий персона</w:t>
            </w:r>
          </w:p>
        </w:tc>
        <w:tc>
          <w:tcPr>
            <w:tcW w:w="814" w:type="dxa"/>
            <w:shd w:val="clear" w:color="auto" w:fill="auto"/>
            <w:vAlign w:val="bottom"/>
          </w:tcPr>
          <w:p w14:paraId="21F4DF9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</w:t>
            </w:r>
          </w:p>
        </w:tc>
        <w:tc>
          <w:tcPr>
            <w:tcW w:w="858" w:type="dxa"/>
            <w:shd w:val="clear" w:color="auto" w:fill="auto"/>
            <w:vAlign w:val="bottom"/>
          </w:tcPr>
          <w:p w14:paraId="4A3285DD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37,5</w:t>
            </w:r>
          </w:p>
        </w:tc>
        <w:tc>
          <w:tcPr>
            <w:tcW w:w="1030" w:type="dxa"/>
            <w:shd w:val="clear" w:color="auto" w:fill="auto"/>
            <w:vAlign w:val="bottom"/>
          </w:tcPr>
          <w:p w14:paraId="0F46393E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140EBDB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37,5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1490E62E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15DB3E3E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33,3</w:t>
            </w:r>
          </w:p>
        </w:tc>
        <w:tc>
          <w:tcPr>
            <w:tcW w:w="1049" w:type="dxa"/>
            <w:shd w:val="clear" w:color="auto" w:fill="auto"/>
            <w:vAlign w:val="bottom"/>
          </w:tcPr>
          <w:p w14:paraId="16EF8799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0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7E31BF76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0</w:t>
            </w:r>
          </w:p>
        </w:tc>
      </w:tr>
      <w:tr w:rsidR="006C0FC5" w:rsidRPr="006C0FC5" w14:paraId="01385032" w14:textId="77777777" w:rsidTr="00E96367">
        <w:trPr>
          <w:trHeight w:val="454"/>
        </w:trPr>
        <w:tc>
          <w:tcPr>
            <w:tcW w:w="2547" w:type="dxa"/>
            <w:shd w:val="clear" w:color="auto" w:fill="auto"/>
          </w:tcPr>
          <w:p w14:paraId="5249D968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 xml:space="preserve">Специалисты </w:t>
            </w:r>
          </w:p>
        </w:tc>
        <w:tc>
          <w:tcPr>
            <w:tcW w:w="814" w:type="dxa"/>
            <w:shd w:val="clear" w:color="auto" w:fill="auto"/>
            <w:vAlign w:val="bottom"/>
          </w:tcPr>
          <w:p w14:paraId="76265447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5</w:t>
            </w:r>
          </w:p>
        </w:tc>
        <w:tc>
          <w:tcPr>
            <w:tcW w:w="858" w:type="dxa"/>
            <w:shd w:val="clear" w:color="auto" w:fill="auto"/>
            <w:vAlign w:val="bottom"/>
          </w:tcPr>
          <w:p w14:paraId="377C1E6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62,5</w:t>
            </w:r>
          </w:p>
        </w:tc>
        <w:tc>
          <w:tcPr>
            <w:tcW w:w="1030" w:type="dxa"/>
            <w:shd w:val="clear" w:color="auto" w:fill="auto"/>
            <w:vAlign w:val="bottom"/>
          </w:tcPr>
          <w:p w14:paraId="2FA743F0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5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3EE624F4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</w:rPr>
              <w:t>62,5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1E248B85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6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7B092FD9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66,7</w:t>
            </w:r>
          </w:p>
        </w:tc>
        <w:tc>
          <w:tcPr>
            <w:tcW w:w="1049" w:type="dxa"/>
            <w:shd w:val="clear" w:color="auto" w:fill="auto"/>
            <w:vAlign w:val="bottom"/>
          </w:tcPr>
          <w:p w14:paraId="2A7DA36D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30F34F5C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20</w:t>
            </w:r>
          </w:p>
        </w:tc>
      </w:tr>
    </w:tbl>
    <w:p w14:paraId="6869447C" w14:textId="1196AF95" w:rsidR="00E96367" w:rsidRPr="006C0FC5" w:rsidRDefault="00A767AB" w:rsidP="00E96367">
      <w:pPr>
        <w:widowControl w:val="0"/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В структуре всего персонала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 xml:space="preserve">» </w:t>
      </w:r>
      <w:r w:rsidRPr="006C0FC5">
        <w:rPr>
          <w:rFonts w:eastAsia="Calibri"/>
          <w:sz w:val="28"/>
          <w:szCs w:val="28"/>
          <w:lang w:eastAsia="en-US"/>
        </w:rPr>
        <w:t xml:space="preserve">наибольший удельный вес приходится на категорию специалистов, на конец </w:t>
      </w:r>
      <w:r w:rsidR="00CA7071" w:rsidRPr="006C0FC5">
        <w:rPr>
          <w:rFonts w:eastAsia="Calibri"/>
          <w:sz w:val="28"/>
          <w:szCs w:val="28"/>
          <w:lang w:eastAsia="en-US"/>
        </w:rPr>
        <w:t>2023</w:t>
      </w:r>
      <w:r w:rsidRPr="006C0FC5">
        <w:rPr>
          <w:rFonts w:eastAsia="Calibri"/>
          <w:sz w:val="28"/>
          <w:szCs w:val="28"/>
          <w:lang w:eastAsia="en-US"/>
        </w:rPr>
        <w:t xml:space="preserve">г. доля составляла 66,7%. </w:t>
      </w:r>
    </w:p>
    <w:p w14:paraId="29753D57" w14:textId="77777777" w:rsidR="00E96367" w:rsidRPr="006C0FC5" w:rsidRDefault="00A767AB" w:rsidP="00E96367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Доля административно – управленческог</w:t>
      </w:r>
      <w:r w:rsidR="002D417B" w:rsidRPr="006C0FC5">
        <w:rPr>
          <w:rFonts w:eastAsia="Calibri"/>
          <w:sz w:val="28"/>
          <w:szCs w:val="28"/>
          <w:lang w:eastAsia="en-US"/>
        </w:rPr>
        <w:t>о персонала составляет 33,3%</w:t>
      </w:r>
      <w:r w:rsidRPr="006C0FC5">
        <w:rPr>
          <w:rFonts w:eastAsia="Calibri"/>
          <w:sz w:val="28"/>
          <w:szCs w:val="28"/>
          <w:lang w:eastAsia="en-US"/>
        </w:rPr>
        <w:t>.</w:t>
      </w:r>
      <w:r w:rsidR="002D417B" w:rsidRPr="006C0FC5">
        <w:rPr>
          <w:rFonts w:eastAsia="Calibri"/>
          <w:sz w:val="28"/>
          <w:szCs w:val="28"/>
          <w:lang w:eastAsia="en-US"/>
        </w:rPr>
        <w:t xml:space="preserve"> </w:t>
      </w:r>
    </w:p>
    <w:p w14:paraId="11BEEDF4" w14:textId="148228A5" w:rsidR="00E96367" w:rsidRPr="006C0FC5" w:rsidRDefault="00A767AB" w:rsidP="00E96367">
      <w:pPr>
        <w:widowControl w:val="0"/>
        <w:spacing w:after="24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Проведем кадровый анализ сотрудников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rFonts w:eastAsia="Calibri"/>
          <w:sz w:val="28"/>
          <w:szCs w:val="28"/>
          <w:lang w:eastAsia="en-US"/>
        </w:rPr>
        <w:t xml:space="preserve"> по уровню образования, таблица 1.</w:t>
      </w:r>
      <w:r w:rsidR="006C0FC5">
        <w:rPr>
          <w:rFonts w:eastAsia="Calibri"/>
          <w:sz w:val="28"/>
          <w:szCs w:val="28"/>
          <w:lang w:eastAsia="en-US"/>
        </w:rPr>
        <w:t>10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7BBD2E57" w14:textId="5582FD1F" w:rsidR="00A451B5" w:rsidRPr="006C0FC5" w:rsidRDefault="00A767AB" w:rsidP="007B1929">
      <w:pPr>
        <w:widowControl w:val="0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Таблица 1.</w:t>
      </w:r>
      <w:r w:rsidR="006C0FC5">
        <w:rPr>
          <w:rFonts w:eastAsia="Calibri"/>
          <w:sz w:val="28"/>
          <w:szCs w:val="28"/>
          <w:lang w:eastAsia="en-US"/>
        </w:rPr>
        <w:t>10</w:t>
      </w:r>
      <w:r w:rsidRPr="006C0FC5">
        <w:rPr>
          <w:rFonts w:eastAsia="Calibri"/>
          <w:sz w:val="28"/>
          <w:szCs w:val="28"/>
          <w:lang w:eastAsia="en-US"/>
        </w:rPr>
        <w:t xml:space="preserve"> </w:t>
      </w:r>
      <w:r w:rsidR="00E96367" w:rsidRPr="006C0FC5">
        <w:rPr>
          <w:rFonts w:eastAsia="Calibri"/>
          <w:sz w:val="28"/>
          <w:szCs w:val="28"/>
          <w:lang w:eastAsia="en-US"/>
        </w:rPr>
        <w:t>–</w:t>
      </w:r>
      <w:r w:rsidRPr="006C0FC5">
        <w:rPr>
          <w:rFonts w:eastAsia="Calibri"/>
          <w:sz w:val="28"/>
          <w:szCs w:val="28"/>
          <w:lang w:eastAsia="en-US"/>
        </w:rPr>
        <w:t xml:space="preserve"> Качественный состав работников по уровню образования</w:t>
      </w:r>
      <w:r w:rsidR="007B1929" w:rsidRPr="006C0FC5">
        <w:rPr>
          <w:rFonts w:eastAsia="Calibri"/>
          <w:sz w:val="28"/>
          <w:szCs w:val="28"/>
          <w:lang w:eastAsia="en-US"/>
        </w:rPr>
        <w:t xml:space="preserve"> </w:t>
      </w:r>
      <w:r w:rsidR="007B1929" w:rsidRPr="006C0FC5">
        <w:rPr>
          <w:rFonts w:eastAsia="Calibri"/>
          <w:sz w:val="28"/>
          <w:szCs w:val="28"/>
          <w:lang w:eastAsia="en-US"/>
        </w:rPr>
        <w:br/>
        <w:t xml:space="preserve">                        </w:t>
      </w:r>
      <w:r w:rsidR="006C0FC5">
        <w:rPr>
          <w:rFonts w:eastAsia="Calibri"/>
          <w:sz w:val="28"/>
          <w:szCs w:val="28"/>
          <w:lang w:eastAsia="en-US"/>
        </w:rPr>
        <w:t xml:space="preserve">   </w:t>
      </w:r>
      <w:r w:rsidR="00CB530A" w:rsidRPr="006C0FC5">
        <w:rPr>
          <w:rFonts w:eastAsia="Calibri"/>
          <w:sz w:val="28"/>
          <w:szCs w:val="28"/>
          <w:lang w:eastAsia="en-US"/>
        </w:rPr>
        <w:t>ООО «</w:t>
      </w:r>
      <w:proofErr w:type="spellStart"/>
      <w:r w:rsidR="00CB530A" w:rsidRPr="006C0FC5">
        <w:rPr>
          <w:rFonts w:eastAsia="Calibri"/>
          <w:sz w:val="28"/>
          <w:szCs w:val="28"/>
          <w:lang w:eastAsia="en-US"/>
        </w:rPr>
        <w:t>Хэдхантер</w:t>
      </w:r>
      <w:proofErr w:type="spellEnd"/>
      <w:r w:rsidR="00CB530A" w:rsidRPr="006C0FC5">
        <w:rPr>
          <w:rFonts w:eastAsia="Calibri"/>
          <w:sz w:val="28"/>
          <w:szCs w:val="28"/>
          <w:lang w:eastAsia="en-US"/>
        </w:rPr>
        <w:t>»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3"/>
        <w:gridCol w:w="725"/>
        <w:gridCol w:w="803"/>
        <w:gridCol w:w="724"/>
        <w:gridCol w:w="802"/>
        <w:gridCol w:w="724"/>
        <w:gridCol w:w="802"/>
        <w:gridCol w:w="810"/>
        <w:gridCol w:w="877"/>
        <w:gridCol w:w="770"/>
        <w:gridCol w:w="1128"/>
      </w:tblGrid>
      <w:tr w:rsidR="006C0FC5" w:rsidRPr="006C0FC5" w14:paraId="24269EA8" w14:textId="23E0A854" w:rsidTr="007B1929">
        <w:trPr>
          <w:trHeight w:val="454"/>
        </w:trPr>
        <w:tc>
          <w:tcPr>
            <w:tcW w:w="1463" w:type="dxa"/>
            <w:vMerge w:val="restart"/>
            <w:shd w:val="clear" w:color="auto" w:fill="auto"/>
            <w:vAlign w:val="center"/>
          </w:tcPr>
          <w:p w14:paraId="022122E3" w14:textId="77777777" w:rsidR="007B1929" w:rsidRPr="006C0FC5" w:rsidRDefault="007B1929" w:rsidP="00754E16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Уровень</w:t>
            </w:r>
          </w:p>
          <w:p w14:paraId="4C44074D" w14:textId="77777777" w:rsidR="007B1929" w:rsidRPr="006C0FC5" w:rsidRDefault="007B1929" w:rsidP="00754E16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образования</w:t>
            </w:r>
          </w:p>
        </w:tc>
        <w:tc>
          <w:tcPr>
            <w:tcW w:w="1528" w:type="dxa"/>
            <w:gridSpan w:val="2"/>
            <w:shd w:val="clear" w:color="auto" w:fill="auto"/>
            <w:vAlign w:val="center"/>
          </w:tcPr>
          <w:p w14:paraId="68D8EE96" w14:textId="3A3ED25B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14:paraId="6545EAA0" w14:textId="3FF04CF8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14:paraId="4646D8D0" w14:textId="44785A49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</w:p>
        </w:tc>
        <w:tc>
          <w:tcPr>
            <w:tcW w:w="3585" w:type="dxa"/>
            <w:gridSpan w:val="4"/>
            <w:shd w:val="clear" w:color="auto" w:fill="auto"/>
            <w:vAlign w:val="center"/>
          </w:tcPr>
          <w:p w14:paraId="7CA66099" w14:textId="52151D37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 xml:space="preserve">Отклонение </w:t>
            </w:r>
          </w:p>
        </w:tc>
      </w:tr>
      <w:tr w:rsidR="006C0FC5" w:rsidRPr="006C0FC5" w14:paraId="63ED93B7" w14:textId="15D4D5BB" w:rsidTr="007B1929">
        <w:trPr>
          <w:trHeight w:val="454"/>
        </w:trPr>
        <w:tc>
          <w:tcPr>
            <w:tcW w:w="1463" w:type="dxa"/>
            <w:vMerge/>
            <w:shd w:val="clear" w:color="auto" w:fill="auto"/>
            <w:vAlign w:val="center"/>
          </w:tcPr>
          <w:p w14:paraId="78A14920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</w:p>
        </w:tc>
        <w:tc>
          <w:tcPr>
            <w:tcW w:w="725" w:type="dxa"/>
            <w:vMerge w:val="restart"/>
            <w:shd w:val="clear" w:color="auto" w:fill="auto"/>
            <w:vAlign w:val="center"/>
          </w:tcPr>
          <w:p w14:paraId="5E7F565F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03" w:type="dxa"/>
            <w:vMerge w:val="restart"/>
            <w:shd w:val="clear" w:color="auto" w:fill="auto"/>
            <w:vAlign w:val="center"/>
          </w:tcPr>
          <w:p w14:paraId="56215D31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724" w:type="dxa"/>
            <w:vMerge w:val="restart"/>
            <w:shd w:val="clear" w:color="auto" w:fill="auto"/>
            <w:vAlign w:val="center"/>
          </w:tcPr>
          <w:p w14:paraId="5901031B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14:paraId="16E108A4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724" w:type="dxa"/>
            <w:vMerge w:val="restart"/>
            <w:shd w:val="clear" w:color="auto" w:fill="auto"/>
            <w:vAlign w:val="center"/>
          </w:tcPr>
          <w:p w14:paraId="52152949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14:paraId="10DDA7B8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6FEFF742" w14:textId="3CE37250" w:rsidR="007B1929" w:rsidRPr="006C0FC5" w:rsidRDefault="007B1929" w:rsidP="007B1929">
            <w:pPr>
              <w:widowControl w:val="0"/>
              <w:jc w:val="center"/>
              <w:rPr>
                <w:bCs/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  <w:r w:rsidRPr="006C0FC5">
              <w:rPr>
                <w:szCs w:val="28"/>
              </w:rPr>
              <w:t>/202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898" w:type="dxa"/>
            <w:gridSpan w:val="2"/>
            <w:vAlign w:val="center"/>
          </w:tcPr>
          <w:p w14:paraId="21181C0F" w14:textId="00349CF6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  <w:r w:rsidRPr="006C0FC5">
              <w:rPr>
                <w:szCs w:val="28"/>
              </w:rPr>
              <w:t>/202</w:t>
            </w:r>
            <w:r w:rsidR="00CB530A" w:rsidRPr="006C0FC5">
              <w:rPr>
                <w:szCs w:val="28"/>
              </w:rPr>
              <w:t>3</w:t>
            </w:r>
          </w:p>
        </w:tc>
      </w:tr>
      <w:tr w:rsidR="006C0FC5" w:rsidRPr="006C0FC5" w14:paraId="4CA79B70" w14:textId="77777777" w:rsidTr="007B1929">
        <w:trPr>
          <w:trHeight w:val="454"/>
        </w:trPr>
        <w:tc>
          <w:tcPr>
            <w:tcW w:w="1463" w:type="dxa"/>
            <w:vMerge/>
            <w:shd w:val="clear" w:color="auto" w:fill="auto"/>
            <w:vAlign w:val="center"/>
          </w:tcPr>
          <w:p w14:paraId="4472911C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</w:p>
        </w:tc>
        <w:tc>
          <w:tcPr>
            <w:tcW w:w="725" w:type="dxa"/>
            <w:vMerge/>
            <w:shd w:val="clear" w:color="auto" w:fill="auto"/>
            <w:vAlign w:val="center"/>
          </w:tcPr>
          <w:p w14:paraId="7A35B3D6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03" w:type="dxa"/>
            <w:vMerge/>
            <w:shd w:val="clear" w:color="auto" w:fill="auto"/>
            <w:vAlign w:val="center"/>
          </w:tcPr>
          <w:p w14:paraId="794122AF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  <w:vAlign w:val="center"/>
          </w:tcPr>
          <w:p w14:paraId="52DC7CD9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14:paraId="6FAE729C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  <w:vAlign w:val="center"/>
          </w:tcPr>
          <w:p w14:paraId="126FCC73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14:paraId="66032254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2148E674" w14:textId="40CC2222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4BDC63D" w14:textId="72464DFC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Темп роста, %</w:t>
            </w:r>
          </w:p>
        </w:tc>
        <w:tc>
          <w:tcPr>
            <w:tcW w:w="770" w:type="dxa"/>
            <w:vAlign w:val="center"/>
          </w:tcPr>
          <w:p w14:paraId="7F6ABA51" w14:textId="52E16087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1128" w:type="dxa"/>
            <w:vAlign w:val="center"/>
          </w:tcPr>
          <w:p w14:paraId="3C7AC36A" w14:textId="2B40FB7A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Темп роста, %</w:t>
            </w:r>
          </w:p>
        </w:tc>
      </w:tr>
      <w:tr w:rsidR="006C0FC5" w:rsidRPr="006C0FC5" w14:paraId="760D53E7" w14:textId="77777777" w:rsidTr="007B1929">
        <w:trPr>
          <w:trHeight w:val="454"/>
        </w:trPr>
        <w:tc>
          <w:tcPr>
            <w:tcW w:w="1463" w:type="dxa"/>
            <w:shd w:val="clear" w:color="auto" w:fill="auto"/>
            <w:vAlign w:val="center"/>
          </w:tcPr>
          <w:p w14:paraId="198D2F81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 xml:space="preserve">Высшее </w:t>
            </w:r>
          </w:p>
          <w:p w14:paraId="7B6D8209" w14:textId="58642F58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профессиональное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332297AB" w14:textId="167927C0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6</w:t>
            </w:r>
          </w:p>
        </w:tc>
        <w:tc>
          <w:tcPr>
            <w:tcW w:w="803" w:type="dxa"/>
            <w:shd w:val="clear" w:color="auto" w:fill="auto"/>
            <w:vAlign w:val="bottom"/>
          </w:tcPr>
          <w:p w14:paraId="51215376" w14:textId="40F6AFFD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33,33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068BB5A1" w14:textId="52CA6270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8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38C39A36" w14:textId="392F413F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44,44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42FFD05A" w14:textId="64E6F091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6AE8D227" w14:textId="0AA7CCFC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52,63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0D30A9F" w14:textId="07DBDFA7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2</w:t>
            </w:r>
          </w:p>
        </w:tc>
        <w:tc>
          <w:tcPr>
            <w:tcW w:w="877" w:type="dxa"/>
            <w:shd w:val="clear" w:color="auto" w:fill="auto"/>
            <w:vAlign w:val="bottom"/>
          </w:tcPr>
          <w:p w14:paraId="3B4B3155" w14:textId="2147252E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133,3</w:t>
            </w:r>
          </w:p>
        </w:tc>
        <w:tc>
          <w:tcPr>
            <w:tcW w:w="770" w:type="dxa"/>
            <w:vAlign w:val="bottom"/>
          </w:tcPr>
          <w:p w14:paraId="4EB04CDE" w14:textId="465AFE2A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2</w:t>
            </w:r>
          </w:p>
        </w:tc>
        <w:tc>
          <w:tcPr>
            <w:tcW w:w="1128" w:type="dxa"/>
            <w:vAlign w:val="bottom"/>
          </w:tcPr>
          <w:p w14:paraId="5C81AE6C" w14:textId="5A6895AD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125</w:t>
            </w:r>
          </w:p>
        </w:tc>
      </w:tr>
      <w:tr w:rsidR="006C0FC5" w:rsidRPr="006C0FC5" w14:paraId="6E72FA75" w14:textId="4961AC1D" w:rsidTr="007B1929">
        <w:trPr>
          <w:trHeight w:val="454"/>
        </w:trPr>
        <w:tc>
          <w:tcPr>
            <w:tcW w:w="1463" w:type="dxa"/>
            <w:shd w:val="clear" w:color="auto" w:fill="auto"/>
            <w:vAlign w:val="center"/>
          </w:tcPr>
          <w:p w14:paraId="7AA0F77D" w14:textId="2623F2FB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Среднее образование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0C43818E" w14:textId="4A72755F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8</w:t>
            </w:r>
          </w:p>
        </w:tc>
        <w:tc>
          <w:tcPr>
            <w:tcW w:w="803" w:type="dxa"/>
            <w:shd w:val="clear" w:color="auto" w:fill="auto"/>
            <w:vAlign w:val="bottom"/>
          </w:tcPr>
          <w:p w14:paraId="14CDE3E7" w14:textId="6906FEF3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44,44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39ACDB0D" w14:textId="38B6141B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8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375C5C29" w14:textId="23986B2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44,44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6D4873F3" w14:textId="613F8B68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7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0F951011" w14:textId="37DE6B50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36,84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6496071C" w14:textId="191FB248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  <w:tc>
          <w:tcPr>
            <w:tcW w:w="877" w:type="dxa"/>
            <w:shd w:val="clear" w:color="auto" w:fill="auto"/>
            <w:vAlign w:val="bottom"/>
          </w:tcPr>
          <w:p w14:paraId="6A9B9A15" w14:textId="1A613CE0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100</w:t>
            </w:r>
          </w:p>
        </w:tc>
        <w:tc>
          <w:tcPr>
            <w:tcW w:w="770" w:type="dxa"/>
            <w:vAlign w:val="bottom"/>
          </w:tcPr>
          <w:p w14:paraId="555A24DC" w14:textId="27C41041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-1</w:t>
            </w:r>
          </w:p>
        </w:tc>
        <w:tc>
          <w:tcPr>
            <w:tcW w:w="1128" w:type="dxa"/>
            <w:vAlign w:val="bottom"/>
          </w:tcPr>
          <w:p w14:paraId="43149F8A" w14:textId="7942E12A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87,5</w:t>
            </w:r>
          </w:p>
        </w:tc>
      </w:tr>
      <w:tr w:rsidR="006C0FC5" w:rsidRPr="006C0FC5" w14:paraId="4517FAB5" w14:textId="09394428" w:rsidTr="007B1929">
        <w:trPr>
          <w:trHeight w:val="454"/>
        </w:trPr>
        <w:tc>
          <w:tcPr>
            <w:tcW w:w="1463" w:type="dxa"/>
            <w:shd w:val="clear" w:color="auto" w:fill="auto"/>
            <w:vAlign w:val="center"/>
          </w:tcPr>
          <w:p w14:paraId="456F044B" w14:textId="497E8F4C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Студент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4F0498DF" w14:textId="7746F983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</w:t>
            </w:r>
          </w:p>
        </w:tc>
        <w:tc>
          <w:tcPr>
            <w:tcW w:w="803" w:type="dxa"/>
            <w:shd w:val="clear" w:color="auto" w:fill="auto"/>
            <w:vAlign w:val="bottom"/>
          </w:tcPr>
          <w:p w14:paraId="7E6984DD" w14:textId="5ED3EEDE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22,22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311B1B08" w14:textId="5FCC0A61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77E8C869" w14:textId="0A19FF1D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11,11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385D616D" w14:textId="31B7211A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716F610B" w14:textId="45E7678E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10,53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58EAEA04" w14:textId="34C6B6AE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-2</w:t>
            </w:r>
          </w:p>
        </w:tc>
        <w:tc>
          <w:tcPr>
            <w:tcW w:w="877" w:type="dxa"/>
            <w:shd w:val="clear" w:color="auto" w:fill="auto"/>
            <w:vAlign w:val="bottom"/>
          </w:tcPr>
          <w:p w14:paraId="47208195" w14:textId="200E0676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50</w:t>
            </w:r>
          </w:p>
        </w:tc>
        <w:tc>
          <w:tcPr>
            <w:tcW w:w="770" w:type="dxa"/>
            <w:vAlign w:val="bottom"/>
          </w:tcPr>
          <w:p w14:paraId="35712D07" w14:textId="27B05D1D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  <w:tc>
          <w:tcPr>
            <w:tcW w:w="1128" w:type="dxa"/>
            <w:vAlign w:val="bottom"/>
          </w:tcPr>
          <w:p w14:paraId="74F86FE5" w14:textId="15C507DD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100</w:t>
            </w:r>
          </w:p>
        </w:tc>
      </w:tr>
    </w:tbl>
    <w:p w14:paraId="02C9355E" w14:textId="028D8170" w:rsidR="006E09B9" w:rsidRPr="006C0FC5" w:rsidRDefault="007B1929" w:rsidP="007B1929">
      <w:pPr>
        <w:widowControl w:val="0"/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Анализируя данные по уровню образования сотрудников в </w:t>
      </w:r>
      <w:r w:rsidR="00CB530A" w:rsidRPr="006C0FC5">
        <w:rPr>
          <w:rFonts w:eastAsia="Calibri"/>
          <w:sz w:val="28"/>
          <w:szCs w:val="28"/>
          <w:lang w:eastAsia="en-US"/>
        </w:rPr>
        <w:t>ООО «</w:t>
      </w:r>
      <w:proofErr w:type="spellStart"/>
      <w:r w:rsidR="00CB530A" w:rsidRPr="006C0FC5">
        <w:rPr>
          <w:rFonts w:eastAsia="Calibri"/>
          <w:sz w:val="28"/>
          <w:szCs w:val="28"/>
          <w:lang w:eastAsia="en-US"/>
        </w:rPr>
        <w:t>Хэдхантер</w:t>
      </w:r>
      <w:proofErr w:type="spellEnd"/>
      <w:r w:rsidR="00CB530A" w:rsidRPr="006C0FC5">
        <w:rPr>
          <w:rFonts w:eastAsia="Calibri"/>
          <w:sz w:val="28"/>
          <w:szCs w:val="28"/>
          <w:lang w:eastAsia="en-US"/>
        </w:rPr>
        <w:t>»</w:t>
      </w:r>
      <w:r w:rsidRPr="006C0FC5">
        <w:rPr>
          <w:rFonts w:eastAsia="Calibri"/>
          <w:sz w:val="28"/>
          <w:szCs w:val="28"/>
          <w:lang w:eastAsia="en-US"/>
        </w:rPr>
        <w:t xml:space="preserve">, можно сделать следующие выводы. </w:t>
      </w:r>
    </w:p>
    <w:p w14:paraId="750D5ABD" w14:textId="2909C136" w:rsidR="006E09B9" w:rsidRPr="006C0FC5" w:rsidRDefault="007B1929" w:rsidP="006E09B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Количество сотрудников с высшим профессиональным образованием увеличилось с 6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>2</w:t>
      </w:r>
      <w:r w:rsidRPr="006C0FC5">
        <w:rPr>
          <w:rFonts w:eastAsia="Calibri"/>
          <w:sz w:val="28"/>
          <w:szCs w:val="28"/>
          <w:lang w:eastAsia="en-US"/>
        </w:rPr>
        <w:t xml:space="preserve"> г. до 10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>4</w:t>
      </w:r>
      <w:r w:rsidRPr="006C0FC5">
        <w:rPr>
          <w:rFonts w:eastAsia="Calibri"/>
          <w:sz w:val="28"/>
          <w:szCs w:val="28"/>
          <w:lang w:eastAsia="en-US"/>
        </w:rPr>
        <w:t xml:space="preserve"> г., что составляет прирост в 2 человека или 133,3 % по сравнению с предыдущим периодом. </w:t>
      </w:r>
    </w:p>
    <w:p w14:paraId="79203150" w14:textId="3C254C11" w:rsidR="006E09B9" w:rsidRPr="006C0FC5" w:rsidRDefault="007B1929" w:rsidP="006E09B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Количество сотрудников с средним образованием снизилось с 8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>2</w:t>
      </w:r>
      <w:r w:rsidRPr="006C0FC5">
        <w:rPr>
          <w:rFonts w:eastAsia="Calibri"/>
          <w:sz w:val="28"/>
          <w:szCs w:val="28"/>
          <w:lang w:eastAsia="en-US"/>
        </w:rPr>
        <w:t xml:space="preserve"> г. до 7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 xml:space="preserve">4 </w:t>
      </w:r>
      <w:r w:rsidRPr="006C0FC5">
        <w:rPr>
          <w:rFonts w:eastAsia="Calibri"/>
          <w:sz w:val="28"/>
          <w:szCs w:val="28"/>
          <w:lang w:eastAsia="en-US"/>
        </w:rPr>
        <w:t xml:space="preserve">г., что представляет собой уменьшение на 1 человек или 87,5 %. </w:t>
      </w:r>
    </w:p>
    <w:p w14:paraId="0F23C1CD" w14:textId="6310D594" w:rsidR="007B1929" w:rsidRPr="006C0FC5" w:rsidRDefault="007B1929" w:rsidP="006E09B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lastRenderedPageBreak/>
        <w:t>Количество студентов-сотрудников осталось стабильным на протяжении рассматриваемого периода.</w:t>
      </w:r>
    </w:p>
    <w:p w14:paraId="50F7CB4C" w14:textId="69CE96CF" w:rsidR="007B1929" w:rsidRPr="006C0FC5" w:rsidRDefault="007B1929" w:rsidP="007B192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Таким образом, можно отметить положительную динамику по увеличению количества сотрудников с высшим профессиональным образованием и снижению количества сотрудников среднего образования.</w:t>
      </w:r>
    </w:p>
    <w:p w14:paraId="452DFDE2" w14:textId="7F6BA529" w:rsidR="00A767AB" w:rsidRPr="006C0FC5" w:rsidRDefault="00A767AB" w:rsidP="002D417B">
      <w:pPr>
        <w:widowControl w:val="0"/>
        <w:spacing w:after="24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В таблице 1.</w:t>
      </w:r>
      <w:r w:rsidR="006C0FC5">
        <w:rPr>
          <w:rFonts w:eastAsia="Calibri"/>
          <w:sz w:val="28"/>
          <w:szCs w:val="28"/>
          <w:lang w:eastAsia="en-US"/>
        </w:rPr>
        <w:t>11</w:t>
      </w:r>
      <w:r w:rsidRPr="006C0FC5">
        <w:rPr>
          <w:rFonts w:eastAsia="Calibri"/>
          <w:sz w:val="28"/>
          <w:szCs w:val="28"/>
          <w:lang w:eastAsia="en-US"/>
        </w:rPr>
        <w:t xml:space="preserve"> отобразим результаты кадрового аудита качественного анализа работников депо по гендерному признаку.</w:t>
      </w:r>
    </w:p>
    <w:p w14:paraId="10719C86" w14:textId="524B0FD6" w:rsidR="00A767AB" w:rsidRPr="006C0FC5" w:rsidRDefault="00A767AB" w:rsidP="002D417B">
      <w:pPr>
        <w:widowControl w:val="0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Таблица 1.</w:t>
      </w:r>
      <w:r w:rsidR="006C0FC5">
        <w:rPr>
          <w:rFonts w:eastAsia="Calibri"/>
          <w:sz w:val="28"/>
          <w:szCs w:val="28"/>
          <w:lang w:eastAsia="en-US"/>
        </w:rPr>
        <w:t>11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 </w:t>
      </w:r>
      <w:r w:rsidRPr="006C0FC5">
        <w:rPr>
          <w:rFonts w:eastAsia="Calibri"/>
          <w:sz w:val="28"/>
          <w:szCs w:val="28"/>
          <w:lang w:eastAsia="en-US"/>
        </w:rPr>
        <w:t>– Качественный состав работников по гендерному признаку</w:t>
      </w:r>
    </w:p>
    <w:tbl>
      <w:tblPr>
        <w:tblW w:w="9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2"/>
        <w:gridCol w:w="876"/>
        <w:gridCol w:w="884"/>
        <w:gridCol w:w="876"/>
        <w:gridCol w:w="885"/>
        <w:gridCol w:w="876"/>
        <w:gridCol w:w="885"/>
        <w:gridCol w:w="906"/>
        <w:gridCol w:w="1362"/>
      </w:tblGrid>
      <w:tr w:rsidR="006C0FC5" w:rsidRPr="006C0FC5" w14:paraId="354E6279" w14:textId="77777777" w:rsidTr="002D417B">
        <w:trPr>
          <w:trHeight w:val="454"/>
        </w:trPr>
        <w:tc>
          <w:tcPr>
            <w:tcW w:w="2072" w:type="dxa"/>
            <w:vMerge w:val="restart"/>
            <w:shd w:val="clear" w:color="auto" w:fill="auto"/>
            <w:vAlign w:val="center"/>
          </w:tcPr>
          <w:p w14:paraId="718E76DA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Наименование</w:t>
            </w:r>
          </w:p>
          <w:p w14:paraId="01726F8D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показателей</w:t>
            </w:r>
          </w:p>
        </w:tc>
        <w:tc>
          <w:tcPr>
            <w:tcW w:w="1760" w:type="dxa"/>
            <w:gridSpan w:val="2"/>
            <w:shd w:val="clear" w:color="auto" w:fill="auto"/>
          </w:tcPr>
          <w:p w14:paraId="1E2E2C7F" w14:textId="2E596EB2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761" w:type="dxa"/>
            <w:gridSpan w:val="2"/>
            <w:shd w:val="clear" w:color="auto" w:fill="auto"/>
          </w:tcPr>
          <w:p w14:paraId="6C6DC76C" w14:textId="527136AC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</w:p>
        </w:tc>
        <w:tc>
          <w:tcPr>
            <w:tcW w:w="1761" w:type="dxa"/>
            <w:gridSpan w:val="2"/>
            <w:shd w:val="clear" w:color="auto" w:fill="auto"/>
          </w:tcPr>
          <w:p w14:paraId="4A8863EC" w14:textId="50156BA1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D6E2355" w14:textId="72779257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  <w:r w:rsidR="00A767AB" w:rsidRPr="006C0FC5">
              <w:rPr>
                <w:szCs w:val="28"/>
              </w:rPr>
              <w:t>/</w:t>
            </w: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</w:tr>
      <w:tr w:rsidR="006C0FC5" w:rsidRPr="006C0FC5" w14:paraId="25562202" w14:textId="77777777" w:rsidTr="002D417B">
        <w:trPr>
          <w:trHeight w:val="454"/>
        </w:trPr>
        <w:tc>
          <w:tcPr>
            <w:tcW w:w="2072" w:type="dxa"/>
            <w:vMerge/>
            <w:shd w:val="clear" w:color="auto" w:fill="auto"/>
          </w:tcPr>
          <w:p w14:paraId="1B2499B2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14:paraId="6628FE0E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DA7485C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58FD32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9A36D6F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DAA0A00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F4E7132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2F598B25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193BC736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r w:rsidRPr="006C0FC5">
              <w:rPr>
                <w:szCs w:val="28"/>
              </w:rPr>
              <w:t>Темп роста, %</w:t>
            </w:r>
          </w:p>
        </w:tc>
      </w:tr>
      <w:tr w:rsidR="006C0FC5" w:rsidRPr="006C0FC5" w14:paraId="09B321E6" w14:textId="77777777" w:rsidTr="002D417B">
        <w:trPr>
          <w:trHeight w:val="454"/>
        </w:trPr>
        <w:tc>
          <w:tcPr>
            <w:tcW w:w="2072" w:type="dxa"/>
            <w:shd w:val="clear" w:color="auto" w:fill="auto"/>
            <w:vAlign w:val="center"/>
          </w:tcPr>
          <w:p w14:paraId="746373D3" w14:textId="77777777" w:rsidR="00A767AB" w:rsidRPr="006C0FC5" w:rsidRDefault="002D417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М</w:t>
            </w:r>
            <w:r w:rsidR="00A767AB" w:rsidRPr="006C0FC5">
              <w:rPr>
                <w:szCs w:val="28"/>
              </w:rPr>
              <w:t>ужчины</w:t>
            </w:r>
            <w:r w:rsidRPr="006C0FC5">
              <w:rPr>
                <w:szCs w:val="28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65F6256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44C3A4F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6B65C3F6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A1B9759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4F8A0939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D90AC04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22,2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32240D44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C1DAE44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</w:tr>
      <w:tr w:rsidR="006C0FC5" w:rsidRPr="006C0FC5" w14:paraId="03CFAF59" w14:textId="77777777" w:rsidTr="002D417B">
        <w:trPr>
          <w:trHeight w:val="454"/>
        </w:trPr>
        <w:tc>
          <w:tcPr>
            <w:tcW w:w="2072" w:type="dxa"/>
            <w:shd w:val="clear" w:color="auto" w:fill="auto"/>
            <w:vAlign w:val="center"/>
          </w:tcPr>
          <w:p w14:paraId="38283B10" w14:textId="77777777" w:rsidR="00A767AB" w:rsidRPr="006C0FC5" w:rsidRDefault="002D417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Ж</w:t>
            </w:r>
            <w:r w:rsidR="00A767AB" w:rsidRPr="006C0FC5">
              <w:rPr>
                <w:szCs w:val="28"/>
              </w:rPr>
              <w:t>енщины</w:t>
            </w:r>
            <w:r w:rsidRPr="006C0FC5">
              <w:rPr>
                <w:szCs w:val="28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A6EABBA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2BEF363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75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28BD755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  <w:r w:rsidR="00A767AB" w:rsidRPr="006C0FC5">
              <w:rPr>
                <w:kern w:val="2"/>
                <w:szCs w:val="28"/>
                <w:lang w:eastAsia="zh-CN"/>
              </w:rPr>
              <w:t>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9D0C4D3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75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591BC79D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  <w:r w:rsidR="00A767AB" w:rsidRPr="006C0FC5">
              <w:rPr>
                <w:kern w:val="2"/>
                <w:szCs w:val="28"/>
                <w:lang w:eastAsia="zh-CN"/>
              </w:rPr>
              <w:t>7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9C5C0B5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77,8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527E9E1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5E83DD5A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16,7</w:t>
            </w:r>
          </w:p>
        </w:tc>
      </w:tr>
      <w:tr w:rsidR="006C0FC5" w:rsidRPr="006C0FC5" w14:paraId="78E52152" w14:textId="77777777" w:rsidTr="002D417B">
        <w:trPr>
          <w:trHeight w:val="454"/>
        </w:trPr>
        <w:tc>
          <w:tcPr>
            <w:tcW w:w="2072" w:type="dxa"/>
            <w:shd w:val="clear" w:color="auto" w:fill="auto"/>
            <w:vAlign w:val="center"/>
          </w:tcPr>
          <w:p w14:paraId="5186A127" w14:textId="77777777" w:rsidR="00A767AB" w:rsidRPr="006C0FC5" w:rsidRDefault="002D417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В</w:t>
            </w:r>
            <w:r w:rsidR="00A767AB" w:rsidRPr="006C0FC5">
              <w:rPr>
                <w:szCs w:val="28"/>
              </w:rPr>
              <w:t>сего</w:t>
            </w:r>
            <w:r w:rsidRPr="006C0FC5">
              <w:rPr>
                <w:szCs w:val="28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34E13B5F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FAF7C0F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100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4A372F67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2226819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100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3D004D37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9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F9F116B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100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246C18EE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62051AE1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12,5</w:t>
            </w:r>
          </w:p>
        </w:tc>
      </w:tr>
    </w:tbl>
    <w:p w14:paraId="093C4319" w14:textId="241671F1" w:rsidR="00A767AB" w:rsidRPr="006C0FC5" w:rsidRDefault="00A767AB" w:rsidP="00E96367">
      <w:pPr>
        <w:widowControl w:val="0"/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Данные таблицы показывают, что основной контингент сотрудников представлен женским коллективом, на конец </w:t>
      </w:r>
      <w:r w:rsidR="00CA7071" w:rsidRPr="006C0FC5">
        <w:rPr>
          <w:rFonts w:eastAsia="Calibri"/>
          <w:sz w:val="28"/>
          <w:szCs w:val="28"/>
          <w:lang w:eastAsia="en-US"/>
        </w:rPr>
        <w:t>202</w:t>
      </w:r>
      <w:r w:rsidR="00CB530A" w:rsidRPr="006C0FC5">
        <w:rPr>
          <w:rFonts w:eastAsia="Calibri"/>
          <w:sz w:val="28"/>
          <w:szCs w:val="28"/>
          <w:lang w:eastAsia="en-US"/>
        </w:rPr>
        <w:t xml:space="preserve">4 </w:t>
      </w:r>
      <w:r w:rsidRPr="006C0FC5">
        <w:rPr>
          <w:rFonts w:eastAsia="Calibri"/>
          <w:sz w:val="28"/>
          <w:szCs w:val="28"/>
          <w:lang w:eastAsia="en-US"/>
        </w:rPr>
        <w:t>г. доля составила – 77,8 %, доля мужского ко</w:t>
      </w:r>
      <w:r w:rsidR="002D417B" w:rsidRPr="006C0FC5">
        <w:rPr>
          <w:rFonts w:eastAsia="Calibri"/>
          <w:sz w:val="28"/>
          <w:szCs w:val="28"/>
          <w:lang w:eastAsia="en-US"/>
        </w:rPr>
        <w:t>ллектива представлена 22,2 %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67E6D6BE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Методы управления </w:t>
      </w:r>
      <w:r w:rsidR="002D417B" w:rsidRPr="006C0FC5">
        <w:rPr>
          <w:rFonts w:eastAsia="Calibri"/>
          <w:sz w:val="28"/>
          <w:szCs w:val="28"/>
          <w:lang w:eastAsia="en-US"/>
        </w:rPr>
        <w:t>в организации –</w:t>
      </w:r>
      <w:r w:rsidRPr="006C0FC5">
        <w:rPr>
          <w:rFonts w:eastAsia="Calibri"/>
          <w:sz w:val="28"/>
          <w:szCs w:val="28"/>
          <w:lang w:eastAsia="en-US"/>
        </w:rPr>
        <w:t xml:space="preserve"> это совокупность приемов и способов воздействия на управляемый объект для достижения поставленных целей.</w:t>
      </w:r>
    </w:p>
    <w:p w14:paraId="1DC92DDD" w14:textId="7625674D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Можно выделить следующие методы управления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rFonts w:eastAsia="Calibri"/>
          <w:sz w:val="28"/>
          <w:szCs w:val="28"/>
          <w:lang w:eastAsia="en-US"/>
        </w:rPr>
        <w:t>:</w:t>
      </w:r>
    </w:p>
    <w:p w14:paraId="49F12DE8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социальные и социально-психологические, применяемые с целью повышения социальной активности людей;</w:t>
      </w:r>
    </w:p>
    <w:p w14:paraId="447B0714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экономические, обусловленные экономическими стимулами;</w:t>
      </w:r>
    </w:p>
    <w:p w14:paraId="3ECB7663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– </w:t>
      </w:r>
      <w:r w:rsidR="00A767AB" w:rsidRPr="006C0FC5">
        <w:rPr>
          <w:rFonts w:eastAsia="Calibri"/>
          <w:sz w:val="28"/>
          <w:szCs w:val="28"/>
          <w:lang w:eastAsia="en-US"/>
        </w:rPr>
        <w:t>организационно-административные, основанные на прямых директивных указаниях.</w:t>
      </w:r>
    </w:p>
    <w:p w14:paraId="1E8991ED" w14:textId="4D64993D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Специалисты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rFonts w:eastAsia="Calibri"/>
          <w:sz w:val="28"/>
          <w:szCs w:val="28"/>
          <w:lang w:eastAsia="en-US"/>
        </w:rPr>
        <w:t>, составляют перспективный (годовой) и ежеквартальные планы работы, где предусмотрены основные направления деятельности.</w:t>
      </w:r>
    </w:p>
    <w:p w14:paraId="1EB00266" w14:textId="77777777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Премирование сотрудников производится в целях усиления их материаль</w:t>
      </w:r>
      <w:r w:rsidRPr="006C0FC5">
        <w:rPr>
          <w:rFonts w:eastAsia="Calibri"/>
          <w:sz w:val="28"/>
          <w:szCs w:val="28"/>
          <w:lang w:eastAsia="en-US"/>
        </w:rPr>
        <w:lastRenderedPageBreak/>
        <w:t>ной заинтересованности в повышении качества выполнения задач, в профессиональном и компетентном исполнении ими должностных обязанностей, в целях усиления мотивации для повышения эффективности и качества деятельности, достижения конкретных результатов деятельности.</w:t>
      </w:r>
    </w:p>
    <w:p w14:paraId="6158B99A" w14:textId="77777777" w:rsidR="00A767AB" w:rsidRPr="006C0FC5" w:rsidRDefault="00A767AB" w:rsidP="00E96367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Также для решения стратегических и оперативных управленческих задач в учреждении применяется т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еория мотивирующего лидерства. </w:t>
      </w:r>
      <w:r w:rsidRPr="006C0FC5">
        <w:rPr>
          <w:rFonts w:eastAsia="Calibri"/>
          <w:sz w:val="28"/>
          <w:szCs w:val="28"/>
          <w:lang w:eastAsia="en-US"/>
        </w:rPr>
        <w:t>Теория предполагает определенную структуру лидерского процесса, включающую:</w:t>
      </w:r>
    </w:p>
    <w:p w14:paraId="23D52BC7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1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Типы лидерского поведения, которые подразделяются на:</w:t>
      </w:r>
    </w:p>
    <w:p w14:paraId="43FD3B2C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поддерживающее лидерство. Сюда относятся дружеские отношения руководителей подразделений с подчиненными, интерес к их потребностям и статусу;</w:t>
      </w:r>
    </w:p>
    <w:p w14:paraId="64D3E491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– </w:t>
      </w:r>
      <w:r w:rsidR="00A767AB" w:rsidRPr="006C0FC5">
        <w:rPr>
          <w:rFonts w:eastAsia="Calibri"/>
          <w:sz w:val="28"/>
          <w:szCs w:val="28"/>
          <w:lang w:eastAsia="en-US"/>
        </w:rPr>
        <w:t>директивное лидерство. Оно включает в себя регламентирующее и контролирующее действия, издание приказов, директив;</w:t>
      </w:r>
    </w:p>
    <w:p w14:paraId="2FF489DC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разделенное лидерство. Сюда входит консультирование с персоналом отдела по поводу принятия управленческого решения;</w:t>
      </w:r>
    </w:p>
    <w:p w14:paraId="53598813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лидерство, направленное на получение конкретной цели. Здесь основное внимание направлено на наиболее качественный результат.</w:t>
      </w:r>
    </w:p>
    <w:p w14:paraId="2CC621DC" w14:textId="77777777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Различные типы поведения могут быть использованы одним и тем же руководителем (лидером) в различных ситуациях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 </w:t>
      </w:r>
      <w:r w:rsidR="00E96367" w:rsidRPr="006C0FC5">
        <w:rPr>
          <w:sz w:val="28"/>
          <w:szCs w:val="28"/>
        </w:rPr>
        <w:t>[11]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480DD069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2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Установки и поведение подчиненных (последователей), включающее удовлетворение или неудовлетворение работой, одобрение руководителя, мотивацию поведения; </w:t>
      </w:r>
    </w:p>
    <w:p w14:paraId="55011DAA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3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Ситуативные факторы: индивидуальные черты подчиненных; фактор окружающей среды (поставленная задача, система власти в подразделении и т.п.). </w:t>
      </w:r>
    </w:p>
    <w:p w14:paraId="26DBF493" w14:textId="77777777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При помощи теории мотивирующего лидерства появляется возможность не только предположить, какой стиль будет являться наиболее эффективным в различных ситуациях, но и позволяет</w:t>
      </w:r>
      <w:r w:rsidR="002D417B" w:rsidRPr="006C0FC5">
        <w:rPr>
          <w:rFonts w:eastAsia="Calibri"/>
          <w:sz w:val="28"/>
          <w:szCs w:val="28"/>
          <w:lang w:eastAsia="en-US"/>
        </w:rPr>
        <w:t xml:space="preserve"> подробно объяснять, почему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5F4281DE" w14:textId="77777777" w:rsidR="00E96367" w:rsidRPr="006C0FC5" w:rsidRDefault="00E96367" w:rsidP="00CA7071">
      <w:pPr>
        <w:spacing w:after="24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bookmarkStart w:id="13" w:name="_Toc167982253"/>
      <w:r w:rsidRPr="006C0FC5">
        <w:rPr>
          <w:rFonts w:ascii="Arial" w:hAnsi="Arial" w:cs="Arial"/>
          <w:bCs/>
          <w:sz w:val="30"/>
          <w:szCs w:val="30"/>
        </w:rPr>
        <w:br w:type="page"/>
      </w:r>
    </w:p>
    <w:p w14:paraId="157D1305" w14:textId="77777777" w:rsidR="00A767AB" w:rsidRPr="006C0FC5" w:rsidRDefault="00676D61" w:rsidP="00CA7071">
      <w:pPr>
        <w:spacing w:after="24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r w:rsidRPr="006C0FC5">
        <w:rPr>
          <w:rFonts w:ascii="Arial" w:hAnsi="Arial" w:cs="Arial"/>
          <w:bCs/>
          <w:sz w:val="30"/>
          <w:szCs w:val="30"/>
        </w:rPr>
        <w:lastRenderedPageBreak/>
        <w:t>2 Индивидуальное задание</w:t>
      </w:r>
      <w:bookmarkEnd w:id="13"/>
      <w:r w:rsidRPr="006C0FC5">
        <w:rPr>
          <w:rFonts w:ascii="Arial" w:hAnsi="Arial" w:cs="Arial"/>
          <w:bCs/>
          <w:sz w:val="30"/>
          <w:szCs w:val="30"/>
        </w:rPr>
        <w:t xml:space="preserve"> </w:t>
      </w:r>
    </w:p>
    <w:p w14:paraId="2CA2B7FB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Тема: Оптимизация процесса принятия управленческих решений в ООО «</w:t>
      </w:r>
      <w:proofErr w:type="spellStart"/>
      <w:r w:rsidRPr="00CA7CAC">
        <w:rPr>
          <w:sz w:val="28"/>
          <w:szCs w:val="28"/>
        </w:rPr>
        <w:t>Хэдхантер</w:t>
      </w:r>
      <w:proofErr w:type="spellEnd"/>
      <w:r w:rsidRPr="00CA7CAC">
        <w:rPr>
          <w:sz w:val="28"/>
          <w:szCs w:val="28"/>
        </w:rPr>
        <w:t>»</w:t>
      </w:r>
    </w:p>
    <w:p w14:paraId="7978EB0D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На текущий момент в ООО «</w:t>
      </w:r>
      <w:proofErr w:type="spellStart"/>
      <w:r w:rsidRPr="00CA7CAC">
        <w:rPr>
          <w:sz w:val="28"/>
          <w:szCs w:val="28"/>
        </w:rPr>
        <w:t>Хэдхантер</w:t>
      </w:r>
      <w:proofErr w:type="spellEnd"/>
      <w:r w:rsidRPr="00CA7CAC">
        <w:rPr>
          <w:sz w:val="28"/>
          <w:szCs w:val="28"/>
        </w:rPr>
        <w:t>» применяется функциональный подход к сбору и обработке информации, необходимой для принятия управленческих решений. Данный подход основывается на использовании внутренних и внешних информационных баз, которые формируются и частично используются функциональными подразделениями компании.</w:t>
      </w:r>
    </w:p>
    <w:p w14:paraId="2EDE4DE1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Так, например:</w:t>
      </w:r>
    </w:p>
    <w:p w14:paraId="215E89D5" w14:textId="77777777" w:rsidR="00EC6A6F" w:rsidRPr="00CA7CAC" w:rsidRDefault="00EC6A6F" w:rsidP="00CA7CAC">
      <w:pPr>
        <w:numPr>
          <w:ilvl w:val="0"/>
          <w:numId w:val="6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Отдел маркетинга собирает и анализирует данные о взаимодействии с клиентами, заключённых сделках и предоставленных услугах, а также подготавливает обзоры рыночных тенденций и изменений в потребительских предпочтениях.</w:t>
      </w:r>
    </w:p>
    <w:p w14:paraId="42DA62BB" w14:textId="77777777" w:rsidR="00EC6A6F" w:rsidRPr="00CA7CAC" w:rsidRDefault="00EC6A6F" w:rsidP="00CA7CAC">
      <w:pPr>
        <w:numPr>
          <w:ilvl w:val="0"/>
          <w:numId w:val="6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Отдел по работе с персоналом отслеживает изменения в численности работников, а также возможности найма новых сотрудников.</w:t>
      </w:r>
    </w:p>
    <w:p w14:paraId="4F0A7C2B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Обработанная информация передаётся заместителю коммерческого директора по маркетингу и рекламе, который, в свою очередь, принимает управленческие решения, основываясь на изученных данных. Примером может служить выбор заказчика для заключения договора.</w:t>
      </w:r>
    </w:p>
    <w:p w14:paraId="604A6E76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После принятия решения следует этап его реализации, включающий:</w:t>
      </w:r>
    </w:p>
    <w:p w14:paraId="227C93D7" w14:textId="77777777" w:rsidR="00EC6A6F" w:rsidRPr="00CA7CAC" w:rsidRDefault="00EC6A6F" w:rsidP="00CA7CAC">
      <w:pPr>
        <w:numPr>
          <w:ilvl w:val="0"/>
          <w:numId w:val="7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подписание договора с клиентом;</w:t>
      </w:r>
    </w:p>
    <w:p w14:paraId="204052F5" w14:textId="77777777" w:rsidR="00EC6A6F" w:rsidRPr="00CA7CAC" w:rsidRDefault="00EC6A6F" w:rsidP="00CA7CAC">
      <w:pPr>
        <w:numPr>
          <w:ilvl w:val="0"/>
          <w:numId w:val="7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передачу технического задания в конструкторский отдел.</w:t>
      </w:r>
    </w:p>
    <w:p w14:paraId="5EBB4F27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Проблематика</w:t>
      </w:r>
    </w:p>
    <w:p w14:paraId="52D87651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На практике выявлена проблема несоответствия между объемом поступающих заказов и пропускной способностью онлайн-отдела компании. Причина заключается в том, что при выборе заказчика не учитываются текущие ресурсы подразделений, в частности — численность сотрудников, необходимых для выполнения заданий.</w:t>
      </w:r>
    </w:p>
    <w:p w14:paraId="553FD186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Как следствие, сотрудники вынуждены регулярно работать сверхурочно и в выходные дни, что негативно сказывается на их продуктивности, мотивации и качестве оказываемых услуг.</w:t>
      </w:r>
    </w:p>
    <w:p w14:paraId="0C55E231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lastRenderedPageBreak/>
        <w:t>Таким образом, на этапе принятия решений отсутствует соотнесение предполагаемых производственных задач с реальными возможностями предприятия.</w:t>
      </w:r>
    </w:p>
    <w:p w14:paraId="55D3237A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Особенности принятия решений в реальности</w:t>
      </w:r>
    </w:p>
    <w:p w14:paraId="2004E992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Следует учитывать, что, несмотря на теоретически рациональный характер процесса управленческого решения, в реальной практике возникают ограничения:</w:t>
      </w:r>
    </w:p>
    <w:p w14:paraId="77814F3E" w14:textId="77777777" w:rsidR="00EC6A6F" w:rsidRPr="00CA7CAC" w:rsidRDefault="00EC6A6F" w:rsidP="00CA7CAC">
      <w:pPr>
        <w:numPr>
          <w:ilvl w:val="0"/>
          <w:numId w:val="8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проблема может быть неочевидна на ранней стадии;</w:t>
      </w:r>
    </w:p>
    <w:p w14:paraId="36C9E91F" w14:textId="77777777" w:rsidR="00EC6A6F" w:rsidRPr="00CA7CAC" w:rsidRDefault="00EC6A6F" w:rsidP="00CA7CAC">
      <w:pPr>
        <w:numPr>
          <w:ilvl w:val="0"/>
          <w:numId w:val="8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не всегда есть возможность собрать всю необходимую информацию из-за технических или финансовых ограничений;</w:t>
      </w:r>
    </w:p>
    <w:p w14:paraId="7B011DCE" w14:textId="77777777" w:rsidR="00EC6A6F" w:rsidRPr="00CA7CAC" w:rsidRDefault="00EC6A6F" w:rsidP="00CA7CAC">
      <w:pPr>
        <w:numPr>
          <w:ilvl w:val="0"/>
          <w:numId w:val="8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дефицит времени препятствует тщательному анализу всех альтернатив;</w:t>
      </w:r>
    </w:p>
    <w:p w14:paraId="74E155FA" w14:textId="77777777" w:rsidR="00EC6A6F" w:rsidRPr="00CA7CAC" w:rsidRDefault="00EC6A6F" w:rsidP="00CA7CAC">
      <w:pPr>
        <w:numPr>
          <w:ilvl w:val="0"/>
          <w:numId w:val="8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не все возможные решения рассматриваются, а качественные факторы трудно поддаются количественной оценке.</w:t>
      </w:r>
    </w:p>
    <w:p w14:paraId="03AC58A0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Несмотря на это, общий алгоритм принятия решений остаётся применим:</w:t>
      </w:r>
    </w:p>
    <w:p w14:paraId="05D0AEE5" w14:textId="77777777" w:rsidR="00EC6A6F" w:rsidRPr="00CA7CAC" w:rsidRDefault="00EC6A6F" w:rsidP="00CA7CAC">
      <w:pPr>
        <w:numPr>
          <w:ilvl w:val="0"/>
          <w:numId w:val="9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Формулировка проблемы</w:t>
      </w:r>
    </w:p>
    <w:p w14:paraId="31D24695" w14:textId="77777777" w:rsidR="00EC6A6F" w:rsidRPr="00CA7CAC" w:rsidRDefault="00EC6A6F" w:rsidP="00CA7CAC">
      <w:pPr>
        <w:numPr>
          <w:ilvl w:val="0"/>
          <w:numId w:val="9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Определение альтернатив</w:t>
      </w:r>
    </w:p>
    <w:p w14:paraId="6AEA8F3A" w14:textId="77777777" w:rsidR="00EC6A6F" w:rsidRPr="00CA7CAC" w:rsidRDefault="00EC6A6F" w:rsidP="00CA7CAC">
      <w:pPr>
        <w:numPr>
          <w:ilvl w:val="0"/>
          <w:numId w:val="9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Оценка альтернатив</w:t>
      </w:r>
    </w:p>
    <w:p w14:paraId="4385A0C0" w14:textId="77777777" w:rsidR="00EC6A6F" w:rsidRPr="00CA7CAC" w:rsidRDefault="00EC6A6F" w:rsidP="00CA7CAC">
      <w:pPr>
        <w:numPr>
          <w:ilvl w:val="0"/>
          <w:numId w:val="9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Выбор оптимального варианта</w:t>
      </w:r>
    </w:p>
    <w:p w14:paraId="7874C92D" w14:textId="77777777" w:rsidR="00EC6A6F" w:rsidRPr="00CA7CAC" w:rsidRDefault="00EC6A6F" w:rsidP="00CA7CAC">
      <w:pPr>
        <w:numPr>
          <w:ilvl w:val="0"/>
          <w:numId w:val="9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Реализация решения</w:t>
      </w:r>
    </w:p>
    <w:p w14:paraId="3356C4FA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Альтернативные варианты решения выявленной проблемы</w:t>
      </w:r>
    </w:p>
    <w:p w14:paraId="22CF6797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Альтернатива 1. Увеличение численности персонала</w:t>
      </w:r>
    </w:p>
    <w:p w14:paraId="09C5CB40" w14:textId="77777777" w:rsidR="00EC6A6F" w:rsidRPr="00CA7CAC" w:rsidRDefault="00EC6A6F" w:rsidP="00CA7CAC">
      <w:pPr>
        <w:numPr>
          <w:ilvl w:val="0"/>
          <w:numId w:val="10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Дополнительные затраты на оплату труда: 500 000 руб./год</w:t>
      </w:r>
    </w:p>
    <w:p w14:paraId="0412FCFE" w14:textId="77777777" w:rsidR="00EC6A6F" w:rsidRPr="00CA7CAC" w:rsidRDefault="00EC6A6F" w:rsidP="00CA7CAC">
      <w:pPr>
        <w:numPr>
          <w:ilvl w:val="0"/>
          <w:numId w:val="10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Ожидаемый рост объёма продаж IT-услуг: 20%</w:t>
      </w:r>
    </w:p>
    <w:p w14:paraId="67804C3A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Альтернатива 2. Сокращение количества заказов</w:t>
      </w:r>
    </w:p>
    <w:p w14:paraId="3FF93080" w14:textId="77777777" w:rsidR="00EC6A6F" w:rsidRPr="00CA7CAC" w:rsidRDefault="00EC6A6F" w:rsidP="00CA7CAC">
      <w:pPr>
        <w:numPr>
          <w:ilvl w:val="0"/>
          <w:numId w:val="11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Снижение затрат на логистику и хранение: 300 000 руб./год</w:t>
      </w:r>
    </w:p>
    <w:p w14:paraId="55C679C3" w14:textId="77777777" w:rsidR="00EC6A6F" w:rsidRPr="00CA7CAC" w:rsidRDefault="00EC6A6F" w:rsidP="00CA7CAC">
      <w:pPr>
        <w:numPr>
          <w:ilvl w:val="0"/>
          <w:numId w:val="11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Ожидаемое снижение выручки: 10%</w:t>
      </w:r>
    </w:p>
    <w:p w14:paraId="4D3E429C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</w:p>
    <w:p w14:paraId="60A4201A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Исходные данные:</w:t>
      </w:r>
    </w:p>
    <w:p w14:paraId="13708128" w14:textId="77777777" w:rsidR="00EC6A6F" w:rsidRPr="00CA7CAC" w:rsidRDefault="00EC6A6F" w:rsidP="00CA7CAC">
      <w:pPr>
        <w:numPr>
          <w:ilvl w:val="0"/>
          <w:numId w:val="12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Текущая годовая выручка компании — 5 000 000 руб.</w:t>
      </w:r>
    </w:p>
    <w:p w14:paraId="5E178ABC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Альтернатива 1. Увеличение численности персонала</w:t>
      </w:r>
    </w:p>
    <w:p w14:paraId="483238C5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 xml:space="preserve">Прибыль = (5 000 000 × 0,20) – 500 000  </w:t>
      </w:r>
    </w:p>
    <w:p w14:paraId="49B8BBAD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lastRenderedPageBreak/>
        <w:t xml:space="preserve">         = 1 000 000 – 500 000  </w:t>
      </w:r>
    </w:p>
    <w:p w14:paraId="4F04BB15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 xml:space="preserve">         = 500 000 руб.</w:t>
      </w:r>
    </w:p>
    <w:p w14:paraId="0389E94D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Альтернатива 2. Сокращение объема заказов</w:t>
      </w:r>
    </w:p>
    <w:p w14:paraId="5CC7EC30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 xml:space="preserve">Прибыль = 300 000 – (5 000 000 × 0,10)  </w:t>
      </w:r>
    </w:p>
    <w:p w14:paraId="7CBCD6A2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 xml:space="preserve">         = 300 000 – 500 000  </w:t>
      </w:r>
    </w:p>
    <w:p w14:paraId="738305F3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 xml:space="preserve">         = –200 000 руб.</w:t>
      </w:r>
    </w:p>
    <w:p w14:paraId="04883A49" w14:textId="249124BD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Вывод</w:t>
      </w:r>
      <w:r w:rsidR="00CA7CAC">
        <w:rPr>
          <w:sz w:val="28"/>
          <w:szCs w:val="28"/>
        </w:rPr>
        <w:t xml:space="preserve"> и предложенное решение:</w:t>
      </w:r>
    </w:p>
    <w:p w14:paraId="7930B17F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С финансовой точки зрения, увеличение численности персонала выглядит более выгодным решением, обеспечивая положительный прирост прибыли в размере 500 000 руб. В то время как сокращение объема заказов приведёт к убытку в 200 000 руб.</w:t>
      </w:r>
    </w:p>
    <w:p w14:paraId="5C165111" w14:textId="77777777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Тем не менее, данный анализ является предварительным и не учитывает ряда критически важных факторов, включая:</w:t>
      </w:r>
    </w:p>
    <w:p w14:paraId="5F30E3CC" w14:textId="77777777" w:rsidR="00EC6A6F" w:rsidRPr="00CA7CAC" w:rsidRDefault="00EC6A6F" w:rsidP="00CA7CAC">
      <w:pPr>
        <w:numPr>
          <w:ilvl w:val="0"/>
          <w:numId w:val="13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удовлетворенность клиентов сроками и качеством выполнения работ;</w:t>
      </w:r>
    </w:p>
    <w:p w14:paraId="719FF527" w14:textId="77777777" w:rsidR="00EC6A6F" w:rsidRPr="00CA7CAC" w:rsidRDefault="00EC6A6F" w:rsidP="00CA7CAC">
      <w:pPr>
        <w:numPr>
          <w:ilvl w:val="0"/>
          <w:numId w:val="13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потенциальный рост затрат на обустройство дополнительных рабочих мест;</w:t>
      </w:r>
    </w:p>
    <w:p w14:paraId="208CD686" w14:textId="77777777" w:rsidR="00EC6A6F" w:rsidRPr="00CA7CAC" w:rsidRDefault="00EC6A6F" w:rsidP="00CA7CAC">
      <w:pPr>
        <w:numPr>
          <w:ilvl w:val="0"/>
          <w:numId w:val="13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влияние на корпоративную культуру и текучесть кадров.</w:t>
      </w:r>
    </w:p>
    <w:p w14:paraId="560EA82C" w14:textId="073D90B1" w:rsidR="00EC6A6F" w:rsidRPr="00CA7CAC" w:rsidRDefault="00EC6A6F" w:rsidP="00CA7CAC">
      <w:pPr>
        <w:spacing w:line="360" w:lineRule="auto"/>
        <w:ind w:firstLine="709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Рекомендации</w:t>
      </w:r>
      <w:r w:rsidR="00CA7CAC">
        <w:rPr>
          <w:sz w:val="28"/>
          <w:szCs w:val="28"/>
        </w:rPr>
        <w:t xml:space="preserve"> по дальнейшему анализу:</w:t>
      </w:r>
    </w:p>
    <w:p w14:paraId="0B56837E" w14:textId="77777777" w:rsidR="00EC6A6F" w:rsidRPr="00CA7CAC" w:rsidRDefault="00EC6A6F" w:rsidP="00CA7CAC">
      <w:pPr>
        <w:numPr>
          <w:ilvl w:val="0"/>
          <w:numId w:val="14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Провести более детальный анализ реальных производственных мощностей предприятия.</w:t>
      </w:r>
    </w:p>
    <w:p w14:paraId="10FF34A5" w14:textId="77777777" w:rsidR="00EC6A6F" w:rsidRPr="00CA7CAC" w:rsidRDefault="00EC6A6F" w:rsidP="00CA7CAC">
      <w:pPr>
        <w:numPr>
          <w:ilvl w:val="0"/>
          <w:numId w:val="14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Оценить возможности автоматизации или оптимизации существующих процессов.</w:t>
      </w:r>
    </w:p>
    <w:p w14:paraId="29935670" w14:textId="77777777" w:rsidR="00EC6A6F" w:rsidRPr="00CA7CAC" w:rsidRDefault="00EC6A6F" w:rsidP="00CA7CAC">
      <w:pPr>
        <w:numPr>
          <w:ilvl w:val="0"/>
          <w:numId w:val="14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При необходимости — рассмотреть поэтапное увеличение численности сотрудников, параллельно усилив планирование загрузки подразделений.</w:t>
      </w:r>
    </w:p>
    <w:p w14:paraId="7D76A698" w14:textId="5FE4807C" w:rsidR="00620109" w:rsidRDefault="00EC6A6F" w:rsidP="00CA7CAC">
      <w:pPr>
        <w:numPr>
          <w:ilvl w:val="0"/>
          <w:numId w:val="14"/>
        </w:numPr>
        <w:spacing w:line="360" w:lineRule="auto"/>
        <w:ind w:left="0"/>
        <w:jc w:val="both"/>
        <w:rPr>
          <w:sz w:val="28"/>
          <w:szCs w:val="28"/>
        </w:rPr>
      </w:pPr>
      <w:r w:rsidRPr="00CA7CAC">
        <w:rPr>
          <w:sz w:val="28"/>
          <w:szCs w:val="28"/>
        </w:rPr>
        <w:t>Разработать механизмы регулярной оценки соответствия объема заказов текущим ресурсам предприятия</w:t>
      </w:r>
      <w:r w:rsidR="00CA7CAC">
        <w:rPr>
          <w:sz w:val="28"/>
          <w:szCs w:val="28"/>
        </w:rPr>
        <w:t>.</w:t>
      </w:r>
    </w:p>
    <w:p w14:paraId="1E5A5AAE" w14:textId="77777777" w:rsidR="00CA7CAC" w:rsidRPr="00CA7CAC" w:rsidRDefault="00CA7CAC" w:rsidP="00CA7CAC">
      <w:pPr>
        <w:spacing w:line="360" w:lineRule="auto"/>
        <w:jc w:val="both"/>
        <w:rPr>
          <w:sz w:val="28"/>
          <w:szCs w:val="28"/>
        </w:rPr>
      </w:pPr>
    </w:p>
    <w:p w14:paraId="040425A1" w14:textId="77777777" w:rsidR="00CA7CAC" w:rsidRDefault="00CA7CAC" w:rsidP="002D417B">
      <w:pPr>
        <w:spacing w:after="240"/>
        <w:jc w:val="center"/>
        <w:outlineLvl w:val="0"/>
        <w:rPr>
          <w:rFonts w:ascii="Arial" w:eastAsia="Calibri" w:hAnsi="Arial" w:cs="Arial"/>
          <w:sz w:val="30"/>
          <w:szCs w:val="30"/>
        </w:rPr>
      </w:pPr>
      <w:bookmarkStart w:id="14" w:name="_Toc138148518"/>
      <w:bookmarkStart w:id="15" w:name="_Toc167982254"/>
    </w:p>
    <w:p w14:paraId="4111C26B" w14:textId="77777777" w:rsidR="00CA7CAC" w:rsidRDefault="00CA7CAC" w:rsidP="002D417B">
      <w:pPr>
        <w:spacing w:after="240"/>
        <w:jc w:val="center"/>
        <w:outlineLvl w:val="0"/>
        <w:rPr>
          <w:rFonts w:ascii="Arial" w:eastAsia="Calibri" w:hAnsi="Arial" w:cs="Arial"/>
          <w:sz w:val="30"/>
          <w:szCs w:val="30"/>
        </w:rPr>
      </w:pPr>
    </w:p>
    <w:p w14:paraId="30717760" w14:textId="77777777" w:rsidR="00CA7CAC" w:rsidRDefault="00CA7CAC" w:rsidP="002D417B">
      <w:pPr>
        <w:spacing w:after="240"/>
        <w:jc w:val="center"/>
        <w:outlineLvl w:val="0"/>
        <w:rPr>
          <w:rFonts w:ascii="Arial" w:eastAsia="Calibri" w:hAnsi="Arial" w:cs="Arial"/>
          <w:sz w:val="30"/>
          <w:szCs w:val="30"/>
        </w:rPr>
      </w:pPr>
    </w:p>
    <w:p w14:paraId="6D742890" w14:textId="615C63E7" w:rsidR="00CA7071" w:rsidRDefault="00CA7071" w:rsidP="002D417B">
      <w:pPr>
        <w:spacing w:after="240"/>
        <w:jc w:val="center"/>
        <w:outlineLvl w:val="0"/>
        <w:rPr>
          <w:rFonts w:ascii="Arial" w:eastAsia="Calibri" w:hAnsi="Arial" w:cs="Arial"/>
          <w:sz w:val="30"/>
          <w:szCs w:val="30"/>
        </w:rPr>
      </w:pPr>
      <w:r w:rsidRPr="006C0FC5">
        <w:rPr>
          <w:rFonts w:ascii="Arial" w:eastAsia="Calibri" w:hAnsi="Arial" w:cs="Arial"/>
          <w:sz w:val="30"/>
          <w:szCs w:val="30"/>
        </w:rPr>
        <w:lastRenderedPageBreak/>
        <w:t>Заключение</w:t>
      </w:r>
      <w:bookmarkEnd w:id="14"/>
      <w:bookmarkEnd w:id="15"/>
    </w:p>
    <w:p w14:paraId="60175E47" w14:textId="77777777" w:rsidR="00CA7CAC" w:rsidRDefault="00EC6A6F" w:rsidP="00CA7CAC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EC6A6F">
        <w:rPr>
          <w:color w:val="0D0D0D"/>
          <w:sz w:val="28"/>
          <w:szCs w:val="28"/>
        </w:rPr>
        <w:t>Производственная (технологическая) практика сыграла важную роль в формировании и развитии профессиональных навыков, полученных в процессе теоретического обучения. В ходе прохождения практики удалось не только закрепить, но и углубить знания, полученные при изучении специализированных дисциплин, а также применить их на практике.</w:t>
      </w:r>
    </w:p>
    <w:p w14:paraId="0C99E10A" w14:textId="6138EE35" w:rsidR="00EC6A6F" w:rsidRPr="00EC6A6F" w:rsidRDefault="00EC6A6F" w:rsidP="00CA7CAC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EC6A6F">
        <w:rPr>
          <w:color w:val="0D0D0D"/>
          <w:sz w:val="28"/>
          <w:szCs w:val="28"/>
        </w:rPr>
        <w:t>Были выполнены все поставленные задачи: проведён анализ общей информации о деятельности организации, рассмотрены принципы научной организации труда, а также осуществлён кадровый аудит. Это позволило получить целостное представление о функционировании организации с позиции менеджмента и управления персоналом.</w:t>
      </w:r>
    </w:p>
    <w:p w14:paraId="065AFE33" w14:textId="77777777" w:rsidR="00EC6A6F" w:rsidRPr="00EC6A6F" w:rsidRDefault="00EC6A6F" w:rsidP="00CA7CAC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EC6A6F">
        <w:rPr>
          <w:color w:val="0D0D0D"/>
          <w:sz w:val="28"/>
          <w:szCs w:val="28"/>
        </w:rPr>
        <w:t>Практика также способствовала приобретению опыта в управленческой и организационной деятельности, развитию аналитического мышления и формированию ключевых профессиональных компетенций в соответствии с выбранным направлением подготовки. Полученные знания и собранные материалы будут использованы в дальнейшей учебной и научной работе.</w:t>
      </w:r>
    </w:p>
    <w:p w14:paraId="6BD69B87" w14:textId="77777777" w:rsidR="00EC6A6F" w:rsidRPr="00EC6A6F" w:rsidRDefault="00EC6A6F" w:rsidP="00CA7CAC">
      <w:pPr>
        <w:pStyle w:val="a4"/>
        <w:shd w:val="clear" w:color="auto" w:fill="FFFFFF"/>
        <w:spacing w:line="360" w:lineRule="auto"/>
        <w:ind w:firstLine="709"/>
        <w:jc w:val="both"/>
        <w:rPr>
          <w:color w:val="0D0D0D"/>
          <w:sz w:val="28"/>
          <w:szCs w:val="28"/>
        </w:rPr>
      </w:pPr>
      <w:r w:rsidRPr="00EC6A6F">
        <w:rPr>
          <w:color w:val="0D0D0D"/>
          <w:sz w:val="28"/>
          <w:szCs w:val="28"/>
        </w:rPr>
        <w:t>Таким образом, цели и задачи производственной (технологической) практики были успешно достигнуты, что подтверждает её значимость в процессе профессионального становления специалиста в области менеджмента.</w:t>
      </w:r>
    </w:p>
    <w:p w14:paraId="3351C77B" w14:textId="77777777" w:rsidR="00EC6A6F" w:rsidRPr="006C0FC5" w:rsidRDefault="00EC6A6F" w:rsidP="00EC6A6F">
      <w:pPr>
        <w:spacing w:after="240"/>
        <w:jc w:val="both"/>
        <w:outlineLvl w:val="0"/>
        <w:rPr>
          <w:rFonts w:ascii="Arial" w:eastAsia="Calibri" w:hAnsi="Arial" w:cs="Arial"/>
          <w:sz w:val="30"/>
          <w:szCs w:val="30"/>
        </w:rPr>
      </w:pPr>
    </w:p>
    <w:p w14:paraId="185CD76A" w14:textId="363216EC" w:rsidR="00CB530A" w:rsidRPr="006C0FC5" w:rsidRDefault="00CB530A" w:rsidP="00CA7071">
      <w:pPr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6C0FC5">
        <w:rPr>
          <w:sz w:val="28"/>
        </w:rPr>
        <w:br w:type="page"/>
      </w:r>
    </w:p>
    <w:p w14:paraId="3594E465" w14:textId="77777777" w:rsidR="00CA7071" w:rsidRPr="006C0FC5" w:rsidRDefault="00CA7071" w:rsidP="00CA7071">
      <w:pPr>
        <w:spacing w:after="240"/>
        <w:jc w:val="center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bookmarkStart w:id="16" w:name="_Toc125733546"/>
      <w:bookmarkStart w:id="17" w:name="_Toc132307092"/>
      <w:bookmarkStart w:id="18" w:name="_Toc138148519"/>
      <w:bookmarkStart w:id="19" w:name="_Toc167982255"/>
      <w:r w:rsidRPr="006C0FC5">
        <w:rPr>
          <w:rFonts w:ascii="Arial" w:hAnsi="Arial" w:cs="Arial"/>
          <w:sz w:val="30"/>
          <w:szCs w:val="30"/>
          <w:shd w:val="clear" w:color="auto" w:fill="FFFFFF"/>
        </w:rPr>
        <w:lastRenderedPageBreak/>
        <w:t>Список использованных источников</w:t>
      </w:r>
      <w:bookmarkEnd w:id="16"/>
      <w:bookmarkEnd w:id="17"/>
      <w:bookmarkEnd w:id="18"/>
      <w:bookmarkEnd w:id="19"/>
    </w:p>
    <w:p w14:paraId="7236C0BA" w14:textId="0DD031C2" w:rsidR="003633D6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3633D6" w:rsidRPr="006C0FC5">
        <w:rPr>
          <w:sz w:val="28"/>
          <w:szCs w:val="28"/>
        </w:rPr>
        <w:t>Профиль ООО «</w:t>
      </w:r>
      <w:proofErr w:type="spellStart"/>
      <w:r w:rsidR="003633D6" w:rsidRPr="006C0FC5">
        <w:rPr>
          <w:sz w:val="28"/>
          <w:szCs w:val="28"/>
        </w:rPr>
        <w:t>Хэдхантер</w:t>
      </w:r>
      <w:proofErr w:type="spellEnd"/>
      <w:r w:rsidR="003633D6" w:rsidRPr="006C0FC5">
        <w:rPr>
          <w:sz w:val="28"/>
          <w:szCs w:val="28"/>
        </w:rPr>
        <w:t>»</w:t>
      </w:r>
      <w:r w:rsidR="003633D6" w:rsidRPr="006C0FC5">
        <w:rPr>
          <w:rFonts w:eastAsia="SimSun"/>
          <w:sz w:val="28"/>
          <w:szCs w:val="28"/>
        </w:rPr>
        <w:t xml:space="preserve"> // </w:t>
      </w:r>
      <w:proofErr w:type="spellStart"/>
      <w:r w:rsidR="003633D6" w:rsidRPr="006C0FC5">
        <w:rPr>
          <w:rFonts w:eastAsia="SimSun"/>
          <w:sz w:val="28"/>
          <w:szCs w:val="28"/>
        </w:rPr>
        <w:t>Руспрофиль</w:t>
      </w:r>
      <w:proofErr w:type="spellEnd"/>
      <w:r w:rsidR="003633D6" w:rsidRPr="006C0FC5">
        <w:rPr>
          <w:sz w:val="28"/>
          <w:szCs w:val="28"/>
        </w:rPr>
        <w:t>: [сайт]. – 202</w:t>
      </w:r>
      <w:r w:rsidR="006C0FC5">
        <w:rPr>
          <w:sz w:val="28"/>
          <w:szCs w:val="28"/>
        </w:rPr>
        <w:t>4</w:t>
      </w:r>
      <w:r w:rsidR="003633D6" w:rsidRPr="006C0FC5">
        <w:rPr>
          <w:sz w:val="28"/>
          <w:szCs w:val="28"/>
        </w:rPr>
        <w:t xml:space="preserve">. – </w:t>
      </w:r>
      <w:r w:rsidR="003633D6" w:rsidRPr="006C0FC5">
        <w:rPr>
          <w:sz w:val="28"/>
          <w:szCs w:val="28"/>
          <w:lang w:val="en-US"/>
        </w:rPr>
        <w:t>URL</w:t>
      </w:r>
      <w:r w:rsidR="003633D6" w:rsidRPr="006C0FC5">
        <w:rPr>
          <w:sz w:val="28"/>
          <w:szCs w:val="28"/>
        </w:rPr>
        <w:t xml:space="preserve">: </w:t>
      </w:r>
      <w:hyperlink r:id="rId15" w:history="1">
        <w:r w:rsidR="003633D6" w:rsidRPr="006C0FC5">
          <w:rPr>
            <w:sz w:val="28"/>
            <w:szCs w:val="28"/>
            <w:lang w:val="en-US"/>
          </w:rPr>
          <w:t>https</w:t>
        </w:r>
        <w:r w:rsidR="003633D6" w:rsidRPr="006C0FC5">
          <w:rPr>
            <w:sz w:val="28"/>
            <w:szCs w:val="28"/>
          </w:rPr>
          <w:t>://</w:t>
        </w:r>
        <w:r w:rsidR="003633D6" w:rsidRPr="006C0FC5">
          <w:rPr>
            <w:sz w:val="28"/>
            <w:szCs w:val="28"/>
            <w:lang w:val="en-US"/>
          </w:rPr>
          <w:t>www</w:t>
        </w:r>
        <w:r w:rsidR="003633D6" w:rsidRPr="006C0FC5">
          <w:rPr>
            <w:sz w:val="28"/>
            <w:szCs w:val="28"/>
          </w:rPr>
          <w:t>.</w:t>
        </w:r>
        <w:proofErr w:type="spellStart"/>
        <w:r w:rsidR="003633D6" w:rsidRPr="006C0FC5">
          <w:rPr>
            <w:sz w:val="28"/>
            <w:szCs w:val="28"/>
            <w:lang w:val="en-US"/>
          </w:rPr>
          <w:t>rusprofile</w:t>
        </w:r>
        <w:proofErr w:type="spellEnd"/>
        <w:r w:rsidR="003633D6" w:rsidRPr="006C0FC5">
          <w:rPr>
            <w:sz w:val="28"/>
            <w:szCs w:val="28"/>
          </w:rPr>
          <w:t>.</w:t>
        </w:r>
        <w:proofErr w:type="spellStart"/>
        <w:r w:rsidR="003633D6" w:rsidRPr="006C0FC5">
          <w:rPr>
            <w:sz w:val="28"/>
            <w:szCs w:val="28"/>
            <w:lang w:val="en-US"/>
          </w:rPr>
          <w:t>ru</w:t>
        </w:r>
        <w:proofErr w:type="spellEnd"/>
        <w:r w:rsidR="003633D6" w:rsidRPr="006C0FC5">
          <w:rPr>
            <w:sz w:val="28"/>
            <w:szCs w:val="28"/>
          </w:rPr>
          <w:t>/</w:t>
        </w:r>
        <w:r w:rsidR="003633D6" w:rsidRPr="006C0FC5">
          <w:rPr>
            <w:sz w:val="28"/>
            <w:szCs w:val="28"/>
            <w:lang w:val="en-US"/>
          </w:rPr>
          <w:t>id</w:t>
        </w:r>
        <w:r w:rsidR="003633D6" w:rsidRPr="006C0FC5">
          <w:rPr>
            <w:sz w:val="28"/>
            <w:szCs w:val="28"/>
          </w:rPr>
          <w:t>/2672558</w:t>
        </w:r>
      </w:hyperlink>
      <w:r w:rsidR="003633D6" w:rsidRPr="006C0FC5">
        <w:rPr>
          <w:sz w:val="28"/>
          <w:szCs w:val="28"/>
        </w:rPr>
        <w:t xml:space="preserve"> </w:t>
      </w:r>
      <w:r w:rsidR="003633D6" w:rsidRPr="006C0FC5">
        <w:rPr>
          <w:rFonts w:eastAsia="SimSun"/>
          <w:sz w:val="28"/>
          <w:szCs w:val="28"/>
        </w:rPr>
        <w:t xml:space="preserve">(дата обращения: </w:t>
      </w:r>
      <w:r w:rsidR="006C0FC5">
        <w:rPr>
          <w:rFonts w:eastAsia="SimSun"/>
          <w:sz w:val="28"/>
          <w:szCs w:val="28"/>
        </w:rPr>
        <w:t>16</w:t>
      </w:r>
      <w:r w:rsidR="003633D6" w:rsidRPr="006C0FC5">
        <w:rPr>
          <w:rFonts w:eastAsia="SimSun"/>
          <w:sz w:val="28"/>
          <w:szCs w:val="28"/>
        </w:rPr>
        <w:t>.0</w:t>
      </w:r>
      <w:r w:rsidR="006C0FC5">
        <w:rPr>
          <w:rFonts w:eastAsia="SimSun"/>
          <w:sz w:val="28"/>
          <w:szCs w:val="28"/>
        </w:rPr>
        <w:t>6</w:t>
      </w:r>
      <w:r w:rsidR="003633D6" w:rsidRPr="006C0FC5">
        <w:rPr>
          <w:rFonts w:eastAsia="SimSun"/>
          <w:sz w:val="28"/>
          <w:szCs w:val="28"/>
        </w:rPr>
        <w:t>.202</w:t>
      </w:r>
      <w:r w:rsidR="006C0FC5">
        <w:rPr>
          <w:rFonts w:eastAsia="SimSun"/>
          <w:sz w:val="28"/>
          <w:szCs w:val="28"/>
        </w:rPr>
        <w:t>4</w:t>
      </w:r>
      <w:r w:rsidR="003633D6" w:rsidRPr="006C0FC5">
        <w:rPr>
          <w:rFonts w:eastAsia="SimSun"/>
          <w:sz w:val="28"/>
          <w:szCs w:val="28"/>
        </w:rPr>
        <w:t>).</w:t>
      </w:r>
    </w:p>
    <w:p w14:paraId="398C9FA0" w14:textId="7BAC4679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Контрагент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// </w:t>
      </w:r>
      <w:proofErr w:type="spellStart"/>
      <w:r w:rsidRPr="006C0FC5">
        <w:rPr>
          <w:sz w:val="28"/>
          <w:szCs w:val="28"/>
        </w:rPr>
        <w:t>АудитИТ</w:t>
      </w:r>
      <w:proofErr w:type="spellEnd"/>
      <w:r w:rsidRPr="006C0FC5">
        <w:rPr>
          <w:sz w:val="28"/>
          <w:szCs w:val="28"/>
        </w:rPr>
        <w:t>: [сайт]. – 202</w:t>
      </w:r>
      <w:r w:rsidR="006C0FC5">
        <w:rPr>
          <w:sz w:val="28"/>
          <w:szCs w:val="28"/>
        </w:rPr>
        <w:t>4</w:t>
      </w:r>
      <w:r w:rsidRPr="006C0FC5">
        <w:rPr>
          <w:sz w:val="28"/>
          <w:szCs w:val="28"/>
        </w:rPr>
        <w:t xml:space="preserve">. – </w:t>
      </w:r>
      <w:r w:rsidRPr="006C0FC5">
        <w:rPr>
          <w:sz w:val="28"/>
          <w:szCs w:val="28"/>
          <w:lang w:val="en-US"/>
        </w:rPr>
        <w:t>URL</w:t>
      </w:r>
      <w:r w:rsidRPr="006C0FC5">
        <w:rPr>
          <w:sz w:val="28"/>
          <w:szCs w:val="28"/>
        </w:rPr>
        <w:t xml:space="preserve">: </w:t>
      </w:r>
      <w:hyperlink r:id="rId16" w:history="1">
        <w:r w:rsidRPr="006C0FC5">
          <w:rPr>
            <w:sz w:val="28"/>
            <w:szCs w:val="28"/>
          </w:rPr>
          <w:t>https://www.audit-it.ru/contragent/1067761906805_ooo-khedkhanter</w:t>
        </w:r>
      </w:hyperlink>
      <w:r w:rsidRPr="006C0FC5">
        <w:rPr>
          <w:sz w:val="28"/>
          <w:szCs w:val="28"/>
        </w:rPr>
        <w:t xml:space="preserve"> </w:t>
      </w:r>
      <w:r w:rsidRPr="006C0FC5">
        <w:rPr>
          <w:rFonts w:eastAsia="SimSun"/>
          <w:sz w:val="28"/>
          <w:szCs w:val="28"/>
        </w:rPr>
        <w:t xml:space="preserve">(дата обращения: </w:t>
      </w:r>
      <w:r w:rsidR="006C0FC5">
        <w:rPr>
          <w:rFonts w:eastAsia="SimSun"/>
          <w:sz w:val="28"/>
          <w:szCs w:val="28"/>
        </w:rPr>
        <w:t>16</w:t>
      </w:r>
      <w:r w:rsidR="006C0FC5" w:rsidRPr="006C0FC5">
        <w:rPr>
          <w:rFonts w:eastAsia="SimSun"/>
          <w:sz w:val="28"/>
          <w:szCs w:val="28"/>
        </w:rPr>
        <w:t>.0</w:t>
      </w:r>
      <w:r w:rsidR="006C0FC5">
        <w:rPr>
          <w:rFonts w:eastAsia="SimSun"/>
          <w:sz w:val="28"/>
          <w:szCs w:val="28"/>
        </w:rPr>
        <w:t>6</w:t>
      </w:r>
      <w:r w:rsidR="006C0FC5" w:rsidRPr="006C0FC5">
        <w:rPr>
          <w:rFonts w:eastAsia="SimSun"/>
          <w:sz w:val="28"/>
          <w:szCs w:val="28"/>
        </w:rPr>
        <w:t>.202</w:t>
      </w:r>
      <w:r w:rsidR="006C0FC5">
        <w:rPr>
          <w:rFonts w:eastAsia="SimSun"/>
          <w:sz w:val="28"/>
          <w:szCs w:val="28"/>
        </w:rPr>
        <w:t>4</w:t>
      </w:r>
      <w:r w:rsidRPr="006C0FC5">
        <w:rPr>
          <w:rFonts w:eastAsia="SimSun"/>
          <w:sz w:val="28"/>
          <w:szCs w:val="28"/>
        </w:rPr>
        <w:t>).</w:t>
      </w:r>
    </w:p>
    <w:p w14:paraId="0BD3E45F" w14:textId="17AFEE9C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</w:t>
      </w:r>
      <w:r w:rsidRPr="006C0FC5">
        <w:rPr>
          <w:rFonts w:eastAsia="SimSun"/>
          <w:sz w:val="28"/>
          <w:szCs w:val="28"/>
        </w:rPr>
        <w:t xml:space="preserve">// </w:t>
      </w:r>
      <w:r w:rsidRPr="006C0FC5">
        <w:rPr>
          <w:sz w:val="28"/>
          <w:szCs w:val="28"/>
        </w:rPr>
        <w:t>РБК: [сайт]. – 202</w:t>
      </w:r>
      <w:r w:rsidR="006C0FC5">
        <w:rPr>
          <w:sz w:val="28"/>
          <w:szCs w:val="28"/>
        </w:rPr>
        <w:t>4</w:t>
      </w:r>
      <w:r w:rsidRPr="006C0FC5">
        <w:rPr>
          <w:sz w:val="28"/>
          <w:szCs w:val="28"/>
        </w:rPr>
        <w:t xml:space="preserve">. – </w:t>
      </w:r>
      <w:r w:rsidRPr="006C0FC5">
        <w:rPr>
          <w:sz w:val="28"/>
          <w:szCs w:val="28"/>
          <w:lang w:val="en-US"/>
        </w:rPr>
        <w:t>https</w:t>
      </w:r>
      <w:r w:rsidRPr="006C0FC5">
        <w:rPr>
          <w:sz w:val="28"/>
          <w:szCs w:val="28"/>
        </w:rPr>
        <w:t>://</w:t>
      </w:r>
      <w:r w:rsidRPr="006C0FC5">
        <w:rPr>
          <w:sz w:val="28"/>
          <w:szCs w:val="28"/>
          <w:lang w:val="en-US"/>
        </w:rPr>
        <w:t>companies</w:t>
      </w:r>
      <w:r w:rsidRPr="006C0FC5">
        <w:rPr>
          <w:sz w:val="28"/>
          <w:szCs w:val="28"/>
        </w:rPr>
        <w:t>.</w:t>
      </w:r>
      <w:proofErr w:type="spellStart"/>
      <w:r w:rsidRPr="006C0FC5">
        <w:rPr>
          <w:sz w:val="28"/>
          <w:szCs w:val="28"/>
          <w:lang w:val="en-US"/>
        </w:rPr>
        <w:t>rbc</w:t>
      </w:r>
      <w:proofErr w:type="spellEnd"/>
      <w:r w:rsidRPr="006C0FC5">
        <w:rPr>
          <w:sz w:val="28"/>
          <w:szCs w:val="28"/>
        </w:rPr>
        <w:t>.</w:t>
      </w:r>
      <w:proofErr w:type="spellStart"/>
      <w:r w:rsidRPr="006C0FC5">
        <w:rPr>
          <w:sz w:val="28"/>
          <w:szCs w:val="28"/>
          <w:lang w:val="en-US"/>
        </w:rPr>
        <w:t>ru</w:t>
      </w:r>
      <w:proofErr w:type="spellEnd"/>
      <w:r w:rsidRPr="006C0FC5">
        <w:rPr>
          <w:sz w:val="28"/>
          <w:szCs w:val="28"/>
        </w:rPr>
        <w:t>/</w:t>
      </w:r>
      <w:r w:rsidRPr="006C0FC5">
        <w:rPr>
          <w:sz w:val="28"/>
          <w:szCs w:val="28"/>
          <w:lang w:val="en-US"/>
        </w:rPr>
        <w:t>id</w:t>
      </w:r>
      <w:r w:rsidRPr="006C0FC5">
        <w:rPr>
          <w:sz w:val="28"/>
          <w:szCs w:val="28"/>
        </w:rPr>
        <w:t>/1067761906805-</w:t>
      </w:r>
      <w:proofErr w:type="spellStart"/>
      <w:r w:rsidRPr="006C0FC5">
        <w:rPr>
          <w:sz w:val="28"/>
          <w:szCs w:val="28"/>
          <w:lang w:val="en-US"/>
        </w:rPr>
        <w:t>ooo</w:t>
      </w:r>
      <w:proofErr w:type="spellEnd"/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obschestvo</w:t>
      </w:r>
      <w:proofErr w:type="spellEnd"/>
      <w:r w:rsidRPr="006C0FC5">
        <w:rPr>
          <w:sz w:val="28"/>
          <w:szCs w:val="28"/>
        </w:rPr>
        <w:t>-</w:t>
      </w:r>
      <w:r w:rsidRPr="006C0FC5">
        <w:rPr>
          <w:sz w:val="28"/>
          <w:szCs w:val="28"/>
          <w:lang w:val="en-US"/>
        </w:rPr>
        <w:t>s</w:t>
      </w:r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ogranichennoj</w:t>
      </w:r>
      <w:proofErr w:type="spellEnd"/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otvetstvennostyu</w:t>
      </w:r>
      <w:proofErr w:type="spellEnd"/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hedhanter</w:t>
      </w:r>
      <w:proofErr w:type="spellEnd"/>
      <w:r w:rsidRPr="006C0FC5">
        <w:rPr>
          <w:sz w:val="28"/>
          <w:szCs w:val="28"/>
        </w:rPr>
        <w:t xml:space="preserve">/ </w:t>
      </w:r>
      <w:r w:rsidRPr="006C0FC5">
        <w:rPr>
          <w:rFonts w:eastAsia="SimSun"/>
          <w:sz w:val="28"/>
          <w:szCs w:val="28"/>
        </w:rPr>
        <w:t xml:space="preserve">(дата обращения: </w:t>
      </w:r>
      <w:r w:rsidR="006C0FC5">
        <w:rPr>
          <w:rFonts w:eastAsia="SimSun"/>
          <w:sz w:val="28"/>
          <w:szCs w:val="28"/>
        </w:rPr>
        <w:t>16</w:t>
      </w:r>
      <w:r w:rsidR="006C0FC5" w:rsidRPr="006C0FC5">
        <w:rPr>
          <w:rFonts w:eastAsia="SimSun"/>
          <w:sz w:val="28"/>
          <w:szCs w:val="28"/>
        </w:rPr>
        <w:t>.0</w:t>
      </w:r>
      <w:r w:rsidR="006C0FC5">
        <w:rPr>
          <w:rFonts w:eastAsia="SimSun"/>
          <w:sz w:val="28"/>
          <w:szCs w:val="28"/>
        </w:rPr>
        <w:t>6</w:t>
      </w:r>
      <w:r w:rsidR="006C0FC5" w:rsidRPr="006C0FC5">
        <w:rPr>
          <w:rFonts w:eastAsia="SimSun"/>
          <w:sz w:val="28"/>
          <w:szCs w:val="28"/>
        </w:rPr>
        <w:t>.202</w:t>
      </w:r>
      <w:r w:rsidR="006C0FC5">
        <w:rPr>
          <w:rFonts w:eastAsia="SimSun"/>
          <w:sz w:val="28"/>
          <w:szCs w:val="28"/>
        </w:rPr>
        <w:t>4</w:t>
      </w:r>
      <w:r w:rsidRPr="006C0FC5">
        <w:rPr>
          <w:rFonts w:eastAsia="SimSun"/>
          <w:sz w:val="28"/>
          <w:szCs w:val="28"/>
        </w:rPr>
        <w:t>).</w:t>
      </w:r>
    </w:p>
    <w:p w14:paraId="67D1AA5A" w14:textId="173FEBAE" w:rsidR="003633D6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Абчук</w:t>
      </w:r>
      <w:proofErr w:type="spellEnd"/>
      <w:r w:rsidRPr="006C0FC5">
        <w:rPr>
          <w:sz w:val="28"/>
          <w:szCs w:val="28"/>
        </w:rPr>
        <w:t xml:space="preserve"> В.А.  Менеджмент в 2 ч. Часть 1: учебник и практикум для вузов / В.А. </w:t>
      </w:r>
      <w:proofErr w:type="spellStart"/>
      <w:r w:rsidRPr="006C0FC5">
        <w:rPr>
          <w:sz w:val="28"/>
          <w:szCs w:val="28"/>
        </w:rPr>
        <w:t>Абчук</w:t>
      </w:r>
      <w:proofErr w:type="spellEnd"/>
      <w:r w:rsidRPr="006C0FC5">
        <w:rPr>
          <w:sz w:val="28"/>
          <w:szCs w:val="28"/>
        </w:rPr>
        <w:t xml:space="preserve">. 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 xml:space="preserve">Издательство </w:t>
      </w:r>
      <w:proofErr w:type="spellStart"/>
      <w:r w:rsidRPr="006C0FC5">
        <w:rPr>
          <w:sz w:val="28"/>
          <w:szCs w:val="28"/>
        </w:rPr>
        <w:t>Юрайт</w:t>
      </w:r>
      <w:proofErr w:type="spellEnd"/>
      <w:r w:rsidRPr="006C0FC5">
        <w:rPr>
          <w:sz w:val="28"/>
          <w:szCs w:val="28"/>
        </w:rPr>
        <w:t>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 – 239 с.</w:t>
      </w:r>
    </w:p>
    <w:p w14:paraId="305DE050" w14:textId="301FF40F" w:rsidR="003633D6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Айдаркина</w:t>
      </w:r>
      <w:proofErr w:type="spellEnd"/>
      <w:r w:rsidRPr="006C0FC5">
        <w:rPr>
          <w:sz w:val="28"/>
          <w:szCs w:val="28"/>
        </w:rPr>
        <w:t xml:space="preserve"> Е.Е. Теория и практика управления: учебное пособие / Е.Е. </w:t>
      </w:r>
      <w:proofErr w:type="spellStart"/>
      <w:r w:rsidRPr="006C0FC5">
        <w:rPr>
          <w:sz w:val="28"/>
          <w:szCs w:val="28"/>
        </w:rPr>
        <w:t>Айдаркина</w:t>
      </w:r>
      <w:proofErr w:type="spellEnd"/>
      <w:r w:rsidRPr="006C0FC5">
        <w:rPr>
          <w:sz w:val="28"/>
          <w:szCs w:val="28"/>
        </w:rPr>
        <w:t>. – Таганрог: Издательство Южного федерального университета,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 – 164 с. </w:t>
      </w:r>
    </w:p>
    <w:p w14:paraId="77E7ABDC" w14:textId="606BD559" w:rsidR="003633D6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Анопченко</w:t>
      </w:r>
      <w:proofErr w:type="spellEnd"/>
      <w:r w:rsidRPr="006C0FC5">
        <w:rPr>
          <w:sz w:val="28"/>
          <w:szCs w:val="28"/>
        </w:rPr>
        <w:t xml:space="preserve"> Т.Ю. Менеджмент: кейсы, тренинги, деловые игры. Практикум / Т.Ю. </w:t>
      </w:r>
      <w:proofErr w:type="spellStart"/>
      <w:r w:rsidRPr="006C0FC5">
        <w:rPr>
          <w:sz w:val="28"/>
          <w:szCs w:val="28"/>
        </w:rPr>
        <w:t>Анопченко</w:t>
      </w:r>
      <w:proofErr w:type="spellEnd"/>
      <w:r w:rsidRPr="006C0FC5">
        <w:rPr>
          <w:sz w:val="28"/>
          <w:szCs w:val="28"/>
        </w:rPr>
        <w:t xml:space="preserve">, А.М. </w:t>
      </w:r>
      <w:proofErr w:type="spellStart"/>
      <w:r w:rsidRPr="006C0FC5">
        <w:rPr>
          <w:sz w:val="28"/>
          <w:szCs w:val="28"/>
        </w:rPr>
        <w:t>Григан</w:t>
      </w:r>
      <w:proofErr w:type="spellEnd"/>
      <w:r w:rsidRPr="006C0FC5">
        <w:rPr>
          <w:sz w:val="28"/>
          <w:szCs w:val="28"/>
        </w:rPr>
        <w:t xml:space="preserve">, А.А. </w:t>
      </w:r>
      <w:proofErr w:type="spellStart"/>
      <w:r w:rsidRPr="006C0FC5">
        <w:rPr>
          <w:sz w:val="28"/>
          <w:szCs w:val="28"/>
        </w:rPr>
        <w:t>Лысоченко</w:t>
      </w:r>
      <w:proofErr w:type="spellEnd"/>
      <w:r w:rsidRPr="006C0FC5">
        <w:rPr>
          <w:sz w:val="28"/>
          <w:szCs w:val="28"/>
        </w:rPr>
        <w:t xml:space="preserve">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>Дашков и К, 2022. – 282 с.  </w:t>
      </w:r>
    </w:p>
    <w:p w14:paraId="6303A9F5" w14:textId="2DFE0709" w:rsidR="003633D6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Борискина Т.Б. 454 вопроса по менеджменту: учебное пособие / Т.Б. Борискина, О.С. Пескова.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>ИНФРА-М, 2021. – 100 с. </w:t>
      </w:r>
    </w:p>
    <w:p w14:paraId="1D230AE0" w14:textId="21DE930C" w:rsidR="003633D6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Быстров О.Ф. Теория менеджмента. Монография / О.Ф. Быстров, Д.Э. Тарасов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proofErr w:type="spellStart"/>
      <w:r w:rsidRPr="006C0FC5">
        <w:rPr>
          <w:sz w:val="28"/>
          <w:szCs w:val="28"/>
        </w:rPr>
        <w:t>Русайнс</w:t>
      </w:r>
      <w:proofErr w:type="spellEnd"/>
      <w:r w:rsidRPr="006C0FC5">
        <w:rPr>
          <w:sz w:val="28"/>
          <w:szCs w:val="28"/>
        </w:rPr>
        <w:t>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 – 182 с.</w:t>
      </w:r>
    </w:p>
    <w:p w14:paraId="0ADD21A5" w14:textId="79245A07" w:rsidR="006C0FC5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Виханский О.С. Менеджмент: учебник / О.С. Виханский, А. И. Наумов.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>Магистр: ИНФРА-М, 2021. – 656 с.</w:t>
      </w:r>
    </w:p>
    <w:p w14:paraId="3843205A" w14:textId="255F5304" w:rsidR="003633D6" w:rsidRPr="006C0FC5" w:rsidRDefault="006C0FC5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Pr="006C0FC5">
        <w:rPr>
          <w:spacing w:val="-4"/>
          <w:sz w:val="28"/>
          <w:szCs w:val="28"/>
        </w:rPr>
        <w:t>Трудовой кодекс Российской Федерации от 30.12.2001 № 197-ФЗ (ред. от 07.11.2024)</w:t>
      </w:r>
      <w:r w:rsidRPr="006C0FC5">
        <w:rPr>
          <w:rFonts w:eastAsia="Calibri"/>
          <w:sz w:val="28"/>
          <w:szCs w:val="28"/>
        </w:rPr>
        <w:t xml:space="preserve"> // Собрание законодательства РФ. – 07.01.2002. – № 1 (ч. 1). – Ст. 3.</w:t>
      </w:r>
    </w:p>
    <w:p w14:paraId="6AACE950" w14:textId="70F9D7DA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Гапоненко А.Л.  Менеджмент: учебник и практикум для среднего профессионального образования / А. Л. Гапоненко. 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 xml:space="preserve">Издательство </w:t>
      </w:r>
      <w:proofErr w:type="spellStart"/>
      <w:r w:rsidR="00CA7071" w:rsidRPr="006C0FC5">
        <w:rPr>
          <w:sz w:val="28"/>
          <w:szCs w:val="28"/>
        </w:rPr>
        <w:t>Юрайт</w:t>
      </w:r>
      <w:proofErr w:type="spellEnd"/>
      <w:r w:rsidR="00CA7071" w:rsidRPr="006C0FC5">
        <w:rPr>
          <w:sz w:val="28"/>
          <w:szCs w:val="28"/>
        </w:rPr>
        <w:t>, 2021. – 396 с.</w:t>
      </w:r>
    </w:p>
    <w:p w14:paraId="4D3D6927" w14:textId="7D2DB3D1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Генкин Б.М. Мотивация и организация эффективной работы (теория и практика): монография / Б.М. Генкин.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Норма: ИНФРА-М, 202</w:t>
      </w:r>
      <w:r w:rsidR="006C0FC5">
        <w:rPr>
          <w:sz w:val="28"/>
          <w:szCs w:val="28"/>
        </w:rPr>
        <w:t>1</w:t>
      </w:r>
      <w:r w:rsidR="00CA7071" w:rsidRPr="006C0FC5">
        <w:rPr>
          <w:sz w:val="28"/>
          <w:szCs w:val="28"/>
        </w:rPr>
        <w:t xml:space="preserve">. – 352 </w:t>
      </w:r>
      <w:r w:rsidR="00CA7071" w:rsidRPr="006C0FC5">
        <w:rPr>
          <w:sz w:val="28"/>
          <w:szCs w:val="28"/>
        </w:rPr>
        <w:lastRenderedPageBreak/>
        <w:t>с.</w:t>
      </w:r>
    </w:p>
    <w:p w14:paraId="73DDC670" w14:textId="203A5C5F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Грушенко В.И. </w:t>
      </w:r>
      <w:proofErr w:type="spellStart"/>
      <w:r w:rsidR="00CA7071" w:rsidRPr="006C0FC5">
        <w:rPr>
          <w:sz w:val="28"/>
          <w:szCs w:val="28"/>
        </w:rPr>
        <w:t>Менеждмент</w:t>
      </w:r>
      <w:proofErr w:type="spellEnd"/>
      <w:r w:rsidR="00CA7071" w:rsidRPr="006C0FC5">
        <w:rPr>
          <w:sz w:val="28"/>
          <w:szCs w:val="28"/>
        </w:rPr>
        <w:t xml:space="preserve">. Восприятие сущности менеджмента в условиях стратегических изменений: учебное пособие / В.И. Грушенко.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ИНФРА-М, 20</w:t>
      </w:r>
      <w:r w:rsidR="006C0FC5"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>. – 288 с.</w:t>
      </w:r>
    </w:p>
    <w:p w14:paraId="7B4A260A" w14:textId="29F40EDE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proofErr w:type="spellStart"/>
      <w:r w:rsidR="00CA7071" w:rsidRPr="006C0FC5">
        <w:rPr>
          <w:sz w:val="28"/>
          <w:szCs w:val="28"/>
        </w:rPr>
        <w:t>Кибанов</w:t>
      </w:r>
      <w:proofErr w:type="spellEnd"/>
      <w:r w:rsidR="00CA7071" w:rsidRPr="006C0FC5">
        <w:rPr>
          <w:sz w:val="28"/>
          <w:szCs w:val="28"/>
        </w:rPr>
        <w:t xml:space="preserve"> А.Я. Менеджмент организации: актуальные технологии найма, адаптации и аттестации: учебное пособие / А.Я. </w:t>
      </w:r>
      <w:proofErr w:type="spellStart"/>
      <w:r w:rsidR="00CA7071" w:rsidRPr="006C0FC5">
        <w:rPr>
          <w:sz w:val="28"/>
          <w:szCs w:val="28"/>
        </w:rPr>
        <w:t>Кибанов</w:t>
      </w:r>
      <w:proofErr w:type="spellEnd"/>
      <w:r w:rsidR="00CA7071" w:rsidRPr="006C0FC5">
        <w:rPr>
          <w:sz w:val="28"/>
          <w:szCs w:val="28"/>
        </w:rPr>
        <w:t xml:space="preserve">, И.Б. Дуракова.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КНОРУС, 20</w:t>
      </w:r>
      <w:r w:rsidR="006C0FC5">
        <w:rPr>
          <w:sz w:val="28"/>
          <w:szCs w:val="28"/>
        </w:rPr>
        <w:t>21</w:t>
      </w:r>
      <w:r w:rsidR="00CA7071" w:rsidRPr="006C0FC5">
        <w:rPr>
          <w:sz w:val="28"/>
          <w:szCs w:val="28"/>
        </w:rPr>
        <w:t>. – 360 с.</w:t>
      </w:r>
    </w:p>
    <w:p w14:paraId="100D891A" w14:textId="51EE6E94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Кожевина О.В. Терминология теории управления: словарь базовых управленческих терминов: учебное пособие / О.В. Кожевина.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ИНФРА-М, 20</w:t>
      </w:r>
      <w:r w:rsidR="006C0FC5"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>. – 156 с.</w:t>
      </w:r>
    </w:p>
    <w:p w14:paraId="007C2558" w14:textId="70D8A0EC" w:rsidR="003633D6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>Кожевина О.В. Управление изменениями: учебник / О.В. Кожевина. –</w:t>
      </w:r>
      <w:r w:rsidR="006C0FC5" w:rsidRPr="006C0FC5">
        <w:rPr>
          <w:sz w:val="28"/>
          <w:szCs w:val="28"/>
          <w:shd w:val="clear" w:color="auto" w:fill="FFFFFF"/>
        </w:rPr>
        <w:t xml:space="preserve"> 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ИНФРА-М, 20</w:t>
      </w:r>
      <w:r w:rsidR="006C0FC5"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>. – 304 с.</w:t>
      </w:r>
    </w:p>
    <w:p w14:paraId="4DF50AA1" w14:textId="5C85C909" w:rsidR="006C0FC5" w:rsidRPr="006C0FC5" w:rsidRDefault="003633D6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proofErr w:type="spellStart"/>
      <w:r w:rsidR="00CA7071" w:rsidRPr="006C0FC5">
        <w:rPr>
          <w:sz w:val="28"/>
          <w:szCs w:val="28"/>
        </w:rPr>
        <w:t>Коргова</w:t>
      </w:r>
      <w:proofErr w:type="spellEnd"/>
      <w:r w:rsidR="00CA7071" w:rsidRPr="006C0FC5">
        <w:rPr>
          <w:sz w:val="28"/>
          <w:szCs w:val="28"/>
        </w:rPr>
        <w:t xml:space="preserve"> М.А.  Менеджмент. Управление организацией: учебное пособие для среднего профессионального образования / М.А. </w:t>
      </w:r>
      <w:proofErr w:type="spellStart"/>
      <w:r w:rsidR="00CA7071" w:rsidRPr="006C0FC5">
        <w:rPr>
          <w:sz w:val="28"/>
          <w:szCs w:val="28"/>
        </w:rPr>
        <w:t>Коргова</w:t>
      </w:r>
      <w:proofErr w:type="spellEnd"/>
      <w:r w:rsidR="00CA7071" w:rsidRPr="006C0FC5">
        <w:rPr>
          <w:sz w:val="28"/>
          <w:szCs w:val="28"/>
        </w:rPr>
        <w:t xml:space="preserve">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 xml:space="preserve">Издательство </w:t>
      </w:r>
      <w:proofErr w:type="spellStart"/>
      <w:r w:rsidR="00CA7071" w:rsidRPr="006C0FC5">
        <w:rPr>
          <w:sz w:val="28"/>
          <w:szCs w:val="28"/>
        </w:rPr>
        <w:t>Юрайт</w:t>
      </w:r>
      <w:proofErr w:type="spellEnd"/>
      <w:r w:rsidR="00CA7071" w:rsidRPr="006C0FC5">
        <w:rPr>
          <w:sz w:val="28"/>
          <w:szCs w:val="28"/>
        </w:rPr>
        <w:t>, 2021. – 197 с.</w:t>
      </w:r>
    </w:p>
    <w:p w14:paraId="3480E01C" w14:textId="6590446F" w:rsidR="006C0FC5" w:rsidRPr="006C0FC5" w:rsidRDefault="00CA7071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Коротков Э.М.  Менеджмент: учебник для среднего профессионального образования / Э.М. Коротков. 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>:</w:t>
      </w:r>
      <w:r w:rsidRPr="006C0FC5">
        <w:rPr>
          <w:sz w:val="28"/>
          <w:szCs w:val="28"/>
        </w:rPr>
        <w:t xml:space="preserve"> Издательство </w:t>
      </w:r>
      <w:proofErr w:type="spellStart"/>
      <w:r w:rsidRPr="006C0FC5">
        <w:rPr>
          <w:sz w:val="28"/>
          <w:szCs w:val="28"/>
        </w:rPr>
        <w:t>Юрайт</w:t>
      </w:r>
      <w:proofErr w:type="spellEnd"/>
      <w:r w:rsidRPr="006C0FC5">
        <w:rPr>
          <w:sz w:val="28"/>
          <w:szCs w:val="28"/>
        </w:rPr>
        <w:t>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 – 566 с.</w:t>
      </w:r>
    </w:p>
    <w:p w14:paraId="664A7B29" w14:textId="60CB6823" w:rsidR="00CA7071" w:rsidRPr="006C0FC5" w:rsidRDefault="006C0FC5" w:rsidP="00347180">
      <w:pPr>
        <w:widowControl w:val="0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Маслова В.М. Менеджмент: учебник и практикум для академического бакалавриата / В.М. Маслова. – </w:t>
      </w:r>
      <w:r w:rsidRPr="006C0FC5">
        <w:rPr>
          <w:sz w:val="28"/>
          <w:szCs w:val="28"/>
          <w:shd w:val="clear" w:color="auto" w:fill="FFFFFF"/>
        </w:rPr>
        <w:t>Москва</w:t>
      </w:r>
      <w:r w:rsidRPr="006C0FC5">
        <w:rPr>
          <w:rFonts w:eastAsia="Calibri"/>
          <w:sz w:val="28"/>
          <w:szCs w:val="28"/>
        </w:rPr>
        <w:t>:</w:t>
      </w:r>
      <w:r w:rsidR="00CA7071" w:rsidRPr="006C0FC5">
        <w:rPr>
          <w:sz w:val="28"/>
          <w:szCs w:val="28"/>
        </w:rPr>
        <w:t xml:space="preserve"> Издательство </w:t>
      </w:r>
      <w:proofErr w:type="spellStart"/>
      <w:r w:rsidR="00CA7071" w:rsidRPr="006C0FC5">
        <w:rPr>
          <w:sz w:val="28"/>
          <w:szCs w:val="28"/>
        </w:rPr>
        <w:t>Юрайт</w:t>
      </w:r>
      <w:proofErr w:type="spellEnd"/>
      <w:r w:rsidR="00CA7071" w:rsidRPr="006C0FC5">
        <w:rPr>
          <w:sz w:val="28"/>
          <w:szCs w:val="28"/>
        </w:rPr>
        <w:t>, 20</w:t>
      </w:r>
      <w:r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 xml:space="preserve">. – 492 с.  </w:t>
      </w:r>
    </w:p>
    <w:p w14:paraId="5263B48D" w14:textId="77777777" w:rsidR="00CA7071" w:rsidRPr="006C0FC5" w:rsidRDefault="00CA7071" w:rsidP="003619A9">
      <w:pPr>
        <w:spacing w:line="360" w:lineRule="auto"/>
        <w:ind w:firstLine="709"/>
        <w:jc w:val="both"/>
        <w:rPr>
          <w:sz w:val="28"/>
          <w:szCs w:val="28"/>
        </w:rPr>
      </w:pPr>
    </w:p>
    <w:sectPr w:rsidR="00CA7071" w:rsidRPr="006C0FC5" w:rsidSect="003619A9">
      <w:headerReference w:type="default" r:id="rId17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121F1" w14:textId="77777777" w:rsidR="006E757D" w:rsidRDefault="006E757D" w:rsidP="005902DC">
      <w:r>
        <w:separator/>
      </w:r>
    </w:p>
  </w:endnote>
  <w:endnote w:type="continuationSeparator" w:id="0">
    <w:p w14:paraId="098D6FEF" w14:textId="77777777" w:rsidR="006E757D" w:rsidRDefault="006E757D" w:rsidP="0059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ADA3E" w14:textId="77777777" w:rsidR="006E757D" w:rsidRDefault="006E757D" w:rsidP="005902DC">
      <w:r>
        <w:separator/>
      </w:r>
    </w:p>
  </w:footnote>
  <w:footnote w:type="continuationSeparator" w:id="0">
    <w:p w14:paraId="3C479F03" w14:textId="77777777" w:rsidR="006E757D" w:rsidRDefault="006E757D" w:rsidP="00590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85ACC" w14:textId="7093F6F6" w:rsidR="00754E16" w:rsidRDefault="00000000" w:rsidP="00CA7071">
    <w:pPr>
      <w:pStyle w:val="a8"/>
      <w:jc w:val="right"/>
    </w:pPr>
    <w:sdt>
      <w:sdtPr>
        <w:id w:val="-1454866483"/>
        <w:docPartObj>
          <w:docPartGallery w:val="Page Numbers (Top of Page)"/>
          <w:docPartUnique/>
        </w:docPartObj>
      </w:sdtPr>
      <w:sdtContent>
        <w:r w:rsidR="00754E16" w:rsidRPr="00AA2464">
          <w:fldChar w:fldCharType="begin"/>
        </w:r>
        <w:r w:rsidR="00754E16" w:rsidRPr="00AA2464">
          <w:instrText>PAGE   \* MERGEFORMAT</w:instrText>
        </w:r>
        <w:r w:rsidR="00754E16" w:rsidRPr="00AA2464">
          <w:fldChar w:fldCharType="separate"/>
        </w:r>
        <w:r w:rsidR="00620109">
          <w:rPr>
            <w:noProof/>
          </w:rPr>
          <w:t>3</w:t>
        </w:r>
        <w:r w:rsidR="00754E16" w:rsidRPr="00AA2464"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0024546"/>
      <w:docPartObj>
        <w:docPartGallery w:val="Page Numbers (Top of Page)"/>
        <w:docPartUnique/>
      </w:docPartObj>
    </w:sdtPr>
    <w:sdtContent>
      <w:p w14:paraId="00750E86" w14:textId="10898FCE" w:rsidR="00754E16" w:rsidRDefault="00754E16" w:rsidP="00CA7071">
        <w:pPr>
          <w:pStyle w:val="a8"/>
          <w:jc w:val="right"/>
        </w:pPr>
        <w:r w:rsidRPr="00AA2464">
          <w:fldChar w:fldCharType="begin"/>
        </w:r>
        <w:r w:rsidRPr="00AA2464">
          <w:instrText>PAGE   \* MERGEFORMAT</w:instrText>
        </w:r>
        <w:r w:rsidRPr="00AA2464">
          <w:fldChar w:fldCharType="separate"/>
        </w:r>
        <w:r w:rsidR="00364EBA">
          <w:rPr>
            <w:noProof/>
          </w:rPr>
          <w:t>10</w:t>
        </w:r>
        <w:r w:rsidRPr="00AA2464"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4675A"/>
    <w:multiLevelType w:val="multilevel"/>
    <w:tmpl w:val="7CAA08E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814AFF"/>
    <w:multiLevelType w:val="multilevel"/>
    <w:tmpl w:val="D6643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86969"/>
    <w:multiLevelType w:val="multilevel"/>
    <w:tmpl w:val="37E83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9D6EBA"/>
    <w:multiLevelType w:val="multilevel"/>
    <w:tmpl w:val="7EB2D15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F91197"/>
    <w:multiLevelType w:val="multilevel"/>
    <w:tmpl w:val="009A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E85102"/>
    <w:multiLevelType w:val="hybridMultilevel"/>
    <w:tmpl w:val="09EA958E"/>
    <w:lvl w:ilvl="0" w:tplc="00DAFE4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5200D"/>
    <w:multiLevelType w:val="multilevel"/>
    <w:tmpl w:val="BCEA153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68512D"/>
    <w:multiLevelType w:val="multilevel"/>
    <w:tmpl w:val="1AD48A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6549DC"/>
    <w:multiLevelType w:val="multilevel"/>
    <w:tmpl w:val="73063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361112"/>
    <w:multiLevelType w:val="multilevel"/>
    <w:tmpl w:val="1150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156C75"/>
    <w:multiLevelType w:val="multilevel"/>
    <w:tmpl w:val="125C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547379"/>
    <w:multiLevelType w:val="multilevel"/>
    <w:tmpl w:val="7EB2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D84D27"/>
    <w:multiLevelType w:val="multilevel"/>
    <w:tmpl w:val="158E5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0C038A"/>
    <w:multiLevelType w:val="multilevel"/>
    <w:tmpl w:val="0ACEE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8006204">
    <w:abstractNumId w:val="0"/>
  </w:num>
  <w:num w:numId="2" w16cid:durableId="1483430805">
    <w:abstractNumId w:val="7"/>
  </w:num>
  <w:num w:numId="3" w16cid:durableId="2038310407">
    <w:abstractNumId w:val="6"/>
  </w:num>
  <w:num w:numId="4" w16cid:durableId="1627934185">
    <w:abstractNumId w:val="3"/>
  </w:num>
  <w:num w:numId="5" w16cid:durableId="1461652670">
    <w:abstractNumId w:val="5"/>
  </w:num>
  <w:num w:numId="6" w16cid:durableId="1673994380">
    <w:abstractNumId w:val="11"/>
  </w:num>
  <w:num w:numId="7" w16cid:durableId="2027828785">
    <w:abstractNumId w:val="1"/>
  </w:num>
  <w:num w:numId="8" w16cid:durableId="1569269702">
    <w:abstractNumId w:val="8"/>
  </w:num>
  <w:num w:numId="9" w16cid:durableId="692921121">
    <w:abstractNumId w:val="13"/>
  </w:num>
  <w:num w:numId="10" w16cid:durableId="225189188">
    <w:abstractNumId w:val="10"/>
  </w:num>
  <w:num w:numId="11" w16cid:durableId="133526360">
    <w:abstractNumId w:val="4"/>
  </w:num>
  <w:num w:numId="12" w16cid:durableId="157578668">
    <w:abstractNumId w:val="2"/>
  </w:num>
  <w:num w:numId="13" w16cid:durableId="94909071">
    <w:abstractNumId w:val="9"/>
  </w:num>
  <w:num w:numId="14" w16cid:durableId="1237982198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3C9"/>
    <w:rsid w:val="00005517"/>
    <w:rsid w:val="000711A9"/>
    <w:rsid w:val="001143E7"/>
    <w:rsid w:val="002D417B"/>
    <w:rsid w:val="002E720F"/>
    <w:rsid w:val="002F6814"/>
    <w:rsid w:val="00305182"/>
    <w:rsid w:val="00347180"/>
    <w:rsid w:val="003619A9"/>
    <w:rsid w:val="003633D6"/>
    <w:rsid w:val="00364EBA"/>
    <w:rsid w:val="00365AF2"/>
    <w:rsid w:val="003B1019"/>
    <w:rsid w:val="003B1B21"/>
    <w:rsid w:val="003D24BA"/>
    <w:rsid w:val="0043267D"/>
    <w:rsid w:val="00436B55"/>
    <w:rsid w:val="00487321"/>
    <w:rsid w:val="004A095E"/>
    <w:rsid w:val="004D48F1"/>
    <w:rsid w:val="005361ED"/>
    <w:rsid w:val="005902DC"/>
    <w:rsid w:val="00620109"/>
    <w:rsid w:val="0066077D"/>
    <w:rsid w:val="00665FE9"/>
    <w:rsid w:val="00676D61"/>
    <w:rsid w:val="006C0FC5"/>
    <w:rsid w:val="006E09B9"/>
    <w:rsid w:val="006E757D"/>
    <w:rsid w:val="00754E16"/>
    <w:rsid w:val="007B1929"/>
    <w:rsid w:val="007E19D4"/>
    <w:rsid w:val="00800D82"/>
    <w:rsid w:val="008C7F38"/>
    <w:rsid w:val="00910D9C"/>
    <w:rsid w:val="009720CB"/>
    <w:rsid w:val="00A11188"/>
    <w:rsid w:val="00A451B5"/>
    <w:rsid w:val="00A767AB"/>
    <w:rsid w:val="00AB128E"/>
    <w:rsid w:val="00B07F44"/>
    <w:rsid w:val="00B32E9B"/>
    <w:rsid w:val="00B7672B"/>
    <w:rsid w:val="00BA5C45"/>
    <w:rsid w:val="00BB6E0D"/>
    <w:rsid w:val="00BC7857"/>
    <w:rsid w:val="00C75680"/>
    <w:rsid w:val="00C903C9"/>
    <w:rsid w:val="00CA7071"/>
    <w:rsid w:val="00CA7CAC"/>
    <w:rsid w:val="00CB530A"/>
    <w:rsid w:val="00D235A3"/>
    <w:rsid w:val="00D355B3"/>
    <w:rsid w:val="00D75C9D"/>
    <w:rsid w:val="00E04D60"/>
    <w:rsid w:val="00E6438A"/>
    <w:rsid w:val="00E96367"/>
    <w:rsid w:val="00EA1A83"/>
    <w:rsid w:val="00EB5128"/>
    <w:rsid w:val="00EC0880"/>
    <w:rsid w:val="00EC6A6F"/>
    <w:rsid w:val="00F5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F8BE48"/>
  <w15:chartTrackingRefBased/>
  <w15:docId w15:val="{A51958A5-5641-4DE0-B52E-1E723E4FB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76D6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1E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D6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76D61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676D61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39"/>
    <w:rsid w:val="0067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quiry-text">
    <w:name w:val="enquiry-text"/>
    <w:basedOn w:val="a"/>
    <w:rsid w:val="00676D61"/>
    <w:pPr>
      <w:spacing w:before="100" w:beforeAutospacing="1" w:after="100" w:afterAutospacing="1"/>
    </w:pPr>
  </w:style>
  <w:style w:type="table" w:styleId="a6">
    <w:name w:val="Table Grid"/>
    <w:basedOn w:val="a1"/>
    <w:uiPriority w:val="39"/>
    <w:rsid w:val="0067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76D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676D61"/>
    <w:rPr>
      <w:b/>
      <w:bCs/>
    </w:rPr>
  </w:style>
  <w:style w:type="paragraph" w:customStyle="1" w:styleId="mb-2">
    <w:name w:val="mb-2"/>
    <w:basedOn w:val="a"/>
    <w:rsid w:val="00EC0880"/>
    <w:pPr>
      <w:spacing w:before="100" w:beforeAutospacing="1" w:after="100" w:afterAutospacing="1"/>
    </w:pPr>
  </w:style>
  <w:style w:type="character" w:customStyle="1" w:styleId="ecd896dd5">
    <w:name w:val="ecd896dd5"/>
    <w:basedOn w:val="a0"/>
    <w:rsid w:val="00EC0880"/>
  </w:style>
  <w:style w:type="character" w:customStyle="1" w:styleId="k336a81cc">
    <w:name w:val="k336a81cc"/>
    <w:basedOn w:val="a0"/>
    <w:rsid w:val="00EC0880"/>
  </w:style>
  <w:style w:type="character" w:customStyle="1" w:styleId="b5867fcf8">
    <w:name w:val="b5867fcf8"/>
    <w:basedOn w:val="a0"/>
    <w:rsid w:val="00EC0880"/>
  </w:style>
  <w:style w:type="character" w:customStyle="1" w:styleId="n6f05b899">
    <w:name w:val="n6f05b899"/>
    <w:basedOn w:val="a0"/>
    <w:rsid w:val="00EC0880"/>
  </w:style>
  <w:style w:type="table" w:customStyle="1" w:styleId="2">
    <w:name w:val="Сетка таблицы2"/>
    <w:basedOn w:val="a1"/>
    <w:next w:val="a6"/>
    <w:uiPriority w:val="39"/>
    <w:rsid w:val="00A76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39"/>
    <w:rsid w:val="00A767A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A707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A70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toc 1"/>
    <w:basedOn w:val="a"/>
    <w:next w:val="a"/>
    <w:autoRedefine/>
    <w:uiPriority w:val="39"/>
    <w:unhideWhenUsed/>
    <w:rsid w:val="002E720F"/>
    <w:pPr>
      <w:tabs>
        <w:tab w:val="right" w:pos="9628"/>
      </w:tabs>
      <w:spacing w:line="360" w:lineRule="auto"/>
      <w:jc w:val="both"/>
    </w:pPr>
  </w:style>
  <w:style w:type="paragraph" w:styleId="aa">
    <w:name w:val="footer"/>
    <w:basedOn w:val="a"/>
    <w:link w:val="ab"/>
    <w:uiPriority w:val="99"/>
    <w:unhideWhenUsed/>
    <w:rsid w:val="005902D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9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laceholder Text"/>
    <w:basedOn w:val="a0"/>
    <w:uiPriority w:val="99"/>
    <w:semiHidden/>
    <w:rsid w:val="00436B55"/>
    <w:rPr>
      <w:color w:val="808080"/>
    </w:rPr>
  </w:style>
  <w:style w:type="character" w:customStyle="1" w:styleId="katex-mathml">
    <w:name w:val="katex-mathml"/>
    <w:basedOn w:val="a0"/>
    <w:rsid w:val="002E720F"/>
  </w:style>
  <w:style w:type="character" w:customStyle="1" w:styleId="mord">
    <w:name w:val="mord"/>
    <w:basedOn w:val="a0"/>
    <w:rsid w:val="002E720F"/>
  </w:style>
  <w:style w:type="character" w:customStyle="1" w:styleId="mbin">
    <w:name w:val="mbin"/>
    <w:basedOn w:val="a0"/>
    <w:rsid w:val="002E720F"/>
  </w:style>
  <w:style w:type="character" w:customStyle="1" w:styleId="mrel">
    <w:name w:val="mrel"/>
    <w:basedOn w:val="a0"/>
    <w:rsid w:val="002E720F"/>
  </w:style>
  <w:style w:type="character" w:customStyle="1" w:styleId="vlist-s">
    <w:name w:val="vlist-s"/>
    <w:basedOn w:val="a0"/>
    <w:rsid w:val="002E720F"/>
  </w:style>
  <w:style w:type="character" w:customStyle="1" w:styleId="mpunct">
    <w:name w:val="mpunct"/>
    <w:basedOn w:val="a0"/>
    <w:rsid w:val="0066077D"/>
  </w:style>
  <w:style w:type="character" w:customStyle="1" w:styleId="mspace">
    <w:name w:val="mspace"/>
    <w:basedOn w:val="a0"/>
    <w:rsid w:val="00620109"/>
  </w:style>
  <w:style w:type="character" w:customStyle="1" w:styleId="mopen">
    <w:name w:val="mopen"/>
    <w:basedOn w:val="a0"/>
    <w:rsid w:val="00620109"/>
  </w:style>
  <w:style w:type="character" w:customStyle="1" w:styleId="mclose">
    <w:name w:val="mclose"/>
    <w:basedOn w:val="a0"/>
    <w:rsid w:val="00620109"/>
  </w:style>
  <w:style w:type="character" w:customStyle="1" w:styleId="40">
    <w:name w:val="Заголовок 4 Знак"/>
    <w:basedOn w:val="a0"/>
    <w:link w:val="4"/>
    <w:uiPriority w:val="9"/>
    <w:semiHidden/>
    <w:rsid w:val="005361E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55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06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65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946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087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119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58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588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898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6115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085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638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071902">
                                                                      <w:marLeft w:val="7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8850423">
                                                                          <w:marLeft w:val="0"/>
                                                                          <w:marRight w:val="19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0718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45529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6068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126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9222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5912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281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0441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4866163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1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1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88613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12597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059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89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932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817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286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5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553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483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871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6518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6478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7751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8082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038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6949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189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302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992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88996">
                                                                  <w:marLeft w:val="0"/>
                                                                  <w:marRight w:val="0"/>
                                                                  <w:marTop w:val="18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single" w:sz="6" w:space="14" w:color="auto"/>
                                                                  </w:divBdr>
                                                                  <w:divsChild>
                                                                    <w:div w:id="1869643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814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303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165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358177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04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28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833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6336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680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330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8692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5228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02000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58982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385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3483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24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4852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12574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202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431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8378075">
                                                                  <w:marLeft w:val="0"/>
                                                                  <w:marRight w:val="0"/>
                                                                  <w:marTop w:val="18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single" w:sz="6" w:space="14" w:color="auto"/>
                                                                  </w:divBdr>
                                                                  <w:divsChild>
                                                                    <w:div w:id="568657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96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006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0223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340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4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Colors" Target="diagrams/colors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www.audit-it.ru/contragent/1222500002537_ooo-stm-vosto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hyperlink" Target="https://www.rusprofile.ru/id/1222500002537" TargetMode="External"/><Relationship Id="rId10" Type="http://schemas.openxmlformats.org/officeDocument/2006/relationships/diagramData" Target="diagrams/data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rusprofile.ru/codes/463600" TargetMode="Externa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1790D94-9BFD-4D8B-A96C-C6C9C7C3038B}" type="doc">
      <dgm:prSet loTypeId="urn:microsoft.com/office/officeart/2005/8/layout/orgChart1" loCatId="hierarchy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1C0F33C6-9524-4DBE-A582-1526ABFD7D84}">
      <dgm:prSet phldrT="[Текст]" custT="1"/>
      <dgm:spPr>
        <a:xfrm>
          <a:off x="2220609" y="601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gm:t>
    </dgm:pt>
    <dgm:pt modelId="{AEB92E6D-B50F-4BDC-9576-9B7764F2EDFB}" type="par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A5B742-0FDF-47D9-9003-623847690D62}" type="sib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16B613D-561D-4C75-930E-6AE9560BD576}" type="asst">
      <dgm:prSet phldrT="[Текст]" custT="1"/>
      <dgm:spPr>
        <a:xfrm>
          <a:off x="1561301" y="601299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gm:t>
    </dgm:pt>
    <dgm:pt modelId="{3C1F0267-EB62-4AE7-8E0A-130DFA1A5B56}" type="parTrans" cxnId="{1EE63EE2-382D-4505-941C-FC064B4EDD66}">
      <dgm:prSet/>
      <dgm:spPr>
        <a:xfrm>
          <a:off x="2656526" y="423627"/>
          <a:ext cx="91440" cy="389184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8BEEEB-F306-4F54-BAC1-28A075199AC2}" type="sibTrans" cxnId="{1EE63EE2-382D-4505-941C-FC064B4EDD66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C879EC-4902-4521-85BF-72CD1A4A2055}">
      <dgm:prSet phldrT="[Текст]" custT="1"/>
      <dgm:spPr>
        <a:xfrm>
          <a:off x="759375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gm:t>
    </dgm:pt>
    <dgm:pt modelId="{7D9A5780-AE56-4EAA-A6B7-3DB6AF8ED9B4}" type="parTrans" cxnId="{7425F634-0B83-4B8D-8C7B-847036BB1C1A}">
      <dgm:prSet/>
      <dgm:spPr>
        <a:xfrm>
          <a:off x="1329847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9E44B4-E735-4E31-8071-AC4B7AB8E47C}" type="sibTrans" cxnId="{7425F634-0B83-4B8D-8C7B-847036BB1C1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D8BE6A6-89C9-4EA3-8825-918D93760820}">
      <dgm:prSet phldrT="[Текст]" custT="1"/>
      <dgm:spPr>
        <a:xfrm>
          <a:off x="2363227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gm:t>
    </dgm:pt>
    <dgm:pt modelId="{0CFD4077-FB77-45D6-9F6D-37E46BD5F360}" type="parTrans" cxnId="{17CFAE4B-EBA5-4AD6-8938-1952FDEC82CD}">
      <dgm:prSet/>
      <dgm:spPr>
        <a:xfrm>
          <a:off x="2791081" y="423627"/>
          <a:ext cx="142618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632AA5-11AA-4C79-A110-90C0BDE250EA}" type="sibTrans" cxnId="{17CFAE4B-EBA5-4AD6-8938-1952FDEC82CD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FBF6D5-2B30-47DB-95AB-02B9E10ECCF0}">
      <dgm:prSet phldrT="[Текст]" custT="1"/>
      <dgm:spPr>
        <a:xfrm>
          <a:off x="3681843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7BAC3DEF-59EC-407C-BEC5-E5F8EB41A74D}" type="parTrans" cxnId="{32F3BB44-33E4-4B9F-86C8-A4C6D30B30E3}">
      <dgm:prSet/>
      <dgm:spPr>
        <a:xfrm>
          <a:off x="2791081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5252B6-D59C-4436-9989-7C9A98543E9E}" type="sibTrans" cxnId="{32F3BB44-33E4-4B9F-86C8-A4C6D30B30E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BC97B6-21A2-4510-B7ED-8AFB38F14197}">
      <dgm:prSet custT="1"/>
      <dgm:spPr>
        <a:xfrm>
          <a:off x="1044611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gm:t>
    </dgm:pt>
    <dgm:pt modelId="{5C7AD60B-C737-41F7-9149-B53DB1852BB9}" type="parTrans" cxnId="{ABAC968B-6882-4A6D-BDE4-E186D5FF594B}">
      <dgm:prSet/>
      <dgm:spPr>
        <a:xfrm>
          <a:off x="873469" y="1625023"/>
          <a:ext cx="171141" cy="389184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A81E6F-89DA-4410-B3D5-BD01B77C8FF4}" type="sibTrans" cxnId="{ABAC968B-6882-4A6D-BDE4-E186D5FF594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DFD810-C6C6-4831-8FE3-7A4129ABA49E}">
      <dgm:prSet custT="1"/>
      <dgm:spPr>
        <a:xfrm>
          <a:off x="2363227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gm:t>
    </dgm:pt>
    <dgm:pt modelId="{ABB52BBD-C604-4468-8F60-BEA2EFDD21DA}" type="sibTrans" cxnId="{083F7A53-E540-4597-AEDE-594865B9A9B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46E751-0EF3-4EB4-B980-31810D9DFAA3}" type="parTrans" cxnId="{083F7A53-E540-4597-AEDE-594865B9A9BC}">
      <dgm:prSet/>
      <dgm:spPr>
        <a:xfrm>
          <a:off x="2887980" y="1625023"/>
          <a:ext cx="91440" cy="17767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62F580-26AA-4AAB-ACA8-00B1165784E3}" type="pres">
      <dgm:prSet presAssocID="{21790D94-9BFD-4D8B-A96C-C6C9C7C3038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9801BB7-B242-46F5-8643-B90580FEDE9D}" type="pres">
      <dgm:prSet presAssocID="{1C0F33C6-9524-4DBE-A582-1526ABFD7D84}" presName="hierRoot1" presStyleCnt="0">
        <dgm:presLayoutVars>
          <dgm:hierBranch val="init"/>
        </dgm:presLayoutVars>
      </dgm:prSet>
      <dgm:spPr/>
    </dgm:pt>
    <dgm:pt modelId="{8353341F-D6EC-4FE5-91EB-3A48C15E0C72}" type="pres">
      <dgm:prSet presAssocID="{1C0F33C6-9524-4DBE-A582-1526ABFD7D84}" presName="rootComposite1" presStyleCnt="0"/>
      <dgm:spPr/>
    </dgm:pt>
    <dgm:pt modelId="{9AF53948-ABC3-4447-B8BF-C64D6A568F5C}" type="pres">
      <dgm:prSet presAssocID="{1C0F33C6-9524-4DBE-A582-1526ABFD7D84}" presName="rootText1" presStyleLbl="node0" presStyleIdx="0" presStyleCnt="1" custScaleX="148811" custScaleY="100125">
        <dgm:presLayoutVars>
          <dgm:chPref val="3"/>
        </dgm:presLayoutVars>
      </dgm:prSet>
      <dgm:spPr/>
    </dgm:pt>
    <dgm:pt modelId="{BB713EDC-4320-4CE8-A95B-F4F4E48BA0C0}" type="pres">
      <dgm:prSet presAssocID="{1C0F33C6-9524-4DBE-A582-1526ABFD7D84}" presName="rootConnector1" presStyleLbl="node1" presStyleIdx="0" presStyleCnt="0"/>
      <dgm:spPr/>
    </dgm:pt>
    <dgm:pt modelId="{7B732620-0FEA-4232-B0AA-1FEE6BFDF10D}" type="pres">
      <dgm:prSet presAssocID="{1C0F33C6-9524-4DBE-A582-1526ABFD7D84}" presName="hierChild2" presStyleCnt="0"/>
      <dgm:spPr/>
    </dgm:pt>
    <dgm:pt modelId="{147A6A78-28E3-4E6C-8C7D-0F054E1AF4C1}" type="pres">
      <dgm:prSet presAssocID="{7D9A5780-AE56-4EAA-A6B7-3DB6AF8ED9B4}" presName="Name37" presStyleLbl="parChTrans1D2" presStyleIdx="0" presStyleCnt="4" custSzX="1934489" custSzY="1208750"/>
      <dgm:spPr/>
    </dgm:pt>
    <dgm:pt modelId="{7D2EA87E-8D9D-424E-8DF5-F91CD372B380}" type="pres">
      <dgm:prSet presAssocID="{53C879EC-4902-4521-85BF-72CD1A4A2055}" presName="hierRoot2" presStyleCnt="0">
        <dgm:presLayoutVars>
          <dgm:hierBranch val="init"/>
        </dgm:presLayoutVars>
      </dgm:prSet>
      <dgm:spPr/>
    </dgm:pt>
    <dgm:pt modelId="{19F6AABC-0F0D-4C9C-AB26-CDD61205DFE7}" type="pres">
      <dgm:prSet presAssocID="{53C879EC-4902-4521-85BF-72CD1A4A2055}" presName="rootComposite" presStyleCnt="0"/>
      <dgm:spPr/>
    </dgm:pt>
    <dgm:pt modelId="{82BDF721-DCF1-4CEF-BE3F-04BE2343C44D}" type="pres">
      <dgm:prSet presAssocID="{53C879EC-4902-4521-85BF-72CD1A4A2055}" presName="rootText" presStyleLbl="node2" presStyleIdx="0" presStyleCnt="3" custScaleX="160872" custScaleY="100125">
        <dgm:presLayoutVars>
          <dgm:chPref val="3"/>
        </dgm:presLayoutVars>
      </dgm:prSet>
      <dgm:spPr/>
    </dgm:pt>
    <dgm:pt modelId="{C6FCD724-1062-41A1-AF90-62367F297492}" type="pres">
      <dgm:prSet presAssocID="{53C879EC-4902-4521-85BF-72CD1A4A2055}" presName="rootConnector" presStyleLbl="node2" presStyleIdx="0" presStyleCnt="3"/>
      <dgm:spPr/>
    </dgm:pt>
    <dgm:pt modelId="{638F7846-B053-4C3A-8784-29003BF5726F}" type="pres">
      <dgm:prSet presAssocID="{53C879EC-4902-4521-85BF-72CD1A4A2055}" presName="hierChild4" presStyleCnt="0"/>
      <dgm:spPr/>
    </dgm:pt>
    <dgm:pt modelId="{84C0A371-D552-4C7F-966A-16D01D87C472}" type="pres">
      <dgm:prSet presAssocID="{5C7AD60B-C737-41F7-9149-B53DB1852BB9}" presName="Name37" presStyleLbl="parChTrans1D3" presStyleIdx="0" presStyleCnt="2" custSzX="239812" custSzY="549317"/>
      <dgm:spPr/>
    </dgm:pt>
    <dgm:pt modelId="{72168955-4D8F-4A56-A0C5-DBD3388AC7C6}" type="pres">
      <dgm:prSet presAssocID="{FDBC97B6-21A2-4510-B7ED-8AFB38F14197}" presName="hierRoot2" presStyleCnt="0">
        <dgm:presLayoutVars>
          <dgm:hierBranch val="init"/>
        </dgm:presLayoutVars>
      </dgm:prSet>
      <dgm:spPr/>
    </dgm:pt>
    <dgm:pt modelId="{BBF9A6A6-92C9-4D11-83F0-97C8CB806AAD}" type="pres">
      <dgm:prSet presAssocID="{FDBC97B6-21A2-4510-B7ED-8AFB38F14197}" presName="rootComposite" presStyleCnt="0"/>
      <dgm:spPr/>
    </dgm:pt>
    <dgm:pt modelId="{1F4FC9EF-1D47-4E3B-80A4-74368B32951B}" type="pres">
      <dgm:prSet presAssocID="{FDBC97B6-21A2-4510-B7ED-8AFB38F14197}" presName="rootText" presStyleLbl="node3" presStyleIdx="0" presStyleCnt="2" custScaleX="148811" custScaleY="100125">
        <dgm:presLayoutVars>
          <dgm:chPref val="3"/>
        </dgm:presLayoutVars>
      </dgm:prSet>
      <dgm:spPr/>
    </dgm:pt>
    <dgm:pt modelId="{90519D06-D190-41DC-A6AA-30C32592963F}" type="pres">
      <dgm:prSet presAssocID="{FDBC97B6-21A2-4510-B7ED-8AFB38F14197}" presName="rootConnector" presStyleLbl="node3" presStyleIdx="0" presStyleCnt="2"/>
      <dgm:spPr/>
    </dgm:pt>
    <dgm:pt modelId="{F068057E-E1AD-4935-8376-5490FBB63BA3}" type="pres">
      <dgm:prSet presAssocID="{FDBC97B6-21A2-4510-B7ED-8AFB38F14197}" presName="hierChild4" presStyleCnt="0"/>
      <dgm:spPr/>
    </dgm:pt>
    <dgm:pt modelId="{C7542728-12FD-44F7-9722-77AB52F3EEE1}" type="pres">
      <dgm:prSet presAssocID="{FDBC97B6-21A2-4510-B7ED-8AFB38F14197}" presName="hierChild5" presStyleCnt="0"/>
      <dgm:spPr/>
    </dgm:pt>
    <dgm:pt modelId="{2D283BA5-6499-4F5B-B8E2-5DE8F84A57DB}" type="pres">
      <dgm:prSet presAssocID="{53C879EC-4902-4521-85BF-72CD1A4A2055}" presName="hierChild5" presStyleCnt="0"/>
      <dgm:spPr/>
    </dgm:pt>
    <dgm:pt modelId="{8969F25B-89C5-463D-8A03-C28D4F0BB2AC}" type="pres">
      <dgm:prSet presAssocID="{0CFD4077-FB77-45D6-9F6D-37E46BD5F360}" presName="Name37" presStyleLbl="parChTrans1D2" presStyleIdx="1" presStyleCnt="4" custSzX="136072" custSzY="1208750"/>
      <dgm:spPr/>
    </dgm:pt>
    <dgm:pt modelId="{ED54D00C-D67E-49D3-A366-A521726BF64D}" type="pres">
      <dgm:prSet presAssocID="{ED8BE6A6-89C9-4EA3-8825-918D93760820}" presName="hierRoot2" presStyleCnt="0">
        <dgm:presLayoutVars>
          <dgm:hierBranch val="init"/>
        </dgm:presLayoutVars>
      </dgm:prSet>
      <dgm:spPr/>
    </dgm:pt>
    <dgm:pt modelId="{2D497CDB-EC5B-4D2D-A10B-EF432553BEEB}" type="pres">
      <dgm:prSet presAssocID="{ED8BE6A6-89C9-4EA3-8825-918D93760820}" presName="rootComposite" presStyleCnt="0"/>
      <dgm:spPr/>
    </dgm:pt>
    <dgm:pt modelId="{03CC9DA7-A2C2-460E-8471-ACF3E7080D80}" type="pres">
      <dgm:prSet presAssocID="{ED8BE6A6-89C9-4EA3-8825-918D93760820}" presName="rootText" presStyleLbl="node2" presStyleIdx="1" presStyleCnt="3" custScaleX="161943" custScaleY="100125">
        <dgm:presLayoutVars>
          <dgm:chPref val="3"/>
        </dgm:presLayoutVars>
      </dgm:prSet>
      <dgm:spPr/>
    </dgm:pt>
    <dgm:pt modelId="{60E3E8F9-D56D-4EB6-9DD8-968F5D68D9CA}" type="pres">
      <dgm:prSet presAssocID="{ED8BE6A6-89C9-4EA3-8825-918D93760820}" presName="rootConnector" presStyleLbl="node2" presStyleIdx="1" presStyleCnt="3"/>
      <dgm:spPr/>
    </dgm:pt>
    <dgm:pt modelId="{B816FE94-E42B-478A-A0A1-0E9A581B0604}" type="pres">
      <dgm:prSet presAssocID="{ED8BE6A6-89C9-4EA3-8825-918D93760820}" presName="hierChild4" presStyleCnt="0"/>
      <dgm:spPr/>
    </dgm:pt>
    <dgm:pt modelId="{21B79677-F0B2-4927-BFB4-038BB6738CAA}" type="pres">
      <dgm:prSet presAssocID="{1146E751-0EF3-4EB4-B980-31810D9DFAA3}" presName="Name37" presStyleLbl="parChTrans1D3" presStyleIdx="1" presStyleCnt="2" custSzX="239812" custSzY="549317"/>
      <dgm:spPr/>
    </dgm:pt>
    <dgm:pt modelId="{A8CD3E6C-57C5-4D36-B585-E8A35671EFA1}" type="pres">
      <dgm:prSet presAssocID="{3FDFD810-C6C6-4831-8FE3-7A4129ABA49E}" presName="hierRoot2" presStyleCnt="0">
        <dgm:presLayoutVars>
          <dgm:hierBranch val="init"/>
        </dgm:presLayoutVars>
      </dgm:prSet>
      <dgm:spPr/>
    </dgm:pt>
    <dgm:pt modelId="{4A5DB8DE-A19B-4ABF-A802-4FD21B243936}" type="pres">
      <dgm:prSet presAssocID="{3FDFD810-C6C6-4831-8FE3-7A4129ABA49E}" presName="rootComposite" presStyleCnt="0"/>
      <dgm:spPr/>
    </dgm:pt>
    <dgm:pt modelId="{4578869A-B285-42BD-BF2A-AD0FED4F739E}" type="pres">
      <dgm:prSet presAssocID="{3FDFD810-C6C6-4831-8FE3-7A4129ABA49E}" presName="rootText" presStyleLbl="node3" presStyleIdx="1" presStyleCnt="2" custScaleX="148811" custScaleY="100125">
        <dgm:presLayoutVars>
          <dgm:chPref val="3"/>
        </dgm:presLayoutVars>
      </dgm:prSet>
      <dgm:spPr/>
    </dgm:pt>
    <dgm:pt modelId="{ECBA46A5-6E30-458A-A2C3-435721FA60F2}" type="pres">
      <dgm:prSet presAssocID="{3FDFD810-C6C6-4831-8FE3-7A4129ABA49E}" presName="rootConnector" presStyleLbl="node3" presStyleIdx="1" presStyleCnt="2"/>
      <dgm:spPr/>
    </dgm:pt>
    <dgm:pt modelId="{4E4B9F35-FAC9-4215-BADC-BEE85E8600A1}" type="pres">
      <dgm:prSet presAssocID="{3FDFD810-C6C6-4831-8FE3-7A4129ABA49E}" presName="hierChild4" presStyleCnt="0"/>
      <dgm:spPr/>
    </dgm:pt>
    <dgm:pt modelId="{9E48F165-248D-4CF0-95F6-08324CDBFFC0}" type="pres">
      <dgm:prSet presAssocID="{3FDFD810-C6C6-4831-8FE3-7A4129ABA49E}" presName="hierChild5" presStyleCnt="0"/>
      <dgm:spPr/>
    </dgm:pt>
    <dgm:pt modelId="{C82634E4-9E01-403F-9738-1D7F081ECCC8}" type="pres">
      <dgm:prSet presAssocID="{ED8BE6A6-89C9-4EA3-8825-918D93760820}" presName="hierChild5" presStyleCnt="0"/>
      <dgm:spPr/>
    </dgm:pt>
    <dgm:pt modelId="{096F56C9-61D6-42BB-8866-A4137E6D4087}" type="pres">
      <dgm:prSet presAssocID="{7BAC3DEF-59EC-407C-BEC5-E5F8EB41A74D}" presName="Name37" presStyleLbl="parChTrans1D2" presStyleIdx="2" presStyleCnt="4" custSzX="1934489" custSzY="1208750"/>
      <dgm:spPr/>
    </dgm:pt>
    <dgm:pt modelId="{E31C10C2-A691-4945-96E3-A2B8FE87C91A}" type="pres">
      <dgm:prSet presAssocID="{0DFBF6D5-2B30-47DB-95AB-02B9E10ECCF0}" presName="hierRoot2" presStyleCnt="0">
        <dgm:presLayoutVars>
          <dgm:hierBranch val="init"/>
        </dgm:presLayoutVars>
      </dgm:prSet>
      <dgm:spPr/>
    </dgm:pt>
    <dgm:pt modelId="{F8EB3758-6C69-4AEB-AAB9-CAFF4184F7C3}" type="pres">
      <dgm:prSet presAssocID="{0DFBF6D5-2B30-47DB-95AB-02B9E10ECCF0}" presName="rootComposite" presStyleCnt="0"/>
      <dgm:spPr/>
    </dgm:pt>
    <dgm:pt modelId="{7175EE37-6451-46D5-9B45-169BFEDA59C0}" type="pres">
      <dgm:prSet presAssocID="{0DFBF6D5-2B30-47DB-95AB-02B9E10ECCF0}" presName="rootText" presStyleLbl="node2" presStyleIdx="2" presStyleCnt="3" custScaleX="172215" custScaleY="100125">
        <dgm:presLayoutVars>
          <dgm:chPref val="3"/>
        </dgm:presLayoutVars>
      </dgm:prSet>
      <dgm:spPr/>
    </dgm:pt>
    <dgm:pt modelId="{06371E22-C67D-4F56-9D60-19A1A4FAAD7A}" type="pres">
      <dgm:prSet presAssocID="{0DFBF6D5-2B30-47DB-95AB-02B9E10ECCF0}" presName="rootConnector" presStyleLbl="node2" presStyleIdx="2" presStyleCnt="3"/>
      <dgm:spPr/>
    </dgm:pt>
    <dgm:pt modelId="{F5578507-D76C-46C8-8CF4-1020EB84D30C}" type="pres">
      <dgm:prSet presAssocID="{0DFBF6D5-2B30-47DB-95AB-02B9E10ECCF0}" presName="hierChild4" presStyleCnt="0"/>
      <dgm:spPr/>
    </dgm:pt>
    <dgm:pt modelId="{CDCE6976-DA25-4083-983A-6FC581E0FFB9}" type="pres">
      <dgm:prSet presAssocID="{0DFBF6D5-2B30-47DB-95AB-02B9E10ECCF0}" presName="hierChild5" presStyleCnt="0"/>
      <dgm:spPr/>
    </dgm:pt>
    <dgm:pt modelId="{A9DB675D-45DA-49AD-A3B2-6E9F1550D539}" type="pres">
      <dgm:prSet presAssocID="{1C0F33C6-9524-4DBE-A582-1526ABFD7D84}" presName="hierChild3" presStyleCnt="0"/>
      <dgm:spPr/>
    </dgm:pt>
    <dgm:pt modelId="{83F9E29F-4050-4A3F-97DD-6374C20ECCB4}" type="pres">
      <dgm:prSet presAssocID="{3C1F0267-EB62-4AE7-8E0A-130DFA1A5B56}" presName="Name111" presStyleLbl="parChTrans1D2" presStyleIdx="3" presStyleCnt="4" custSzX="167868" custSzY="604375"/>
      <dgm:spPr/>
    </dgm:pt>
    <dgm:pt modelId="{FF854099-7650-492B-8C9D-859E497623F3}" type="pres">
      <dgm:prSet presAssocID="{B16B613D-561D-4C75-930E-6AE9560BD576}" presName="hierRoot3" presStyleCnt="0">
        <dgm:presLayoutVars>
          <dgm:hierBranch val="init"/>
        </dgm:presLayoutVars>
      </dgm:prSet>
      <dgm:spPr/>
    </dgm:pt>
    <dgm:pt modelId="{6E6EB6C5-3832-4894-9168-DC68715A6481}" type="pres">
      <dgm:prSet presAssocID="{B16B613D-561D-4C75-930E-6AE9560BD576}" presName="rootComposite3" presStyleCnt="0"/>
      <dgm:spPr/>
    </dgm:pt>
    <dgm:pt modelId="{E11C8B1D-FB03-4636-835F-8954D23C8A61}" type="pres">
      <dgm:prSet presAssocID="{B16B613D-561D-4C75-930E-6AE9560BD576}" presName="rootText3" presStyleLbl="asst1" presStyleIdx="0" presStyleCnt="1" custScaleX="148811" custScaleY="100125">
        <dgm:presLayoutVars>
          <dgm:chPref val="3"/>
        </dgm:presLayoutVars>
      </dgm:prSet>
      <dgm:spPr/>
    </dgm:pt>
    <dgm:pt modelId="{EC6BCA08-E83E-4B41-B4A8-ECCC4CC2B20C}" type="pres">
      <dgm:prSet presAssocID="{B16B613D-561D-4C75-930E-6AE9560BD576}" presName="rootConnector3" presStyleLbl="asst1" presStyleIdx="0" presStyleCnt="1"/>
      <dgm:spPr/>
    </dgm:pt>
    <dgm:pt modelId="{05BF0315-78CA-4307-B778-F31C1CA03398}" type="pres">
      <dgm:prSet presAssocID="{B16B613D-561D-4C75-930E-6AE9560BD576}" presName="hierChild6" presStyleCnt="0"/>
      <dgm:spPr/>
    </dgm:pt>
    <dgm:pt modelId="{4E73F594-F726-44C1-ABD2-CB65655E5916}" type="pres">
      <dgm:prSet presAssocID="{B16B613D-561D-4C75-930E-6AE9560BD576}" presName="hierChild7" presStyleCnt="0"/>
      <dgm:spPr/>
    </dgm:pt>
  </dgm:ptLst>
  <dgm:cxnLst>
    <dgm:cxn modelId="{EF5D670D-006D-4316-8176-B18F96F4723E}" type="presOf" srcId="{0CFD4077-FB77-45D6-9F6D-37E46BD5F360}" destId="{8969F25B-89C5-463D-8A03-C28D4F0BB2AC}" srcOrd="0" destOrd="0" presId="urn:microsoft.com/office/officeart/2005/8/layout/orgChart1"/>
    <dgm:cxn modelId="{D193CF0F-1750-457B-BAB7-2E5963E801A2}" type="presOf" srcId="{7BAC3DEF-59EC-407C-BEC5-E5F8EB41A74D}" destId="{096F56C9-61D6-42BB-8866-A4137E6D4087}" srcOrd="0" destOrd="0" presId="urn:microsoft.com/office/officeart/2005/8/layout/orgChart1"/>
    <dgm:cxn modelId="{439F0118-920D-4631-AA56-47DDF219092A}" srcId="{21790D94-9BFD-4D8B-A96C-C6C9C7C3038B}" destId="{1C0F33C6-9524-4DBE-A582-1526ABFD7D84}" srcOrd="0" destOrd="0" parTransId="{AEB92E6D-B50F-4BDC-9576-9B7764F2EDFB}" sibTransId="{79A5B742-0FDF-47D9-9003-623847690D62}"/>
    <dgm:cxn modelId="{48188820-55A0-4DCA-84EB-527076C45C2A}" type="presOf" srcId="{3FDFD810-C6C6-4831-8FE3-7A4129ABA49E}" destId="{4578869A-B285-42BD-BF2A-AD0FED4F739E}" srcOrd="0" destOrd="0" presId="urn:microsoft.com/office/officeart/2005/8/layout/orgChart1"/>
    <dgm:cxn modelId="{470F1326-C037-4CC9-BACA-932EA833E36E}" type="presOf" srcId="{7D9A5780-AE56-4EAA-A6B7-3DB6AF8ED9B4}" destId="{147A6A78-28E3-4E6C-8C7D-0F054E1AF4C1}" srcOrd="0" destOrd="0" presId="urn:microsoft.com/office/officeart/2005/8/layout/orgChart1"/>
    <dgm:cxn modelId="{93037E28-54CC-4521-BE59-ED22A35A2EA5}" type="presOf" srcId="{0DFBF6D5-2B30-47DB-95AB-02B9E10ECCF0}" destId="{06371E22-C67D-4F56-9D60-19A1A4FAAD7A}" srcOrd="1" destOrd="0" presId="urn:microsoft.com/office/officeart/2005/8/layout/orgChart1"/>
    <dgm:cxn modelId="{79B4622F-A916-4633-A942-29A60B219A03}" type="presOf" srcId="{53C879EC-4902-4521-85BF-72CD1A4A2055}" destId="{C6FCD724-1062-41A1-AF90-62367F297492}" srcOrd="1" destOrd="0" presId="urn:microsoft.com/office/officeart/2005/8/layout/orgChart1"/>
    <dgm:cxn modelId="{7425F634-0B83-4B8D-8C7B-847036BB1C1A}" srcId="{1C0F33C6-9524-4DBE-A582-1526ABFD7D84}" destId="{53C879EC-4902-4521-85BF-72CD1A4A2055}" srcOrd="1" destOrd="0" parTransId="{7D9A5780-AE56-4EAA-A6B7-3DB6AF8ED9B4}" sibTransId="{3B9E44B4-E735-4E31-8071-AC4B7AB8E47C}"/>
    <dgm:cxn modelId="{E3DEAA64-AA6B-48B0-B386-3CA4844EE3E8}" type="presOf" srcId="{FDBC97B6-21A2-4510-B7ED-8AFB38F14197}" destId="{90519D06-D190-41DC-A6AA-30C32592963F}" srcOrd="1" destOrd="0" presId="urn:microsoft.com/office/officeart/2005/8/layout/orgChart1"/>
    <dgm:cxn modelId="{32F3BB44-33E4-4B9F-86C8-A4C6D30B30E3}" srcId="{1C0F33C6-9524-4DBE-A582-1526ABFD7D84}" destId="{0DFBF6D5-2B30-47DB-95AB-02B9E10ECCF0}" srcOrd="3" destOrd="0" parTransId="{7BAC3DEF-59EC-407C-BEC5-E5F8EB41A74D}" sibTransId="{055252B6-D59C-4436-9989-7C9A98543E9E}"/>
    <dgm:cxn modelId="{B403F447-85DA-4012-BAD5-A5014F4970B1}" type="presOf" srcId="{B16B613D-561D-4C75-930E-6AE9560BD576}" destId="{EC6BCA08-E83E-4B41-B4A8-ECCC4CC2B20C}" srcOrd="1" destOrd="0" presId="urn:microsoft.com/office/officeart/2005/8/layout/orgChart1"/>
    <dgm:cxn modelId="{02463C69-EE2A-4A3A-8932-6C03DB92007E}" type="presOf" srcId="{1C0F33C6-9524-4DBE-A582-1526ABFD7D84}" destId="{9AF53948-ABC3-4447-B8BF-C64D6A568F5C}" srcOrd="0" destOrd="0" presId="urn:microsoft.com/office/officeart/2005/8/layout/orgChart1"/>
    <dgm:cxn modelId="{A25C8369-14C6-40B0-82BA-178DC6E7B3FC}" type="presOf" srcId="{5C7AD60B-C737-41F7-9149-B53DB1852BB9}" destId="{84C0A371-D552-4C7F-966A-16D01D87C472}" srcOrd="0" destOrd="0" presId="urn:microsoft.com/office/officeart/2005/8/layout/orgChart1"/>
    <dgm:cxn modelId="{17CFAE4B-EBA5-4AD6-8938-1952FDEC82CD}" srcId="{1C0F33C6-9524-4DBE-A582-1526ABFD7D84}" destId="{ED8BE6A6-89C9-4EA3-8825-918D93760820}" srcOrd="2" destOrd="0" parTransId="{0CFD4077-FB77-45D6-9F6D-37E46BD5F360}" sibTransId="{D7632AA5-11AA-4C79-A110-90C0BDE250EA}"/>
    <dgm:cxn modelId="{15EA3E51-BB17-4699-A9F3-63880A5CD064}" type="presOf" srcId="{ED8BE6A6-89C9-4EA3-8825-918D93760820}" destId="{03CC9DA7-A2C2-460E-8471-ACF3E7080D80}" srcOrd="0" destOrd="0" presId="urn:microsoft.com/office/officeart/2005/8/layout/orgChart1"/>
    <dgm:cxn modelId="{083F7A53-E540-4597-AEDE-594865B9A9BC}" srcId="{ED8BE6A6-89C9-4EA3-8825-918D93760820}" destId="{3FDFD810-C6C6-4831-8FE3-7A4129ABA49E}" srcOrd="0" destOrd="0" parTransId="{1146E751-0EF3-4EB4-B980-31810D9DFAA3}" sibTransId="{ABB52BBD-C604-4468-8F60-BEA2EFDD21DA}"/>
    <dgm:cxn modelId="{DE1E2C56-5F76-44E0-A636-7247E312F452}" type="presOf" srcId="{3FDFD810-C6C6-4831-8FE3-7A4129ABA49E}" destId="{ECBA46A5-6E30-458A-A2C3-435721FA60F2}" srcOrd="1" destOrd="0" presId="urn:microsoft.com/office/officeart/2005/8/layout/orgChart1"/>
    <dgm:cxn modelId="{50B7D189-80E8-48CE-8707-50099EEDEC5B}" type="presOf" srcId="{1146E751-0EF3-4EB4-B980-31810D9DFAA3}" destId="{21B79677-F0B2-4927-BFB4-038BB6738CAA}" srcOrd="0" destOrd="0" presId="urn:microsoft.com/office/officeart/2005/8/layout/orgChart1"/>
    <dgm:cxn modelId="{ABAC968B-6882-4A6D-BDE4-E186D5FF594B}" srcId="{53C879EC-4902-4521-85BF-72CD1A4A2055}" destId="{FDBC97B6-21A2-4510-B7ED-8AFB38F14197}" srcOrd="0" destOrd="0" parTransId="{5C7AD60B-C737-41F7-9149-B53DB1852BB9}" sibTransId="{DAA81E6F-89DA-4410-B3D5-BD01B77C8FF4}"/>
    <dgm:cxn modelId="{7C72EC8C-3FC0-4F5C-8398-FE6A39EA5F0A}" type="presOf" srcId="{21790D94-9BFD-4D8B-A96C-C6C9C7C3038B}" destId="{9662F580-26AA-4AAB-ACA8-00B1165784E3}" srcOrd="0" destOrd="0" presId="urn:microsoft.com/office/officeart/2005/8/layout/orgChart1"/>
    <dgm:cxn modelId="{822117AA-6967-4F8C-9DAF-80D8E47C58EA}" type="presOf" srcId="{3C1F0267-EB62-4AE7-8E0A-130DFA1A5B56}" destId="{83F9E29F-4050-4A3F-97DD-6374C20ECCB4}" srcOrd="0" destOrd="0" presId="urn:microsoft.com/office/officeart/2005/8/layout/orgChart1"/>
    <dgm:cxn modelId="{3A98EEB3-821D-42D7-89CB-8A59AA4F56FB}" type="presOf" srcId="{FDBC97B6-21A2-4510-B7ED-8AFB38F14197}" destId="{1F4FC9EF-1D47-4E3B-80A4-74368B32951B}" srcOrd="0" destOrd="0" presId="urn:microsoft.com/office/officeart/2005/8/layout/orgChart1"/>
    <dgm:cxn modelId="{52D6C0D6-57E1-4372-83A3-9A55DFD1C080}" type="presOf" srcId="{0DFBF6D5-2B30-47DB-95AB-02B9E10ECCF0}" destId="{7175EE37-6451-46D5-9B45-169BFEDA59C0}" srcOrd="0" destOrd="0" presId="urn:microsoft.com/office/officeart/2005/8/layout/orgChart1"/>
    <dgm:cxn modelId="{2474B6D9-EE7C-4481-8189-456A14CA224A}" type="presOf" srcId="{53C879EC-4902-4521-85BF-72CD1A4A2055}" destId="{82BDF721-DCF1-4CEF-BE3F-04BE2343C44D}" srcOrd="0" destOrd="0" presId="urn:microsoft.com/office/officeart/2005/8/layout/orgChart1"/>
    <dgm:cxn modelId="{3ED84BDA-AFAC-4BA0-A49E-FCB5FC8541B7}" type="presOf" srcId="{ED8BE6A6-89C9-4EA3-8825-918D93760820}" destId="{60E3E8F9-D56D-4EB6-9DD8-968F5D68D9CA}" srcOrd="1" destOrd="0" presId="urn:microsoft.com/office/officeart/2005/8/layout/orgChart1"/>
    <dgm:cxn modelId="{1EE63EE2-382D-4505-941C-FC064B4EDD66}" srcId="{1C0F33C6-9524-4DBE-A582-1526ABFD7D84}" destId="{B16B613D-561D-4C75-930E-6AE9560BD576}" srcOrd="0" destOrd="0" parTransId="{3C1F0267-EB62-4AE7-8E0A-130DFA1A5B56}" sibTransId="{238BEEEB-F306-4F54-BAC1-28A075199AC2}"/>
    <dgm:cxn modelId="{638241EE-8940-49BC-85AB-8B47E0FC8663}" type="presOf" srcId="{1C0F33C6-9524-4DBE-A582-1526ABFD7D84}" destId="{BB713EDC-4320-4CE8-A95B-F4F4E48BA0C0}" srcOrd="1" destOrd="0" presId="urn:microsoft.com/office/officeart/2005/8/layout/orgChart1"/>
    <dgm:cxn modelId="{6CA812F4-DD07-40E0-AD54-D6E2DF203324}" type="presOf" srcId="{B16B613D-561D-4C75-930E-6AE9560BD576}" destId="{E11C8B1D-FB03-4636-835F-8954D23C8A61}" srcOrd="0" destOrd="0" presId="urn:microsoft.com/office/officeart/2005/8/layout/orgChart1"/>
    <dgm:cxn modelId="{ED09150B-78AE-432F-A2C8-3CA88703C79F}" type="presParOf" srcId="{9662F580-26AA-4AAB-ACA8-00B1165784E3}" destId="{A9801BB7-B242-46F5-8643-B90580FEDE9D}" srcOrd="0" destOrd="0" presId="urn:microsoft.com/office/officeart/2005/8/layout/orgChart1"/>
    <dgm:cxn modelId="{625E24D5-3BBE-4769-8F7B-1BEC24966260}" type="presParOf" srcId="{A9801BB7-B242-46F5-8643-B90580FEDE9D}" destId="{8353341F-D6EC-4FE5-91EB-3A48C15E0C72}" srcOrd="0" destOrd="0" presId="urn:microsoft.com/office/officeart/2005/8/layout/orgChart1"/>
    <dgm:cxn modelId="{23355594-6E99-4CEC-AF34-F49EE2C50768}" type="presParOf" srcId="{8353341F-D6EC-4FE5-91EB-3A48C15E0C72}" destId="{9AF53948-ABC3-4447-B8BF-C64D6A568F5C}" srcOrd="0" destOrd="0" presId="urn:microsoft.com/office/officeart/2005/8/layout/orgChart1"/>
    <dgm:cxn modelId="{39C6A824-BA0A-4D33-B6BD-A98DA85E67DB}" type="presParOf" srcId="{8353341F-D6EC-4FE5-91EB-3A48C15E0C72}" destId="{BB713EDC-4320-4CE8-A95B-F4F4E48BA0C0}" srcOrd="1" destOrd="0" presId="urn:microsoft.com/office/officeart/2005/8/layout/orgChart1"/>
    <dgm:cxn modelId="{3225B7C0-4774-4C1C-8CB8-47B2991B2F2B}" type="presParOf" srcId="{A9801BB7-B242-46F5-8643-B90580FEDE9D}" destId="{7B732620-0FEA-4232-B0AA-1FEE6BFDF10D}" srcOrd="1" destOrd="0" presId="urn:microsoft.com/office/officeart/2005/8/layout/orgChart1"/>
    <dgm:cxn modelId="{4DCB5981-F373-4755-A4E5-07D7B262E945}" type="presParOf" srcId="{7B732620-0FEA-4232-B0AA-1FEE6BFDF10D}" destId="{147A6A78-28E3-4E6C-8C7D-0F054E1AF4C1}" srcOrd="0" destOrd="0" presId="urn:microsoft.com/office/officeart/2005/8/layout/orgChart1"/>
    <dgm:cxn modelId="{477868F6-5E7C-4B9F-B38F-48E2B7F5FC91}" type="presParOf" srcId="{7B732620-0FEA-4232-B0AA-1FEE6BFDF10D}" destId="{7D2EA87E-8D9D-424E-8DF5-F91CD372B380}" srcOrd="1" destOrd="0" presId="urn:microsoft.com/office/officeart/2005/8/layout/orgChart1"/>
    <dgm:cxn modelId="{55D7C154-EDA9-49D4-BFFD-AFC19B4F5ADE}" type="presParOf" srcId="{7D2EA87E-8D9D-424E-8DF5-F91CD372B380}" destId="{19F6AABC-0F0D-4C9C-AB26-CDD61205DFE7}" srcOrd="0" destOrd="0" presId="urn:microsoft.com/office/officeart/2005/8/layout/orgChart1"/>
    <dgm:cxn modelId="{79ECBAFA-7798-4767-88F7-DDC51CEC3072}" type="presParOf" srcId="{19F6AABC-0F0D-4C9C-AB26-CDD61205DFE7}" destId="{82BDF721-DCF1-4CEF-BE3F-04BE2343C44D}" srcOrd="0" destOrd="0" presId="urn:microsoft.com/office/officeart/2005/8/layout/orgChart1"/>
    <dgm:cxn modelId="{0CA62BC1-67C2-414F-9368-1CB2C188006F}" type="presParOf" srcId="{19F6AABC-0F0D-4C9C-AB26-CDD61205DFE7}" destId="{C6FCD724-1062-41A1-AF90-62367F297492}" srcOrd="1" destOrd="0" presId="urn:microsoft.com/office/officeart/2005/8/layout/orgChart1"/>
    <dgm:cxn modelId="{5C3A4032-E063-401F-A20D-51C851E1B653}" type="presParOf" srcId="{7D2EA87E-8D9D-424E-8DF5-F91CD372B380}" destId="{638F7846-B053-4C3A-8784-29003BF5726F}" srcOrd="1" destOrd="0" presId="urn:microsoft.com/office/officeart/2005/8/layout/orgChart1"/>
    <dgm:cxn modelId="{763A5C75-9A50-4BCA-A9C3-4A47820CD8CB}" type="presParOf" srcId="{638F7846-B053-4C3A-8784-29003BF5726F}" destId="{84C0A371-D552-4C7F-966A-16D01D87C472}" srcOrd="0" destOrd="0" presId="urn:microsoft.com/office/officeart/2005/8/layout/orgChart1"/>
    <dgm:cxn modelId="{3C1F0E29-F0E5-4C68-9128-CB1C1010E277}" type="presParOf" srcId="{638F7846-B053-4C3A-8784-29003BF5726F}" destId="{72168955-4D8F-4A56-A0C5-DBD3388AC7C6}" srcOrd="1" destOrd="0" presId="urn:microsoft.com/office/officeart/2005/8/layout/orgChart1"/>
    <dgm:cxn modelId="{3C274CEC-6C6E-4A9F-BDDF-82AACD16C0D4}" type="presParOf" srcId="{72168955-4D8F-4A56-A0C5-DBD3388AC7C6}" destId="{BBF9A6A6-92C9-4D11-83F0-97C8CB806AAD}" srcOrd="0" destOrd="0" presId="urn:microsoft.com/office/officeart/2005/8/layout/orgChart1"/>
    <dgm:cxn modelId="{CCFBCE85-BF26-4FB6-9D10-76909973AC81}" type="presParOf" srcId="{BBF9A6A6-92C9-4D11-83F0-97C8CB806AAD}" destId="{1F4FC9EF-1D47-4E3B-80A4-74368B32951B}" srcOrd="0" destOrd="0" presId="urn:microsoft.com/office/officeart/2005/8/layout/orgChart1"/>
    <dgm:cxn modelId="{2CE8E590-B292-44F2-8539-BB7CD4A298E1}" type="presParOf" srcId="{BBF9A6A6-92C9-4D11-83F0-97C8CB806AAD}" destId="{90519D06-D190-41DC-A6AA-30C32592963F}" srcOrd="1" destOrd="0" presId="urn:microsoft.com/office/officeart/2005/8/layout/orgChart1"/>
    <dgm:cxn modelId="{84E1176C-3D4D-4343-AFC9-4E1974461E67}" type="presParOf" srcId="{72168955-4D8F-4A56-A0C5-DBD3388AC7C6}" destId="{F068057E-E1AD-4935-8376-5490FBB63BA3}" srcOrd="1" destOrd="0" presId="urn:microsoft.com/office/officeart/2005/8/layout/orgChart1"/>
    <dgm:cxn modelId="{81A1FFD2-C7E1-46FB-B7C4-E58A30805783}" type="presParOf" srcId="{72168955-4D8F-4A56-A0C5-DBD3388AC7C6}" destId="{C7542728-12FD-44F7-9722-77AB52F3EEE1}" srcOrd="2" destOrd="0" presId="urn:microsoft.com/office/officeart/2005/8/layout/orgChart1"/>
    <dgm:cxn modelId="{4816672D-4B8D-47F4-9BB3-7E68F421A743}" type="presParOf" srcId="{7D2EA87E-8D9D-424E-8DF5-F91CD372B380}" destId="{2D283BA5-6499-4F5B-B8E2-5DE8F84A57DB}" srcOrd="2" destOrd="0" presId="urn:microsoft.com/office/officeart/2005/8/layout/orgChart1"/>
    <dgm:cxn modelId="{4DEEF137-B526-496F-A2D6-C2A8DC922FE5}" type="presParOf" srcId="{7B732620-0FEA-4232-B0AA-1FEE6BFDF10D}" destId="{8969F25B-89C5-463D-8A03-C28D4F0BB2AC}" srcOrd="2" destOrd="0" presId="urn:microsoft.com/office/officeart/2005/8/layout/orgChart1"/>
    <dgm:cxn modelId="{A3FAA022-80F6-45CE-97FF-80D7FB7A68DD}" type="presParOf" srcId="{7B732620-0FEA-4232-B0AA-1FEE6BFDF10D}" destId="{ED54D00C-D67E-49D3-A366-A521726BF64D}" srcOrd="3" destOrd="0" presId="urn:microsoft.com/office/officeart/2005/8/layout/orgChart1"/>
    <dgm:cxn modelId="{410D2190-D437-4ECC-86E3-5BAE9209279F}" type="presParOf" srcId="{ED54D00C-D67E-49D3-A366-A521726BF64D}" destId="{2D497CDB-EC5B-4D2D-A10B-EF432553BEEB}" srcOrd="0" destOrd="0" presId="urn:microsoft.com/office/officeart/2005/8/layout/orgChart1"/>
    <dgm:cxn modelId="{213609DF-AC98-4883-9E1E-6D1D963E768E}" type="presParOf" srcId="{2D497CDB-EC5B-4D2D-A10B-EF432553BEEB}" destId="{03CC9DA7-A2C2-460E-8471-ACF3E7080D80}" srcOrd="0" destOrd="0" presId="urn:microsoft.com/office/officeart/2005/8/layout/orgChart1"/>
    <dgm:cxn modelId="{CBD14A84-B840-4894-9ADB-95217EC27D65}" type="presParOf" srcId="{2D497CDB-EC5B-4D2D-A10B-EF432553BEEB}" destId="{60E3E8F9-D56D-4EB6-9DD8-968F5D68D9CA}" srcOrd="1" destOrd="0" presId="urn:microsoft.com/office/officeart/2005/8/layout/orgChart1"/>
    <dgm:cxn modelId="{9B94517D-E192-48A3-B30B-584DA50D7266}" type="presParOf" srcId="{ED54D00C-D67E-49D3-A366-A521726BF64D}" destId="{B816FE94-E42B-478A-A0A1-0E9A581B0604}" srcOrd="1" destOrd="0" presId="urn:microsoft.com/office/officeart/2005/8/layout/orgChart1"/>
    <dgm:cxn modelId="{5164BF8E-5C42-4A42-9F76-C4A9093061AB}" type="presParOf" srcId="{B816FE94-E42B-478A-A0A1-0E9A581B0604}" destId="{21B79677-F0B2-4927-BFB4-038BB6738CAA}" srcOrd="0" destOrd="0" presId="urn:microsoft.com/office/officeart/2005/8/layout/orgChart1"/>
    <dgm:cxn modelId="{659288AA-8DC3-4D5B-9584-992F21A4CCD3}" type="presParOf" srcId="{B816FE94-E42B-478A-A0A1-0E9A581B0604}" destId="{A8CD3E6C-57C5-4D36-B585-E8A35671EFA1}" srcOrd="1" destOrd="0" presId="urn:microsoft.com/office/officeart/2005/8/layout/orgChart1"/>
    <dgm:cxn modelId="{7045F09F-573B-49F6-901A-CFCF56EDCAD7}" type="presParOf" srcId="{A8CD3E6C-57C5-4D36-B585-E8A35671EFA1}" destId="{4A5DB8DE-A19B-4ABF-A802-4FD21B243936}" srcOrd="0" destOrd="0" presId="urn:microsoft.com/office/officeart/2005/8/layout/orgChart1"/>
    <dgm:cxn modelId="{0C577948-850C-4E51-BE0F-E68552209835}" type="presParOf" srcId="{4A5DB8DE-A19B-4ABF-A802-4FD21B243936}" destId="{4578869A-B285-42BD-BF2A-AD0FED4F739E}" srcOrd="0" destOrd="0" presId="urn:microsoft.com/office/officeart/2005/8/layout/orgChart1"/>
    <dgm:cxn modelId="{DA0A192D-2B8E-4CC0-BBCB-C344796EECF6}" type="presParOf" srcId="{4A5DB8DE-A19B-4ABF-A802-4FD21B243936}" destId="{ECBA46A5-6E30-458A-A2C3-435721FA60F2}" srcOrd="1" destOrd="0" presId="urn:microsoft.com/office/officeart/2005/8/layout/orgChart1"/>
    <dgm:cxn modelId="{CA59B118-CE1E-416F-8B73-A7B62A8653F8}" type="presParOf" srcId="{A8CD3E6C-57C5-4D36-B585-E8A35671EFA1}" destId="{4E4B9F35-FAC9-4215-BADC-BEE85E8600A1}" srcOrd="1" destOrd="0" presId="urn:microsoft.com/office/officeart/2005/8/layout/orgChart1"/>
    <dgm:cxn modelId="{6019F6CD-293E-443E-8AE3-B7A1B36B98F9}" type="presParOf" srcId="{A8CD3E6C-57C5-4D36-B585-E8A35671EFA1}" destId="{9E48F165-248D-4CF0-95F6-08324CDBFFC0}" srcOrd="2" destOrd="0" presId="urn:microsoft.com/office/officeart/2005/8/layout/orgChart1"/>
    <dgm:cxn modelId="{DC409F87-A899-4754-8050-734D5A43AFD3}" type="presParOf" srcId="{ED54D00C-D67E-49D3-A366-A521726BF64D}" destId="{C82634E4-9E01-403F-9738-1D7F081ECCC8}" srcOrd="2" destOrd="0" presId="urn:microsoft.com/office/officeart/2005/8/layout/orgChart1"/>
    <dgm:cxn modelId="{FED9595C-F33C-4658-910F-25425920CBE8}" type="presParOf" srcId="{7B732620-0FEA-4232-B0AA-1FEE6BFDF10D}" destId="{096F56C9-61D6-42BB-8866-A4137E6D4087}" srcOrd="4" destOrd="0" presId="urn:microsoft.com/office/officeart/2005/8/layout/orgChart1"/>
    <dgm:cxn modelId="{413A18D7-6572-48B3-B236-A77EC3986A46}" type="presParOf" srcId="{7B732620-0FEA-4232-B0AA-1FEE6BFDF10D}" destId="{E31C10C2-A691-4945-96E3-A2B8FE87C91A}" srcOrd="5" destOrd="0" presId="urn:microsoft.com/office/officeart/2005/8/layout/orgChart1"/>
    <dgm:cxn modelId="{28FAB3F8-9808-405F-8CC6-D2B8829C5858}" type="presParOf" srcId="{E31C10C2-A691-4945-96E3-A2B8FE87C91A}" destId="{F8EB3758-6C69-4AEB-AAB9-CAFF4184F7C3}" srcOrd="0" destOrd="0" presId="urn:microsoft.com/office/officeart/2005/8/layout/orgChart1"/>
    <dgm:cxn modelId="{C7DFFCC0-2478-487D-B8D0-078A44DDF88D}" type="presParOf" srcId="{F8EB3758-6C69-4AEB-AAB9-CAFF4184F7C3}" destId="{7175EE37-6451-46D5-9B45-169BFEDA59C0}" srcOrd="0" destOrd="0" presId="urn:microsoft.com/office/officeart/2005/8/layout/orgChart1"/>
    <dgm:cxn modelId="{4F536C0E-82F7-4A28-B08E-A0648588FC35}" type="presParOf" srcId="{F8EB3758-6C69-4AEB-AAB9-CAFF4184F7C3}" destId="{06371E22-C67D-4F56-9D60-19A1A4FAAD7A}" srcOrd="1" destOrd="0" presId="urn:microsoft.com/office/officeart/2005/8/layout/orgChart1"/>
    <dgm:cxn modelId="{6941F83F-C1BC-4187-98B1-40F84AC351FC}" type="presParOf" srcId="{E31C10C2-A691-4945-96E3-A2B8FE87C91A}" destId="{F5578507-D76C-46C8-8CF4-1020EB84D30C}" srcOrd="1" destOrd="0" presId="urn:microsoft.com/office/officeart/2005/8/layout/orgChart1"/>
    <dgm:cxn modelId="{D23D38CE-B966-4984-97B6-24A7462C3BC7}" type="presParOf" srcId="{E31C10C2-A691-4945-96E3-A2B8FE87C91A}" destId="{CDCE6976-DA25-4083-983A-6FC581E0FFB9}" srcOrd="2" destOrd="0" presId="urn:microsoft.com/office/officeart/2005/8/layout/orgChart1"/>
    <dgm:cxn modelId="{D07A41D2-9169-4BF9-8772-0297E1AC5986}" type="presParOf" srcId="{A9801BB7-B242-46F5-8643-B90580FEDE9D}" destId="{A9DB675D-45DA-49AD-A3B2-6E9F1550D539}" srcOrd="2" destOrd="0" presId="urn:microsoft.com/office/officeart/2005/8/layout/orgChart1"/>
    <dgm:cxn modelId="{5A237918-E29A-41D0-A3B3-5734DF379FC6}" type="presParOf" srcId="{A9DB675D-45DA-49AD-A3B2-6E9F1550D539}" destId="{83F9E29F-4050-4A3F-97DD-6374C20ECCB4}" srcOrd="0" destOrd="0" presId="urn:microsoft.com/office/officeart/2005/8/layout/orgChart1"/>
    <dgm:cxn modelId="{3BD725B2-1DBC-4EF3-A906-255EE50100A3}" type="presParOf" srcId="{A9DB675D-45DA-49AD-A3B2-6E9F1550D539}" destId="{FF854099-7650-492B-8C9D-859E497623F3}" srcOrd="1" destOrd="0" presId="urn:microsoft.com/office/officeart/2005/8/layout/orgChart1"/>
    <dgm:cxn modelId="{F9CEAA25-78CD-4B09-B078-17CD3A9F8DC8}" type="presParOf" srcId="{FF854099-7650-492B-8C9D-859E497623F3}" destId="{6E6EB6C5-3832-4894-9168-DC68715A6481}" srcOrd="0" destOrd="0" presId="urn:microsoft.com/office/officeart/2005/8/layout/orgChart1"/>
    <dgm:cxn modelId="{CD07BDE8-D418-4324-BA72-B24BD472DEDD}" type="presParOf" srcId="{6E6EB6C5-3832-4894-9168-DC68715A6481}" destId="{E11C8B1D-FB03-4636-835F-8954D23C8A61}" srcOrd="0" destOrd="0" presId="urn:microsoft.com/office/officeart/2005/8/layout/orgChart1"/>
    <dgm:cxn modelId="{EBD30EF5-F4A2-4D34-8568-56661C47ACB4}" type="presParOf" srcId="{6E6EB6C5-3832-4894-9168-DC68715A6481}" destId="{EC6BCA08-E83E-4B41-B4A8-ECCC4CC2B20C}" srcOrd="1" destOrd="0" presId="urn:microsoft.com/office/officeart/2005/8/layout/orgChart1"/>
    <dgm:cxn modelId="{32D60C7D-F364-43C5-B00E-A017C66BE310}" type="presParOf" srcId="{FF854099-7650-492B-8C9D-859E497623F3}" destId="{05BF0315-78CA-4307-B778-F31C1CA03398}" srcOrd="1" destOrd="0" presId="urn:microsoft.com/office/officeart/2005/8/layout/orgChart1"/>
    <dgm:cxn modelId="{D1C259F7-D706-4A03-A6B1-CBB72E4C146C}" type="presParOf" srcId="{FF854099-7650-492B-8C9D-859E497623F3}" destId="{4E73F594-F726-44C1-ABD2-CB65655E591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F9E29F-4050-4A3F-97DD-6374C20ECCB4}">
      <dsp:nvSpPr>
        <dsp:cNvPr id="0" name=""/>
        <dsp:cNvSpPr/>
      </dsp:nvSpPr>
      <dsp:spPr>
        <a:xfrm>
          <a:off x="2819200" y="547500"/>
          <a:ext cx="114499" cy="501956"/>
        </a:xfrm>
        <a:custGeom>
          <a:avLst/>
          <a:gdLst/>
          <a:ahLst/>
          <a:cxnLst/>
          <a:rect l="0" t="0" r="0" b="0"/>
          <a:pathLst>
            <a:path>
              <a:moveTo>
                <a:pt x="114499" y="0"/>
              </a:moveTo>
              <a:lnTo>
                <a:pt x="114499" y="501956"/>
              </a:lnTo>
              <a:lnTo>
                <a:pt x="0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F56C9-61D6-42BB-8866-A4137E6D4087}">
      <dsp:nvSpPr>
        <dsp:cNvPr id="0" name=""/>
        <dsp:cNvSpPr/>
      </dsp:nvSpPr>
      <dsp:spPr>
        <a:xfrm>
          <a:off x="2933699" y="547500"/>
          <a:ext cx="1989096" cy="1003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9413"/>
              </a:lnTo>
              <a:lnTo>
                <a:pt x="1989096" y="889413"/>
              </a:lnTo>
              <a:lnTo>
                <a:pt x="1989096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B79677-F0B2-4927-BFB4-038BB6738CAA}">
      <dsp:nvSpPr>
        <dsp:cNvPr id="0" name=""/>
        <dsp:cNvSpPr/>
      </dsp:nvSpPr>
      <dsp:spPr>
        <a:xfrm>
          <a:off x="2165479" y="2097328"/>
          <a:ext cx="264890" cy="501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1956"/>
              </a:lnTo>
              <a:lnTo>
                <a:pt x="264890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69F25B-89C5-463D-8A03-C28D4F0BB2AC}">
      <dsp:nvSpPr>
        <dsp:cNvPr id="0" name=""/>
        <dsp:cNvSpPr/>
      </dsp:nvSpPr>
      <dsp:spPr>
        <a:xfrm>
          <a:off x="2826134" y="547500"/>
          <a:ext cx="91440" cy="1003912"/>
        </a:xfrm>
        <a:custGeom>
          <a:avLst/>
          <a:gdLst/>
          <a:ahLst/>
          <a:cxnLst/>
          <a:rect l="0" t="0" r="0" b="0"/>
          <a:pathLst>
            <a:path>
              <a:moveTo>
                <a:pt x="107565" y="0"/>
              </a:moveTo>
              <a:lnTo>
                <a:pt x="107565" y="889413"/>
              </a:lnTo>
              <a:lnTo>
                <a:pt x="45720" y="889413"/>
              </a:lnTo>
              <a:lnTo>
                <a:pt x="45720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C0A371-D552-4C7F-966A-16D01D87C472}">
      <dsp:nvSpPr>
        <dsp:cNvPr id="0" name=""/>
        <dsp:cNvSpPr/>
      </dsp:nvSpPr>
      <dsp:spPr>
        <a:xfrm>
          <a:off x="181054" y="2097328"/>
          <a:ext cx="263138" cy="501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1956"/>
              </a:lnTo>
              <a:lnTo>
                <a:pt x="263138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A6A78-28E3-4E6C-8C7D-0F054E1AF4C1}">
      <dsp:nvSpPr>
        <dsp:cNvPr id="0" name=""/>
        <dsp:cNvSpPr/>
      </dsp:nvSpPr>
      <dsp:spPr>
        <a:xfrm>
          <a:off x="882758" y="547500"/>
          <a:ext cx="2050941" cy="1003912"/>
        </a:xfrm>
        <a:custGeom>
          <a:avLst/>
          <a:gdLst/>
          <a:ahLst/>
          <a:cxnLst/>
          <a:rect l="0" t="0" r="0" b="0"/>
          <a:pathLst>
            <a:path>
              <a:moveTo>
                <a:pt x="2050941" y="0"/>
              </a:moveTo>
              <a:lnTo>
                <a:pt x="2050941" y="889413"/>
              </a:lnTo>
              <a:lnTo>
                <a:pt x="0" y="889413"/>
              </a:lnTo>
              <a:lnTo>
                <a:pt x="0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F53948-ABC3-4447-B8BF-C64D6A568F5C}">
      <dsp:nvSpPr>
        <dsp:cNvPr id="0" name=""/>
        <dsp:cNvSpPr/>
      </dsp:nvSpPr>
      <dsp:spPr>
        <a:xfrm>
          <a:off x="2122331" y="1585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sp:txBody>
      <dsp:txXfrm>
        <a:off x="2122331" y="1585"/>
        <a:ext cx="1622736" cy="545915"/>
      </dsp:txXfrm>
    </dsp:sp>
    <dsp:sp modelId="{82BDF721-DCF1-4CEF-BE3F-04BE2343C44D}">
      <dsp:nvSpPr>
        <dsp:cNvPr id="0" name=""/>
        <dsp:cNvSpPr/>
      </dsp:nvSpPr>
      <dsp:spPr>
        <a:xfrm>
          <a:off x="5628" y="1551413"/>
          <a:ext cx="1754258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sp:txBody>
      <dsp:txXfrm>
        <a:off x="5628" y="1551413"/>
        <a:ext cx="1754258" cy="545915"/>
      </dsp:txXfrm>
    </dsp:sp>
    <dsp:sp modelId="{1F4FC9EF-1D47-4E3B-80A4-74368B32951B}">
      <dsp:nvSpPr>
        <dsp:cNvPr id="0" name=""/>
        <dsp:cNvSpPr/>
      </dsp:nvSpPr>
      <dsp:spPr>
        <a:xfrm>
          <a:off x="444193" y="2326327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sp:txBody>
      <dsp:txXfrm>
        <a:off x="444193" y="2326327"/>
        <a:ext cx="1622736" cy="545915"/>
      </dsp:txXfrm>
    </dsp:sp>
    <dsp:sp modelId="{03CC9DA7-A2C2-460E-8471-ACF3E7080D80}">
      <dsp:nvSpPr>
        <dsp:cNvPr id="0" name=""/>
        <dsp:cNvSpPr/>
      </dsp:nvSpPr>
      <dsp:spPr>
        <a:xfrm>
          <a:off x="1988885" y="1551413"/>
          <a:ext cx="1765937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sp:txBody>
      <dsp:txXfrm>
        <a:off x="1988885" y="1551413"/>
        <a:ext cx="1765937" cy="545915"/>
      </dsp:txXfrm>
    </dsp:sp>
    <dsp:sp modelId="{4578869A-B285-42BD-BF2A-AD0FED4F739E}">
      <dsp:nvSpPr>
        <dsp:cNvPr id="0" name=""/>
        <dsp:cNvSpPr/>
      </dsp:nvSpPr>
      <dsp:spPr>
        <a:xfrm>
          <a:off x="2430369" y="2326327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sp:txBody>
      <dsp:txXfrm>
        <a:off x="2430369" y="2326327"/>
        <a:ext cx="1622736" cy="545915"/>
      </dsp:txXfrm>
    </dsp:sp>
    <dsp:sp modelId="{7175EE37-6451-46D5-9B45-169BFEDA59C0}">
      <dsp:nvSpPr>
        <dsp:cNvPr id="0" name=""/>
        <dsp:cNvSpPr/>
      </dsp:nvSpPr>
      <dsp:spPr>
        <a:xfrm>
          <a:off x="3983820" y="1551413"/>
          <a:ext cx="1877950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200" b="0" kern="120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3983820" y="1551413"/>
        <a:ext cx="1877950" cy="545915"/>
      </dsp:txXfrm>
    </dsp:sp>
    <dsp:sp modelId="{E11C8B1D-FB03-4636-835F-8954D23C8A61}">
      <dsp:nvSpPr>
        <dsp:cNvPr id="0" name=""/>
        <dsp:cNvSpPr/>
      </dsp:nvSpPr>
      <dsp:spPr>
        <a:xfrm>
          <a:off x="1196464" y="776499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sp:txBody>
      <dsp:txXfrm>
        <a:off x="1196464" y="776499"/>
        <a:ext cx="1622736" cy="5459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A435F-9A8D-4958-89F0-D8298E7BF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7017</Words>
  <Characters>39998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Агаркова Анастасия</cp:lastModifiedBy>
  <cp:revision>2</cp:revision>
  <cp:lastPrinted>2025-05-16T03:54:00Z</cp:lastPrinted>
  <dcterms:created xsi:type="dcterms:W3CDTF">2025-09-16T10:07:00Z</dcterms:created>
  <dcterms:modified xsi:type="dcterms:W3CDTF">2025-09-16T10:07:00Z</dcterms:modified>
</cp:coreProperties>
</file>