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28CC3E" w14:textId="77777777" w:rsidR="003A5144" w:rsidRPr="00A70144" w:rsidRDefault="003A5144" w:rsidP="003A5144">
      <w:pPr>
        <w:widowControl/>
        <w:spacing w:before="120" w:line="240" w:lineRule="auto"/>
        <w:ind w:firstLine="0"/>
        <w:jc w:val="center"/>
        <w:rPr>
          <w:rFonts w:eastAsia="Calibri" w:cs="Times New Roman"/>
          <w:caps/>
          <w:color w:val="000000"/>
          <w:szCs w:val="28"/>
          <w:lang w:eastAsia="en-US"/>
        </w:rPr>
      </w:pPr>
      <w:r w:rsidRPr="00A70144">
        <w:rPr>
          <w:rFonts w:eastAsia="Calibri" w:cs="Times New Roman"/>
          <w:caps/>
          <w:color w:val="000000"/>
          <w:szCs w:val="28"/>
          <w:lang w:eastAsia="en-US"/>
        </w:rPr>
        <w:t xml:space="preserve">МИНИСТЕРСТВО НАУКИ и высшего образования </w:t>
      </w:r>
    </w:p>
    <w:p w14:paraId="6F302709" w14:textId="77777777" w:rsidR="003A5144" w:rsidRPr="00A70144" w:rsidRDefault="003A5144" w:rsidP="003A5144">
      <w:pPr>
        <w:widowControl/>
        <w:spacing w:after="240" w:line="276" w:lineRule="auto"/>
        <w:ind w:firstLine="0"/>
        <w:jc w:val="center"/>
        <w:rPr>
          <w:rFonts w:eastAsia="Calibri" w:cs="Times New Roman"/>
          <w:caps/>
          <w:color w:val="000000"/>
          <w:szCs w:val="28"/>
          <w:lang w:eastAsia="en-US"/>
        </w:rPr>
      </w:pPr>
      <w:r w:rsidRPr="00A70144">
        <w:rPr>
          <w:rFonts w:eastAsia="Calibri" w:cs="Times New Roman"/>
          <w:caps/>
          <w:color w:val="000000"/>
          <w:szCs w:val="28"/>
          <w:lang w:eastAsia="en-US"/>
        </w:rPr>
        <w:t>РОССИЙСКОЙ ФЕДЕРАЦИИ</w:t>
      </w:r>
    </w:p>
    <w:p w14:paraId="25566D2C" w14:textId="77777777" w:rsidR="003A5144" w:rsidRPr="00A70144" w:rsidRDefault="003A5144" w:rsidP="003A5144">
      <w:pPr>
        <w:widowControl/>
        <w:spacing w:after="200" w:line="276" w:lineRule="auto"/>
        <w:ind w:firstLine="0"/>
        <w:jc w:val="center"/>
        <w:rPr>
          <w:rFonts w:eastAsia="Calibri" w:cs="Times New Roman"/>
          <w:color w:val="000000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lang w:eastAsia="en-US"/>
        </w:rPr>
        <w:t xml:space="preserve">ВЛАДИВОСТОКСКИЙ ГОСУДАРСТВЕННЫЙ УНИВЕРСИТЕТ </w:t>
      </w:r>
    </w:p>
    <w:p w14:paraId="7FA6EFD8" w14:textId="24C00499" w:rsidR="003A5144" w:rsidRPr="00A70144" w:rsidRDefault="00F07D72" w:rsidP="00F07D72">
      <w:pPr>
        <w:widowControl/>
        <w:suppressAutoHyphens/>
        <w:spacing w:after="200" w:line="276" w:lineRule="auto"/>
        <w:ind w:firstLine="0"/>
        <w:jc w:val="center"/>
        <w:rPr>
          <w:rFonts w:eastAsia="Calibri" w:cs="Times New Roman"/>
          <w:caps/>
          <w:szCs w:val="28"/>
          <w:lang w:eastAsia="en-US"/>
        </w:rPr>
      </w:pPr>
      <w:r>
        <w:t>ИНСТИТУТ МЕЖДУНАРОДНОГО БИЗНЕСА, ЭКОНОМИКИ И УПРАВЛЕНИЯ</w:t>
      </w:r>
    </w:p>
    <w:p w14:paraId="424C40E2" w14:textId="77777777" w:rsidR="003A5144" w:rsidRPr="00A70144" w:rsidRDefault="003A5144" w:rsidP="003A5144">
      <w:pPr>
        <w:widowControl/>
        <w:spacing w:after="200" w:line="276" w:lineRule="auto"/>
        <w:ind w:firstLine="0"/>
        <w:jc w:val="center"/>
        <w:rPr>
          <w:rFonts w:eastAsia="Calibri" w:cs="Times New Roman"/>
          <w:caps/>
          <w:color w:val="000000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lang w:eastAsia="en-US"/>
        </w:rPr>
        <w:t xml:space="preserve">КАФЕДРА </w:t>
      </w:r>
      <w:r w:rsidRPr="00A70144">
        <w:rPr>
          <w:rFonts w:eastAsia="Calibri" w:cs="Times New Roman"/>
          <w:caps/>
          <w:color w:val="000000"/>
          <w:szCs w:val="28"/>
          <w:lang w:eastAsia="en-US"/>
        </w:rPr>
        <w:t>экономики и</w:t>
      </w:r>
      <w:r w:rsidRPr="00A70144">
        <w:rPr>
          <w:rFonts w:eastAsia="Calibri" w:cs="Times New Roman"/>
          <w:color w:val="000000"/>
          <w:szCs w:val="28"/>
          <w:lang w:eastAsia="en-US"/>
        </w:rPr>
        <w:t xml:space="preserve"> УПРАВЛЕНИЯ</w:t>
      </w:r>
    </w:p>
    <w:p w14:paraId="0261EB0F" w14:textId="77777777" w:rsidR="003A5144" w:rsidRPr="00A70144" w:rsidRDefault="003A5144" w:rsidP="003A5144">
      <w:pPr>
        <w:widowControl/>
        <w:spacing w:after="200" w:line="276" w:lineRule="auto"/>
        <w:ind w:firstLine="0"/>
        <w:jc w:val="center"/>
        <w:rPr>
          <w:rFonts w:eastAsia="Calibri" w:cs="Times New Roman"/>
          <w:caps/>
          <w:color w:val="000000"/>
          <w:sz w:val="20"/>
          <w:szCs w:val="20"/>
          <w:lang w:eastAsia="en-US"/>
        </w:rPr>
      </w:pPr>
    </w:p>
    <w:p w14:paraId="01834079" w14:textId="77777777" w:rsidR="003A5144" w:rsidRPr="00A70144" w:rsidRDefault="003A5144" w:rsidP="003A5144">
      <w:pPr>
        <w:widowControl/>
        <w:spacing w:after="200" w:line="276" w:lineRule="auto"/>
        <w:ind w:firstLine="0"/>
        <w:jc w:val="center"/>
        <w:rPr>
          <w:rFonts w:eastAsia="Calibri" w:cs="Times New Roman"/>
          <w:color w:val="000000"/>
          <w:sz w:val="20"/>
          <w:szCs w:val="20"/>
          <w:lang w:eastAsia="en-US"/>
        </w:rPr>
      </w:pPr>
    </w:p>
    <w:p w14:paraId="234D00E8" w14:textId="77777777" w:rsidR="003A5144" w:rsidRPr="00A70144" w:rsidRDefault="003A5144" w:rsidP="003A5144">
      <w:pPr>
        <w:widowControl/>
        <w:spacing w:after="200" w:line="276" w:lineRule="auto"/>
        <w:ind w:firstLine="0"/>
        <w:jc w:val="left"/>
        <w:rPr>
          <w:rFonts w:eastAsia="Calibri" w:cs="Times New Roman"/>
          <w:color w:val="000000"/>
          <w:sz w:val="20"/>
          <w:szCs w:val="20"/>
          <w:lang w:eastAsia="en-US"/>
        </w:rPr>
      </w:pPr>
    </w:p>
    <w:p w14:paraId="5C288F6D" w14:textId="77777777" w:rsidR="003A5144" w:rsidRPr="00A70144" w:rsidRDefault="003A5144" w:rsidP="003A5144">
      <w:pPr>
        <w:widowControl/>
        <w:spacing w:after="200" w:line="276" w:lineRule="auto"/>
        <w:ind w:firstLine="425"/>
        <w:jc w:val="left"/>
        <w:rPr>
          <w:rFonts w:eastAsia="Calibri" w:cs="Times New Roman"/>
          <w:color w:val="000000"/>
          <w:sz w:val="20"/>
          <w:szCs w:val="20"/>
          <w:lang w:eastAsia="en-US"/>
        </w:rPr>
      </w:pPr>
    </w:p>
    <w:p w14:paraId="1B133CC7" w14:textId="77777777" w:rsidR="003A5144" w:rsidRPr="00A70144" w:rsidRDefault="003A5144" w:rsidP="003A5144">
      <w:pPr>
        <w:widowControl/>
        <w:spacing w:after="200" w:line="276" w:lineRule="auto"/>
        <w:ind w:firstLine="425"/>
        <w:jc w:val="left"/>
        <w:rPr>
          <w:rFonts w:eastAsia="Calibri" w:cs="Times New Roman"/>
          <w:color w:val="000000"/>
          <w:sz w:val="20"/>
          <w:szCs w:val="20"/>
          <w:lang w:eastAsia="en-US"/>
        </w:rPr>
      </w:pPr>
    </w:p>
    <w:p w14:paraId="4C0F56F0" w14:textId="77777777" w:rsidR="003A5144" w:rsidRPr="00A70144" w:rsidRDefault="003A5144" w:rsidP="003A5144">
      <w:pPr>
        <w:widowControl/>
        <w:spacing w:before="120" w:line="240" w:lineRule="auto"/>
        <w:ind w:firstLine="0"/>
        <w:jc w:val="center"/>
        <w:rPr>
          <w:rFonts w:eastAsia="Calibri" w:cs="Times New Roman"/>
          <w:color w:val="000000"/>
          <w:sz w:val="48"/>
          <w:szCs w:val="48"/>
          <w:lang w:eastAsia="en-US"/>
        </w:rPr>
      </w:pPr>
      <w:r w:rsidRPr="00A70144">
        <w:rPr>
          <w:rFonts w:eastAsia="Calibri" w:cs="Times New Roman"/>
          <w:caps/>
          <w:color w:val="000000"/>
          <w:sz w:val="48"/>
          <w:szCs w:val="48"/>
          <w:lang w:eastAsia="en-US"/>
        </w:rPr>
        <w:t xml:space="preserve">Отчет </w:t>
      </w:r>
    </w:p>
    <w:p w14:paraId="03871B52" w14:textId="422F4F8E" w:rsidR="003A5144" w:rsidRPr="00A70144" w:rsidRDefault="003A5144" w:rsidP="0095742C">
      <w:pPr>
        <w:widowControl/>
        <w:suppressAutoHyphens/>
        <w:spacing w:after="240" w:line="240" w:lineRule="auto"/>
        <w:ind w:firstLine="0"/>
        <w:jc w:val="center"/>
        <w:rPr>
          <w:rFonts w:eastAsia="Calibri" w:cs="Times New Roman"/>
          <w:color w:val="000000"/>
          <w:sz w:val="44"/>
          <w:szCs w:val="44"/>
          <w:lang w:eastAsia="en-US"/>
        </w:rPr>
      </w:pPr>
      <w:r w:rsidRPr="00A70144">
        <w:rPr>
          <w:rFonts w:eastAsia="Calibri" w:cs="Times New Roman"/>
          <w:color w:val="000000"/>
          <w:sz w:val="44"/>
          <w:szCs w:val="44"/>
          <w:lang w:eastAsia="en-US"/>
        </w:rPr>
        <w:t>по производственной организационно</w:t>
      </w:r>
      <w:r w:rsidR="000F30E2" w:rsidRPr="00A70144">
        <w:rPr>
          <w:rFonts w:eastAsia="Calibri" w:cs="Times New Roman"/>
          <w:color w:val="000000"/>
          <w:sz w:val="44"/>
          <w:szCs w:val="44"/>
          <w:lang w:eastAsia="en-US"/>
        </w:rPr>
        <w:t>–</w:t>
      </w:r>
      <w:r w:rsidRPr="00A70144">
        <w:rPr>
          <w:rFonts w:eastAsia="Calibri" w:cs="Times New Roman"/>
          <w:color w:val="000000"/>
          <w:sz w:val="44"/>
          <w:szCs w:val="44"/>
          <w:lang w:eastAsia="en-US"/>
        </w:rPr>
        <w:t>управленческой практике</w:t>
      </w:r>
    </w:p>
    <w:p w14:paraId="1F4A53AE" w14:textId="09C215EC" w:rsidR="00DA154B" w:rsidRPr="00A70144" w:rsidRDefault="00331760" w:rsidP="0095742C">
      <w:pPr>
        <w:widowControl/>
        <w:suppressAutoHyphens/>
        <w:spacing w:line="240" w:lineRule="auto"/>
        <w:ind w:firstLine="0"/>
        <w:jc w:val="center"/>
        <w:rPr>
          <w:rFonts w:eastAsia="Calibri" w:cs="Times New Roman"/>
          <w:sz w:val="40"/>
          <w:szCs w:val="40"/>
          <w:lang w:eastAsia="en-US"/>
        </w:rPr>
      </w:pPr>
      <w:r w:rsidRPr="00A70144">
        <w:rPr>
          <w:rFonts w:eastAsia="Calibri" w:cs="Times New Roman"/>
          <w:sz w:val="40"/>
          <w:szCs w:val="40"/>
          <w:lang w:eastAsia="en-US"/>
        </w:rPr>
        <w:t>Автономная некоммерческая организация «Центр содействия развитию молодежи Приморского края»</w:t>
      </w:r>
    </w:p>
    <w:p w14:paraId="3C3F4FED" w14:textId="77777777" w:rsidR="00331760" w:rsidRPr="00A70144" w:rsidRDefault="00331760" w:rsidP="003A5144">
      <w:pPr>
        <w:widowControl/>
        <w:spacing w:line="240" w:lineRule="auto"/>
        <w:ind w:firstLine="0"/>
        <w:jc w:val="left"/>
        <w:rPr>
          <w:rFonts w:eastAsia="Calibri" w:cs="Times New Roman"/>
          <w:color w:val="000000"/>
          <w:szCs w:val="28"/>
          <w:lang w:eastAsia="en-US"/>
        </w:rPr>
      </w:pPr>
    </w:p>
    <w:p w14:paraId="76305413" w14:textId="77777777" w:rsidR="0095742C" w:rsidRPr="00A70144" w:rsidRDefault="0095742C" w:rsidP="0095742C">
      <w:pPr>
        <w:spacing w:line="240" w:lineRule="auto"/>
        <w:ind w:firstLine="0"/>
        <w:jc w:val="left"/>
        <w:rPr>
          <w:color w:val="000000"/>
          <w:szCs w:val="28"/>
        </w:rPr>
      </w:pPr>
      <w:r w:rsidRPr="00A70144">
        <w:rPr>
          <w:color w:val="000000"/>
          <w:szCs w:val="28"/>
        </w:rPr>
        <w:t>Студент</w:t>
      </w:r>
    </w:p>
    <w:p w14:paraId="37164A86" w14:textId="2CE4EAE9" w:rsidR="0095742C" w:rsidRPr="00A70144" w:rsidRDefault="0095742C" w:rsidP="0095742C">
      <w:pPr>
        <w:spacing w:line="240" w:lineRule="auto"/>
        <w:ind w:firstLine="0"/>
        <w:jc w:val="left"/>
        <w:rPr>
          <w:color w:val="000000"/>
          <w:szCs w:val="28"/>
        </w:rPr>
      </w:pPr>
      <w:r w:rsidRPr="00A70144">
        <w:rPr>
          <w:color w:val="000000"/>
          <w:szCs w:val="28"/>
        </w:rPr>
        <w:t>группы БГУ</w:t>
      </w:r>
      <w:r w:rsidR="000F30E2" w:rsidRPr="00A70144">
        <w:rPr>
          <w:color w:val="000000"/>
          <w:szCs w:val="28"/>
        </w:rPr>
        <w:t>–</w:t>
      </w:r>
      <w:r w:rsidRPr="00A70144">
        <w:rPr>
          <w:color w:val="000000"/>
          <w:szCs w:val="28"/>
        </w:rPr>
        <w:t>21</w:t>
      </w:r>
      <w:r w:rsidR="000F30E2" w:rsidRPr="00A70144">
        <w:rPr>
          <w:color w:val="000000"/>
          <w:szCs w:val="28"/>
        </w:rPr>
        <w:t>–</w:t>
      </w:r>
      <w:r w:rsidRPr="00A70144">
        <w:rPr>
          <w:color w:val="000000"/>
          <w:szCs w:val="28"/>
        </w:rPr>
        <w:t>УР1</w:t>
      </w:r>
      <w:r w:rsidRPr="00A70144">
        <w:rPr>
          <w:color w:val="000000"/>
          <w:szCs w:val="28"/>
        </w:rPr>
        <w:tab/>
      </w:r>
      <w:r w:rsidRPr="00A70144">
        <w:rPr>
          <w:color w:val="000000"/>
          <w:szCs w:val="28"/>
        </w:rPr>
        <w:tab/>
      </w:r>
      <w:r w:rsidRPr="00A70144">
        <w:rPr>
          <w:color w:val="000000"/>
          <w:szCs w:val="28"/>
        </w:rPr>
        <w:tab/>
      </w:r>
      <w:r w:rsidRPr="00A70144">
        <w:rPr>
          <w:color w:val="000000"/>
          <w:szCs w:val="28"/>
        </w:rPr>
        <w:tab/>
      </w:r>
      <w:r w:rsidRPr="00A70144">
        <w:rPr>
          <w:color w:val="000000"/>
          <w:szCs w:val="28"/>
        </w:rPr>
        <w:tab/>
        <w:t>___________ А.Н. Сивер</w:t>
      </w:r>
    </w:p>
    <w:p w14:paraId="6D35C6A0" w14:textId="77777777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</w:p>
    <w:p w14:paraId="4311E10F" w14:textId="77777777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</w:p>
    <w:p w14:paraId="1FF3DCE2" w14:textId="77777777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  <w:r w:rsidRPr="004442F6">
        <w:rPr>
          <w:color w:val="000000" w:themeColor="text1"/>
          <w:szCs w:val="28"/>
        </w:rPr>
        <w:t>Руководитель практики от кафедры</w:t>
      </w:r>
    </w:p>
    <w:p w14:paraId="2CE6D55B" w14:textId="276E9ACE" w:rsidR="0095742C" w:rsidRPr="004442F6" w:rsidRDefault="004442F6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  <w:r w:rsidRPr="004442F6">
        <w:rPr>
          <w:color w:val="000000" w:themeColor="text1"/>
          <w:szCs w:val="28"/>
        </w:rPr>
        <w:t>канд. полит. наук, доцент</w:t>
      </w:r>
      <w:r w:rsidR="0095742C" w:rsidRPr="004442F6">
        <w:rPr>
          <w:color w:val="000000" w:themeColor="text1"/>
          <w:szCs w:val="28"/>
        </w:rPr>
        <w:t xml:space="preserve">                              </w:t>
      </w:r>
      <w:r w:rsidR="0095742C" w:rsidRPr="004442F6">
        <w:rPr>
          <w:color w:val="000000" w:themeColor="text1"/>
          <w:szCs w:val="28"/>
        </w:rPr>
        <w:tab/>
        <w:t>___</w:t>
      </w:r>
      <w:r w:rsidR="00624D03">
        <w:rPr>
          <w:color w:val="000000" w:themeColor="text1"/>
          <w:szCs w:val="28"/>
        </w:rPr>
        <w:t>_________</w:t>
      </w:r>
      <w:r w:rsidR="0095742C" w:rsidRPr="004442F6">
        <w:rPr>
          <w:color w:val="000000" w:themeColor="text1"/>
          <w:szCs w:val="28"/>
        </w:rPr>
        <w:t xml:space="preserve"> Е.С. Кошевая</w:t>
      </w:r>
    </w:p>
    <w:p w14:paraId="2E93CCE4" w14:textId="77777777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</w:p>
    <w:p w14:paraId="77280F95" w14:textId="77777777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  <w:r w:rsidRPr="004442F6">
        <w:rPr>
          <w:color w:val="000000" w:themeColor="text1"/>
          <w:szCs w:val="28"/>
        </w:rPr>
        <w:t>Руководитель практики от организации</w:t>
      </w:r>
    </w:p>
    <w:p w14:paraId="56EAAF47" w14:textId="156DC844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  <w:r w:rsidRPr="004442F6">
        <w:rPr>
          <w:color w:val="000000" w:themeColor="text1"/>
          <w:szCs w:val="28"/>
        </w:rPr>
        <w:t xml:space="preserve">Директор центра </w:t>
      </w:r>
      <w:r w:rsidRPr="004442F6">
        <w:rPr>
          <w:color w:val="000000" w:themeColor="text1"/>
          <w:szCs w:val="28"/>
        </w:rPr>
        <w:tab/>
      </w:r>
      <w:r w:rsidRPr="004442F6">
        <w:rPr>
          <w:color w:val="000000" w:themeColor="text1"/>
          <w:szCs w:val="28"/>
        </w:rPr>
        <w:tab/>
      </w:r>
      <w:r w:rsidRPr="004442F6">
        <w:rPr>
          <w:color w:val="000000" w:themeColor="text1"/>
          <w:szCs w:val="28"/>
        </w:rPr>
        <w:tab/>
      </w:r>
      <w:r w:rsidRPr="004442F6">
        <w:rPr>
          <w:color w:val="000000" w:themeColor="text1"/>
          <w:szCs w:val="28"/>
        </w:rPr>
        <w:tab/>
      </w:r>
      <w:r w:rsidRPr="004442F6">
        <w:rPr>
          <w:color w:val="000000" w:themeColor="text1"/>
          <w:szCs w:val="28"/>
        </w:rPr>
        <w:tab/>
      </w:r>
      <w:r w:rsidRPr="004442F6">
        <w:rPr>
          <w:color w:val="000000" w:themeColor="text1"/>
          <w:szCs w:val="28"/>
        </w:rPr>
        <w:tab/>
      </w:r>
      <w:r w:rsidR="00624D03">
        <w:rPr>
          <w:color w:val="000000" w:themeColor="text1"/>
          <w:szCs w:val="28"/>
        </w:rPr>
        <w:t>____________</w:t>
      </w:r>
      <w:r w:rsidR="008C0EC3" w:rsidRPr="004442F6">
        <w:rPr>
          <w:color w:val="000000" w:themeColor="text1"/>
          <w:szCs w:val="28"/>
        </w:rPr>
        <w:t xml:space="preserve"> </w:t>
      </w:r>
      <w:proofErr w:type="gramStart"/>
      <w:r w:rsidRPr="004442F6">
        <w:rPr>
          <w:color w:val="000000" w:themeColor="text1"/>
          <w:szCs w:val="28"/>
        </w:rPr>
        <w:t>В.В.</w:t>
      </w:r>
      <w:proofErr w:type="gramEnd"/>
      <w:r w:rsidRPr="004442F6">
        <w:rPr>
          <w:color w:val="000000" w:themeColor="text1"/>
          <w:szCs w:val="28"/>
        </w:rPr>
        <w:t xml:space="preserve"> Дубинин</w:t>
      </w:r>
    </w:p>
    <w:p w14:paraId="04532338" w14:textId="77777777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  <w:r w:rsidRPr="004442F6">
        <w:rPr>
          <w:color w:val="000000" w:themeColor="text1"/>
          <w:szCs w:val="28"/>
        </w:rPr>
        <w:tab/>
      </w:r>
      <w:r w:rsidRPr="004442F6">
        <w:rPr>
          <w:color w:val="000000" w:themeColor="text1"/>
          <w:szCs w:val="28"/>
        </w:rPr>
        <w:tab/>
      </w:r>
    </w:p>
    <w:p w14:paraId="047AC874" w14:textId="77777777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</w:p>
    <w:p w14:paraId="7568CAF3" w14:textId="77777777" w:rsidR="0095742C" w:rsidRPr="004442F6" w:rsidRDefault="0095742C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  <w:proofErr w:type="spellStart"/>
      <w:r w:rsidRPr="004442F6">
        <w:rPr>
          <w:color w:val="000000" w:themeColor="text1"/>
          <w:szCs w:val="28"/>
        </w:rPr>
        <w:t>Нормоконтролер</w:t>
      </w:r>
      <w:proofErr w:type="spellEnd"/>
    </w:p>
    <w:p w14:paraId="503ED10D" w14:textId="403ACBD4" w:rsidR="0095742C" w:rsidRPr="004442F6" w:rsidRDefault="004442F6" w:rsidP="0095742C">
      <w:pPr>
        <w:spacing w:line="240" w:lineRule="auto"/>
        <w:ind w:firstLine="0"/>
        <w:jc w:val="left"/>
        <w:rPr>
          <w:color w:val="000000" w:themeColor="text1"/>
          <w:szCs w:val="28"/>
        </w:rPr>
      </w:pPr>
      <w:r w:rsidRPr="004442F6">
        <w:rPr>
          <w:color w:val="000000" w:themeColor="text1"/>
          <w:szCs w:val="28"/>
        </w:rPr>
        <w:t>канд. полит. наук, доцент</w:t>
      </w:r>
      <w:r w:rsidR="0095742C" w:rsidRPr="004442F6">
        <w:rPr>
          <w:color w:val="000000" w:themeColor="text1"/>
          <w:szCs w:val="28"/>
        </w:rPr>
        <w:t xml:space="preserve">                              </w:t>
      </w:r>
      <w:r w:rsidR="0095742C" w:rsidRPr="004442F6">
        <w:rPr>
          <w:color w:val="000000" w:themeColor="text1"/>
          <w:szCs w:val="28"/>
        </w:rPr>
        <w:tab/>
      </w:r>
      <w:r w:rsidR="00624D03">
        <w:rPr>
          <w:color w:val="000000" w:themeColor="text1"/>
          <w:szCs w:val="28"/>
        </w:rPr>
        <w:t>_____________</w:t>
      </w:r>
      <w:r w:rsidR="008C0EC3" w:rsidRPr="004442F6">
        <w:rPr>
          <w:color w:val="000000" w:themeColor="text1"/>
          <w:szCs w:val="28"/>
        </w:rPr>
        <w:t>Е.С. Кошевая</w:t>
      </w:r>
    </w:p>
    <w:p w14:paraId="14E6B478" w14:textId="77777777" w:rsidR="0095742C" w:rsidRPr="00A70144" w:rsidRDefault="0095742C" w:rsidP="0095742C">
      <w:pPr>
        <w:spacing w:line="240" w:lineRule="auto"/>
        <w:rPr>
          <w:color w:val="000000"/>
          <w:szCs w:val="28"/>
        </w:rPr>
      </w:pPr>
    </w:p>
    <w:p w14:paraId="452362DB" w14:textId="77777777" w:rsidR="003A5144" w:rsidRPr="00A70144" w:rsidRDefault="003A5144" w:rsidP="003A5144">
      <w:pPr>
        <w:widowControl/>
        <w:spacing w:line="240" w:lineRule="auto"/>
        <w:ind w:firstLine="0"/>
        <w:jc w:val="left"/>
        <w:rPr>
          <w:rFonts w:eastAsia="Calibri" w:cs="Times New Roman"/>
          <w:color w:val="000000"/>
          <w:szCs w:val="28"/>
          <w:lang w:eastAsia="en-US"/>
        </w:rPr>
      </w:pPr>
    </w:p>
    <w:p w14:paraId="7994447F" w14:textId="77777777" w:rsidR="003A5144" w:rsidRPr="00A70144" w:rsidRDefault="003A5144" w:rsidP="003A5144">
      <w:pPr>
        <w:widowControl/>
        <w:spacing w:line="240" w:lineRule="auto"/>
        <w:ind w:firstLine="0"/>
        <w:jc w:val="center"/>
        <w:rPr>
          <w:rFonts w:eastAsia="Times New Roman" w:cs="Times New Roman"/>
          <w:caps/>
          <w:sz w:val="24"/>
          <w:szCs w:val="24"/>
        </w:rPr>
      </w:pPr>
      <w:r w:rsidRPr="00A70144">
        <w:rPr>
          <w:rFonts w:eastAsia="Calibri" w:cs="Times New Roman"/>
          <w:color w:val="000000"/>
          <w:szCs w:val="28"/>
          <w:lang w:eastAsia="en-US"/>
        </w:rPr>
        <w:t>Владивосток 2024</w:t>
      </w:r>
      <w:r w:rsidRPr="00A70144">
        <w:rPr>
          <w:rFonts w:eastAsia="Times New Roman" w:cs="Times New Roman"/>
          <w:caps/>
          <w:sz w:val="24"/>
          <w:szCs w:val="24"/>
        </w:rPr>
        <w:br w:type="page"/>
      </w:r>
    </w:p>
    <w:p w14:paraId="2C8D9C78" w14:textId="77777777" w:rsidR="003A5144" w:rsidRPr="00A70144" w:rsidRDefault="003A5144" w:rsidP="003A5144">
      <w:pPr>
        <w:widowControl/>
        <w:spacing w:before="240" w:after="240" w:line="240" w:lineRule="auto"/>
        <w:ind w:firstLine="0"/>
        <w:jc w:val="center"/>
        <w:rPr>
          <w:rFonts w:eastAsia="Times New Roman" w:cs="Times New Roman"/>
          <w:sz w:val="26"/>
          <w:szCs w:val="26"/>
        </w:rPr>
        <w:sectPr w:rsidR="003A5144" w:rsidRPr="00A70144" w:rsidSect="003A5144">
          <w:headerReference w:type="default" r:id="rId8"/>
          <w:pgSz w:w="11906" w:h="16838"/>
          <w:pgMar w:top="1134" w:right="567" w:bottom="1134" w:left="1701" w:header="1134" w:footer="0" w:gutter="0"/>
          <w:cols w:space="720"/>
          <w:formProt w:val="0"/>
          <w:titlePg/>
          <w:docGrid w:linePitch="381" w:charSpace="12288"/>
        </w:sectPr>
      </w:pPr>
    </w:p>
    <w:p w14:paraId="0C21EAC1" w14:textId="77777777" w:rsidR="00DA154B" w:rsidRPr="00A70144" w:rsidRDefault="00DA154B" w:rsidP="00DA154B">
      <w:pPr>
        <w:widowControl/>
        <w:spacing w:after="120" w:line="240" w:lineRule="auto"/>
        <w:ind w:firstLine="0"/>
        <w:jc w:val="center"/>
        <w:rPr>
          <w:rFonts w:eastAsia="Calibri" w:cs="Times New Roman"/>
          <w:caps/>
          <w:sz w:val="24"/>
          <w:szCs w:val="24"/>
          <w:lang w:eastAsia="en-US"/>
        </w:rPr>
      </w:pPr>
      <w:r w:rsidRPr="00A70144">
        <w:rPr>
          <w:rFonts w:eastAsia="Calibri" w:cs="Times New Roman"/>
          <w:caps/>
          <w:sz w:val="24"/>
          <w:szCs w:val="24"/>
          <w:lang w:eastAsia="en-US"/>
        </w:rPr>
        <w:lastRenderedPageBreak/>
        <w:t>МИНОБРНАУКИ РОССИИ</w:t>
      </w:r>
    </w:p>
    <w:p w14:paraId="0C37AEC8" w14:textId="77777777" w:rsidR="00DA154B" w:rsidRPr="00A70144" w:rsidRDefault="00DA154B" w:rsidP="00DA154B">
      <w:pPr>
        <w:widowControl/>
        <w:spacing w:after="160" w:line="240" w:lineRule="auto"/>
        <w:ind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ФЕДЕРАЛЬНОЕ ГОСУДАРСТВЕННОЕ БЮДЖЕТНОЕ ОБРАЗОВАТЕЛЬНОЕ УЧРЕЖДЕНИЕ ВЫСШЕГО ОБРАЗОВАНИЯ</w:t>
      </w:r>
    </w:p>
    <w:p w14:paraId="4F38D8C4" w14:textId="77777777" w:rsidR="00DA154B" w:rsidRPr="00A70144" w:rsidRDefault="00DA154B" w:rsidP="00DA154B">
      <w:pPr>
        <w:widowControl/>
        <w:spacing w:after="160" w:line="240" w:lineRule="auto"/>
        <w:ind w:left="720"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«ВЛАДИВОСТОКСКИЙ ГОСУДАРСТВЕННЫЙ УНИВЕРСИТЕТ»</w:t>
      </w:r>
    </w:p>
    <w:p w14:paraId="52E0B430" w14:textId="77777777" w:rsidR="00DA154B" w:rsidRPr="00A70144" w:rsidRDefault="00DA154B" w:rsidP="00DA154B">
      <w:pPr>
        <w:widowControl/>
        <w:spacing w:before="240" w:after="160" w:line="240" w:lineRule="auto"/>
        <w:ind w:left="720" w:firstLine="0"/>
        <w:jc w:val="center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КАФЕДРА ЭКОНОМИКИ И УПРАВЛЕНИЯ</w:t>
      </w:r>
    </w:p>
    <w:p w14:paraId="116D7F3D" w14:textId="77777777" w:rsidR="00DA154B" w:rsidRPr="00A70144" w:rsidRDefault="00DA154B" w:rsidP="00DA154B">
      <w:pPr>
        <w:widowControl/>
        <w:spacing w:after="160" w:line="240" w:lineRule="auto"/>
        <w:ind w:left="720"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</w:p>
    <w:p w14:paraId="30B70CEB" w14:textId="77777777" w:rsidR="00DA154B" w:rsidRPr="00A70144" w:rsidRDefault="00DA154B" w:rsidP="00DA154B">
      <w:pPr>
        <w:widowControl/>
        <w:spacing w:after="160" w:line="240" w:lineRule="auto"/>
        <w:ind w:left="720"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</w:p>
    <w:p w14:paraId="79777154" w14:textId="77777777" w:rsidR="00DA154B" w:rsidRPr="00A70144" w:rsidRDefault="00DA154B" w:rsidP="00DA154B">
      <w:pPr>
        <w:widowControl/>
        <w:spacing w:after="160" w:line="240" w:lineRule="auto"/>
        <w:ind w:left="720" w:firstLine="0"/>
        <w:contextualSpacing/>
        <w:jc w:val="center"/>
        <w:rPr>
          <w:rFonts w:eastAsia="Calibri" w:cs="Times New Roman"/>
          <w:sz w:val="24"/>
          <w:szCs w:val="24"/>
          <w:lang w:eastAsia="en-US"/>
        </w:rPr>
      </w:pPr>
    </w:p>
    <w:p w14:paraId="76439B2C" w14:textId="66ADF022" w:rsidR="00DA154B" w:rsidRPr="00A70144" w:rsidRDefault="00DA154B" w:rsidP="00DA154B">
      <w:pPr>
        <w:widowControl/>
        <w:suppressAutoHyphens/>
        <w:spacing w:line="240" w:lineRule="auto"/>
        <w:ind w:left="780" w:firstLine="0"/>
        <w:jc w:val="center"/>
        <w:rPr>
          <w:rFonts w:eastAsia="SimSun" w:cs="Times New Roman"/>
          <w:b/>
          <w:sz w:val="24"/>
          <w:szCs w:val="24"/>
          <w:lang w:eastAsia="zh-CN"/>
        </w:rPr>
      </w:pPr>
      <w:r w:rsidRPr="00A70144">
        <w:rPr>
          <w:rFonts w:eastAsia="Times New Roman" w:cs="Times New Roman"/>
          <w:b/>
          <w:bCs/>
          <w:sz w:val="24"/>
          <w:szCs w:val="28"/>
          <w:lang w:eastAsia="en-US"/>
        </w:rPr>
        <w:t xml:space="preserve">ИНДИВИДУАЛЬНОЕ ЗАДАНИЕ НА </w:t>
      </w:r>
      <w:r w:rsidRPr="00A70144">
        <w:rPr>
          <w:rFonts w:eastAsia="Calibri" w:cs="Times New Roman"/>
          <w:b/>
          <w:sz w:val="24"/>
          <w:szCs w:val="24"/>
          <w:lang w:eastAsia="en-US"/>
        </w:rPr>
        <w:t>ПРОИЗВОДСТВЕННУЮ ОРГАНИЗАЦИОННО</w:t>
      </w:r>
      <w:r w:rsidR="000F30E2" w:rsidRPr="00A70144">
        <w:rPr>
          <w:rFonts w:eastAsia="Calibri" w:cs="Times New Roman"/>
          <w:b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b/>
          <w:sz w:val="24"/>
          <w:szCs w:val="24"/>
          <w:lang w:eastAsia="en-US"/>
        </w:rPr>
        <w:t>УПРАВЛЕНЧЕСКУЮ ПРАКТИКУ</w:t>
      </w:r>
    </w:p>
    <w:p w14:paraId="1AA4EA56" w14:textId="742FFE4D" w:rsidR="00DA154B" w:rsidRPr="00A70144" w:rsidRDefault="00DA154B" w:rsidP="00DA154B">
      <w:pPr>
        <w:widowControl/>
        <w:spacing w:before="60" w:after="60"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proofErr w:type="spellStart"/>
      <w:proofErr w:type="gramStart"/>
      <w:r w:rsidRPr="00A70144">
        <w:rPr>
          <w:rFonts w:eastAsia="Calibri" w:cs="Times New Roman"/>
          <w:sz w:val="24"/>
          <w:szCs w:val="24"/>
          <w:lang w:eastAsia="en-US"/>
        </w:rPr>
        <w:t>Студент:_</w:t>
      </w:r>
      <w:proofErr w:type="gramEnd"/>
      <w:r w:rsidRPr="00A70144">
        <w:rPr>
          <w:rFonts w:eastAsia="Calibri" w:cs="Times New Roman"/>
          <w:sz w:val="24"/>
          <w:szCs w:val="24"/>
          <w:lang w:eastAsia="en-US"/>
        </w:rPr>
        <w:t>_________</w:t>
      </w:r>
      <w:r w:rsidR="00331760" w:rsidRPr="00A70144">
        <w:rPr>
          <w:rFonts w:eastAsia="Calibri" w:cs="Times New Roman"/>
          <w:sz w:val="24"/>
          <w:szCs w:val="24"/>
          <w:lang w:eastAsia="en-US"/>
        </w:rPr>
        <w:t>Сивер</w:t>
      </w:r>
      <w:proofErr w:type="spellEnd"/>
      <w:r w:rsidR="00331760" w:rsidRPr="00A70144">
        <w:rPr>
          <w:rFonts w:eastAsia="Calibri" w:cs="Times New Roman"/>
          <w:sz w:val="24"/>
          <w:szCs w:val="24"/>
          <w:lang w:eastAsia="en-US"/>
        </w:rPr>
        <w:t xml:space="preserve"> Аделина Николаевна</w:t>
      </w:r>
      <w:r w:rsidRPr="00A70144">
        <w:rPr>
          <w:rFonts w:eastAsia="Calibri" w:cs="Times New Roman"/>
          <w:sz w:val="24"/>
          <w:szCs w:val="24"/>
          <w:lang w:eastAsia="en-US"/>
        </w:rPr>
        <w:t>____________________________</w:t>
      </w:r>
    </w:p>
    <w:p w14:paraId="43BEA8C1" w14:textId="22F35DA3" w:rsidR="00DA154B" w:rsidRPr="00A70144" w:rsidRDefault="00DA154B" w:rsidP="00DA154B">
      <w:pPr>
        <w:widowControl/>
        <w:spacing w:before="60" w:after="60"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Группы: _________БГУ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21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УР1______________________________</w:t>
      </w:r>
    </w:p>
    <w:p w14:paraId="045CC0D8" w14:textId="6E6DEAFE" w:rsidR="00DA154B" w:rsidRPr="00A70144" w:rsidRDefault="00DA154B" w:rsidP="00DA154B">
      <w:pPr>
        <w:widowControl/>
        <w:spacing w:before="60" w:after="60"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Срок сдачи: «_</w:t>
      </w:r>
      <w:r w:rsidR="008C0EC3" w:rsidRPr="00A70144">
        <w:rPr>
          <w:rFonts w:eastAsia="Calibri" w:cs="Times New Roman"/>
          <w:sz w:val="24"/>
          <w:szCs w:val="24"/>
          <w:lang w:eastAsia="en-US"/>
        </w:rPr>
        <w:t>13</w:t>
      </w:r>
      <w:r w:rsidRPr="00A70144">
        <w:rPr>
          <w:rFonts w:eastAsia="Calibri" w:cs="Times New Roman"/>
          <w:sz w:val="24"/>
          <w:szCs w:val="24"/>
          <w:lang w:eastAsia="en-US"/>
        </w:rPr>
        <w:t>__» __</w:t>
      </w:r>
      <w:r w:rsidR="008C0EC3" w:rsidRPr="00A70144">
        <w:rPr>
          <w:rFonts w:eastAsia="Calibri" w:cs="Times New Roman"/>
          <w:sz w:val="24"/>
          <w:szCs w:val="24"/>
          <w:lang w:eastAsia="en-US"/>
        </w:rPr>
        <w:t>июля</w:t>
      </w:r>
      <w:r w:rsidRPr="00A70144">
        <w:rPr>
          <w:rFonts w:eastAsia="Calibri" w:cs="Times New Roman"/>
          <w:sz w:val="24"/>
          <w:szCs w:val="24"/>
          <w:lang w:eastAsia="en-US"/>
        </w:rPr>
        <w:t>______20_24_г.</w:t>
      </w:r>
    </w:p>
    <w:p w14:paraId="755ED1F1" w14:textId="7EE985E0" w:rsidR="00DA154B" w:rsidRPr="00A70144" w:rsidRDefault="00DA154B" w:rsidP="00DA154B">
      <w:pPr>
        <w:spacing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Содержание отчета по производственной организационно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управленческой практике:</w:t>
      </w:r>
    </w:p>
    <w:p w14:paraId="51A90296" w14:textId="77777777" w:rsidR="00DA154B" w:rsidRPr="00A70144" w:rsidRDefault="00DA154B" w:rsidP="00DA154B">
      <w:pPr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b/>
          <w:sz w:val="24"/>
          <w:szCs w:val="24"/>
          <w:lang w:eastAsia="en-US"/>
        </w:rPr>
        <w:t>Введение:</w:t>
      </w:r>
      <w:r w:rsidRPr="00A70144">
        <w:rPr>
          <w:rFonts w:eastAsia="Calibri" w:cs="Times New Roman"/>
          <w:sz w:val="24"/>
          <w:szCs w:val="24"/>
          <w:lang w:eastAsia="en-US"/>
        </w:rPr>
        <w:t xml:space="preserve"> определить цель и задачи практики, основные методы, необходимые для их достижения.</w:t>
      </w:r>
    </w:p>
    <w:p w14:paraId="5BD50E08" w14:textId="77777777" w:rsidR="00DA154B" w:rsidRPr="00A70144" w:rsidRDefault="00DA154B" w:rsidP="00DA154B">
      <w:pPr>
        <w:spacing w:line="240" w:lineRule="auto"/>
        <w:ind w:firstLine="0"/>
        <w:rPr>
          <w:rFonts w:eastAsia="Calibri" w:cs="Times New Roman"/>
          <w:b/>
          <w:sz w:val="24"/>
          <w:szCs w:val="24"/>
          <w:lang w:eastAsia="en-US"/>
        </w:rPr>
      </w:pPr>
      <w:r w:rsidRPr="00A70144">
        <w:rPr>
          <w:rFonts w:eastAsia="Calibri" w:cs="Times New Roman"/>
          <w:b/>
          <w:sz w:val="24"/>
          <w:szCs w:val="24"/>
          <w:lang w:eastAsia="en-US"/>
        </w:rPr>
        <w:t xml:space="preserve">Раздел 1 Общая характеристика организации. </w:t>
      </w:r>
    </w:p>
    <w:p w14:paraId="17882512" w14:textId="4AD109E7" w:rsidR="00DA154B" w:rsidRPr="00A70144" w:rsidRDefault="00DA154B" w:rsidP="00DA154B">
      <w:pPr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Дать краткое описание предприятия: организационно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управленческая структура организации, виды деятельности. Проанализировать ресурсы организации (финансовые, материальные, человеческие) (ПКВ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1)</w:t>
      </w:r>
    </w:p>
    <w:p w14:paraId="5D02E70C" w14:textId="77777777" w:rsidR="00DA154B" w:rsidRPr="00A70144" w:rsidRDefault="00DA154B" w:rsidP="00DA154B">
      <w:pPr>
        <w:spacing w:line="240" w:lineRule="auto"/>
        <w:ind w:firstLine="0"/>
        <w:rPr>
          <w:rFonts w:eastAsia="Calibri" w:cs="Times New Roman"/>
          <w:b/>
          <w:sz w:val="24"/>
          <w:szCs w:val="24"/>
          <w:lang w:eastAsia="en-US"/>
        </w:rPr>
      </w:pPr>
      <w:r w:rsidRPr="00A70144">
        <w:rPr>
          <w:rFonts w:eastAsia="Calibri" w:cs="Times New Roman"/>
          <w:b/>
          <w:sz w:val="24"/>
          <w:szCs w:val="24"/>
          <w:lang w:eastAsia="en-US"/>
        </w:rPr>
        <w:t>Раздел 2 Индивидуальное задание</w:t>
      </w:r>
    </w:p>
    <w:p w14:paraId="5366AA73" w14:textId="05F28AC9" w:rsidR="00DA154B" w:rsidRPr="00A70144" w:rsidRDefault="00DA154B" w:rsidP="00DA154B">
      <w:pPr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Используя метод SWOT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анализа провести анализ внешней и внутренней среды организации, определив возможные угрозы и риски развития организации. Оценивать эффективность реализации инвестиционного проекта, реализуемого в организации в зависимости от изменения следующих параметров: инвестиционных затрат (или их отдельных составляющих); объема производства; текущих затрат на производство и реализацию продукции (или их отдельных составляющих); наличия дебиторской и кредиторской задолженности (ПКВ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1). Представить варианты финансирования инвестиционных проектов организации.</w:t>
      </w:r>
    </w:p>
    <w:p w14:paraId="24A5D79E" w14:textId="77777777" w:rsidR="00DA154B" w:rsidRPr="00A70144" w:rsidRDefault="00DA154B" w:rsidP="00DA154B">
      <w:pPr>
        <w:spacing w:line="240" w:lineRule="auto"/>
        <w:ind w:firstLine="0"/>
        <w:rPr>
          <w:rFonts w:eastAsia="Calibri" w:cs="Times New Roman"/>
          <w:b/>
          <w:sz w:val="24"/>
          <w:szCs w:val="24"/>
          <w:lang w:eastAsia="en-US"/>
        </w:rPr>
      </w:pPr>
      <w:r w:rsidRPr="00A70144">
        <w:rPr>
          <w:rFonts w:eastAsia="Calibri" w:cs="Times New Roman"/>
          <w:b/>
          <w:sz w:val="24"/>
          <w:szCs w:val="24"/>
          <w:lang w:eastAsia="en-US"/>
        </w:rPr>
        <w:t>Заключение: сделать выводы и предложения.</w:t>
      </w:r>
    </w:p>
    <w:p w14:paraId="094D9A13" w14:textId="5AA9808D" w:rsidR="00DA154B" w:rsidRPr="00A70144" w:rsidRDefault="00DA154B" w:rsidP="00DA154B">
      <w:pPr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b/>
          <w:sz w:val="24"/>
          <w:szCs w:val="24"/>
          <w:lang w:eastAsia="en-US"/>
        </w:rPr>
        <w:t>Список использованных источников (не менее 15</w:t>
      </w:r>
      <w:r w:rsidR="000F30E2" w:rsidRPr="00A70144">
        <w:rPr>
          <w:rFonts w:eastAsia="Calibri" w:cs="Times New Roman"/>
          <w:b/>
          <w:sz w:val="24"/>
          <w:szCs w:val="24"/>
          <w:lang w:eastAsia="en-US"/>
        </w:rPr>
        <w:t>–</w:t>
      </w:r>
      <w:proofErr w:type="spellStart"/>
      <w:r w:rsidRPr="00A70144">
        <w:rPr>
          <w:rFonts w:eastAsia="Calibri" w:cs="Times New Roman"/>
          <w:b/>
          <w:sz w:val="24"/>
          <w:szCs w:val="24"/>
          <w:lang w:eastAsia="en-US"/>
        </w:rPr>
        <w:t>ти</w:t>
      </w:r>
      <w:proofErr w:type="spellEnd"/>
      <w:r w:rsidRPr="00A70144">
        <w:rPr>
          <w:rFonts w:eastAsia="Calibri" w:cs="Times New Roman"/>
          <w:b/>
          <w:sz w:val="24"/>
          <w:szCs w:val="24"/>
          <w:lang w:eastAsia="en-US"/>
        </w:rPr>
        <w:t xml:space="preserve"> позиций, </w:t>
      </w:r>
      <w:r w:rsidRPr="00A70144">
        <w:rPr>
          <w:rFonts w:eastAsia="Calibri" w:cs="Times New Roman"/>
          <w:b/>
          <w:sz w:val="22"/>
          <w:lang w:eastAsia="en-US"/>
        </w:rPr>
        <w:t>включаются источники не старше 5 лет от даты использования</w:t>
      </w:r>
      <w:r w:rsidRPr="00A70144">
        <w:rPr>
          <w:rFonts w:eastAsia="Calibri" w:cs="Times New Roman"/>
          <w:b/>
          <w:sz w:val="24"/>
          <w:szCs w:val="24"/>
          <w:lang w:eastAsia="en-US"/>
        </w:rPr>
        <w:t>)</w:t>
      </w:r>
      <w:r w:rsidRPr="00A70144">
        <w:rPr>
          <w:rFonts w:eastAsia="Calibri" w:cs="Times New Roman"/>
          <w:sz w:val="24"/>
          <w:szCs w:val="24"/>
          <w:lang w:eastAsia="en-US"/>
        </w:rPr>
        <w:t xml:space="preserve"> с использованием профессиональных баз данных и профессиональных Интернет</w:t>
      </w:r>
      <w:r w:rsidR="000F30E2" w:rsidRPr="00A70144">
        <w:rPr>
          <w:rFonts w:eastAsia="Calibri" w:cs="Times New Roman"/>
          <w:sz w:val="24"/>
          <w:szCs w:val="24"/>
          <w:lang w:eastAsia="en-US"/>
        </w:rPr>
        <w:t>–</w:t>
      </w:r>
      <w:r w:rsidRPr="00A70144">
        <w:rPr>
          <w:rFonts w:eastAsia="Calibri" w:cs="Times New Roman"/>
          <w:sz w:val="24"/>
          <w:szCs w:val="24"/>
          <w:lang w:eastAsia="en-US"/>
        </w:rPr>
        <w:t>ресурсов.</w:t>
      </w:r>
    </w:p>
    <w:p w14:paraId="011C7DEF" w14:textId="77777777" w:rsidR="00DA154B" w:rsidRPr="00A70144" w:rsidRDefault="00DA154B" w:rsidP="00DA154B">
      <w:pPr>
        <w:widowControl/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</w:p>
    <w:p w14:paraId="3D17E1B0" w14:textId="77777777" w:rsidR="00DA154B" w:rsidRPr="00A70144" w:rsidRDefault="00DA154B" w:rsidP="00DA154B">
      <w:pPr>
        <w:widowControl/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</w:p>
    <w:p w14:paraId="5839E8B1" w14:textId="77777777" w:rsidR="00DA154B" w:rsidRPr="00A70144" w:rsidRDefault="00DA154B" w:rsidP="00DA154B">
      <w:pPr>
        <w:widowControl/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Руководитель практики</w:t>
      </w:r>
    </w:p>
    <w:p w14:paraId="40A0A5BE" w14:textId="77777777" w:rsidR="00DA154B" w:rsidRPr="00A70144" w:rsidRDefault="00DA154B" w:rsidP="00DA154B">
      <w:pPr>
        <w:widowControl/>
        <w:spacing w:line="240" w:lineRule="auto"/>
        <w:ind w:firstLine="0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 xml:space="preserve">канд. полит. наук, доцент                                     </w:t>
      </w:r>
      <w:r w:rsidRPr="00A70144">
        <w:rPr>
          <w:rFonts w:eastAsia="Calibri" w:cs="Times New Roman"/>
          <w:sz w:val="24"/>
          <w:szCs w:val="24"/>
          <w:lang w:eastAsia="en-US"/>
        </w:rPr>
        <w:tab/>
      </w:r>
      <w:r w:rsidRPr="00A70144">
        <w:rPr>
          <w:rFonts w:eastAsia="Calibri" w:cs="Times New Roman"/>
          <w:sz w:val="24"/>
          <w:szCs w:val="24"/>
          <w:lang w:eastAsia="en-US"/>
        </w:rPr>
        <w:tab/>
        <w:t xml:space="preserve"> ___________    Кошевая Е.С.</w:t>
      </w:r>
    </w:p>
    <w:p w14:paraId="6E0342E3" w14:textId="77777777" w:rsidR="00DA154B" w:rsidRPr="00A70144" w:rsidRDefault="00DA154B" w:rsidP="00DA154B">
      <w:pPr>
        <w:widowControl/>
        <w:spacing w:after="160" w:line="240" w:lineRule="auto"/>
        <w:ind w:firstLine="0"/>
        <w:jc w:val="left"/>
        <w:rPr>
          <w:rFonts w:eastAsia="Calibri" w:cs="Times New Roman"/>
          <w:sz w:val="24"/>
          <w:lang w:eastAsia="en-US"/>
        </w:rPr>
      </w:pPr>
    </w:p>
    <w:p w14:paraId="0E29E8A4" w14:textId="42C45B90" w:rsidR="00DA154B" w:rsidRPr="00A70144" w:rsidRDefault="00DA154B" w:rsidP="00DA154B">
      <w:pPr>
        <w:widowControl/>
        <w:spacing w:after="160" w:line="240" w:lineRule="auto"/>
        <w:ind w:firstLine="0"/>
        <w:jc w:val="left"/>
        <w:rPr>
          <w:rFonts w:eastAsia="Calibri" w:cs="Times New Roman"/>
          <w:sz w:val="24"/>
          <w:lang w:eastAsia="en-US"/>
        </w:rPr>
      </w:pPr>
      <w:r w:rsidRPr="00A70144">
        <w:rPr>
          <w:rFonts w:eastAsia="Calibri" w:cs="Times New Roman"/>
          <w:sz w:val="24"/>
          <w:lang w:eastAsia="en-US"/>
        </w:rPr>
        <w:t xml:space="preserve">Задание получил: </w:t>
      </w:r>
      <w:r w:rsidRPr="00A70144">
        <w:rPr>
          <w:rFonts w:eastAsia="Calibri" w:cs="Times New Roman"/>
          <w:sz w:val="24"/>
          <w:lang w:eastAsia="en-US"/>
        </w:rPr>
        <w:tab/>
        <w:t xml:space="preserve">                                                         </w:t>
      </w:r>
      <w:r w:rsidRPr="00A70144">
        <w:rPr>
          <w:rFonts w:eastAsia="Calibri" w:cs="Times New Roman"/>
          <w:sz w:val="24"/>
          <w:lang w:eastAsia="en-US"/>
        </w:rPr>
        <w:tab/>
        <w:t xml:space="preserve">___________    </w:t>
      </w:r>
      <w:r w:rsidR="0095742C" w:rsidRPr="00A70144">
        <w:rPr>
          <w:rFonts w:eastAsia="Calibri" w:cs="Times New Roman"/>
          <w:sz w:val="24"/>
          <w:lang w:eastAsia="en-US"/>
        </w:rPr>
        <w:t>Сивер А.Н.</w:t>
      </w:r>
      <w:r w:rsidRPr="00A70144">
        <w:rPr>
          <w:rFonts w:eastAsia="Calibri" w:cs="Times New Roman"/>
          <w:sz w:val="24"/>
          <w:lang w:eastAsia="en-US"/>
        </w:rPr>
        <w:t xml:space="preserve"> </w:t>
      </w:r>
    </w:p>
    <w:p w14:paraId="78CE9DE3" w14:textId="77777777" w:rsidR="00DA154B" w:rsidRPr="00A70144" w:rsidRDefault="00DA154B" w:rsidP="00DA154B">
      <w:pPr>
        <w:widowControl/>
        <w:autoSpaceDE w:val="0"/>
        <w:autoSpaceDN w:val="0"/>
        <w:adjustRightInd w:val="0"/>
        <w:spacing w:line="240" w:lineRule="auto"/>
        <w:ind w:firstLine="0"/>
        <w:jc w:val="left"/>
        <w:rPr>
          <w:rFonts w:eastAsia="Calibri" w:cs="Times New Roman"/>
          <w:color w:val="000000"/>
          <w:sz w:val="24"/>
          <w:szCs w:val="24"/>
          <w:lang w:eastAsia="en-US"/>
        </w:rPr>
      </w:pPr>
      <w:r w:rsidRPr="00A70144">
        <w:rPr>
          <w:rFonts w:eastAsia="Calibri" w:cs="Times New Roman"/>
          <w:color w:val="000000"/>
          <w:sz w:val="24"/>
          <w:szCs w:val="24"/>
          <w:lang w:eastAsia="en-US"/>
        </w:rPr>
        <w:t>Задание согласовано</w:t>
      </w:r>
    </w:p>
    <w:p w14:paraId="298C0427" w14:textId="77777777" w:rsidR="00DA154B" w:rsidRPr="00A70144" w:rsidRDefault="00DA154B" w:rsidP="00DA154B">
      <w:pPr>
        <w:spacing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Руководитель практики от профильной организации</w:t>
      </w:r>
    </w:p>
    <w:p w14:paraId="2CEAB266" w14:textId="77777777" w:rsidR="0095742C" w:rsidRPr="00A70144" w:rsidRDefault="0095742C" w:rsidP="00DA154B">
      <w:pPr>
        <w:spacing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>Директор центра, АНО «Центр содействия</w:t>
      </w:r>
    </w:p>
    <w:p w14:paraId="7B881B37" w14:textId="7F1D34D5" w:rsidR="00DA154B" w:rsidRPr="00A70144" w:rsidRDefault="0095742C" w:rsidP="00DA154B">
      <w:pPr>
        <w:spacing w:line="240" w:lineRule="auto"/>
        <w:ind w:firstLine="0"/>
        <w:jc w:val="left"/>
        <w:rPr>
          <w:rFonts w:eastAsia="Calibri" w:cs="Times New Roman"/>
          <w:sz w:val="24"/>
          <w:szCs w:val="24"/>
          <w:lang w:eastAsia="en-US"/>
        </w:rPr>
      </w:pPr>
      <w:r w:rsidRPr="00A70144">
        <w:rPr>
          <w:rFonts w:eastAsia="Calibri" w:cs="Times New Roman"/>
          <w:sz w:val="24"/>
          <w:szCs w:val="24"/>
          <w:lang w:eastAsia="en-US"/>
        </w:rPr>
        <w:t xml:space="preserve"> развитию молодежи Приморского края</w:t>
      </w:r>
      <w:r w:rsidR="00DA154B" w:rsidRPr="00A70144">
        <w:rPr>
          <w:rFonts w:eastAsia="Calibri" w:cs="Times New Roman"/>
          <w:sz w:val="24"/>
          <w:szCs w:val="24"/>
          <w:lang w:eastAsia="en-US"/>
        </w:rPr>
        <w:t xml:space="preserve"> </w:t>
      </w:r>
      <w:r w:rsidR="00DA154B" w:rsidRPr="00A70144">
        <w:rPr>
          <w:rFonts w:eastAsia="Calibri" w:cs="Times New Roman"/>
          <w:color w:val="FF0000"/>
          <w:sz w:val="24"/>
          <w:szCs w:val="24"/>
          <w:lang w:eastAsia="en-US"/>
        </w:rPr>
        <w:tab/>
      </w:r>
      <w:r w:rsidR="00DA154B" w:rsidRPr="00A70144">
        <w:rPr>
          <w:rFonts w:eastAsia="Calibri" w:cs="Times New Roman"/>
          <w:color w:val="FF0000"/>
          <w:sz w:val="24"/>
          <w:szCs w:val="24"/>
          <w:lang w:eastAsia="en-US"/>
        </w:rPr>
        <w:tab/>
      </w:r>
      <w:r w:rsidR="00DA154B" w:rsidRPr="00A70144">
        <w:rPr>
          <w:rFonts w:eastAsia="Calibri" w:cs="Times New Roman"/>
          <w:color w:val="FF0000"/>
          <w:sz w:val="24"/>
          <w:szCs w:val="24"/>
          <w:lang w:eastAsia="en-US"/>
        </w:rPr>
        <w:tab/>
      </w:r>
      <w:r w:rsidR="00DA154B" w:rsidRPr="00A70144">
        <w:rPr>
          <w:rFonts w:eastAsia="Calibri" w:cs="Times New Roman"/>
          <w:sz w:val="24"/>
          <w:szCs w:val="24"/>
          <w:lang w:eastAsia="en-US"/>
        </w:rPr>
        <w:t xml:space="preserve">____________ </w:t>
      </w:r>
      <w:r w:rsidRPr="00A70144">
        <w:rPr>
          <w:rFonts w:eastAsia="Calibri" w:cs="Times New Roman"/>
          <w:sz w:val="24"/>
          <w:szCs w:val="24"/>
          <w:lang w:eastAsia="en-US"/>
        </w:rPr>
        <w:t>Дубинин В.В.</w:t>
      </w:r>
    </w:p>
    <w:p w14:paraId="1C2EDC94" w14:textId="763C8E09" w:rsidR="003A5144" w:rsidRPr="00A70144" w:rsidRDefault="003A5144" w:rsidP="003A5144">
      <w:pPr>
        <w:widowControl/>
        <w:spacing w:line="240" w:lineRule="auto"/>
        <w:ind w:firstLine="0"/>
        <w:rPr>
          <w:rFonts w:eastAsia="Times New Roman" w:cs="Times New Roman"/>
          <w:b/>
          <w:bCs/>
          <w:sz w:val="24"/>
          <w:szCs w:val="28"/>
          <w:lang w:eastAsia="en-US"/>
        </w:rPr>
      </w:pPr>
    </w:p>
    <w:p w14:paraId="72F16083" w14:textId="77777777" w:rsidR="003A5144" w:rsidRPr="00A70144" w:rsidRDefault="003A5144" w:rsidP="003A5144">
      <w:pPr>
        <w:widowControl/>
        <w:suppressAutoHyphens/>
        <w:spacing w:line="240" w:lineRule="auto"/>
        <w:ind w:left="780" w:firstLine="0"/>
        <w:jc w:val="center"/>
        <w:rPr>
          <w:rFonts w:eastAsia="Times New Roman" w:cs="Times New Roman"/>
          <w:b/>
          <w:bCs/>
          <w:sz w:val="24"/>
          <w:szCs w:val="28"/>
          <w:lang w:eastAsia="en-US"/>
        </w:rPr>
        <w:sectPr w:rsidR="003A5144" w:rsidRPr="00A70144" w:rsidSect="003A5144">
          <w:type w:val="continuous"/>
          <w:pgSz w:w="11906" w:h="16838"/>
          <w:pgMar w:top="1134" w:right="567" w:bottom="1134" w:left="1701" w:header="1134" w:footer="0" w:gutter="0"/>
          <w:cols w:space="720"/>
          <w:formProt w:val="0"/>
          <w:titlePg/>
          <w:docGrid w:linePitch="381" w:charSpace="12288"/>
        </w:sectPr>
      </w:pPr>
    </w:p>
    <w:p w14:paraId="4CD0D75B" w14:textId="4FB87871" w:rsidR="003A5144" w:rsidRPr="00A70144" w:rsidRDefault="003A5144" w:rsidP="003A5144">
      <w:pPr>
        <w:widowControl/>
        <w:suppressAutoHyphens/>
        <w:spacing w:line="240" w:lineRule="auto"/>
        <w:ind w:left="780" w:firstLine="0"/>
        <w:jc w:val="center"/>
        <w:rPr>
          <w:rFonts w:eastAsia="Times New Roman" w:cs="Times New Roman"/>
          <w:b/>
          <w:bCs/>
          <w:sz w:val="24"/>
          <w:szCs w:val="28"/>
          <w:lang w:eastAsia="en-US"/>
        </w:rPr>
      </w:pPr>
      <w:r w:rsidRPr="00A70144">
        <w:rPr>
          <w:rFonts w:eastAsia="Times New Roman" w:cs="Times New Roman"/>
          <w:b/>
          <w:bCs/>
          <w:sz w:val="24"/>
          <w:szCs w:val="28"/>
          <w:lang w:eastAsia="en-US"/>
        </w:rPr>
        <w:lastRenderedPageBreak/>
        <w:t>РАБОЧИЙ ГРАФИК (ПЛАН)</w:t>
      </w:r>
    </w:p>
    <w:p w14:paraId="02E2A3BE" w14:textId="77777777" w:rsidR="003A5144" w:rsidRPr="00A70144" w:rsidRDefault="003A5144" w:rsidP="003A5144">
      <w:pPr>
        <w:widowControl/>
        <w:shd w:val="clear" w:color="auto" w:fill="FFFFFF"/>
        <w:tabs>
          <w:tab w:val="left" w:pos="6237"/>
        </w:tabs>
        <w:suppressAutoHyphens/>
        <w:spacing w:line="240" w:lineRule="auto"/>
        <w:ind w:left="780" w:firstLine="0"/>
        <w:contextualSpacing/>
        <w:jc w:val="left"/>
        <w:rPr>
          <w:rFonts w:eastAsia="Times New Roman" w:cs="Times New Roman"/>
          <w:b/>
          <w:bCs/>
          <w:sz w:val="24"/>
          <w:szCs w:val="28"/>
          <w:lang w:eastAsia="en-US"/>
        </w:rPr>
      </w:pPr>
    </w:p>
    <w:p w14:paraId="4BB04FCB" w14:textId="704CB360" w:rsidR="003A5144" w:rsidRPr="00A70144" w:rsidRDefault="003A5144" w:rsidP="003A5144">
      <w:pPr>
        <w:widowControl/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ind w:firstLine="0"/>
        <w:contextualSpacing/>
        <w:jc w:val="left"/>
        <w:rPr>
          <w:rFonts w:eastAsia="SimSun" w:cs="Times New Roman"/>
          <w:sz w:val="26"/>
          <w:szCs w:val="26"/>
          <w:lang w:eastAsia="zh-CN"/>
        </w:rPr>
      </w:pPr>
      <w:r w:rsidRPr="00A70144">
        <w:rPr>
          <w:rFonts w:eastAsia="SimSun" w:cs="Times New Roman"/>
          <w:sz w:val="26"/>
          <w:szCs w:val="26"/>
          <w:lang w:eastAsia="zh-CN"/>
        </w:rPr>
        <w:t xml:space="preserve">Студент </w:t>
      </w:r>
      <w:r w:rsidR="00DF3725" w:rsidRPr="00A70144">
        <w:rPr>
          <w:rFonts w:eastAsia="SimSun" w:cs="Times New Roman"/>
          <w:sz w:val="26"/>
          <w:szCs w:val="26"/>
          <w:lang w:eastAsia="zh-CN"/>
        </w:rPr>
        <w:t>Сивер Аделина Николаевна</w:t>
      </w:r>
    </w:p>
    <w:p w14:paraId="45F1F930" w14:textId="77777777" w:rsidR="003A5144" w:rsidRPr="00A70144" w:rsidRDefault="003A5144" w:rsidP="003A5144">
      <w:pPr>
        <w:widowControl/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ind w:firstLine="0"/>
        <w:contextualSpacing/>
        <w:jc w:val="left"/>
        <w:rPr>
          <w:rFonts w:eastAsia="SimSun" w:cs="Times New Roman"/>
          <w:sz w:val="26"/>
          <w:szCs w:val="26"/>
          <w:lang w:eastAsia="zh-CN"/>
        </w:rPr>
      </w:pPr>
    </w:p>
    <w:p w14:paraId="6EF17A21" w14:textId="7600AD6F" w:rsidR="003A5144" w:rsidRPr="00A70144" w:rsidRDefault="003A5144" w:rsidP="003A5144">
      <w:pPr>
        <w:widowControl/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ind w:firstLine="0"/>
        <w:contextualSpacing/>
        <w:jc w:val="left"/>
        <w:rPr>
          <w:rFonts w:eastAsia="SimSun" w:cs="Times New Roman"/>
          <w:sz w:val="26"/>
          <w:szCs w:val="26"/>
          <w:lang w:eastAsia="zh-CN"/>
        </w:rPr>
      </w:pPr>
      <w:r w:rsidRPr="00A70144">
        <w:rPr>
          <w:rFonts w:eastAsia="SimSun" w:cs="Times New Roman"/>
          <w:sz w:val="26"/>
          <w:szCs w:val="26"/>
          <w:lang w:eastAsia="zh-CN"/>
        </w:rPr>
        <w:t xml:space="preserve">Кафедра </w:t>
      </w:r>
      <w:r w:rsidRPr="00A70144">
        <w:rPr>
          <w:rFonts w:eastAsia="SimSun" w:cs="Times New Roman"/>
          <w:sz w:val="26"/>
          <w:szCs w:val="26"/>
          <w:u w:val="single"/>
          <w:lang w:eastAsia="zh-CN"/>
        </w:rPr>
        <w:t xml:space="preserve">экономики и управления </w:t>
      </w:r>
      <w:r w:rsidR="00DF3725" w:rsidRPr="00A70144">
        <w:rPr>
          <w:rFonts w:eastAsia="SimSun" w:cs="Times New Roman"/>
          <w:sz w:val="26"/>
          <w:szCs w:val="26"/>
          <w:u w:val="single"/>
          <w:lang w:eastAsia="zh-CN"/>
        </w:rPr>
        <w:t xml:space="preserve">гр. </w:t>
      </w:r>
      <w:r w:rsidR="008C0EC3" w:rsidRPr="00A70144">
        <w:rPr>
          <w:rFonts w:eastAsia="SimSun" w:cs="Times New Roman"/>
          <w:sz w:val="26"/>
          <w:szCs w:val="26"/>
          <w:lang w:eastAsia="zh-CN"/>
        </w:rPr>
        <w:t xml:space="preserve"> БГУ</w:t>
      </w:r>
      <w:r w:rsidR="000F30E2" w:rsidRPr="00A70144">
        <w:rPr>
          <w:rFonts w:eastAsia="SimSun" w:cs="Times New Roman"/>
          <w:sz w:val="26"/>
          <w:szCs w:val="26"/>
          <w:lang w:eastAsia="zh-CN"/>
        </w:rPr>
        <w:t>–</w:t>
      </w:r>
      <w:r w:rsidR="008C0EC3" w:rsidRPr="00A70144">
        <w:rPr>
          <w:rFonts w:eastAsia="SimSun" w:cs="Times New Roman"/>
          <w:sz w:val="26"/>
          <w:szCs w:val="26"/>
          <w:lang w:eastAsia="zh-CN"/>
        </w:rPr>
        <w:t>21</w:t>
      </w:r>
      <w:r w:rsidR="000F30E2" w:rsidRPr="00A70144">
        <w:rPr>
          <w:rFonts w:eastAsia="SimSun" w:cs="Times New Roman"/>
          <w:sz w:val="26"/>
          <w:szCs w:val="26"/>
          <w:lang w:eastAsia="zh-CN"/>
        </w:rPr>
        <w:t>–</w:t>
      </w:r>
      <w:r w:rsidR="008C0EC3" w:rsidRPr="00A70144">
        <w:rPr>
          <w:rFonts w:eastAsia="SimSun" w:cs="Times New Roman"/>
          <w:sz w:val="26"/>
          <w:szCs w:val="26"/>
          <w:lang w:eastAsia="zh-CN"/>
        </w:rPr>
        <w:t>УР1</w:t>
      </w:r>
      <w:r w:rsidRPr="00A70144">
        <w:rPr>
          <w:rFonts w:eastAsia="SimSun" w:cs="Times New Roman"/>
          <w:sz w:val="26"/>
          <w:szCs w:val="26"/>
          <w:lang w:eastAsia="zh-CN"/>
        </w:rPr>
        <w:t xml:space="preserve"> </w:t>
      </w:r>
    </w:p>
    <w:p w14:paraId="40E74012" w14:textId="77777777" w:rsidR="003A5144" w:rsidRPr="00A70144" w:rsidRDefault="003A5144" w:rsidP="003A5144">
      <w:pPr>
        <w:widowControl/>
        <w:spacing w:line="240" w:lineRule="auto"/>
        <w:ind w:firstLine="0"/>
        <w:contextualSpacing/>
        <w:jc w:val="left"/>
        <w:rPr>
          <w:rFonts w:eastAsia="Times New Roman" w:cs="Times New Roman"/>
          <w:b/>
          <w:bCs/>
          <w:sz w:val="24"/>
          <w:szCs w:val="28"/>
          <w:lang w:eastAsia="en-US"/>
        </w:rPr>
      </w:pPr>
    </w:p>
    <w:p w14:paraId="0291C497" w14:textId="6DB03008" w:rsidR="003A5144" w:rsidRPr="00A70144" w:rsidRDefault="003A5144" w:rsidP="003A5144">
      <w:pPr>
        <w:widowControl/>
        <w:shd w:val="clear" w:color="auto" w:fill="FFFFFF"/>
        <w:tabs>
          <w:tab w:val="left" w:pos="6237"/>
        </w:tabs>
        <w:suppressAutoHyphens/>
        <w:spacing w:line="240" w:lineRule="auto"/>
        <w:ind w:firstLine="0"/>
        <w:contextualSpacing/>
        <w:jc w:val="left"/>
        <w:rPr>
          <w:rFonts w:eastAsia="SimSun" w:cs="Times New Roman"/>
          <w:i/>
          <w:sz w:val="26"/>
          <w:szCs w:val="26"/>
          <w:u w:val="single"/>
          <w:lang w:eastAsia="zh-CN"/>
        </w:rPr>
      </w:pPr>
      <w:r w:rsidRPr="00A70144">
        <w:rPr>
          <w:rFonts w:eastAsia="SimSun" w:cs="Times New Roman"/>
          <w:sz w:val="26"/>
          <w:szCs w:val="26"/>
          <w:lang w:eastAsia="zh-CN"/>
        </w:rPr>
        <w:t xml:space="preserve">Руководитель практики </w:t>
      </w:r>
      <w:r w:rsidR="008C0EC3" w:rsidRPr="00A70144">
        <w:rPr>
          <w:rFonts w:eastAsia="SimSun" w:cs="Times New Roman"/>
          <w:sz w:val="26"/>
          <w:szCs w:val="26"/>
          <w:lang w:eastAsia="zh-CN"/>
        </w:rPr>
        <w:t>Кошевая Елена Сергеевна</w:t>
      </w:r>
    </w:p>
    <w:p w14:paraId="2D2F845D" w14:textId="77777777" w:rsidR="003A5144" w:rsidRPr="00A70144" w:rsidRDefault="003A5144" w:rsidP="003A5144">
      <w:pPr>
        <w:widowControl/>
        <w:shd w:val="clear" w:color="auto" w:fill="FFFFFF"/>
        <w:suppressAutoHyphens/>
        <w:spacing w:line="240" w:lineRule="auto"/>
        <w:ind w:firstLine="0"/>
        <w:contextualSpacing/>
        <w:jc w:val="center"/>
        <w:rPr>
          <w:rFonts w:eastAsia="SimSun" w:cs="Times New Roman"/>
          <w:sz w:val="24"/>
          <w:szCs w:val="24"/>
          <w:vertAlign w:val="superscript"/>
          <w:lang w:eastAsia="zh-CN"/>
        </w:rPr>
      </w:pPr>
      <w:r w:rsidRPr="00A70144">
        <w:rPr>
          <w:rFonts w:eastAsia="SimSun" w:cs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12F59D69" w14:textId="77777777" w:rsidR="003A5144" w:rsidRPr="00A70144" w:rsidRDefault="003A5144" w:rsidP="003A5144">
      <w:pPr>
        <w:widowControl/>
        <w:suppressAutoHyphens/>
        <w:spacing w:line="240" w:lineRule="auto"/>
        <w:ind w:firstLine="0"/>
        <w:contextualSpacing/>
        <w:jc w:val="left"/>
        <w:rPr>
          <w:rFonts w:eastAsia="Calibri" w:cs="Times New Roman"/>
          <w:color w:val="000000"/>
          <w:sz w:val="26"/>
          <w:szCs w:val="26"/>
          <w:lang w:eastAsia="en-US"/>
        </w:rPr>
      </w:pPr>
      <w:r w:rsidRPr="00A70144">
        <w:rPr>
          <w:rFonts w:eastAsia="Calibri" w:cs="Times New Roman"/>
          <w:color w:val="000000"/>
          <w:sz w:val="26"/>
          <w:szCs w:val="26"/>
          <w:lang w:eastAsia="en-US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73A48368" w14:textId="68200D09" w:rsidR="003A5144" w:rsidRPr="00A70144" w:rsidRDefault="003A5144" w:rsidP="003A5144">
      <w:pPr>
        <w:widowControl/>
        <w:suppressAutoHyphens/>
        <w:spacing w:line="240" w:lineRule="auto"/>
        <w:ind w:firstLine="4536"/>
        <w:contextualSpacing/>
        <w:jc w:val="left"/>
        <w:rPr>
          <w:rFonts w:eastAsia="Calibri" w:cs="Times New Roman"/>
          <w:color w:val="FF0000"/>
          <w:sz w:val="24"/>
          <w:szCs w:val="24"/>
          <w:lang w:eastAsia="en-US"/>
        </w:rPr>
      </w:pPr>
      <w:r w:rsidRPr="00A70144">
        <w:rPr>
          <w:rFonts w:eastAsia="Calibri" w:cs="Times New Roman"/>
          <w:color w:val="000000"/>
          <w:sz w:val="24"/>
          <w:szCs w:val="24"/>
          <w:lang w:eastAsia="en-US"/>
        </w:rPr>
        <w:t>__________________________</w:t>
      </w:r>
      <w:r w:rsidR="008C0EC3" w:rsidRPr="00A70144">
        <w:rPr>
          <w:rFonts w:eastAsia="Calibri" w:cs="Times New Roman"/>
          <w:sz w:val="24"/>
          <w:szCs w:val="24"/>
          <w:lang w:eastAsia="en-US"/>
        </w:rPr>
        <w:t>Дубинин В.В.</w:t>
      </w:r>
    </w:p>
    <w:p w14:paraId="09522AD0" w14:textId="77777777" w:rsidR="003A5144" w:rsidRPr="00A70144" w:rsidRDefault="003A5144" w:rsidP="003A5144">
      <w:pPr>
        <w:widowControl/>
        <w:suppressAutoHyphens/>
        <w:spacing w:line="240" w:lineRule="auto"/>
        <w:ind w:firstLine="4536"/>
        <w:contextualSpacing/>
        <w:jc w:val="left"/>
        <w:rPr>
          <w:rFonts w:eastAsia="Calibri" w:cs="Times New Roman"/>
          <w:color w:val="000000"/>
          <w:sz w:val="18"/>
          <w:szCs w:val="18"/>
          <w:lang w:eastAsia="en-US"/>
        </w:rPr>
      </w:pPr>
      <w:r w:rsidRPr="00A70144">
        <w:rPr>
          <w:rFonts w:eastAsia="Calibri" w:cs="Times New Roman"/>
          <w:color w:val="000000"/>
          <w:sz w:val="18"/>
          <w:szCs w:val="18"/>
          <w:lang w:eastAsia="en-US"/>
        </w:rPr>
        <w:t>(подпись уполномоченного лица, МП)</w:t>
      </w:r>
    </w:p>
    <w:p w14:paraId="3041351F" w14:textId="77777777" w:rsidR="003A5144" w:rsidRPr="00A70144" w:rsidRDefault="003A5144" w:rsidP="003A5144">
      <w:pPr>
        <w:widowControl/>
        <w:suppressAutoHyphens/>
        <w:spacing w:line="240" w:lineRule="auto"/>
        <w:ind w:firstLine="0"/>
        <w:contextualSpacing/>
        <w:jc w:val="center"/>
        <w:rPr>
          <w:rFonts w:eastAsia="Calibri" w:cs="Times New Roman"/>
          <w:color w:val="000000"/>
          <w:sz w:val="24"/>
          <w:szCs w:val="24"/>
          <w:lang w:eastAsia="en-US"/>
        </w:rPr>
      </w:pPr>
    </w:p>
    <w:p w14:paraId="509FABA5" w14:textId="29233B52" w:rsidR="003A5144" w:rsidRPr="00A70144" w:rsidRDefault="003A5144" w:rsidP="003A5144">
      <w:pPr>
        <w:widowControl/>
        <w:suppressAutoHyphens/>
        <w:spacing w:line="240" w:lineRule="auto"/>
        <w:ind w:firstLine="0"/>
        <w:contextualSpacing/>
        <w:rPr>
          <w:rFonts w:eastAsia="Calibri" w:cs="Times New Roman"/>
          <w:color w:val="000000"/>
          <w:sz w:val="26"/>
          <w:szCs w:val="26"/>
          <w:lang w:eastAsia="en-US"/>
        </w:rPr>
      </w:pPr>
      <w:r w:rsidRPr="00A70144">
        <w:rPr>
          <w:rFonts w:eastAsia="Calibri" w:cs="Times New Roman"/>
          <w:color w:val="000000"/>
          <w:sz w:val="26"/>
          <w:szCs w:val="26"/>
          <w:lang w:eastAsia="en-US"/>
        </w:rPr>
        <w:t xml:space="preserve">С правилами трудового распорядка ознакомлен ______________ </w:t>
      </w:r>
      <w:r w:rsidR="008C0EC3" w:rsidRPr="00A70144">
        <w:rPr>
          <w:rFonts w:eastAsia="Calibri" w:cs="Times New Roman"/>
          <w:color w:val="000000"/>
          <w:sz w:val="26"/>
          <w:szCs w:val="26"/>
          <w:lang w:eastAsia="en-US"/>
        </w:rPr>
        <w:t>Сивер А.Н.</w:t>
      </w:r>
    </w:p>
    <w:p w14:paraId="1888BA6D" w14:textId="77777777" w:rsidR="003A5144" w:rsidRPr="00A70144" w:rsidRDefault="003A5144" w:rsidP="003A5144">
      <w:pPr>
        <w:widowControl/>
        <w:tabs>
          <w:tab w:val="left" w:pos="7088"/>
        </w:tabs>
        <w:suppressAutoHyphens/>
        <w:spacing w:line="240" w:lineRule="auto"/>
        <w:ind w:right="2408" w:firstLine="0"/>
        <w:contextualSpacing/>
        <w:jc w:val="right"/>
        <w:rPr>
          <w:rFonts w:eastAsia="SimSun" w:cs="Times New Roman"/>
          <w:sz w:val="24"/>
          <w:szCs w:val="24"/>
          <w:lang w:eastAsia="zh-CN"/>
        </w:rPr>
      </w:pPr>
      <w:r w:rsidRPr="00A70144">
        <w:rPr>
          <w:rFonts w:eastAsia="Calibri" w:cs="Times New Roman"/>
          <w:color w:val="000000"/>
          <w:sz w:val="18"/>
          <w:szCs w:val="18"/>
          <w:lang w:eastAsia="en-US"/>
        </w:rPr>
        <w:t>(подпись обучающегося)</w:t>
      </w:r>
    </w:p>
    <w:p w14:paraId="5064A723" w14:textId="77777777" w:rsidR="003A5144" w:rsidRPr="00A70144" w:rsidRDefault="003A5144" w:rsidP="003A5144">
      <w:pPr>
        <w:widowControl/>
        <w:spacing w:after="160" w:line="259" w:lineRule="auto"/>
        <w:ind w:firstLine="0"/>
        <w:jc w:val="left"/>
        <w:rPr>
          <w:rFonts w:ascii="Arial" w:eastAsia="Times New Roman" w:hAnsi="Arial" w:cs="Arial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4"/>
        <w:gridCol w:w="4329"/>
        <w:gridCol w:w="1560"/>
        <w:gridCol w:w="1695"/>
      </w:tblGrid>
      <w:tr w:rsidR="003A5144" w:rsidRPr="00A70144" w14:paraId="6E9B8D87" w14:textId="77777777" w:rsidTr="005229BB">
        <w:trPr>
          <w:trHeight w:val="1000"/>
        </w:trPr>
        <w:tc>
          <w:tcPr>
            <w:tcW w:w="10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6CC4C1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2"/>
                <w:lang w:eastAsia="en-US"/>
              </w:rPr>
              <w:t>Этапы практики</w:t>
            </w:r>
          </w:p>
        </w:tc>
        <w:tc>
          <w:tcPr>
            <w:tcW w:w="224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C4EE31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2"/>
                <w:lang w:eastAsia="en-US"/>
              </w:rPr>
              <w:t xml:space="preserve">Виды работы </w:t>
            </w:r>
          </w:p>
        </w:tc>
        <w:tc>
          <w:tcPr>
            <w:tcW w:w="81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F28B9E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2"/>
                <w:lang w:val="en-US" w:eastAsia="en-US"/>
              </w:rPr>
            </w:pPr>
            <w:r w:rsidRPr="00A70144">
              <w:rPr>
                <w:rFonts w:eastAsia="Calibri" w:cs="Times New Roman"/>
                <w:color w:val="000000"/>
                <w:sz w:val="22"/>
                <w:lang w:eastAsia="en-US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E3009F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2"/>
                <w:lang w:eastAsia="en-US"/>
              </w:rPr>
              <w:t>Отметка руководителя о выполнении</w:t>
            </w:r>
          </w:p>
        </w:tc>
      </w:tr>
      <w:tr w:rsidR="003A5144" w:rsidRPr="00A70144" w14:paraId="2B458907" w14:textId="77777777" w:rsidTr="005229BB">
        <w:trPr>
          <w:trHeight w:val="368"/>
        </w:trPr>
        <w:tc>
          <w:tcPr>
            <w:tcW w:w="1062" w:type="pct"/>
            <w:vMerge w:val="restart"/>
            <w:vAlign w:val="center"/>
          </w:tcPr>
          <w:p w14:paraId="609175F8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1. Подготовительный</w:t>
            </w:r>
          </w:p>
        </w:tc>
        <w:tc>
          <w:tcPr>
            <w:tcW w:w="2248" w:type="pct"/>
            <w:vAlign w:val="center"/>
          </w:tcPr>
          <w:p w14:paraId="476783BC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Организационное собрание</w:t>
            </w:r>
          </w:p>
        </w:tc>
        <w:tc>
          <w:tcPr>
            <w:tcW w:w="810" w:type="pct"/>
            <w:vMerge w:val="restart"/>
            <w:vAlign w:val="center"/>
          </w:tcPr>
          <w:p w14:paraId="69359890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12.02.2024</w:t>
            </w:r>
          </w:p>
        </w:tc>
        <w:tc>
          <w:tcPr>
            <w:tcW w:w="880" w:type="pct"/>
            <w:vMerge w:val="restart"/>
            <w:vAlign w:val="center"/>
          </w:tcPr>
          <w:p w14:paraId="482AC146" w14:textId="6E0341E0" w:rsidR="003A5144" w:rsidRPr="00A70144" w:rsidRDefault="008C0EC3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Пройден</w:t>
            </w:r>
          </w:p>
        </w:tc>
      </w:tr>
      <w:tr w:rsidR="003A5144" w:rsidRPr="00A70144" w14:paraId="5097B578" w14:textId="77777777" w:rsidTr="005229BB">
        <w:trPr>
          <w:trHeight w:val="413"/>
        </w:trPr>
        <w:tc>
          <w:tcPr>
            <w:tcW w:w="1062" w:type="pct"/>
            <w:vMerge/>
            <w:vAlign w:val="center"/>
          </w:tcPr>
          <w:p w14:paraId="25A688EB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2248" w:type="pct"/>
            <w:vAlign w:val="center"/>
          </w:tcPr>
          <w:p w14:paraId="00DF5BC4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Инструктаж по технике безопасности</w:t>
            </w:r>
          </w:p>
        </w:tc>
        <w:tc>
          <w:tcPr>
            <w:tcW w:w="810" w:type="pct"/>
            <w:vMerge/>
            <w:vAlign w:val="center"/>
          </w:tcPr>
          <w:p w14:paraId="13D0311E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880" w:type="pct"/>
            <w:vMerge/>
            <w:vAlign w:val="center"/>
          </w:tcPr>
          <w:p w14:paraId="34F9073E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</w:tr>
      <w:tr w:rsidR="003A5144" w:rsidRPr="00A70144" w14:paraId="5A49AEF7" w14:textId="77777777" w:rsidTr="005229BB">
        <w:trPr>
          <w:trHeight w:val="413"/>
        </w:trPr>
        <w:tc>
          <w:tcPr>
            <w:tcW w:w="1062" w:type="pct"/>
            <w:vAlign w:val="center"/>
          </w:tcPr>
          <w:p w14:paraId="671999EA" w14:textId="77777777" w:rsidR="003A5144" w:rsidRPr="00A70144" w:rsidRDefault="003A5144" w:rsidP="003A5144">
            <w:pPr>
              <w:widowControl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 xml:space="preserve">2. Исследовательский </w:t>
            </w:r>
          </w:p>
        </w:tc>
        <w:tc>
          <w:tcPr>
            <w:tcW w:w="2248" w:type="pct"/>
            <w:vAlign w:val="center"/>
          </w:tcPr>
          <w:p w14:paraId="5C329BF2" w14:textId="14D59459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Описание организации: организационно</w:t>
            </w:r>
            <w:r w:rsidR="000F30E2" w:rsidRPr="00A70144">
              <w:rPr>
                <w:rFonts w:eastAsia="Calibri" w:cs="Times New Roman"/>
                <w:sz w:val="22"/>
                <w:lang w:eastAsia="en-US"/>
              </w:rPr>
              <w:t>–</w:t>
            </w:r>
            <w:r w:rsidRPr="00A70144">
              <w:rPr>
                <w:rFonts w:eastAsia="Calibri" w:cs="Times New Roman"/>
                <w:sz w:val="22"/>
                <w:lang w:eastAsia="en-US"/>
              </w:rPr>
              <w:t>управленческая структура, виды деятельности, анализ ресурсов.</w:t>
            </w:r>
          </w:p>
          <w:p w14:paraId="1C956902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Разработка сценариев инвестиционного проекта в зависимости от различных условий внутренней и внешней сред.</w:t>
            </w:r>
          </w:p>
          <w:p w14:paraId="2AEA4041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Сбор информационного и литературного материала.</w:t>
            </w:r>
          </w:p>
        </w:tc>
        <w:tc>
          <w:tcPr>
            <w:tcW w:w="810" w:type="pct"/>
            <w:vMerge w:val="restart"/>
            <w:vAlign w:val="center"/>
          </w:tcPr>
          <w:p w14:paraId="77AFBEDF" w14:textId="4625F8CB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13.02.2024</w:t>
            </w:r>
            <w:r w:rsidR="000F30E2" w:rsidRPr="00A70144">
              <w:rPr>
                <w:rFonts w:eastAsia="Calibri" w:cs="Times New Roman"/>
                <w:sz w:val="22"/>
                <w:lang w:eastAsia="en-US"/>
              </w:rPr>
              <w:t>–</w:t>
            </w:r>
            <w:r w:rsidRPr="00A70144">
              <w:rPr>
                <w:rFonts w:eastAsia="Calibri" w:cs="Times New Roman"/>
                <w:sz w:val="22"/>
                <w:lang w:eastAsia="en-US"/>
              </w:rPr>
              <w:t>13.03.2024</w:t>
            </w:r>
          </w:p>
        </w:tc>
        <w:tc>
          <w:tcPr>
            <w:tcW w:w="880" w:type="pct"/>
            <w:vMerge w:val="restart"/>
            <w:vAlign w:val="center"/>
          </w:tcPr>
          <w:p w14:paraId="2C3A793C" w14:textId="46831DC9" w:rsidR="003A5144" w:rsidRPr="00A70144" w:rsidRDefault="008C0EC3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Пройден</w:t>
            </w:r>
          </w:p>
        </w:tc>
      </w:tr>
      <w:tr w:rsidR="003A5144" w:rsidRPr="00A70144" w14:paraId="21909D09" w14:textId="77777777" w:rsidTr="005229BB">
        <w:trPr>
          <w:trHeight w:val="413"/>
        </w:trPr>
        <w:tc>
          <w:tcPr>
            <w:tcW w:w="1062" w:type="pct"/>
            <w:vMerge w:val="restart"/>
            <w:vAlign w:val="center"/>
          </w:tcPr>
          <w:p w14:paraId="57CA0E19" w14:textId="77777777" w:rsidR="003A5144" w:rsidRPr="00A70144" w:rsidRDefault="003A5144" w:rsidP="003A5144">
            <w:pPr>
              <w:widowControl/>
              <w:spacing w:after="200" w:line="276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 xml:space="preserve">3 Аналитический </w:t>
            </w:r>
          </w:p>
        </w:tc>
        <w:tc>
          <w:tcPr>
            <w:tcW w:w="2248" w:type="pct"/>
            <w:vAlign w:val="center"/>
          </w:tcPr>
          <w:p w14:paraId="7D8BC326" w14:textId="77777777" w:rsidR="003A5144" w:rsidRPr="00A70144" w:rsidRDefault="003A5144" w:rsidP="003A5144">
            <w:pPr>
              <w:widowControl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Обработка информационного и литературного материала по вопросу выбора целей, результатов и необходимых ресурсов при реализации инвестиционных проектов</w:t>
            </w:r>
          </w:p>
        </w:tc>
        <w:tc>
          <w:tcPr>
            <w:tcW w:w="810" w:type="pct"/>
            <w:vMerge/>
            <w:vAlign w:val="center"/>
          </w:tcPr>
          <w:p w14:paraId="75CA827C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880" w:type="pct"/>
            <w:vMerge/>
            <w:vAlign w:val="center"/>
          </w:tcPr>
          <w:p w14:paraId="74FCCEA6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</w:tr>
      <w:tr w:rsidR="003A5144" w:rsidRPr="00A70144" w14:paraId="23885E8A" w14:textId="77777777" w:rsidTr="005229BB">
        <w:trPr>
          <w:trHeight w:val="714"/>
        </w:trPr>
        <w:tc>
          <w:tcPr>
            <w:tcW w:w="1062" w:type="pct"/>
            <w:vMerge/>
            <w:vAlign w:val="center"/>
          </w:tcPr>
          <w:p w14:paraId="43E516F2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2248" w:type="pct"/>
            <w:vAlign w:val="center"/>
          </w:tcPr>
          <w:p w14:paraId="46AE0FFD" w14:textId="0C4E5AA8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Times New Roman" w:cs="Times New Roman"/>
                <w:sz w:val="22"/>
              </w:rPr>
              <w:t>Используя метод SWOT</w:t>
            </w:r>
            <w:r w:rsidR="000F30E2" w:rsidRPr="00A70144">
              <w:rPr>
                <w:rFonts w:eastAsia="Times New Roman" w:cs="Times New Roman"/>
                <w:sz w:val="22"/>
              </w:rPr>
              <w:t>–</w:t>
            </w:r>
            <w:r w:rsidRPr="00A70144">
              <w:rPr>
                <w:rFonts w:eastAsia="Times New Roman" w:cs="Times New Roman"/>
                <w:sz w:val="22"/>
              </w:rPr>
              <w:t>анализа провести анализ внешней и внутренней среды организации, определив возможные угрозы и риски развития организации.</w:t>
            </w:r>
          </w:p>
        </w:tc>
        <w:tc>
          <w:tcPr>
            <w:tcW w:w="810" w:type="pct"/>
            <w:vMerge/>
            <w:vAlign w:val="center"/>
          </w:tcPr>
          <w:p w14:paraId="1EA84117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  <w:tc>
          <w:tcPr>
            <w:tcW w:w="880" w:type="pct"/>
            <w:vMerge/>
            <w:vAlign w:val="center"/>
          </w:tcPr>
          <w:p w14:paraId="37D5E393" w14:textId="77777777" w:rsidR="003A5144" w:rsidRPr="00A70144" w:rsidRDefault="003A5144" w:rsidP="003A5144">
            <w:pPr>
              <w:widowControl/>
              <w:tabs>
                <w:tab w:val="num" w:pos="643"/>
              </w:tabs>
              <w:spacing w:line="240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</w:p>
        </w:tc>
      </w:tr>
      <w:tr w:rsidR="003A5144" w:rsidRPr="00A70144" w14:paraId="5D15228B" w14:textId="77777777" w:rsidTr="005229BB">
        <w:trPr>
          <w:trHeight w:val="354"/>
        </w:trPr>
        <w:tc>
          <w:tcPr>
            <w:tcW w:w="1062" w:type="pct"/>
            <w:vAlign w:val="center"/>
          </w:tcPr>
          <w:p w14:paraId="419F8955" w14:textId="3EE87919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4 Оценочно</w:t>
            </w:r>
            <w:r w:rsidR="000F30E2" w:rsidRPr="00A70144">
              <w:rPr>
                <w:rFonts w:eastAsia="Calibri" w:cs="Times New Roman"/>
                <w:sz w:val="22"/>
                <w:lang w:eastAsia="en-US"/>
              </w:rPr>
              <w:t>–</w:t>
            </w:r>
            <w:r w:rsidRPr="00A70144">
              <w:rPr>
                <w:rFonts w:eastAsia="Calibri" w:cs="Times New Roman"/>
                <w:sz w:val="22"/>
                <w:lang w:eastAsia="en-US"/>
              </w:rPr>
              <w:t>результативный</w:t>
            </w:r>
          </w:p>
        </w:tc>
        <w:tc>
          <w:tcPr>
            <w:tcW w:w="2248" w:type="pct"/>
            <w:vAlign w:val="center"/>
          </w:tcPr>
          <w:p w14:paraId="20645A5F" w14:textId="77777777" w:rsidR="003A5144" w:rsidRPr="00A70144" w:rsidRDefault="003A5144" w:rsidP="003A5144">
            <w:pPr>
              <w:widowControl/>
              <w:autoSpaceDE w:val="0"/>
              <w:autoSpaceDN w:val="0"/>
              <w:adjustRightInd w:val="0"/>
              <w:spacing w:line="240" w:lineRule="auto"/>
              <w:ind w:firstLine="0"/>
              <w:jc w:val="left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Подготовка и сдача отчета</w:t>
            </w:r>
          </w:p>
        </w:tc>
        <w:tc>
          <w:tcPr>
            <w:tcW w:w="810" w:type="pct"/>
            <w:vAlign w:val="center"/>
          </w:tcPr>
          <w:p w14:paraId="44EBB5D8" w14:textId="329254B1" w:rsidR="003A5144" w:rsidRPr="00A70144" w:rsidRDefault="003A5144" w:rsidP="003A5144">
            <w:pPr>
              <w:widowControl/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14.03.2024</w:t>
            </w:r>
            <w:r w:rsidR="000F30E2" w:rsidRPr="00A70144">
              <w:rPr>
                <w:rFonts w:eastAsia="Calibri" w:cs="Times New Roman"/>
                <w:sz w:val="22"/>
                <w:lang w:eastAsia="en-US"/>
              </w:rPr>
              <w:t>–</w:t>
            </w:r>
            <w:r w:rsidRPr="00A70144">
              <w:rPr>
                <w:rFonts w:eastAsia="Calibri" w:cs="Times New Roman"/>
                <w:sz w:val="22"/>
                <w:lang w:eastAsia="en-US"/>
              </w:rPr>
              <w:t>16.03.2024</w:t>
            </w:r>
          </w:p>
        </w:tc>
        <w:tc>
          <w:tcPr>
            <w:tcW w:w="880" w:type="pct"/>
            <w:vAlign w:val="center"/>
          </w:tcPr>
          <w:p w14:paraId="21ABF650" w14:textId="5E20A6FC" w:rsidR="003A5144" w:rsidRPr="00A70144" w:rsidRDefault="008C0EC3" w:rsidP="003A5144">
            <w:pPr>
              <w:widowControl/>
              <w:tabs>
                <w:tab w:val="num" w:pos="643"/>
              </w:tabs>
              <w:spacing w:line="276" w:lineRule="auto"/>
              <w:ind w:firstLine="0"/>
              <w:jc w:val="center"/>
              <w:rPr>
                <w:rFonts w:eastAsia="Calibri" w:cs="Times New Roman"/>
                <w:sz w:val="22"/>
                <w:lang w:eastAsia="en-US"/>
              </w:rPr>
            </w:pPr>
            <w:r w:rsidRPr="00A70144">
              <w:rPr>
                <w:rFonts w:eastAsia="Calibri" w:cs="Times New Roman"/>
                <w:sz w:val="22"/>
                <w:lang w:eastAsia="en-US"/>
              </w:rPr>
              <w:t>Пройден</w:t>
            </w:r>
          </w:p>
        </w:tc>
      </w:tr>
    </w:tbl>
    <w:p w14:paraId="0EDB1347" w14:textId="77777777" w:rsidR="003A5144" w:rsidRPr="00A70144" w:rsidRDefault="003A5144" w:rsidP="003A5144">
      <w:pPr>
        <w:widowControl/>
        <w:spacing w:after="160" w:line="259" w:lineRule="auto"/>
        <w:ind w:firstLine="0"/>
        <w:jc w:val="left"/>
        <w:rPr>
          <w:rFonts w:ascii="Arial" w:eastAsia="Times New Roman" w:hAnsi="Arial" w:cs="Arial"/>
          <w:b/>
          <w:sz w:val="24"/>
          <w:szCs w:val="24"/>
        </w:rPr>
      </w:pPr>
    </w:p>
    <w:p w14:paraId="057F4A09" w14:textId="77777777" w:rsidR="003A5144" w:rsidRPr="00A70144" w:rsidRDefault="003A5144" w:rsidP="003A5144">
      <w:pPr>
        <w:widowControl/>
        <w:spacing w:line="240" w:lineRule="auto"/>
        <w:ind w:firstLine="0"/>
        <w:rPr>
          <w:rFonts w:eastAsia="Calibri" w:cs="Times New Roman"/>
          <w:sz w:val="26"/>
          <w:szCs w:val="26"/>
          <w:lang w:eastAsia="en-US"/>
        </w:rPr>
      </w:pPr>
      <w:r w:rsidRPr="00A70144">
        <w:rPr>
          <w:rFonts w:eastAsia="Calibri" w:cs="Times New Roman"/>
          <w:sz w:val="26"/>
          <w:szCs w:val="26"/>
          <w:lang w:eastAsia="en-US"/>
        </w:rPr>
        <w:t>Руководитель практики</w:t>
      </w:r>
    </w:p>
    <w:p w14:paraId="7F47FA6E" w14:textId="28A457B3" w:rsidR="003A5144" w:rsidRPr="00A70144" w:rsidRDefault="004442F6" w:rsidP="003A5144">
      <w:pPr>
        <w:widowControl/>
        <w:spacing w:line="240" w:lineRule="auto"/>
        <w:ind w:firstLine="0"/>
        <w:rPr>
          <w:rFonts w:eastAsia="Calibri" w:cs="Times New Roman"/>
          <w:sz w:val="26"/>
          <w:szCs w:val="26"/>
          <w:lang w:eastAsia="en-US"/>
        </w:rPr>
      </w:pPr>
      <w:r w:rsidRPr="004442F6">
        <w:rPr>
          <w:rFonts w:eastAsia="Calibri" w:cs="Times New Roman"/>
          <w:color w:val="000000" w:themeColor="text1"/>
          <w:sz w:val="26"/>
          <w:szCs w:val="26"/>
          <w:lang w:eastAsia="en-US"/>
        </w:rPr>
        <w:t>канд. полит. наук, доцент</w:t>
      </w:r>
      <w:r w:rsidR="003A5144" w:rsidRPr="00A70144">
        <w:rPr>
          <w:rFonts w:eastAsia="Calibri" w:cs="Times New Roman"/>
          <w:sz w:val="26"/>
          <w:szCs w:val="26"/>
          <w:lang w:eastAsia="en-US"/>
        </w:rPr>
        <w:tab/>
      </w:r>
      <w:r w:rsidR="003A5144" w:rsidRPr="00A70144">
        <w:rPr>
          <w:rFonts w:eastAsia="Calibri" w:cs="Times New Roman"/>
          <w:sz w:val="26"/>
          <w:szCs w:val="26"/>
          <w:lang w:eastAsia="en-US"/>
        </w:rPr>
        <w:tab/>
      </w:r>
      <w:r w:rsidR="003A5144" w:rsidRPr="00A70144">
        <w:rPr>
          <w:rFonts w:eastAsia="Calibri" w:cs="Times New Roman"/>
          <w:sz w:val="26"/>
          <w:szCs w:val="26"/>
          <w:lang w:eastAsia="en-US"/>
        </w:rPr>
        <w:tab/>
      </w:r>
      <w:r w:rsidR="003A5144" w:rsidRPr="00A70144">
        <w:rPr>
          <w:rFonts w:eastAsia="Calibri" w:cs="Times New Roman"/>
          <w:sz w:val="26"/>
          <w:szCs w:val="26"/>
          <w:lang w:eastAsia="en-US"/>
        </w:rPr>
        <w:tab/>
      </w:r>
      <w:r w:rsidR="003A5144" w:rsidRPr="00A70144">
        <w:rPr>
          <w:rFonts w:eastAsia="Calibri" w:cs="Times New Roman"/>
          <w:sz w:val="26"/>
          <w:szCs w:val="26"/>
          <w:lang w:eastAsia="en-US"/>
        </w:rPr>
        <w:tab/>
      </w:r>
      <w:r w:rsidR="00624D03">
        <w:rPr>
          <w:rFonts w:eastAsia="Calibri" w:cs="Times New Roman"/>
          <w:sz w:val="26"/>
          <w:szCs w:val="26"/>
          <w:lang w:eastAsia="en-US"/>
        </w:rPr>
        <w:t xml:space="preserve">                        </w:t>
      </w:r>
      <w:r w:rsidR="001A4889" w:rsidRPr="00A70144">
        <w:rPr>
          <w:rFonts w:eastAsia="Calibri" w:cs="Times New Roman"/>
          <w:sz w:val="26"/>
          <w:szCs w:val="26"/>
          <w:lang w:eastAsia="en-US"/>
        </w:rPr>
        <w:t>Кошевая Е.С.</w:t>
      </w:r>
    </w:p>
    <w:p w14:paraId="075F52E3" w14:textId="77777777" w:rsidR="003A5144" w:rsidRPr="00A70144" w:rsidRDefault="003A5144" w:rsidP="003A5144">
      <w:pPr>
        <w:widowControl/>
        <w:spacing w:after="160" w:line="240" w:lineRule="auto"/>
        <w:ind w:firstLine="0"/>
        <w:jc w:val="left"/>
        <w:rPr>
          <w:rFonts w:eastAsia="Calibri" w:cs="Times New Roman"/>
          <w:sz w:val="26"/>
          <w:szCs w:val="26"/>
          <w:lang w:eastAsia="en-US"/>
        </w:rPr>
      </w:pPr>
    </w:p>
    <w:p w14:paraId="6EFB8AEE" w14:textId="77777777" w:rsidR="003A5144" w:rsidRPr="00A70144" w:rsidRDefault="003A5144" w:rsidP="003A5144">
      <w:pPr>
        <w:widowControl/>
        <w:autoSpaceDE w:val="0"/>
        <w:autoSpaceDN w:val="0"/>
        <w:adjustRightInd w:val="0"/>
        <w:spacing w:line="240" w:lineRule="auto"/>
        <w:ind w:firstLine="0"/>
        <w:jc w:val="left"/>
        <w:rPr>
          <w:rFonts w:eastAsia="Calibri" w:cs="Times New Roman"/>
          <w:color w:val="000000"/>
          <w:sz w:val="26"/>
          <w:szCs w:val="26"/>
          <w:lang w:eastAsia="en-US"/>
        </w:rPr>
      </w:pPr>
      <w:r w:rsidRPr="00A70144">
        <w:rPr>
          <w:rFonts w:eastAsia="Calibri" w:cs="Times New Roman"/>
          <w:color w:val="000000"/>
          <w:sz w:val="26"/>
          <w:szCs w:val="26"/>
          <w:lang w:eastAsia="en-US"/>
        </w:rPr>
        <w:t xml:space="preserve">График согласован </w:t>
      </w:r>
    </w:p>
    <w:p w14:paraId="430DBCB4" w14:textId="413AECE0" w:rsidR="003A5144" w:rsidRPr="00A70144" w:rsidRDefault="001A4889" w:rsidP="003A5144">
      <w:pPr>
        <w:widowControl/>
        <w:autoSpaceDE w:val="0"/>
        <w:autoSpaceDN w:val="0"/>
        <w:adjustRightInd w:val="0"/>
        <w:spacing w:line="240" w:lineRule="auto"/>
        <w:ind w:firstLine="0"/>
        <w:jc w:val="left"/>
        <w:rPr>
          <w:rFonts w:eastAsia="Calibri" w:cs="Times New Roman"/>
          <w:b/>
          <w:sz w:val="26"/>
          <w:szCs w:val="26"/>
          <w:lang w:eastAsia="en-US"/>
        </w:rPr>
      </w:pPr>
      <w:r w:rsidRPr="00A70144">
        <w:rPr>
          <w:rFonts w:eastAsia="Calibri" w:cs="Times New Roman"/>
          <w:color w:val="000000"/>
          <w:sz w:val="26"/>
          <w:szCs w:val="26"/>
          <w:lang w:eastAsia="en-US"/>
        </w:rPr>
        <w:t xml:space="preserve">Директор центра                                                </w:t>
      </w:r>
      <w:r w:rsidR="003A5144" w:rsidRPr="00A70144">
        <w:rPr>
          <w:rFonts w:eastAsia="Calibri" w:cs="Times New Roman"/>
          <w:color w:val="000000"/>
          <w:sz w:val="26"/>
          <w:szCs w:val="26"/>
          <w:lang w:eastAsia="en-US"/>
        </w:rPr>
        <w:tab/>
      </w:r>
      <w:r w:rsidR="00624D03">
        <w:rPr>
          <w:rFonts w:eastAsia="Calibri" w:cs="Times New Roman"/>
          <w:sz w:val="26"/>
          <w:szCs w:val="26"/>
          <w:lang w:eastAsia="en-US"/>
        </w:rPr>
        <w:t xml:space="preserve">       </w:t>
      </w:r>
      <w:r w:rsidR="00624D03" w:rsidRPr="00A70144">
        <w:rPr>
          <w:rFonts w:eastAsia="Calibri" w:cs="Times New Roman"/>
          <w:sz w:val="26"/>
          <w:szCs w:val="26"/>
          <w:lang w:eastAsia="en-US"/>
        </w:rPr>
        <w:t>________</w:t>
      </w:r>
      <w:r w:rsidR="00624D03">
        <w:rPr>
          <w:rFonts w:eastAsia="Calibri" w:cs="Times New Roman"/>
          <w:sz w:val="26"/>
          <w:szCs w:val="26"/>
          <w:lang w:eastAsia="en-US"/>
        </w:rPr>
        <w:t>_</w:t>
      </w:r>
      <w:r w:rsidR="00624D03" w:rsidRPr="00A70144">
        <w:rPr>
          <w:rFonts w:eastAsia="Calibri" w:cs="Times New Roman"/>
          <w:sz w:val="26"/>
          <w:szCs w:val="26"/>
          <w:lang w:eastAsia="en-US"/>
        </w:rPr>
        <w:t>___</w:t>
      </w:r>
      <w:proofErr w:type="gramStart"/>
      <w:r w:rsidR="00624D03" w:rsidRPr="00A70144">
        <w:rPr>
          <w:rFonts w:eastAsia="Calibri" w:cs="Times New Roman"/>
          <w:sz w:val="26"/>
          <w:szCs w:val="26"/>
          <w:lang w:eastAsia="en-US"/>
        </w:rPr>
        <w:t>_</w:t>
      </w:r>
      <w:r w:rsidR="00624D03">
        <w:rPr>
          <w:rFonts w:eastAsia="Calibri" w:cs="Times New Roman"/>
          <w:sz w:val="26"/>
          <w:szCs w:val="26"/>
          <w:lang w:eastAsia="en-US"/>
        </w:rPr>
        <w:t xml:space="preserve">  </w:t>
      </w:r>
      <w:r w:rsidRPr="00A70144">
        <w:rPr>
          <w:rFonts w:eastAsia="Calibri" w:cs="Times New Roman"/>
          <w:color w:val="000000"/>
          <w:sz w:val="26"/>
          <w:szCs w:val="26"/>
          <w:lang w:eastAsia="en-US"/>
        </w:rPr>
        <w:t>Дубинин</w:t>
      </w:r>
      <w:proofErr w:type="gramEnd"/>
      <w:r w:rsidRPr="00A70144">
        <w:rPr>
          <w:rFonts w:eastAsia="Calibri" w:cs="Times New Roman"/>
          <w:color w:val="000000"/>
          <w:sz w:val="26"/>
          <w:szCs w:val="26"/>
          <w:lang w:eastAsia="en-US"/>
        </w:rPr>
        <w:t xml:space="preserve"> В.В.</w:t>
      </w:r>
    </w:p>
    <w:p w14:paraId="010D2321" w14:textId="77777777" w:rsidR="003A5144" w:rsidRPr="00A70144" w:rsidRDefault="003A5144" w:rsidP="003A5144">
      <w:pPr>
        <w:widowControl/>
        <w:spacing w:after="200" w:line="276" w:lineRule="auto"/>
        <w:ind w:firstLine="0"/>
        <w:jc w:val="left"/>
        <w:rPr>
          <w:rFonts w:eastAsia="Calibri" w:cs="Times New Roman"/>
          <w:b/>
          <w:sz w:val="24"/>
          <w:lang w:eastAsia="en-US"/>
        </w:rPr>
      </w:pPr>
      <w:r w:rsidRPr="00A70144">
        <w:rPr>
          <w:rFonts w:eastAsia="Calibri" w:cs="Times New Roman"/>
          <w:b/>
          <w:sz w:val="24"/>
          <w:lang w:eastAsia="en-US"/>
        </w:rPr>
        <w:br w:type="page"/>
      </w:r>
    </w:p>
    <w:p w14:paraId="4DD3001D" w14:textId="77777777" w:rsidR="009C74B8" w:rsidRPr="00A70144" w:rsidRDefault="009C74B8" w:rsidP="00277CE9">
      <w:pPr>
        <w:shd w:val="clear" w:color="auto" w:fill="FFFFFF"/>
        <w:tabs>
          <w:tab w:val="left" w:pos="5400"/>
        </w:tabs>
        <w:autoSpaceDE w:val="0"/>
        <w:autoSpaceDN w:val="0"/>
        <w:spacing w:line="240" w:lineRule="auto"/>
        <w:jc w:val="center"/>
        <w:rPr>
          <w:rFonts w:ascii="Arial" w:eastAsia="Times New Roman" w:hAnsi="Arial" w:cs="Arial"/>
          <w:szCs w:val="28"/>
        </w:rPr>
        <w:sectPr w:rsidR="009C74B8" w:rsidRPr="00A70144" w:rsidSect="003A5144">
          <w:pgSz w:w="11906" w:h="16838"/>
          <w:pgMar w:top="1134" w:right="567" w:bottom="1134" w:left="1701" w:header="1134" w:footer="0" w:gutter="0"/>
          <w:cols w:space="720"/>
          <w:formProt w:val="0"/>
          <w:titlePg/>
          <w:docGrid w:linePitch="381" w:charSpace="12288"/>
        </w:sectPr>
      </w:pPr>
    </w:p>
    <w:p w14:paraId="6173812F" w14:textId="4C1B492C" w:rsidR="00277CE9" w:rsidRPr="00A70144" w:rsidRDefault="00277CE9" w:rsidP="00277CE9">
      <w:pPr>
        <w:shd w:val="clear" w:color="auto" w:fill="FFFFFF"/>
        <w:tabs>
          <w:tab w:val="left" w:pos="5400"/>
        </w:tabs>
        <w:autoSpaceDE w:val="0"/>
        <w:autoSpaceDN w:val="0"/>
        <w:spacing w:line="240" w:lineRule="auto"/>
        <w:jc w:val="center"/>
        <w:rPr>
          <w:rFonts w:ascii="Arial" w:eastAsia="Times New Roman" w:hAnsi="Arial" w:cs="Arial"/>
          <w:szCs w:val="28"/>
        </w:rPr>
      </w:pPr>
      <w:r w:rsidRPr="00A70144">
        <w:rPr>
          <w:rFonts w:ascii="Arial" w:eastAsia="Times New Roman" w:hAnsi="Arial" w:cs="Arial"/>
          <w:szCs w:val="28"/>
        </w:rPr>
        <w:lastRenderedPageBreak/>
        <w:t>Характеристика</w:t>
      </w:r>
    </w:p>
    <w:p w14:paraId="272FCDE7" w14:textId="77777777" w:rsidR="00277CE9" w:rsidRPr="00A70144" w:rsidRDefault="00277CE9" w:rsidP="00277CE9">
      <w:pPr>
        <w:rPr>
          <w:rFonts w:eastAsia="Times New Roman" w:cs="Times New Roman"/>
          <w:szCs w:val="28"/>
        </w:rPr>
      </w:pPr>
    </w:p>
    <w:p w14:paraId="6FFAEAFC" w14:textId="021C97F9" w:rsidR="00277CE9" w:rsidRPr="00A70144" w:rsidRDefault="00277CE9" w:rsidP="00277CE9">
      <w:pPr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Выдана</w:t>
      </w:r>
      <w:r w:rsidR="009A02BA" w:rsidRPr="00A70144">
        <w:rPr>
          <w:rFonts w:eastAsia="Times New Roman" w:cs="Times New Roman"/>
          <w:szCs w:val="28"/>
        </w:rPr>
        <w:t xml:space="preserve"> </w:t>
      </w:r>
      <w:r w:rsidR="00331760" w:rsidRPr="00A70144">
        <w:rPr>
          <w:rFonts w:eastAsia="Times New Roman" w:cs="Times New Roman"/>
          <w:szCs w:val="28"/>
        </w:rPr>
        <w:t>Сивер</w:t>
      </w:r>
      <w:r w:rsidR="004442F6">
        <w:rPr>
          <w:rFonts w:eastAsia="Times New Roman" w:cs="Times New Roman"/>
          <w:szCs w:val="28"/>
        </w:rPr>
        <w:t xml:space="preserve"> </w:t>
      </w:r>
      <w:r w:rsidR="00331760" w:rsidRPr="00A70144">
        <w:rPr>
          <w:rFonts w:eastAsia="Times New Roman" w:cs="Times New Roman"/>
          <w:szCs w:val="28"/>
        </w:rPr>
        <w:t>А.Н.</w:t>
      </w:r>
      <w:r w:rsidRPr="00A70144">
        <w:rPr>
          <w:rFonts w:eastAsia="Times New Roman" w:cs="Times New Roman"/>
          <w:bCs/>
          <w:szCs w:val="28"/>
        </w:rPr>
        <w:t xml:space="preserve">, </w:t>
      </w:r>
      <w:r w:rsidRPr="00A70144">
        <w:rPr>
          <w:rFonts w:eastAsia="Times New Roman" w:cs="Times New Roman"/>
          <w:szCs w:val="28"/>
        </w:rPr>
        <w:t>проходивше</w:t>
      </w:r>
      <w:r w:rsidR="00331760" w:rsidRPr="00A70144">
        <w:rPr>
          <w:rFonts w:eastAsia="Times New Roman" w:cs="Times New Roman"/>
          <w:szCs w:val="28"/>
        </w:rPr>
        <w:t>й</w:t>
      </w:r>
      <w:r w:rsidRPr="00A70144">
        <w:rPr>
          <w:rFonts w:eastAsia="Times New Roman" w:cs="Times New Roman"/>
          <w:szCs w:val="28"/>
        </w:rPr>
        <w:t xml:space="preserve"> производственную </w:t>
      </w:r>
      <w:r w:rsidR="006F631C" w:rsidRPr="00A70144">
        <w:rPr>
          <w:rFonts w:eastAsia="Times New Roman" w:cs="Times New Roman"/>
          <w:szCs w:val="28"/>
        </w:rPr>
        <w:t>организационно</w:t>
      </w:r>
      <w:r w:rsidR="000F30E2" w:rsidRPr="00A70144">
        <w:rPr>
          <w:rFonts w:eastAsia="Times New Roman" w:cs="Times New Roman"/>
          <w:szCs w:val="28"/>
        </w:rPr>
        <w:t>–</w:t>
      </w:r>
      <w:r w:rsidR="006F631C" w:rsidRPr="00A70144">
        <w:rPr>
          <w:rFonts w:eastAsia="Times New Roman" w:cs="Times New Roman"/>
          <w:szCs w:val="28"/>
        </w:rPr>
        <w:t>управленческую</w:t>
      </w:r>
      <w:r w:rsidRPr="00A70144">
        <w:rPr>
          <w:rFonts w:eastAsia="Times New Roman" w:cs="Times New Roman"/>
          <w:szCs w:val="28"/>
        </w:rPr>
        <w:t xml:space="preserve"> практику</w:t>
      </w:r>
      <w:r w:rsidRPr="00A70144">
        <w:rPr>
          <w:rFonts w:eastAsia="Times New Roman" w:cs="Times New Roman"/>
          <w:bCs/>
          <w:szCs w:val="28"/>
        </w:rPr>
        <w:t>.</w:t>
      </w:r>
    </w:p>
    <w:p w14:paraId="0815BE1C" w14:textId="25A09461" w:rsidR="00277CE9" w:rsidRPr="00A70144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В процессе работы показал</w:t>
      </w:r>
      <w:r w:rsidR="00331760" w:rsidRPr="00A70144">
        <w:rPr>
          <w:rFonts w:eastAsia="Times New Roman" w:cs="Times New Roman"/>
          <w:szCs w:val="28"/>
        </w:rPr>
        <w:t>а</w:t>
      </w:r>
      <w:r w:rsidRPr="00A70144">
        <w:rPr>
          <w:rFonts w:eastAsia="Times New Roman" w:cs="Times New Roman"/>
          <w:szCs w:val="28"/>
        </w:rPr>
        <w:t xml:space="preserve"> способность осуществлять сбор, анализ и обработку данных, необходимых для решения профессиональных задач. Был показан высокий уровень способности организовывать деятельность малой группы, созданной для реализации конкретного проекта. В процессе работы для решения коммуникативных задач использовались современные технические средства и информационные технологии.</w:t>
      </w:r>
    </w:p>
    <w:p w14:paraId="452AF5B0" w14:textId="285EBCFB" w:rsidR="00277CE9" w:rsidRPr="00A70144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Стажер обладал</w:t>
      </w:r>
      <w:r w:rsidR="00331760" w:rsidRPr="00A70144">
        <w:rPr>
          <w:rFonts w:eastAsia="Times New Roman" w:cs="Times New Roman"/>
          <w:szCs w:val="28"/>
        </w:rPr>
        <w:t>а</w:t>
      </w:r>
      <w:r w:rsidRPr="00A70144">
        <w:rPr>
          <w:rFonts w:eastAsia="Times New Roman" w:cs="Times New Roman"/>
          <w:szCs w:val="28"/>
        </w:rPr>
        <w:t xml:space="preserve"> способностью критически оценить предлагаемые варианты управленческих решений и разработать, и обосновать предложения по их совершенствованию с учетом критериев социально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экономической эффективности, рисков и возможных социально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экономических последствий.</w:t>
      </w:r>
    </w:p>
    <w:p w14:paraId="1C203FA6" w14:textId="77777777" w:rsidR="00277CE9" w:rsidRPr="00A70144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График работы соблюдал неукоснительно, не допускал опозданий. </w:t>
      </w:r>
    </w:p>
    <w:p w14:paraId="1C368D90" w14:textId="77777777" w:rsidR="00277CE9" w:rsidRPr="00A70144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К выполнению всех заданий подходил добросовестно и с ответственностью, показал свое стремление к получению новых знаний, все поручения выполняла качественно и в установленный срок.  </w:t>
      </w:r>
    </w:p>
    <w:p w14:paraId="73E18103" w14:textId="040A32A3" w:rsidR="00277CE9" w:rsidRPr="00A70144" w:rsidRDefault="00277CE9" w:rsidP="00277CE9">
      <w:pPr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Результаты работы заслуживают положительной оценки.</w:t>
      </w:r>
    </w:p>
    <w:p w14:paraId="2D1F36AB" w14:textId="77777777" w:rsidR="00277CE9" w:rsidRPr="00A70144" w:rsidRDefault="00277CE9" w:rsidP="00277CE9">
      <w:pPr>
        <w:autoSpaceDE w:val="0"/>
        <w:autoSpaceDN w:val="0"/>
        <w:jc w:val="right"/>
        <w:rPr>
          <w:rFonts w:ascii="Arial" w:eastAsia="Times New Roman" w:hAnsi="Arial" w:cs="Arial"/>
          <w:szCs w:val="28"/>
        </w:rPr>
      </w:pPr>
    </w:p>
    <w:p w14:paraId="21810B39" w14:textId="77777777" w:rsidR="00277CE9" w:rsidRPr="00A70144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Руководитель практики </w:t>
      </w:r>
    </w:p>
    <w:p w14:paraId="6E986006" w14:textId="77777777" w:rsidR="00277CE9" w:rsidRPr="00A70144" w:rsidRDefault="00277CE9" w:rsidP="00277CE9">
      <w:pPr>
        <w:autoSpaceDE w:val="0"/>
        <w:autoSpaceDN w:val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от организации:</w:t>
      </w:r>
    </w:p>
    <w:p w14:paraId="66A8A99C" w14:textId="77777777" w:rsidR="00277CE9" w:rsidRPr="00A70144" w:rsidRDefault="00277CE9" w:rsidP="00277CE9">
      <w:pPr>
        <w:autoSpaceDE w:val="0"/>
        <w:autoSpaceDN w:val="0"/>
        <w:spacing w:line="240" w:lineRule="auto"/>
        <w:rPr>
          <w:rFonts w:eastAsia="Times New Roman" w:cs="Times New Roman"/>
          <w:szCs w:val="28"/>
        </w:rPr>
      </w:pPr>
    </w:p>
    <w:p w14:paraId="6F7FA102" w14:textId="2A3CD940" w:rsidR="00277CE9" w:rsidRPr="00A70144" w:rsidRDefault="008C0EC3" w:rsidP="00277CE9">
      <w:pPr>
        <w:autoSpaceDE w:val="0"/>
        <w:autoSpaceDN w:val="0"/>
        <w:spacing w:line="240" w:lineRule="auto"/>
        <w:rPr>
          <w:rFonts w:eastAsia="Times New Roman" w:cs="Times New Roman"/>
          <w:color w:val="FF0000"/>
          <w:szCs w:val="28"/>
        </w:rPr>
      </w:pPr>
      <w:r w:rsidRPr="00A70144">
        <w:rPr>
          <w:rFonts w:eastAsia="Times New Roman" w:cs="Times New Roman"/>
          <w:szCs w:val="28"/>
        </w:rPr>
        <w:t>Дубинин В.В.</w:t>
      </w:r>
      <w:r w:rsidR="00277CE9" w:rsidRPr="00A70144">
        <w:rPr>
          <w:rFonts w:eastAsia="Times New Roman" w:cs="Times New Roman"/>
          <w:szCs w:val="28"/>
        </w:rPr>
        <w:tab/>
        <w:t xml:space="preserve">___________ </w:t>
      </w:r>
    </w:p>
    <w:p w14:paraId="0E50B3AE" w14:textId="77777777" w:rsidR="00277CE9" w:rsidRPr="00A70144" w:rsidRDefault="00277CE9" w:rsidP="00277CE9">
      <w:pPr>
        <w:pStyle w:val="a1"/>
        <w:spacing w:after="0"/>
        <w:rPr>
          <w:rFonts w:cs="Times New Roman"/>
          <w:caps/>
          <w:color w:val="000000" w:themeColor="text1"/>
          <w:sz w:val="32"/>
          <w:szCs w:val="32"/>
        </w:rPr>
      </w:pPr>
    </w:p>
    <w:p w14:paraId="7AD7074B" w14:textId="5BB0E4CF" w:rsidR="00943157" w:rsidRPr="00A70144" w:rsidRDefault="00943157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2C46AFD1" w14:textId="7B71B86B" w:rsidR="00277CE9" w:rsidRPr="00A70144" w:rsidRDefault="00277CE9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54BCD589" w14:textId="32B83E4A" w:rsidR="009A02BA" w:rsidRPr="00A70144" w:rsidRDefault="009A02BA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613A69FB" w14:textId="77777777" w:rsidR="009C74B8" w:rsidRPr="00A70144" w:rsidRDefault="009C74B8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3B4DF541" w14:textId="77777777" w:rsidR="006F631C" w:rsidRPr="00A70144" w:rsidRDefault="006F631C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46207880" w14:textId="66BBA3A2" w:rsidR="009A02BA" w:rsidRPr="00A70144" w:rsidRDefault="009A02BA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47817596" w14:textId="77777777" w:rsidR="009A02BA" w:rsidRPr="00A70144" w:rsidRDefault="009A02BA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0C27B86E" w14:textId="77777777" w:rsidR="00277CE9" w:rsidRPr="00A70144" w:rsidRDefault="00277CE9">
      <w:pPr>
        <w:widowControl/>
        <w:suppressAutoHyphens/>
        <w:spacing w:line="240" w:lineRule="auto"/>
        <w:ind w:firstLine="0"/>
        <w:jc w:val="left"/>
        <w:rPr>
          <w:rFonts w:ascii="Arial" w:hAnsi="Arial" w:cs="Arial"/>
          <w:sz w:val="30"/>
          <w:szCs w:val="28"/>
        </w:rPr>
      </w:pPr>
    </w:p>
    <w:p w14:paraId="2ACD70C9" w14:textId="34AD63B6" w:rsidR="00D54ECB" w:rsidRPr="00A70144" w:rsidRDefault="00EF2FF3" w:rsidP="009E42BB">
      <w:pPr>
        <w:spacing w:after="240" w:line="240" w:lineRule="auto"/>
        <w:jc w:val="center"/>
        <w:rPr>
          <w:rFonts w:ascii="Arial" w:hAnsi="Arial" w:cs="Arial"/>
          <w:sz w:val="30"/>
          <w:szCs w:val="28"/>
        </w:rPr>
      </w:pPr>
      <w:r w:rsidRPr="00A70144">
        <w:rPr>
          <w:rFonts w:ascii="Arial" w:hAnsi="Arial" w:cs="Arial"/>
          <w:sz w:val="30"/>
          <w:szCs w:val="28"/>
        </w:rPr>
        <w:lastRenderedPageBreak/>
        <w:t>Содержание</w:t>
      </w:r>
    </w:p>
    <w:sdt>
      <w:sdtPr>
        <w:id w:val="-532724662"/>
        <w:docPartObj>
          <w:docPartGallery w:val="Table of Contents"/>
          <w:docPartUnique/>
        </w:docPartObj>
      </w:sdtPr>
      <w:sdtContent>
        <w:p w14:paraId="6D4E772E" w14:textId="3E3FCDD2" w:rsidR="00C705C7" w:rsidRPr="00A70144" w:rsidRDefault="00EF2FF3" w:rsidP="009E42BB">
          <w:pPr>
            <w:pStyle w:val="11"/>
            <w:spacing w:before="120" w:line="240" w:lineRule="auto"/>
            <w:ind w:firstLine="284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r w:rsidRPr="00A70144">
            <w:fldChar w:fldCharType="begin"/>
          </w:r>
          <w:r w:rsidRPr="00A70144">
            <w:rPr>
              <w:b w:val="0"/>
              <w:bCs w:val="0"/>
              <w:sz w:val="28"/>
              <w:szCs w:val="28"/>
            </w:rPr>
            <w:instrText>TOC \f \o "1-9" \h</w:instrText>
          </w:r>
          <w:r w:rsidRPr="00A70144">
            <w:rPr>
              <w:b w:val="0"/>
              <w:bCs w:val="0"/>
              <w:sz w:val="28"/>
              <w:szCs w:val="28"/>
            </w:rPr>
            <w:fldChar w:fldCharType="separate"/>
          </w:r>
          <w:hyperlink w:anchor="_Toc102512005" w:history="1">
            <w:r w:rsidR="00C705C7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Введение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3</w:t>
            </w:r>
          </w:hyperlink>
        </w:p>
        <w:p w14:paraId="763F1439" w14:textId="504D457D" w:rsidR="00C705C7" w:rsidRPr="00A70144" w:rsidRDefault="00000000" w:rsidP="009E42BB">
          <w:pPr>
            <w:pStyle w:val="11"/>
            <w:spacing w:before="120" w:line="240" w:lineRule="auto"/>
            <w:ind w:left="284" w:hanging="284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06" w:history="1">
            <w:r w:rsidR="00C705C7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1 Общая характеристика </w:t>
            </w:r>
            <w:r w:rsidR="004F7F43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АНО «Центр Содействия Развитию Молодежи Приморского края»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4</w:t>
            </w:r>
          </w:hyperlink>
        </w:p>
        <w:p w14:paraId="6CF7B9ED" w14:textId="39B6F202" w:rsidR="00C705C7" w:rsidRPr="00A70144" w:rsidRDefault="00000000" w:rsidP="009E42BB">
          <w:pPr>
            <w:pStyle w:val="21"/>
            <w:tabs>
              <w:tab w:val="right" w:leader="dot" w:pos="9638"/>
            </w:tabs>
            <w:spacing w:before="120" w:line="240" w:lineRule="auto"/>
            <w:ind w:left="1134" w:hanging="425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07" w:history="1">
            <w:r w:rsidR="00C705C7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 xml:space="preserve">1.1 Краткое деятельности </w:t>
            </w:r>
            <w:r w:rsidR="004F7F43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АНО «Центр Содействия Развитию Молодежи Приморского края»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4</w:t>
            </w:r>
          </w:hyperlink>
        </w:p>
        <w:p w14:paraId="76A4B699" w14:textId="7EA480C3" w:rsidR="00C705C7" w:rsidRPr="00A70144" w:rsidRDefault="00000000" w:rsidP="009E42BB">
          <w:pPr>
            <w:pStyle w:val="21"/>
            <w:tabs>
              <w:tab w:val="right" w:leader="dot" w:pos="9638"/>
            </w:tabs>
            <w:spacing w:before="120" w:line="240" w:lineRule="auto"/>
            <w:ind w:left="1134" w:hanging="425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08" w:history="1">
            <w:r w:rsidR="00C705C7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  <w:shd w:val="clear" w:color="auto" w:fill="FFFFFF"/>
              </w:rPr>
              <w:t>1.2 Кадровый аудит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7</w:t>
            </w:r>
          </w:hyperlink>
        </w:p>
        <w:p w14:paraId="5986DF36" w14:textId="1FD9E8DE" w:rsidR="00C705C7" w:rsidRPr="00A70144" w:rsidRDefault="00000000" w:rsidP="009E42BB">
          <w:pPr>
            <w:pStyle w:val="11"/>
            <w:spacing w:before="120" w:line="240" w:lineRule="auto"/>
            <w:ind w:firstLine="0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10" w:history="1">
            <w:r w:rsidR="00C705C7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2 Индивидуальное задание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fldChar w:fldCharType="begin"/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instrText xml:space="preserve"> PAGEREF _Toc102512010 \h </w:instrTex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fldChar w:fldCharType="separate"/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1</w:t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0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fldChar w:fldCharType="end"/>
            </w:r>
          </w:hyperlink>
        </w:p>
        <w:p w14:paraId="4E72025F" w14:textId="50105AF3" w:rsidR="00C705C7" w:rsidRPr="00A70144" w:rsidRDefault="00000000" w:rsidP="009E42BB">
          <w:pPr>
            <w:pStyle w:val="11"/>
            <w:spacing w:before="120" w:line="240" w:lineRule="auto"/>
            <w:ind w:firstLine="284"/>
            <w:jc w:val="left"/>
            <w:rPr>
              <w:rFonts w:ascii="Times New Roman" w:eastAsiaTheme="minorEastAsia" w:hAnsi="Times New Roman" w:cs="Times New Roman"/>
              <w:b w:val="0"/>
              <w:bCs w:val="0"/>
              <w:noProof/>
              <w:sz w:val="28"/>
              <w:szCs w:val="28"/>
            </w:rPr>
          </w:pPr>
          <w:hyperlink w:anchor="_Toc102512012" w:history="1">
            <w:r w:rsidR="00C705C7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Заключение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17</w:t>
            </w:r>
          </w:hyperlink>
        </w:p>
        <w:p w14:paraId="06D1CC3C" w14:textId="1CE0C428" w:rsidR="00C705C7" w:rsidRPr="00A70144" w:rsidRDefault="00000000" w:rsidP="009E42BB">
          <w:pPr>
            <w:pStyle w:val="11"/>
            <w:spacing w:before="120" w:line="240" w:lineRule="auto"/>
            <w:ind w:firstLine="284"/>
            <w:jc w:val="left"/>
            <w:rPr>
              <w:rFonts w:asciiTheme="minorHAnsi" w:eastAsiaTheme="minorEastAsia" w:hAnsiTheme="minorHAnsi" w:cstheme="minorBidi"/>
              <w:b w:val="0"/>
              <w:bCs w:val="0"/>
              <w:noProof/>
              <w:sz w:val="22"/>
              <w:szCs w:val="22"/>
            </w:rPr>
          </w:pPr>
          <w:hyperlink w:anchor="_Toc102512013" w:history="1">
            <w:r w:rsidR="00C705C7" w:rsidRPr="00A70144">
              <w:rPr>
                <w:rStyle w:val="afd"/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Список использованных источников</w:t>
            </w:r>
            <w:r w:rsidR="00C705C7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ab/>
            </w:r>
            <w:r w:rsidR="004A2219" w:rsidRPr="00A70144">
              <w:rPr>
                <w:rFonts w:ascii="Times New Roman" w:hAnsi="Times New Roman" w:cs="Times New Roman"/>
                <w:b w:val="0"/>
                <w:noProof/>
                <w:sz w:val="28"/>
                <w:szCs w:val="28"/>
              </w:rPr>
              <w:t>19</w:t>
            </w:r>
          </w:hyperlink>
        </w:p>
        <w:p w14:paraId="67D92775" w14:textId="2CD97EF0" w:rsidR="00D54ECB" w:rsidRPr="00A70144" w:rsidRDefault="00EF2FF3" w:rsidP="009E42BB">
          <w:pPr>
            <w:pStyle w:val="11"/>
            <w:spacing w:before="0" w:after="0"/>
          </w:pPr>
          <w:r w:rsidRPr="00A70144">
            <w:rPr>
              <w:b w:val="0"/>
              <w:bCs w:val="0"/>
              <w:sz w:val="28"/>
              <w:szCs w:val="28"/>
            </w:rPr>
            <w:fldChar w:fldCharType="end"/>
          </w:r>
        </w:p>
      </w:sdtContent>
    </w:sdt>
    <w:p w14:paraId="194DA248" w14:textId="77777777" w:rsidR="005320CB" w:rsidRPr="00A70144" w:rsidRDefault="005320CB" w:rsidP="009E42BB">
      <w:pPr>
        <w:spacing w:after="120" w:line="240" w:lineRule="auto"/>
        <w:ind w:left="1418" w:hanging="1418"/>
        <w:jc w:val="center"/>
      </w:pPr>
    </w:p>
    <w:p w14:paraId="10CBAAB8" w14:textId="6D505728" w:rsidR="00D54ECB" w:rsidRPr="00A70144" w:rsidRDefault="00EF2FF3" w:rsidP="009E42BB">
      <w:pPr>
        <w:spacing w:after="120" w:line="240" w:lineRule="auto"/>
        <w:ind w:left="1418" w:hanging="1418"/>
        <w:jc w:val="center"/>
        <w:rPr>
          <w:rFonts w:ascii="Arial" w:hAnsi="Arial" w:cs="Arial"/>
          <w:szCs w:val="28"/>
        </w:rPr>
      </w:pPr>
      <w:r w:rsidRPr="00A70144">
        <w:br w:type="page"/>
      </w:r>
    </w:p>
    <w:p w14:paraId="7C0769D5" w14:textId="434F93DC" w:rsidR="00795F0F" w:rsidRPr="00A70144" w:rsidRDefault="00EF2FF3" w:rsidP="009E42BB">
      <w:pPr>
        <w:pStyle w:val="1"/>
        <w:ind w:hanging="993"/>
        <w:jc w:val="center"/>
        <w:rPr>
          <w:b/>
        </w:rPr>
      </w:pPr>
      <w:bookmarkStart w:id="0" w:name="_Toc102512005"/>
      <w:r w:rsidRPr="00A70144">
        <w:lastRenderedPageBreak/>
        <w:t>Введение</w:t>
      </w:r>
      <w:bookmarkEnd w:id="0"/>
    </w:p>
    <w:p w14:paraId="39E9F5BD" w14:textId="5F4F04F7" w:rsidR="00795F0F" w:rsidRPr="00A70144" w:rsidRDefault="00B86A17" w:rsidP="009E42BB">
      <w:r w:rsidRPr="00A70144">
        <w:rPr>
          <w:szCs w:val="28"/>
        </w:rPr>
        <w:t xml:space="preserve">Целью производственной </w:t>
      </w:r>
      <w:r w:rsidR="008F335A" w:rsidRPr="00A70144">
        <w:rPr>
          <w:szCs w:val="28"/>
        </w:rPr>
        <w:t>организационно</w:t>
      </w:r>
      <w:r w:rsidR="000F30E2" w:rsidRPr="00A70144">
        <w:rPr>
          <w:szCs w:val="28"/>
        </w:rPr>
        <w:t>–</w:t>
      </w:r>
      <w:r w:rsidR="008F335A" w:rsidRPr="00A70144">
        <w:rPr>
          <w:szCs w:val="28"/>
        </w:rPr>
        <w:t>управленческой практики</w:t>
      </w:r>
      <w:r w:rsidRPr="00A70144">
        <w:rPr>
          <w:szCs w:val="28"/>
        </w:rPr>
        <w:t xml:space="preserve"> является закрепление теоретических знаний в области теории и методов организационного управления; исследования социальных систем; информационных технологий обработки данных в органах управления посредством получения практических навыков исследовательской деятельности, решения конкретных задач управления, реализации функций управления.</w:t>
      </w:r>
    </w:p>
    <w:p w14:paraId="263DA487" w14:textId="77777777" w:rsidR="00795F0F" w:rsidRPr="00A70144" w:rsidRDefault="00795F0F" w:rsidP="009E42BB">
      <w:r w:rsidRPr="00A70144">
        <w:t xml:space="preserve">Задачами практики являются: </w:t>
      </w:r>
    </w:p>
    <w:p w14:paraId="425746C6" w14:textId="4045186E" w:rsidR="00795F0F" w:rsidRPr="00A70144" w:rsidRDefault="000F30E2" w:rsidP="009E42BB">
      <w:r w:rsidRPr="00A70144">
        <w:t>–</w:t>
      </w:r>
      <w:r w:rsidR="00795F0F" w:rsidRPr="00A70144">
        <w:t xml:space="preserve"> изучить организационно</w:t>
      </w:r>
      <w:r w:rsidRPr="00A70144">
        <w:t>–</w:t>
      </w:r>
      <w:r w:rsidR="00795F0F" w:rsidRPr="00A70144">
        <w:t xml:space="preserve">правовую форму организации базы практики основные виды деятельности; </w:t>
      </w:r>
    </w:p>
    <w:p w14:paraId="10DCF516" w14:textId="2ED6D540" w:rsidR="00795F0F" w:rsidRPr="00A70144" w:rsidRDefault="000F30E2" w:rsidP="009E42BB">
      <w:r w:rsidRPr="00A70144">
        <w:t>–</w:t>
      </w:r>
      <w:r w:rsidR="00795F0F" w:rsidRPr="00A70144">
        <w:t xml:space="preserve"> определить специфику деятельности структурного подразделения, выделить особенности взаимодействия с другими подразделениями </w:t>
      </w:r>
      <w:r w:rsidR="00A970AD" w:rsidRPr="00A70144">
        <w:t>организации</w:t>
      </w:r>
      <w:r w:rsidR="00795F0F" w:rsidRPr="00A70144">
        <w:t xml:space="preserve">; </w:t>
      </w:r>
    </w:p>
    <w:p w14:paraId="0B23C07F" w14:textId="1413CC38" w:rsidR="00795F0F" w:rsidRPr="00A70144" w:rsidRDefault="000F30E2" w:rsidP="009E42BB">
      <w:r w:rsidRPr="00A70144">
        <w:t>–</w:t>
      </w:r>
      <w:r w:rsidR="00795F0F" w:rsidRPr="00A70144">
        <w:t xml:space="preserve"> проанализировать кадровый состав организации (должностные и квалификационные характеристики, социальные характеристики персонала, качественные и количественные показатели); </w:t>
      </w:r>
    </w:p>
    <w:p w14:paraId="43B8DB9E" w14:textId="2B2FC7E5" w:rsidR="0028003E" w:rsidRPr="00A70144" w:rsidRDefault="000F30E2" w:rsidP="009E42BB">
      <w:r w:rsidRPr="00A70144">
        <w:t>–</w:t>
      </w:r>
      <w:r w:rsidR="00795F0F" w:rsidRPr="00A70144">
        <w:t xml:space="preserve"> изучить существующую систему принятия управленческих решений в организации; </w:t>
      </w:r>
    </w:p>
    <w:p w14:paraId="7C282A9A" w14:textId="1DE4FD6C" w:rsidR="00795F0F" w:rsidRPr="00A70144" w:rsidRDefault="000F30E2" w:rsidP="009E42BB">
      <w:r w:rsidRPr="00A70144">
        <w:t>–</w:t>
      </w:r>
      <w:r w:rsidR="00795F0F" w:rsidRPr="00A70144">
        <w:t xml:space="preserve"> описать инструменты и технологии регулирующего воздействия применяемые при реализации управленческого решения в организации; </w:t>
      </w:r>
    </w:p>
    <w:p w14:paraId="4BD5F45C" w14:textId="0DBF3D80" w:rsidR="00795F0F" w:rsidRPr="00A70144" w:rsidRDefault="000F30E2" w:rsidP="009E42BB">
      <w:r w:rsidRPr="00A70144">
        <w:t>–</w:t>
      </w:r>
      <w:r w:rsidR="00795F0F" w:rsidRPr="00A70144">
        <w:t xml:space="preserve"> описать основные экономические методы управления имуществом и финансовыми активами организации;</w:t>
      </w:r>
    </w:p>
    <w:p w14:paraId="577BEC90" w14:textId="31AD0FDA" w:rsidR="00795F0F" w:rsidRPr="00A70144" w:rsidRDefault="00795F0F" w:rsidP="009E42BB">
      <w:r w:rsidRPr="00A70144">
        <w:t xml:space="preserve"> </w:t>
      </w:r>
      <w:r w:rsidR="000F30E2" w:rsidRPr="00A70144">
        <w:t>–</w:t>
      </w:r>
      <w:r w:rsidRPr="00A70144">
        <w:t xml:space="preserve"> провести анализ использования источников финансирования организации в динамике за три последних года в аспекте развития организации</w:t>
      </w:r>
      <w:r w:rsidR="005320CB" w:rsidRPr="00A70144">
        <w:t xml:space="preserve"> </w:t>
      </w:r>
      <w:r w:rsidR="005320CB" w:rsidRPr="00A70144">
        <w:rPr>
          <w:color w:val="000000" w:themeColor="text1"/>
        </w:rPr>
        <w:t>[</w:t>
      </w:r>
      <w:r w:rsidR="003F72E6" w:rsidRPr="00A70144">
        <w:rPr>
          <w:color w:val="000000" w:themeColor="text1"/>
        </w:rPr>
        <w:t>1</w:t>
      </w:r>
      <w:r w:rsidR="005320CB" w:rsidRPr="00A70144">
        <w:rPr>
          <w:color w:val="000000" w:themeColor="text1"/>
        </w:rPr>
        <w:t>]</w:t>
      </w:r>
      <w:r w:rsidRPr="00A70144">
        <w:rPr>
          <w:color w:val="000000" w:themeColor="text1"/>
        </w:rPr>
        <w:t>.</w:t>
      </w:r>
    </w:p>
    <w:p w14:paraId="4DD791F4" w14:textId="317A4C41" w:rsidR="00D025BF" w:rsidRPr="00A70144" w:rsidRDefault="00795F0F" w:rsidP="009E42BB">
      <w:r w:rsidRPr="00A70144">
        <w:t xml:space="preserve">Место практики </w:t>
      </w:r>
      <w:r w:rsidR="000F30E2" w:rsidRPr="00A70144">
        <w:t>–</w:t>
      </w:r>
      <w:r w:rsidRPr="00A70144">
        <w:t xml:space="preserve"> </w:t>
      </w:r>
      <w:r w:rsidR="004F7F43" w:rsidRPr="00A70144">
        <w:t>АНО «Центр Содействия Развитию Молодежи Приморского края»</w:t>
      </w:r>
      <w:r w:rsidR="00D025BF" w:rsidRPr="00A70144">
        <w:t>.</w:t>
      </w:r>
    </w:p>
    <w:p w14:paraId="59C34685" w14:textId="1BD94CEE" w:rsidR="00B86A17" w:rsidRPr="00A70144" w:rsidRDefault="00B86A17" w:rsidP="009E42BB">
      <w:pPr>
        <w:suppressAutoHyphens/>
        <w:spacing w:line="240" w:lineRule="auto"/>
        <w:ind w:firstLine="0"/>
        <w:jc w:val="left"/>
        <w:rPr>
          <w:rFonts w:ascii="Arial" w:eastAsia="Times New Roman" w:hAnsi="Arial" w:cs="Arial"/>
          <w:sz w:val="30"/>
          <w:szCs w:val="28"/>
          <w:lang w:eastAsia="en-US"/>
        </w:rPr>
      </w:pPr>
      <w:bookmarkStart w:id="1" w:name="_Hlk94436757"/>
    </w:p>
    <w:p w14:paraId="7CFBEBF5" w14:textId="77777777" w:rsidR="009E42BB" w:rsidRPr="00A70144" w:rsidRDefault="009E42BB" w:rsidP="009E42BB">
      <w:pPr>
        <w:suppressAutoHyphens/>
        <w:spacing w:line="240" w:lineRule="auto"/>
        <w:ind w:firstLine="0"/>
        <w:jc w:val="left"/>
        <w:rPr>
          <w:rFonts w:ascii="Arial" w:eastAsia="Times New Roman" w:hAnsi="Arial" w:cs="Times New Roman"/>
          <w:bCs/>
          <w:sz w:val="30"/>
          <w:szCs w:val="28"/>
          <w:lang w:eastAsia="en-US"/>
        </w:rPr>
      </w:pPr>
      <w:bookmarkStart w:id="2" w:name="_Toc102512006"/>
      <w:r w:rsidRPr="00A70144">
        <w:br w:type="page"/>
      </w:r>
    </w:p>
    <w:p w14:paraId="7AE61A92" w14:textId="7549AAE3" w:rsidR="00D54ECB" w:rsidRPr="00A70144" w:rsidRDefault="00EF2FF3" w:rsidP="009E42BB">
      <w:pPr>
        <w:pStyle w:val="1"/>
      </w:pPr>
      <w:r w:rsidRPr="00A70144">
        <w:lastRenderedPageBreak/>
        <w:t xml:space="preserve">1 Общая характеристика </w:t>
      </w:r>
      <w:bookmarkEnd w:id="2"/>
      <w:r w:rsidR="004F7F43" w:rsidRPr="00A70144">
        <w:t>АНО «Центр Содействия Развитию Молодежи Приморского края»</w:t>
      </w:r>
      <w:r w:rsidR="002950A4" w:rsidRPr="00A70144">
        <w:t xml:space="preserve"> </w:t>
      </w:r>
    </w:p>
    <w:p w14:paraId="03EB800A" w14:textId="50C592E7" w:rsidR="009F67A4" w:rsidRPr="00A70144" w:rsidRDefault="00B86A17" w:rsidP="009E42BB">
      <w:pPr>
        <w:pStyle w:val="2"/>
        <w:rPr>
          <w:b/>
        </w:rPr>
      </w:pPr>
      <w:bookmarkStart w:id="3" w:name="_Toc102512007"/>
      <w:bookmarkEnd w:id="1"/>
      <w:r w:rsidRPr="00A70144">
        <w:t xml:space="preserve">1.1 </w:t>
      </w:r>
      <w:r w:rsidR="009F67A4" w:rsidRPr="00A70144">
        <w:t xml:space="preserve">Краткое </w:t>
      </w:r>
      <w:r w:rsidR="00795F0F" w:rsidRPr="00A70144">
        <w:t xml:space="preserve">деятельности </w:t>
      </w:r>
      <w:bookmarkEnd w:id="3"/>
      <w:r w:rsidR="004F7F43" w:rsidRPr="00A70144">
        <w:t>АНО «Центр Содействия Развитию Молодежи Приморского края»</w:t>
      </w:r>
      <w:r w:rsidR="002950A4" w:rsidRPr="00A70144">
        <w:t xml:space="preserve"> </w:t>
      </w:r>
    </w:p>
    <w:p w14:paraId="5ABE3022" w14:textId="057726CF" w:rsidR="00331760" w:rsidRPr="00A70144" w:rsidRDefault="004F7F43" w:rsidP="00226CE1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bookmarkStart w:id="4" w:name="_Toc102512008"/>
      <w:r w:rsidRPr="00A70144">
        <w:rPr>
          <w:rFonts w:eastAsia="Times New Roman" w:cs="Times New Roman"/>
          <w:color w:val="000000"/>
          <w:szCs w:val="28"/>
        </w:rPr>
        <w:t>А</w:t>
      </w:r>
      <w:r w:rsidR="00331760" w:rsidRPr="00A70144">
        <w:rPr>
          <w:rFonts w:eastAsia="Times New Roman" w:cs="Times New Roman"/>
          <w:color w:val="000000"/>
          <w:szCs w:val="28"/>
        </w:rPr>
        <w:t xml:space="preserve">НО </w:t>
      </w:r>
      <w:r w:rsidRPr="00A70144">
        <w:rPr>
          <w:rFonts w:eastAsia="Times New Roman" w:cs="Times New Roman"/>
          <w:color w:val="000000"/>
          <w:szCs w:val="28"/>
        </w:rPr>
        <w:t>«</w:t>
      </w:r>
      <w:r w:rsidR="00331760" w:rsidRPr="00A70144">
        <w:rPr>
          <w:rFonts w:eastAsia="Times New Roman" w:cs="Times New Roman"/>
          <w:color w:val="000000"/>
          <w:szCs w:val="28"/>
        </w:rPr>
        <w:t>Центр Содействия Развитию Молодежи Приморского края</w:t>
      </w:r>
      <w:r w:rsidRPr="00A70144">
        <w:rPr>
          <w:rFonts w:eastAsia="Times New Roman" w:cs="Times New Roman"/>
          <w:color w:val="000000"/>
          <w:szCs w:val="28"/>
        </w:rPr>
        <w:t>»</w:t>
      </w:r>
      <w:r w:rsidR="00331760" w:rsidRPr="00A70144">
        <w:rPr>
          <w:rFonts w:eastAsia="Times New Roman" w:cs="Times New Roman"/>
          <w:color w:val="000000"/>
          <w:szCs w:val="28"/>
        </w:rPr>
        <w:t xml:space="preserve"> — действующее предприятие. ИНН 2543111878, КПП 254301001, ОГРН 1172500000749, ОКПО 15554945. Директор: Дубинин Валентин Владимирович. Основной вид деятельности: «Деятельность прочих общественных организаций и некоммерческих организаций, кроме религиозных и политических организаций — 94.99».</w:t>
      </w:r>
    </w:p>
    <w:p w14:paraId="16F7F1FE" w14:textId="77777777" w:rsidR="00331760" w:rsidRPr="00A70144" w:rsidRDefault="00331760" w:rsidP="00331760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t>Автономная некоммерческая организация «Центр содействия развитию молодежи Приморского края» создана в марте 2017 года.</w:t>
      </w:r>
    </w:p>
    <w:p w14:paraId="410B6A3A" w14:textId="1CFE74E9" w:rsidR="00331760" w:rsidRPr="00A70144" w:rsidRDefault="00331760" w:rsidP="00331760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t>Учредителем Организации является Приморский край, от имени которого функции и полномочия Учредит</w:t>
      </w:r>
      <w:r w:rsidR="007A7167" w:rsidRPr="00A70144">
        <w:rPr>
          <w:rFonts w:eastAsia="Times New Roman" w:cs="Times New Roman"/>
          <w:color w:val="000000"/>
          <w:szCs w:val="28"/>
        </w:rPr>
        <w:t>еля осуществляют Администрация, д</w:t>
      </w:r>
      <w:r w:rsidRPr="00A70144">
        <w:rPr>
          <w:rFonts w:eastAsia="Times New Roman" w:cs="Times New Roman"/>
          <w:color w:val="000000"/>
          <w:szCs w:val="28"/>
        </w:rPr>
        <w:t>епартамент по делам молодёжи и департамент земельных и имущественных отношений Приморского края.</w:t>
      </w:r>
    </w:p>
    <w:p w14:paraId="6DF6FB73" w14:textId="22468D2E" w:rsidR="00331760" w:rsidRPr="00A70144" w:rsidRDefault="00331760" w:rsidP="00331760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t>Цель деятельности организации </w:t>
      </w:r>
      <w:r w:rsidR="000F30E2" w:rsidRPr="00A70144">
        <w:rPr>
          <w:rFonts w:eastAsia="Times New Roman" w:cs="Times New Roman"/>
          <w:color w:val="000000"/>
          <w:szCs w:val="28"/>
        </w:rPr>
        <w:t>–</w:t>
      </w:r>
      <w:r w:rsidRPr="00A70144">
        <w:rPr>
          <w:rFonts w:eastAsia="Times New Roman" w:cs="Times New Roman"/>
          <w:color w:val="000000"/>
          <w:szCs w:val="28"/>
        </w:rPr>
        <w:t xml:space="preserve"> предоставление услуг в сфере поддержки и развития молодежных инициатив и добровольческого движения на территории Приморского края.</w:t>
      </w:r>
    </w:p>
    <w:p w14:paraId="00947E71" w14:textId="7E950A45" w:rsidR="000F30E2" w:rsidRPr="00A70144" w:rsidRDefault="000F30E2" w:rsidP="00331760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noProof/>
        </w:rPr>
        <w:drawing>
          <wp:inline distT="0" distB="0" distL="0" distR="0" wp14:anchorId="36B80795" wp14:editId="2FAAF572">
            <wp:extent cx="3962400" cy="2528837"/>
            <wp:effectExtent l="0" t="0" r="0" b="508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6853" cy="2538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63134" w14:textId="4E63B5FD" w:rsidR="000F30E2" w:rsidRPr="00A70144" w:rsidRDefault="000F30E2" w:rsidP="000F30E2">
      <w:pPr>
        <w:widowControl/>
        <w:shd w:val="clear" w:color="auto" w:fill="FFFFFF"/>
        <w:ind w:firstLine="0"/>
        <w:jc w:val="center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t>Рисунок 1.1 – Организационная структура</w:t>
      </w:r>
    </w:p>
    <w:p w14:paraId="37195673" w14:textId="4C96D355" w:rsidR="00331760" w:rsidRPr="00A70144" w:rsidRDefault="00331760" w:rsidP="00331760">
      <w:pPr>
        <w:widowControl/>
        <w:shd w:val="clear" w:color="auto" w:fill="FFFFFF"/>
        <w:rPr>
          <w:rFonts w:eastAsia="Times New Roman" w:cs="Times New Roman"/>
          <w:color w:val="000000"/>
          <w:szCs w:val="28"/>
        </w:rPr>
      </w:pPr>
      <w:r w:rsidRPr="00A70144">
        <w:rPr>
          <w:rFonts w:eastAsia="Times New Roman" w:cs="Times New Roman"/>
          <w:color w:val="000000"/>
          <w:szCs w:val="28"/>
        </w:rPr>
        <w:lastRenderedPageBreak/>
        <w:t>В Центре действуют три отдела: поддержки молодежных некоммерческих организаций, волонтерских программ, а также реализации проектов и программ.</w:t>
      </w:r>
    </w:p>
    <w:p w14:paraId="01AF439A" w14:textId="62497E27" w:rsidR="007A7167" w:rsidRPr="00A70144" w:rsidRDefault="004F7F43" w:rsidP="000F30E2">
      <w:pPr>
        <w:widowControl/>
        <w:rPr>
          <w:rFonts w:eastAsia="Times New Roman" w:cs="Times New Roman"/>
          <w:color w:val="FF0000"/>
          <w:szCs w:val="28"/>
        </w:rPr>
      </w:pPr>
      <w:r w:rsidRPr="00A70144">
        <w:rPr>
          <w:rFonts w:eastAsia="Times New Roman" w:cs="Times New Roman"/>
          <w:szCs w:val="28"/>
        </w:rPr>
        <w:t xml:space="preserve">С целью эффективной работы культурного учреждения необходимо оценить потенциал, перспективы развития и определять влияние внешней среды на её деятельность. Внешняя среда организации включает в себя так и угрозы так и возможности. Именно анализ факторов внешней среды и их прогноз дают возможность быстро адаптироваться к изменениям и принимать решения по дальнейшему развитию. </w:t>
      </w:r>
    </w:p>
    <w:p w14:paraId="748A732B" w14:textId="729AA54A" w:rsidR="00BD70C5" w:rsidRPr="00A70144" w:rsidRDefault="009F67A4" w:rsidP="009E42BB">
      <w:pPr>
        <w:pStyle w:val="2"/>
        <w:rPr>
          <w:shd w:val="clear" w:color="auto" w:fill="FFFFFF"/>
        </w:rPr>
      </w:pPr>
      <w:r w:rsidRPr="00A70144">
        <w:rPr>
          <w:shd w:val="clear" w:color="auto" w:fill="FFFFFF"/>
        </w:rPr>
        <w:t>1.2 Кадровый аудит</w:t>
      </w:r>
      <w:bookmarkEnd w:id="4"/>
    </w:p>
    <w:p w14:paraId="79FDB96A" w14:textId="3EC1734B" w:rsidR="003C5ED8" w:rsidRPr="00A70144" w:rsidRDefault="003C5ED8" w:rsidP="009E42BB">
      <w:pPr>
        <w:rPr>
          <w:rFonts w:ascii="Calibri" w:eastAsia="Calibri" w:hAnsi="Calibri" w:cs="Times New Roman"/>
          <w:color w:val="FF0000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Анализ состава трудовых ресурсов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 по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стажу работы за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2020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годы представлен в таблице </w:t>
      </w:r>
      <w:r w:rsidR="00C71A8E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1.</w:t>
      </w:r>
      <w:r w:rsidR="00903A5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. </w:t>
      </w:r>
    </w:p>
    <w:p w14:paraId="15BF1E75" w14:textId="2378E6FA" w:rsidR="003C5ED8" w:rsidRPr="00A70144" w:rsidRDefault="003C5ED8" w:rsidP="007A7167">
      <w:pPr>
        <w:suppressAutoHyphens/>
        <w:spacing w:before="240" w:after="120" w:line="240" w:lineRule="auto"/>
        <w:ind w:left="1701" w:hanging="1701"/>
        <w:jc w:val="left"/>
        <w:rPr>
          <w:rFonts w:eastAsia="Calibri" w:cs="Times New Roman"/>
          <w:color w:val="000000"/>
          <w:szCs w:val="28"/>
          <w:shd w:val="clear" w:color="auto" w:fill="FFFFFF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–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Состав работников по образованию </w:t>
      </w:r>
      <w:r w:rsidR="004F7F43"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АНО «Центр Содействия Развитию Молодежи Приморского </w:t>
      </w:r>
      <w:r w:rsidR="007A7167" w:rsidRPr="00A70144">
        <w:rPr>
          <w:rFonts w:eastAsia="Times New Roman" w:cs="Times New Roman"/>
          <w:color w:val="000000"/>
          <w:szCs w:val="28"/>
          <w:shd w:val="clear" w:color="auto" w:fill="FFFFFF"/>
        </w:rPr>
        <w:t>края» за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</w:t>
      </w:r>
      <w:r w:rsidR="004A23F5" w:rsidRPr="00A70144">
        <w:rPr>
          <w:rFonts w:eastAsia="Times New Roman" w:cs="Times New Roman"/>
          <w:color w:val="000000"/>
          <w:szCs w:val="28"/>
          <w:shd w:val="clear" w:color="auto" w:fill="FFFFFF"/>
        </w:rPr>
        <w:t>2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–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2021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годы</w:t>
      </w:r>
    </w:p>
    <w:tbl>
      <w:tblPr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48"/>
        <w:gridCol w:w="1985"/>
        <w:gridCol w:w="1559"/>
        <w:gridCol w:w="1985"/>
        <w:gridCol w:w="1162"/>
      </w:tblGrid>
      <w:tr w:rsidR="003C5ED8" w:rsidRPr="00A70144" w14:paraId="22F6F8E9" w14:textId="77777777" w:rsidTr="00B03AF3">
        <w:trPr>
          <w:trHeight w:val="306"/>
        </w:trPr>
        <w:tc>
          <w:tcPr>
            <w:tcW w:w="29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002739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Образование сотрудников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EDA2CF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8B7E4C" w14:textId="0DA46014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Абсолютное отклонение, +; 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1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8EBB2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A70144" w14:paraId="55D0D011" w14:textId="77777777" w:rsidTr="00B03AF3">
        <w:trPr>
          <w:trHeight w:val="243"/>
        </w:trPr>
        <w:tc>
          <w:tcPr>
            <w:tcW w:w="29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B7D630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A0DD95" w14:textId="4BA48B82" w:rsidR="003C5ED8" w:rsidRPr="00A70144" w:rsidRDefault="00966B46" w:rsidP="009E42BB">
            <w:pPr>
              <w:tabs>
                <w:tab w:val="left" w:pos="1198"/>
              </w:tabs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17791" w14:textId="46A40782" w:rsidR="003C5ED8" w:rsidRPr="00A70144" w:rsidRDefault="00834C7F" w:rsidP="009E42BB">
            <w:pPr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19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34D8BB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1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B5CB7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A70144" w14:paraId="68285955" w14:textId="77777777" w:rsidTr="00B03AF3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CAF21E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Среднее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2B74FD9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D7F27B2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222DF36" w14:textId="734FAAAE" w:rsidR="003C5ED8" w:rsidRPr="00A70144" w:rsidRDefault="000F30E2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  <w:r w:rsidR="003C5ED8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D9E4B8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66,7</w:t>
            </w:r>
          </w:p>
        </w:tc>
      </w:tr>
      <w:tr w:rsidR="003C5ED8" w:rsidRPr="00A70144" w14:paraId="4F7E1C8F" w14:textId="77777777" w:rsidTr="00B03AF3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F800B2" w14:textId="70DF46EA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Средне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специальное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B3F9F4E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2CF49E2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5520EB6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0B2B05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150</w:t>
            </w:r>
          </w:p>
        </w:tc>
      </w:tr>
      <w:tr w:rsidR="003C5ED8" w:rsidRPr="00A70144" w14:paraId="6F58009E" w14:textId="77777777" w:rsidTr="00B03AF3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1A6734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Высшее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3F5F3C7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D961AD8" w14:textId="36975665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290AC8E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0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38A67E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095424C9" w14:textId="77777777" w:rsidTr="00B03AF3">
        <w:trPr>
          <w:trHeight w:val="342"/>
        </w:trPr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1CAD3A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4D2E5F6A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70F3B14" w14:textId="24DCCFEB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E5A325F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54B6AFD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6F702B89" w14:textId="6787AF36" w:rsidR="007A7167" w:rsidRPr="00A70144" w:rsidRDefault="003C5ED8" w:rsidP="007A7167">
      <w:pPr>
        <w:spacing w:before="120"/>
        <w:rPr>
          <w:rFonts w:eastAsia="Calibri" w:cs="Times New Roman"/>
          <w:color w:val="000000"/>
          <w:szCs w:val="28"/>
          <w:shd w:val="clear" w:color="auto" w:fill="FFFFFF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Как видно из представленных данных, в структуре персонала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 преобладают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работники со средне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–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профессиональным и высшим образованиями. За исследуемый период наблюдается увеличение сотрудников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 на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3 человека за счет увеличения сотрудников со средне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–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профессиональным образованием на 4 чел. (150%), уменьшения количества сотрудников со средним образованием на одного человека (66,7%) и постоянства численности сотрудников с высшим образованием. </w:t>
      </w:r>
    </w:p>
    <w:p w14:paraId="1EED943A" w14:textId="6CAAF470" w:rsidR="00C211A2" w:rsidRPr="00A70144" w:rsidRDefault="003C5ED8" w:rsidP="007A7167">
      <w:pPr>
        <w:rPr>
          <w:rFonts w:eastAsia="Calibri" w:cs="Times New Roman"/>
          <w:color w:val="000000"/>
          <w:szCs w:val="28"/>
          <w:shd w:val="clear" w:color="auto" w:fill="FFFFFF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Анализ состава трудовых ресурсов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АНО «Центр Содействия Развитию Молодежи Приморского края»</w:t>
      </w:r>
      <w:r w:rsidR="002950A4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по трудовому стажу работы за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2020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годы представлен в таблице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.</w:t>
      </w:r>
      <w:proofErr w:type="gramStart"/>
      <w:r w:rsidR="00903A5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</w:t>
      </w:r>
      <w:r w:rsidR="005A011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.</w:t>
      </w:r>
      <w:r w:rsidR="009E42BB" w:rsidRPr="00A70144">
        <w:rPr>
          <w:shd w:val="clear" w:color="auto" w:fill="FFFFFF"/>
          <w:lang w:eastAsia="en-US"/>
        </w:rPr>
        <w:t>Большая</w:t>
      </w:r>
      <w:proofErr w:type="gramEnd"/>
      <w:r w:rsidR="009E42BB" w:rsidRPr="00A70144">
        <w:rPr>
          <w:shd w:val="clear" w:color="auto" w:fill="FFFFFF"/>
          <w:lang w:eastAsia="en-US"/>
        </w:rPr>
        <w:t xml:space="preserve"> доля сотрудников имеет достаточно большой </w:t>
      </w:r>
      <w:r w:rsidR="009E42BB" w:rsidRPr="00A70144">
        <w:rPr>
          <w:shd w:val="clear" w:color="auto" w:fill="FFFFFF"/>
          <w:lang w:eastAsia="en-US"/>
        </w:rPr>
        <w:lastRenderedPageBreak/>
        <w:t>стаж работы. В 2020 году наблюдается увеличение сотрудников с опытом работы от 5 до 10 лет на 2 чел. и увеличение сотрудников с опытом работы свыше 15 лет на 1 чел.</w:t>
      </w:r>
    </w:p>
    <w:p w14:paraId="2D66BF36" w14:textId="286E27F7" w:rsidR="003C5ED8" w:rsidRPr="00A70144" w:rsidRDefault="003C5ED8" w:rsidP="009E42BB">
      <w:pPr>
        <w:suppressAutoHyphens/>
        <w:spacing w:before="240" w:after="120" w:line="240" w:lineRule="auto"/>
        <w:ind w:left="1701" w:hanging="1701"/>
        <w:jc w:val="left"/>
        <w:rPr>
          <w:rFonts w:ascii="Calibri" w:eastAsia="Calibri" w:hAnsi="Calibri" w:cs="Times New Roman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2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Состав сотрудников по трудовому стажу </w:t>
      </w:r>
      <w:r w:rsidR="004F7F43"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АНО «Центр Содействия Развитию Молодежи Приморского </w:t>
      </w:r>
      <w:proofErr w:type="gramStart"/>
      <w:r w:rsidR="004F7F43" w:rsidRPr="00A70144">
        <w:rPr>
          <w:rFonts w:eastAsia="Times New Roman" w:cs="Times New Roman"/>
          <w:color w:val="000000"/>
          <w:szCs w:val="28"/>
          <w:shd w:val="clear" w:color="auto" w:fill="FFFFFF"/>
        </w:rPr>
        <w:t>края»</w:t>
      </w:r>
      <w:r w:rsidR="002950A4"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за</w:t>
      </w:r>
      <w:proofErr w:type="gramEnd"/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</w:t>
      </w:r>
      <w:r w:rsidR="004A23F5" w:rsidRPr="00A70144">
        <w:rPr>
          <w:rFonts w:eastAsia="Times New Roman" w:cs="Times New Roman"/>
          <w:color w:val="000000"/>
          <w:szCs w:val="28"/>
          <w:shd w:val="clear" w:color="auto" w:fill="FFFFFF"/>
        </w:rPr>
        <w:t>2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2021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годы</w:t>
      </w: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22"/>
        <w:gridCol w:w="1891"/>
        <w:gridCol w:w="1816"/>
        <w:gridCol w:w="2009"/>
        <w:gridCol w:w="1701"/>
      </w:tblGrid>
      <w:tr w:rsidR="003C5ED8" w:rsidRPr="00A70144" w14:paraId="4F5FEE09" w14:textId="77777777" w:rsidTr="005320CB">
        <w:trPr>
          <w:trHeight w:val="450"/>
        </w:trPr>
        <w:tc>
          <w:tcPr>
            <w:tcW w:w="22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C235F6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Стаж сотрудников, лет</w:t>
            </w:r>
          </w:p>
        </w:tc>
        <w:tc>
          <w:tcPr>
            <w:tcW w:w="3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9CF2D1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20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BE43D" w14:textId="19825165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Абсолютное отклонение, +; 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FC75C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A70144" w14:paraId="19587C54" w14:textId="77777777" w:rsidTr="005320CB">
        <w:trPr>
          <w:trHeight w:val="109"/>
        </w:trPr>
        <w:tc>
          <w:tcPr>
            <w:tcW w:w="22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3BB267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37D8CF" w14:textId="093E966C" w:rsidR="003C5ED8" w:rsidRPr="00A70144" w:rsidRDefault="00834C7F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</w:t>
            </w:r>
            <w:r w:rsidR="004A23F5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854A4D" w14:textId="438CAFB3" w:rsidR="003C5ED8" w:rsidRPr="00A70144" w:rsidRDefault="00834C7F" w:rsidP="009E42BB">
            <w:pPr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20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80424B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BF450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A70144" w14:paraId="082665A2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A65F21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До 5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9C732A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FB0DF7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53925F" w14:textId="44F2792F" w:rsidR="003C5ED8" w:rsidRPr="00A70144" w:rsidRDefault="000F30E2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337F4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5D1A416F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15B119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От 5 до 10 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37DD3C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6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2EEF68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8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A353DB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4C1C3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133,3</w:t>
            </w:r>
          </w:p>
        </w:tc>
      </w:tr>
      <w:tr w:rsidR="003C5ED8" w:rsidRPr="00A70144" w14:paraId="69BAF4EB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4D393B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10 до 15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997A94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005A0E" w14:textId="52D27EFC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8BA034" w14:textId="6E08AE31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DD1EA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69A5883C" w14:textId="77777777" w:rsidTr="005320CB"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52BF53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15 и выше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82B8D5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F98982" w14:textId="6FBE82A5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1D4107" w14:textId="13382B99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48CAB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200</w:t>
            </w:r>
          </w:p>
        </w:tc>
      </w:tr>
      <w:tr w:rsidR="003C5ED8" w:rsidRPr="00A70144" w14:paraId="2FCE7AB9" w14:textId="77777777" w:rsidTr="005320CB">
        <w:trPr>
          <w:trHeight w:val="243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68596A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3AF566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E5253D" w14:textId="5A49C481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D2978A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C3EB5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7DB11052" w14:textId="576D420A" w:rsidR="003C5ED8" w:rsidRPr="00A70144" w:rsidRDefault="003C5ED8" w:rsidP="000F30E2">
      <w:pPr>
        <w:spacing w:before="120"/>
        <w:rPr>
          <w:rFonts w:ascii="Calibri" w:hAnsi="Calibri"/>
          <w:lang w:eastAsia="en-US"/>
        </w:rPr>
      </w:pPr>
      <w:r w:rsidRPr="00A70144">
        <w:rPr>
          <w:shd w:val="clear" w:color="auto" w:fill="FFFFFF"/>
          <w:lang w:eastAsia="en-US"/>
        </w:rPr>
        <w:t xml:space="preserve">Таким образом, наблюдается увеличение численности опытных сотрудников. </w:t>
      </w:r>
    </w:p>
    <w:p w14:paraId="0CCC1C64" w14:textId="54C65759" w:rsidR="003C5ED8" w:rsidRPr="00A70144" w:rsidRDefault="003C5ED8" w:rsidP="009E42BB">
      <w:pPr>
        <w:rPr>
          <w:rFonts w:ascii="Calibri" w:hAnsi="Calibri"/>
          <w:lang w:eastAsia="en-US"/>
        </w:rPr>
      </w:pPr>
      <w:r w:rsidRPr="00A70144">
        <w:rPr>
          <w:shd w:val="clear" w:color="auto" w:fill="FFFFFF"/>
          <w:lang w:eastAsia="en-US"/>
        </w:rPr>
        <w:t xml:space="preserve">На следующем этапе анализируется изменение состава работников </w:t>
      </w:r>
      <w:r w:rsidR="004F7F43" w:rsidRPr="00A70144">
        <w:rPr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shd w:val="clear" w:color="auto" w:fill="FFFFFF"/>
          <w:lang w:eastAsia="en-US"/>
        </w:rPr>
        <w:t>края» по</w:t>
      </w:r>
      <w:r w:rsidRPr="00A70144">
        <w:rPr>
          <w:shd w:val="clear" w:color="auto" w:fill="FFFFFF"/>
          <w:lang w:eastAsia="en-US"/>
        </w:rPr>
        <w:t xml:space="preserve"> возрастному признаку за </w:t>
      </w:r>
      <w:r w:rsidR="00834C7F" w:rsidRPr="00A70144">
        <w:rPr>
          <w:shd w:val="clear" w:color="auto" w:fill="FFFFFF"/>
          <w:lang w:eastAsia="en-US"/>
        </w:rPr>
        <w:t>2020</w:t>
      </w:r>
      <w:r w:rsidR="000F30E2" w:rsidRPr="00A70144">
        <w:rPr>
          <w:shd w:val="clear" w:color="auto" w:fill="FFFFFF"/>
          <w:lang w:eastAsia="en-US"/>
        </w:rPr>
        <w:t>–</w:t>
      </w:r>
      <w:r w:rsidRPr="00A70144">
        <w:rPr>
          <w:shd w:val="clear" w:color="auto" w:fill="FFFFFF"/>
          <w:lang w:eastAsia="en-US"/>
        </w:rPr>
        <w:t xml:space="preserve"> </w:t>
      </w:r>
      <w:r w:rsidR="00834C7F" w:rsidRPr="00A70144">
        <w:rPr>
          <w:shd w:val="clear" w:color="auto" w:fill="FFFFFF"/>
          <w:lang w:eastAsia="en-US"/>
        </w:rPr>
        <w:t>2021</w:t>
      </w:r>
      <w:r w:rsidRPr="00A70144">
        <w:rPr>
          <w:shd w:val="clear" w:color="auto" w:fill="FFFFFF"/>
          <w:lang w:eastAsia="en-US"/>
        </w:rPr>
        <w:t xml:space="preserve"> годы (Таблица</w:t>
      </w:r>
      <w:r w:rsidR="00C71A8E" w:rsidRPr="00A70144">
        <w:rPr>
          <w:shd w:val="clear" w:color="auto" w:fill="FFFFFF"/>
          <w:lang w:eastAsia="en-US"/>
        </w:rPr>
        <w:t xml:space="preserve"> 1.</w:t>
      </w:r>
      <w:r w:rsidR="00903A53" w:rsidRPr="00A70144">
        <w:rPr>
          <w:shd w:val="clear" w:color="auto" w:fill="FFFFFF"/>
          <w:lang w:eastAsia="en-US"/>
        </w:rPr>
        <w:t>3</w:t>
      </w:r>
      <w:r w:rsidRPr="00A70144">
        <w:rPr>
          <w:shd w:val="clear" w:color="auto" w:fill="FFFFFF"/>
          <w:lang w:eastAsia="en-US"/>
        </w:rPr>
        <w:t>).</w:t>
      </w:r>
    </w:p>
    <w:p w14:paraId="0D69F2E3" w14:textId="0AE2F6E8" w:rsidR="003C5ED8" w:rsidRPr="00A70144" w:rsidRDefault="003C5ED8" w:rsidP="009E42BB">
      <w:pPr>
        <w:suppressAutoHyphens/>
        <w:spacing w:before="240" w:after="120" w:line="240" w:lineRule="auto"/>
        <w:ind w:left="1701" w:hanging="1701"/>
        <w:jc w:val="left"/>
        <w:rPr>
          <w:rFonts w:ascii="Calibri" w:eastAsia="Calibri" w:hAnsi="Calibri" w:cs="Times New Roman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3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–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Состав работников по возрасту </w:t>
      </w:r>
      <w:r w:rsidR="004F7F43"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АНО «Центр Содействия Развитию Молодежи Приморского </w:t>
      </w:r>
      <w:proofErr w:type="gramStart"/>
      <w:r w:rsidR="004F7F43" w:rsidRPr="00A70144">
        <w:rPr>
          <w:rFonts w:eastAsia="Times New Roman" w:cs="Times New Roman"/>
          <w:color w:val="000000"/>
          <w:szCs w:val="28"/>
          <w:shd w:val="clear" w:color="auto" w:fill="FFFFFF"/>
        </w:rPr>
        <w:t>края»</w:t>
      </w:r>
      <w:r w:rsidR="002950A4"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за</w:t>
      </w:r>
      <w:proofErr w:type="gramEnd"/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</w:t>
      </w:r>
      <w:r w:rsidR="004A23F5" w:rsidRPr="00A70144">
        <w:rPr>
          <w:rFonts w:eastAsia="Times New Roman" w:cs="Times New Roman"/>
          <w:color w:val="000000"/>
          <w:szCs w:val="28"/>
          <w:shd w:val="clear" w:color="auto" w:fill="FFFFFF"/>
        </w:rPr>
        <w:t>2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– </w:t>
      </w:r>
      <w:r w:rsidR="00834C7F" w:rsidRPr="00A70144">
        <w:rPr>
          <w:rFonts w:eastAsia="Times New Roman" w:cs="Times New Roman"/>
          <w:color w:val="000000"/>
          <w:szCs w:val="28"/>
          <w:shd w:val="clear" w:color="auto" w:fill="FFFFFF"/>
        </w:rPr>
        <w:t>2021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</w:rPr>
        <w:t xml:space="preserve"> годы</w:t>
      </w:r>
    </w:p>
    <w:tbl>
      <w:tblPr>
        <w:tblW w:w="978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12"/>
        <w:gridCol w:w="10"/>
        <w:gridCol w:w="1891"/>
        <w:gridCol w:w="1816"/>
        <w:gridCol w:w="2151"/>
        <w:gridCol w:w="1701"/>
      </w:tblGrid>
      <w:tr w:rsidR="003C5ED8" w:rsidRPr="00A70144" w14:paraId="54D439E6" w14:textId="77777777" w:rsidTr="005320CB">
        <w:trPr>
          <w:trHeight w:val="420"/>
        </w:trPr>
        <w:tc>
          <w:tcPr>
            <w:tcW w:w="22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9797AD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Возраст сотрудников, лет</w:t>
            </w:r>
          </w:p>
        </w:tc>
        <w:tc>
          <w:tcPr>
            <w:tcW w:w="3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A29DF1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2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91F514" w14:textId="2F392A40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Абсолютное отклонение, +; 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3C187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A70144" w14:paraId="5129D7D8" w14:textId="77777777" w:rsidTr="005320CB">
        <w:trPr>
          <w:trHeight w:val="237"/>
        </w:trPr>
        <w:tc>
          <w:tcPr>
            <w:tcW w:w="22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BE0EEF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4FD39F" w14:textId="01F57C8B" w:rsidR="003C5ED8" w:rsidRPr="00A70144" w:rsidRDefault="00834C7F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</w:t>
            </w:r>
            <w:r w:rsidR="004A23F5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764AB5" w14:textId="6C98357A" w:rsidR="003C5ED8" w:rsidRPr="00A70144" w:rsidRDefault="00834C7F" w:rsidP="009E42BB">
            <w:pPr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2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1CFAB0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A1238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A70144" w14:paraId="7BE9A51D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4A49B7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18 до 29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5FADFED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46D56E5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21AB7A31" w14:textId="62D62290" w:rsidR="003C5ED8" w:rsidRPr="00A70144" w:rsidRDefault="000F30E2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7B6BF6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08F8F988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704730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30 до 39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767EDCD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91ACADC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9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3E5174A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BB42A7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112,5</w:t>
            </w:r>
          </w:p>
        </w:tc>
      </w:tr>
      <w:tr w:rsidR="003C5ED8" w:rsidRPr="00A70144" w14:paraId="30E0CE02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89896E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40 до 49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16A358E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4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2952DF9" w14:textId="2BF43061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0119BCD" w14:textId="1CD34F7A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92CD76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150</w:t>
            </w:r>
          </w:p>
        </w:tc>
      </w:tr>
      <w:tr w:rsidR="003C5ED8" w:rsidRPr="00A70144" w14:paraId="244A5859" w14:textId="77777777" w:rsidTr="005320C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4BE7A9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От 50 и старше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A031C6D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466803B" w14:textId="2F494881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6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B5209DC" w14:textId="2603F617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512020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100</w:t>
            </w:r>
          </w:p>
        </w:tc>
      </w:tr>
      <w:tr w:rsidR="003C5ED8" w:rsidRPr="00A70144" w14:paraId="22C4A7CB" w14:textId="77777777" w:rsidTr="005320CB">
        <w:trPr>
          <w:trHeight w:val="137"/>
        </w:trPr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2C1750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9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D872EC1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26198206" w14:textId="688DC54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B9DE6D6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3AD8499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6D65D1CA" w14:textId="50A85772" w:rsidR="003C5ED8" w:rsidRPr="00A70144" w:rsidRDefault="003C5ED8" w:rsidP="000F30E2">
      <w:pPr>
        <w:spacing w:before="120"/>
        <w:rPr>
          <w:rFonts w:ascii="Calibri" w:eastAsia="Calibri" w:hAnsi="Calibri" w:cs="Times New Roman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За исследуемый период наблюдается изменение состава работников по возрастному признаку, увеличивается количество работников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 в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возрасте от 30 до 39 лет и от 40 до 49 лет. </w:t>
      </w:r>
    </w:p>
    <w:p w14:paraId="762E1150" w14:textId="5811D044" w:rsidR="003C5ED8" w:rsidRPr="00A70144" w:rsidRDefault="003C5ED8" w:rsidP="009E42BB">
      <w:pPr>
        <w:rPr>
          <w:rFonts w:eastAsia="Calibri" w:cs="Times New Roman"/>
          <w:color w:val="000000"/>
          <w:szCs w:val="28"/>
          <w:shd w:val="clear" w:color="auto" w:fill="FFFFFF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Анализ персонала по гендерному признаку (Таблица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4</w:t>
      </w: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). </w:t>
      </w:r>
    </w:p>
    <w:p w14:paraId="3E6F9FDD" w14:textId="77777777" w:rsidR="000F30E2" w:rsidRPr="00A70144" w:rsidRDefault="000F30E2" w:rsidP="009E42BB">
      <w:pPr>
        <w:rPr>
          <w:rFonts w:ascii="Calibri" w:eastAsia="Calibri" w:hAnsi="Calibri" w:cs="Times New Roman"/>
          <w:szCs w:val="28"/>
          <w:lang w:eastAsia="en-US"/>
        </w:rPr>
      </w:pPr>
    </w:p>
    <w:p w14:paraId="605B2FA8" w14:textId="253CAE26" w:rsidR="003C5ED8" w:rsidRPr="00A70144" w:rsidRDefault="001B775E" w:rsidP="009E42BB">
      <w:pPr>
        <w:suppressAutoHyphens/>
        <w:spacing w:before="240" w:after="120" w:line="240" w:lineRule="auto"/>
        <w:ind w:left="1701" w:hanging="1701"/>
        <w:jc w:val="left"/>
        <w:rPr>
          <w:rFonts w:ascii="Calibri" w:eastAsia="Calibri" w:hAnsi="Calibri" w:cs="Times New Roman"/>
          <w:szCs w:val="28"/>
          <w:lang w:eastAsia="en-US"/>
        </w:rPr>
      </w:pPr>
      <w:r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lastRenderedPageBreak/>
        <w:t xml:space="preserve">Таблица </w:t>
      </w:r>
      <w:r w:rsidR="00C71A8E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1.</w:t>
      </w:r>
      <w:r w:rsidR="00903A53" w:rsidRPr="00A70144">
        <w:rPr>
          <w:rFonts w:eastAsia="NSimSun" w:cs="Times New Roman"/>
          <w:color w:val="000000"/>
          <w:kern w:val="2"/>
          <w:szCs w:val="28"/>
          <w:shd w:val="clear" w:color="auto" w:fill="FFFFFF"/>
          <w:lang w:eastAsia="zh-CN" w:bidi="hi-IN"/>
        </w:rPr>
        <w:t>4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</w:t>
      </w:r>
      <w:r w:rsidR="000F30E2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–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Анализ персонала </w:t>
      </w:r>
      <w:r w:rsidR="004F7F43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7A7167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края» по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гендерному признаку за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</w:t>
      </w:r>
      <w:r w:rsidR="004A23F5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– </w:t>
      </w:r>
      <w:r w:rsidR="00834C7F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>2021</w:t>
      </w:r>
      <w:r w:rsidR="003C5ED8" w:rsidRPr="00A70144">
        <w:rPr>
          <w:rFonts w:eastAsia="Calibri" w:cs="Times New Roman"/>
          <w:color w:val="000000"/>
          <w:szCs w:val="28"/>
          <w:shd w:val="clear" w:color="auto" w:fill="FFFFFF"/>
          <w:lang w:eastAsia="en-US"/>
        </w:rPr>
        <w:t xml:space="preserve"> гг.</w:t>
      </w: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12"/>
        <w:gridCol w:w="10"/>
        <w:gridCol w:w="1891"/>
        <w:gridCol w:w="1816"/>
        <w:gridCol w:w="2151"/>
        <w:gridCol w:w="1559"/>
      </w:tblGrid>
      <w:tr w:rsidR="003C5ED8" w:rsidRPr="00A70144" w14:paraId="6667AE97" w14:textId="77777777" w:rsidTr="005320CB">
        <w:trPr>
          <w:trHeight w:val="420"/>
        </w:trPr>
        <w:tc>
          <w:tcPr>
            <w:tcW w:w="22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403B24" w14:textId="6BDE5F24" w:rsidR="003C5ED8" w:rsidRPr="00A70144" w:rsidRDefault="000B2326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Пол</w:t>
            </w:r>
            <w:r w:rsidR="003C5ED8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 сотрудников </w:t>
            </w:r>
          </w:p>
        </w:tc>
        <w:tc>
          <w:tcPr>
            <w:tcW w:w="3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299844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Численность сотрудников, чел.</w:t>
            </w:r>
          </w:p>
        </w:tc>
        <w:tc>
          <w:tcPr>
            <w:tcW w:w="2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3276B" w14:textId="08D31454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 xml:space="preserve">Абсолютное отклонение, +; </w:t>
            </w:r>
            <w:r w:rsidR="000F30E2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–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C0EFC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Темп роста, %</w:t>
            </w:r>
          </w:p>
        </w:tc>
      </w:tr>
      <w:tr w:rsidR="003C5ED8" w:rsidRPr="00A70144" w14:paraId="40AC012C" w14:textId="77777777" w:rsidTr="005320CB">
        <w:trPr>
          <w:trHeight w:val="273"/>
        </w:trPr>
        <w:tc>
          <w:tcPr>
            <w:tcW w:w="22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A1B6EA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F3039B" w14:textId="3AFC65E6" w:rsidR="003C5ED8" w:rsidRPr="00A70144" w:rsidRDefault="00834C7F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</w:t>
            </w:r>
            <w:r w:rsidR="004A23F5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DE0790" w14:textId="3A764443" w:rsidR="003C5ED8" w:rsidRPr="00A70144" w:rsidRDefault="00834C7F" w:rsidP="009E42BB">
            <w:pPr>
              <w:spacing w:line="240" w:lineRule="auto"/>
              <w:ind w:firstLine="0"/>
              <w:jc w:val="center"/>
              <w:rPr>
                <w:rFonts w:ascii="Calibri" w:eastAsia="Calibri" w:hAnsi="Calibri" w:cs="Times New Roman"/>
                <w:sz w:val="24"/>
                <w:szCs w:val="24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2021</w:t>
            </w:r>
          </w:p>
        </w:tc>
        <w:tc>
          <w:tcPr>
            <w:tcW w:w="2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D4BFE9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30D24" w14:textId="77777777" w:rsidR="003C5ED8" w:rsidRPr="00A70144" w:rsidRDefault="003C5ED8" w:rsidP="009E42BB">
            <w:pPr>
              <w:snapToGrid w:val="0"/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</w:tr>
      <w:tr w:rsidR="003C5ED8" w:rsidRPr="00A70144" w14:paraId="4BDA02B9" w14:textId="77777777" w:rsidTr="009E42B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B5C41C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Мужчины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53138D1" w14:textId="13984CF7" w:rsidR="003C5ED8" w:rsidRPr="00A70144" w:rsidRDefault="000B2326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5C5D912D" w14:textId="3BB72F6A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3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C9750BB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00C032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118,2</w:t>
            </w:r>
          </w:p>
        </w:tc>
      </w:tr>
      <w:tr w:rsidR="003C5ED8" w:rsidRPr="00A70144" w14:paraId="0120047B" w14:textId="77777777" w:rsidTr="009E42BB">
        <w:tc>
          <w:tcPr>
            <w:tcW w:w="22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A754C4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Женщины</w:t>
            </w:r>
          </w:p>
        </w:tc>
        <w:tc>
          <w:tcPr>
            <w:tcW w:w="1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7F6BA9B5" w14:textId="22B2AD83" w:rsidR="003C5ED8" w:rsidRPr="00A70144" w:rsidRDefault="000B2326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16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605A8208" w14:textId="6E5BC616" w:rsidR="003C5ED8" w:rsidRPr="00A70144" w:rsidRDefault="000B2326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24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0B3B61B9" w14:textId="11C18CE7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20B081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114,3</w:t>
            </w:r>
          </w:p>
        </w:tc>
      </w:tr>
      <w:tr w:rsidR="003C5ED8" w:rsidRPr="00A70144" w14:paraId="377E4258" w14:textId="77777777" w:rsidTr="009E42BB">
        <w:trPr>
          <w:trHeight w:val="143"/>
        </w:trPr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589E54" w14:textId="77777777" w:rsidR="003C5ED8" w:rsidRPr="00A70144" w:rsidRDefault="003C5ED8" w:rsidP="009E42BB">
            <w:pPr>
              <w:spacing w:line="240" w:lineRule="auto"/>
              <w:ind w:firstLine="0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Итого</w:t>
            </w:r>
          </w:p>
        </w:tc>
        <w:tc>
          <w:tcPr>
            <w:tcW w:w="19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6BED4D9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18</w:t>
            </w:r>
          </w:p>
        </w:tc>
        <w:tc>
          <w:tcPr>
            <w:tcW w:w="1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31F836D7" w14:textId="34A57B03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2</w:t>
            </w:r>
            <w:r w:rsidR="00264DAD"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7</w:t>
            </w:r>
          </w:p>
        </w:tc>
        <w:tc>
          <w:tcPr>
            <w:tcW w:w="2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A5C9DD1" w14:textId="4CC1B50D" w:rsidR="003C5ED8" w:rsidRPr="00A70144" w:rsidRDefault="00264DAD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9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1F07E1" w14:textId="77777777" w:rsidR="003C5ED8" w:rsidRPr="00A70144" w:rsidRDefault="003C5ED8" w:rsidP="009E42BB">
            <w:pPr>
              <w:spacing w:line="240" w:lineRule="auto"/>
              <w:ind w:firstLine="0"/>
              <w:jc w:val="center"/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A70144">
              <w:rPr>
                <w:rFonts w:eastAsia="Calibri" w:cs="Times New Roman"/>
                <w:color w:val="000000"/>
                <w:sz w:val="24"/>
                <w:szCs w:val="24"/>
                <w:shd w:val="clear" w:color="auto" w:fill="FFFFFF"/>
                <w:lang w:eastAsia="en-US"/>
              </w:rPr>
              <w:t>116,7</w:t>
            </w:r>
          </w:p>
        </w:tc>
      </w:tr>
    </w:tbl>
    <w:p w14:paraId="540199D7" w14:textId="08C2A326" w:rsidR="003C5ED8" w:rsidRPr="00A70144" w:rsidRDefault="003C5ED8" w:rsidP="009E42BB">
      <w:pPr>
        <w:spacing w:before="120"/>
        <w:rPr>
          <w:rFonts w:cs="Times New Roman"/>
          <w:szCs w:val="28"/>
          <w:lang w:eastAsia="en-US"/>
        </w:rPr>
      </w:pPr>
      <w:r w:rsidRPr="00A70144">
        <w:rPr>
          <w:rFonts w:cs="Times New Roman"/>
          <w:szCs w:val="28"/>
          <w:shd w:val="clear" w:color="auto" w:fill="FFFFFF"/>
          <w:lang w:eastAsia="en-US"/>
        </w:rPr>
        <w:t xml:space="preserve">Численность и структура персонала в </w:t>
      </w:r>
      <w:r w:rsidR="004F7F43" w:rsidRPr="00A70144">
        <w:rPr>
          <w:rFonts w:cs="Times New Roman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5229BB" w:rsidRPr="00A70144">
        <w:rPr>
          <w:rFonts w:cs="Times New Roman"/>
          <w:szCs w:val="28"/>
          <w:shd w:val="clear" w:color="auto" w:fill="FFFFFF"/>
          <w:lang w:eastAsia="en-US"/>
        </w:rPr>
        <w:t>края» связана</w:t>
      </w:r>
      <w:r w:rsidRPr="00A70144">
        <w:rPr>
          <w:rFonts w:cs="Times New Roman"/>
          <w:szCs w:val="28"/>
          <w:shd w:val="clear" w:color="auto" w:fill="FFFFFF"/>
          <w:lang w:eastAsia="en-US"/>
        </w:rPr>
        <w:t xml:space="preserve"> с характером, масштабом, сложностью и трудоёмкостью управленческих процессов. С целью использования </w:t>
      </w:r>
      <w:r w:rsidR="004F7F43" w:rsidRPr="00A70144">
        <w:rPr>
          <w:rFonts w:cs="Times New Roman"/>
          <w:szCs w:val="28"/>
          <w:shd w:val="clear" w:color="auto" w:fill="FFFFFF"/>
          <w:lang w:eastAsia="en-US"/>
        </w:rPr>
        <w:t xml:space="preserve">АНО «Центр Содействия Развитию Молодежи Приморского </w:t>
      </w:r>
      <w:r w:rsidR="005229BB" w:rsidRPr="00A70144">
        <w:rPr>
          <w:rFonts w:cs="Times New Roman"/>
          <w:szCs w:val="28"/>
          <w:shd w:val="clear" w:color="auto" w:fill="FFFFFF"/>
          <w:lang w:eastAsia="en-US"/>
        </w:rPr>
        <w:t>края» квалифицированных</w:t>
      </w:r>
      <w:r w:rsidRPr="00A70144">
        <w:rPr>
          <w:rFonts w:cs="Times New Roman"/>
          <w:szCs w:val="28"/>
          <w:shd w:val="clear" w:color="auto" w:fill="FFFFFF"/>
          <w:lang w:eastAsia="en-US"/>
        </w:rPr>
        <w:t xml:space="preserve"> сотрудников, а также профессионального и общественного развития, создана определенная концепция управления персоналом. </w:t>
      </w:r>
    </w:p>
    <w:p w14:paraId="142F7314" w14:textId="0747DB1C" w:rsidR="00295254" w:rsidRPr="00A70144" w:rsidRDefault="003C5ED8" w:rsidP="0093466B">
      <w:pPr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</w:pP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В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целом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кадровый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потенциал,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конечно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же,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есть,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но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недостаточные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финансы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ограничивают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в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развитии.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Необходимо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выделять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больше</w:t>
      </w:r>
      <w:r w:rsidRPr="00A70144">
        <w:rPr>
          <w:rFonts w:eastAsia="Times New Roman" w:cs="Times New Roman"/>
          <w:color w:val="000000"/>
          <w:spacing w:val="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финансовых средств</w:t>
      </w:r>
      <w:r w:rsidRPr="00A70144">
        <w:rPr>
          <w:rFonts w:eastAsia="Times New Roman" w:cs="Times New Roman"/>
          <w:color w:val="000000"/>
          <w:spacing w:val="-2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на</w:t>
      </w:r>
      <w:r w:rsidRPr="00A70144">
        <w:rPr>
          <w:rFonts w:eastAsia="Times New Roman" w:cs="Times New Roman"/>
          <w:color w:val="000000"/>
          <w:spacing w:val="-1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развитие</w:t>
      </w:r>
      <w:r w:rsidRPr="00A70144">
        <w:rPr>
          <w:rFonts w:eastAsia="Times New Roman" w:cs="Times New Roman"/>
          <w:color w:val="000000"/>
          <w:spacing w:val="-3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кадрового</w:t>
      </w:r>
      <w:r w:rsidRPr="00A70144">
        <w:rPr>
          <w:rFonts w:eastAsia="Times New Roman" w:cs="Times New Roman"/>
          <w:color w:val="000000"/>
          <w:spacing w:val="-2"/>
          <w:szCs w:val="28"/>
          <w:shd w:val="clear" w:color="auto" w:fill="FFFFFF"/>
          <w:lang w:eastAsia="zh-CN"/>
        </w:rPr>
        <w:t xml:space="preserve"> </w:t>
      </w:r>
      <w:r w:rsidRPr="00A70144"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  <w:t>потенциала.</w:t>
      </w:r>
      <w:bookmarkStart w:id="5" w:name="_Toc102512010"/>
    </w:p>
    <w:p w14:paraId="65F9CD9B" w14:textId="3B5192B1" w:rsidR="00903A53" w:rsidRPr="00A70144" w:rsidRDefault="00903A53" w:rsidP="0093466B">
      <w:pPr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</w:pPr>
    </w:p>
    <w:p w14:paraId="437572E8" w14:textId="77777777" w:rsidR="00903A53" w:rsidRPr="00A70144" w:rsidRDefault="00903A53" w:rsidP="0093466B">
      <w:pPr>
        <w:rPr>
          <w:rFonts w:eastAsia="Times New Roman" w:cs="Times New Roman"/>
          <w:color w:val="000000"/>
          <w:szCs w:val="28"/>
          <w:shd w:val="clear" w:color="auto" w:fill="FFFFFF"/>
          <w:lang w:eastAsia="zh-CN"/>
        </w:rPr>
      </w:pPr>
    </w:p>
    <w:p w14:paraId="2A6E5D97" w14:textId="77777777" w:rsidR="00903A53" w:rsidRPr="00A70144" w:rsidRDefault="00903A53">
      <w:pPr>
        <w:widowControl/>
        <w:suppressAutoHyphens/>
        <w:spacing w:line="240" w:lineRule="auto"/>
        <w:ind w:firstLine="0"/>
        <w:jc w:val="left"/>
        <w:rPr>
          <w:rFonts w:ascii="Arial" w:eastAsia="Times New Roman" w:hAnsi="Arial" w:cs="Times New Roman"/>
          <w:bCs/>
          <w:sz w:val="30"/>
          <w:szCs w:val="28"/>
          <w:lang w:eastAsia="en-US"/>
        </w:rPr>
      </w:pPr>
      <w:r w:rsidRPr="00A70144">
        <w:br w:type="page"/>
      </w:r>
    </w:p>
    <w:p w14:paraId="4B1521BC" w14:textId="3D7AC899" w:rsidR="00A20316" w:rsidRPr="00A70144" w:rsidRDefault="00A20316" w:rsidP="009E42BB">
      <w:pPr>
        <w:pStyle w:val="1"/>
        <w:rPr>
          <w:b/>
        </w:rPr>
      </w:pPr>
      <w:r w:rsidRPr="00A70144">
        <w:lastRenderedPageBreak/>
        <w:t>2 Индивидуальное задание</w:t>
      </w:r>
      <w:bookmarkEnd w:id="5"/>
    </w:p>
    <w:p w14:paraId="2643B2CC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bookmarkStart w:id="6" w:name="_Toc102512012"/>
      <w:r w:rsidRPr="00A70144">
        <w:rPr>
          <w:rFonts w:eastAsia="Times New Roman" w:cs="Times New Roman"/>
          <w:szCs w:val="28"/>
        </w:rPr>
        <w:t>Использую статистическую информацию по элементам микроокружения, выделим и оценим факторы микросреды по степени их важности для объекта исследования (табл. 15). Оценки производятся на основе опроса экспертов, работающих в профильных учреждениях культуры (1–3 балла).</w:t>
      </w:r>
    </w:p>
    <w:p w14:paraId="0E2F15A7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В таблице1.1 эксперты произвели оценку факторов групп внешнего воздействия на МБУ культуры по степени важности для культурной деятельности (1 – менее важно, 3 – очень важно), по силе воздействия на МБУ культуры (1 – низкое воздействие, 3 – сильное воздействие).</w:t>
      </w:r>
    </w:p>
    <w:p w14:paraId="3F5E5D78" w14:textId="656C0749" w:rsidR="00903A53" w:rsidRPr="00A70144" w:rsidRDefault="00903A53" w:rsidP="00A70144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Таблица 1.5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Оценка важности факторов микросреды учреждения культуры</w:t>
      </w:r>
    </w:p>
    <w:tbl>
      <w:tblPr>
        <w:tblStyle w:val="1110"/>
        <w:tblW w:w="9639" w:type="dxa"/>
        <w:tblLook w:val="04A0" w:firstRow="1" w:lastRow="0" w:firstColumn="1" w:lastColumn="0" w:noHBand="0" w:noVBand="1"/>
      </w:tblPr>
      <w:tblGrid>
        <w:gridCol w:w="1732"/>
        <w:gridCol w:w="3687"/>
        <w:gridCol w:w="1589"/>
        <w:gridCol w:w="1466"/>
        <w:gridCol w:w="1165"/>
      </w:tblGrid>
      <w:tr w:rsidR="00903A53" w:rsidRPr="00A70144" w14:paraId="43D443A6" w14:textId="77777777" w:rsidTr="005229BB">
        <w:trPr>
          <w:trHeight w:val="580"/>
        </w:trPr>
        <w:tc>
          <w:tcPr>
            <w:tcW w:w="1732" w:type="dxa"/>
            <w:hideMark/>
          </w:tcPr>
          <w:p w14:paraId="2234881B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Группа факторов</w:t>
            </w:r>
          </w:p>
        </w:tc>
        <w:tc>
          <w:tcPr>
            <w:tcW w:w="3687" w:type="dxa"/>
            <w:hideMark/>
          </w:tcPr>
          <w:p w14:paraId="54564089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Фактор</w:t>
            </w:r>
          </w:p>
        </w:tc>
        <w:tc>
          <w:tcPr>
            <w:tcW w:w="1589" w:type="dxa"/>
            <w:hideMark/>
          </w:tcPr>
          <w:p w14:paraId="0BF6A19D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Важность для сферы культуры</w:t>
            </w:r>
          </w:p>
        </w:tc>
        <w:tc>
          <w:tcPr>
            <w:tcW w:w="1466" w:type="dxa"/>
            <w:hideMark/>
          </w:tcPr>
          <w:p w14:paraId="0FA2AF59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Сила воздействия на учреждение</w:t>
            </w:r>
          </w:p>
        </w:tc>
        <w:tc>
          <w:tcPr>
            <w:tcW w:w="1165" w:type="dxa"/>
            <w:hideMark/>
          </w:tcPr>
          <w:p w14:paraId="6F2D9C5B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Степень важности</w:t>
            </w:r>
          </w:p>
        </w:tc>
      </w:tr>
      <w:tr w:rsidR="00903A53" w:rsidRPr="00A70144" w14:paraId="5833EC3C" w14:textId="77777777" w:rsidTr="005229BB">
        <w:tc>
          <w:tcPr>
            <w:tcW w:w="1732" w:type="dxa"/>
            <w:vMerge w:val="restart"/>
            <w:hideMark/>
          </w:tcPr>
          <w:p w14:paraId="4134030F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Потребители </w:t>
            </w:r>
          </w:p>
        </w:tc>
        <w:tc>
          <w:tcPr>
            <w:tcW w:w="3687" w:type="dxa"/>
            <w:hideMark/>
          </w:tcPr>
          <w:p w14:paraId="0366226E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Изменение потребностей и предпочтений населения </w:t>
            </w:r>
          </w:p>
        </w:tc>
        <w:tc>
          <w:tcPr>
            <w:tcW w:w="1589" w:type="dxa"/>
            <w:vAlign w:val="center"/>
            <w:hideMark/>
          </w:tcPr>
          <w:p w14:paraId="0043907C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66" w:type="dxa"/>
            <w:vAlign w:val="center"/>
            <w:hideMark/>
          </w:tcPr>
          <w:p w14:paraId="3B0A9334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165" w:type="dxa"/>
            <w:vAlign w:val="center"/>
            <w:hideMark/>
          </w:tcPr>
          <w:p w14:paraId="1FBE078A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</w:t>
            </w:r>
          </w:p>
        </w:tc>
      </w:tr>
      <w:tr w:rsidR="00903A53" w:rsidRPr="00A70144" w14:paraId="4EC822B5" w14:textId="77777777" w:rsidTr="005229BB">
        <w:tc>
          <w:tcPr>
            <w:tcW w:w="0" w:type="auto"/>
            <w:vMerge/>
            <w:hideMark/>
          </w:tcPr>
          <w:p w14:paraId="5AFA8EFD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594C6DE7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Уровень доходов населения </w:t>
            </w:r>
          </w:p>
        </w:tc>
        <w:tc>
          <w:tcPr>
            <w:tcW w:w="1589" w:type="dxa"/>
            <w:vAlign w:val="center"/>
            <w:hideMark/>
          </w:tcPr>
          <w:p w14:paraId="642129A2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66" w:type="dxa"/>
            <w:vAlign w:val="center"/>
            <w:hideMark/>
          </w:tcPr>
          <w:p w14:paraId="67470936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165" w:type="dxa"/>
            <w:vAlign w:val="center"/>
            <w:hideMark/>
          </w:tcPr>
          <w:p w14:paraId="2B3942E5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</w:tr>
      <w:tr w:rsidR="00903A53" w:rsidRPr="00A70144" w14:paraId="37B281A5" w14:textId="77777777" w:rsidTr="005229BB">
        <w:tc>
          <w:tcPr>
            <w:tcW w:w="0" w:type="auto"/>
            <w:vMerge/>
            <w:hideMark/>
          </w:tcPr>
          <w:p w14:paraId="6EE85996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62C1B58B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Численность населения района </w:t>
            </w:r>
          </w:p>
        </w:tc>
        <w:tc>
          <w:tcPr>
            <w:tcW w:w="1589" w:type="dxa"/>
            <w:vAlign w:val="center"/>
            <w:hideMark/>
          </w:tcPr>
          <w:p w14:paraId="3C5E7E9F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66" w:type="dxa"/>
            <w:vAlign w:val="center"/>
            <w:hideMark/>
          </w:tcPr>
          <w:p w14:paraId="102C6D89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1372D718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</w:tr>
      <w:tr w:rsidR="00903A53" w:rsidRPr="00A70144" w14:paraId="02CAB982" w14:textId="77777777" w:rsidTr="005229BB">
        <w:tc>
          <w:tcPr>
            <w:tcW w:w="1732" w:type="dxa"/>
            <w:vMerge w:val="restart"/>
            <w:hideMark/>
          </w:tcPr>
          <w:p w14:paraId="56246D2F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Учредитель, формирующий </w:t>
            </w:r>
          </w:p>
          <w:p w14:paraId="4E7D8089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муниципальный </w:t>
            </w:r>
          </w:p>
          <w:p w14:paraId="3FB8E727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заказ </w:t>
            </w:r>
          </w:p>
        </w:tc>
        <w:tc>
          <w:tcPr>
            <w:tcW w:w="3687" w:type="dxa"/>
            <w:hideMark/>
          </w:tcPr>
          <w:p w14:paraId="3388A5C6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Уровень финансирования программ модернизации и капитального ремонта </w:t>
            </w:r>
          </w:p>
        </w:tc>
        <w:tc>
          <w:tcPr>
            <w:tcW w:w="1589" w:type="dxa"/>
            <w:vAlign w:val="center"/>
            <w:hideMark/>
          </w:tcPr>
          <w:p w14:paraId="1C4C7845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66" w:type="dxa"/>
            <w:vAlign w:val="center"/>
            <w:hideMark/>
          </w:tcPr>
          <w:p w14:paraId="3CAEB2A7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1508845E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9</w:t>
            </w:r>
          </w:p>
        </w:tc>
      </w:tr>
      <w:tr w:rsidR="00903A53" w:rsidRPr="00A70144" w14:paraId="32E072A0" w14:textId="77777777" w:rsidTr="005229BB">
        <w:tc>
          <w:tcPr>
            <w:tcW w:w="0" w:type="auto"/>
            <w:vMerge/>
            <w:hideMark/>
          </w:tcPr>
          <w:p w14:paraId="363B5BE9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1E41CF84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Уровень финансирования разработки и реализации социокультурных проектов </w:t>
            </w:r>
          </w:p>
        </w:tc>
        <w:tc>
          <w:tcPr>
            <w:tcW w:w="1589" w:type="dxa"/>
            <w:vAlign w:val="center"/>
            <w:hideMark/>
          </w:tcPr>
          <w:p w14:paraId="5DC2CB93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</w:t>
            </w:r>
          </w:p>
        </w:tc>
        <w:tc>
          <w:tcPr>
            <w:tcW w:w="1466" w:type="dxa"/>
            <w:vAlign w:val="center"/>
            <w:hideMark/>
          </w:tcPr>
          <w:p w14:paraId="1508B154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09879EB6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</w:tr>
      <w:tr w:rsidR="00903A53" w:rsidRPr="00A70144" w14:paraId="59F68553" w14:textId="77777777" w:rsidTr="005229BB">
        <w:tc>
          <w:tcPr>
            <w:tcW w:w="0" w:type="auto"/>
            <w:vMerge/>
            <w:hideMark/>
          </w:tcPr>
          <w:p w14:paraId="679A3B0A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3687" w:type="dxa"/>
            <w:hideMark/>
          </w:tcPr>
          <w:p w14:paraId="22D7E373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Уровень финансового обеспечения выплат зарплаты и социальной защищенности работников </w:t>
            </w:r>
          </w:p>
        </w:tc>
        <w:tc>
          <w:tcPr>
            <w:tcW w:w="1589" w:type="dxa"/>
            <w:vAlign w:val="center"/>
            <w:hideMark/>
          </w:tcPr>
          <w:p w14:paraId="4F3D6D12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466" w:type="dxa"/>
            <w:vAlign w:val="center"/>
            <w:hideMark/>
          </w:tcPr>
          <w:p w14:paraId="028E3185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65" w:type="dxa"/>
            <w:vAlign w:val="center"/>
            <w:hideMark/>
          </w:tcPr>
          <w:p w14:paraId="240E76F6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9</w:t>
            </w:r>
          </w:p>
        </w:tc>
      </w:tr>
    </w:tbl>
    <w:p w14:paraId="61659658" w14:textId="77777777" w:rsidR="00903A53" w:rsidRPr="00A70144" w:rsidRDefault="00903A53" w:rsidP="00903A53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На следующем этапе исследования проведем анализ компонентов производственного и финансового потенциала, составляющие внутреннюю среду учреждения культуры: </w:t>
      </w:r>
    </w:p>
    <w:p w14:paraId="11459BF7" w14:textId="77777777" w:rsidR="00903A53" w:rsidRPr="00A70144" w:rsidRDefault="00903A53" w:rsidP="00903A53">
      <w:pPr>
        <w:widowControl/>
        <w:numPr>
          <w:ilvl w:val="0"/>
          <w:numId w:val="15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технологии культурной деятельности; </w:t>
      </w:r>
    </w:p>
    <w:p w14:paraId="367D1F15" w14:textId="77777777" w:rsidR="00903A53" w:rsidRPr="00A70144" w:rsidRDefault="00903A53" w:rsidP="00903A53">
      <w:pPr>
        <w:widowControl/>
        <w:numPr>
          <w:ilvl w:val="0"/>
          <w:numId w:val="15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культурная деятельность; маркетинг; </w:t>
      </w:r>
    </w:p>
    <w:p w14:paraId="791E45FD" w14:textId="5B54AEFC" w:rsidR="00903A53" w:rsidRPr="00A70144" w:rsidRDefault="00903A53" w:rsidP="00903A53">
      <w:pPr>
        <w:widowControl/>
        <w:numPr>
          <w:ilvl w:val="0"/>
          <w:numId w:val="15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финансовая деятельность; организация и управление. </w:t>
      </w:r>
    </w:p>
    <w:p w14:paraId="5AC9E13F" w14:textId="50B803E5" w:rsidR="000F30E2" w:rsidRDefault="000F30E2" w:rsidP="000F30E2">
      <w:pPr>
        <w:widowControl/>
        <w:suppressAutoHyphens/>
        <w:ind w:left="720" w:firstLine="0"/>
        <w:jc w:val="left"/>
        <w:rPr>
          <w:rFonts w:eastAsia="Times New Roman" w:cs="Times New Roman"/>
          <w:szCs w:val="28"/>
        </w:rPr>
      </w:pPr>
    </w:p>
    <w:p w14:paraId="3E7A391D" w14:textId="77777777" w:rsidR="00A70144" w:rsidRPr="00A70144" w:rsidRDefault="00A70144" w:rsidP="000F30E2">
      <w:pPr>
        <w:widowControl/>
        <w:suppressAutoHyphens/>
        <w:ind w:left="720" w:firstLine="0"/>
        <w:jc w:val="left"/>
        <w:rPr>
          <w:rFonts w:eastAsia="Times New Roman" w:cs="Times New Roman"/>
          <w:szCs w:val="28"/>
        </w:rPr>
      </w:pPr>
    </w:p>
    <w:p w14:paraId="761B2260" w14:textId="77777777" w:rsidR="000F30E2" w:rsidRPr="00A70144" w:rsidRDefault="000F30E2" w:rsidP="000F30E2">
      <w:pPr>
        <w:widowControl/>
        <w:suppressAutoHyphens/>
        <w:ind w:left="720" w:firstLine="0"/>
        <w:jc w:val="left"/>
        <w:rPr>
          <w:rFonts w:eastAsia="Times New Roman" w:cs="Times New Roman"/>
          <w:szCs w:val="28"/>
        </w:rPr>
      </w:pPr>
    </w:p>
    <w:p w14:paraId="196FE131" w14:textId="1A831062" w:rsidR="00903A53" w:rsidRPr="00A70144" w:rsidRDefault="00903A53" w:rsidP="00903A53">
      <w:pPr>
        <w:widowControl/>
        <w:spacing w:before="240" w:after="120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 xml:space="preserve">Таблица 1.6 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Итоги анализа факторов непосредственного окружения </w:t>
      </w:r>
    </w:p>
    <w:tbl>
      <w:tblPr>
        <w:tblStyle w:val="1110"/>
        <w:tblW w:w="9636" w:type="dxa"/>
        <w:tblLook w:val="04A0" w:firstRow="1" w:lastRow="0" w:firstColumn="1" w:lastColumn="0" w:noHBand="0" w:noVBand="1"/>
      </w:tblPr>
      <w:tblGrid>
        <w:gridCol w:w="3187"/>
        <w:gridCol w:w="3266"/>
        <w:gridCol w:w="3183"/>
      </w:tblGrid>
      <w:tr w:rsidR="00903A53" w:rsidRPr="00A70144" w14:paraId="2AD236E8" w14:textId="77777777" w:rsidTr="005229BB">
        <w:trPr>
          <w:trHeight w:val="462"/>
        </w:trPr>
        <w:tc>
          <w:tcPr>
            <w:tcW w:w="3187" w:type="dxa"/>
            <w:hideMark/>
          </w:tcPr>
          <w:p w14:paraId="741EC607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Ключевые факторы</w:t>
            </w:r>
          </w:p>
        </w:tc>
        <w:tc>
          <w:tcPr>
            <w:tcW w:w="3266" w:type="dxa"/>
            <w:hideMark/>
          </w:tcPr>
          <w:p w14:paraId="5B9FE158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Наименование возможности для учреждения культуры</w:t>
            </w:r>
          </w:p>
        </w:tc>
        <w:tc>
          <w:tcPr>
            <w:tcW w:w="3183" w:type="dxa"/>
            <w:hideMark/>
          </w:tcPr>
          <w:p w14:paraId="1F94CEE7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Наименование угрозы для учреждения культуры</w:t>
            </w:r>
          </w:p>
        </w:tc>
      </w:tr>
      <w:tr w:rsidR="00903A53" w:rsidRPr="00A70144" w14:paraId="139B5116" w14:textId="77777777" w:rsidTr="005229BB">
        <w:trPr>
          <w:trHeight w:val="1279"/>
        </w:trPr>
        <w:tc>
          <w:tcPr>
            <w:tcW w:w="3187" w:type="dxa"/>
            <w:hideMark/>
          </w:tcPr>
          <w:p w14:paraId="5D912497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Потребители </w:t>
            </w:r>
          </w:p>
          <w:p w14:paraId="2435AB8B" w14:textId="77777777" w:rsidR="00903A53" w:rsidRPr="00A70144" w:rsidRDefault="00903A53" w:rsidP="005229BB">
            <w:pPr>
              <w:widowControl/>
              <w:numPr>
                <w:ilvl w:val="0"/>
                <w:numId w:val="16"/>
              </w:num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Изменение предпочтений, численность потребителей услуг. </w:t>
            </w:r>
          </w:p>
          <w:p w14:paraId="3A02C28C" w14:textId="77777777" w:rsidR="00903A53" w:rsidRPr="00A70144" w:rsidRDefault="00903A53" w:rsidP="005229BB">
            <w:pPr>
              <w:widowControl/>
              <w:numPr>
                <w:ilvl w:val="0"/>
                <w:numId w:val="16"/>
              </w:num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Чувствительность к стоимости культурных услуг </w:t>
            </w:r>
          </w:p>
        </w:tc>
        <w:tc>
          <w:tcPr>
            <w:tcW w:w="3266" w:type="dxa"/>
            <w:hideMark/>
          </w:tcPr>
          <w:p w14:paraId="16EE408A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1. Разработка и реализация новых культурных проектов </w:t>
            </w:r>
          </w:p>
        </w:tc>
        <w:tc>
          <w:tcPr>
            <w:tcW w:w="3183" w:type="dxa"/>
            <w:hideMark/>
          </w:tcPr>
          <w:p w14:paraId="4D2EB324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1. Сокращение потребителей культурных услуг </w:t>
            </w:r>
          </w:p>
        </w:tc>
      </w:tr>
      <w:tr w:rsidR="00903A53" w:rsidRPr="00A70144" w14:paraId="15BCE322" w14:textId="77777777" w:rsidTr="005229BB">
        <w:trPr>
          <w:trHeight w:val="2351"/>
        </w:trPr>
        <w:tc>
          <w:tcPr>
            <w:tcW w:w="3187" w:type="dxa"/>
            <w:hideMark/>
          </w:tcPr>
          <w:p w14:paraId="488266C6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Учредитель, формирующий муниципальный заказ </w:t>
            </w:r>
          </w:p>
          <w:p w14:paraId="4DAD9318" w14:textId="38C6E18E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1. Уровень финансирования культурно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досуговых формирований и культурно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массовых мероприятий. 2. Условия финансирования культурных проектов. </w:t>
            </w:r>
          </w:p>
          <w:p w14:paraId="16F0DF68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3. Наличие альтернативных источников финансирования </w:t>
            </w:r>
          </w:p>
        </w:tc>
        <w:tc>
          <w:tcPr>
            <w:tcW w:w="3266" w:type="dxa"/>
            <w:hideMark/>
          </w:tcPr>
          <w:p w14:paraId="31B74A89" w14:textId="77777777" w:rsidR="00903A53" w:rsidRPr="00A70144" w:rsidRDefault="00903A53" w:rsidP="005229BB">
            <w:pPr>
              <w:widowControl/>
              <w:numPr>
                <w:ilvl w:val="0"/>
                <w:numId w:val="17"/>
              </w:num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Модернизация технических средств. </w:t>
            </w:r>
          </w:p>
          <w:p w14:paraId="5FB3349F" w14:textId="77777777" w:rsidR="00903A53" w:rsidRPr="00A70144" w:rsidRDefault="00903A53" w:rsidP="005229BB">
            <w:pPr>
              <w:widowControl/>
              <w:numPr>
                <w:ilvl w:val="0"/>
                <w:numId w:val="17"/>
              </w:num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Улучшения уровня оплаты труда и социальной защищенности работников учреждения. </w:t>
            </w:r>
          </w:p>
          <w:p w14:paraId="78F6A335" w14:textId="77777777" w:rsidR="00903A53" w:rsidRPr="00A70144" w:rsidRDefault="00903A53" w:rsidP="005229BB">
            <w:pPr>
              <w:widowControl/>
              <w:numPr>
                <w:ilvl w:val="0"/>
                <w:numId w:val="17"/>
              </w:num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Привлечение спонсорской помощи и пожертвований для реализации культурных проектов </w:t>
            </w:r>
          </w:p>
        </w:tc>
        <w:tc>
          <w:tcPr>
            <w:tcW w:w="3183" w:type="dxa"/>
            <w:hideMark/>
          </w:tcPr>
          <w:p w14:paraId="28E0143A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1. Снижение финансирования из краевого и федерального источников. 2. Сокращение числа </w:t>
            </w:r>
            <w:proofErr w:type="spellStart"/>
            <w:r w:rsidRPr="00A70144">
              <w:rPr>
                <w:rFonts w:eastAsia="Times New Roman" w:cs="Times New Roman"/>
                <w:sz w:val="24"/>
                <w:szCs w:val="24"/>
              </w:rPr>
              <w:t>культурнодосуговых</w:t>
            </w:r>
            <w:proofErr w:type="spell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формирований. </w:t>
            </w:r>
          </w:p>
          <w:p w14:paraId="3774C52B" w14:textId="4CE0E1F6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3. Сокращение числа </w:t>
            </w:r>
            <w:proofErr w:type="spellStart"/>
            <w:r w:rsidRPr="00A70144">
              <w:rPr>
                <w:rFonts w:eastAsia="Times New Roman" w:cs="Times New Roman"/>
                <w:sz w:val="24"/>
                <w:szCs w:val="24"/>
              </w:rPr>
              <w:t>културно</w:t>
            </w:r>
            <w:proofErr w:type="spellEnd"/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массовых мероприятий </w:t>
            </w:r>
          </w:p>
        </w:tc>
      </w:tr>
      <w:tr w:rsidR="00903A53" w:rsidRPr="00A70144" w14:paraId="082FA769" w14:textId="77777777" w:rsidTr="005229BB">
        <w:trPr>
          <w:trHeight w:val="1998"/>
        </w:trPr>
        <w:tc>
          <w:tcPr>
            <w:tcW w:w="3187" w:type="dxa"/>
            <w:hideMark/>
          </w:tcPr>
          <w:p w14:paraId="0A624108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Конкуренты </w:t>
            </w:r>
          </w:p>
          <w:p w14:paraId="766593CA" w14:textId="77777777" w:rsidR="00903A53" w:rsidRPr="00A70144" w:rsidRDefault="00903A53" w:rsidP="005229BB">
            <w:pPr>
              <w:widowControl/>
              <w:numPr>
                <w:ilvl w:val="0"/>
                <w:numId w:val="18"/>
              </w:num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Уровень используемых социокультурных технологий. </w:t>
            </w:r>
          </w:p>
          <w:p w14:paraId="31E39BF4" w14:textId="77777777" w:rsidR="00903A53" w:rsidRPr="00A70144" w:rsidRDefault="00903A53" w:rsidP="005229BB">
            <w:pPr>
              <w:widowControl/>
              <w:numPr>
                <w:ilvl w:val="0"/>
                <w:numId w:val="18"/>
              </w:numPr>
              <w:spacing w:line="240" w:lineRule="auto"/>
              <w:ind w:firstLine="0"/>
              <w:jc w:val="left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Уровень муниципального, краевого и федерального финансирования программы развития </w:t>
            </w:r>
          </w:p>
        </w:tc>
        <w:tc>
          <w:tcPr>
            <w:tcW w:w="3266" w:type="dxa"/>
            <w:hideMark/>
          </w:tcPr>
          <w:p w14:paraId="03E2A4F4" w14:textId="1FFE9B4A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1. Увеличение доли </w:t>
            </w:r>
            <w:proofErr w:type="spellStart"/>
            <w:r w:rsidRPr="00A70144">
              <w:rPr>
                <w:rFonts w:eastAsia="Times New Roman" w:cs="Times New Roman"/>
                <w:sz w:val="24"/>
                <w:szCs w:val="24"/>
              </w:rPr>
              <w:t>культурнодосуговых</w:t>
            </w:r>
            <w:proofErr w:type="spell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и культурно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массовых мероприятий в культурной жизни населения</w:t>
            </w:r>
          </w:p>
        </w:tc>
        <w:tc>
          <w:tcPr>
            <w:tcW w:w="3183" w:type="dxa"/>
            <w:hideMark/>
          </w:tcPr>
          <w:p w14:paraId="28DED8CB" w14:textId="19ACFBA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1. Сокращение потребителей культурно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досуговых и культурно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массовых мероприятий</w:t>
            </w:r>
          </w:p>
        </w:tc>
      </w:tr>
    </w:tbl>
    <w:p w14:paraId="27361B72" w14:textId="37D5DBD5" w:rsidR="00903A53" w:rsidRPr="00A70144" w:rsidRDefault="00903A53" w:rsidP="00903A53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Основываясь на результатах экспертизы конкурентных преимуществ и слабостей предприятия можно выделить следующие ключевые факторы успеха (КФУ) муниципального бюджетного учреждения культуры «Культурно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досуговое объединение» в долгосрочной перспективе: </w:t>
      </w:r>
    </w:p>
    <w:p w14:paraId="61C7B602" w14:textId="77777777" w:rsidR="00903A53" w:rsidRPr="00A70144" w:rsidRDefault="00903A53" w:rsidP="00903A53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улучшение оснащения специализированной техникой; </w:t>
      </w:r>
    </w:p>
    <w:p w14:paraId="459E6383" w14:textId="3F486D58" w:rsidR="00903A53" w:rsidRPr="00A70144" w:rsidRDefault="00903A53" w:rsidP="00903A53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улучшение материально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технической базы; </w:t>
      </w:r>
    </w:p>
    <w:p w14:paraId="685C6AEF" w14:textId="5EABA9AE" w:rsidR="00903A53" w:rsidRPr="00A70144" w:rsidRDefault="00903A53" w:rsidP="00903A53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большое количество востребованных 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досуговых формирований и проводимых 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массовых мероприятий; </w:t>
      </w:r>
    </w:p>
    <w:p w14:paraId="3C7F4491" w14:textId="0B3DBA5B" w:rsidR="00903A53" w:rsidRPr="00A70144" w:rsidRDefault="00903A53" w:rsidP="00903A53">
      <w:pPr>
        <w:widowControl/>
        <w:numPr>
          <w:ilvl w:val="0"/>
          <w:numId w:val="19"/>
        </w:numPr>
        <w:suppressAutoHyphens/>
        <w:jc w:val="left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>высокая посещаемость 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досуговых формирований и 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массовых мероприятий. </w:t>
      </w:r>
    </w:p>
    <w:p w14:paraId="79763E2C" w14:textId="560C264B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Анализ преимуществ и недостатков предприятия с ближайшим конкурентом показал, что наиболее сильное отставание от ближайшего конкурента связано с дефицитов квалифицированных специалистов и руководителей, преимущество – большое количество крупномасштабных культурных ежегодных мероприятий. Проведенный анализ внутренней среды позволил выделить сильные и слабые стороны учреждения культуры, которые отражены в таблице 1.7. </w:t>
      </w:r>
    </w:p>
    <w:p w14:paraId="483C1379" w14:textId="0798E8F2" w:rsidR="00903A53" w:rsidRPr="00A70144" w:rsidRDefault="00903A53" w:rsidP="005229BB">
      <w:pPr>
        <w:widowControl/>
        <w:spacing w:before="24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Таблица 1.7 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Итоги анализа сильных и слабых сторон АНО «Центр Содействия</w:t>
      </w:r>
    </w:p>
    <w:p w14:paraId="43C3DB9A" w14:textId="77777777" w:rsidR="00903A53" w:rsidRPr="00A70144" w:rsidRDefault="00903A53" w:rsidP="005229BB">
      <w:pPr>
        <w:widowControl/>
        <w:spacing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                       Развитию Молодежи Приморского края»</w:t>
      </w:r>
    </w:p>
    <w:tbl>
      <w:tblPr>
        <w:tblStyle w:val="1110"/>
        <w:tblW w:w="9639" w:type="dxa"/>
        <w:tblLook w:val="04A0" w:firstRow="1" w:lastRow="0" w:firstColumn="1" w:lastColumn="0" w:noHBand="0" w:noVBand="1"/>
      </w:tblPr>
      <w:tblGrid>
        <w:gridCol w:w="2474"/>
        <w:gridCol w:w="3465"/>
        <w:gridCol w:w="3700"/>
      </w:tblGrid>
      <w:tr w:rsidR="00903A53" w:rsidRPr="00A70144" w14:paraId="26AFC7D3" w14:textId="77777777" w:rsidTr="005229BB">
        <w:trPr>
          <w:trHeight w:val="260"/>
        </w:trPr>
        <w:tc>
          <w:tcPr>
            <w:tcW w:w="2474" w:type="dxa"/>
            <w:hideMark/>
          </w:tcPr>
          <w:p w14:paraId="4BCC8A32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Составляющая потенциала</w:t>
            </w:r>
          </w:p>
        </w:tc>
        <w:tc>
          <w:tcPr>
            <w:tcW w:w="3465" w:type="dxa"/>
            <w:hideMark/>
          </w:tcPr>
          <w:p w14:paraId="00DE858C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Сильная сторона учреждения культуры</w:t>
            </w:r>
          </w:p>
        </w:tc>
        <w:tc>
          <w:tcPr>
            <w:tcW w:w="3700" w:type="dxa"/>
            <w:hideMark/>
          </w:tcPr>
          <w:p w14:paraId="73B5F61E" w14:textId="77777777" w:rsidR="00903A53" w:rsidRPr="00A70144" w:rsidRDefault="00903A53" w:rsidP="005229BB">
            <w:pPr>
              <w:widowControl/>
              <w:spacing w:line="240" w:lineRule="auto"/>
              <w:ind w:firstLine="0"/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Слабая сторона учреждения культуры</w:t>
            </w:r>
          </w:p>
        </w:tc>
      </w:tr>
      <w:tr w:rsidR="00903A53" w:rsidRPr="00A70144" w14:paraId="3CE2E98F" w14:textId="77777777" w:rsidTr="005229BB">
        <w:trPr>
          <w:trHeight w:val="810"/>
        </w:trPr>
        <w:tc>
          <w:tcPr>
            <w:tcW w:w="2474" w:type="dxa"/>
            <w:hideMark/>
          </w:tcPr>
          <w:p w14:paraId="4091B076" w14:textId="77777777" w:rsidR="00903A53" w:rsidRPr="00A70144" w:rsidRDefault="00903A53" w:rsidP="005229BB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 Персонал и технологии культурной деятельности </w:t>
            </w:r>
          </w:p>
        </w:tc>
        <w:tc>
          <w:tcPr>
            <w:tcW w:w="3465" w:type="dxa"/>
            <w:hideMark/>
          </w:tcPr>
          <w:p w14:paraId="302B6B4C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Создание условий для комфортного, безопасного пребывания посетителей; обмен опытом, участие в краевых фестивалях и конкурсах </w:t>
            </w:r>
          </w:p>
        </w:tc>
        <w:tc>
          <w:tcPr>
            <w:tcW w:w="3700" w:type="dxa"/>
            <w:hideMark/>
          </w:tcPr>
          <w:p w14:paraId="0CC00094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Недостаточная </w:t>
            </w:r>
            <w:proofErr w:type="spellStart"/>
            <w:r w:rsidRPr="00A70144">
              <w:rPr>
                <w:rFonts w:eastAsia="Times New Roman" w:cs="Times New Roman"/>
                <w:sz w:val="24"/>
                <w:szCs w:val="24"/>
              </w:rPr>
              <w:t>информационнокоммуникационная</w:t>
            </w:r>
            <w:proofErr w:type="spell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инфраструктура </w:t>
            </w:r>
          </w:p>
        </w:tc>
      </w:tr>
      <w:tr w:rsidR="00903A53" w:rsidRPr="00A70144" w14:paraId="14AB8647" w14:textId="77777777" w:rsidTr="005229BB">
        <w:trPr>
          <w:trHeight w:val="810"/>
        </w:trPr>
        <w:tc>
          <w:tcPr>
            <w:tcW w:w="2474" w:type="dxa"/>
            <w:hideMark/>
          </w:tcPr>
          <w:p w14:paraId="6826EAD7" w14:textId="77777777" w:rsidR="00903A53" w:rsidRPr="00A70144" w:rsidRDefault="00903A53" w:rsidP="005229BB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2 Культурная деятельность </w:t>
            </w:r>
          </w:p>
        </w:tc>
        <w:tc>
          <w:tcPr>
            <w:tcW w:w="3465" w:type="dxa"/>
            <w:hideMark/>
          </w:tcPr>
          <w:p w14:paraId="380C166B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Современное оснащение специализированной техникой у 50 % учреждений, входящих в МБУ культуры; организация выездных мероприятий </w:t>
            </w:r>
          </w:p>
        </w:tc>
        <w:tc>
          <w:tcPr>
            <w:tcW w:w="3700" w:type="dxa"/>
            <w:hideMark/>
          </w:tcPr>
          <w:p w14:paraId="42C4D851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Отсутствие профессионального образования у 50 % специалистов учреждения; более 60 % специалистов клубного учреждения в возрасте старше 40 лет </w:t>
            </w:r>
          </w:p>
        </w:tc>
      </w:tr>
      <w:tr w:rsidR="00903A53" w:rsidRPr="00A70144" w14:paraId="151AC8DF" w14:textId="77777777" w:rsidTr="005229BB">
        <w:trPr>
          <w:trHeight w:val="810"/>
        </w:trPr>
        <w:tc>
          <w:tcPr>
            <w:tcW w:w="2474" w:type="dxa"/>
          </w:tcPr>
          <w:p w14:paraId="134B0605" w14:textId="77777777" w:rsidR="00903A53" w:rsidRPr="00A70144" w:rsidRDefault="00903A53" w:rsidP="005229BB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 Маркетинг</w:t>
            </w:r>
          </w:p>
        </w:tc>
        <w:tc>
          <w:tcPr>
            <w:tcW w:w="3465" w:type="dxa"/>
          </w:tcPr>
          <w:p w14:paraId="4032B872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Большое количество крупномасштабных культурных мероприятий; высокая посещаемость и востребованность услуг учреждения культуры; </w:t>
            </w:r>
          </w:p>
          <w:p w14:paraId="74DAC3F4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расширение спектра культурных проектов</w:t>
            </w:r>
          </w:p>
        </w:tc>
        <w:tc>
          <w:tcPr>
            <w:tcW w:w="3700" w:type="dxa"/>
          </w:tcPr>
          <w:p w14:paraId="079C5FFB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Слабое налаживание партнерства с бизнесом; слабый учет актуальных </w:t>
            </w:r>
            <w:proofErr w:type="spellStart"/>
            <w:r w:rsidRPr="00A70144">
              <w:rPr>
                <w:rFonts w:eastAsia="Times New Roman" w:cs="Times New Roman"/>
                <w:sz w:val="24"/>
                <w:szCs w:val="24"/>
              </w:rPr>
              <w:t>социальнокультурных</w:t>
            </w:r>
            <w:proofErr w:type="spell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процессов, досуговых предпочтений и ценностных ориентаций различных категорий населения</w:t>
            </w:r>
          </w:p>
        </w:tc>
      </w:tr>
      <w:tr w:rsidR="00903A53" w:rsidRPr="00A70144" w14:paraId="0D8AF58A" w14:textId="77777777" w:rsidTr="005229BB">
        <w:trPr>
          <w:trHeight w:val="1250"/>
        </w:trPr>
        <w:tc>
          <w:tcPr>
            <w:tcW w:w="2474" w:type="dxa"/>
            <w:hideMark/>
          </w:tcPr>
          <w:p w14:paraId="3F98DEB1" w14:textId="77777777" w:rsidR="00903A53" w:rsidRPr="00A70144" w:rsidRDefault="00903A53" w:rsidP="005229BB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4 Финансирование </w:t>
            </w:r>
          </w:p>
        </w:tc>
        <w:tc>
          <w:tcPr>
            <w:tcW w:w="3465" w:type="dxa"/>
            <w:hideMark/>
          </w:tcPr>
          <w:p w14:paraId="66A3F14F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Рост расходов консолидированного бюджета муниципального образования на культуру </w:t>
            </w:r>
          </w:p>
        </w:tc>
        <w:tc>
          <w:tcPr>
            <w:tcW w:w="3700" w:type="dxa"/>
            <w:hideMark/>
          </w:tcPr>
          <w:p w14:paraId="3A6D48B4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Низкая заработная плата и социальная незащищенность работников учреждения; высокая зависимость от бюджетного финансирования; низкая доля доходов от предпринимательской деятельности </w:t>
            </w:r>
          </w:p>
        </w:tc>
      </w:tr>
      <w:tr w:rsidR="00903A53" w:rsidRPr="00A70144" w14:paraId="2F0036D3" w14:textId="77777777" w:rsidTr="005229BB">
        <w:trPr>
          <w:trHeight w:val="360"/>
        </w:trPr>
        <w:tc>
          <w:tcPr>
            <w:tcW w:w="2474" w:type="dxa"/>
            <w:hideMark/>
          </w:tcPr>
          <w:p w14:paraId="26FA61F0" w14:textId="77777777" w:rsidR="00903A53" w:rsidRPr="00A70144" w:rsidRDefault="00903A53" w:rsidP="005229BB">
            <w:pPr>
              <w:widowControl/>
              <w:tabs>
                <w:tab w:val="left" w:pos="454"/>
              </w:tabs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5. Организация и управление </w:t>
            </w:r>
          </w:p>
        </w:tc>
        <w:tc>
          <w:tcPr>
            <w:tcW w:w="3465" w:type="dxa"/>
            <w:hideMark/>
          </w:tcPr>
          <w:p w14:paraId="6E8BED81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Широкая структура учреждения </w:t>
            </w:r>
          </w:p>
        </w:tc>
        <w:tc>
          <w:tcPr>
            <w:tcW w:w="3700" w:type="dxa"/>
            <w:hideMark/>
          </w:tcPr>
          <w:p w14:paraId="09236C59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Отсутствие профессионального образования у 50 % руководителей учреждения </w:t>
            </w:r>
          </w:p>
        </w:tc>
      </w:tr>
    </w:tbl>
    <w:p w14:paraId="364401BD" w14:textId="38825A1B" w:rsidR="00903A53" w:rsidRPr="00A70144" w:rsidRDefault="00903A53" w:rsidP="005229BB">
      <w:pPr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Далее, используя методику SWOT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анализа определим перспективные стратегии развития с учетом выделенных ключевых факторов успеха (</w:t>
      </w:r>
      <w:proofErr w:type="gramStart"/>
      <w:r w:rsidRPr="00A70144">
        <w:rPr>
          <w:rFonts w:eastAsia="Times New Roman" w:cs="Times New Roman"/>
          <w:szCs w:val="28"/>
        </w:rPr>
        <w:t xml:space="preserve">сильных </w:t>
      </w:r>
      <w:r w:rsidR="005229BB" w:rsidRPr="00A70144">
        <w:rPr>
          <w:rFonts w:eastAsia="Times New Roman" w:cs="Times New Roman"/>
          <w:szCs w:val="28"/>
        </w:rPr>
        <w:t xml:space="preserve"> </w:t>
      </w:r>
      <w:r w:rsidR="005229BB" w:rsidRPr="00A70144">
        <w:rPr>
          <w:rFonts w:eastAsia="Times New Roman" w:cs="Times New Roman"/>
          <w:szCs w:val="28"/>
        </w:rPr>
        <w:lastRenderedPageBreak/>
        <w:t>и</w:t>
      </w:r>
      <w:proofErr w:type="gramEnd"/>
      <w:r w:rsidR="005229BB" w:rsidRPr="00A70144">
        <w:rPr>
          <w:rFonts w:eastAsia="Times New Roman" w:cs="Times New Roman"/>
          <w:szCs w:val="28"/>
        </w:rPr>
        <w:t xml:space="preserve"> слабых </w:t>
      </w:r>
      <w:r w:rsidRPr="00A70144">
        <w:rPr>
          <w:rFonts w:eastAsia="Times New Roman" w:cs="Times New Roman"/>
          <w:szCs w:val="28"/>
        </w:rPr>
        <w:t>сторон), МБУ культуры «Культурно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досуговое объединение», для этого построим специальную матрицу SWOT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анализа в форме таблице 1.8.</w:t>
      </w:r>
    </w:p>
    <w:p w14:paraId="05AE545B" w14:textId="30ED7DE6" w:rsidR="00903A53" w:rsidRPr="00A70144" w:rsidRDefault="00903A53" w:rsidP="005229BB">
      <w:pPr>
        <w:widowControl/>
        <w:spacing w:before="24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Таблица 1.8 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SWOT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анализ АНО «Центр Содействия Развитию </w:t>
      </w:r>
    </w:p>
    <w:p w14:paraId="0BE6EAB9" w14:textId="77777777" w:rsidR="00903A53" w:rsidRPr="00A70144" w:rsidRDefault="00903A53" w:rsidP="005229BB">
      <w:pPr>
        <w:widowControl/>
        <w:spacing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                         Молодежи Приморского края»</w:t>
      </w:r>
    </w:p>
    <w:tbl>
      <w:tblPr>
        <w:tblStyle w:val="120"/>
        <w:tblW w:w="9639" w:type="dxa"/>
        <w:tblLook w:val="04A0" w:firstRow="1" w:lastRow="0" w:firstColumn="1" w:lastColumn="0" w:noHBand="0" w:noVBand="1"/>
      </w:tblPr>
      <w:tblGrid>
        <w:gridCol w:w="3053"/>
        <w:gridCol w:w="3081"/>
        <w:gridCol w:w="3505"/>
      </w:tblGrid>
      <w:tr w:rsidR="00903A53" w:rsidRPr="00A70144" w14:paraId="3FB93413" w14:textId="77777777" w:rsidTr="005229BB">
        <w:tc>
          <w:tcPr>
            <w:tcW w:w="3053" w:type="dxa"/>
            <w:vMerge w:val="restart"/>
            <w:hideMark/>
          </w:tcPr>
          <w:p w14:paraId="34C76F82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586" w:type="dxa"/>
            <w:gridSpan w:val="2"/>
            <w:hideMark/>
          </w:tcPr>
          <w:p w14:paraId="620D9FD2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Внутренняя среда учреждения </w:t>
            </w:r>
          </w:p>
        </w:tc>
      </w:tr>
      <w:tr w:rsidR="00903A53" w:rsidRPr="00A70144" w14:paraId="1C0A4909" w14:textId="77777777" w:rsidTr="005229BB">
        <w:tc>
          <w:tcPr>
            <w:tcW w:w="0" w:type="auto"/>
            <w:vMerge/>
            <w:hideMark/>
          </w:tcPr>
          <w:p w14:paraId="3F0F8F40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81" w:type="dxa"/>
            <w:hideMark/>
          </w:tcPr>
          <w:p w14:paraId="52F755A1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Сильные стороны учреждения </w:t>
            </w:r>
          </w:p>
        </w:tc>
        <w:tc>
          <w:tcPr>
            <w:tcW w:w="3505" w:type="dxa"/>
            <w:hideMark/>
          </w:tcPr>
          <w:p w14:paraId="759CD0FC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Слабые стороны учреждения </w:t>
            </w:r>
          </w:p>
        </w:tc>
      </w:tr>
      <w:tr w:rsidR="00903A53" w:rsidRPr="00A70144" w14:paraId="509CA0AE" w14:textId="77777777" w:rsidTr="005229BB">
        <w:tc>
          <w:tcPr>
            <w:tcW w:w="0" w:type="auto"/>
            <w:vMerge/>
            <w:hideMark/>
          </w:tcPr>
          <w:p w14:paraId="51A0B0EA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81" w:type="dxa"/>
            <w:hideMark/>
          </w:tcPr>
          <w:p w14:paraId="1CAFE843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Современное оснащение специализированной техникой </w:t>
            </w:r>
          </w:p>
        </w:tc>
        <w:tc>
          <w:tcPr>
            <w:tcW w:w="3505" w:type="dxa"/>
            <w:hideMark/>
          </w:tcPr>
          <w:p w14:paraId="236E115B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Дефицит квалифицированных специалистов </w:t>
            </w:r>
          </w:p>
        </w:tc>
      </w:tr>
      <w:tr w:rsidR="00903A53" w:rsidRPr="00A70144" w14:paraId="090F1317" w14:textId="77777777" w:rsidTr="005229BB">
        <w:tc>
          <w:tcPr>
            <w:tcW w:w="0" w:type="auto"/>
            <w:vMerge/>
            <w:hideMark/>
          </w:tcPr>
          <w:p w14:paraId="23CD1E23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81" w:type="dxa"/>
            <w:hideMark/>
          </w:tcPr>
          <w:p w14:paraId="0F09DFE9" w14:textId="01A5A24D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>Улучшенная материально</w:t>
            </w:r>
            <w:r w:rsidR="000F30E2" w:rsidRPr="00A70144">
              <w:rPr>
                <w:rFonts w:eastAsia="Times New Roman"/>
                <w:sz w:val="24"/>
                <w:szCs w:val="24"/>
                <w:lang w:val="en-US"/>
              </w:rPr>
              <w:t>–</w:t>
            </w:r>
            <w:r w:rsidRPr="00A70144">
              <w:rPr>
                <w:rFonts w:eastAsia="Times New Roman"/>
                <w:sz w:val="24"/>
                <w:szCs w:val="24"/>
              </w:rPr>
              <w:t xml:space="preserve">технической базы </w:t>
            </w:r>
          </w:p>
        </w:tc>
        <w:tc>
          <w:tcPr>
            <w:tcW w:w="3505" w:type="dxa"/>
            <w:hideMark/>
          </w:tcPr>
          <w:p w14:paraId="08DFB428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Высокая доля морально устаревшей и ветхой литературы в библиотечных фондах </w:t>
            </w:r>
          </w:p>
        </w:tc>
      </w:tr>
      <w:tr w:rsidR="00903A53" w:rsidRPr="00A70144" w14:paraId="07B001BC" w14:textId="77777777" w:rsidTr="005229BB">
        <w:trPr>
          <w:trHeight w:val="150"/>
        </w:trPr>
        <w:tc>
          <w:tcPr>
            <w:tcW w:w="3053" w:type="dxa"/>
            <w:hideMark/>
          </w:tcPr>
          <w:p w14:paraId="225C0172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6586" w:type="dxa"/>
            <w:gridSpan w:val="2"/>
            <w:hideMark/>
          </w:tcPr>
          <w:p w14:paraId="3EB02CB5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Возможности учреждения </w:t>
            </w:r>
          </w:p>
        </w:tc>
      </w:tr>
      <w:tr w:rsidR="00903A53" w:rsidRPr="00A70144" w14:paraId="23944192" w14:textId="77777777" w:rsidTr="005229BB">
        <w:trPr>
          <w:trHeight w:val="370"/>
        </w:trPr>
        <w:tc>
          <w:tcPr>
            <w:tcW w:w="3053" w:type="dxa"/>
            <w:hideMark/>
          </w:tcPr>
          <w:p w14:paraId="063F44F2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Рост расходов консолидированного бюджета на культуру </w:t>
            </w:r>
          </w:p>
        </w:tc>
        <w:tc>
          <w:tcPr>
            <w:tcW w:w="3081" w:type="dxa"/>
            <w:hideMark/>
          </w:tcPr>
          <w:p w14:paraId="44449B81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Организация выездных мероприятий в районе </w:t>
            </w:r>
          </w:p>
        </w:tc>
        <w:tc>
          <w:tcPr>
            <w:tcW w:w="3505" w:type="dxa"/>
            <w:hideMark/>
          </w:tcPr>
          <w:p w14:paraId="170E886B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 xml:space="preserve">Обмен опытом, участие в краевых фестивалях и конкурсах </w:t>
            </w:r>
          </w:p>
        </w:tc>
      </w:tr>
      <w:tr w:rsidR="00903A53" w:rsidRPr="00A70144" w14:paraId="6F8DE46A" w14:textId="77777777" w:rsidTr="005229BB">
        <w:trPr>
          <w:trHeight w:val="370"/>
        </w:trPr>
        <w:tc>
          <w:tcPr>
            <w:tcW w:w="3053" w:type="dxa"/>
          </w:tcPr>
          <w:p w14:paraId="09A44992" w14:textId="7EBA1BC6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>Слабый учет учреждениями культуры актуальных социально</w:t>
            </w:r>
            <w:r w:rsidR="000F30E2" w:rsidRPr="00A70144">
              <w:rPr>
                <w:rFonts w:eastAsia="Times New Roman"/>
                <w:sz w:val="24"/>
                <w:szCs w:val="24"/>
              </w:rPr>
              <w:t>–</w:t>
            </w:r>
            <w:r w:rsidRPr="00A70144">
              <w:rPr>
                <w:rFonts w:eastAsia="Times New Roman"/>
                <w:sz w:val="24"/>
                <w:szCs w:val="24"/>
              </w:rPr>
              <w:t>культурных процессов, досуговых предпочтений и ценностных ориентаций населения</w:t>
            </w:r>
          </w:p>
        </w:tc>
        <w:tc>
          <w:tcPr>
            <w:tcW w:w="3081" w:type="dxa"/>
          </w:tcPr>
          <w:p w14:paraId="7EA71D1C" w14:textId="77777777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>Разработка и реализация новых социокультурных проектов</w:t>
            </w:r>
          </w:p>
        </w:tc>
        <w:tc>
          <w:tcPr>
            <w:tcW w:w="3505" w:type="dxa"/>
          </w:tcPr>
          <w:p w14:paraId="6C14A86A" w14:textId="58C708EE" w:rsidR="00903A53" w:rsidRPr="00A70144" w:rsidRDefault="00903A53" w:rsidP="005229BB">
            <w:pPr>
              <w:widowControl/>
              <w:spacing w:line="240" w:lineRule="auto"/>
              <w:ind w:firstLine="397"/>
              <w:rPr>
                <w:rFonts w:eastAsia="Times New Roman"/>
                <w:sz w:val="24"/>
                <w:szCs w:val="24"/>
              </w:rPr>
            </w:pPr>
            <w:r w:rsidRPr="00A70144">
              <w:rPr>
                <w:rFonts w:eastAsia="Times New Roman"/>
                <w:sz w:val="24"/>
                <w:szCs w:val="24"/>
              </w:rPr>
              <w:t>Внедрение медиа</w:t>
            </w:r>
            <w:r w:rsidR="000F30E2" w:rsidRPr="00A70144">
              <w:rPr>
                <w:rFonts w:eastAsia="Times New Roman"/>
                <w:sz w:val="24"/>
                <w:szCs w:val="24"/>
              </w:rPr>
              <w:t>–</w:t>
            </w:r>
            <w:r w:rsidRPr="00A70144">
              <w:rPr>
                <w:rFonts w:eastAsia="Times New Roman"/>
                <w:sz w:val="24"/>
                <w:szCs w:val="24"/>
              </w:rPr>
              <w:t>информационных технологий в культурную деятельность</w:t>
            </w:r>
          </w:p>
        </w:tc>
      </w:tr>
    </w:tbl>
    <w:tbl>
      <w:tblPr>
        <w:tblStyle w:val="1110"/>
        <w:tblW w:w="9639" w:type="dxa"/>
        <w:tblLook w:val="04A0" w:firstRow="1" w:lastRow="0" w:firstColumn="1" w:lastColumn="0" w:noHBand="0" w:noVBand="1"/>
      </w:tblPr>
      <w:tblGrid>
        <w:gridCol w:w="3053"/>
        <w:gridCol w:w="3081"/>
        <w:gridCol w:w="3505"/>
      </w:tblGrid>
      <w:tr w:rsidR="00903A53" w:rsidRPr="00A70144" w14:paraId="3891F9E2" w14:textId="77777777" w:rsidTr="005229BB">
        <w:trPr>
          <w:trHeight w:val="150"/>
        </w:trPr>
        <w:tc>
          <w:tcPr>
            <w:tcW w:w="3053" w:type="dxa"/>
            <w:hideMark/>
          </w:tcPr>
          <w:p w14:paraId="3180A4BB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6586" w:type="dxa"/>
            <w:gridSpan w:val="2"/>
            <w:hideMark/>
          </w:tcPr>
          <w:p w14:paraId="2F3C54E7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Угрозы учреждения </w:t>
            </w:r>
          </w:p>
        </w:tc>
      </w:tr>
      <w:tr w:rsidR="00903A53" w:rsidRPr="00A70144" w14:paraId="6F58DDDA" w14:textId="77777777" w:rsidTr="005229BB">
        <w:trPr>
          <w:trHeight w:val="370"/>
        </w:trPr>
        <w:tc>
          <w:tcPr>
            <w:tcW w:w="3053" w:type="dxa"/>
            <w:hideMark/>
          </w:tcPr>
          <w:p w14:paraId="532C3661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Снижения численности и старение населения района </w:t>
            </w:r>
          </w:p>
        </w:tc>
        <w:tc>
          <w:tcPr>
            <w:tcW w:w="3081" w:type="dxa"/>
            <w:hideMark/>
          </w:tcPr>
          <w:p w14:paraId="622F1AED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Совершенствование портфеля социокультурных услуг </w:t>
            </w:r>
          </w:p>
        </w:tc>
        <w:tc>
          <w:tcPr>
            <w:tcW w:w="3505" w:type="dxa"/>
            <w:hideMark/>
          </w:tcPr>
          <w:p w14:paraId="4428E152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</w:tr>
      <w:tr w:rsidR="00903A53" w:rsidRPr="00A70144" w14:paraId="3FEBC261" w14:textId="77777777" w:rsidTr="005229BB">
        <w:trPr>
          <w:trHeight w:val="580"/>
        </w:trPr>
        <w:tc>
          <w:tcPr>
            <w:tcW w:w="3053" w:type="dxa"/>
            <w:hideMark/>
          </w:tcPr>
          <w:p w14:paraId="3F43F6F2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Низкая заработная плата и социальная незащищенность работников культуры </w:t>
            </w:r>
          </w:p>
        </w:tc>
        <w:tc>
          <w:tcPr>
            <w:tcW w:w="3081" w:type="dxa"/>
            <w:hideMark/>
          </w:tcPr>
          <w:p w14:paraId="2D657A68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Повышение уровня материального стимулирования труда </w:t>
            </w:r>
          </w:p>
        </w:tc>
        <w:tc>
          <w:tcPr>
            <w:tcW w:w="3505" w:type="dxa"/>
            <w:hideMark/>
          </w:tcPr>
          <w:p w14:paraId="2915AF1D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Участие в программах привлечения молодых специалистов </w:t>
            </w:r>
          </w:p>
        </w:tc>
      </w:tr>
    </w:tbl>
    <w:p w14:paraId="528CCAB8" w14:textId="4DA5AA53" w:rsidR="00903A53" w:rsidRPr="00A70144" w:rsidRDefault="00903A53" w:rsidP="005229BB">
      <w:pPr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Таким образом, основными стратегическими задачами развития МБУ культуры «Культурно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досуговое объединение» должны стать следующие: </w:t>
      </w:r>
    </w:p>
    <w:p w14:paraId="7E49D99E" w14:textId="77777777" w:rsidR="00903A53" w:rsidRPr="00A70144" w:rsidRDefault="00903A53" w:rsidP="005229BB">
      <w:pPr>
        <w:numPr>
          <w:ilvl w:val="0"/>
          <w:numId w:val="20"/>
        </w:numPr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обеспечение максимальной доступности культурных ценностей для населения района, повышение качества и разнообразия культурных услуг, в том числе: создание открытого культурного пространства района (развитие гастрольной, выставочной, фестивальной деятельности и др.); </w:t>
      </w:r>
    </w:p>
    <w:p w14:paraId="722E8E5D" w14:textId="77777777" w:rsidR="00903A53" w:rsidRPr="00A70144" w:rsidRDefault="00903A53" w:rsidP="005229BB">
      <w:pPr>
        <w:numPr>
          <w:ilvl w:val="0"/>
          <w:numId w:val="20"/>
        </w:numPr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создание благоприятных условий для творческой самореализации граждан, получения художественного образования и приобщения к культуре и искусству всех групп населения; </w:t>
      </w:r>
    </w:p>
    <w:p w14:paraId="1B23A4D7" w14:textId="5515333D" w:rsidR="005229BB" w:rsidRPr="00A70144" w:rsidRDefault="00903A53" w:rsidP="005229BB">
      <w:pPr>
        <w:numPr>
          <w:ilvl w:val="0"/>
          <w:numId w:val="20"/>
        </w:numPr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активизация просветительской деятельности учреждений культуры </w:t>
      </w:r>
      <w:r w:rsidRPr="00A70144">
        <w:rPr>
          <w:rFonts w:eastAsia="Times New Roman" w:cs="Times New Roman"/>
          <w:szCs w:val="28"/>
        </w:rPr>
        <w:lastRenderedPageBreak/>
        <w:t>(</w:t>
      </w:r>
      <w:proofErr w:type="spellStart"/>
      <w:r w:rsidRPr="00A70144">
        <w:rPr>
          <w:rFonts w:eastAsia="Times New Roman" w:cs="Times New Roman"/>
          <w:szCs w:val="28"/>
        </w:rPr>
        <w:t>гражданско</w:t>
      </w:r>
      <w:proofErr w:type="spellEnd"/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патриотическое просвещение, 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историческое и художественно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эстетическое воспитание, повышение правовой культуры, </w:t>
      </w:r>
      <w:proofErr w:type="spellStart"/>
      <w:r w:rsidRPr="00A70144">
        <w:rPr>
          <w:rFonts w:eastAsia="Times New Roman" w:cs="Times New Roman"/>
          <w:szCs w:val="28"/>
        </w:rPr>
        <w:t>популяриза</w:t>
      </w:r>
      <w:proofErr w:type="spellEnd"/>
      <w:r w:rsidR="000F30E2" w:rsidRPr="00A70144">
        <w:rPr>
          <w:rFonts w:eastAsia="Times New Roman" w:cs="Times New Roman"/>
          <w:szCs w:val="28"/>
        </w:rPr>
        <w:t>–</w:t>
      </w:r>
    </w:p>
    <w:p w14:paraId="7F186B4F" w14:textId="41779C81" w:rsidR="00903A53" w:rsidRPr="00A70144" w:rsidRDefault="00903A53" w:rsidP="005229BB">
      <w:pPr>
        <w:ind w:firstLine="0"/>
        <w:rPr>
          <w:rFonts w:eastAsia="Times New Roman" w:cs="Times New Roman"/>
          <w:szCs w:val="28"/>
        </w:rPr>
      </w:pPr>
      <w:proofErr w:type="spellStart"/>
      <w:r w:rsidRPr="00A70144">
        <w:rPr>
          <w:rFonts w:eastAsia="Times New Roman" w:cs="Times New Roman"/>
          <w:szCs w:val="28"/>
        </w:rPr>
        <w:t>ция</w:t>
      </w:r>
      <w:proofErr w:type="spellEnd"/>
      <w:r w:rsidRPr="00A70144">
        <w:rPr>
          <w:rFonts w:eastAsia="Times New Roman" w:cs="Times New Roman"/>
          <w:szCs w:val="28"/>
        </w:rPr>
        <w:t xml:space="preserve"> научной и инновационной деятельности и др.); </w:t>
      </w:r>
    </w:p>
    <w:p w14:paraId="66D9BAB2" w14:textId="3AA7B908" w:rsidR="00903A53" w:rsidRPr="00A70144" w:rsidRDefault="00903A53" w:rsidP="005229BB">
      <w:pPr>
        <w:numPr>
          <w:ilvl w:val="0"/>
          <w:numId w:val="20"/>
        </w:numPr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повышение социального статуса работников культуры, в том числе путём повышения уровня оплаты их труда; формирование нормативно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правовой базы культурной политики района, обеспечивающей рост и развитие отрасли; </w:t>
      </w:r>
    </w:p>
    <w:p w14:paraId="49DC2863" w14:textId="77777777" w:rsidR="00903A53" w:rsidRPr="00A70144" w:rsidRDefault="00903A53" w:rsidP="005229BB">
      <w:pPr>
        <w:numPr>
          <w:ilvl w:val="0"/>
          <w:numId w:val="20"/>
        </w:numPr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инновационное развитие учреждений культуры и образовательного учреждения в области культуры, в том числе путем внедрения информационных и телекоммуникационных технологий, использования новых форм организации культурной деятельности; </w:t>
      </w:r>
    </w:p>
    <w:p w14:paraId="1E06431F" w14:textId="69DBB5E4" w:rsidR="00903A53" w:rsidRPr="00A70144" w:rsidRDefault="00903A53" w:rsidP="005229BB">
      <w:pPr>
        <w:numPr>
          <w:ilvl w:val="0"/>
          <w:numId w:val="20"/>
        </w:numPr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возрождение и развитие народных художественных ремесел, декоративно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прикладного творчества; </w:t>
      </w:r>
    </w:p>
    <w:p w14:paraId="7149B7FA" w14:textId="77777777" w:rsidR="00903A53" w:rsidRPr="00A70144" w:rsidRDefault="00903A53" w:rsidP="005229BB">
      <w:pPr>
        <w:numPr>
          <w:ilvl w:val="0"/>
          <w:numId w:val="21"/>
        </w:numPr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создание устойчивого культурного образа района как территории культурных традиций и творческих инноваций, интеграция в культурный процесс; </w:t>
      </w:r>
    </w:p>
    <w:p w14:paraId="3423E91B" w14:textId="77777777" w:rsidR="00903A53" w:rsidRPr="00A70144" w:rsidRDefault="00903A53" w:rsidP="005229BB">
      <w:pPr>
        <w:numPr>
          <w:ilvl w:val="0"/>
          <w:numId w:val="21"/>
        </w:numPr>
        <w:ind w:left="0" w:firstLine="709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продвижение культуры района за его пределами в форме участия в конкурсах, выставках и фестивалях на краевом и всероссийском уровнях. </w:t>
      </w:r>
    </w:p>
    <w:p w14:paraId="60B2913D" w14:textId="53623DE1" w:rsidR="00903A53" w:rsidRPr="00A70144" w:rsidRDefault="00903A53" w:rsidP="005229BB">
      <w:pPr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Для обоснования перспективных сегментов культурной деятельности МБУ культуры «Культурно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досуговое объединение» проведем анализ привлекательности сегментов культурной деятельности и конкурентной позиции учреждения. Для решения данной задачи используем методику исследований </w:t>
      </w:r>
      <w:proofErr w:type="spellStart"/>
      <w:r w:rsidRPr="00A70144">
        <w:rPr>
          <w:rFonts w:eastAsia="Times New Roman" w:cs="Times New Roman"/>
          <w:szCs w:val="28"/>
        </w:rPr>
        <w:t>Mckinsey</w:t>
      </w:r>
      <w:proofErr w:type="spellEnd"/>
      <w:r w:rsidRPr="00A70144">
        <w:rPr>
          <w:rFonts w:eastAsia="Times New Roman" w:cs="Times New Roman"/>
          <w:szCs w:val="28"/>
        </w:rPr>
        <w:t xml:space="preserve">/ General Electric (GE). </w:t>
      </w:r>
    </w:p>
    <w:p w14:paraId="2A71CD65" w14:textId="663497A5" w:rsidR="00903A53" w:rsidRPr="00A70144" w:rsidRDefault="00903A53" w:rsidP="005229BB">
      <w:pPr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Итак, для решения проблемы низкой доли внебюджетных средств в структуре доходов существует несколько способов. АНО «Центр Содействия Развитию Молодежи Приморского края» может сдавать нежилое помещение концертного зала площадью 240 кв.м. По состоянию на 22.10.2022 была проведена оценка имущества, в результате которой была установлена рыночная арендная плата с учётом НДС (20%) размером в 3000 руб. за 1 час пользования помеще</w:t>
      </w:r>
      <w:r w:rsidRPr="00A70144">
        <w:rPr>
          <w:rFonts w:eastAsia="Times New Roman" w:cs="Times New Roman"/>
          <w:szCs w:val="28"/>
        </w:rPr>
        <w:lastRenderedPageBreak/>
        <w:t>нием. Таким образом, учреждение имеет возможность привлекать к сотрудничеству различные организации. АНО «Центр Содействия Развитию Молодежи Приморского края» может предоставлять помещение концертного зала для проведения творческих вечеров, концертов, выступлений, конкурсов, мастер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классов.</w:t>
      </w:r>
    </w:p>
    <w:p w14:paraId="6AE17348" w14:textId="74C9EDEF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Матрица ответственности проекта представлена в таблице 1.9.</w:t>
      </w:r>
    </w:p>
    <w:p w14:paraId="661077F5" w14:textId="5B8CFDE6" w:rsidR="00903A53" w:rsidRPr="00A70144" w:rsidRDefault="00903A53" w:rsidP="00903A53">
      <w:pPr>
        <w:widowControl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Таблица 1.9– Матрица ответственности проекта</w:t>
      </w:r>
    </w:p>
    <w:tbl>
      <w:tblPr>
        <w:tblW w:w="5000" w:type="pct"/>
        <w:tblCellSpacing w:w="0" w:type="dxa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791"/>
        <w:gridCol w:w="1555"/>
        <w:gridCol w:w="1944"/>
        <w:gridCol w:w="2332"/>
      </w:tblGrid>
      <w:tr w:rsidR="00903A53" w:rsidRPr="00A70144" w14:paraId="4E925DC3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20D6D3F0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C8D612C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Директор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6D5BDAA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Главный бухгалтер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50D9CCCB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903A53" w:rsidRPr="00A70144" w14:paraId="181F20A5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023EFC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Поиск сотрудников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5DB1D139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9B45931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6CE6C57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  <w:tr w:rsidR="00903A53" w:rsidRPr="00A70144" w14:paraId="536A61F0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7D342803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Закупка технического и программного оборудования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54F005A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1714EC26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8B42E8C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  <w:tr w:rsidR="00903A53" w:rsidRPr="00A70144" w14:paraId="3435A39E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333C0D0E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Продвижение услуги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21CD95E6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66FC5ACA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7A33E719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  <w:tr w:rsidR="00903A53" w:rsidRPr="00A70144" w14:paraId="446AA2A7" w14:textId="77777777" w:rsidTr="005229BB">
        <w:trPr>
          <w:tblCellSpacing w:w="0" w:type="dxa"/>
        </w:trPr>
        <w:tc>
          <w:tcPr>
            <w:tcW w:w="19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08D2AFDB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Контроль реализации проекта</w:t>
            </w:r>
          </w:p>
        </w:tc>
        <w:tc>
          <w:tcPr>
            <w:tcW w:w="8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15B114AA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</w:t>
            </w:r>
          </w:p>
        </w:tc>
        <w:tc>
          <w:tcPr>
            <w:tcW w:w="10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14:paraId="457288C3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</w:t>
            </w:r>
          </w:p>
        </w:tc>
        <w:tc>
          <w:tcPr>
            <w:tcW w:w="12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55F573DC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О, И</w:t>
            </w:r>
          </w:p>
        </w:tc>
      </w:tr>
    </w:tbl>
    <w:p w14:paraId="0BA0879C" w14:textId="1D4D3A88" w:rsidR="00903A53" w:rsidRPr="00A70144" w:rsidRDefault="005229BB" w:rsidP="005229BB">
      <w:pPr>
        <w:widowControl/>
        <w:spacing w:line="240" w:lineRule="auto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 w:val="24"/>
          <w:szCs w:val="24"/>
        </w:rPr>
        <w:t>П</w:t>
      </w:r>
      <w:r w:rsidRPr="00A70144">
        <w:rPr>
          <w:sz w:val="24"/>
          <w:szCs w:val="24"/>
        </w:rPr>
        <w:t>римечание</w:t>
      </w:r>
      <w:r w:rsidRPr="00A70144">
        <w:rPr>
          <w:rFonts w:eastAsia="Times New Roman" w:cs="Times New Roman"/>
          <w:sz w:val="24"/>
          <w:szCs w:val="24"/>
        </w:rPr>
        <w:t xml:space="preserve"> – </w:t>
      </w:r>
      <w:r w:rsidR="00903A53" w:rsidRPr="00A70144">
        <w:rPr>
          <w:rFonts w:eastAsia="Times New Roman" w:cs="Times New Roman"/>
          <w:sz w:val="24"/>
          <w:szCs w:val="24"/>
        </w:rPr>
        <w:t>О – ответственный за выполнение;</w:t>
      </w:r>
      <w:r w:rsidRPr="00A70144">
        <w:rPr>
          <w:rFonts w:eastAsia="Times New Roman" w:cs="Times New Roman"/>
          <w:sz w:val="24"/>
          <w:szCs w:val="24"/>
        </w:rPr>
        <w:t xml:space="preserve"> </w:t>
      </w:r>
      <w:r w:rsidR="00903A53" w:rsidRPr="00A70144">
        <w:rPr>
          <w:rFonts w:eastAsia="Times New Roman" w:cs="Times New Roman"/>
          <w:sz w:val="24"/>
          <w:szCs w:val="24"/>
        </w:rPr>
        <w:t>И – исполнители;</w:t>
      </w:r>
      <w:r w:rsidRPr="00A70144">
        <w:rPr>
          <w:rFonts w:eastAsia="Times New Roman" w:cs="Times New Roman"/>
          <w:sz w:val="24"/>
          <w:szCs w:val="24"/>
        </w:rPr>
        <w:t xml:space="preserve"> </w:t>
      </w:r>
      <w:r w:rsidR="00903A53" w:rsidRPr="00A70144">
        <w:rPr>
          <w:rFonts w:eastAsia="Times New Roman" w:cs="Times New Roman"/>
          <w:sz w:val="24"/>
          <w:szCs w:val="24"/>
        </w:rPr>
        <w:t>У – утверждающий выполнение;</w:t>
      </w:r>
      <w:r w:rsidRPr="00A70144">
        <w:rPr>
          <w:rFonts w:eastAsia="Times New Roman" w:cs="Times New Roman"/>
          <w:sz w:val="24"/>
          <w:szCs w:val="24"/>
        </w:rPr>
        <w:t xml:space="preserve"> </w:t>
      </w:r>
      <w:r w:rsidR="00903A53" w:rsidRPr="00A70144">
        <w:rPr>
          <w:rFonts w:eastAsia="Times New Roman" w:cs="Times New Roman"/>
          <w:sz w:val="24"/>
          <w:szCs w:val="24"/>
        </w:rPr>
        <w:t>С – согласующие</w:t>
      </w:r>
      <w:r w:rsidR="00903A53" w:rsidRPr="00A70144">
        <w:rPr>
          <w:rFonts w:eastAsia="Times New Roman" w:cs="Times New Roman"/>
          <w:szCs w:val="28"/>
        </w:rPr>
        <w:t>.</w:t>
      </w:r>
    </w:p>
    <w:p w14:paraId="287F152F" w14:textId="77777777" w:rsidR="00903A53" w:rsidRPr="00A70144" w:rsidRDefault="00903A53" w:rsidP="005229BB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Таким образом, все основные должностные лица будут задействованы в процессе реализации проекта. Основной ответственный за выполнение – директор.</w:t>
      </w:r>
    </w:p>
    <w:p w14:paraId="2E5C77AE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Информационное обеспечение проекта.</w:t>
      </w:r>
    </w:p>
    <w:p w14:paraId="2C680C41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Для реализации проекта необходимы следующие документы:</w:t>
      </w:r>
    </w:p>
    <w:p w14:paraId="2EAADC60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– описание проекта;</w:t>
      </w:r>
    </w:p>
    <w:p w14:paraId="6BD522A4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– проект договора на предоставление услуг технического менеджмента;</w:t>
      </w:r>
    </w:p>
    <w:p w14:paraId="6A9EF0A0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– расчет затрат на реализацию проекта;</w:t>
      </w:r>
    </w:p>
    <w:p w14:paraId="6E821E7C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– расчет эффективности проекта.</w:t>
      </w:r>
    </w:p>
    <w:p w14:paraId="10D87EA0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При условии проведения эффективной маркетинговой политики, расширении компании и захвата рынка, поддержании высокого качества предлагаемых услуг и постоянном совершенствовании процесса обслуживания, проект имеет достаточно высокие шансы на успешное функционирование и осуществление деятельности.</w:t>
      </w:r>
    </w:p>
    <w:p w14:paraId="0960C035" w14:textId="77777777" w:rsidR="000F30E2" w:rsidRPr="00A70144" w:rsidRDefault="000F30E2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>Для обеспечения успешного функционирования и осуществления деятельности проекта необходимо разработать и реализовать комплексную маркетинговую стратегию, которая будет способствовать расширению компании, захвату новых рынков и удержанию текущих клиентов.</w:t>
      </w:r>
    </w:p>
    <w:p w14:paraId="1D7B37E4" w14:textId="5FBA6853" w:rsidR="005229BB" w:rsidRPr="00A70144" w:rsidRDefault="000F30E2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Одним из важных элементов успешной маркетинговой политики является исследование целевой аудитории и конкурентов. Необходимо провести анализ рынка, определить потребности и предпочтения целевой аудитории, выявить основных конкурентов и выработать уникальное предложение, которое будет привлекательным для потребителей.</w:t>
      </w:r>
    </w:p>
    <w:p w14:paraId="0D412567" w14:textId="3C852C13" w:rsidR="000F30E2" w:rsidRPr="00A70144" w:rsidRDefault="000F30E2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Для расширения компании и захвата рынка важно использовать разнообразные инструменты маркетинга: от онлайн-продвижения и социальных сетей до традиционных рекламных кампаний и участия в выставках и конференциях. Важно использовать инструменты маркетинговых коммуникаций для привлечения новых клиентов и укрепления отношений с текущими.</w:t>
      </w:r>
    </w:p>
    <w:p w14:paraId="5C7E721A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noProof/>
          <w:szCs w:val="28"/>
        </w:rPr>
        <w:drawing>
          <wp:inline distT="0" distB="0" distL="0" distR="0" wp14:anchorId="701DF496" wp14:editId="2B611CFF">
            <wp:extent cx="5379720" cy="3191476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084" cy="3199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C2F33" w14:textId="72A78F37" w:rsidR="00903A53" w:rsidRPr="00A70144" w:rsidRDefault="00903A53" w:rsidP="005229BB">
      <w:pPr>
        <w:widowControl/>
        <w:spacing w:before="120" w:after="240"/>
        <w:jc w:val="center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Рисунок 1.</w:t>
      </w:r>
      <w:r w:rsidR="00A70144" w:rsidRPr="00A70144">
        <w:rPr>
          <w:rFonts w:eastAsia="Times New Roman" w:cs="Times New Roman"/>
          <w:szCs w:val="28"/>
        </w:rPr>
        <w:t>2</w:t>
      </w:r>
      <w:r w:rsidRPr="00A70144">
        <w:rPr>
          <w:rFonts w:eastAsia="Times New Roman" w:cs="Times New Roman"/>
          <w:szCs w:val="28"/>
        </w:rPr>
        <w:t xml:space="preserve"> – Диаграмма </w:t>
      </w:r>
      <w:proofErr w:type="spellStart"/>
      <w:r w:rsidRPr="00A70144">
        <w:rPr>
          <w:rFonts w:eastAsia="Times New Roman" w:cs="Times New Roman"/>
          <w:szCs w:val="28"/>
        </w:rPr>
        <w:t>Ганта</w:t>
      </w:r>
      <w:proofErr w:type="spellEnd"/>
    </w:p>
    <w:p w14:paraId="74DBBCF9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>В процессе реализации любого проекта остаются явления, которые могут помешать реализации. Ниже предоставлены возможные рисковые события, которые могут произойти с определенной вероятностью и нанести определенный ущерб проекту.</w:t>
      </w:r>
    </w:p>
    <w:p w14:paraId="2CED89A1" w14:textId="5B74EEBF" w:rsidR="00903A53" w:rsidRPr="00A70144" w:rsidRDefault="00903A53" w:rsidP="005229BB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Таблица 1.10– Качественный анализ рисков проекта </w:t>
      </w:r>
    </w:p>
    <w:tbl>
      <w:tblPr>
        <w:tblW w:w="5000" w:type="pct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4429"/>
        <w:gridCol w:w="5199"/>
      </w:tblGrid>
      <w:tr w:rsidR="00903A53" w:rsidRPr="00A70144" w14:paraId="0D0F294B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FC5B1FE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Группы рисков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E4A2235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Возможные последствия</w:t>
            </w:r>
          </w:p>
        </w:tc>
      </w:tr>
      <w:tr w:rsidR="00903A53" w:rsidRPr="00A70144" w14:paraId="43CD5BF5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9AFD427" w14:textId="48433680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Недостатки финансово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экономического</w:t>
            </w:r>
          </w:p>
          <w:p w14:paraId="096A8E99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планирования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57ED406C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Нехватка средств для реализации проекта</w:t>
            </w:r>
          </w:p>
        </w:tc>
      </w:tr>
      <w:tr w:rsidR="00903A53" w:rsidRPr="00A70144" w14:paraId="680E7411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384D8EFC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Недостаточное и несвоевременное финансирование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273303E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Нехватка денежных средств</w:t>
            </w:r>
          </w:p>
        </w:tc>
      </w:tr>
      <w:tr w:rsidR="00903A53" w:rsidRPr="00A70144" w14:paraId="598AC206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D879D33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Несвоевременная поставка программного обеспечения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6A66C05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Срыв графика реализации проекта</w:t>
            </w:r>
          </w:p>
        </w:tc>
      </w:tr>
      <w:tr w:rsidR="00903A53" w:rsidRPr="00A70144" w14:paraId="761EF2CC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7AD032D0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Снижение качества услуг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03A42BC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Потеря покупателя, финансовые потери</w:t>
            </w:r>
          </w:p>
        </w:tc>
      </w:tr>
      <w:tr w:rsidR="00903A53" w:rsidRPr="00A70144" w14:paraId="52ACD031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C556769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Усиление конкуренции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36CDED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Потеря потенциальных покупателей, финансовые потери</w:t>
            </w:r>
          </w:p>
        </w:tc>
      </w:tr>
      <w:tr w:rsidR="00903A53" w:rsidRPr="00A70144" w14:paraId="46B7E02C" w14:textId="77777777" w:rsidTr="005229BB">
        <w:trPr>
          <w:tblCellSpacing w:w="0" w:type="dxa"/>
          <w:jc w:val="center"/>
        </w:trPr>
        <w:tc>
          <w:tcPr>
            <w:tcW w:w="23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ABBC097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Снижение спроса на услуги</w:t>
            </w:r>
          </w:p>
        </w:tc>
        <w:tc>
          <w:tcPr>
            <w:tcW w:w="270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FD84410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Финансовые потери</w:t>
            </w:r>
          </w:p>
        </w:tc>
      </w:tr>
    </w:tbl>
    <w:p w14:paraId="171FC0F8" w14:textId="7AFA028A" w:rsidR="00903A53" w:rsidRPr="00A70144" w:rsidRDefault="00903A53" w:rsidP="005229BB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В таблице 1.10 представлен количественный анализ рисков: для каждой группы рисков оценена вероятность их наступления, а также присвоены баллы значимости рисков применительно к реализации проекта. </w:t>
      </w:r>
    </w:p>
    <w:p w14:paraId="383A9A6C" w14:textId="67A5D875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В таблице 1.11 представлены мероприятия, призванные не допустить, либо смягчить проявление вышеуказанных рисков.</w:t>
      </w:r>
    </w:p>
    <w:p w14:paraId="3B430125" w14:textId="476633A0" w:rsidR="00903A53" w:rsidRPr="00A70144" w:rsidRDefault="00903A53" w:rsidP="005229BB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Таблица 1.11 – Меры борьбы и меры по управлению рисками проекта </w:t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3562"/>
        <w:gridCol w:w="6066"/>
      </w:tblGrid>
      <w:tr w:rsidR="00903A53" w:rsidRPr="00A70144" w14:paraId="32715B65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48FAF1A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Группы рисков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673D36EF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Меры по управлению рисками</w:t>
            </w:r>
          </w:p>
        </w:tc>
      </w:tr>
      <w:tr w:rsidR="00903A53" w:rsidRPr="00A70144" w14:paraId="67CCC99C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1CC1319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Усиление конкуренции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D058504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Расширение рынка сбыта, внедрение системы скидок для постоянных клиентов</w:t>
            </w:r>
          </w:p>
        </w:tc>
      </w:tr>
      <w:tr w:rsidR="00903A53" w:rsidRPr="00A70144" w14:paraId="0E82E777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365F59BD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Снижение спроса на услуги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3026900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Изменение ассортиментного ряда, улучшение качества услуг</w:t>
            </w:r>
          </w:p>
        </w:tc>
      </w:tr>
      <w:tr w:rsidR="00903A53" w:rsidRPr="00A70144" w14:paraId="30F7B155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6995E88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Рост налогов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4CC697E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Оптимизация издержек, налоговая оптимизация</w:t>
            </w:r>
          </w:p>
        </w:tc>
      </w:tr>
      <w:tr w:rsidR="00903A53" w:rsidRPr="00A70144" w14:paraId="4ECC96B8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295AEA50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Рост инфляции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FDBD023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Снижение стоимости услуг, скидки постоянным клиентам</w:t>
            </w:r>
          </w:p>
        </w:tc>
      </w:tr>
      <w:tr w:rsidR="00903A53" w:rsidRPr="00A70144" w14:paraId="47F2E61D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19BF000A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Несвоевременная поставка оборудования, оборотных средств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F714863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Работа с проверенными поставщиками</w:t>
            </w:r>
          </w:p>
        </w:tc>
      </w:tr>
      <w:tr w:rsidR="00903A53" w:rsidRPr="00A70144" w14:paraId="733E3959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4C72D2CE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Недостаточное и несвоевременное финансирование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6C0E14BB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Привлечение заемного финансирования</w:t>
            </w:r>
          </w:p>
        </w:tc>
      </w:tr>
      <w:tr w:rsidR="00903A53" w:rsidRPr="00A70144" w14:paraId="08B931B7" w14:textId="77777777" w:rsidTr="005229BB">
        <w:trPr>
          <w:trHeight w:val="454"/>
          <w:tblCellSpacing w:w="0" w:type="dxa"/>
        </w:trPr>
        <w:tc>
          <w:tcPr>
            <w:tcW w:w="18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352B0F6E" w14:textId="5B8D74EA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Недостатки финансово</w:t>
            </w:r>
            <w:r w:rsidR="000F30E2" w:rsidRPr="00A70144">
              <w:rPr>
                <w:rFonts w:eastAsia="Times New Roman" w:cs="Times New Roman"/>
                <w:sz w:val="24"/>
                <w:szCs w:val="24"/>
              </w:rPr>
              <w:t>–</w:t>
            </w:r>
          </w:p>
          <w:p w14:paraId="4FFBD1CA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экономического планирования</w:t>
            </w:r>
          </w:p>
        </w:tc>
        <w:tc>
          <w:tcPr>
            <w:tcW w:w="3150" w:type="pct"/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14:paraId="0AAC22A1" w14:textId="77777777" w:rsidR="00903A53" w:rsidRPr="00A70144" w:rsidRDefault="00903A53" w:rsidP="005229BB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Обращение к специалистам, получение консультаций у профильных экспертов</w:t>
            </w:r>
          </w:p>
        </w:tc>
      </w:tr>
    </w:tbl>
    <w:p w14:paraId="43B4E7F0" w14:textId="77777777" w:rsidR="00903A53" w:rsidRPr="00A70144" w:rsidRDefault="00903A53" w:rsidP="005229BB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>В целом, ситуация, связанная с реализаций проекта не подвержена особым рискам. При условии проведения эффективной маркетинговой политики, расширении компании и захвата рынка, поддержании высокого качества предлагаемой продукции и постоянном совершенствовании процесса обслуживания, проект имеет достаточно высокие шансы на успешное функционирование и осуществление деятельности.</w:t>
      </w:r>
    </w:p>
    <w:p w14:paraId="6ECB46CC" w14:textId="78CB410C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Рассчитаем планируемый доход от оказания услуги по аренде нежилого помещения. В среднем вышеперечисленные мероприятия длятся 4 часа, планируемое количество договоров аренды 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5 договоров в месяц. Соответственно: 3000 руб.*4часа*5договоров аренды = 60 000 руб. Необходимо учесть постоянные затраты (коммунальные услуги), затрачиваемые на обслуживание концертного зала. </w:t>
      </w:r>
    </w:p>
    <w:p w14:paraId="0767F800" w14:textId="06C2520C" w:rsidR="00903A53" w:rsidRPr="00A70144" w:rsidRDefault="00903A53" w:rsidP="005229BB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Таблица 1.12 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Расчет себестоимости оказание услуги</w:t>
      </w:r>
    </w:p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79"/>
        <w:gridCol w:w="6392"/>
        <w:gridCol w:w="1368"/>
      </w:tblGrid>
      <w:tr w:rsidR="00903A53" w:rsidRPr="00A70144" w14:paraId="569F5E0D" w14:textId="77777777" w:rsidTr="005229BB">
        <w:trPr>
          <w:trHeight w:val="27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A1BD17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Статья расходов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DFF1D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Себестоимость услуги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CF6A8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руб.</w:t>
            </w:r>
          </w:p>
        </w:tc>
      </w:tr>
      <w:tr w:rsidR="00903A53" w:rsidRPr="00A70144" w14:paraId="6D1D0DBA" w14:textId="77777777" w:rsidTr="005229BB">
        <w:trPr>
          <w:trHeight w:val="1362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AE7FC74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отопления помещений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0CCBEE9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1 800 000 руб. (стоимость энергии в год для всего здания)/4376,9 м2 (Общая </w:t>
            </w:r>
            <w:proofErr w:type="gramStart"/>
            <w:r w:rsidRPr="00A70144">
              <w:rPr>
                <w:rFonts w:eastAsia="Times New Roman" w:cs="Times New Roman"/>
                <w:sz w:val="24"/>
                <w:szCs w:val="24"/>
              </w:rPr>
              <w:t>площадь)*</w:t>
            </w:r>
            <w:proofErr w:type="gram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240 </w:t>
            </w:r>
            <w:proofErr w:type="spellStart"/>
            <w:r w:rsidRPr="00A70144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(площадь помещения)= 98 699 руб./год</w:t>
            </w:r>
          </w:p>
          <w:p w14:paraId="79C4E980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98 699/365 дней в год=270 руб./день</w:t>
            </w:r>
          </w:p>
          <w:p w14:paraId="123ED34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270 руб./24 часа= 11,2 руб. час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F3B32EB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11,2</w:t>
            </w:r>
          </w:p>
        </w:tc>
      </w:tr>
      <w:tr w:rsidR="00903A53" w:rsidRPr="00A70144" w14:paraId="0F44EA23" w14:textId="77777777" w:rsidTr="005229BB">
        <w:trPr>
          <w:trHeight w:val="144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486CB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водоснабжения помещений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3D4B7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120 000 руб. (стоимость водоснабжения в год для всего здания)/4376,9 м2 (Общая </w:t>
            </w:r>
            <w:proofErr w:type="gramStart"/>
            <w:r w:rsidRPr="00A70144">
              <w:rPr>
                <w:rFonts w:eastAsia="Times New Roman" w:cs="Times New Roman"/>
                <w:sz w:val="24"/>
                <w:szCs w:val="24"/>
              </w:rPr>
              <w:t>площадь )</w:t>
            </w:r>
            <w:proofErr w:type="gram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*240 </w:t>
            </w:r>
            <w:proofErr w:type="spellStart"/>
            <w:r w:rsidRPr="00A70144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(площадь помещения)= 6 579 руб./год</w:t>
            </w:r>
          </w:p>
          <w:p w14:paraId="5194487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6 579/365 дней в году = 18,1 руб. /день</w:t>
            </w:r>
          </w:p>
          <w:p w14:paraId="40AC20B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18,1 руб./24 часа = 0,7 руб./час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F19FE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0,7</w:t>
            </w:r>
          </w:p>
        </w:tc>
      </w:tr>
      <w:tr w:rsidR="00903A53" w:rsidRPr="00A70144" w14:paraId="403656D4" w14:textId="77777777" w:rsidTr="005229BB">
        <w:trPr>
          <w:trHeight w:val="1346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6F16B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освещения помещений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87243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600 000 руб. (стоимость за эл. Энергии в год для всего здания)/4376,9 м2 (Общая </w:t>
            </w:r>
            <w:proofErr w:type="gramStart"/>
            <w:r w:rsidRPr="00A70144">
              <w:rPr>
                <w:rFonts w:eastAsia="Times New Roman" w:cs="Times New Roman"/>
                <w:sz w:val="24"/>
                <w:szCs w:val="24"/>
              </w:rPr>
              <w:t>площадь)*</w:t>
            </w:r>
            <w:proofErr w:type="gram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240 </w:t>
            </w:r>
            <w:proofErr w:type="spellStart"/>
            <w:r w:rsidRPr="00A70144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(площадь помещения)= 32 899,9 руб./год</w:t>
            </w:r>
          </w:p>
          <w:p w14:paraId="0F442665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32 899,9/365 дней в году = 90,1 руб. в день</w:t>
            </w:r>
          </w:p>
          <w:p w14:paraId="4481B10E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90,1 /24 часа = 3,7 руб./час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2410D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3,7</w:t>
            </w:r>
          </w:p>
        </w:tc>
      </w:tr>
      <w:tr w:rsidR="00903A53" w:rsidRPr="00A70144" w14:paraId="22DF78CC" w14:textId="77777777" w:rsidTr="005229BB">
        <w:trPr>
          <w:trHeight w:val="415"/>
        </w:trPr>
        <w:tc>
          <w:tcPr>
            <w:tcW w:w="8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DEB50" w14:textId="1A51E8CC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95645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15,6</w:t>
            </w:r>
          </w:p>
        </w:tc>
      </w:tr>
    </w:tbl>
    <w:p w14:paraId="7229FAE1" w14:textId="77777777" w:rsidR="00903A53" w:rsidRPr="00A70144" w:rsidRDefault="00903A53" w:rsidP="000F30E2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 Итого планируемая доходность в месяц будет составлять: </w:t>
      </w:r>
    </w:p>
    <w:p w14:paraId="4F8A8299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60 000 руб. –15,6 руб.* 4 часа*5 договоров аренды = 59 688 руб.</w:t>
      </w:r>
    </w:p>
    <w:p w14:paraId="0FC100FA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Планируемая доходность в год будет составлять: </w:t>
      </w:r>
    </w:p>
    <w:p w14:paraId="7A4F1EAE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59 688 руб.* 12 месяцев = 716 256 руб., что будет способствовать увеличению доходов по собственным средствам учреждения.</w:t>
      </w:r>
    </w:p>
    <w:p w14:paraId="4858EB54" w14:textId="769C9351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 xml:space="preserve">Также АНО «Центр Содействия Развитию Молодежи Приморского края» имеет возможность расширить ряд предоставляемых услуг по платному виду деятельности. Рассмотрим пример расчета услуги: программа обучения детей дошкольного возраста в группах общего музыкального развития: «Музыка», представленная в таблице 25. </w:t>
      </w:r>
    </w:p>
    <w:p w14:paraId="1648C192" w14:textId="093C4A5C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Образовательная программа предполагает обучение детей дошкольного возраста основам нотной грамоты и музыкального образования в игровом формате. Планируемое количество детей – 10 чел., продолжительность 1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го занятия – 45 мин., количество занятий в месяц – 8, срок обучения – 9 месяцев.</w:t>
      </w:r>
    </w:p>
    <w:p w14:paraId="0036BF88" w14:textId="58E129BD" w:rsidR="00903A53" w:rsidRPr="00A70144" w:rsidRDefault="00903A53" w:rsidP="005229BB">
      <w:pPr>
        <w:widowControl/>
        <w:spacing w:before="240" w:after="120" w:line="240" w:lineRule="auto"/>
        <w:ind w:firstLine="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 xml:space="preserve">Таблица 1.13 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 Расчет себестоимости оказание услуги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6"/>
        <w:gridCol w:w="5327"/>
        <w:gridCol w:w="2172"/>
      </w:tblGrid>
      <w:tr w:rsidR="00903A53" w:rsidRPr="00A70144" w14:paraId="7A8C90B5" w14:textId="77777777" w:rsidTr="005229BB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E6E71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Статья расходов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BFBB11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Себестоимость услуги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8777B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Затраты на единицу услуги (руб., за 1 час занятий)</w:t>
            </w:r>
          </w:p>
        </w:tc>
      </w:tr>
      <w:tr w:rsidR="00903A53" w:rsidRPr="00A70144" w14:paraId="79E04400" w14:textId="77777777" w:rsidTr="005229BB"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9866A9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труда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76BC9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Преподаватель: 28 125 руб./6 час (1 занятие 45 мин.*3 занятия в </w:t>
            </w:r>
            <w:proofErr w:type="gramStart"/>
            <w:r w:rsidRPr="00A70144">
              <w:rPr>
                <w:rFonts w:eastAsia="Times New Roman" w:cs="Times New Roman"/>
                <w:sz w:val="24"/>
                <w:szCs w:val="24"/>
              </w:rPr>
              <w:t>неделю)*</w:t>
            </w:r>
            <w:proofErr w:type="gramEnd"/>
            <w:r w:rsidRPr="00A70144">
              <w:rPr>
                <w:rFonts w:eastAsia="Times New Roman" w:cs="Times New Roman"/>
                <w:sz w:val="24"/>
                <w:szCs w:val="24"/>
              </w:rPr>
              <w:t>4 недели)) = 4687,5 руб. – 1 час.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EEABD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4 687,5</w:t>
            </w:r>
          </w:p>
        </w:tc>
      </w:tr>
      <w:tr w:rsidR="00903A53" w:rsidRPr="00A70144" w14:paraId="3FA7A1FE" w14:textId="77777777" w:rsidTr="005229BB">
        <w:trPr>
          <w:trHeight w:val="39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DB10F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Начисления на оплату труда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E4611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4687,5* 30,2% = 1415, 6 руб.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2EE2A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1 415,6</w:t>
            </w:r>
          </w:p>
        </w:tc>
      </w:tr>
      <w:tr w:rsidR="00903A53" w:rsidRPr="00A70144" w14:paraId="4CA78BE6" w14:textId="77777777" w:rsidTr="005229BB">
        <w:trPr>
          <w:trHeight w:val="3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E53DC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отопления помещений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3D671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1 800 000 руб. (стоимость энергии в год для всего здания)/4376,9 </w:t>
            </w:r>
            <w:proofErr w:type="spellStart"/>
            <w:proofErr w:type="gramStart"/>
            <w:r w:rsidRPr="00A70144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proofErr w:type="gram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(Общая 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)*100 м2 (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помещения)= 41 124,9 руб./год</w:t>
            </w:r>
          </w:p>
          <w:p w14:paraId="36A69DBE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41 124,9/365 дней в год=112,6 руб./день</w:t>
            </w:r>
          </w:p>
          <w:p w14:paraId="30FE630F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112,6 руб./24 часа= 4,6 руб./час.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AF28B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4,6</w:t>
            </w:r>
          </w:p>
        </w:tc>
      </w:tr>
      <w:tr w:rsidR="00903A53" w:rsidRPr="00A70144" w14:paraId="31302F01" w14:textId="77777777" w:rsidTr="005229BB">
        <w:trPr>
          <w:trHeight w:val="3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AEC262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Оплата водоснабжения помещений 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3FC8D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120 000 руб. (стоимость водоснабжения в год для всего здания)/4376,9 </w:t>
            </w:r>
            <w:proofErr w:type="spellStart"/>
            <w:proofErr w:type="gramStart"/>
            <w:r w:rsidRPr="00A70144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proofErr w:type="gram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(Общая 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)*100м2 (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 xml:space="preserve"> помещения)= 2741,6 руб./год</w:t>
            </w:r>
          </w:p>
          <w:p w14:paraId="37DC639F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2741,6:365 дней в году = 7,5 руб. день</w:t>
            </w:r>
          </w:p>
          <w:p w14:paraId="1CE69FA8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7,5 руб.:24 часа = 0,4 руб./час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7C227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0,5</w:t>
            </w:r>
          </w:p>
        </w:tc>
      </w:tr>
      <w:tr w:rsidR="00903A53" w:rsidRPr="00A70144" w14:paraId="4D90FA9E" w14:textId="77777777" w:rsidTr="005229BB">
        <w:trPr>
          <w:trHeight w:val="33"/>
        </w:trPr>
        <w:tc>
          <w:tcPr>
            <w:tcW w:w="1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8153A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Оплата освещения помещений</w:t>
            </w:r>
          </w:p>
        </w:tc>
        <w:tc>
          <w:tcPr>
            <w:tcW w:w="53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32013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 xml:space="preserve">600 000 руб. (стоимость за эл. Энергии в год для всего здания)/4376,9 </w:t>
            </w:r>
            <w:proofErr w:type="spellStart"/>
            <w:proofErr w:type="gramStart"/>
            <w:r w:rsidRPr="00A70144">
              <w:rPr>
                <w:rFonts w:eastAsia="Times New Roman" w:cs="Times New Roman"/>
                <w:sz w:val="24"/>
                <w:szCs w:val="24"/>
              </w:rPr>
              <w:t>кв.м</w:t>
            </w:r>
            <w:proofErr w:type="spellEnd"/>
            <w:proofErr w:type="gramEnd"/>
            <w:r w:rsidRPr="00A70144">
              <w:rPr>
                <w:rFonts w:eastAsia="Times New Roman" w:cs="Times New Roman"/>
                <w:sz w:val="24"/>
                <w:szCs w:val="24"/>
              </w:rPr>
              <w:t xml:space="preserve"> (Общая 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>)*100 м2 (</w:t>
            </w:r>
            <w:r w:rsidRPr="00A70144">
              <w:rPr>
                <w:rFonts w:eastAsia="Times New Roman" w:cs="Times New Roman"/>
                <w:sz w:val="24"/>
                <w:szCs w:val="24"/>
                <w:lang w:val="en-US"/>
              </w:rPr>
              <w:t>S</w:t>
            </w:r>
            <w:r w:rsidRPr="00A70144">
              <w:rPr>
                <w:rFonts w:eastAsia="Times New Roman" w:cs="Times New Roman"/>
                <w:sz w:val="24"/>
                <w:szCs w:val="24"/>
              </w:rPr>
              <w:t xml:space="preserve"> помещения)= 13 708,3 руб./год</w:t>
            </w:r>
          </w:p>
          <w:p w14:paraId="50122FC0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13 708,3/365 дней в году = 37,5 руб. в день</w:t>
            </w:r>
          </w:p>
          <w:p w14:paraId="64BEB117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37,5 /24 часа = 1,5 руб./час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C9F1E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1,5</w:t>
            </w:r>
          </w:p>
        </w:tc>
      </w:tr>
      <w:tr w:rsidR="00903A53" w:rsidRPr="00A70144" w14:paraId="42256CF7" w14:textId="77777777" w:rsidTr="005229BB">
        <w:trPr>
          <w:trHeight w:val="33"/>
        </w:trPr>
        <w:tc>
          <w:tcPr>
            <w:tcW w:w="7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EB6C7F" w14:textId="77777777" w:rsidR="00903A53" w:rsidRPr="00A70144" w:rsidRDefault="00903A53" w:rsidP="00903A53">
            <w:pPr>
              <w:widowControl/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Итого себестоимость услуги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E2099" w14:textId="77777777" w:rsidR="00903A53" w:rsidRPr="00A70144" w:rsidRDefault="00903A53" w:rsidP="00903A53">
            <w:pPr>
              <w:widowControl/>
              <w:numPr>
                <w:ilvl w:val="0"/>
                <w:numId w:val="22"/>
              </w:numPr>
              <w:spacing w:line="240" w:lineRule="auto"/>
              <w:ind w:firstLine="0"/>
              <w:rPr>
                <w:rFonts w:eastAsia="Times New Roman" w:cs="Times New Roman"/>
                <w:sz w:val="24"/>
                <w:szCs w:val="24"/>
              </w:rPr>
            </w:pPr>
            <w:r w:rsidRPr="00A70144">
              <w:rPr>
                <w:rFonts w:eastAsia="Times New Roman" w:cs="Times New Roman"/>
                <w:sz w:val="24"/>
                <w:szCs w:val="24"/>
              </w:rPr>
              <w:t>109,3</w:t>
            </w:r>
          </w:p>
        </w:tc>
      </w:tr>
    </w:tbl>
    <w:p w14:paraId="30D22256" w14:textId="30B98C87" w:rsidR="00903A53" w:rsidRPr="00A70144" w:rsidRDefault="00903A53" w:rsidP="005229BB">
      <w:pPr>
        <w:widowControl/>
        <w:spacing w:before="120"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Стоимость 1 часа занятий (60 мин.) на 1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го потребителя – 610,9 руб. (6 109,3 руб./10 чел.)</w:t>
      </w:r>
    </w:p>
    <w:p w14:paraId="087C1895" w14:textId="0E0E241E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Расчет стоимость услуги на 1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>го ребенка в месяц:</w:t>
      </w:r>
    </w:p>
    <w:p w14:paraId="1BC7CFB7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6 109,3 руб./60 мин.*30 мин. = 3 054,6 руб. – стоимость 1 занятия (30 мин.) с группой детей.</w:t>
      </w:r>
    </w:p>
    <w:p w14:paraId="5B78732D" w14:textId="54747709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lastRenderedPageBreak/>
        <w:t>3 054,6*8 занятий*10 чел. = 2 443 – стоимость услуги на 1</w:t>
      </w:r>
      <w:r w:rsidR="000F30E2" w:rsidRPr="00A70144">
        <w:rPr>
          <w:rFonts w:eastAsia="Times New Roman" w:cs="Times New Roman"/>
          <w:szCs w:val="28"/>
        </w:rPr>
        <w:t>–</w:t>
      </w:r>
      <w:r w:rsidRPr="00A70144">
        <w:rPr>
          <w:rFonts w:eastAsia="Times New Roman" w:cs="Times New Roman"/>
          <w:szCs w:val="28"/>
        </w:rPr>
        <w:t xml:space="preserve">го потребителя в месяц. </w:t>
      </w:r>
    </w:p>
    <w:p w14:paraId="36E75B11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Рассчитаем прибыль образовательного учреждения за 9 месяцев год, если оно введет данное платное занятие = 2 443*10 чел.*9 мес.=219 870 руб.</w:t>
      </w:r>
    </w:p>
    <w:p w14:paraId="649D6D38" w14:textId="1176DC46" w:rsidR="00903A53" w:rsidRPr="00A70144" w:rsidRDefault="00903A53" w:rsidP="005229BB">
      <w:pPr>
        <w:rPr>
          <w:rFonts w:eastAsia="Times New Roman" w:cs="Times New Roman"/>
          <w:szCs w:val="28"/>
        </w:rPr>
      </w:pPr>
      <w:r w:rsidRPr="00A70144">
        <w:rPr>
          <w:rFonts w:eastAsia="Times New Roman" w:cs="Times New Roman"/>
          <w:szCs w:val="28"/>
        </w:rPr>
        <w:t>Таким образом, оказывая данные платные услуги, АНО «Центр Содействия Развитию Молодежи Приморского края» может решить проблему низкой доли внебюджетных средств в структуре доходов.</w:t>
      </w:r>
    </w:p>
    <w:p w14:paraId="6956018F" w14:textId="218D7D86" w:rsidR="00BE1C6B" w:rsidRPr="00A70144" w:rsidRDefault="00903A53" w:rsidP="005229BB">
      <w:pPr>
        <w:rPr>
          <w:rFonts w:eastAsia="Times New Roman" w:cs="Times New Roman"/>
          <w:bCs/>
          <w:iCs/>
          <w:szCs w:val="28"/>
        </w:rPr>
      </w:pPr>
      <w:r w:rsidRPr="00A70144">
        <w:rPr>
          <w:rFonts w:eastAsia="Times New Roman" w:cs="Times New Roman"/>
          <w:szCs w:val="28"/>
        </w:rPr>
        <w:t xml:space="preserve">Очевидно, что система образования в России для своего дальнейшего развития нуждается в увеличении финансирования. </w:t>
      </w:r>
      <w:r w:rsidRPr="00A70144">
        <w:rPr>
          <w:rFonts w:eastAsia="Times New Roman" w:cs="Times New Roman"/>
          <w:bCs/>
          <w:iCs/>
          <w:szCs w:val="28"/>
        </w:rPr>
        <w:t>Полноценная реализация пред</w:t>
      </w:r>
      <w:r w:rsidR="000F30E2" w:rsidRPr="00A70144">
        <w:rPr>
          <w:rFonts w:eastAsia="Times New Roman" w:cs="Times New Roman"/>
          <w:bCs/>
          <w:iCs/>
          <w:szCs w:val="28"/>
        </w:rPr>
        <w:t>–</w:t>
      </w:r>
    </w:p>
    <w:p w14:paraId="0673F994" w14:textId="2386C6E2" w:rsidR="00903A53" w:rsidRPr="00A70144" w:rsidRDefault="00903A53" w:rsidP="00BE1C6B">
      <w:pPr>
        <w:ind w:firstLine="0"/>
        <w:rPr>
          <w:rFonts w:eastAsia="Times New Roman" w:cs="Times New Roman"/>
          <w:bCs/>
          <w:iCs/>
          <w:szCs w:val="28"/>
        </w:rPr>
      </w:pPr>
      <w:proofErr w:type="spellStart"/>
      <w:r w:rsidRPr="00A70144">
        <w:rPr>
          <w:rFonts w:eastAsia="Times New Roman" w:cs="Times New Roman"/>
          <w:bCs/>
          <w:iCs/>
          <w:szCs w:val="28"/>
        </w:rPr>
        <w:t>лагаемых</w:t>
      </w:r>
      <w:proofErr w:type="spellEnd"/>
      <w:r w:rsidRPr="00A70144">
        <w:rPr>
          <w:rFonts w:eastAsia="Times New Roman" w:cs="Times New Roman"/>
          <w:bCs/>
          <w:iCs/>
          <w:szCs w:val="28"/>
        </w:rPr>
        <w:t xml:space="preserve"> проектов требует существенно больших ресурсов, в том числе бюджетного финансирования на уровне 4,8% ВВП.</w:t>
      </w:r>
    </w:p>
    <w:p w14:paraId="2A3A5C63" w14:textId="77777777" w:rsidR="00903A53" w:rsidRPr="00A70144" w:rsidRDefault="00903A53" w:rsidP="00903A53">
      <w:pPr>
        <w:widowControl/>
        <w:rPr>
          <w:rFonts w:eastAsia="Times New Roman" w:cs="Times New Roman"/>
          <w:bCs/>
          <w:iCs/>
          <w:szCs w:val="28"/>
        </w:rPr>
      </w:pPr>
      <w:r w:rsidRPr="00A70144">
        <w:rPr>
          <w:rFonts w:eastAsia="Times New Roman" w:cs="Times New Roman"/>
          <w:bCs/>
          <w:iCs/>
          <w:szCs w:val="28"/>
        </w:rPr>
        <w:t>Вследствие проблемы недостаточного финансирования сферы образования вытекает следующая проблема – это низкая оплата труда учителей по сравнению со средними заработными платами в РФ в других сферах жизнедеятельности. Для решения этой проблемы государству необходимо обеспечивать осуществление программ по развитию и культуры на федеральном, региональном и муниципальном уровнях.</w:t>
      </w:r>
    </w:p>
    <w:p w14:paraId="1BF70F98" w14:textId="77777777" w:rsidR="00903A53" w:rsidRPr="00A70144" w:rsidRDefault="00903A53" w:rsidP="00903A53">
      <w:pPr>
        <w:widowControl/>
        <w:rPr>
          <w:rFonts w:eastAsia="Times New Roman" w:cs="Times New Roman"/>
          <w:bCs/>
          <w:iCs/>
          <w:szCs w:val="28"/>
        </w:rPr>
      </w:pPr>
      <w:r w:rsidRPr="00A70144">
        <w:rPr>
          <w:rFonts w:eastAsia="Times New Roman" w:cs="Times New Roman"/>
          <w:bCs/>
          <w:iCs/>
          <w:szCs w:val="28"/>
        </w:rPr>
        <w:t>Для того, чтобы учреждение могло увеличить долю собственных средств в структуре доходов необходимо вводить платные услуги в рамках законодательства, тем самым предоставляя возможность увеличения заработной платы преподавателям и расширения перечня предоставляемых услуг для привлечения большего числа потребителей.</w:t>
      </w:r>
    </w:p>
    <w:p w14:paraId="559E06A5" w14:textId="77777777" w:rsidR="00903A53" w:rsidRPr="00A70144" w:rsidRDefault="00903A53" w:rsidP="00903A53">
      <w:pPr>
        <w:widowControl/>
        <w:rPr>
          <w:rFonts w:eastAsia="Times New Roman" w:cs="Times New Roman"/>
          <w:szCs w:val="28"/>
        </w:rPr>
      </w:pPr>
    </w:p>
    <w:p w14:paraId="66EA52B1" w14:textId="77777777" w:rsidR="00903A53" w:rsidRPr="00A70144" w:rsidRDefault="00903A53">
      <w:pPr>
        <w:widowControl/>
        <w:suppressAutoHyphens/>
        <w:spacing w:line="240" w:lineRule="auto"/>
        <w:ind w:firstLine="0"/>
        <w:jc w:val="left"/>
        <w:rPr>
          <w:rFonts w:ascii="Arial" w:eastAsia="Times New Roman" w:hAnsi="Arial" w:cs="Times New Roman"/>
          <w:bCs/>
          <w:sz w:val="30"/>
          <w:szCs w:val="28"/>
          <w:lang w:eastAsia="en-US"/>
        </w:rPr>
      </w:pPr>
      <w:r w:rsidRPr="00A70144">
        <w:br w:type="page"/>
      </w:r>
    </w:p>
    <w:p w14:paraId="688A6B59" w14:textId="670932AF" w:rsidR="00D54ECB" w:rsidRPr="00A70144" w:rsidRDefault="00EF2FF3" w:rsidP="009E42BB">
      <w:pPr>
        <w:pStyle w:val="1"/>
        <w:ind w:hanging="993"/>
        <w:jc w:val="center"/>
        <w:rPr>
          <w:b/>
        </w:rPr>
      </w:pPr>
      <w:r w:rsidRPr="00A70144">
        <w:lastRenderedPageBreak/>
        <w:t>Заключение</w:t>
      </w:r>
      <w:bookmarkEnd w:id="6"/>
    </w:p>
    <w:p w14:paraId="33C6B683" w14:textId="1B5BA49D" w:rsidR="009E4016" w:rsidRPr="00A70144" w:rsidRDefault="009E4016" w:rsidP="009E4016">
      <w:pPr>
        <w:rPr>
          <w:rFonts w:eastAsia="Times New Roman"/>
          <w:color w:val="000000"/>
          <w:szCs w:val="20"/>
        </w:rPr>
      </w:pPr>
      <w:bookmarkStart w:id="7" w:name="_Toc102512013"/>
      <w:r w:rsidRPr="00A70144">
        <w:rPr>
          <w:rFonts w:eastAsia="Times New Roman"/>
          <w:color w:val="000000"/>
          <w:szCs w:val="20"/>
        </w:rPr>
        <w:t xml:space="preserve">Практика начинается с прохождения вводного инструктажа, изучения требований к организации рабочего места, ознакомления с </w:t>
      </w:r>
      <w:proofErr w:type="spellStart"/>
      <w:r w:rsidRPr="00A70144">
        <w:rPr>
          <w:rFonts w:eastAsia="Times New Roman"/>
          <w:color w:val="000000"/>
          <w:szCs w:val="20"/>
        </w:rPr>
        <w:t>санитарно</w:t>
      </w:r>
      <w:proofErr w:type="spellEnd"/>
      <w:r w:rsidR="000F30E2" w:rsidRPr="00A70144">
        <w:rPr>
          <w:rFonts w:eastAsia="Times New Roman"/>
          <w:color w:val="000000"/>
          <w:szCs w:val="20"/>
        </w:rPr>
        <w:t>–</w:t>
      </w:r>
      <w:r w:rsidRPr="00A70144">
        <w:rPr>
          <w:rFonts w:eastAsia="Times New Roman"/>
          <w:color w:val="000000"/>
          <w:szCs w:val="20"/>
        </w:rPr>
        <w:t xml:space="preserve">гигиеническими нормами и безопасностью работы. Далее осуществлялось подробное изучение структуры деятельности </w:t>
      </w:r>
      <w:r w:rsidR="004F7F43" w:rsidRPr="00A70144">
        <w:rPr>
          <w:rFonts w:eastAsia="Times New Roman"/>
          <w:color w:val="000000"/>
          <w:szCs w:val="20"/>
        </w:rPr>
        <w:t>АНО «Центр Содействия Развитию Молодежи Приморского края»</w:t>
      </w:r>
      <w:r w:rsidRPr="00A70144">
        <w:rPr>
          <w:rFonts w:eastAsia="Times New Roman"/>
          <w:color w:val="000000"/>
          <w:szCs w:val="20"/>
        </w:rPr>
        <w:t>, проводилось изучение и анализ нормативно</w:t>
      </w:r>
      <w:r w:rsidR="000F30E2" w:rsidRPr="00A70144">
        <w:rPr>
          <w:rFonts w:eastAsia="Times New Roman"/>
          <w:color w:val="000000"/>
          <w:szCs w:val="20"/>
        </w:rPr>
        <w:t>–</w:t>
      </w:r>
      <w:r w:rsidRPr="00A70144">
        <w:rPr>
          <w:rFonts w:eastAsia="Times New Roman"/>
          <w:color w:val="000000"/>
          <w:szCs w:val="20"/>
        </w:rPr>
        <w:t>правовой базы.</w:t>
      </w:r>
    </w:p>
    <w:p w14:paraId="6954953B" w14:textId="69102ECF" w:rsidR="009E4016" w:rsidRPr="00A70144" w:rsidRDefault="009E4016" w:rsidP="009E4016">
      <w:pPr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 xml:space="preserve">Последующие дни практики были направлены на работу в </w:t>
      </w:r>
      <w:r w:rsidR="004F7F43" w:rsidRPr="00A70144">
        <w:rPr>
          <w:rFonts w:eastAsia="Times New Roman"/>
          <w:color w:val="000000"/>
          <w:szCs w:val="20"/>
        </w:rPr>
        <w:t>АНО «Центр Содействия Развитию Молодежи Приморского края»</w:t>
      </w:r>
      <w:r w:rsidRPr="00A70144">
        <w:rPr>
          <w:rFonts w:eastAsia="Times New Roman"/>
          <w:color w:val="000000"/>
          <w:szCs w:val="20"/>
        </w:rPr>
        <w:t xml:space="preserve">. Ознакомление с нормативными документами, связанные с работой центра. В ходе практики были четко определены задачи и функции центра, изучено направления деятельности, ответственность и правила работы. </w:t>
      </w:r>
    </w:p>
    <w:p w14:paraId="6CEDE9DF" w14:textId="77777777" w:rsidR="009E4016" w:rsidRPr="00A70144" w:rsidRDefault="009E4016" w:rsidP="009E4016">
      <w:pPr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В период прохождения практики я проделала следующую работу:</w:t>
      </w:r>
    </w:p>
    <w:p w14:paraId="7E32105C" w14:textId="5B6835A9" w:rsidR="009E4016" w:rsidRPr="00A70144" w:rsidRDefault="000F30E2" w:rsidP="009E4016">
      <w:pPr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–</w:t>
      </w:r>
      <w:r w:rsidR="009E4016" w:rsidRPr="00A70144">
        <w:rPr>
          <w:rFonts w:eastAsia="Times New Roman"/>
          <w:color w:val="000000"/>
          <w:szCs w:val="20"/>
        </w:rPr>
        <w:t xml:space="preserve"> изучила организационную структуру </w:t>
      </w:r>
      <w:r w:rsidR="004F7F43" w:rsidRPr="00A70144">
        <w:rPr>
          <w:rFonts w:eastAsia="Times New Roman"/>
          <w:color w:val="000000"/>
          <w:szCs w:val="20"/>
        </w:rPr>
        <w:t>АНО «Центр Содействия Развитию Молодежи Приморского края»</w:t>
      </w:r>
      <w:r w:rsidR="009E4016" w:rsidRPr="00A70144">
        <w:rPr>
          <w:rFonts w:eastAsia="Times New Roman"/>
          <w:color w:val="000000"/>
          <w:szCs w:val="20"/>
        </w:rPr>
        <w:t>;</w:t>
      </w:r>
    </w:p>
    <w:p w14:paraId="61AA9F78" w14:textId="77777777" w:rsidR="009E4016" w:rsidRPr="00A70144" w:rsidRDefault="009E4016" w:rsidP="009E4016">
      <w:pPr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ознакомилась с системой профессиональных обязанностей и должностными инструкциями специалистов отдела;</w:t>
      </w:r>
    </w:p>
    <w:p w14:paraId="69B496C8" w14:textId="77777777" w:rsidR="009E4016" w:rsidRPr="00A70144" w:rsidRDefault="009E4016" w:rsidP="009E4016">
      <w:pPr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активно участвовала в хозяйственной деятельности учреждения, оказывала помощь специалистам;</w:t>
      </w:r>
    </w:p>
    <w:p w14:paraId="50096ED7" w14:textId="624F9D10" w:rsidR="009E4016" w:rsidRPr="00A70144" w:rsidRDefault="009E4016" w:rsidP="009E4016">
      <w:pPr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изучила технические, социально</w:t>
      </w:r>
      <w:r w:rsidR="000F30E2" w:rsidRPr="00A70144">
        <w:rPr>
          <w:rFonts w:eastAsia="Times New Roman"/>
          <w:color w:val="000000"/>
          <w:szCs w:val="20"/>
        </w:rPr>
        <w:t>–</w:t>
      </w:r>
      <w:r w:rsidRPr="00A70144">
        <w:rPr>
          <w:rFonts w:eastAsia="Times New Roman"/>
          <w:color w:val="000000"/>
          <w:szCs w:val="20"/>
        </w:rPr>
        <w:t>экономические условия труда;</w:t>
      </w:r>
    </w:p>
    <w:p w14:paraId="14EE156F" w14:textId="4D7D9FF4" w:rsidR="009E4016" w:rsidRPr="00A70144" w:rsidRDefault="009E4016" w:rsidP="009E4016">
      <w:pPr>
        <w:numPr>
          <w:ilvl w:val="0"/>
          <w:numId w:val="13"/>
        </w:numPr>
        <w:tabs>
          <w:tab w:val="left" w:pos="851"/>
        </w:tabs>
        <w:ind w:left="0" w:firstLine="708"/>
        <w:rPr>
          <w:rFonts w:eastAsia="Times New Roman"/>
          <w:color w:val="000000"/>
          <w:szCs w:val="20"/>
        </w:rPr>
      </w:pPr>
      <w:r w:rsidRPr="00A70144">
        <w:rPr>
          <w:rFonts w:eastAsia="Times New Roman"/>
          <w:color w:val="000000"/>
          <w:szCs w:val="20"/>
        </w:rPr>
        <w:t>обобщала и предоставляла в установленном законодательством порядке отраслевой статистической отчетности, подготавливала информационно</w:t>
      </w:r>
      <w:r w:rsidR="000F30E2" w:rsidRPr="00A70144">
        <w:rPr>
          <w:rFonts w:eastAsia="Times New Roman"/>
          <w:color w:val="000000"/>
          <w:szCs w:val="20"/>
        </w:rPr>
        <w:t>–</w:t>
      </w:r>
      <w:r w:rsidRPr="00A70144">
        <w:rPr>
          <w:rFonts w:eastAsia="Times New Roman"/>
          <w:color w:val="000000"/>
          <w:szCs w:val="20"/>
        </w:rPr>
        <w:t>аналитические материалы в федеральные и краевые органы исполнительной власти по курируемым вопросам.</w:t>
      </w:r>
    </w:p>
    <w:p w14:paraId="20DA6A8E" w14:textId="385F70F5" w:rsidR="009E4016" w:rsidRPr="00A70144" w:rsidRDefault="009E4016" w:rsidP="009E42BB">
      <w:pPr>
        <w:pStyle w:val="1"/>
        <w:ind w:hanging="993"/>
        <w:jc w:val="center"/>
        <w:rPr>
          <w:color w:val="FF0000"/>
        </w:rPr>
      </w:pPr>
    </w:p>
    <w:p w14:paraId="407D3275" w14:textId="1E059470" w:rsidR="00A70144" w:rsidRPr="00A70144" w:rsidRDefault="00A70144" w:rsidP="009E42BB">
      <w:pPr>
        <w:pStyle w:val="1"/>
        <w:ind w:hanging="993"/>
        <w:jc w:val="center"/>
        <w:rPr>
          <w:color w:val="FF0000"/>
        </w:rPr>
      </w:pPr>
    </w:p>
    <w:p w14:paraId="571C4FAC" w14:textId="77777777" w:rsidR="00A70144" w:rsidRPr="00A70144" w:rsidRDefault="00A70144" w:rsidP="009E42BB">
      <w:pPr>
        <w:pStyle w:val="1"/>
        <w:ind w:hanging="993"/>
        <w:jc w:val="center"/>
        <w:rPr>
          <w:color w:val="FF0000"/>
        </w:rPr>
      </w:pPr>
    </w:p>
    <w:p w14:paraId="2E7BC858" w14:textId="77777777" w:rsidR="009E4016" w:rsidRPr="00A70144" w:rsidRDefault="009E4016" w:rsidP="009E42BB">
      <w:pPr>
        <w:pStyle w:val="1"/>
        <w:ind w:hanging="993"/>
        <w:jc w:val="center"/>
      </w:pPr>
    </w:p>
    <w:p w14:paraId="69901239" w14:textId="77777777" w:rsidR="009E4016" w:rsidRPr="00A70144" w:rsidRDefault="009E4016" w:rsidP="009E42BB">
      <w:pPr>
        <w:pStyle w:val="1"/>
        <w:ind w:hanging="993"/>
        <w:jc w:val="center"/>
      </w:pPr>
    </w:p>
    <w:p w14:paraId="4E490D39" w14:textId="5DC1A97D" w:rsidR="00D54ECB" w:rsidRPr="00A70144" w:rsidRDefault="00EF2FF3" w:rsidP="009E42BB">
      <w:pPr>
        <w:pStyle w:val="1"/>
        <w:ind w:hanging="993"/>
        <w:jc w:val="center"/>
        <w:rPr>
          <w:b/>
        </w:rPr>
      </w:pPr>
      <w:r w:rsidRPr="00A70144">
        <w:lastRenderedPageBreak/>
        <w:t>Список использованных источников</w:t>
      </w:r>
      <w:bookmarkEnd w:id="7"/>
    </w:p>
    <w:p w14:paraId="2F351B15" w14:textId="55B33E72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Абрютина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М. С. Финансовый анализ коммерческой деятельности: учебное пособие / М. С.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Абрютина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.  –</w:t>
      </w:r>
      <w:r w:rsidR="000F30E2" w:rsidRPr="00A70144">
        <w:rPr>
          <w:rFonts w:eastAsia="Times New Roman" w:cs="Times New Roman"/>
          <w:color w:val="000000" w:themeColor="text1"/>
          <w:szCs w:val="28"/>
        </w:rPr>
        <w:t xml:space="preserve"> 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Москва: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Финпресс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, 2020. – 421 с.</w:t>
      </w:r>
      <w:r w:rsidRPr="00A70144">
        <w:rPr>
          <w:color w:val="000000" w:themeColor="text1"/>
        </w:rPr>
        <w:t xml:space="preserve"> </w:t>
      </w:r>
    </w:p>
    <w:p w14:paraId="235CBD16" w14:textId="167D4474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 xml:space="preserve">Алексеева, А. И. Комплексный экономический анализ хозяйственной деятельности: 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учебное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. пособие / А. И. Алексеева, Ю. В. Васильев. –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Mосква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: Финансы и статистика. 2022. – 529 с.</w:t>
      </w:r>
      <w:r w:rsidRPr="00A70144">
        <w:rPr>
          <w:color w:val="000000" w:themeColor="text1"/>
        </w:rPr>
        <w:t xml:space="preserve"> </w:t>
      </w:r>
    </w:p>
    <w:p w14:paraId="37CEC145" w14:textId="662E3A3E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Анализ и диагностика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хозяйственной деятельности предприятий: </w:t>
      </w:r>
      <w:r w:rsidR="00BE1C6B" w:rsidRPr="00A70144">
        <w:rPr>
          <w:rFonts w:eastAsia="Times New Roman" w:cs="Times New Roman"/>
          <w:color w:val="000000" w:themeColor="text1"/>
          <w:szCs w:val="28"/>
        </w:rPr>
        <w:t>у</w:t>
      </w:r>
      <w:r w:rsidRPr="00A70144">
        <w:rPr>
          <w:rFonts w:eastAsia="Times New Roman" w:cs="Times New Roman"/>
          <w:color w:val="000000" w:themeColor="text1"/>
          <w:szCs w:val="28"/>
        </w:rPr>
        <w:t>чебник. / Под ред. В. Л. Позднякова. – Москва: Инфра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М., 2022 – 617 с.</w:t>
      </w:r>
    </w:p>
    <w:p w14:paraId="11D94A76" w14:textId="770DC43C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Анализ и диагностика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хозяйственной деятельности предприятия: учебное пособие / Под редакцией П. П.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Табурчака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В. М.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Гумина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М. С. Сапрыкина. –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Ростов</w:t>
      </w:r>
      <w:proofErr w:type="spellEnd"/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на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Дону: Феникс, 2022. – 352 с.</w:t>
      </w:r>
      <w:r w:rsidRPr="00A70144">
        <w:rPr>
          <w:color w:val="000000" w:themeColor="text1"/>
        </w:rPr>
        <w:t xml:space="preserve"> </w:t>
      </w:r>
    </w:p>
    <w:p w14:paraId="580A54E7" w14:textId="5EB7C724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Баканов, М. И. Теория экономического анализа: учебник / М.И. Баканов. – 4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е изд., доп. и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перераб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. – Москва: Финансы и статистика, 2020. – 416 с.</w:t>
      </w:r>
      <w:r w:rsidRPr="00A70144">
        <w:rPr>
          <w:color w:val="000000" w:themeColor="text1"/>
        </w:rPr>
        <w:t xml:space="preserve"> </w:t>
      </w:r>
    </w:p>
    <w:p w14:paraId="1F67F910" w14:textId="6DC9AD94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Балабанов, И. Т. Финансовый анализ и планирование хозяйствующего субъекта: учебник /И. Т. Балабанов. – Москва: Финансы и статистика, 2022. – 340 с.</w:t>
      </w:r>
      <w:r w:rsidRPr="00A70144">
        <w:rPr>
          <w:color w:val="000000" w:themeColor="text1"/>
        </w:rPr>
        <w:t xml:space="preserve"> 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 (Профессиональное образование). 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 ISBN 978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5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534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10585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8. 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 Текст: непосредственный.</w:t>
      </w:r>
    </w:p>
    <w:p w14:paraId="72CA97CD" w14:textId="4B5FA856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Банк. В. Р. Финансовый анализ: учебник / В. Р. Банк, С. В. Банк, А. В. Тараскина. – Москва: Проспект, 2022. – 344 с.</w:t>
      </w:r>
      <w:r w:rsidRPr="00A70144">
        <w:rPr>
          <w:color w:val="000000" w:themeColor="text1"/>
        </w:rPr>
        <w:t xml:space="preserve"> </w:t>
      </w:r>
    </w:p>
    <w:p w14:paraId="612E8E21" w14:textId="2FC9D98A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Батова, Т. Н. Экономика промышленного предприятия: учебник / Т. Н. Батова, О.В. Васюхин, Е.А. Павлова. – 2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е изд.,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перераб</w:t>
      </w:r>
      <w:proofErr w:type="spellEnd"/>
      <w:proofErr w:type="gramStart"/>
      <w:r w:rsidRPr="00A70144">
        <w:rPr>
          <w:rFonts w:eastAsia="Times New Roman" w:cs="Times New Roman"/>
          <w:color w:val="000000" w:themeColor="text1"/>
          <w:szCs w:val="28"/>
        </w:rPr>
        <w:t>.</w:t>
      </w:r>
      <w:proofErr w:type="gramEnd"/>
      <w:r w:rsidRPr="00A70144">
        <w:rPr>
          <w:rFonts w:eastAsia="Times New Roman" w:cs="Times New Roman"/>
          <w:color w:val="000000" w:themeColor="text1"/>
          <w:szCs w:val="28"/>
        </w:rPr>
        <w:t xml:space="preserve"> и доп. – Санкт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Петербург: СПбГУ ИТМО, 2022. – 249 с.</w:t>
      </w:r>
      <w:r w:rsidRPr="00A70144">
        <w:rPr>
          <w:color w:val="000000" w:themeColor="text1"/>
        </w:rPr>
        <w:t xml:space="preserve"> </w:t>
      </w:r>
    </w:p>
    <w:p w14:paraId="520F6F2A" w14:textId="78DD9606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Батьковский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М. А. Анализ финансового состояния предприятия и внутренние механизмы его оздоровления / М.А.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Батьковский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И.В. Булава, К.Н.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Мингалиев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 // Экономический анализ. – 2020 – №31(160). – С. 18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25.</w:t>
      </w:r>
      <w:r w:rsidRPr="00A70144">
        <w:rPr>
          <w:color w:val="000000" w:themeColor="text1"/>
        </w:rPr>
        <w:t xml:space="preserve"> </w:t>
      </w:r>
    </w:p>
    <w:p w14:paraId="35287CAB" w14:textId="67D153F8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Бланк, И. А. Управление денежными потоками: учебник / И. А. Бланк. – К.: Ника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Центр, Эльга, 2012 – 736 с.</w:t>
      </w:r>
      <w:r w:rsidRPr="00A70144">
        <w:rPr>
          <w:color w:val="000000" w:themeColor="text1"/>
        </w:rPr>
        <w:t xml:space="preserve"> </w:t>
      </w:r>
    </w:p>
    <w:p w14:paraId="6D4380DD" w14:textId="6D0E9F38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lastRenderedPageBreak/>
        <w:t>Бочаров, В. В. Финансовый анализ: учеб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ное</w:t>
      </w:r>
      <w:r w:rsidR="00BE1C6B" w:rsidRPr="00A70144">
        <w:rPr>
          <w:rFonts w:eastAsia="Times New Roman" w:cs="Times New Roman"/>
          <w:color w:val="000000" w:themeColor="text1"/>
          <w:szCs w:val="28"/>
        </w:rPr>
        <w:t xml:space="preserve"> 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 пособие / В. В. Бочаров. – Санкт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Петербург: ПИТЕР, 2012. – 265 с.</w:t>
      </w:r>
      <w:r w:rsidRPr="00A70144">
        <w:rPr>
          <w:color w:val="000000" w:themeColor="text1"/>
        </w:rPr>
        <w:t xml:space="preserve"> </w:t>
      </w:r>
    </w:p>
    <w:p w14:paraId="51B388D5" w14:textId="64FF13FD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Буряковский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В. В. Финансы предприятий: учебник / В. В.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Буряковский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. –  Москва: Финансы и статистика, 2020. – 248 с.</w:t>
      </w:r>
      <w:r w:rsidRPr="00A70144">
        <w:rPr>
          <w:color w:val="000000" w:themeColor="text1"/>
        </w:rPr>
        <w:t xml:space="preserve"> </w:t>
      </w:r>
    </w:p>
    <w:p w14:paraId="6F95389B" w14:textId="28AEB970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  <w:tab w:val="left" w:pos="1276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Виноградская, Н. А. Диагностика и оптимизация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экономического состояния предприятия: финансовый анализ: Практикум / Н. А. Виноградская. – Москва: МИСиС, 2020. – 118 c.</w:t>
      </w:r>
      <w:r w:rsidRPr="00A70144">
        <w:rPr>
          <w:color w:val="000000" w:themeColor="text1"/>
        </w:rPr>
        <w:t xml:space="preserve"> </w:t>
      </w:r>
    </w:p>
    <w:p w14:paraId="4AA97B5C" w14:textId="520CC013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 xml:space="preserve">Гиляровская, Л. Т. Комплексный экономический анализ хозяйственной деятельности / Л. Т. Гиляровская и др. – Москва: ТК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Велби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, Проспект, 2020. – 360 с.</w:t>
      </w:r>
      <w:r w:rsidRPr="00A70144">
        <w:rPr>
          <w:color w:val="000000" w:themeColor="text1"/>
        </w:rPr>
        <w:t xml:space="preserve"> </w:t>
      </w:r>
    </w:p>
    <w:p w14:paraId="62EE455F" w14:textId="4E317031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Гладковская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Е. Н. Финансы: учебное пособие / Е. Н.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Еладковская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. – Санкт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Петербург: Питер, 2021. – 320 с.</w:t>
      </w:r>
      <w:r w:rsidRPr="00A70144">
        <w:rPr>
          <w:color w:val="000000" w:themeColor="text1"/>
        </w:rPr>
        <w:t xml:space="preserve"> </w:t>
      </w:r>
    </w:p>
    <w:p w14:paraId="69E83C41" w14:textId="59A9F917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 xml:space="preserve">Григорьева, Т. И. Финансовый анализ для менеджеров: оценка, прогноз: Учебник для магистров / Т. И. Григорьева. – Москва: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Юрайт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ИД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Юрайт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, 2022. – 462 c.</w:t>
      </w:r>
      <w:r w:rsidRPr="00A70144">
        <w:rPr>
          <w:color w:val="000000" w:themeColor="text1"/>
        </w:rPr>
        <w:t xml:space="preserve"> </w:t>
      </w:r>
    </w:p>
    <w:p w14:paraId="0D5C754A" w14:textId="68C5D9C5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proofErr w:type="gramStart"/>
      <w:r w:rsidRPr="00A70144">
        <w:rPr>
          <w:rFonts w:eastAsia="Times New Roman" w:cs="Times New Roman"/>
          <w:color w:val="000000" w:themeColor="text1"/>
          <w:szCs w:val="28"/>
        </w:rPr>
        <w:t>Грищенко,  О.В.</w:t>
      </w:r>
      <w:proofErr w:type="gramEnd"/>
      <w:r w:rsidRPr="00A70144">
        <w:rPr>
          <w:rFonts w:eastAsia="Times New Roman" w:cs="Times New Roman"/>
          <w:color w:val="000000" w:themeColor="text1"/>
          <w:szCs w:val="28"/>
        </w:rPr>
        <w:t xml:space="preserve"> Анализ и диагностика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хозяйственной деятельности предприятия: учебное пособие / О. В. Грищенко. – Таганрог: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Изд</w:t>
      </w:r>
      <w:proofErr w:type="spellEnd"/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во ТРТУ, 2022. – 112 с.</w:t>
      </w:r>
      <w:r w:rsidRPr="00A70144">
        <w:rPr>
          <w:color w:val="000000" w:themeColor="text1"/>
        </w:rPr>
        <w:t xml:space="preserve"> </w:t>
      </w:r>
    </w:p>
    <w:p w14:paraId="2F0C4C09" w14:textId="0940426C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Донцова, Л. В. Анализ финансовой отчетности: учебник / Л. В. Донцова, Н.А. Никифорова. – 4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е изд.,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перераб</w:t>
      </w:r>
      <w:proofErr w:type="spellEnd"/>
      <w:proofErr w:type="gramStart"/>
      <w:r w:rsidRPr="00A70144">
        <w:rPr>
          <w:rFonts w:eastAsia="Times New Roman" w:cs="Times New Roman"/>
          <w:color w:val="000000" w:themeColor="text1"/>
          <w:szCs w:val="28"/>
        </w:rPr>
        <w:t>.</w:t>
      </w:r>
      <w:proofErr w:type="gramEnd"/>
      <w:r w:rsidRPr="00A70144">
        <w:rPr>
          <w:rFonts w:eastAsia="Times New Roman" w:cs="Times New Roman"/>
          <w:color w:val="000000" w:themeColor="text1"/>
          <w:szCs w:val="28"/>
        </w:rPr>
        <w:t xml:space="preserve"> и доп. – Москва: Издательство «Дело и Сервис», 2020. – 368 с.</w:t>
      </w:r>
      <w:r w:rsidRPr="00A70144">
        <w:rPr>
          <w:color w:val="000000" w:themeColor="text1"/>
        </w:rPr>
        <w:t xml:space="preserve"> </w:t>
      </w:r>
    </w:p>
    <w:p w14:paraId="05CDB8EF" w14:textId="0140D346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Ефимов, О. В. Анализ финансовой отчётности: учебное пособие/ О. В. Ефимова, М. В Мельник. – Москва: Омега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Л, 2022. – 408 с.</w:t>
      </w:r>
      <w:r w:rsidRPr="00A70144">
        <w:rPr>
          <w:color w:val="000000" w:themeColor="text1"/>
        </w:rPr>
        <w:t xml:space="preserve"> </w:t>
      </w:r>
    </w:p>
    <w:p w14:paraId="403C5D20" w14:textId="2EF5D416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Ефимова, О. В. Финансовый анализ: современный инструментарий для принятия экономических решений / О. В. Ефимова. – Москва: Издательство «Омега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Л», 2022.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 348с.</w:t>
      </w:r>
      <w:r w:rsidRPr="00A70144">
        <w:rPr>
          <w:color w:val="000000" w:themeColor="text1"/>
        </w:rPr>
        <w:t xml:space="preserve"> </w:t>
      </w:r>
    </w:p>
    <w:p w14:paraId="66CD6638" w14:textId="27D6178D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04"/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t>Жилкина, А. Н. Управление финансами. Финансовый анализ предприятия: Учебник / А. Н. Жилкина. – Москва: НИЦ ИНФРА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М, 2012. – 332 c.</w:t>
      </w:r>
    </w:p>
    <w:p w14:paraId="70D76B20" w14:textId="5B524D1B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color w:val="000000" w:themeColor="text1"/>
        </w:rPr>
      </w:pPr>
      <w:r w:rsidRPr="00A70144">
        <w:rPr>
          <w:rFonts w:eastAsia="Times New Roman" w:cs="Times New Roman"/>
          <w:color w:val="000000" w:themeColor="text1"/>
          <w:szCs w:val="28"/>
        </w:rPr>
        <w:lastRenderedPageBreak/>
        <w:t>Жиляков Д. И., Зарецкая В. Г. Современные проблемы анализа финансово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экономического состояния организаций различных сфер деятельности / Д. И. Жиляков // Вестник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ОрелГАУ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. – 2021. – №3. – С.21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25.</w:t>
      </w:r>
      <w:r w:rsidRPr="00A70144">
        <w:rPr>
          <w:color w:val="000000" w:themeColor="text1"/>
        </w:rPr>
        <w:t xml:space="preserve"> </w:t>
      </w:r>
    </w:p>
    <w:p w14:paraId="1335A356" w14:textId="7F64F4EF" w:rsidR="009E4016" w:rsidRPr="00A70144" w:rsidRDefault="009E4016" w:rsidP="00437CA0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strike/>
          <w:color w:val="000000" w:themeColor="text1"/>
        </w:rPr>
      </w:pP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Жулега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 xml:space="preserve">, И. А. Методология анализа финансового состояния предприятия / И. А. </w:t>
      </w:r>
      <w:proofErr w:type="spellStart"/>
      <w:r w:rsidRPr="00A70144">
        <w:rPr>
          <w:rFonts w:eastAsia="Times New Roman" w:cs="Times New Roman"/>
          <w:color w:val="000000" w:themeColor="text1"/>
          <w:szCs w:val="28"/>
        </w:rPr>
        <w:t>Жулега</w:t>
      </w:r>
      <w:proofErr w:type="spellEnd"/>
      <w:r w:rsidRPr="00A70144">
        <w:rPr>
          <w:rFonts w:eastAsia="Times New Roman" w:cs="Times New Roman"/>
          <w:color w:val="000000" w:themeColor="text1"/>
          <w:szCs w:val="28"/>
        </w:rPr>
        <w:t>. – Санкт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>Петербург: ГУАП, 2012.</w:t>
      </w:r>
      <w:r w:rsidR="000F30E2" w:rsidRPr="00A70144">
        <w:rPr>
          <w:rFonts w:eastAsia="Times New Roman" w:cs="Times New Roman"/>
          <w:color w:val="000000" w:themeColor="text1"/>
          <w:szCs w:val="28"/>
        </w:rPr>
        <w:t>–</w:t>
      </w:r>
      <w:r w:rsidRPr="00A70144">
        <w:rPr>
          <w:rFonts w:eastAsia="Times New Roman" w:cs="Times New Roman"/>
          <w:color w:val="000000" w:themeColor="text1"/>
          <w:szCs w:val="28"/>
        </w:rPr>
        <w:t xml:space="preserve"> 235 с.</w:t>
      </w:r>
      <w:r w:rsidRPr="00A70144">
        <w:rPr>
          <w:color w:val="000000" w:themeColor="text1"/>
        </w:rPr>
        <w:t xml:space="preserve"> </w:t>
      </w:r>
    </w:p>
    <w:p w14:paraId="0BC7E5B3" w14:textId="08D3C972" w:rsidR="000F30E2" w:rsidRPr="00A70144" w:rsidRDefault="009E4016" w:rsidP="000F30E2">
      <w:pPr>
        <w:widowControl/>
        <w:numPr>
          <w:ilvl w:val="0"/>
          <w:numId w:val="14"/>
        </w:numPr>
        <w:tabs>
          <w:tab w:val="left" w:pos="1232"/>
        </w:tabs>
        <w:suppressAutoHyphens/>
        <w:ind w:left="0" w:firstLine="709"/>
        <w:rPr>
          <w:rFonts w:cs="Times New Roman"/>
          <w:color w:val="000000" w:themeColor="text1"/>
          <w:szCs w:val="28"/>
        </w:rPr>
      </w:pPr>
      <w:r w:rsidRPr="00A70144">
        <w:rPr>
          <w:rFonts w:eastAsia="Times New Roman" w:cs="Times New Roman"/>
          <w:color w:val="000000" w:themeColor="text1"/>
          <w:szCs w:val="28"/>
        </w:rPr>
        <w:t>Зимин, Н. Е. Анализ и диагностика финансового состояния предприятий: Учебное пособие / Н. Е. Зимин. – Москва: ИКФ «ЭКМОС», 2022. – 240 с.</w:t>
      </w:r>
      <w:r w:rsidRPr="00A70144">
        <w:rPr>
          <w:color w:val="000000" w:themeColor="text1"/>
        </w:rPr>
        <w:t xml:space="preserve"> </w:t>
      </w:r>
    </w:p>
    <w:p w14:paraId="3FE3C499" w14:textId="77777777" w:rsidR="000F30E2" w:rsidRPr="00BE1C6B" w:rsidRDefault="000F30E2" w:rsidP="000F30E2">
      <w:pPr>
        <w:widowControl/>
        <w:tabs>
          <w:tab w:val="left" w:pos="1232"/>
        </w:tabs>
        <w:suppressAutoHyphens/>
        <w:ind w:left="709" w:firstLine="0"/>
        <w:rPr>
          <w:rFonts w:cs="Times New Roman"/>
          <w:color w:val="FF0000"/>
          <w:szCs w:val="28"/>
        </w:rPr>
      </w:pPr>
    </w:p>
    <w:p w14:paraId="08D64D75" w14:textId="571769C4" w:rsidR="00B706ED" w:rsidRPr="00BE1C6B" w:rsidRDefault="00B706ED" w:rsidP="00437CA0">
      <w:pPr>
        <w:pStyle w:val="a1"/>
        <w:spacing w:after="0"/>
        <w:ind w:left="709" w:firstLine="0"/>
        <w:rPr>
          <w:rFonts w:cs="Times New Roman"/>
          <w:color w:val="FF0000"/>
          <w:szCs w:val="28"/>
        </w:rPr>
      </w:pPr>
    </w:p>
    <w:sectPr w:rsidR="00B706ED" w:rsidRPr="00BE1C6B" w:rsidSect="004A2219">
      <w:pgSz w:w="11906" w:h="16838"/>
      <w:pgMar w:top="1134" w:right="567" w:bottom="1134" w:left="1701" w:header="1134" w:footer="0" w:gutter="0"/>
      <w:pgNumType w:start="1"/>
      <w:cols w:space="720"/>
      <w:formProt w:val="0"/>
      <w:titlePg/>
      <w:docGrid w:linePitch="381" w:charSpace="122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0C17D0" w14:textId="77777777" w:rsidR="005E086E" w:rsidRDefault="005E086E">
      <w:pPr>
        <w:spacing w:line="240" w:lineRule="auto"/>
      </w:pPr>
      <w:r>
        <w:separator/>
      </w:r>
    </w:p>
  </w:endnote>
  <w:endnote w:type="continuationSeparator" w:id="0">
    <w:p w14:paraId="53961DFC" w14:textId="77777777" w:rsidR="005E086E" w:rsidRDefault="005E08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altName w:val="Cambria"/>
    <w:charset w:val="CC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OpenSymbol;Arial Unicode MS">
    <w:altName w:val="Cambria"/>
    <w:panose1 w:val="00000000000000000000"/>
    <w:charset w:val="00"/>
    <w:family w:val="roman"/>
    <w:notTrueType/>
    <w:pitch w:val="default"/>
  </w:font>
  <w:font w:name="Liberation Sans">
    <w:altName w:val="Calibri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0F82E1" w14:textId="77777777" w:rsidR="005E086E" w:rsidRDefault="005E086E">
      <w:pPr>
        <w:spacing w:line="240" w:lineRule="auto"/>
      </w:pPr>
      <w:r>
        <w:separator/>
      </w:r>
    </w:p>
  </w:footnote>
  <w:footnote w:type="continuationSeparator" w:id="0">
    <w:p w14:paraId="128ABA30" w14:textId="77777777" w:rsidR="005E086E" w:rsidRDefault="005E086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F2D74B" w14:textId="2FB22A65" w:rsidR="00A70144" w:rsidRDefault="00A70144" w:rsidP="00BA1318">
    <w:pPr>
      <w:pStyle w:val="af7"/>
      <w:spacing w:line="240" w:lineRule="auto"/>
      <w:jc w:val="right"/>
      <w:rPr>
        <w:sz w:val="24"/>
        <w:szCs w:val="24"/>
      </w:rPr>
    </w:pPr>
    <w:r>
      <w:fldChar w:fldCharType="begin"/>
    </w:r>
    <w:r>
      <w:instrText>PAGE</w:instrText>
    </w:r>
    <w:r>
      <w:fldChar w:fldCharType="separate"/>
    </w:r>
    <w:r>
      <w:rPr>
        <w:noProof/>
      </w:rPr>
      <w:t>24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1428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5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8" w:hanging="180"/>
      </w:p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108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5" w15:restartNumberingAfterBreak="0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8"/>
        <w:szCs w:val="28"/>
      </w:r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sz w:val="28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00000008"/>
    <w:multiLevelType w:val="multilevel"/>
    <w:tmpl w:val="00000008"/>
    <w:name w:val="WW8Num8"/>
    <w:lvl w:ilvl="0">
      <w:numFmt w:val="bullet"/>
      <w:lvlText w:val="–"/>
      <w:lvlJc w:val="left"/>
      <w:pPr>
        <w:tabs>
          <w:tab w:val="num" w:pos="0"/>
        </w:tabs>
        <w:ind w:left="682" w:hanging="238"/>
      </w:pPr>
      <w:rPr>
        <w:rFonts w:ascii="Times New Roman" w:hAnsi="Times New Roman" w:cs="Times New Roman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92" w:hanging="238"/>
      </w:pPr>
      <w:rPr>
        <w:rFonts w:ascii="Symbol" w:hAnsi="Symbol" w:cs="Symbol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705" w:hanging="238"/>
      </w:pPr>
      <w:rPr>
        <w:rFonts w:ascii="Symbol" w:hAnsi="Symbol" w:cs="Symbol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17" w:hanging="238"/>
      </w:pPr>
      <w:rPr>
        <w:rFonts w:ascii="Symbol" w:hAnsi="Symbol" w:cs="Symbol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730" w:hanging="238"/>
      </w:pPr>
      <w:rPr>
        <w:rFonts w:ascii="Symbol" w:hAnsi="Symbol" w:cs="Symbol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743" w:hanging="238"/>
      </w:pPr>
      <w:rPr>
        <w:rFonts w:ascii="Symbol" w:hAnsi="Symbol" w:cs="Symbol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755" w:hanging="238"/>
      </w:pPr>
      <w:rPr>
        <w:rFonts w:ascii="Symbol" w:hAnsi="Symbol" w:cs="Symbol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768" w:hanging="238"/>
      </w:pPr>
      <w:rPr>
        <w:rFonts w:ascii="Symbol" w:hAnsi="Symbol" w:cs="Symbol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81" w:hanging="238"/>
      </w:pPr>
      <w:rPr>
        <w:rFonts w:ascii="Symbol" w:hAnsi="Symbol" w:cs="Symbol"/>
        <w:lang w:val="ru-RU" w:eastAsia="en-US" w:bidi="ar-SA"/>
      </w:rPr>
    </w:lvl>
  </w:abstractNum>
  <w:abstractNum w:abstractNumId="7" w15:restartNumberingAfterBreak="0">
    <w:nsid w:val="0000000B"/>
    <w:multiLevelType w:val="singleLevel"/>
    <w:tmpl w:val="0000000B"/>
    <w:name w:val="WW8Num12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/>
      </w:rPr>
    </w:lvl>
  </w:abstractNum>
  <w:abstractNum w:abstractNumId="8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</w:abstractNum>
  <w:abstractNum w:abstractNumId="9" w15:restartNumberingAfterBreak="0">
    <w:nsid w:val="0000000F"/>
    <w:multiLevelType w:val="singleLevel"/>
    <w:tmpl w:val="0000000F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</w:abstractNum>
  <w:abstractNum w:abstractNumId="10" w15:restartNumberingAfterBreak="0">
    <w:nsid w:val="00000012"/>
    <w:multiLevelType w:val="multilevel"/>
    <w:tmpl w:val="04190025"/>
    <w:lvl w:ilvl="0">
      <w:start w:val="1"/>
      <w:numFmt w:val="decimal"/>
      <w:lvlText w:val="%1"/>
      <w:lvlJc w:val="left"/>
      <w:pPr>
        <w:ind w:left="432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8"/>
        <w:szCs w:val="28"/>
        <w:u w:val="none" w:color="000000"/>
        <w:lang w:bidi="ar-SA"/>
      </w:rPr>
    </w:lvl>
    <w:lvl w:ilvl="1">
      <w:start w:val="1"/>
      <w:numFmt w:val="decimal"/>
      <w:lvlText w:val="%1.%2"/>
      <w:lvlJc w:val="left"/>
      <w:pPr>
        <w:ind w:left="576" w:hanging="576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sz w:val="24"/>
        <w:szCs w:val="24"/>
        <w:u w:val="none"/>
      </w:rPr>
    </w:lvl>
  </w:abstractNum>
  <w:abstractNum w:abstractNumId="11" w15:restartNumberingAfterBreak="0">
    <w:nsid w:val="00000013"/>
    <w:multiLevelType w:val="singleLevel"/>
    <w:tmpl w:val="00000013"/>
    <w:name w:val="WW8Num19"/>
    <w:lvl w:ilvl="0">
      <w:start w:val="1"/>
      <w:numFmt w:val="decimal"/>
      <w:lvlText w:val="%1."/>
      <w:lvlJc w:val="left"/>
      <w:pPr>
        <w:tabs>
          <w:tab w:val="num" w:pos="708"/>
        </w:tabs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bdr w:val="none" w:sz="0" w:space="0" w:color="000000"/>
        <w:shd w:val="clear" w:color="auto" w:fill="auto"/>
        <w:vertAlign w:val="baseline"/>
      </w:rPr>
    </w:lvl>
  </w:abstractNum>
  <w:abstractNum w:abstractNumId="12" w15:restartNumberingAfterBreak="0">
    <w:nsid w:val="00000014"/>
    <w:multiLevelType w:val="multilevel"/>
    <w:tmpl w:val="00000014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color w:val="00000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0909477F"/>
    <w:multiLevelType w:val="multilevel"/>
    <w:tmpl w:val="4476F8C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098434A"/>
    <w:multiLevelType w:val="multilevel"/>
    <w:tmpl w:val="6110FC5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7665AB3"/>
    <w:multiLevelType w:val="multilevel"/>
    <w:tmpl w:val="C0B0A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F4D4732"/>
    <w:multiLevelType w:val="multilevel"/>
    <w:tmpl w:val="032A9B5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D64F13"/>
    <w:multiLevelType w:val="multilevel"/>
    <w:tmpl w:val="1592CA1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A5E5DAF"/>
    <w:multiLevelType w:val="multilevel"/>
    <w:tmpl w:val="B9F43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FCA5C41"/>
    <w:multiLevelType w:val="hybridMultilevel"/>
    <w:tmpl w:val="C37E3AFC"/>
    <w:lvl w:ilvl="0" w:tplc="39D283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111799"/>
    <w:multiLevelType w:val="hybridMultilevel"/>
    <w:tmpl w:val="1DD27DA4"/>
    <w:lvl w:ilvl="0" w:tplc="61205ECE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F4E9812">
      <w:start w:val="1"/>
      <w:numFmt w:val="bullet"/>
      <w:lvlText w:val="o"/>
      <w:lvlJc w:val="left"/>
      <w:pPr>
        <w:ind w:left="1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E62D612">
      <w:start w:val="1"/>
      <w:numFmt w:val="bullet"/>
      <w:lvlText w:val="▪"/>
      <w:lvlJc w:val="left"/>
      <w:pPr>
        <w:ind w:left="2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52093B0">
      <w:start w:val="1"/>
      <w:numFmt w:val="bullet"/>
      <w:lvlText w:val="•"/>
      <w:lvlJc w:val="left"/>
      <w:pPr>
        <w:ind w:left="3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B611DA">
      <w:start w:val="1"/>
      <w:numFmt w:val="bullet"/>
      <w:lvlText w:val="o"/>
      <w:lvlJc w:val="left"/>
      <w:pPr>
        <w:ind w:left="3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712D63C">
      <w:start w:val="1"/>
      <w:numFmt w:val="bullet"/>
      <w:lvlText w:val="▪"/>
      <w:lvlJc w:val="left"/>
      <w:pPr>
        <w:ind w:left="4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D6C7A08">
      <w:start w:val="1"/>
      <w:numFmt w:val="bullet"/>
      <w:lvlText w:val="•"/>
      <w:lvlJc w:val="left"/>
      <w:pPr>
        <w:ind w:left="5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4289A4A">
      <w:start w:val="1"/>
      <w:numFmt w:val="bullet"/>
      <w:lvlText w:val="o"/>
      <w:lvlJc w:val="left"/>
      <w:pPr>
        <w:ind w:left="6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710B3CC">
      <w:start w:val="1"/>
      <w:numFmt w:val="bullet"/>
      <w:lvlText w:val="▪"/>
      <w:lvlJc w:val="left"/>
      <w:pPr>
        <w:ind w:left="6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2796252"/>
    <w:multiLevelType w:val="hybridMultilevel"/>
    <w:tmpl w:val="8410DBE2"/>
    <w:lvl w:ilvl="0" w:tplc="3F6EE7D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877DE3"/>
    <w:multiLevelType w:val="hybridMultilevel"/>
    <w:tmpl w:val="6416F4C0"/>
    <w:lvl w:ilvl="0" w:tplc="39D2832C">
      <w:start w:val="1"/>
      <w:numFmt w:val="bullet"/>
      <w:lvlText w:val="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3" w15:restartNumberingAfterBreak="0">
    <w:nsid w:val="64B660AE"/>
    <w:multiLevelType w:val="multilevel"/>
    <w:tmpl w:val="041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4" w15:restartNumberingAfterBreak="0">
    <w:nsid w:val="6B0B64F4"/>
    <w:multiLevelType w:val="multilevel"/>
    <w:tmpl w:val="82F6B2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5" w15:restartNumberingAfterBreak="0">
    <w:nsid w:val="70594EDF"/>
    <w:multiLevelType w:val="multilevel"/>
    <w:tmpl w:val="041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6" w15:restartNumberingAfterBreak="0">
    <w:nsid w:val="74757745"/>
    <w:multiLevelType w:val="hybridMultilevel"/>
    <w:tmpl w:val="A4805ECC"/>
    <w:lvl w:ilvl="0" w:tplc="39D2832C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7" w15:restartNumberingAfterBreak="0">
    <w:nsid w:val="7C202422"/>
    <w:multiLevelType w:val="multilevel"/>
    <w:tmpl w:val="AB66F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D5D36B3"/>
    <w:multiLevelType w:val="hybridMultilevel"/>
    <w:tmpl w:val="54F477F6"/>
    <w:lvl w:ilvl="0" w:tplc="23DA7BA1">
      <w:numFmt w:val="bullet"/>
      <w:lvlText w:val="˗"/>
      <w:lvlJc w:val="left"/>
      <w:pPr>
        <w:tabs>
          <w:tab w:val="left" w:pos="1068"/>
        </w:tabs>
        <w:ind w:left="1068" w:hanging="360"/>
      </w:pPr>
      <w:rPr>
        <w:rFonts w:ascii="Times New Roman" w:hAnsi="Times New Roman"/>
        <w:sz w:val="20"/>
      </w:rPr>
    </w:lvl>
    <w:lvl w:ilvl="1" w:tplc="79EC8A98">
      <w:start w:val="1"/>
      <w:numFmt w:val="bullet"/>
      <w:lvlText w:val="o"/>
      <w:lvlJc w:val="left"/>
      <w:pPr>
        <w:tabs>
          <w:tab w:val="left" w:pos="1788"/>
        </w:tabs>
        <w:ind w:left="1788" w:hanging="360"/>
      </w:pPr>
      <w:rPr>
        <w:rFonts w:ascii="Courier New" w:hAnsi="Courier New"/>
        <w:sz w:val="20"/>
      </w:rPr>
    </w:lvl>
    <w:lvl w:ilvl="2" w:tplc="197BAB90">
      <w:start w:val="1"/>
      <w:numFmt w:val="bullet"/>
      <w:lvlText w:val=""/>
      <w:lvlJc w:val="left"/>
      <w:pPr>
        <w:tabs>
          <w:tab w:val="left" w:pos="2508"/>
        </w:tabs>
        <w:ind w:left="2508" w:hanging="360"/>
      </w:pPr>
      <w:rPr>
        <w:rFonts w:ascii="Wingdings" w:hAnsi="Wingdings"/>
        <w:sz w:val="20"/>
      </w:rPr>
    </w:lvl>
    <w:lvl w:ilvl="3" w:tplc="39976660">
      <w:start w:val="1"/>
      <w:numFmt w:val="bullet"/>
      <w:lvlText w:val=""/>
      <w:lvlJc w:val="left"/>
      <w:pPr>
        <w:tabs>
          <w:tab w:val="left" w:pos="3228"/>
        </w:tabs>
        <w:ind w:left="3228" w:hanging="360"/>
      </w:pPr>
      <w:rPr>
        <w:rFonts w:ascii="Wingdings" w:hAnsi="Wingdings"/>
        <w:sz w:val="20"/>
      </w:rPr>
    </w:lvl>
    <w:lvl w:ilvl="4" w:tplc="031A9020">
      <w:start w:val="1"/>
      <w:numFmt w:val="bullet"/>
      <w:lvlText w:val=""/>
      <w:lvlJc w:val="left"/>
      <w:pPr>
        <w:tabs>
          <w:tab w:val="left" w:pos="3948"/>
        </w:tabs>
        <w:ind w:left="3948" w:hanging="360"/>
      </w:pPr>
      <w:rPr>
        <w:rFonts w:ascii="Wingdings" w:hAnsi="Wingdings"/>
        <w:sz w:val="20"/>
      </w:rPr>
    </w:lvl>
    <w:lvl w:ilvl="5" w:tplc="728CE7DD">
      <w:start w:val="1"/>
      <w:numFmt w:val="bullet"/>
      <w:lvlText w:val=""/>
      <w:lvlJc w:val="left"/>
      <w:pPr>
        <w:tabs>
          <w:tab w:val="left" w:pos="4668"/>
        </w:tabs>
        <w:ind w:left="4668" w:hanging="360"/>
      </w:pPr>
      <w:rPr>
        <w:rFonts w:ascii="Wingdings" w:hAnsi="Wingdings"/>
        <w:sz w:val="20"/>
      </w:rPr>
    </w:lvl>
    <w:lvl w:ilvl="6" w:tplc="3E5D5554">
      <w:start w:val="1"/>
      <w:numFmt w:val="bullet"/>
      <w:lvlText w:val=""/>
      <w:lvlJc w:val="left"/>
      <w:pPr>
        <w:tabs>
          <w:tab w:val="left" w:pos="5388"/>
        </w:tabs>
        <w:ind w:left="5388" w:hanging="360"/>
      </w:pPr>
      <w:rPr>
        <w:rFonts w:ascii="Wingdings" w:hAnsi="Wingdings"/>
        <w:sz w:val="20"/>
      </w:rPr>
    </w:lvl>
    <w:lvl w:ilvl="7" w:tplc="0E1EF0FE">
      <w:start w:val="1"/>
      <w:numFmt w:val="bullet"/>
      <w:lvlText w:val=""/>
      <w:lvlJc w:val="left"/>
      <w:pPr>
        <w:tabs>
          <w:tab w:val="left" w:pos="6108"/>
        </w:tabs>
        <w:ind w:left="6108" w:hanging="360"/>
      </w:pPr>
      <w:rPr>
        <w:rFonts w:ascii="Wingdings" w:hAnsi="Wingdings"/>
        <w:sz w:val="20"/>
      </w:rPr>
    </w:lvl>
    <w:lvl w:ilvl="8" w:tplc="0F3C5B66">
      <w:start w:val="1"/>
      <w:numFmt w:val="bullet"/>
      <w:lvlText w:val=""/>
      <w:lvlJc w:val="left"/>
      <w:pPr>
        <w:tabs>
          <w:tab w:val="left" w:pos="6828"/>
        </w:tabs>
        <w:ind w:left="6828" w:hanging="360"/>
      </w:pPr>
      <w:rPr>
        <w:rFonts w:ascii="Wingdings" w:hAnsi="Wingdings"/>
        <w:sz w:val="20"/>
      </w:rPr>
    </w:lvl>
  </w:abstractNum>
  <w:num w:numId="1" w16cid:durableId="1164974369">
    <w:abstractNumId w:val="24"/>
  </w:num>
  <w:num w:numId="2" w16cid:durableId="2124419060">
    <w:abstractNumId w:val="25"/>
  </w:num>
  <w:num w:numId="3" w16cid:durableId="1442534755">
    <w:abstractNumId w:val="20"/>
  </w:num>
  <w:num w:numId="4" w16cid:durableId="11423560">
    <w:abstractNumId w:val="26"/>
  </w:num>
  <w:num w:numId="5" w16cid:durableId="124740428">
    <w:abstractNumId w:val="22"/>
  </w:num>
  <w:num w:numId="6" w16cid:durableId="1652175186">
    <w:abstractNumId w:val="19"/>
  </w:num>
  <w:num w:numId="7" w16cid:durableId="2019385573">
    <w:abstractNumId w:val="23"/>
  </w:num>
  <w:num w:numId="8" w16cid:durableId="1067875208">
    <w:abstractNumId w:val="4"/>
  </w:num>
  <w:num w:numId="9" w16cid:durableId="364139719">
    <w:abstractNumId w:val="8"/>
  </w:num>
  <w:num w:numId="10" w16cid:durableId="1279486154">
    <w:abstractNumId w:val="9"/>
  </w:num>
  <w:num w:numId="11" w16cid:durableId="630137034">
    <w:abstractNumId w:val="7"/>
  </w:num>
  <w:num w:numId="12" w16cid:durableId="1026981443">
    <w:abstractNumId w:val="11"/>
  </w:num>
  <w:num w:numId="13" w16cid:durableId="641733779">
    <w:abstractNumId w:val="28"/>
  </w:num>
  <w:num w:numId="14" w16cid:durableId="1580826305">
    <w:abstractNumId w:val="10"/>
  </w:num>
  <w:num w:numId="15" w16cid:durableId="122583521">
    <w:abstractNumId w:val="14"/>
  </w:num>
  <w:num w:numId="16" w16cid:durableId="717357524">
    <w:abstractNumId w:val="27"/>
  </w:num>
  <w:num w:numId="17" w16cid:durableId="541937626">
    <w:abstractNumId w:val="15"/>
  </w:num>
  <w:num w:numId="18" w16cid:durableId="62222926">
    <w:abstractNumId w:val="18"/>
  </w:num>
  <w:num w:numId="19" w16cid:durableId="1059549211">
    <w:abstractNumId w:val="16"/>
  </w:num>
  <w:num w:numId="20" w16cid:durableId="1000045164">
    <w:abstractNumId w:val="13"/>
  </w:num>
  <w:num w:numId="21" w16cid:durableId="1534658833">
    <w:abstractNumId w:val="17"/>
  </w:num>
  <w:num w:numId="22" w16cid:durableId="2003970316">
    <w:abstractNumId w:val="2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ECB"/>
    <w:rsid w:val="0000006A"/>
    <w:rsid w:val="0005572D"/>
    <w:rsid w:val="00057AF6"/>
    <w:rsid w:val="000B2326"/>
    <w:rsid w:val="000B25AA"/>
    <w:rsid w:val="000F30E2"/>
    <w:rsid w:val="000F68C7"/>
    <w:rsid w:val="00110004"/>
    <w:rsid w:val="00110290"/>
    <w:rsid w:val="00126FA1"/>
    <w:rsid w:val="001433D8"/>
    <w:rsid w:val="00150640"/>
    <w:rsid w:val="00157068"/>
    <w:rsid w:val="00157F14"/>
    <w:rsid w:val="00163935"/>
    <w:rsid w:val="00165569"/>
    <w:rsid w:val="001A4889"/>
    <w:rsid w:val="001B775E"/>
    <w:rsid w:val="001E69E2"/>
    <w:rsid w:val="001E74EF"/>
    <w:rsid w:val="00226CE1"/>
    <w:rsid w:val="00244CFE"/>
    <w:rsid w:val="00264DAD"/>
    <w:rsid w:val="00272A81"/>
    <w:rsid w:val="00275CC4"/>
    <w:rsid w:val="00277CE9"/>
    <w:rsid w:val="0028003E"/>
    <w:rsid w:val="00290EEA"/>
    <w:rsid w:val="002950A4"/>
    <w:rsid w:val="00295254"/>
    <w:rsid w:val="0029621E"/>
    <w:rsid w:val="002F09FC"/>
    <w:rsid w:val="002F19A3"/>
    <w:rsid w:val="003254E3"/>
    <w:rsid w:val="00326903"/>
    <w:rsid w:val="00331760"/>
    <w:rsid w:val="00346811"/>
    <w:rsid w:val="00354F56"/>
    <w:rsid w:val="00385E18"/>
    <w:rsid w:val="00386394"/>
    <w:rsid w:val="00387B00"/>
    <w:rsid w:val="003A0D8E"/>
    <w:rsid w:val="003A5144"/>
    <w:rsid w:val="003C5ED8"/>
    <w:rsid w:val="003E214A"/>
    <w:rsid w:val="003F72E6"/>
    <w:rsid w:val="0041377C"/>
    <w:rsid w:val="00414DBF"/>
    <w:rsid w:val="0042201B"/>
    <w:rsid w:val="00437CA0"/>
    <w:rsid w:val="004442F6"/>
    <w:rsid w:val="004455A1"/>
    <w:rsid w:val="00485D51"/>
    <w:rsid w:val="004A2219"/>
    <w:rsid w:val="004A23F5"/>
    <w:rsid w:val="004C0CB1"/>
    <w:rsid w:val="004C5F60"/>
    <w:rsid w:val="004F38B7"/>
    <w:rsid w:val="004F7F43"/>
    <w:rsid w:val="00503010"/>
    <w:rsid w:val="005031FD"/>
    <w:rsid w:val="005229BB"/>
    <w:rsid w:val="005320CB"/>
    <w:rsid w:val="005423BD"/>
    <w:rsid w:val="005560FB"/>
    <w:rsid w:val="005564D5"/>
    <w:rsid w:val="005658FA"/>
    <w:rsid w:val="00587D00"/>
    <w:rsid w:val="005948E8"/>
    <w:rsid w:val="005A011F"/>
    <w:rsid w:val="005A4837"/>
    <w:rsid w:val="005D38B7"/>
    <w:rsid w:val="005E086E"/>
    <w:rsid w:val="005E6EEE"/>
    <w:rsid w:val="00600F0F"/>
    <w:rsid w:val="00603F91"/>
    <w:rsid w:val="00610C81"/>
    <w:rsid w:val="0062319D"/>
    <w:rsid w:val="00624D03"/>
    <w:rsid w:val="00625C64"/>
    <w:rsid w:val="00637909"/>
    <w:rsid w:val="006427CD"/>
    <w:rsid w:val="006D577F"/>
    <w:rsid w:val="006F631C"/>
    <w:rsid w:val="006F71A6"/>
    <w:rsid w:val="0070444E"/>
    <w:rsid w:val="007309B8"/>
    <w:rsid w:val="00741706"/>
    <w:rsid w:val="00750DAB"/>
    <w:rsid w:val="00754C76"/>
    <w:rsid w:val="0077276C"/>
    <w:rsid w:val="0077473A"/>
    <w:rsid w:val="00795F0F"/>
    <w:rsid w:val="007A7167"/>
    <w:rsid w:val="007B64F5"/>
    <w:rsid w:val="007C7519"/>
    <w:rsid w:val="007F1E94"/>
    <w:rsid w:val="0080545C"/>
    <w:rsid w:val="00834C7F"/>
    <w:rsid w:val="008708B0"/>
    <w:rsid w:val="008A17C0"/>
    <w:rsid w:val="008C0EC3"/>
    <w:rsid w:val="008C6002"/>
    <w:rsid w:val="008D5FF4"/>
    <w:rsid w:val="008F335A"/>
    <w:rsid w:val="00903A53"/>
    <w:rsid w:val="00904AB7"/>
    <w:rsid w:val="00920235"/>
    <w:rsid w:val="00921D82"/>
    <w:rsid w:val="0093466B"/>
    <w:rsid w:val="00943157"/>
    <w:rsid w:val="00946460"/>
    <w:rsid w:val="00950A34"/>
    <w:rsid w:val="0095742C"/>
    <w:rsid w:val="00966B46"/>
    <w:rsid w:val="009716B6"/>
    <w:rsid w:val="00997C35"/>
    <w:rsid w:val="009A02BA"/>
    <w:rsid w:val="009C74B8"/>
    <w:rsid w:val="009E4016"/>
    <w:rsid w:val="009E42BB"/>
    <w:rsid w:val="009E54B4"/>
    <w:rsid w:val="009F1BA8"/>
    <w:rsid w:val="009F2E58"/>
    <w:rsid w:val="009F67A4"/>
    <w:rsid w:val="009F6CA7"/>
    <w:rsid w:val="00A073AD"/>
    <w:rsid w:val="00A12DD8"/>
    <w:rsid w:val="00A20316"/>
    <w:rsid w:val="00A37677"/>
    <w:rsid w:val="00A41442"/>
    <w:rsid w:val="00A62DAE"/>
    <w:rsid w:val="00A6378C"/>
    <w:rsid w:val="00A70144"/>
    <w:rsid w:val="00A9159A"/>
    <w:rsid w:val="00A92031"/>
    <w:rsid w:val="00A970AD"/>
    <w:rsid w:val="00AA0839"/>
    <w:rsid w:val="00AE5B02"/>
    <w:rsid w:val="00AE7DBB"/>
    <w:rsid w:val="00B03AF3"/>
    <w:rsid w:val="00B30708"/>
    <w:rsid w:val="00B67B42"/>
    <w:rsid w:val="00B706ED"/>
    <w:rsid w:val="00B84EAE"/>
    <w:rsid w:val="00B8563E"/>
    <w:rsid w:val="00B86A17"/>
    <w:rsid w:val="00B91C6F"/>
    <w:rsid w:val="00BA1318"/>
    <w:rsid w:val="00BA216C"/>
    <w:rsid w:val="00BB1D0E"/>
    <w:rsid w:val="00BC119C"/>
    <w:rsid w:val="00BC4E49"/>
    <w:rsid w:val="00BD2F86"/>
    <w:rsid w:val="00BD70C5"/>
    <w:rsid w:val="00BE1C6B"/>
    <w:rsid w:val="00C02DE7"/>
    <w:rsid w:val="00C13473"/>
    <w:rsid w:val="00C20BEA"/>
    <w:rsid w:val="00C211A2"/>
    <w:rsid w:val="00C33033"/>
    <w:rsid w:val="00C47AE4"/>
    <w:rsid w:val="00C51070"/>
    <w:rsid w:val="00C705C7"/>
    <w:rsid w:val="00C71A8E"/>
    <w:rsid w:val="00C817AC"/>
    <w:rsid w:val="00C81BC1"/>
    <w:rsid w:val="00C86165"/>
    <w:rsid w:val="00CA5B80"/>
    <w:rsid w:val="00CA5BB9"/>
    <w:rsid w:val="00CD2026"/>
    <w:rsid w:val="00CF1272"/>
    <w:rsid w:val="00D025BF"/>
    <w:rsid w:val="00D16315"/>
    <w:rsid w:val="00D32CB4"/>
    <w:rsid w:val="00D54ECB"/>
    <w:rsid w:val="00D95D7C"/>
    <w:rsid w:val="00D96C54"/>
    <w:rsid w:val="00DA154B"/>
    <w:rsid w:val="00DB3AD4"/>
    <w:rsid w:val="00DB79EA"/>
    <w:rsid w:val="00DE0154"/>
    <w:rsid w:val="00DE1803"/>
    <w:rsid w:val="00DE664C"/>
    <w:rsid w:val="00DF3725"/>
    <w:rsid w:val="00E153D4"/>
    <w:rsid w:val="00E21F25"/>
    <w:rsid w:val="00E42EEA"/>
    <w:rsid w:val="00E5223D"/>
    <w:rsid w:val="00E7451F"/>
    <w:rsid w:val="00E75226"/>
    <w:rsid w:val="00E80838"/>
    <w:rsid w:val="00E9637A"/>
    <w:rsid w:val="00EC5324"/>
    <w:rsid w:val="00EF2FF3"/>
    <w:rsid w:val="00F07D72"/>
    <w:rsid w:val="00F15C29"/>
    <w:rsid w:val="00F44E2B"/>
    <w:rsid w:val="00F63054"/>
    <w:rsid w:val="00F70A96"/>
    <w:rsid w:val="00F82EC1"/>
    <w:rsid w:val="00FC03C0"/>
    <w:rsid w:val="00FE61F4"/>
    <w:rsid w:val="00FF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88E8C"/>
  <w15:docId w15:val="{B7647D3A-6E5A-4113-8CB7-ABB1D97A0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iPriority="0" w:unhideWhenUsed="1" w:qFormat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 w:qFormat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6A17"/>
    <w:pPr>
      <w:widowControl w:val="0"/>
      <w:suppressAutoHyphens w:val="0"/>
      <w:spacing w:line="36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link w:val="10"/>
    <w:qFormat/>
    <w:rsid w:val="00B86A17"/>
    <w:pPr>
      <w:suppressAutoHyphens/>
      <w:spacing w:before="240" w:after="240" w:line="240" w:lineRule="auto"/>
      <w:ind w:left="993" w:hanging="284"/>
      <w:jc w:val="left"/>
      <w:outlineLvl w:val="0"/>
    </w:pPr>
    <w:rPr>
      <w:rFonts w:ascii="Arial" w:eastAsia="Times New Roman" w:hAnsi="Arial" w:cs="Times New Roman"/>
      <w:bCs/>
      <w:sz w:val="30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B86A17"/>
    <w:pPr>
      <w:keepNext/>
      <w:keepLines/>
      <w:suppressAutoHyphens/>
      <w:spacing w:before="240" w:after="120" w:line="240" w:lineRule="auto"/>
      <w:ind w:left="1191" w:hanging="482"/>
      <w:jc w:val="left"/>
      <w:outlineLvl w:val="1"/>
    </w:pPr>
    <w:rPr>
      <w:rFonts w:ascii="Arial" w:eastAsiaTheme="majorEastAsia" w:hAnsi="Arial" w:cstheme="majorBidi"/>
      <w:bCs/>
      <w:szCs w:val="26"/>
    </w:rPr>
  </w:style>
  <w:style w:type="paragraph" w:styleId="3">
    <w:name w:val="heading 3"/>
    <w:basedOn w:val="a0"/>
    <w:next w:val="a1"/>
    <w:qFormat/>
    <w:pPr>
      <w:numPr>
        <w:ilvl w:val="2"/>
        <w:numId w:val="1"/>
      </w:numPr>
      <w:spacing w:before="140"/>
      <w:outlineLvl w:val="2"/>
    </w:pPr>
    <w:rPr>
      <w:rFonts w:ascii="Liberation Serif" w:eastAsia="Segoe UI" w:hAnsi="Liberation Serif" w:cs="Tahoma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a5">
    <w:name w:val="Текст сноски Знак"/>
    <w:basedOn w:val="a2"/>
    <w:uiPriority w:val="99"/>
    <w:semiHidden/>
    <w:qFormat/>
    <w:rsid w:val="00780EA7"/>
    <w:rPr>
      <w:sz w:val="20"/>
      <w:szCs w:val="20"/>
    </w:rPr>
  </w:style>
  <w:style w:type="character" w:customStyle="1" w:styleId="a6">
    <w:name w:val="Привязка сноски"/>
    <w:rPr>
      <w:vertAlign w:val="superscript"/>
    </w:rPr>
  </w:style>
  <w:style w:type="character" w:customStyle="1" w:styleId="FootnoteCharacters">
    <w:name w:val="Footnote Characters"/>
    <w:basedOn w:val="a2"/>
    <w:uiPriority w:val="99"/>
    <w:semiHidden/>
    <w:unhideWhenUsed/>
    <w:qFormat/>
    <w:rsid w:val="00780EA7"/>
    <w:rPr>
      <w:vertAlign w:val="superscript"/>
    </w:rPr>
  </w:style>
  <w:style w:type="character" w:customStyle="1" w:styleId="a7">
    <w:name w:val="Символ сноски"/>
    <w:qFormat/>
  </w:style>
  <w:style w:type="character" w:customStyle="1" w:styleId="a8">
    <w:name w:val="Привязка концевой сноски"/>
    <w:rPr>
      <w:vertAlign w:val="superscript"/>
    </w:rPr>
  </w:style>
  <w:style w:type="character" w:customStyle="1" w:styleId="a9">
    <w:name w:val="Символ концевой сноски"/>
    <w:qFormat/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a">
    <w:name w:val="Ссылка указателя"/>
    <w:qFormat/>
  </w:style>
  <w:style w:type="character" w:customStyle="1" w:styleId="fontstyle01">
    <w:name w:val="fontstyle01"/>
    <w:qFormat/>
    <w:rPr>
      <w:rFonts w:ascii="Times New Roman" w:hAnsi="Times New Roman" w:cs="Times New Roman"/>
      <w:b w:val="0"/>
      <w:bCs w:val="0"/>
      <w:i w:val="0"/>
      <w:iCs w:val="0"/>
      <w:color w:val="000000"/>
      <w:sz w:val="28"/>
      <w:szCs w:val="28"/>
    </w:rPr>
  </w:style>
  <w:style w:type="character" w:customStyle="1" w:styleId="ab">
    <w:name w:val="Выделение жирным"/>
    <w:qFormat/>
    <w:rPr>
      <w:b/>
      <w:bCs/>
    </w:rPr>
  </w:style>
  <w:style w:type="character" w:customStyle="1" w:styleId="ac">
    <w:name w:val="Маркеры"/>
    <w:qFormat/>
    <w:rPr>
      <w:rFonts w:ascii="OpenSymbol" w:eastAsia="OpenSymbol" w:hAnsi="OpenSymbol" w:cs="OpenSymbol"/>
    </w:rPr>
  </w:style>
  <w:style w:type="character" w:customStyle="1" w:styleId="ad">
    <w:name w:val="Символ нумерации"/>
    <w:qFormat/>
  </w:style>
  <w:style w:type="character" w:customStyle="1" w:styleId="WW8Num7z0">
    <w:name w:val="WW8Num7z0"/>
    <w:qFormat/>
    <w:rPr>
      <w:rFonts w:ascii="Symbol" w:hAnsi="Symbol" w:cs="OpenSymbol;Arial Unicode MS"/>
    </w:rPr>
  </w:style>
  <w:style w:type="character" w:customStyle="1" w:styleId="WW8Num7z1">
    <w:name w:val="WW8Num7z1"/>
    <w:qFormat/>
    <w:rPr>
      <w:rFonts w:ascii="OpenSymbol;Arial Unicode MS" w:hAnsi="OpenSymbol;Arial Unicode MS" w:cs="OpenSymbol;Arial Unicode MS"/>
    </w:rPr>
  </w:style>
  <w:style w:type="character" w:customStyle="1" w:styleId="WW8Num8z0">
    <w:name w:val="WW8Num8z0"/>
    <w:qFormat/>
    <w:rPr>
      <w:rFonts w:ascii="Symbol" w:hAnsi="Symbol" w:cs="OpenSymbol;Arial Unicode MS"/>
    </w:rPr>
  </w:style>
  <w:style w:type="character" w:customStyle="1" w:styleId="WW8Num8z1">
    <w:name w:val="WW8Num8z1"/>
    <w:qFormat/>
    <w:rPr>
      <w:rFonts w:ascii="OpenSymbol;Arial Unicode MS" w:hAnsi="OpenSymbol;Arial Unicode MS" w:cs="OpenSymbol;Arial Unicode MS"/>
    </w:rPr>
  </w:style>
  <w:style w:type="character" w:styleId="ae">
    <w:name w:val="Emphasis"/>
    <w:qFormat/>
    <w:rPr>
      <w:i/>
      <w:iCs/>
    </w:rPr>
  </w:style>
  <w:style w:type="character" w:customStyle="1" w:styleId="apple-converted-space">
    <w:name w:val="apple-converted-space"/>
    <w:basedOn w:val="a2"/>
    <w:qFormat/>
  </w:style>
  <w:style w:type="character" w:styleId="af">
    <w:name w:val="Strong"/>
    <w:basedOn w:val="a2"/>
    <w:qFormat/>
    <w:rPr>
      <w:b/>
    </w:rPr>
  </w:style>
  <w:style w:type="character" w:customStyle="1" w:styleId="30">
    <w:name w:val="Основной текст (3)_"/>
    <w:basedOn w:val="a2"/>
    <w:qFormat/>
    <w:rPr>
      <w:rFonts w:ascii="Times New Roman" w:hAnsi="Times New Roman"/>
      <w:b/>
      <w:bCs/>
      <w:sz w:val="27"/>
      <w:szCs w:val="27"/>
      <w:shd w:val="clear" w:color="auto" w:fill="FFFFFF"/>
    </w:rPr>
  </w:style>
  <w:style w:type="character" w:customStyle="1" w:styleId="WW8Num2z0">
    <w:name w:val="WW8Num2z0"/>
    <w:qFormat/>
    <w:rPr>
      <w:rFonts w:ascii="Times New Roman" w:hAnsi="Times New Roman" w:cs="Times New Roman"/>
      <w:b w:val="0"/>
      <w:bCs w:val="0"/>
      <w:i w:val="0"/>
      <w:iCs w:val="0"/>
      <w:sz w:val="28"/>
      <w:szCs w:val="28"/>
    </w:rPr>
  </w:style>
  <w:style w:type="character" w:customStyle="1" w:styleId="WW8Num2z1">
    <w:name w:val="WW8Num2z1"/>
    <w:qFormat/>
    <w:rPr>
      <w:rFonts w:ascii="Times New Roman" w:hAnsi="Times New Roman" w:cs="Times New Roman"/>
      <w:sz w:val="28"/>
      <w:szCs w:val="28"/>
    </w:rPr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Times New Roman" w:hAnsi="Times New Roman" w:cs="Times New Roman"/>
      <w:b w:val="0"/>
      <w:bCs w:val="0"/>
      <w:i w:val="0"/>
      <w:iCs w:val="0"/>
      <w:sz w:val="28"/>
      <w:szCs w:val="28"/>
    </w:rPr>
  </w:style>
  <w:style w:type="character" w:customStyle="1" w:styleId="WW8Num3z1">
    <w:name w:val="WW8Num3z1"/>
    <w:qFormat/>
    <w:rPr>
      <w:sz w:val="24"/>
    </w:rPr>
  </w:style>
  <w:style w:type="character" w:customStyle="1" w:styleId="WW8Num3z2">
    <w:name w:val="WW8Num3z2"/>
    <w:qFormat/>
  </w:style>
  <w:style w:type="paragraph" w:styleId="a0">
    <w:name w:val="Title"/>
    <w:basedOn w:val="a"/>
    <w:next w:val="a1"/>
    <w:qFormat/>
    <w:pPr>
      <w:keepNext/>
      <w:spacing w:before="240" w:after="120"/>
    </w:pPr>
    <w:rPr>
      <w:rFonts w:ascii="Liberation Sans" w:eastAsia="Microsoft YaHei" w:hAnsi="Liberation Sans" w:cs="Arial"/>
      <w:szCs w:val="28"/>
    </w:rPr>
  </w:style>
  <w:style w:type="paragraph" w:styleId="a1">
    <w:name w:val="Body Text"/>
    <w:basedOn w:val="a"/>
    <w:pPr>
      <w:spacing w:after="140"/>
    </w:pPr>
  </w:style>
  <w:style w:type="paragraph" w:styleId="af0">
    <w:name w:val="List"/>
    <w:basedOn w:val="a1"/>
    <w:rPr>
      <w:rFonts w:cs="Arial"/>
    </w:rPr>
  </w:style>
  <w:style w:type="paragraph" w:styleId="af1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f2">
    <w:name w:val="index heading"/>
    <w:basedOn w:val="a0"/>
    <w:qFormat/>
    <w:pPr>
      <w:suppressLineNumbers/>
    </w:pPr>
    <w:rPr>
      <w:b/>
      <w:bCs/>
      <w:sz w:val="32"/>
      <w:szCs w:val="32"/>
    </w:rPr>
  </w:style>
  <w:style w:type="paragraph" w:styleId="af3">
    <w:name w:val="List Paragraph"/>
    <w:basedOn w:val="a"/>
    <w:link w:val="af4"/>
    <w:uiPriority w:val="34"/>
    <w:qFormat/>
    <w:pPr>
      <w:ind w:left="720"/>
      <w:contextualSpacing/>
    </w:pPr>
  </w:style>
  <w:style w:type="paragraph" w:styleId="af5">
    <w:name w:val="footnote text"/>
    <w:basedOn w:val="a"/>
    <w:uiPriority w:val="99"/>
    <w:semiHidden/>
    <w:unhideWhenUsed/>
    <w:rsid w:val="00780EA7"/>
    <w:pPr>
      <w:spacing w:line="240" w:lineRule="auto"/>
    </w:pPr>
    <w:rPr>
      <w:sz w:val="20"/>
      <w:szCs w:val="20"/>
    </w:rPr>
  </w:style>
  <w:style w:type="paragraph" w:customStyle="1" w:styleId="af6">
    <w:name w:val="Верхний и нижний колонтитулы"/>
    <w:basedOn w:val="a"/>
    <w:qFormat/>
    <w:pPr>
      <w:suppressLineNumbers/>
      <w:tabs>
        <w:tab w:val="center" w:pos="4677"/>
        <w:tab w:val="right" w:pos="9355"/>
      </w:tabs>
    </w:pPr>
  </w:style>
  <w:style w:type="paragraph" w:styleId="af7">
    <w:name w:val="header"/>
    <w:basedOn w:val="af6"/>
  </w:style>
  <w:style w:type="paragraph" w:customStyle="1" w:styleId="af8">
    <w:name w:val="Содержимое врезки"/>
    <w:basedOn w:val="a"/>
    <w:qFormat/>
  </w:style>
  <w:style w:type="paragraph" w:styleId="af9">
    <w:name w:val="footer"/>
    <w:basedOn w:val="af6"/>
  </w:style>
  <w:style w:type="paragraph" w:styleId="afa">
    <w:name w:val="toa heading"/>
    <w:basedOn w:val="af2"/>
    <w:qFormat/>
  </w:style>
  <w:style w:type="paragraph" w:styleId="21">
    <w:name w:val="toc 2"/>
    <w:basedOn w:val="af2"/>
    <w:pPr>
      <w:tabs>
        <w:tab w:val="right" w:leader="dot" w:pos="9355"/>
      </w:tabs>
      <w:ind w:left="283"/>
    </w:pPr>
  </w:style>
  <w:style w:type="paragraph" w:styleId="11">
    <w:name w:val="toc 1"/>
    <w:basedOn w:val="af2"/>
    <w:pPr>
      <w:tabs>
        <w:tab w:val="right" w:leader="dot" w:pos="9638"/>
      </w:tabs>
    </w:pPr>
  </w:style>
  <w:style w:type="paragraph" w:customStyle="1" w:styleId="12">
    <w:name w:val="Обычная таблица1"/>
    <w:qFormat/>
    <w:pPr>
      <w:spacing w:after="160" w:line="252" w:lineRule="auto"/>
    </w:pPr>
    <w:rPr>
      <w:rFonts w:eastAsia="Times New Roman" w:cs="Times New Roman"/>
    </w:rPr>
  </w:style>
  <w:style w:type="paragraph" w:customStyle="1" w:styleId="Default">
    <w:name w:val="Default"/>
    <w:qFormat/>
    <w:rPr>
      <w:rFonts w:ascii="Times New Roman" w:eastAsia="Calibri" w:hAnsi="Times New Roman" w:cs="Times New Roman"/>
      <w:color w:val="000000"/>
      <w:sz w:val="24"/>
      <w:szCs w:val="24"/>
    </w:rPr>
  </w:style>
  <w:style w:type="paragraph" w:styleId="31">
    <w:name w:val="toc 3"/>
    <w:basedOn w:val="a"/>
    <w:pPr>
      <w:spacing w:after="100"/>
      <w:ind w:left="440"/>
    </w:pPr>
    <w:rPr>
      <w:rFonts w:cs="Times New Roman"/>
    </w:rPr>
  </w:style>
  <w:style w:type="paragraph" w:customStyle="1" w:styleId="22">
    <w:name w:val="Обычная таблица2"/>
    <w:qFormat/>
    <w:rPr>
      <w:rFonts w:ascii="Times New Roman" w:eastAsia="Times New Roman" w:hAnsi="Times New Roman" w:cs="Times New Roman"/>
      <w:sz w:val="20"/>
      <w:szCs w:val="20"/>
    </w:rPr>
  </w:style>
  <w:style w:type="paragraph" w:styleId="afb">
    <w:name w:val="Body Text Indent"/>
    <w:basedOn w:val="a"/>
    <w:pPr>
      <w:spacing w:after="120"/>
      <w:ind w:left="283"/>
    </w:p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  <w:szCs w:val="20"/>
    </w:rPr>
  </w:style>
  <w:style w:type="paragraph" w:customStyle="1" w:styleId="32">
    <w:name w:val="Обычная таблица3"/>
    <w:qFormat/>
    <w:pPr>
      <w:spacing w:after="200" w:line="276" w:lineRule="auto"/>
    </w:pPr>
    <w:rPr>
      <w:rFonts w:eastAsia="Calibri" w:cs="Times New Roman"/>
      <w:lang w:eastAsia="en-US"/>
    </w:rPr>
  </w:style>
  <w:style w:type="paragraph" w:customStyle="1" w:styleId="33">
    <w:name w:val="Основной текст (3)"/>
    <w:basedOn w:val="a"/>
    <w:qFormat/>
    <w:pPr>
      <w:shd w:val="clear" w:color="auto" w:fill="FFFFFF"/>
      <w:spacing w:before="300" w:after="300" w:line="317" w:lineRule="exact"/>
    </w:pPr>
    <w:rPr>
      <w:b/>
      <w:bCs/>
      <w:sz w:val="27"/>
      <w:szCs w:val="27"/>
    </w:rPr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table" w:styleId="afc">
    <w:name w:val="Table Grid"/>
    <w:basedOn w:val="a3"/>
    <w:uiPriority w:val="59"/>
    <w:rsid w:val="00917C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2"/>
    <w:link w:val="1"/>
    <w:qFormat/>
    <w:rsid w:val="00B86A17"/>
    <w:rPr>
      <w:rFonts w:ascii="Arial" w:eastAsia="Times New Roman" w:hAnsi="Arial" w:cs="Times New Roman"/>
      <w:bCs/>
      <w:sz w:val="30"/>
      <w:szCs w:val="28"/>
      <w:lang w:eastAsia="en-US"/>
    </w:rPr>
  </w:style>
  <w:style w:type="numbering" w:customStyle="1" w:styleId="13">
    <w:name w:val="Нет списка1"/>
    <w:next w:val="a4"/>
    <w:uiPriority w:val="99"/>
    <w:semiHidden/>
    <w:unhideWhenUsed/>
    <w:rsid w:val="0080545C"/>
  </w:style>
  <w:style w:type="character" w:styleId="afd">
    <w:name w:val="Hyperlink"/>
    <w:basedOn w:val="a2"/>
    <w:unhideWhenUsed/>
    <w:rsid w:val="0080545C"/>
    <w:rPr>
      <w:color w:val="000080"/>
      <w:u w:val="single"/>
    </w:rPr>
  </w:style>
  <w:style w:type="character" w:styleId="afe">
    <w:name w:val="FollowedHyperlink"/>
    <w:basedOn w:val="a2"/>
    <w:uiPriority w:val="99"/>
    <w:semiHidden/>
    <w:unhideWhenUsed/>
    <w:rsid w:val="0080545C"/>
    <w:rPr>
      <w:color w:val="800000"/>
      <w:u w:val="single"/>
    </w:rPr>
  </w:style>
  <w:style w:type="paragraph" w:customStyle="1" w:styleId="msonormal0">
    <w:name w:val="msonormal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 w:val="24"/>
      <w:szCs w:val="24"/>
    </w:rPr>
  </w:style>
  <w:style w:type="paragraph" w:styleId="aff">
    <w:name w:val="Normal (Web)"/>
    <w:basedOn w:val="a"/>
    <w:uiPriority w:val="99"/>
    <w:semiHidden/>
    <w:unhideWhenUsed/>
    <w:rsid w:val="0080545C"/>
    <w:pPr>
      <w:spacing w:before="100" w:beforeAutospacing="1" w:line="240" w:lineRule="auto"/>
      <w:ind w:left="210"/>
    </w:pPr>
    <w:rPr>
      <w:rFonts w:eastAsia="Times New Roman" w:cs="Times New Roman"/>
      <w:sz w:val="24"/>
      <w:szCs w:val="24"/>
    </w:rPr>
  </w:style>
  <w:style w:type="paragraph" w:customStyle="1" w:styleId="western">
    <w:name w:val="western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Cs w:val="28"/>
    </w:rPr>
  </w:style>
  <w:style w:type="paragraph" w:customStyle="1" w:styleId="cjk">
    <w:name w:val="cjk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Cs w:val="28"/>
    </w:rPr>
  </w:style>
  <w:style w:type="paragraph" w:customStyle="1" w:styleId="ctl">
    <w:name w:val="ctl"/>
    <w:basedOn w:val="a"/>
    <w:rsid w:val="0080545C"/>
    <w:pPr>
      <w:spacing w:before="100" w:beforeAutospacing="1" w:line="240" w:lineRule="auto"/>
      <w:ind w:left="210"/>
    </w:pPr>
    <w:rPr>
      <w:rFonts w:eastAsia="Times New Roman" w:cs="Times New Roman"/>
      <w:szCs w:val="28"/>
    </w:rPr>
  </w:style>
  <w:style w:type="paragraph" w:styleId="aff0">
    <w:name w:val="Block Text"/>
    <w:basedOn w:val="a"/>
    <w:semiHidden/>
    <w:unhideWhenUsed/>
    <w:rsid w:val="00157068"/>
    <w:pPr>
      <w:spacing w:line="240" w:lineRule="auto"/>
      <w:ind w:left="851" w:right="821"/>
    </w:pPr>
    <w:rPr>
      <w:rFonts w:eastAsia="Times New Roman" w:cs="Times New Roman"/>
      <w:sz w:val="32"/>
      <w:szCs w:val="20"/>
    </w:rPr>
  </w:style>
  <w:style w:type="character" w:styleId="aff1">
    <w:name w:val="annotation reference"/>
    <w:basedOn w:val="a2"/>
    <w:uiPriority w:val="99"/>
    <w:semiHidden/>
    <w:unhideWhenUsed/>
    <w:rsid w:val="00B91C6F"/>
    <w:rPr>
      <w:sz w:val="16"/>
      <w:szCs w:val="16"/>
    </w:rPr>
  </w:style>
  <w:style w:type="paragraph" w:styleId="aff2">
    <w:name w:val="annotation text"/>
    <w:basedOn w:val="a"/>
    <w:link w:val="aff3"/>
    <w:uiPriority w:val="99"/>
    <w:semiHidden/>
    <w:unhideWhenUsed/>
    <w:rsid w:val="00B91C6F"/>
    <w:pPr>
      <w:spacing w:line="240" w:lineRule="auto"/>
    </w:pPr>
    <w:rPr>
      <w:sz w:val="20"/>
      <w:szCs w:val="20"/>
    </w:rPr>
  </w:style>
  <w:style w:type="character" w:customStyle="1" w:styleId="aff3">
    <w:name w:val="Текст примечания Знак"/>
    <w:basedOn w:val="a2"/>
    <w:link w:val="aff2"/>
    <w:uiPriority w:val="99"/>
    <w:semiHidden/>
    <w:rsid w:val="00B91C6F"/>
    <w:rPr>
      <w:sz w:val="20"/>
      <w:szCs w:val="20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B91C6F"/>
    <w:rPr>
      <w:b/>
      <w:bCs/>
    </w:rPr>
  </w:style>
  <w:style w:type="character" w:customStyle="1" w:styleId="aff5">
    <w:name w:val="Тема примечания Знак"/>
    <w:basedOn w:val="aff3"/>
    <w:link w:val="aff4"/>
    <w:uiPriority w:val="99"/>
    <w:semiHidden/>
    <w:rsid w:val="00B91C6F"/>
    <w:rPr>
      <w:b/>
      <w:bCs/>
      <w:sz w:val="20"/>
      <w:szCs w:val="20"/>
    </w:rPr>
  </w:style>
  <w:style w:type="paragraph" w:styleId="aff6">
    <w:name w:val="Balloon Text"/>
    <w:basedOn w:val="a"/>
    <w:link w:val="aff7"/>
    <w:uiPriority w:val="99"/>
    <w:unhideWhenUsed/>
    <w:qFormat/>
    <w:rsid w:val="00B91C6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f7">
    <w:name w:val="Текст выноски Знак"/>
    <w:basedOn w:val="a2"/>
    <w:link w:val="aff6"/>
    <w:uiPriority w:val="99"/>
    <w:qFormat/>
    <w:rsid w:val="00B91C6F"/>
    <w:rPr>
      <w:rFonts w:ascii="Segoe UI" w:hAnsi="Segoe UI" w:cs="Segoe UI"/>
      <w:sz w:val="18"/>
      <w:szCs w:val="18"/>
    </w:rPr>
  </w:style>
  <w:style w:type="character" w:customStyle="1" w:styleId="af4">
    <w:name w:val="Абзац списка Знак"/>
    <w:link w:val="af3"/>
    <w:uiPriority w:val="34"/>
    <w:locked/>
    <w:rsid w:val="002F19A3"/>
  </w:style>
  <w:style w:type="character" w:customStyle="1" w:styleId="14">
    <w:name w:val="Неразрешенное упоминание1"/>
    <w:basedOn w:val="a2"/>
    <w:uiPriority w:val="99"/>
    <w:semiHidden/>
    <w:unhideWhenUsed/>
    <w:rsid w:val="005031FD"/>
    <w:rPr>
      <w:color w:val="605E5C"/>
      <w:shd w:val="clear" w:color="auto" w:fill="E1DFDD"/>
    </w:rPr>
  </w:style>
  <w:style w:type="table" w:customStyle="1" w:styleId="15">
    <w:name w:val="Сетка таблицы1"/>
    <w:basedOn w:val="a3"/>
    <w:next w:val="afc"/>
    <w:uiPriority w:val="59"/>
    <w:rsid w:val="003C5ED8"/>
    <w:pPr>
      <w:suppressAutoHyphens w:val="0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3"/>
    <w:next w:val="afc"/>
    <w:uiPriority w:val="59"/>
    <w:rsid w:val="003C5ED8"/>
    <w:pPr>
      <w:suppressAutoHyphens w:val="0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3">
    <w:name w:val="Неразрешенное упоминание2"/>
    <w:basedOn w:val="a2"/>
    <w:uiPriority w:val="99"/>
    <w:semiHidden/>
    <w:unhideWhenUsed/>
    <w:rsid w:val="00DE0154"/>
    <w:rPr>
      <w:color w:val="605E5C"/>
      <w:shd w:val="clear" w:color="auto" w:fill="E1DFDD"/>
    </w:rPr>
  </w:style>
  <w:style w:type="character" w:customStyle="1" w:styleId="20">
    <w:name w:val="Заголовок 2 Знак"/>
    <w:basedOn w:val="a2"/>
    <w:link w:val="2"/>
    <w:uiPriority w:val="9"/>
    <w:rsid w:val="00B86A17"/>
    <w:rPr>
      <w:rFonts w:ascii="Arial" w:eastAsiaTheme="majorEastAsia" w:hAnsi="Arial" w:cstheme="majorBidi"/>
      <w:bCs/>
      <w:sz w:val="28"/>
      <w:szCs w:val="26"/>
    </w:rPr>
  </w:style>
  <w:style w:type="character" w:customStyle="1" w:styleId="aff8">
    <w:name w:val="Заголовок Знак"/>
    <w:basedOn w:val="a2"/>
    <w:qFormat/>
    <w:rsid w:val="00A12DD8"/>
    <w:rPr>
      <w:rFonts w:ascii="Liberation Sans" w:eastAsia="Microsoft YaHei" w:hAnsi="Liberation Sans" w:cs="Arial"/>
      <w:sz w:val="28"/>
      <w:szCs w:val="28"/>
      <w:lang w:eastAsia="ru-RU"/>
    </w:rPr>
  </w:style>
  <w:style w:type="character" w:customStyle="1" w:styleId="aff9">
    <w:name w:val="Основной текст Знак"/>
    <w:basedOn w:val="a2"/>
    <w:qFormat/>
    <w:rsid w:val="00A12DD8"/>
    <w:rPr>
      <w:rFonts w:ascii="Times New Roman" w:hAnsi="Times New Roman"/>
      <w:sz w:val="28"/>
      <w:szCs w:val="28"/>
      <w:lang w:eastAsia="ru-RU"/>
    </w:rPr>
  </w:style>
  <w:style w:type="character" w:customStyle="1" w:styleId="affa">
    <w:name w:val="Нижний колонтитул Знак"/>
    <w:basedOn w:val="a2"/>
    <w:qFormat/>
    <w:rsid w:val="00A12DD8"/>
    <w:rPr>
      <w:rFonts w:ascii="Times New Roman" w:hAnsi="Times New Roman"/>
      <w:lang w:eastAsia="ru-RU"/>
    </w:rPr>
  </w:style>
  <w:style w:type="paragraph" w:styleId="16">
    <w:name w:val="index 1"/>
    <w:basedOn w:val="a"/>
    <w:autoRedefine/>
    <w:qFormat/>
    <w:rsid w:val="00A12DD8"/>
    <w:pPr>
      <w:widowControl/>
      <w:suppressAutoHyphens/>
      <w:spacing w:line="240" w:lineRule="auto"/>
      <w:ind w:left="220" w:hanging="22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TableParagraph">
    <w:name w:val="Table Paragraph"/>
    <w:basedOn w:val="a"/>
    <w:qFormat/>
    <w:rsid w:val="00A12DD8"/>
    <w:pPr>
      <w:widowControl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TableNormal">
    <w:name w:val="Table Normal"/>
    <w:qFormat/>
    <w:rsid w:val="00A12DD8"/>
    <w:rPr>
      <w:rFonts w:ascii="Calibri" w:eastAsia="Symbol" w:hAnsi="Calibri" w:cs="Calibri"/>
      <w:kern w:val="2"/>
      <w:lang w:val="en-US" w:eastAsia="en-US"/>
    </w:rPr>
  </w:style>
  <w:style w:type="paragraph" w:customStyle="1" w:styleId="affb">
    <w:name w:val="Содержимое таблицы"/>
    <w:basedOn w:val="a"/>
    <w:qFormat/>
    <w:rsid w:val="00A12DD8"/>
    <w:pPr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affc">
    <w:name w:val="Заголовок таблицы"/>
    <w:basedOn w:val="affb"/>
    <w:qFormat/>
    <w:rsid w:val="00A12DD8"/>
    <w:pPr>
      <w:jc w:val="center"/>
    </w:pPr>
    <w:rPr>
      <w:b/>
      <w:bCs/>
    </w:rPr>
  </w:style>
  <w:style w:type="character" w:customStyle="1" w:styleId="34">
    <w:name w:val="Неразрешенное упоминание3"/>
    <w:basedOn w:val="a2"/>
    <w:uiPriority w:val="99"/>
    <w:semiHidden/>
    <w:unhideWhenUsed/>
    <w:rsid w:val="001B775E"/>
    <w:rPr>
      <w:color w:val="605E5C"/>
      <w:shd w:val="clear" w:color="auto" w:fill="E1DFDD"/>
    </w:rPr>
  </w:style>
  <w:style w:type="numbering" w:customStyle="1" w:styleId="24">
    <w:name w:val="Нет списка2"/>
    <w:next w:val="a4"/>
    <w:uiPriority w:val="99"/>
    <w:semiHidden/>
    <w:unhideWhenUsed/>
    <w:rsid w:val="002F09FC"/>
  </w:style>
  <w:style w:type="numbering" w:customStyle="1" w:styleId="WW8Num71">
    <w:name w:val="WW8Num71"/>
    <w:qFormat/>
    <w:rsid w:val="002F09FC"/>
  </w:style>
  <w:style w:type="numbering" w:customStyle="1" w:styleId="WW8Num81">
    <w:name w:val="WW8Num81"/>
    <w:qFormat/>
    <w:rsid w:val="002F09FC"/>
  </w:style>
  <w:style w:type="numbering" w:customStyle="1" w:styleId="WW8Num21">
    <w:name w:val="WW8Num21"/>
    <w:qFormat/>
    <w:rsid w:val="002F09FC"/>
  </w:style>
  <w:style w:type="numbering" w:customStyle="1" w:styleId="WW8Num31">
    <w:name w:val="WW8Num31"/>
    <w:qFormat/>
    <w:rsid w:val="002F09FC"/>
  </w:style>
  <w:style w:type="numbering" w:customStyle="1" w:styleId="111">
    <w:name w:val="Нет списка11"/>
    <w:next w:val="a4"/>
    <w:uiPriority w:val="99"/>
    <w:semiHidden/>
    <w:unhideWhenUsed/>
    <w:rsid w:val="002F09FC"/>
  </w:style>
  <w:style w:type="character" w:customStyle="1" w:styleId="4">
    <w:name w:val="Неразрешенное упоминание4"/>
    <w:basedOn w:val="a2"/>
    <w:uiPriority w:val="99"/>
    <w:semiHidden/>
    <w:unhideWhenUsed/>
    <w:rsid w:val="002F09FC"/>
    <w:rPr>
      <w:color w:val="605E5C"/>
      <w:shd w:val="clear" w:color="auto" w:fill="E1DFDD"/>
    </w:rPr>
  </w:style>
  <w:style w:type="numbering" w:customStyle="1" w:styleId="210">
    <w:name w:val="Нет списка21"/>
    <w:next w:val="a4"/>
    <w:uiPriority w:val="99"/>
    <w:semiHidden/>
    <w:unhideWhenUsed/>
    <w:rsid w:val="002F09FC"/>
  </w:style>
  <w:style w:type="character" w:customStyle="1" w:styleId="WW8Num1z0">
    <w:name w:val="WW8Num1z0"/>
    <w:rsid w:val="002F09FC"/>
  </w:style>
  <w:style w:type="character" w:customStyle="1" w:styleId="WW8Num1z1">
    <w:name w:val="WW8Num1z1"/>
    <w:rsid w:val="002F09FC"/>
  </w:style>
  <w:style w:type="character" w:customStyle="1" w:styleId="WW8Num1z2">
    <w:name w:val="WW8Num1z2"/>
    <w:rsid w:val="002F09FC"/>
  </w:style>
  <w:style w:type="character" w:customStyle="1" w:styleId="WW8Num1z3">
    <w:name w:val="WW8Num1z3"/>
    <w:rsid w:val="002F09FC"/>
  </w:style>
  <w:style w:type="character" w:customStyle="1" w:styleId="WW8Num1z4">
    <w:name w:val="WW8Num1z4"/>
    <w:rsid w:val="002F09FC"/>
  </w:style>
  <w:style w:type="character" w:customStyle="1" w:styleId="WW8Num1z5">
    <w:name w:val="WW8Num1z5"/>
    <w:rsid w:val="002F09FC"/>
  </w:style>
  <w:style w:type="character" w:customStyle="1" w:styleId="WW8Num1z6">
    <w:name w:val="WW8Num1z6"/>
    <w:rsid w:val="002F09FC"/>
  </w:style>
  <w:style w:type="character" w:customStyle="1" w:styleId="WW8Num1z7">
    <w:name w:val="WW8Num1z7"/>
    <w:rsid w:val="002F09FC"/>
  </w:style>
  <w:style w:type="character" w:customStyle="1" w:styleId="WW8Num1z8">
    <w:name w:val="WW8Num1z8"/>
    <w:rsid w:val="002F09FC"/>
  </w:style>
  <w:style w:type="character" w:customStyle="1" w:styleId="WW8Num3z3">
    <w:name w:val="WW8Num3z3"/>
    <w:rsid w:val="002F09FC"/>
  </w:style>
  <w:style w:type="character" w:customStyle="1" w:styleId="WW8Num3z4">
    <w:name w:val="WW8Num3z4"/>
    <w:rsid w:val="002F09FC"/>
  </w:style>
  <w:style w:type="character" w:customStyle="1" w:styleId="WW8Num3z5">
    <w:name w:val="WW8Num3z5"/>
    <w:rsid w:val="002F09FC"/>
  </w:style>
  <w:style w:type="character" w:customStyle="1" w:styleId="WW8Num3z6">
    <w:name w:val="WW8Num3z6"/>
    <w:rsid w:val="002F09FC"/>
  </w:style>
  <w:style w:type="character" w:customStyle="1" w:styleId="WW8Num3z7">
    <w:name w:val="WW8Num3z7"/>
    <w:rsid w:val="002F09FC"/>
  </w:style>
  <w:style w:type="character" w:customStyle="1" w:styleId="WW8Num3z8">
    <w:name w:val="WW8Num3z8"/>
    <w:rsid w:val="002F09FC"/>
  </w:style>
  <w:style w:type="character" w:customStyle="1" w:styleId="WW8Num4z0">
    <w:name w:val="WW8Num4z0"/>
    <w:rsid w:val="002F09FC"/>
    <w:rPr>
      <w:sz w:val="28"/>
      <w:szCs w:val="28"/>
    </w:rPr>
  </w:style>
  <w:style w:type="character" w:customStyle="1" w:styleId="WW8Num4z1">
    <w:name w:val="WW8Num4z1"/>
    <w:rsid w:val="002F09FC"/>
  </w:style>
  <w:style w:type="character" w:customStyle="1" w:styleId="WW8Num4z2">
    <w:name w:val="WW8Num4z2"/>
    <w:rsid w:val="002F09FC"/>
  </w:style>
  <w:style w:type="character" w:customStyle="1" w:styleId="WW8Num4z3">
    <w:name w:val="WW8Num4z3"/>
    <w:rsid w:val="002F09FC"/>
  </w:style>
  <w:style w:type="character" w:customStyle="1" w:styleId="WW8Num4z4">
    <w:name w:val="WW8Num4z4"/>
    <w:rsid w:val="002F09FC"/>
  </w:style>
  <w:style w:type="character" w:customStyle="1" w:styleId="WW8Num4z5">
    <w:name w:val="WW8Num4z5"/>
    <w:rsid w:val="002F09FC"/>
  </w:style>
  <w:style w:type="character" w:customStyle="1" w:styleId="WW8Num4z6">
    <w:name w:val="WW8Num4z6"/>
    <w:rsid w:val="002F09FC"/>
  </w:style>
  <w:style w:type="character" w:customStyle="1" w:styleId="WW8Num4z7">
    <w:name w:val="WW8Num4z7"/>
    <w:rsid w:val="002F09FC"/>
  </w:style>
  <w:style w:type="character" w:customStyle="1" w:styleId="WW8Num4z8">
    <w:name w:val="WW8Num4z8"/>
    <w:rsid w:val="002F09FC"/>
  </w:style>
  <w:style w:type="character" w:customStyle="1" w:styleId="WW8Num5z0">
    <w:name w:val="WW8Num5z0"/>
    <w:rsid w:val="002F09FC"/>
    <w:rPr>
      <w:sz w:val="28"/>
      <w:szCs w:val="28"/>
    </w:rPr>
  </w:style>
  <w:style w:type="character" w:customStyle="1" w:styleId="WW8Num5z1">
    <w:name w:val="WW8Num5z1"/>
    <w:rsid w:val="002F09FC"/>
  </w:style>
  <w:style w:type="character" w:customStyle="1" w:styleId="WW8Num5z2">
    <w:name w:val="WW8Num5z2"/>
    <w:rsid w:val="002F09FC"/>
  </w:style>
  <w:style w:type="character" w:customStyle="1" w:styleId="WW8Num5z3">
    <w:name w:val="WW8Num5z3"/>
    <w:rsid w:val="002F09FC"/>
  </w:style>
  <w:style w:type="character" w:customStyle="1" w:styleId="WW8Num5z4">
    <w:name w:val="WW8Num5z4"/>
    <w:rsid w:val="002F09FC"/>
  </w:style>
  <w:style w:type="character" w:customStyle="1" w:styleId="WW8Num5z5">
    <w:name w:val="WW8Num5z5"/>
    <w:rsid w:val="002F09FC"/>
  </w:style>
  <w:style w:type="character" w:customStyle="1" w:styleId="WW8Num5z6">
    <w:name w:val="WW8Num5z6"/>
    <w:rsid w:val="002F09FC"/>
  </w:style>
  <w:style w:type="character" w:customStyle="1" w:styleId="WW8Num5z7">
    <w:name w:val="WW8Num5z7"/>
    <w:rsid w:val="002F09FC"/>
  </w:style>
  <w:style w:type="character" w:customStyle="1" w:styleId="WW8Num5z8">
    <w:name w:val="WW8Num5z8"/>
    <w:rsid w:val="002F09FC"/>
  </w:style>
  <w:style w:type="character" w:customStyle="1" w:styleId="WW8Num6z0">
    <w:name w:val="WW8Num6z0"/>
    <w:rsid w:val="002F09FC"/>
    <w:rPr>
      <w:rFonts w:ascii="Symbol" w:hAnsi="Symbol" w:cs="Symbol"/>
      <w:sz w:val="28"/>
      <w:szCs w:val="28"/>
    </w:rPr>
  </w:style>
  <w:style w:type="character" w:customStyle="1" w:styleId="WW8Num6z1">
    <w:name w:val="WW8Num6z1"/>
    <w:rsid w:val="002F09FC"/>
  </w:style>
  <w:style w:type="character" w:customStyle="1" w:styleId="WW8Num6z2">
    <w:name w:val="WW8Num6z2"/>
    <w:rsid w:val="002F09FC"/>
  </w:style>
  <w:style w:type="character" w:customStyle="1" w:styleId="WW8Num6z3">
    <w:name w:val="WW8Num6z3"/>
    <w:rsid w:val="002F09FC"/>
  </w:style>
  <w:style w:type="character" w:customStyle="1" w:styleId="WW8Num6z4">
    <w:name w:val="WW8Num6z4"/>
    <w:rsid w:val="002F09FC"/>
  </w:style>
  <w:style w:type="character" w:customStyle="1" w:styleId="WW8Num6z5">
    <w:name w:val="WW8Num6z5"/>
    <w:rsid w:val="002F09FC"/>
  </w:style>
  <w:style w:type="character" w:customStyle="1" w:styleId="WW8Num6z6">
    <w:name w:val="WW8Num6z6"/>
    <w:rsid w:val="002F09FC"/>
  </w:style>
  <w:style w:type="character" w:customStyle="1" w:styleId="WW8Num6z7">
    <w:name w:val="WW8Num6z7"/>
    <w:rsid w:val="002F09FC"/>
  </w:style>
  <w:style w:type="character" w:customStyle="1" w:styleId="WW8Num6z8">
    <w:name w:val="WW8Num6z8"/>
    <w:rsid w:val="002F09FC"/>
  </w:style>
  <w:style w:type="character" w:customStyle="1" w:styleId="WW8Num7z2">
    <w:name w:val="WW8Num7z2"/>
    <w:rsid w:val="002F09FC"/>
  </w:style>
  <w:style w:type="character" w:customStyle="1" w:styleId="WW8Num7z3">
    <w:name w:val="WW8Num7z3"/>
    <w:rsid w:val="002F09FC"/>
  </w:style>
  <w:style w:type="character" w:customStyle="1" w:styleId="WW8Num7z4">
    <w:name w:val="WW8Num7z4"/>
    <w:rsid w:val="002F09FC"/>
  </w:style>
  <w:style w:type="character" w:customStyle="1" w:styleId="WW8Num7z5">
    <w:name w:val="WW8Num7z5"/>
    <w:rsid w:val="002F09FC"/>
  </w:style>
  <w:style w:type="character" w:customStyle="1" w:styleId="WW8Num7z6">
    <w:name w:val="WW8Num7z6"/>
    <w:rsid w:val="002F09FC"/>
  </w:style>
  <w:style w:type="character" w:customStyle="1" w:styleId="WW8Num7z7">
    <w:name w:val="WW8Num7z7"/>
    <w:rsid w:val="002F09FC"/>
  </w:style>
  <w:style w:type="character" w:customStyle="1" w:styleId="WW8Num7z8">
    <w:name w:val="WW8Num7z8"/>
    <w:rsid w:val="002F09FC"/>
  </w:style>
  <w:style w:type="character" w:customStyle="1" w:styleId="WW8Num9z0">
    <w:name w:val="WW8Num9z0"/>
    <w:rsid w:val="002F09FC"/>
  </w:style>
  <w:style w:type="character" w:customStyle="1" w:styleId="WW8Num9z1">
    <w:name w:val="WW8Num9z1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9z2">
    <w:name w:val="WW8Num9z2"/>
    <w:rsid w:val="002F09FC"/>
  </w:style>
  <w:style w:type="character" w:customStyle="1" w:styleId="WW8Num9z3">
    <w:name w:val="WW8Num9z3"/>
    <w:rsid w:val="002F09FC"/>
  </w:style>
  <w:style w:type="character" w:customStyle="1" w:styleId="WW8Num9z4">
    <w:name w:val="WW8Num9z4"/>
    <w:rsid w:val="002F09FC"/>
  </w:style>
  <w:style w:type="character" w:customStyle="1" w:styleId="WW8Num9z5">
    <w:name w:val="WW8Num9z5"/>
    <w:rsid w:val="002F09FC"/>
  </w:style>
  <w:style w:type="character" w:customStyle="1" w:styleId="WW8Num9z6">
    <w:name w:val="WW8Num9z6"/>
    <w:rsid w:val="002F09FC"/>
  </w:style>
  <w:style w:type="character" w:customStyle="1" w:styleId="WW8Num9z7">
    <w:name w:val="WW8Num9z7"/>
    <w:rsid w:val="002F09FC"/>
  </w:style>
  <w:style w:type="character" w:customStyle="1" w:styleId="WW8Num9z8">
    <w:name w:val="WW8Num9z8"/>
    <w:rsid w:val="002F09FC"/>
  </w:style>
  <w:style w:type="character" w:customStyle="1" w:styleId="WW8Num10z0">
    <w:name w:val="WW8Num10z0"/>
    <w:rsid w:val="002F09FC"/>
  </w:style>
  <w:style w:type="character" w:customStyle="1" w:styleId="WW8Num10z1">
    <w:name w:val="WW8Num10z1"/>
    <w:rsid w:val="002F09FC"/>
  </w:style>
  <w:style w:type="character" w:customStyle="1" w:styleId="WW8Num10z2">
    <w:name w:val="WW8Num10z2"/>
    <w:rsid w:val="002F09FC"/>
    <w:rPr>
      <w:sz w:val="20"/>
      <w:szCs w:val="20"/>
    </w:rPr>
  </w:style>
  <w:style w:type="character" w:customStyle="1" w:styleId="WW8Num10z3">
    <w:name w:val="WW8Num10z3"/>
    <w:rsid w:val="002F09FC"/>
  </w:style>
  <w:style w:type="character" w:customStyle="1" w:styleId="WW8Num10z4">
    <w:name w:val="WW8Num10z4"/>
    <w:rsid w:val="002F09FC"/>
  </w:style>
  <w:style w:type="character" w:customStyle="1" w:styleId="WW8Num10z5">
    <w:name w:val="WW8Num10z5"/>
    <w:rsid w:val="002F09FC"/>
  </w:style>
  <w:style w:type="character" w:customStyle="1" w:styleId="WW8Num10z6">
    <w:name w:val="WW8Num10z6"/>
    <w:rsid w:val="002F09FC"/>
  </w:style>
  <w:style w:type="character" w:customStyle="1" w:styleId="WW8Num10z7">
    <w:name w:val="WW8Num10z7"/>
    <w:rsid w:val="002F09FC"/>
  </w:style>
  <w:style w:type="character" w:customStyle="1" w:styleId="WW8Num10z8">
    <w:name w:val="WW8Num10z8"/>
    <w:rsid w:val="002F09FC"/>
  </w:style>
  <w:style w:type="character" w:customStyle="1" w:styleId="WW8Num11z0">
    <w:name w:val="WW8Num11z0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1z1">
    <w:name w:val="WW8Num11z1"/>
    <w:rsid w:val="002F09FC"/>
  </w:style>
  <w:style w:type="character" w:customStyle="1" w:styleId="WW8Num11z2">
    <w:name w:val="WW8Num11z2"/>
    <w:rsid w:val="002F09FC"/>
  </w:style>
  <w:style w:type="character" w:customStyle="1" w:styleId="WW8Num11z3">
    <w:name w:val="WW8Num11z3"/>
    <w:rsid w:val="002F09FC"/>
  </w:style>
  <w:style w:type="character" w:customStyle="1" w:styleId="WW8Num11z4">
    <w:name w:val="WW8Num11z4"/>
    <w:rsid w:val="002F09FC"/>
  </w:style>
  <w:style w:type="character" w:customStyle="1" w:styleId="WW8Num11z5">
    <w:name w:val="WW8Num11z5"/>
    <w:rsid w:val="002F09FC"/>
  </w:style>
  <w:style w:type="character" w:customStyle="1" w:styleId="WW8Num11z6">
    <w:name w:val="WW8Num11z6"/>
    <w:rsid w:val="002F09FC"/>
  </w:style>
  <w:style w:type="character" w:customStyle="1" w:styleId="WW8Num11z7">
    <w:name w:val="WW8Num11z7"/>
    <w:rsid w:val="002F09FC"/>
  </w:style>
  <w:style w:type="character" w:customStyle="1" w:styleId="WW8Num11z8">
    <w:name w:val="WW8Num11z8"/>
    <w:rsid w:val="002F09FC"/>
  </w:style>
  <w:style w:type="character" w:customStyle="1" w:styleId="WW8Num12z0">
    <w:name w:val="WW8Num12z0"/>
    <w:rsid w:val="002F09FC"/>
  </w:style>
  <w:style w:type="character" w:customStyle="1" w:styleId="WW8Num12z1">
    <w:name w:val="WW8Num12z1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2z2">
    <w:name w:val="WW8Num12z2"/>
    <w:rsid w:val="002F09FC"/>
  </w:style>
  <w:style w:type="character" w:customStyle="1" w:styleId="WW8Num12z3">
    <w:name w:val="WW8Num12z3"/>
    <w:rsid w:val="002F09FC"/>
  </w:style>
  <w:style w:type="character" w:customStyle="1" w:styleId="WW8Num12z4">
    <w:name w:val="WW8Num12z4"/>
    <w:rsid w:val="002F09FC"/>
  </w:style>
  <w:style w:type="character" w:customStyle="1" w:styleId="WW8Num12z5">
    <w:name w:val="WW8Num12z5"/>
    <w:rsid w:val="002F09FC"/>
  </w:style>
  <w:style w:type="character" w:customStyle="1" w:styleId="WW8Num12z6">
    <w:name w:val="WW8Num12z6"/>
    <w:rsid w:val="002F09FC"/>
  </w:style>
  <w:style w:type="character" w:customStyle="1" w:styleId="WW8Num12z7">
    <w:name w:val="WW8Num12z7"/>
    <w:rsid w:val="002F09FC"/>
  </w:style>
  <w:style w:type="character" w:customStyle="1" w:styleId="WW8Num12z8">
    <w:name w:val="WW8Num12z8"/>
    <w:rsid w:val="002F09FC"/>
  </w:style>
  <w:style w:type="character" w:customStyle="1" w:styleId="WW8Num13z0">
    <w:name w:val="WW8Num13z0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3z1">
    <w:name w:val="WW8Num13z1"/>
    <w:rsid w:val="002F09FC"/>
    <w:rPr>
      <w:rFonts w:ascii="Times New Roman" w:hAnsi="Times New Roman" w:cs="Times New Roman"/>
      <w:sz w:val="20"/>
      <w:szCs w:val="20"/>
      <w:lang w:val="ru-RU" w:eastAsia="en-US" w:bidi="ar-SA"/>
    </w:rPr>
  </w:style>
  <w:style w:type="character" w:customStyle="1" w:styleId="WW8Num13z2">
    <w:name w:val="WW8Num13z2"/>
    <w:rsid w:val="002F09FC"/>
  </w:style>
  <w:style w:type="character" w:customStyle="1" w:styleId="WW8Num13z3">
    <w:name w:val="WW8Num13z3"/>
    <w:rsid w:val="002F09FC"/>
  </w:style>
  <w:style w:type="character" w:customStyle="1" w:styleId="WW8Num13z4">
    <w:name w:val="WW8Num13z4"/>
    <w:rsid w:val="002F09FC"/>
  </w:style>
  <w:style w:type="character" w:customStyle="1" w:styleId="WW8Num13z5">
    <w:name w:val="WW8Num13z5"/>
    <w:rsid w:val="002F09FC"/>
  </w:style>
  <w:style w:type="character" w:customStyle="1" w:styleId="WW8Num13z6">
    <w:name w:val="WW8Num13z6"/>
    <w:rsid w:val="002F09FC"/>
  </w:style>
  <w:style w:type="character" w:customStyle="1" w:styleId="WW8Num13z7">
    <w:name w:val="WW8Num13z7"/>
    <w:rsid w:val="002F09FC"/>
  </w:style>
  <w:style w:type="character" w:customStyle="1" w:styleId="WW8Num13z8">
    <w:name w:val="WW8Num13z8"/>
    <w:rsid w:val="002F09FC"/>
  </w:style>
  <w:style w:type="character" w:customStyle="1" w:styleId="WW8Num14z0">
    <w:name w:val="WW8Num14z0"/>
    <w:rsid w:val="002F09FC"/>
  </w:style>
  <w:style w:type="character" w:customStyle="1" w:styleId="WW8Num14z1">
    <w:name w:val="WW8Num14z1"/>
    <w:rsid w:val="002F09FC"/>
  </w:style>
  <w:style w:type="character" w:customStyle="1" w:styleId="WW8Num14z2">
    <w:name w:val="WW8Num14z2"/>
    <w:rsid w:val="002F09FC"/>
    <w:rPr>
      <w:rFonts w:ascii="Times New Roman" w:hAnsi="Times New Roman" w:cs="Courier New"/>
      <w:sz w:val="20"/>
      <w:szCs w:val="20"/>
    </w:rPr>
  </w:style>
  <w:style w:type="character" w:customStyle="1" w:styleId="WW8Num14z3">
    <w:name w:val="WW8Num14z3"/>
    <w:rsid w:val="002F09FC"/>
  </w:style>
  <w:style w:type="character" w:customStyle="1" w:styleId="WW8Num14z4">
    <w:name w:val="WW8Num14z4"/>
    <w:rsid w:val="002F09FC"/>
  </w:style>
  <w:style w:type="character" w:customStyle="1" w:styleId="WW8Num14z5">
    <w:name w:val="WW8Num14z5"/>
    <w:rsid w:val="002F09FC"/>
  </w:style>
  <w:style w:type="character" w:customStyle="1" w:styleId="WW8Num14z6">
    <w:name w:val="WW8Num14z6"/>
    <w:rsid w:val="002F09FC"/>
  </w:style>
  <w:style w:type="character" w:customStyle="1" w:styleId="WW8Num14z7">
    <w:name w:val="WW8Num14z7"/>
    <w:rsid w:val="002F09FC"/>
  </w:style>
  <w:style w:type="character" w:customStyle="1" w:styleId="WW8Num14z8">
    <w:name w:val="WW8Num14z8"/>
    <w:rsid w:val="002F09FC"/>
  </w:style>
  <w:style w:type="character" w:customStyle="1" w:styleId="WW8Num15z0">
    <w:name w:val="WW8Num15z0"/>
    <w:rsid w:val="002F09FC"/>
  </w:style>
  <w:style w:type="character" w:customStyle="1" w:styleId="WW8Num15z1">
    <w:name w:val="WW8Num15z1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5z2">
    <w:name w:val="WW8Num15z2"/>
    <w:rsid w:val="002F09FC"/>
    <w:rPr>
      <w:sz w:val="28"/>
    </w:rPr>
  </w:style>
  <w:style w:type="character" w:customStyle="1" w:styleId="WW8Num15z3">
    <w:name w:val="WW8Num15z3"/>
    <w:rsid w:val="002F09FC"/>
    <w:rPr>
      <w:lang w:val="ru-RU" w:eastAsia="en-US" w:bidi="ar-SA"/>
    </w:rPr>
  </w:style>
  <w:style w:type="character" w:customStyle="1" w:styleId="WW8Num15z4">
    <w:name w:val="WW8Num15z4"/>
    <w:rsid w:val="002F09FC"/>
  </w:style>
  <w:style w:type="character" w:customStyle="1" w:styleId="WW8Num15z5">
    <w:name w:val="WW8Num15z5"/>
    <w:rsid w:val="002F09FC"/>
  </w:style>
  <w:style w:type="character" w:customStyle="1" w:styleId="WW8Num15z6">
    <w:name w:val="WW8Num15z6"/>
    <w:rsid w:val="002F09FC"/>
  </w:style>
  <w:style w:type="character" w:customStyle="1" w:styleId="WW8Num15z7">
    <w:name w:val="WW8Num15z7"/>
    <w:rsid w:val="002F09FC"/>
  </w:style>
  <w:style w:type="character" w:customStyle="1" w:styleId="WW8Num15z8">
    <w:name w:val="WW8Num15z8"/>
    <w:rsid w:val="002F09FC"/>
  </w:style>
  <w:style w:type="character" w:customStyle="1" w:styleId="WW8Num16z0">
    <w:name w:val="WW8Num16z0"/>
    <w:rsid w:val="002F09FC"/>
    <w:rPr>
      <w:sz w:val="20"/>
      <w:szCs w:val="20"/>
    </w:rPr>
  </w:style>
  <w:style w:type="character" w:customStyle="1" w:styleId="WW8Num16z1">
    <w:name w:val="WW8Num16z1"/>
    <w:rsid w:val="002F09FC"/>
  </w:style>
  <w:style w:type="character" w:customStyle="1" w:styleId="WW8Num16z2">
    <w:name w:val="WW8Num16z2"/>
    <w:rsid w:val="002F09FC"/>
  </w:style>
  <w:style w:type="character" w:customStyle="1" w:styleId="WW8Num16z3">
    <w:name w:val="WW8Num16z3"/>
    <w:rsid w:val="002F09FC"/>
  </w:style>
  <w:style w:type="character" w:customStyle="1" w:styleId="WW8Num16z4">
    <w:name w:val="WW8Num16z4"/>
    <w:rsid w:val="002F09FC"/>
  </w:style>
  <w:style w:type="character" w:customStyle="1" w:styleId="WW8Num16z5">
    <w:name w:val="WW8Num16z5"/>
    <w:rsid w:val="002F09FC"/>
  </w:style>
  <w:style w:type="character" w:customStyle="1" w:styleId="WW8Num16z6">
    <w:name w:val="WW8Num16z6"/>
    <w:rsid w:val="002F09FC"/>
  </w:style>
  <w:style w:type="character" w:customStyle="1" w:styleId="WW8Num16z7">
    <w:name w:val="WW8Num16z7"/>
    <w:rsid w:val="002F09FC"/>
  </w:style>
  <w:style w:type="character" w:customStyle="1" w:styleId="WW8Num16z8">
    <w:name w:val="WW8Num16z8"/>
    <w:rsid w:val="002F09FC"/>
  </w:style>
  <w:style w:type="character" w:customStyle="1" w:styleId="WW8Num17z0">
    <w:name w:val="WW8Num17z0"/>
    <w:rsid w:val="002F09FC"/>
    <w:rPr>
      <w:sz w:val="20"/>
      <w:szCs w:val="20"/>
    </w:rPr>
  </w:style>
  <w:style w:type="character" w:customStyle="1" w:styleId="WW8Num17z1">
    <w:name w:val="WW8Num17z1"/>
    <w:rsid w:val="002F09FC"/>
  </w:style>
  <w:style w:type="character" w:customStyle="1" w:styleId="WW8Num17z2">
    <w:name w:val="WW8Num17z2"/>
    <w:rsid w:val="002F09FC"/>
  </w:style>
  <w:style w:type="character" w:customStyle="1" w:styleId="WW8Num17z3">
    <w:name w:val="WW8Num17z3"/>
    <w:rsid w:val="002F09FC"/>
  </w:style>
  <w:style w:type="character" w:customStyle="1" w:styleId="WW8Num17z4">
    <w:name w:val="WW8Num17z4"/>
    <w:rsid w:val="002F09FC"/>
  </w:style>
  <w:style w:type="character" w:customStyle="1" w:styleId="WW8Num17z5">
    <w:name w:val="WW8Num17z5"/>
    <w:rsid w:val="002F09FC"/>
  </w:style>
  <w:style w:type="character" w:customStyle="1" w:styleId="WW8Num17z6">
    <w:name w:val="WW8Num17z6"/>
    <w:rsid w:val="002F09FC"/>
  </w:style>
  <w:style w:type="character" w:customStyle="1" w:styleId="WW8Num17z7">
    <w:name w:val="WW8Num17z7"/>
    <w:rsid w:val="002F09FC"/>
  </w:style>
  <w:style w:type="character" w:customStyle="1" w:styleId="WW8Num17z8">
    <w:name w:val="WW8Num17z8"/>
    <w:rsid w:val="002F09FC"/>
  </w:style>
  <w:style w:type="character" w:customStyle="1" w:styleId="WW8Num18z0">
    <w:name w:val="WW8Num18z0"/>
    <w:rsid w:val="002F09FC"/>
    <w:rPr>
      <w:rFonts w:ascii="Times New Roman" w:hAnsi="Times New Roman" w:cs="Times New Roman"/>
      <w:sz w:val="20"/>
      <w:szCs w:val="20"/>
    </w:rPr>
  </w:style>
  <w:style w:type="character" w:customStyle="1" w:styleId="WW8Num18z1">
    <w:name w:val="WW8Num18z1"/>
    <w:rsid w:val="002F09FC"/>
  </w:style>
  <w:style w:type="character" w:customStyle="1" w:styleId="WW8Num18z2">
    <w:name w:val="WW8Num18z2"/>
    <w:rsid w:val="002F09FC"/>
  </w:style>
  <w:style w:type="character" w:customStyle="1" w:styleId="WW8Num18z3">
    <w:name w:val="WW8Num18z3"/>
    <w:rsid w:val="002F09FC"/>
  </w:style>
  <w:style w:type="character" w:customStyle="1" w:styleId="WW8Num18z4">
    <w:name w:val="WW8Num18z4"/>
    <w:rsid w:val="002F09FC"/>
  </w:style>
  <w:style w:type="character" w:customStyle="1" w:styleId="WW8Num18z5">
    <w:name w:val="WW8Num18z5"/>
    <w:rsid w:val="002F09FC"/>
  </w:style>
  <w:style w:type="character" w:customStyle="1" w:styleId="WW8Num18z6">
    <w:name w:val="WW8Num18z6"/>
    <w:rsid w:val="002F09FC"/>
  </w:style>
  <w:style w:type="character" w:customStyle="1" w:styleId="WW8Num18z7">
    <w:name w:val="WW8Num18z7"/>
    <w:rsid w:val="002F09FC"/>
  </w:style>
  <w:style w:type="character" w:customStyle="1" w:styleId="WW8Num18z8">
    <w:name w:val="WW8Num18z8"/>
    <w:rsid w:val="002F09FC"/>
  </w:style>
  <w:style w:type="character" w:customStyle="1" w:styleId="WW8Num19z0">
    <w:name w:val="WW8Num19z0"/>
    <w:rsid w:val="002F09FC"/>
    <w:rPr>
      <w:sz w:val="20"/>
      <w:szCs w:val="20"/>
    </w:rPr>
  </w:style>
  <w:style w:type="character" w:customStyle="1" w:styleId="WW8Num19z1">
    <w:name w:val="WW8Num19z1"/>
    <w:rsid w:val="002F09FC"/>
  </w:style>
  <w:style w:type="character" w:customStyle="1" w:styleId="WW8Num19z2">
    <w:name w:val="WW8Num19z2"/>
    <w:rsid w:val="002F09FC"/>
  </w:style>
  <w:style w:type="character" w:customStyle="1" w:styleId="WW8Num19z3">
    <w:name w:val="WW8Num19z3"/>
    <w:rsid w:val="002F09FC"/>
  </w:style>
  <w:style w:type="character" w:customStyle="1" w:styleId="WW8Num19z4">
    <w:name w:val="WW8Num19z4"/>
    <w:rsid w:val="002F09FC"/>
  </w:style>
  <w:style w:type="character" w:customStyle="1" w:styleId="WW8Num19z5">
    <w:name w:val="WW8Num19z5"/>
    <w:rsid w:val="002F09FC"/>
  </w:style>
  <w:style w:type="character" w:customStyle="1" w:styleId="WW8Num19z6">
    <w:name w:val="WW8Num19z6"/>
    <w:rsid w:val="002F09FC"/>
  </w:style>
  <w:style w:type="character" w:customStyle="1" w:styleId="WW8Num19z7">
    <w:name w:val="WW8Num19z7"/>
    <w:rsid w:val="002F09FC"/>
  </w:style>
  <w:style w:type="character" w:customStyle="1" w:styleId="WW8Num19z8">
    <w:name w:val="WW8Num19z8"/>
    <w:rsid w:val="002F09FC"/>
  </w:style>
  <w:style w:type="character" w:customStyle="1" w:styleId="WW8Num20z0">
    <w:name w:val="WW8Num20z0"/>
    <w:rsid w:val="002F09FC"/>
    <w:rPr>
      <w:rFonts w:ascii="Times New Roman" w:hAnsi="Times New Roman" w:cs="Times New Roman"/>
      <w:color w:val="000000"/>
      <w:sz w:val="28"/>
      <w:szCs w:val="28"/>
    </w:rPr>
  </w:style>
  <w:style w:type="character" w:customStyle="1" w:styleId="WW8Num20z1">
    <w:name w:val="WW8Num20z1"/>
    <w:rsid w:val="002F09FC"/>
  </w:style>
  <w:style w:type="character" w:customStyle="1" w:styleId="WW8Num20z2">
    <w:name w:val="WW8Num20z2"/>
    <w:rsid w:val="002F09FC"/>
  </w:style>
  <w:style w:type="character" w:customStyle="1" w:styleId="WW8Num20z3">
    <w:name w:val="WW8Num20z3"/>
    <w:rsid w:val="002F09FC"/>
  </w:style>
  <w:style w:type="character" w:customStyle="1" w:styleId="WW8Num20z4">
    <w:name w:val="WW8Num20z4"/>
    <w:rsid w:val="002F09FC"/>
  </w:style>
  <w:style w:type="character" w:customStyle="1" w:styleId="WW8Num20z5">
    <w:name w:val="WW8Num20z5"/>
    <w:rsid w:val="002F09FC"/>
  </w:style>
  <w:style w:type="character" w:customStyle="1" w:styleId="WW8Num20z6">
    <w:name w:val="WW8Num20z6"/>
    <w:rsid w:val="002F09FC"/>
  </w:style>
  <w:style w:type="character" w:customStyle="1" w:styleId="WW8Num20z7">
    <w:name w:val="WW8Num20z7"/>
    <w:rsid w:val="002F09FC"/>
  </w:style>
  <w:style w:type="character" w:customStyle="1" w:styleId="WW8Num20z8">
    <w:name w:val="WW8Num20z8"/>
    <w:rsid w:val="002F09FC"/>
  </w:style>
  <w:style w:type="character" w:customStyle="1" w:styleId="35">
    <w:name w:val="Основной шрифт абзаца3"/>
    <w:rsid w:val="002F09FC"/>
  </w:style>
  <w:style w:type="character" w:customStyle="1" w:styleId="WW8Num8z2">
    <w:name w:val="WW8Num8z2"/>
    <w:rsid w:val="002F09FC"/>
  </w:style>
  <w:style w:type="character" w:customStyle="1" w:styleId="WW8Num8z3">
    <w:name w:val="WW8Num8z3"/>
    <w:rsid w:val="002F09FC"/>
  </w:style>
  <w:style w:type="character" w:customStyle="1" w:styleId="WW8Num8z4">
    <w:name w:val="WW8Num8z4"/>
    <w:rsid w:val="002F09FC"/>
  </w:style>
  <w:style w:type="character" w:customStyle="1" w:styleId="WW8Num8z5">
    <w:name w:val="WW8Num8z5"/>
    <w:rsid w:val="002F09FC"/>
  </w:style>
  <w:style w:type="character" w:customStyle="1" w:styleId="WW8Num8z6">
    <w:name w:val="WW8Num8z6"/>
    <w:rsid w:val="002F09FC"/>
  </w:style>
  <w:style w:type="character" w:customStyle="1" w:styleId="WW8Num8z7">
    <w:name w:val="WW8Num8z7"/>
    <w:rsid w:val="002F09FC"/>
  </w:style>
  <w:style w:type="character" w:customStyle="1" w:styleId="WW8Num8z8">
    <w:name w:val="WW8Num8z8"/>
    <w:rsid w:val="002F09FC"/>
  </w:style>
  <w:style w:type="character" w:customStyle="1" w:styleId="WW8Num21z0">
    <w:name w:val="WW8Num21z0"/>
    <w:rsid w:val="002F09FC"/>
    <w:rPr>
      <w:sz w:val="20"/>
      <w:szCs w:val="20"/>
    </w:rPr>
  </w:style>
  <w:style w:type="character" w:customStyle="1" w:styleId="WW8Num21z1">
    <w:name w:val="WW8Num21z1"/>
    <w:rsid w:val="002F09FC"/>
  </w:style>
  <w:style w:type="character" w:customStyle="1" w:styleId="WW8Num21z2">
    <w:name w:val="WW8Num21z2"/>
    <w:rsid w:val="002F09FC"/>
  </w:style>
  <w:style w:type="character" w:customStyle="1" w:styleId="WW8Num21z3">
    <w:name w:val="WW8Num21z3"/>
    <w:rsid w:val="002F09FC"/>
  </w:style>
  <w:style w:type="character" w:customStyle="1" w:styleId="WW8Num21z4">
    <w:name w:val="WW8Num21z4"/>
    <w:rsid w:val="002F09FC"/>
  </w:style>
  <w:style w:type="character" w:customStyle="1" w:styleId="WW8Num21z5">
    <w:name w:val="WW8Num21z5"/>
    <w:rsid w:val="002F09FC"/>
  </w:style>
  <w:style w:type="character" w:customStyle="1" w:styleId="WW8Num21z6">
    <w:name w:val="WW8Num21z6"/>
    <w:rsid w:val="002F09FC"/>
  </w:style>
  <w:style w:type="character" w:customStyle="1" w:styleId="WW8Num21z7">
    <w:name w:val="WW8Num21z7"/>
    <w:rsid w:val="002F09FC"/>
  </w:style>
  <w:style w:type="character" w:customStyle="1" w:styleId="WW8Num21z8">
    <w:name w:val="WW8Num21z8"/>
    <w:rsid w:val="002F09FC"/>
  </w:style>
  <w:style w:type="character" w:customStyle="1" w:styleId="25">
    <w:name w:val="Основной шрифт абзаца2"/>
    <w:rsid w:val="002F09FC"/>
  </w:style>
  <w:style w:type="character" w:customStyle="1" w:styleId="17">
    <w:name w:val="Основной шрифт абзаца1"/>
    <w:rsid w:val="002F09FC"/>
  </w:style>
  <w:style w:type="character" w:customStyle="1" w:styleId="ListLabel145">
    <w:name w:val="ListLabel 145"/>
    <w:rsid w:val="002F09FC"/>
    <w:rPr>
      <w:rFonts w:eastAsia="Times New Roman" w:cs="Times New Roman"/>
      <w:w w:val="100"/>
      <w:sz w:val="24"/>
      <w:szCs w:val="24"/>
      <w:lang w:val="ru-RU" w:bidi="ar-SA"/>
    </w:rPr>
  </w:style>
  <w:style w:type="character" w:customStyle="1" w:styleId="ListLabel146">
    <w:name w:val="ListLabel 146"/>
    <w:rsid w:val="002F09FC"/>
    <w:rPr>
      <w:lang w:val="ru-RU" w:bidi="ar-SA"/>
    </w:rPr>
  </w:style>
  <w:style w:type="character" w:customStyle="1" w:styleId="ListLabel147">
    <w:name w:val="ListLabel 147"/>
    <w:rsid w:val="002F09FC"/>
    <w:rPr>
      <w:lang w:val="ru-RU" w:bidi="ar-SA"/>
    </w:rPr>
  </w:style>
  <w:style w:type="character" w:customStyle="1" w:styleId="ListLabel148">
    <w:name w:val="ListLabel 148"/>
    <w:rsid w:val="002F09FC"/>
    <w:rPr>
      <w:lang w:val="ru-RU" w:bidi="ar-SA"/>
    </w:rPr>
  </w:style>
  <w:style w:type="character" w:customStyle="1" w:styleId="ListLabel149">
    <w:name w:val="ListLabel 149"/>
    <w:rsid w:val="002F09FC"/>
    <w:rPr>
      <w:lang w:val="ru-RU" w:bidi="ar-SA"/>
    </w:rPr>
  </w:style>
  <w:style w:type="character" w:customStyle="1" w:styleId="ListLabel150">
    <w:name w:val="ListLabel 150"/>
    <w:rsid w:val="002F09FC"/>
    <w:rPr>
      <w:lang w:val="ru-RU" w:bidi="ar-SA"/>
    </w:rPr>
  </w:style>
  <w:style w:type="character" w:customStyle="1" w:styleId="ListLabel151">
    <w:name w:val="ListLabel 151"/>
    <w:rsid w:val="002F09FC"/>
    <w:rPr>
      <w:lang w:val="ru-RU" w:bidi="ar-SA"/>
    </w:rPr>
  </w:style>
  <w:style w:type="character" w:customStyle="1" w:styleId="ListLabel152">
    <w:name w:val="ListLabel 152"/>
    <w:rsid w:val="002F09FC"/>
    <w:rPr>
      <w:lang w:val="ru-RU" w:bidi="ar-SA"/>
    </w:rPr>
  </w:style>
  <w:style w:type="character" w:customStyle="1" w:styleId="ListLabel153">
    <w:name w:val="ListLabel 153"/>
    <w:rsid w:val="002F09FC"/>
    <w:rPr>
      <w:lang w:val="ru-RU" w:bidi="ar-SA"/>
    </w:rPr>
  </w:style>
  <w:style w:type="character" w:customStyle="1" w:styleId="ListLabel136">
    <w:name w:val="ListLabel 136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37">
    <w:name w:val="ListLabel 137"/>
    <w:rsid w:val="002F09FC"/>
    <w:rPr>
      <w:lang w:val="ru-RU" w:bidi="ar-SA"/>
    </w:rPr>
  </w:style>
  <w:style w:type="character" w:customStyle="1" w:styleId="ListLabel138">
    <w:name w:val="ListLabel 138"/>
    <w:rsid w:val="002F09FC"/>
    <w:rPr>
      <w:lang w:val="ru-RU" w:bidi="ar-SA"/>
    </w:rPr>
  </w:style>
  <w:style w:type="character" w:customStyle="1" w:styleId="ListLabel139">
    <w:name w:val="ListLabel 139"/>
    <w:rsid w:val="002F09FC"/>
    <w:rPr>
      <w:lang w:val="ru-RU" w:bidi="ar-SA"/>
    </w:rPr>
  </w:style>
  <w:style w:type="character" w:customStyle="1" w:styleId="ListLabel140">
    <w:name w:val="ListLabel 140"/>
    <w:rsid w:val="002F09FC"/>
    <w:rPr>
      <w:lang w:val="ru-RU" w:bidi="ar-SA"/>
    </w:rPr>
  </w:style>
  <w:style w:type="character" w:customStyle="1" w:styleId="ListLabel141">
    <w:name w:val="ListLabel 141"/>
    <w:rsid w:val="002F09FC"/>
    <w:rPr>
      <w:lang w:val="ru-RU" w:bidi="ar-SA"/>
    </w:rPr>
  </w:style>
  <w:style w:type="character" w:customStyle="1" w:styleId="ListLabel142">
    <w:name w:val="ListLabel 142"/>
    <w:rsid w:val="002F09FC"/>
    <w:rPr>
      <w:lang w:val="ru-RU" w:bidi="ar-SA"/>
    </w:rPr>
  </w:style>
  <w:style w:type="character" w:customStyle="1" w:styleId="ListLabel143">
    <w:name w:val="ListLabel 143"/>
    <w:rsid w:val="002F09FC"/>
    <w:rPr>
      <w:lang w:val="ru-RU" w:bidi="ar-SA"/>
    </w:rPr>
  </w:style>
  <w:style w:type="character" w:customStyle="1" w:styleId="ListLabel144">
    <w:name w:val="ListLabel 144"/>
    <w:rsid w:val="002F09FC"/>
    <w:rPr>
      <w:lang w:val="ru-RU" w:bidi="ar-SA"/>
    </w:rPr>
  </w:style>
  <w:style w:type="character" w:customStyle="1" w:styleId="ListLabel127">
    <w:name w:val="ListLabel 127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28">
    <w:name w:val="ListLabel 128"/>
    <w:rsid w:val="002F09FC"/>
    <w:rPr>
      <w:lang w:val="ru-RU" w:bidi="ar-SA"/>
    </w:rPr>
  </w:style>
  <w:style w:type="character" w:customStyle="1" w:styleId="ListLabel129">
    <w:name w:val="ListLabel 129"/>
    <w:rsid w:val="002F09FC"/>
    <w:rPr>
      <w:lang w:val="ru-RU" w:bidi="ar-SA"/>
    </w:rPr>
  </w:style>
  <w:style w:type="character" w:customStyle="1" w:styleId="ListLabel130">
    <w:name w:val="ListLabel 130"/>
    <w:rsid w:val="002F09FC"/>
    <w:rPr>
      <w:lang w:val="ru-RU" w:bidi="ar-SA"/>
    </w:rPr>
  </w:style>
  <w:style w:type="character" w:customStyle="1" w:styleId="ListLabel131">
    <w:name w:val="ListLabel 131"/>
    <w:rsid w:val="002F09FC"/>
    <w:rPr>
      <w:lang w:val="ru-RU" w:bidi="ar-SA"/>
    </w:rPr>
  </w:style>
  <w:style w:type="character" w:customStyle="1" w:styleId="ListLabel132">
    <w:name w:val="ListLabel 132"/>
    <w:rsid w:val="002F09FC"/>
    <w:rPr>
      <w:lang w:val="ru-RU" w:bidi="ar-SA"/>
    </w:rPr>
  </w:style>
  <w:style w:type="character" w:customStyle="1" w:styleId="ListLabel133">
    <w:name w:val="ListLabel 133"/>
    <w:rsid w:val="002F09FC"/>
    <w:rPr>
      <w:lang w:val="ru-RU" w:bidi="ar-SA"/>
    </w:rPr>
  </w:style>
  <w:style w:type="character" w:customStyle="1" w:styleId="ListLabel134">
    <w:name w:val="ListLabel 134"/>
    <w:rsid w:val="002F09FC"/>
    <w:rPr>
      <w:lang w:val="ru-RU" w:bidi="ar-SA"/>
    </w:rPr>
  </w:style>
  <w:style w:type="character" w:customStyle="1" w:styleId="ListLabel135">
    <w:name w:val="ListLabel 135"/>
    <w:rsid w:val="002F09FC"/>
    <w:rPr>
      <w:lang w:val="ru-RU" w:bidi="ar-SA"/>
    </w:rPr>
  </w:style>
  <w:style w:type="character" w:customStyle="1" w:styleId="ListLabel118">
    <w:name w:val="ListLabel 118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19">
    <w:name w:val="ListLabel 119"/>
    <w:rsid w:val="002F09FC"/>
    <w:rPr>
      <w:lang w:val="ru-RU" w:bidi="ar-SA"/>
    </w:rPr>
  </w:style>
  <w:style w:type="character" w:customStyle="1" w:styleId="ListLabel120">
    <w:name w:val="ListLabel 120"/>
    <w:rsid w:val="002F09FC"/>
    <w:rPr>
      <w:lang w:val="ru-RU" w:bidi="ar-SA"/>
    </w:rPr>
  </w:style>
  <w:style w:type="character" w:customStyle="1" w:styleId="ListLabel121">
    <w:name w:val="ListLabel 121"/>
    <w:rsid w:val="002F09FC"/>
    <w:rPr>
      <w:lang w:val="ru-RU" w:bidi="ar-SA"/>
    </w:rPr>
  </w:style>
  <w:style w:type="character" w:customStyle="1" w:styleId="ListLabel122">
    <w:name w:val="ListLabel 122"/>
    <w:rsid w:val="002F09FC"/>
    <w:rPr>
      <w:lang w:val="ru-RU" w:bidi="ar-SA"/>
    </w:rPr>
  </w:style>
  <w:style w:type="character" w:customStyle="1" w:styleId="ListLabel123">
    <w:name w:val="ListLabel 123"/>
    <w:rsid w:val="002F09FC"/>
    <w:rPr>
      <w:lang w:val="ru-RU" w:bidi="ar-SA"/>
    </w:rPr>
  </w:style>
  <w:style w:type="character" w:customStyle="1" w:styleId="ListLabel124">
    <w:name w:val="ListLabel 124"/>
    <w:rsid w:val="002F09FC"/>
    <w:rPr>
      <w:lang w:val="ru-RU" w:bidi="ar-SA"/>
    </w:rPr>
  </w:style>
  <w:style w:type="character" w:customStyle="1" w:styleId="ListLabel125">
    <w:name w:val="ListLabel 125"/>
    <w:rsid w:val="002F09FC"/>
    <w:rPr>
      <w:lang w:val="ru-RU" w:bidi="ar-SA"/>
    </w:rPr>
  </w:style>
  <w:style w:type="character" w:customStyle="1" w:styleId="ListLabel126">
    <w:name w:val="ListLabel 126"/>
    <w:rsid w:val="002F09FC"/>
    <w:rPr>
      <w:lang w:val="ru-RU" w:bidi="ar-SA"/>
    </w:rPr>
  </w:style>
  <w:style w:type="character" w:customStyle="1" w:styleId="ListLabel109">
    <w:name w:val="ListLabel 109"/>
    <w:rsid w:val="002F09FC"/>
    <w:rPr>
      <w:rFonts w:eastAsia="Times New Roman" w:cs="Times New Roman"/>
      <w:w w:val="100"/>
      <w:sz w:val="22"/>
      <w:szCs w:val="22"/>
      <w:lang w:val="ru-RU" w:bidi="ar-SA"/>
    </w:rPr>
  </w:style>
  <w:style w:type="character" w:customStyle="1" w:styleId="ListLabel110">
    <w:name w:val="ListLabel 110"/>
    <w:rsid w:val="002F09FC"/>
    <w:rPr>
      <w:lang w:val="ru-RU" w:bidi="ar-SA"/>
    </w:rPr>
  </w:style>
  <w:style w:type="character" w:customStyle="1" w:styleId="ListLabel111">
    <w:name w:val="ListLabel 111"/>
    <w:rsid w:val="002F09FC"/>
    <w:rPr>
      <w:lang w:val="ru-RU" w:bidi="ar-SA"/>
    </w:rPr>
  </w:style>
  <w:style w:type="character" w:customStyle="1" w:styleId="ListLabel112">
    <w:name w:val="ListLabel 112"/>
    <w:rsid w:val="002F09FC"/>
    <w:rPr>
      <w:lang w:val="ru-RU" w:bidi="ar-SA"/>
    </w:rPr>
  </w:style>
  <w:style w:type="character" w:customStyle="1" w:styleId="ListLabel113">
    <w:name w:val="ListLabel 113"/>
    <w:rsid w:val="002F09FC"/>
    <w:rPr>
      <w:lang w:val="ru-RU" w:bidi="ar-SA"/>
    </w:rPr>
  </w:style>
  <w:style w:type="character" w:customStyle="1" w:styleId="ListLabel114">
    <w:name w:val="ListLabel 114"/>
    <w:rsid w:val="002F09FC"/>
    <w:rPr>
      <w:lang w:val="ru-RU" w:bidi="ar-SA"/>
    </w:rPr>
  </w:style>
  <w:style w:type="character" w:customStyle="1" w:styleId="ListLabel115">
    <w:name w:val="ListLabel 115"/>
    <w:rsid w:val="002F09FC"/>
    <w:rPr>
      <w:lang w:val="ru-RU" w:bidi="ar-SA"/>
    </w:rPr>
  </w:style>
  <w:style w:type="character" w:customStyle="1" w:styleId="ListLabel116">
    <w:name w:val="ListLabel 116"/>
    <w:rsid w:val="002F09FC"/>
    <w:rPr>
      <w:lang w:val="ru-RU" w:bidi="ar-SA"/>
    </w:rPr>
  </w:style>
  <w:style w:type="character" w:customStyle="1" w:styleId="ListLabel117">
    <w:name w:val="ListLabel 117"/>
    <w:rsid w:val="002F09FC"/>
    <w:rPr>
      <w:lang w:val="ru-RU" w:bidi="ar-SA"/>
    </w:rPr>
  </w:style>
  <w:style w:type="character" w:customStyle="1" w:styleId="ListLabel100">
    <w:name w:val="ListLabel 100"/>
    <w:rsid w:val="002F09FC"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ListLabel101">
    <w:name w:val="ListLabel 101"/>
    <w:rsid w:val="002F09FC"/>
    <w:rPr>
      <w:lang w:val="ru-RU" w:bidi="ar-SA"/>
    </w:rPr>
  </w:style>
  <w:style w:type="character" w:customStyle="1" w:styleId="ListLabel102">
    <w:name w:val="ListLabel 102"/>
    <w:rsid w:val="002F09FC"/>
    <w:rPr>
      <w:lang w:val="ru-RU" w:bidi="ar-SA"/>
    </w:rPr>
  </w:style>
  <w:style w:type="character" w:customStyle="1" w:styleId="ListLabel103">
    <w:name w:val="ListLabel 103"/>
    <w:rsid w:val="002F09FC"/>
    <w:rPr>
      <w:lang w:val="ru-RU" w:bidi="ar-SA"/>
    </w:rPr>
  </w:style>
  <w:style w:type="character" w:customStyle="1" w:styleId="ListLabel104">
    <w:name w:val="ListLabel 104"/>
    <w:rsid w:val="002F09FC"/>
    <w:rPr>
      <w:lang w:val="ru-RU" w:bidi="ar-SA"/>
    </w:rPr>
  </w:style>
  <w:style w:type="character" w:customStyle="1" w:styleId="ListLabel105">
    <w:name w:val="ListLabel 105"/>
    <w:rsid w:val="002F09FC"/>
    <w:rPr>
      <w:lang w:val="ru-RU" w:bidi="ar-SA"/>
    </w:rPr>
  </w:style>
  <w:style w:type="character" w:customStyle="1" w:styleId="ListLabel106">
    <w:name w:val="ListLabel 106"/>
    <w:rsid w:val="002F09FC"/>
    <w:rPr>
      <w:lang w:val="ru-RU" w:bidi="ar-SA"/>
    </w:rPr>
  </w:style>
  <w:style w:type="character" w:customStyle="1" w:styleId="ListLabel107">
    <w:name w:val="ListLabel 107"/>
    <w:rsid w:val="002F09FC"/>
    <w:rPr>
      <w:lang w:val="ru-RU" w:bidi="ar-SA"/>
    </w:rPr>
  </w:style>
  <w:style w:type="character" w:customStyle="1" w:styleId="ListLabel108">
    <w:name w:val="ListLabel 108"/>
    <w:rsid w:val="002F09FC"/>
    <w:rPr>
      <w:lang w:val="ru-RU" w:bidi="ar-SA"/>
    </w:rPr>
  </w:style>
  <w:style w:type="character" w:customStyle="1" w:styleId="ListLabel91">
    <w:name w:val="ListLabel 91"/>
    <w:rsid w:val="002F09FC"/>
    <w:rPr>
      <w:rFonts w:ascii="Times New Roman" w:eastAsia="Times New Roman" w:hAnsi="Times New Roman" w:cs="Times New Roman"/>
      <w:w w:val="100"/>
      <w:sz w:val="24"/>
      <w:szCs w:val="24"/>
      <w:lang w:val="ru-RU" w:bidi="ar-SA"/>
    </w:rPr>
  </w:style>
  <w:style w:type="character" w:customStyle="1" w:styleId="ListLabel92">
    <w:name w:val="ListLabel 92"/>
    <w:rsid w:val="002F09FC"/>
    <w:rPr>
      <w:lang w:val="ru-RU" w:bidi="ar-SA"/>
    </w:rPr>
  </w:style>
  <w:style w:type="character" w:customStyle="1" w:styleId="ListLabel93">
    <w:name w:val="ListLabel 93"/>
    <w:rsid w:val="002F09FC"/>
    <w:rPr>
      <w:lang w:val="ru-RU" w:bidi="ar-SA"/>
    </w:rPr>
  </w:style>
  <w:style w:type="character" w:customStyle="1" w:styleId="ListLabel94">
    <w:name w:val="ListLabel 94"/>
    <w:rsid w:val="002F09FC"/>
    <w:rPr>
      <w:lang w:val="ru-RU" w:bidi="ar-SA"/>
    </w:rPr>
  </w:style>
  <w:style w:type="character" w:customStyle="1" w:styleId="ListLabel95">
    <w:name w:val="ListLabel 95"/>
    <w:rsid w:val="002F09FC"/>
    <w:rPr>
      <w:lang w:val="ru-RU" w:bidi="ar-SA"/>
    </w:rPr>
  </w:style>
  <w:style w:type="character" w:customStyle="1" w:styleId="ListLabel96">
    <w:name w:val="ListLabel 96"/>
    <w:rsid w:val="002F09FC"/>
    <w:rPr>
      <w:lang w:val="ru-RU" w:bidi="ar-SA"/>
    </w:rPr>
  </w:style>
  <w:style w:type="character" w:customStyle="1" w:styleId="ListLabel97">
    <w:name w:val="ListLabel 97"/>
    <w:rsid w:val="002F09FC"/>
    <w:rPr>
      <w:lang w:val="ru-RU" w:bidi="ar-SA"/>
    </w:rPr>
  </w:style>
  <w:style w:type="character" w:customStyle="1" w:styleId="ListLabel98">
    <w:name w:val="ListLabel 98"/>
    <w:rsid w:val="002F09FC"/>
    <w:rPr>
      <w:lang w:val="ru-RU" w:bidi="ar-SA"/>
    </w:rPr>
  </w:style>
  <w:style w:type="character" w:customStyle="1" w:styleId="ListLabel99">
    <w:name w:val="ListLabel 99"/>
    <w:rsid w:val="002F09FC"/>
    <w:rPr>
      <w:lang w:val="ru-RU" w:bidi="ar-SA"/>
    </w:rPr>
  </w:style>
  <w:style w:type="character" w:customStyle="1" w:styleId="ListLabel82">
    <w:name w:val="ListLabel 82"/>
    <w:rsid w:val="002F09FC"/>
    <w:rPr>
      <w:rFonts w:eastAsia="Times New Roman" w:cs="Times New Roman"/>
      <w:w w:val="100"/>
      <w:sz w:val="24"/>
      <w:szCs w:val="24"/>
      <w:lang w:val="ru-RU" w:bidi="ar-SA"/>
    </w:rPr>
  </w:style>
  <w:style w:type="character" w:customStyle="1" w:styleId="ListLabel83">
    <w:name w:val="ListLabel 83"/>
    <w:rsid w:val="002F09FC"/>
    <w:rPr>
      <w:lang w:val="ru-RU" w:bidi="ar-SA"/>
    </w:rPr>
  </w:style>
  <w:style w:type="character" w:customStyle="1" w:styleId="ListLabel84">
    <w:name w:val="ListLabel 84"/>
    <w:rsid w:val="002F09FC"/>
    <w:rPr>
      <w:lang w:val="ru-RU" w:bidi="ar-SA"/>
    </w:rPr>
  </w:style>
  <w:style w:type="character" w:customStyle="1" w:styleId="ListLabel85">
    <w:name w:val="ListLabel 85"/>
    <w:rsid w:val="002F09FC"/>
    <w:rPr>
      <w:lang w:val="ru-RU" w:bidi="ar-SA"/>
    </w:rPr>
  </w:style>
  <w:style w:type="character" w:customStyle="1" w:styleId="ListLabel86">
    <w:name w:val="ListLabel 86"/>
    <w:rsid w:val="002F09FC"/>
    <w:rPr>
      <w:lang w:val="ru-RU" w:bidi="ar-SA"/>
    </w:rPr>
  </w:style>
  <w:style w:type="character" w:customStyle="1" w:styleId="ListLabel87">
    <w:name w:val="ListLabel 87"/>
    <w:rsid w:val="002F09FC"/>
    <w:rPr>
      <w:lang w:val="ru-RU" w:bidi="ar-SA"/>
    </w:rPr>
  </w:style>
  <w:style w:type="character" w:customStyle="1" w:styleId="ListLabel88">
    <w:name w:val="ListLabel 88"/>
    <w:rsid w:val="002F09FC"/>
    <w:rPr>
      <w:lang w:val="ru-RU" w:bidi="ar-SA"/>
    </w:rPr>
  </w:style>
  <w:style w:type="character" w:customStyle="1" w:styleId="ListLabel89">
    <w:name w:val="ListLabel 89"/>
    <w:rsid w:val="002F09FC"/>
    <w:rPr>
      <w:lang w:val="ru-RU" w:bidi="ar-SA"/>
    </w:rPr>
  </w:style>
  <w:style w:type="character" w:customStyle="1" w:styleId="ListLabel90">
    <w:name w:val="ListLabel 90"/>
    <w:rsid w:val="002F09FC"/>
    <w:rPr>
      <w:lang w:val="ru-RU" w:bidi="ar-SA"/>
    </w:rPr>
  </w:style>
  <w:style w:type="character" w:customStyle="1" w:styleId="ListLabel1">
    <w:name w:val="ListLabel 1"/>
    <w:rsid w:val="002F09FC"/>
    <w:rPr>
      <w:rFonts w:cs="Courier New"/>
    </w:rPr>
  </w:style>
  <w:style w:type="character" w:customStyle="1" w:styleId="ListLabel2">
    <w:name w:val="ListLabel 2"/>
    <w:rsid w:val="002F09FC"/>
    <w:rPr>
      <w:rFonts w:cs="Courier New"/>
    </w:rPr>
  </w:style>
  <w:style w:type="character" w:customStyle="1" w:styleId="ListLabel3">
    <w:name w:val="ListLabel 3"/>
    <w:rsid w:val="002F09FC"/>
    <w:rPr>
      <w:rFonts w:cs="Courier New"/>
    </w:rPr>
  </w:style>
  <w:style w:type="character" w:customStyle="1" w:styleId="st1">
    <w:name w:val="st1"/>
    <w:rsid w:val="002F09FC"/>
  </w:style>
  <w:style w:type="character" w:customStyle="1" w:styleId="ListLabel4">
    <w:name w:val="ListLabel 4"/>
    <w:rsid w:val="002F09FC"/>
    <w:rPr>
      <w:sz w:val="28"/>
    </w:rPr>
  </w:style>
  <w:style w:type="character" w:customStyle="1" w:styleId="ListLabel181">
    <w:name w:val="ListLabel 181"/>
    <w:rsid w:val="002F09FC"/>
    <w:rPr>
      <w:rFonts w:eastAsia="Times New Roman" w:cs="Times New Roman"/>
      <w:w w:val="100"/>
      <w:sz w:val="28"/>
      <w:szCs w:val="28"/>
      <w:lang w:val="ru-RU" w:bidi="ar-SA"/>
    </w:rPr>
  </w:style>
  <w:style w:type="character" w:customStyle="1" w:styleId="ListLabel182">
    <w:name w:val="ListLabel 182"/>
    <w:rsid w:val="002F09FC"/>
    <w:rPr>
      <w:lang w:val="ru-RU" w:bidi="ar-SA"/>
    </w:rPr>
  </w:style>
  <w:style w:type="character" w:customStyle="1" w:styleId="ListLabel183">
    <w:name w:val="ListLabel 183"/>
    <w:rsid w:val="002F09FC"/>
    <w:rPr>
      <w:lang w:val="ru-RU" w:bidi="ar-SA"/>
    </w:rPr>
  </w:style>
  <w:style w:type="character" w:customStyle="1" w:styleId="ListLabel184">
    <w:name w:val="ListLabel 184"/>
    <w:rsid w:val="002F09FC"/>
    <w:rPr>
      <w:lang w:val="ru-RU" w:bidi="ar-SA"/>
    </w:rPr>
  </w:style>
  <w:style w:type="character" w:customStyle="1" w:styleId="ListLabel185">
    <w:name w:val="ListLabel 185"/>
    <w:rsid w:val="002F09FC"/>
    <w:rPr>
      <w:lang w:val="ru-RU" w:bidi="ar-SA"/>
    </w:rPr>
  </w:style>
  <w:style w:type="character" w:customStyle="1" w:styleId="ListLabel186">
    <w:name w:val="ListLabel 186"/>
    <w:rsid w:val="002F09FC"/>
    <w:rPr>
      <w:lang w:val="ru-RU" w:bidi="ar-SA"/>
    </w:rPr>
  </w:style>
  <w:style w:type="character" w:customStyle="1" w:styleId="ListLabel187">
    <w:name w:val="ListLabel 187"/>
    <w:rsid w:val="002F09FC"/>
    <w:rPr>
      <w:lang w:val="ru-RU" w:bidi="ar-SA"/>
    </w:rPr>
  </w:style>
  <w:style w:type="character" w:customStyle="1" w:styleId="ListLabel188">
    <w:name w:val="ListLabel 188"/>
    <w:rsid w:val="002F09FC"/>
    <w:rPr>
      <w:lang w:val="ru-RU" w:bidi="ar-SA"/>
    </w:rPr>
  </w:style>
  <w:style w:type="character" w:customStyle="1" w:styleId="ListLabel189">
    <w:name w:val="ListLabel 189"/>
    <w:rsid w:val="002F09FC"/>
    <w:rPr>
      <w:lang w:val="ru-RU" w:bidi="ar-SA"/>
    </w:rPr>
  </w:style>
  <w:style w:type="character" w:customStyle="1" w:styleId="ListLabel5">
    <w:name w:val="ListLabel 5"/>
    <w:rsid w:val="002F09FC"/>
    <w:rPr>
      <w:lang w:val="ru-RU" w:bidi="ar-SA"/>
    </w:rPr>
  </w:style>
  <w:style w:type="character" w:customStyle="1" w:styleId="ListLabel6">
    <w:name w:val="ListLabel 6"/>
    <w:rsid w:val="002F09FC"/>
    <w:rPr>
      <w:lang w:val="ru-RU" w:bidi="ar-SA"/>
    </w:rPr>
  </w:style>
  <w:style w:type="character" w:customStyle="1" w:styleId="ListLabel7">
    <w:name w:val="ListLabel 7"/>
    <w:rsid w:val="002F09FC"/>
    <w:rPr>
      <w:lang w:val="ru-RU" w:bidi="ar-SA"/>
    </w:rPr>
  </w:style>
  <w:style w:type="character" w:customStyle="1" w:styleId="ListLabel8">
    <w:name w:val="ListLabel 8"/>
    <w:rsid w:val="002F09FC"/>
    <w:rPr>
      <w:lang w:val="ru-RU" w:bidi="ar-SA"/>
    </w:rPr>
  </w:style>
  <w:style w:type="character" w:customStyle="1" w:styleId="ListLabel9">
    <w:name w:val="ListLabel 9"/>
    <w:rsid w:val="002F09FC"/>
    <w:rPr>
      <w:lang w:val="ru-RU" w:bidi="ar-SA"/>
    </w:rPr>
  </w:style>
  <w:style w:type="character" w:customStyle="1" w:styleId="ListLabel10">
    <w:name w:val="ListLabel 10"/>
    <w:rsid w:val="002F09FC"/>
    <w:rPr>
      <w:rFonts w:eastAsia="Times New Roman" w:cs="Times New Roman"/>
      <w:w w:val="100"/>
      <w:sz w:val="24"/>
      <w:szCs w:val="24"/>
      <w:lang w:val="ru-RU" w:bidi="ar-SA"/>
    </w:rPr>
  </w:style>
  <w:style w:type="character" w:customStyle="1" w:styleId="ListLabel11">
    <w:name w:val="ListLabel 11"/>
    <w:rsid w:val="002F09FC"/>
    <w:rPr>
      <w:lang w:val="ru-RU" w:bidi="ar-SA"/>
    </w:rPr>
  </w:style>
  <w:style w:type="character" w:customStyle="1" w:styleId="ListLabel12">
    <w:name w:val="ListLabel 12"/>
    <w:rsid w:val="002F09FC"/>
    <w:rPr>
      <w:lang w:val="ru-RU" w:bidi="ar-SA"/>
    </w:rPr>
  </w:style>
  <w:style w:type="character" w:customStyle="1" w:styleId="ListLabel13">
    <w:name w:val="ListLabel 13"/>
    <w:rsid w:val="002F09FC"/>
    <w:rPr>
      <w:lang w:val="ru-RU" w:bidi="ar-SA"/>
    </w:rPr>
  </w:style>
  <w:style w:type="character" w:customStyle="1" w:styleId="ListLabel14">
    <w:name w:val="ListLabel 14"/>
    <w:rsid w:val="002F09FC"/>
    <w:rPr>
      <w:lang w:val="ru-RU" w:bidi="ar-SA"/>
    </w:rPr>
  </w:style>
  <w:style w:type="character" w:customStyle="1" w:styleId="ListLabel15">
    <w:name w:val="ListLabel 15"/>
    <w:rsid w:val="002F09FC"/>
    <w:rPr>
      <w:lang w:val="ru-RU" w:bidi="ar-SA"/>
    </w:rPr>
  </w:style>
  <w:style w:type="character" w:customStyle="1" w:styleId="ListLabel16">
    <w:name w:val="ListLabel 16"/>
    <w:rsid w:val="002F09FC"/>
    <w:rPr>
      <w:lang w:val="ru-RU" w:bidi="ar-SA"/>
    </w:rPr>
  </w:style>
  <w:style w:type="character" w:customStyle="1" w:styleId="ListLabel17">
    <w:name w:val="ListLabel 17"/>
    <w:rsid w:val="002F09FC"/>
    <w:rPr>
      <w:lang w:val="ru-RU" w:bidi="ar-SA"/>
    </w:rPr>
  </w:style>
  <w:style w:type="character" w:customStyle="1" w:styleId="ListLabel18">
    <w:name w:val="ListLabel 18"/>
    <w:rsid w:val="002F09FC"/>
    <w:rPr>
      <w:lang w:val="ru-RU" w:bidi="ar-SA"/>
    </w:rPr>
  </w:style>
  <w:style w:type="paragraph" w:customStyle="1" w:styleId="36">
    <w:name w:val="Заголовок3"/>
    <w:basedOn w:val="a"/>
    <w:next w:val="a1"/>
    <w:rsid w:val="002F09FC"/>
    <w:pPr>
      <w:keepNext/>
      <w:widowControl/>
      <w:suppressAutoHyphens/>
      <w:spacing w:before="240" w:after="120" w:line="240" w:lineRule="auto"/>
      <w:ind w:firstLine="0"/>
      <w:jc w:val="left"/>
    </w:pPr>
    <w:rPr>
      <w:rFonts w:ascii="Liberation Sans" w:eastAsia="Microsoft YaHei" w:hAnsi="Liberation Sans" w:cs="Arial"/>
      <w:kern w:val="2"/>
      <w:szCs w:val="28"/>
      <w:lang w:eastAsia="zh-CN" w:bidi="hi-IN"/>
    </w:rPr>
  </w:style>
  <w:style w:type="paragraph" w:customStyle="1" w:styleId="40">
    <w:name w:val="Указатель4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37">
    <w:name w:val="Название объекта3"/>
    <w:basedOn w:val="a"/>
    <w:rsid w:val="002F09FC"/>
    <w:pPr>
      <w:widowControl/>
      <w:suppressLineNumbers/>
      <w:suppressAutoHyphens/>
      <w:spacing w:before="120" w:after="120" w:line="240" w:lineRule="auto"/>
      <w:ind w:firstLine="0"/>
      <w:jc w:val="left"/>
    </w:pPr>
    <w:rPr>
      <w:rFonts w:ascii="Liberation Serif" w:eastAsia="NSimSun" w:hAnsi="Liberation Serif" w:cs="Arial"/>
      <w:i/>
      <w:iCs/>
      <w:kern w:val="2"/>
      <w:sz w:val="24"/>
      <w:szCs w:val="24"/>
      <w:lang w:eastAsia="zh-CN" w:bidi="hi-IN"/>
    </w:rPr>
  </w:style>
  <w:style w:type="paragraph" w:customStyle="1" w:styleId="38">
    <w:name w:val="Указатель3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26">
    <w:name w:val="Заголовок2"/>
    <w:basedOn w:val="a"/>
    <w:next w:val="a1"/>
    <w:rsid w:val="002F09FC"/>
    <w:pPr>
      <w:keepNext/>
      <w:widowControl/>
      <w:suppressAutoHyphens/>
      <w:spacing w:before="240" w:after="120" w:line="240" w:lineRule="auto"/>
      <w:ind w:firstLine="0"/>
      <w:jc w:val="left"/>
    </w:pPr>
    <w:rPr>
      <w:rFonts w:ascii="Liberation Sans" w:eastAsia="Microsoft YaHei" w:hAnsi="Liberation Sans" w:cs="Arial"/>
      <w:kern w:val="2"/>
      <w:szCs w:val="28"/>
      <w:lang w:eastAsia="zh-CN" w:bidi="hi-IN"/>
    </w:rPr>
  </w:style>
  <w:style w:type="paragraph" w:customStyle="1" w:styleId="27">
    <w:name w:val="Название объекта2"/>
    <w:basedOn w:val="a"/>
    <w:rsid w:val="002F09FC"/>
    <w:pPr>
      <w:widowControl/>
      <w:suppressLineNumbers/>
      <w:suppressAutoHyphens/>
      <w:spacing w:before="120" w:after="120" w:line="240" w:lineRule="auto"/>
      <w:ind w:firstLine="0"/>
      <w:jc w:val="left"/>
    </w:pPr>
    <w:rPr>
      <w:rFonts w:ascii="Liberation Serif" w:eastAsia="NSimSun" w:hAnsi="Liberation Serif" w:cs="Arial"/>
      <w:i/>
      <w:iCs/>
      <w:kern w:val="2"/>
      <w:sz w:val="24"/>
      <w:szCs w:val="24"/>
      <w:lang w:eastAsia="zh-CN" w:bidi="hi-IN"/>
    </w:rPr>
  </w:style>
  <w:style w:type="paragraph" w:customStyle="1" w:styleId="28">
    <w:name w:val="Указатель2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18">
    <w:name w:val="Заголовок1"/>
    <w:basedOn w:val="a"/>
    <w:next w:val="a1"/>
    <w:rsid w:val="002F09FC"/>
    <w:pPr>
      <w:keepNext/>
      <w:widowControl/>
      <w:suppressAutoHyphens/>
      <w:spacing w:before="240" w:after="120" w:line="240" w:lineRule="auto"/>
      <w:ind w:firstLine="0"/>
      <w:jc w:val="left"/>
    </w:pPr>
    <w:rPr>
      <w:rFonts w:ascii="Liberation Sans" w:eastAsia="Microsoft YaHei" w:hAnsi="Liberation Sans" w:cs="Arial"/>
      <w:kern w:val="2"/>
      <w:szCs w:val="28"/>
      <w:lang w:eastAsia="zh-CN" w:bidi="hi-IN"/>
    </w:rPr>
  </w:style>
  <w:style w:type="paragraph" w:customStyle="1" w:styleId="19">
    <w:name w:val="Название объекта1"/>
    <w:basedOn w:val="a"/>
    <w:rsid w:val="002F09FC"/>
    <w:pPr>
      <w:widowControl/>
      <w:suppressLineNumbers/>
      <w:suppressAutoHyphens/>
      <w:spacing w:before="120" w:after="120" w:line="240" w:lineRule="auto"/>
      <w:ind w:firstLine="0"/>
      <w:jc w:val="left"/>
    </w:pPr>
    <w:rPr>
      <w:rFonts w:ascii="Liberation Serif" w:eastAsia="NSimSun" w:hAnsi="Liberation Serif" w:cs="Arial"/>
      <w:i/>
      <w:iCs/>
      <w:kern w:val="2"/>
      <w:sz w:val="24"/>
      <w:szCs w:val="24"/>
      <w:lang w:eastAsia="zh-CN" w:bidi="hi-IN"/>
    </w:rPr>
  </w:style>
  <w:style w:type="paragraph" w:customStyle="1" w:styleId="1a">
    <w:name w:val="Указатель1"/>
    <w:basedOn w:val="a"/>
    <w:rsid w:val="002F09FC"/>
    <w:pPr>
      <w:widowControl/>
      <w:suppressLineNumbers/>
      <w:suppressAutoHyphens/>
      <w:spacing w:line="240" w:lineRule="auto"/>
      <w:ind w:firstLine="0"/>
      <w:jc w:val="left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1b">
    <w:name w:val="Абзац списка1"/>
    <w:basedOn w:val="a"/>
    <w:rsid w:val="002F09FC"/>
    <w:pPr>
      <w:widowControl/>
      <w:suppressAutoHyphens/>
      <w:spacing w:line="240" w:lineRule="auto"/>
      <w:ind w:left="461" w:firstLine="852"/>
      <w:jc w:val="left"/>
    </w:pPr>
    <w:rPr>
      <w:rFonts w:eastAsia="Times New Roman" w:cs="Times New Roman"/>
      <w:kern w:val="2"/>
      <w:sz w:val="24"/>
      <w:szCs w:val="24"/>
      <w:lang w:eastAsia="zh-CN"/>
    </w:rPr>
  </w:style>
  <w:style w:type="paragraph" w:customStyle="1" w:styleId="1c">
    <w:name w:val="Заголовок таблицы ссылок1"/>
    <w:basedOn w:val="af2"/>
    <w:rsid w:val="002F09FC"/>
    <w:pPr>
      <w:widowControl/>
      <w:suppressAutoHyphens/>
      <w:spacing w:line="240" w:lineRule="auto"/>
      <w:ind w:firstLine="0"/>
      <w:jc w:val="left"/>
    </w:pPr>
    <w:rPr>
      <w:kern w:val="2"/>
      <w:lang w:eastAsia="zh-CN" w:bidi="hi-IN"/>
    </w:rPr>
  </w:style>
  <w:style w:type="paragraph" w:customStyle="1" w:styleId="1d">
    <w:name w:val="Без интервала1"/>
    <w:rsid w:val="002F09FC"/>
    <w:rPr>
      <w:rFonts w:ascii="Calibri" w:eastAsia="Times New Roman" w:hAnsi="Calibri" w:cs="Calibri"/>
      <w:sz w:val="24"/>
      <w:szCs w:val="24"/>
      <w:lang w:eastAsia="zh-CN" w:bidi="hi-IN"/>
    </w:rPr>
  </w:style>
  <w:style w:type="character" w:styleId="affd">
    <w:name w:val="page number"/>
    <w:uiPriority w:val="99"/>
    <w:rsid w:val="002F09FC"/>
    <w:rPr>
      <w:rFonts w:cs="Times New Roman"/>
    </w:rPr>
  </w:style>
  <w:style w:type="table" w:customStyle="1" w:styleId="TableGrid">
    <w:name w:val="TableGrid"/>
    <w:rsid w:val="00C47AE4"/>
    <w:pPr>
      <w:suppressAutoHyphens w:val="0"/>
    </w:pPr>
    <w:rPr>
      <w:rFonts w:eastAsia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5">
    <w:name w:val="Неразрешенное упоминание5"/>
    <w:basedOn w:val="a2"/>
    <w:uiPriority w:val="99"/>
    <w:semiHidden/>
    <w:unhideWhenUsed/>
    <w:rsid w:val="00331760"/>
    <w:rPr>
      <w:color w:val="605E5C"/>
      <w:shd w:val="clear" w:color="auto" w:fill="E1DFDD"/>
    </w:rPr>
  </w:style>
  <w:style w:type="table" w:customStyle="1" w:styleId="120">
    <w:name w:val="Сетка таблицы12"/>
    <w:basedOn w:val="a3"/>
    <w:next w:val="afc"/>
    <w:uiPriority w:val="39"/>
    <w:rsid w:val="004F7F43"/>
    <w:pPr>
      <w:suppressAutoHyphens w:val="0"/>
      <w:ind w:firstLine="397"/>
      <w:jc w:val="both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3"/>
    <w:next w:val="afc"/>
    <w:uiPriority w:val="59"/>
    <w:rsid w:val="004F7F43"/>
    <w:pPr>
      <w:suppressAutoHyphens w:val="0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871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0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34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4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5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3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8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9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26E693-7E3C-48D9-9A55-DEB59461F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25</Pages>
  <Words>5357</Words>
  <Characters>30538</Characters>
  <Application>Microsoft Office Word</Application>
  <DocSecurity>0</DocSecurity>
  <Lines>254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Авилов Илья Вячеславович</cp:lastModifiedBy>
  <cp:revision>2</cp:revision>
  <dcterms:created xsi:type="dcterms:W3CDTF">2024-07-10T13:13:00Z</dcterms:created>
  <dcterms:modified xsi:type="dcterms:W3CDTF">2024-07-10T13:13:00Z</dcterms:modified>
  <dc:language>ru-RU</dc:language>
</cp:coreProperties>
</file>