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DF" w:rsidRDefault="00A36DF7">
      <w:pPr>
        <w:widowControl w:val="0"/>
        <w:spacing w:before="200"/>
        <w:jc w:val="center"/>
        <w:rPr>
          <w:rFonts w:ascii="Times New Roman CYR" w:hAnsi="Times New Roman CYR"/>
          <w:caps/>
          <w:sz w:val="24"/>
        </w:rPr>
      </w:pPr>
      <w:r>
        <w:rPr>
          <w:rFonts w:ascii="Times New Roman CYR" w:hAnsi="Times New Roman CYR"/>
          <w:sz w:val="24"/>
        </w:rPr>
        <w:t>МИНИСТЕРСТВО ОБРАЗОВАНИЯ И НАУКИ РОССИЙСКОЙ ФЕДЕРАЦИИ</w:t>
      </w:r>
    </w:p>
    <w:p w:rsidR="007D5ADF" w:rsidRDefault="00A36DF7">
      <w:pPr>
        <w:widowControl w:val="0"/>
        <w:spacing w:after="0" w:line="240" w:lineRule="auto"/>
        <w:jc w:val="center"/>
        <w:rPr>
          <w:rFonts w:ascii="Times New Roman CYR" w:hAnsi="Times New Roman CYR"/>
          <w:caps/>
          <w:sz w:val="24"/>
        </w:rPr>
      </w:pPr>
      <w:r>
        <w:rPr>
          <w:rFonts w:ascii="Times New Roman CYR" w:hAnsi="Times New Roman CYR"/>
          <w:sz w:val="24"/>
        </w:rPr>
        <w:t>ВЛАДИВОСТОКСКИЙ ГОСУДАРСТВЕННЫЙ УНИВЕРСИТЕТ</w:t>
      </w:r>
      <w:r>
        <w:rPr>
          <w:rFonts w:ascii="Times New Roman CYR" w:hAnsi="Times New Roman CYR"/>
          <w:caps/>
          <w:sz w:val="24"/>
        </w:rPr>
        <w:t xml:space="preserve"> </w:t>
      </w:r>
    </w:p>
    <w:p w:rsidR="007D5ADF" w:rsidRDefault="00A36DF7">
      <w:pPr>
        <w:widowControl w:val="0"/>
        <w:spacing w:before="200"/>
        <w:jc w:val="center"/>
        <w:rPr>
          <w:rFonts w:ascii="Times New Roman CYR" w:hAnsi="Times New Roman CYR"/>
          <w:caps/>
          <w:sz w:val="24"/>
        </w:rPr>
      </w:pPr>
      <w:r>
        <w:rPr>
          <w:rFonts w:ascii="Times New Roman CYR" w:hAnsi="Times New Roman CYR"/>
          <w:sz w:val="24"/>
        </w:rPr>
        <w:t>ИНСТИТУТ ФИЗИЧЕСКОЙ КУЛЬТУРЫ И СПОРТА</w:t>
      </w:r>
    </w:p>
    <w:p w:rsidR="007D5ADF" w:rsidRDefault="00A36DF7">
      <w:pPr>
        <w:widowControl w:val="0"/>
        <w:spacing w:before="120" w:after="0"/>
        <w:jc w:val="center"/>
        <w:rPr>
          <w:caps/>
          <w:sz w:val="24"/>
        </w:rPr>
      </w:pPr>
      <w:r>
        <w:rPr>
          <w:caps/>
          <w:sz w:val="24"/>
        </w:rPr>
        <w:t>КАФЕДРА МЕДИКО-БИОЛОГИЧЕСКИХ ДИСЦИПЛИН</w:t>
      </w:r>
    </w:p>
    <w:p w:rsidR="007D5ADF" w:rsidRDefault="007D5ADF">
      <w:pPr>
        <w:widowControl w:val="0"/>
        <w:spacing w:before="120" w:after="0"/>
        <w:jc w:val="center"/>
        <w:rPr>
          <w:caps/>
          <w:sz w:val="24"/>
        </w:rPr>
      </w:pPr>
    </w:p>
    <w:p w:rsidR="007D5ADF" w:rsidRDefault="007D5ADF">
      <w:pPr>
        <w:widowControl w:val="0"/>
        <w:spacing w:before="120" w:after="0"/>
        <w:jc w:val="center"/>
        <w:rPr>
          <w:caps/>
          <w:sz w:val="24"/>
        </w:rPr>
      </w:pPr>
    </w:p>
    <w:p w:rsidR="007D5ADF" w:rsidRDefault="007D5ADF">
      <w:pPr>
        <w:widowControl w:val="0"/>
        <w:spacing w:before="120" w:after="0"/>
        <w:jc w:val="right"/>
        <w:rPr>
          <w:caps/>
          <w:sz w:val="24"/>
        </w:rPr>
      </w:pPr>
    </w:p>
    <w:p w:rsidR="007D5ADF" w:rsidRDefault="007D5ADF">
      <w:pPr>
        <w:widowControl w:val="0"/>
        <w:spacing w:before="120" w:after="0"/>
        <w:jc w:val="center"/>
        <w:rPr>
          <w:caps/>
          <w:sz w:val="24"/>
        </w:rPr>
      </w:pPr>
    </w:p>
    <w:p w:rsidR="007D5ADF" w:rsidRDefault="007D5ADF">
      <w:pPr>
        <w:widowControl w:val="0"/>
        <w:spacing w:before="120" w:after="0"/>
        <w:jc w:val="center"/>
        <w:rPr>
          <w:caps/>
          <w:sz w:val="24"/>
        </w:rPr>
      </w:pPr>
    </w:p>
    <w:p w:rsidR="007D5ADF" w:rsidRDefault="00A36DF7">
      <w:pPr>
        <w:widowControl w:val="0"/>
        <w:spacing w:after="0"/>
        <w:jc w:val="center"/>
        <w:rPr>
          <w:rFonts w:ascii="Times New Roman CYR" w:hAnsi="Times New Roman CYR"/>
          <w:sz w:val="40"/>
        </w:rPr>
      </w:pPr>
      <w:r>
        <w:rPr>
          <w:rFonts w:ascii="Times New Roman CYR" w:hAnsi="Times New Roman CYR"/>
          <w:sz w:val="40"/>
        </w:rPr>
        <w:t>КУРСОВАЯ РАБОТА</w:t>
      </w:r>
    </w:p>
    <w:p w:rsidR="007D5ADF" w:rsidRDefault="007D5ADF">
      <w:pPr>
        <w:widowControl w:val="0"/>
        <w:spacing w:after="0"/>
        <w:jc w:val="center"/>
        <w:rPr>
          <w:sz w:val="24"/>
        </w:rPr>
      </w:pPr>
    </w:p>
    <w:p w:rsidR="007D5ADF" w:rsidRDefault="007D5ADF">
      <w:pPr>
        <w:widowControl w:val="0"/>
        <w:spacing w:after="0"/>
        <w:jc w:val="center"/>
        <w:rPr>
          <w:sz w:val="28"/>
        </w:rPr>
      </w:pPr>
    </w:p>
    <w:p w:rsidR="007D5ADF" w:rsidRDefault="00A36DF7">
      <w:pPr>
        <w:widowControl w:val="0"/>
        <w:spacing w:after="0"/>
        <w:jc w:val="center"/>
        <w:rPr>
          <w:sz w:val="28"/>
        </w:rPr>
      </w:pPr>
      <w:r>
        <w:rPr>
          <w:sz w:val="28"/>
        </w:rPr>
        <w:t xml:space="preserve">Комплексная программа физической реабилитации при </w:t>
      </w:r>
      <w:r>
        <w:rPr>
          <w:sz w:val="28"/>
        </w:rPr>
        <w:t>плоскостопии у детей младшего школьного возраста</w:t>
      </w:r>
    </w:p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sz w:val="28"/>
        </w:rPr>
      </w:pPr>
    </w:p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rFonts w:ascii="Times New Roman CYR" w:hAnsi="Times New Roman CYR"/>
          <w:color w:val="0000FF"/>
          <w:sz w:val="28"/>
        </w:rPr>
      </w:pPr>
    </w:p>
    <w:p w:rsidR="007D5ADF" w:rsidRDefault="00A36DF7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БФЗА-23-ФР1- № 220821.350-а. 07. 000</w:t>
      </w:r>
      <w:bookmarkStart w:id="0" w:name="_GoBack"/>
      <w:bookmarkEnd w:id="0"/>
    </w:p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sz w:val="24"/>
        </w:rPr>
      </w:pPr>
    </w:p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sz w:val="24"/>
        </w:rPr>
      </w:pPr>
    </w:p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8"/>
        <w:gridCol w:w="3576"/>
        <w:gridCol w:w="2811"/>
      </w:tblGrid>
      <w:tr w:rsidR="007D5ADF">
        <w:trPr>
          <w:trHeight w:val="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Студент </w:t>
            </w:r>
          </w:p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  <w:color w:val="000000"/>
              </w:rPr>
            </w:pPr>
            <w:r>
              <w:rPr>
                <w:rFonts w:ascii="Times New Roman CYR" w:hAnsi="Times New Roman CYR"/>
                <w:color w:val="000000"/>
                <w:sz w:val="28"/>
              </w:rPr>
              <w:t>гр. БФЗА-23-ФР1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  <w:r>
              <w:rPr>
                <w:sz w:val="28"/>
              </w:rPr>
              <w:t>________________________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  <w:r>
              <w:rPr>
                <w:sz w:val="28"/>
              </w:rPr>
              <w:t>А.С. Кириченко</w:t>
            </w:r>
          </w:p>
        </w:tc>
      </w:tr>
      <w:tr w:rsidR="007D5ADF">
        <w:trPr>
          <w:trHeight w:val="455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7D5ADF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5ADF" w:rsidRDefault="007D5ADF">
            <w:pPr>
              <w:widowControl w:val="0"/>
              <w:tabs>
                <w:tab w:val="left" w:pos="2544"/>
                <w:tab w:val="left" w:leader="underscore" w:pos="4824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7D5ADF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</w:p>
        </w:tc>
      </w:tr>
      <w:tr w:rsidR="007D5ADF">
        <w:trPr>
          <w:trHeight w:val="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Руководитель</w:t>
            </w:r>
          </w:p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</w:rPr>
              <w:t>д.мед.н., профессор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jc w:val="center"/>
              <w:rPr>
                <w:rFonts w:ascii="Calibri" w:hAnsi="Calibri"/>
              </w:rPr>
            </w:pPr>
            <w:r>
              <w:rPr>
                <w:sz w:val="28"/>
              </w:rPr>
              <w:t>________________________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A36DF7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  <w:r>
              <w:rPr>
                <w:rFonts w:ascii="Times New Roman CYR" w:hAnsi="Times New Roman CYR"/>
                <w:sz w:val="28"/>
              </w:rPr>
              <w:t>Н.С. Журавская</w:t>
            </w:r>
          </w:p>
        </w:tc>
      </w:tr>
      <w:tr w:rsidR="007D5ADF">
        <w:trPr>
          <w:trHeight w:val="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7D5ADF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7D5ADF">
            <w:pPr>
              <w:widowControl w:val="0"/>
              <w:tabs>
                <w:tab w:val="left" w:pos="2544"/>
                <w:tab w:val="left" w:leader="underscore" w:pos="4824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D5ADF" w:rsidRDefault="007D5ADF">
            <w:pPr>
              <w:widowControl w:val="0"/>
              <w:tabs>
                <w:tab w:val="left" w:pos="2544"/>
                <w:tab w:val="left" w:leader="underscore" w:pos="4824"/>
              </w:tabs>
              <w:rPr>
                <w:rFonts w:ascii="Calibri" w:hAnsi="Calibri"/>
              </w:rPr>
            </w:pPr>
          </w:p>
        </w:tc>
      </w:tr>
    </w:tbl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both"/>
        <w:rPr>
          <w:sz w:val="24"/>
        </w:rPr>
      </w:pPr>
    </w:p>
    <w:p w:rsidR="007D5ADF" w:rsidRDefault="007D5ADF">
      <w:pPr>
        <w:widowControl w:val="0"/>
        <w:tabs>
          <w:tab w:val="left" w:pos="2544"/>
          <w:tab w:val="left" w:leader="underscore" w:pos="4824"/>
        </w:tabs>
        <w:spacing w:after="0"/>
        <w:jc w:val="both"/>
        <w:rPr>
          <w:sz w:val="24"/>
        </w:rPr>
      </w:pPr>
    </w:p>
    <w:p w:rsidR="007D5ADF" w:rsidRDefault="00A36DF7">
      <w:pPr>
        <w:widowControl w:val="0"/>
        <w:tabs>
          <w:tab w:val="left" w:pos="2544"/>
          <w:tab w:val="left" w:leader="underscore" w:pos="4824"/>
        </w:tabs>
        <w:spacing w:after="0"/>
        <w:jc w:val="center"/>
        <w:rPr>
          <w:rFonts w:ascii="Arial" w:hAnsi="Arial"/>
          <w:sz w:val="28"/>
        </w:rPr>
      </w:pPr>
      <w:r>
        <w:rPr>
          <w:rFonts w:ascii="Times New Roman CYR" w:hAnsi="Times New Roman CYR"/>
          <w:sz w:val="28"/>
        </w:rPr>
        <w:t>Владивосток 2026</w:t>
      </w:r>
      <w:r>
        <w:rPr>
          <w:rFonts w:ascii="Arial" w:hAnsi="Arial"/>
          <w:sz w:val="28"/>
        </w:rPr>
        <w:br w:type="page"/>
      </w:r>
    </w:p>
    <w:p w:rsidR="007D5ADF" w:rsidRDefault="00A36DF7">
      <w:pPr>
        <w:widowControl w:val="0"/>
        <w:spacing w:after="240"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Содержание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8348"/>
        <w:gridCol w:w="456"/>
      </w:tblGrid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7D5ADF">
            <w:pPr>
              <w:rPr>
                <w:sz w:val="24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color w:val="0000FF"/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Глава 1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color w:val="0000FF"/>
                <w:sz w:val="24"/>
              </w:rPr>
            </w:pPr>
            <w:r>
              <w:rPr>
                <w:sz w:val="24"/>
              </w:rPr>
              <w:t>Анализ научно-методической литературы по проблеме физической реабилитации детей младшего школьного возраста с плоскостопием.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Плоскостопие у детей младшего школьного возраста: понятие, этиология, </w:t>
            </w:r>
            <w:r>
              <w:rPr>
                <w:sz w:val="24"/>
              </w:rPr>
              <w:t>патогенез, классификация и клинические проявления.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1.2</w:t>
            </w:r>
          </w:p>
          <w:p w:rsidR="007D5ADF" w:rsidRDefault="007D5ADF">
            <w:pPr>
              <w:spacing w:line="276" w:lineRule="auto"/>
              <w:rPr>
                <w:sz w:val="24"/>
              </w:rPr>
            </w:pP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t xml:space="preserve">1.3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Современные подходы к физической реабилитации детей младшего школьного возраста с плоскостопием.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Комплексная программа физической реабилитации при плоскостопии у детей младшего школьного возр</w:t>
            </w:r>
            <w:r>
              <w:rPr>
                <w:sz w:val="24"/>
              </w:rPr>
              <w:t>аста.</w:t>
            </w:r>
          </w:p>
          <w:p w:rsidR="007D5ADF" w:rsidRDefault="00A36DF7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Выводы по главе 1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7D5ADF" w:rsidRDefault="007D5ADF">
            <w:pPr>
              <w:spacing w:line="276" w:lineRule="auto"/>
              <w:rPr>
                <w:sz w:val="24"/>
              </w:rPr>
            </w:pP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7D5ADF" w:rsidRDefault="007D5ADF">
            <w:pPr>
              <w:spacing w:line="276" w:lineRule="auto"/>
              <w:rPr>
                <w:sz w:val="24"/>
              </w:rPr>
            </w:pP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Глава 2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Методы и организация исследования.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Методы исследования.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2.2.1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2.2.2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2.2.3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2.2.4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Организация исследования.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 и обобщение научно-методической литературы.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Социологический опрос </w:t>
            </w:r>
            <w:r>
              <w:rPr>
                <w:sz w:val="24"/>
              </w:rPr>
              <w:t>(анкетирование).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Педагогические контрольные испытания.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Врачебно-педагогическое наблюдение.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Методы математической статистики.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Глава 3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комплексной программы физической реабилитации при плоскостопии у детей младшего </w:t>
            </w:r>
            <w:r>
              <w:rPr>
                <w:sz w:val="24"/>
              </w:rPr>
              <w:t>школьного возраста.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7D5ADF" w:rsidRDefault="007D5ADF">
            <w:pPr>
              <w:spacing w:line="276" w:lineRule="auto"/>
              <w:rPr>
                <w:sz w:val="24"/>
              </w:rPr>
            </w:pP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t>Исследование функционального состояния стопы и физического развития детей младшего школьного возраста с плоскостопием до эксперимента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7D5ADF" w:rsidRDefault="007D5ADF">
            <w:pPr>
              <w:spacing w:line="276" w:lineRule="auto"/>
              <w:rPr>
                <w:sz w:val="24"/>
              </w:rPr>
            </w:pP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</w:pPr>
            <w:r>
              <w:t>Результаты социологического опроса (анкетирования)</w:t>
            </w:r>
            <w:r>
              <w:rPr>
                <w:sz w:val="24"/>
              </w:rPr>
              <w:t>.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Исследование </w:t>
            </w:r>
            <w:r>
              <w:rPr>
                <w:sz w:val="24"/>
              </w:rPr>
              <w:t>функционального состояния стопы и физического развития детей младшего школьного возраста с плоскостопием после эксперимента.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7D5ADF" w:rsidRDefault="00A36DF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7D5ADF">
            <w:pPr>
              <w:rPr>
                <w:sz w:val="24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rFonts w:ascii="Times New Roman CYR" w:hAnsi="Times New Roman CYR"/>
                <w:color w:val="0000FF"/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7D5ADF">
            <w:pPr>
              <w:rPr>
                <w:sz w:val="24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rFonts w:ascii="Times New Roman CYR" w:hAnsi="Times New Roman CYR"/>
                <w:color w:val="0000FF"/>
                <w:sz w:val="24"/>
              </w:rPr>
            </w:pPr>
            <w:r>
              <w:rPr>
                <w:sz w:val="24"/>
              </w:rPr>
              <w:t>Список литературы.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7D5ADF">
            <w:pPr>
              <w:rPr>
                <w:sz w:val="24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rFonts w:ascii="Times New Roman CYR" w:hAnsi="Times New Roman CYR"/>
                <w:color w:val="0000FF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Приложения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7D5ADF">
            <w:pPr>
              <w:rPr>
                <w:sz w:val="24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Приложение А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D5AD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7D5ADF">
            <w:pPr>
              <w:rPr>
                <w:sz w:val="24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Приложение Б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5ADF" w:rsidRDefault="00A36DF7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7D5ADF" w:rsidRDefault="00A36DF7">
      <w:pPr>
        <w:widowControl w:val="0"/>
        <w:spacing w:after="0" w:line="360" w:lineRule="auto"/>
        <w:jc w:val="both"/>
        <w:rPr>
          <w:sz w:val="24"/>
        </w:rPr>
      </w:pPr>
      <w:r>
        <w:rPr>
          <w:sz w:val="24"/>
        </w:rPr>
        <w:br w:type="page"/>
      </w:r>
    </w:p>
    <w:p w:rsidR="007D5ADF" w:rsidRDefault="00A36DF7">
      <w:pPr>
        <w:widowControl w:val="0"/>
        <w:spacing w:after="240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Актуальность </w:t>
      </w:r>
      <w:r>
        <w:rPr>
          <w:sz w:val="24"/>
        </w:rPr>
        <w:t>исследования. Плоскостопие является одним из наиболее распространённых нарушений опорно-двигательного аппарата у детей младшего школьного возраста. По данным отечественных и зарубежных исследований, частота встречаемости различных форм плоскостопия среди д</w:t>
      </w:r>
      <w:r>
        <w:rPr>
          <w:sz w:val="24"/>
        </w:rPr>
        <w:t>етей школьного возраста остаётся достаточно высокой и имеет тенденцию к увеличению. Это связано со снижением двигательной активности детей, длительным пребыванием в статических позах, увеличением времени использования электронных устройств, а также недоста</w:t>
      </w:r>
      <w:r>
        <w:rPr>
          <w:sz w:val="24"/>
        </w:rPr>
        <w:t>точным вниманием к профилактике нарушений осанки и деформаций стопы.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Стопа выполняет важнейшие функции в организме человека: опорную, амортизационную и двигательную. Нарушение её анатомического строения и функционального состояния приводит к изменению биом</w:t>
      </w:r>
      <w:r>
        <w:rPr>
          <w:sz w:val="24"/>
        </w:rPr>
        <w:t>еханики движений, перераспределению нагрузки на суставы нижних конечностей и позвоночник. В результате у детей могут наблюдаться повышенная утомляемость, боли в ногах, нарушение осанки, снижение физической работоспособности и двигательной активности. Особу</w:t>
      </w:r>
      <w:r>
        <w:rPr>
          <w:sz w:val="24"/>
        </w:rPr>
        <w:t>ю значимость проблема приобретает в младшем школьном возрасте, когда продолжается формирование костно-мышечной системы и существует высокая эффективность коррекционно-реабилитационных мероприятий.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Проблема исследования заключается в необходимости повышения</w:t>
      </w:r>
      <w:r>
        <w:rPr>
          <w:sz w:val="24"/>
        </w:rPr>
        <w:t xml:space="preserve"> эффективности физической реабилитации детей младшего школьного возраста с плоскостопием посредством разработки и применения комплексной программы реабилитационных мероприятий.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Объект исследования – процесс физической реабилитации детей младшего школьного </w:t>
      </w:r>
      <w:r>
        <w:rPr>
          <w:sz w:val="24"/>
        </w:rPr>
        <w:t>возраста с плоскостопием.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Предмет исследования –функциональное состояние стопы в процессе комплексной физической реабилитации при плоскостопии у детей младшего школьного возраста.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Цель исследования – теоретически обосновать и разработать комплексную програ</w:t>
      </w:r>
      <w:r>
        <w:rPr>
          <w:sz w:val="24"/>
        </w:rPr>
        <w:t>мму физической реабилитации при плоскостопии у детей младшего школьного возраста, включающую лечебную гимнастику, специальные упражнения для укрепления мышц стопы и голени, массаж, упражнения на координацию и равновесие.</w:t>
      </w:r>
    </w:p>
    <w:p w:rsidR="007D5ADF" w:rsidRDefault="00A36DF7">
      <w:pPr>
        <w:spacing w:before="240" w:after="24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достижения поставленной цели бы</w:t>
      </w:r>
      <w:r>
        <w:rPr>
          <w:sz w:val="24"/>
        </w:rPr>
        <w:t>ли определены следующие задачи исследования:</w:t>
      </w:r>
    </w:p>
    <w:p w:rsidR="007D5ADF" w:rsidRDefault="00A36DF7">
      <w:pPr>
        <w:numPr>
          <w:ilvl w:val="0"/>
          <w:numId w:val="8"/>
        </w:num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Провести анализ научно-методической литературы по проблеме плоскостопия и особенностей его проявления у детей младшего школьного возраста.</w:t>
      </w:r>
    </w:p>
    <w:p w:rsidR="007D5ADF" w:rsidRDefault="00A36DF7">
      <w:pPr>
        <w:numPr>
          <w:ilvl w:val="0"/>
          <w:numId w:val="8"/>
        </w:num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Изучить современные средства и методы физической реабилитации, применяем</w:t>
      </w:r>
      <w:r>
        <w:rPr>
          <w:sz w:val="24"/>
        </w:rPr>
        <w:t>ые при плоскостопии у детей младшего школьного возраста.</w:t>
      </w:r>
    </w:p>
    <w:p w:rsidR="007D5ADF" w:rsidRDefault="00A36DF7">
      <w:pPr>
        <w:numPr>
          <w:ilvl w:val="0"/>
          <w:numId w:val="8"/>
        </w:num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Разработать комплексную программу физической реабилитации и обосновать её применение при плоскостопии у детей младшего школьного возраста.</w:t>
      </w:r>
    </w:p>
    <w:p w:rsidR="007D5ADF" w:rsidRDefault="00A36DF7" w:rsidP="00A36DF7">
      <w:pPr>
        <w:spacing w:after="0" w:line="360" w:lineRule="auto"/>
        <w:ind w:firstLine="720"/>
        <w:contextualSpacing/>
        <w:jc w:val="both"/>
        <w:rPr>
          <w:sz w:val="24"/>
        </w:rPr>
      </w:pPr>
      <w:r>
        <w:rPr>
          <w:sz w:val="24"/>
        </w:rPr>
        <w:t xml:space="preserve">Гипотеза исследования: предполагается, что применение </w:t>
      </w:r>
      <w:r>
        <w:rPr>
          <w:sz w:val="24"/>
        </w:rPr>
        <w:t>комплексной программы физической реабилитации, включающей лечебную гимнастику, специальные упражнения для укрепления мышц стопы и голени, массаж, упражнения на координацию и равновесие, позволит улучшить функциональное состояние стопы, укрепить мышечно-свя</w:t>
      </w:r>
      <w:r>
        <w:rPr>
          <w:sz w:val="24"/>
        </w:rPr>
        <w:t>зочный аппарат и снизить степень выраженности плоскостопия у детей младшего школьного возраста.</w:t>
      </w:r>
    </w:p>
    <w:p w:rsidR="007D5ADF" w:rsidRDefault="007D5ADF">
      <w:pPr>
        <w:widowControl w:val="0"/>
        <w:spacing w:after="0" w:line="360" w:lineRule="auto"/>
        <w:contextualSpacing/>
        <w:jc w:val="both"/>
        <w:rPr>
          <w:sz w:val="24"/>
        </w:rPr>
      </w:pP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A36DF7">
      <w:pPr>
        <w:widowControl w:val="0"/>
        <w:spacing w:after="240"/>
        <w:ind w:left="709"/>
        <w:rPr>
          <w:rFonts w:ascii="Arial" w:hAnsi="Arial"/>
          <w:sz w:val="28"/>
        </w:rPr>
      </w:pPr>
      <w:r>
        <w:rPr>
          <w:rFonts w:ascii="Arial CYR" w:hAnsi="Arial CYR"/>
          <w:sz w:val="28"/>
        </w:rPr>
        <w:br w:type="page"/>
      </w:r>
      <w:r>
        <w:rPr>
          <w:rFonts w:ascii="Arial" w:hAnsi="Arial"/>
          <w:sz w:val="28"/>
        </w:rPr>
        <w:lastRenderedPageBreak/>
        <w:t xml:space="preserve">Глава 1. Анализ научно-методической литературы по проблеме физической реабилитации детей младшего школьного возраста с плоскостопием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1.1 Плоскостопие у д</w:t>
      </w:r>
      <w:r>
        <w:rPr>
          <w:rFonts w:ascii="Arial" w:hAnsi="Arial"/>
          <w:sz w:val="26"/>
        </w:rPr>
        <w:t xml:space="preserve">етей младшего школьного возраста: понятие, этиология, патогенез, классификация, клинические проявления 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Понятие и анатомо-физиологические особенности.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Плоскостопие представляет собой функциональное или структурное нарушение опорно-двигательного аппарата,</w:t>
      </w:r>
      <w:r>
        <w:rPr>
          <w:sz w:val="24"/>
        </w:rPr>
        <w:t xml:space="preserve"> характеризующееся уплощением продольного и/или поперечного сводов стопы. У детей младшего школьного возраста плоскостопие встречается достаточно часто и может оказывать значительное влияние на физическое развитие, двигательную активность и осанку (Беляв, </w:t>
      </w:r>
      <w:r>
        <w:rPr>
          <w:sz w:val="24"/>
        </w:rPr>
        <w:t>2020; Аганянц, 2021).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Стопа у ребёнка — это сложная анатомо-функциональная структура, включающая 26 костей, многочисленные связки и мышцы, которые обеспечивают опору, амортизацию и устойчивость при движении. Мышцы стопы разделяют на поверхностные и глубоки</w:t>
      </w:r>
      <w:r>
        <w:rPr>
          <w:sz w:val="24"/>
        </w:rPr>
        <w:t>е, каждая из которых выполняет важную функцию: поддержание сводов, обеспечение гибкости и амортизации ударной нагрузки. Связочный аппарат включает в себя длинные и короткие связки, которые формируют продольный и поперечный своды стопы. У детей младшего шко</w:t>
      </w:r>
      <w:r>
        <w:rPr>
          <w:sz w:val="24"/>
        </w:rPr>
        <w:t>льного возраста костная ткань характеризуется высокой пластичностью, а связки и мышцы — эластичностью, что делает стопу восприимчивой к формированию функциональных нарушений при неблагоприятных условиях (Михайлова, 2021; Козлова, 2022).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Физиологически стоп</w:t>
      </w:r>
      <w:r>
        <w:rPr>
          <w:sz w:val="24"/>
        </w:rPr>
        <w:t>а ребёнка на момент начала школьного обучения ещё сохраняет остаточную «жировую подушку» на подошве, что создаёт кажущуюся уплощённость сводов. С возрастом и при достаточной двигательной активности происходит постепенное укрепление мышечно-связочного аппар</w:t>
      </w:r>
      <w:r>
        <w:rPr>
          <w:sz w:val="24"/>
        </w:rPr>
        <w:t>ата и формирование устойчивых сводов, окончательное формирование которых завершается к 10–12 годам.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Этиология и причины развития плоскостопия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Плоскостопие у детей является полиэтиологическим нарушением. Среди наиболее значимых факторов выделяют:</w:t>
      </w:r>
    </w:p>
    <w:p w:rsidR="007D5ADF" w:rsidRDefault="00A36DF7">
      <w:pPr>
        <w:numPr>
          <w:ilvl w:val="0"/>
          <w:numId w:val="19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Гиподинами</w:t>
      </w:r>
      <w:r>
        <w:rPr>
          <w:sz w:val="24"/>
        </w:rPr>
        <w:t xml:space="preserve">ю. Недостаточная двигательна активность ребёнка, длительное пребывание в сидячем положении за партой, использование гаджетов и компьютеров ведёт к ослаблению мышц стопы и голени (Бубновский, 2022). </w:t>
      </w:r>
    </w:p>
    <w:p w:rsidR="007D5ADF" w:rsidRDefault="00A36DF7">
      <w:pPr>
        <w:numPr>
          <w:ilvl w:val="0"/>
          <w:numId w:val="19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Избыточную массу тела. Лишний вес создаёт дополнительную </w:t>
      </w:r>
      <w:r>
        <w:rPr>
          <w:sz w:val="24"/>
        </w:rPr>
        <w:t xml:space="preserve">нагрузку на продольный и поперечный своды стопы, ускоряя формирование деформации. </w:t>
      </w:r>
    </w:p>
    <w:p w:rsidR="007D5ADF" w:rsidRDefault="00A36DF7">
      <w:pPr>
        <w:numPr>
          <w:ilvl w:val="0"/>
          <w:numId w:val="19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Неправильную обувь. Слишком мягкая, узкая или жёсткая обувь нарушает естественную амортизацию и поддержку сводов. </w:t>
      </w:r>
    </w:p>
    <w:p w:rsidR="007D5ADF" w:rsidRDefault="00A36DF7">
      <w:pPr>
        <w:numPr>
          <w:ilvl w:val="0"/>
          <w:numId w:val="19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Статические нагрузки и осанка. Длительное сидение за партой, неправильное положение тела при письме и чтении способствуют формированию компенсаторных нарушений. </w:t>
      </w:r>
    </w:p>
    <w:p w:rsidR="007D5ADF" w:rsidRDefault="00A36DF7">
      <w:pPr>
        <w:numPr>
          <w:ilvl w:val="0"/>
          <w:numId w:val="19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Наследственные факторы. Генетическая предрасположенность может выражаться в слабости связок, а</w:t>
      </w:r>
      <w:r>
        <w:rPr>
          <w:sz w:val="24"/>
        </w:rPr>
        <w:t xml:space="preserve">номальной форме костей или нарушениях тонуса мышц. </w:t>
      </w:r>
    </w:p>
    <w:p w:rsidR="007D5ADF" w:rsidRDefault="00A36DF7">
      <w:pPr>
        <w:numPr>
          <w:ilvl w:val="0"/>
          <w:numId w:val="19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Нарушение мышечно-связочного аппарата. Слабость мышц подошвы, икроножных мышц и длинной малой мышечной группы ведёт к недостаточной поддержке сводов.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Факторы часто действуют комплексно: гиподинамия усили</w:t>
      </w:r>
      <w:r>
        <w:rPr>
          <w:sz w:val="24"/>
        </w:rPr>
        <w:t>вает эффект избыточного веса, неправильная обувь усугубляет последствия слабого мышечного тонуса, а наследственная предрасположенность повышает вероятность прогрессирования деформации.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Патогенез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Патогенетические механизмы плоскостопия связаны с нарушением </w:t>
      </w:r>
      <w:r>
        <w:rPr>
          <w:sz w:val="24"/>
        </w:rPr>
        <w:t xml:space="preserve">равновесия между мышечными силами и упругостью связок. Ослабленные мышцы не могут поддерживать анатомическую форму сводов, в результате чего стопа постепенно опускается. Опущение сводов приводит к перераспределению нагрузки на суставы нижних конечностей и </w:t>
      </w:r>
      <w:r>
        <w:rPr>
          <w:sz w:val="24"/>
        </w:rPr>
        <w:t>позвоночник, вызывая компенсаторные изменения в коленных, тазобедренных суставах и осанке (Беляв, 2020).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Характер патогенеза определяется формой плоскостопия:</w:t>
      </w:r>
    </w:p>
    <w:p w:rsidR="007D5ADF" w:rsidRDefault="00A36DF7">
      <w:pPr>
        <w:numPr>
          <w:ilvl w:val="0"/>
          <w:numId w:val="20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Функциональное плоскостопие. Связано с слабостью мышц, гиподинамией и нарушением двигательных нав</w:t>
      </w:r>
      <w:r>
        <w:rPr>
          <w:sz w:val="24"/>
        </w:rPr>
        <w:t xml:space="preserve">ыков. Деформация обратимая при своевременной коррекции. </w:t>
      </w:r>
    </w:p>
    <w:p w:rsidR="007D5ADF" w:rsidRDefault="00A36DF7">
      <w:pPr>
        <w:numPr>
          <w:ilvl w:val="0"/>
          <w:numId w:val="20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Структурное плоскостопие. Включает изменения костей, суставов или связок, может быть врождённым или приобретённым после травмы.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Нарушение амортизационной функции стопы приводит к повышенному утомлен</w:t>
      </w:r>
      <w:r>
        <w:rPr>
          <w:sz w:val="24"/>
        </w:rPr>
        <w:t>ию, болям в стопах и голени, а также формированию неправильного двигательного стереотипа и нарушению осанки.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Классификация плоскостопия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Плоскостопие классифицируют по различным признакам:</w:t>
      </w:r>
    </w:p>
    <w:p w:rsidR="007D5ADF" w:rsidRDefault="00A36DF7">
      <w:pPr>
        <w:numPr>
          <w:ilvl w:val="0"/>
          <w:numId w:val="21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По своду стопы: продольное, поперечное и комбинированное. </w:t>
      </w:r>
    </w:p>
    <w:p w:rsidR="007D5ADF" w:rsidRDefault="00A36DF7">
      <w:pPr>
        <w:numPr>
          <w:ilvl w:val="0"/>
          <w:numId w:val="21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По степени выраженности: лёгкое, среднее, тяжёлое. </w:t>
      </w:r>
    </w:p>
    <w:p w:rsidR="007D5ADF" w:rsidRDefault="00A36DF7">
      <w:pPr>
        <w:numPr>
          <w:ilvl w:val="0"/>
          <w:numId w:val="21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По происхождению: врождённое, функциональное, травматическое. </w:t>
      </w:r>
    </w:p>
    <w:p w:rsidR="007D5ADF" w:rsidRDefault="00A36DF7">
      <w:pPr>
        <w:numPr>
          <w:ilvl w:val="0"/>
          <w:numId w:val="21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По динамике: прогрессирующее или стабильное.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Каждая форма имеет свои клинические проявления и последствия. Например, поперечное плоскостопие</w:t>
      </w:r>
      <w:r>
        <w:rPr>
          <w:sz w:val="24"/>
        </w:rPr>
        <w:t xml:space="preserve"> часто сопровождается деформацией пальцев, продольное — болями в области свода и повышенной утомляемостью.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Клинические проявления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Плоскостопие у младших школьников проявляется следующими симптомами:</w:t>
      </w:r>
    </w:p>
    <w:p w:rsidR="007D5ADF" w:rsidRDefault="00A36DF7">
      <w:pPr>
        <w:numPr>
          <w:ilvl w:val="0"/>
          <w:numId w:val="22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быстрая утомляемость при ходьбе и беге; </w:t>
      </w:r>
    </w:p>
    <w:p w:rsidR="007D5ADF" w:rsidRDefault="00A36DF7">
      <w:pPr>
        <w:numPr>
          <w:ilvl w:val="0"/>
          <w:numId w:val="22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боли в области сводов, пяток и голени; </w:t>
      </w:r>
    </w:p>
    <w:p w:rsidR="007D5ADF" w:rsidRDefault="00A36DF7">
      <w:pPr>
        <w:numPr>
          <w:ilvl w:val="0"/>
          <w:numId w:val="22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нарушение походки (переразгибание или «косолапость»); </w:t>
      </w:r>
    </w:p>
    <w:p w:rsidR="007D5ADF" w:rsidRDefault="00A36DF7">
      <w:pPr>
        <w:numPr>
          <w:ilvl w:val="0"/>
          <w:numId w:val="22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вторичные изменения осанки (сколиотическая постановка позвоночника, наклон таза); </w:t>
      </w:r>
    </w:p>
    <w:p w:rsidR="007D5ADF" w:rsidRDefault="00A36DF7">
      <w:pPr>
        <w:numPr>
          <w:ilvl w:val="0"/>
          <w:numId w:val="22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снижение физической активности и возможности выполнять гимнастические упражнен</w:t>
      </w:r>
      <w:r>
        <w:rPr>
          <w:sz w:val="24"/>
        </w:rPr>
        <w:t xml:space="preserve">ия.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Своевременная диагностика позволяет выявить плоскостопие на ранней стадии и провести коррекцию с помощью физических упражнений, массажа и специальных методов ЛФК.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Диагностика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Диагностика плоскостопия у детей требует комплексного подхода:</w:t>
      </w:r>
    </w:p>
    <w:p w:rsidR="007D5ADF" w:rsidRDefault="00A36DF7">
      <w:pPr>
        <w:numPr>
          <w:ilvl w:val="0"/>
          <w:numId w:val="23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Визуальный ос</w:t>
      </w:r>
      <w:r>
        <w:rPr>
          <w:sz w:val="24"/>
        </w:rPr>
        <w:t xml:space="preserve">мотр. Определение формы стопы, характера опоры, симметрии движений. </w:t>
      </w:r>
    </w:p>
    <w:p w:rsidR="007D5ADF" w:rsidRDefault="00A36DF7">
      <w:pPr>
        <w:numPr>
          <w:ilvl w:val="0"/>
          <w:numId w:val="23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Функциональные пробы. Оценка силы и выносливости мышц стопы и голени, равновесия, координации. </w:t>
      </w:r>
    </w:p>
    <w:p w:rsidR="007D5ADF" w:rsidRDefault="00A36DF7">
      <w:pPr>
        <w:numPr>
          <w:ilvl w:val="0"/>
          <w:numId w:val="23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Инструментальные методы. Плантография, рентгенография, подометрия и анализ походки позволяю</w:t>
      </w:r>
      <w:r>
        <w:rPr>
          <w:sz w:val="24"/>
        </w:rPr>
        <w:t xml:space="preserve">т количественно определить степень деформации.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Комплексная диагностика обеспечивает возможность корректного подбора упражнений, дозирования нагрузки и контроля эффективности реабилитации (Каптелин, 2019; Михайлова, 2021).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Междисциплинарные рекомендации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Пл</w:t>
      </w:r>
      <w:r>
        <w:rPr>
          <w:sz w:val="24"/>
        </w:rPr>
        <w:t>оскостопие влияет на физическое воспитание и школьную деятельность. Раннее выявление и коррекция помогают:</w:t>
      </w:r>
    </w:p>
    <w:p w:rsidR="007D5ADF" w:rsidRDefault="00A36DF7">
      <w:pPr>
        <w:numPr>
          <w:ilvl w:val="0"/>
          <w:numId w:val="24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предотвратить вторичные деформации суставов и позвоночника; </w:t>
      </w:r>
    </w:p>
    <w:p w:rsidR="007D5ADF" w:rsidRDefault="00A36DF7">
      <w:pPr>
        <w:numPr>
          <w:ilvl w:val="0"/>
          <w:numId w:val="24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сохранить двигательную активность; </w:t>
      </w:r>
    </w:p>
    <w:p w:rsidR="007D5ADF" w:rsidRDefault="00A36DF7">
      <w:pPr>
        <w:numPr>
          <w:ilvl w:val="0"/>
          <w:numId w:val="24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снизить риск усталости и болевых ощущений во время у</w:t>
      </w:r>
      <w:r>
        <w:rPr>
          <w:sz w:val="24"/>
        </w:rPr>
        <w:t xml:space="preserve">роков физкультуры; </w:t>
      </w:r>
    </w:p>
    <w:p w:rsidR="007D5ADF" w:rsidRDefault="00A36DF7">
      <w:pPr>
        <w:numPr>
          <w:ilvl w:val="0"/>
          <w:numId w:val="24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повысить эффективность программ ЛФК и комплексной реабилитации. 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Таким образом, плоскостопие у детей младшего школьного возраста является многофакторной патологией, требующей своевременной диагностики, корректного физического </w:t>
      </w:r>
      <w:r>
        <w:rPr>
          <w:sz w:val="24"/>
        </w:rPr>
        <w:t>воздействия и наблюдения специалистов по физической реабилитации.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1.2 Современные подходы к физической реабилитации детей младшего школьного возраста с плоскостопием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Плоскостопие является одним из наиболее распространённых нарушений опорно-двигательного </w:t>
      </w:r>
      <w:r>
        <w:rPr>
          <w:sz w:val="24"/>
        </w:rPr>
        <w:t>аппарата у детей младшего школьного возраста. Данное заболевание оказывает негативное влияние не только на состояние стопы, но и на функционирование всего опорно-двигательного аппарата, поскольку нарушение амортизационной функции приводит к изменению биоме</w:t>
      </w:r>
      <w:r>
        <w:rPr>
          <w:sz w:val="24"/>
        </w:rPr>
        <w:t>ханики движений, увеличению нагрузки на суставы нижних конечностей и позвоночник. В связи с этим важное место в системе профилактики и лечения плоскостопия занимает физическая реабилитация, направленная на восстановление нормальной функции стопы, укреплени</w:t>
      </w:r>
      <w:r>
        <w:rPr>
          <w:sz w:val="24"/>
        </w:rPr>
        <w:t>е мышечно-связочного аппарата и предупреждение дальнейшего прогрессирования деформации.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Современная физическая реабилитация представляет собой комплекс взаимосвязанных мероприятий, включающих лечебную физическую культуру, массаж, физиотерапию, использовани</w:t>
      </w:r>
      <w:r>
        <w:rPr>
          <w:sz w:val="24"/>
        </w:rPr>
        <w:t>е ортопедических средств, а также формирование рационального двигательного режима ребёнка. Комплексный подход позволяет воздействовать на основные механизмы развития плоскостопия и создавать условия для правильного формирования сводов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Основной целью</w:t>
      </w:r>
      <w:r>
        <w:rPr>
          <w:sz w:val="24"/>
        </w:rPr>
        <w:t xml:space="preserve"> физической реабилитации детей с плоскостопием является восстановление функционального состояния стопы, повышение силы и выносливости мышц </w:t>
      </w:r>
      <w:r>
        <w:rPr>
          <w:sz w:val="24"/>
        </w:rPr>
        <w:lastRenderedPageBreak/>
        <w:t>нижних конечностей, улучшение координации движений и профилактика вторичных нарушений осанки. Для достижения данной ц</w:t>
      </w:r>
      <w:r>
        <w:rPr>
          <w:sz w:val="24"/>
        </w:rPr>
        <w:t>ели необходимо решение следующих задач: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укрепление мышц стопы и голени;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повышение тонуса мышечно-связочного аппарата;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улучшение кровообращения и обменных процессов в тканях стопы;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формирование правильного двигательного стереотипа;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коррекция имеющ</w:t>
      </w:r>
      <w:r>
        <w:rPr>
          <w:sz w:val="24"/>
        </w:rPr>
        <w:t>ихся нарушений походки;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профилактика деформаций позвоночника и суставов нижних конечностей;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повышение общей физической подготовленности ребёнка.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 современном этапе развития реабилитационной медицины ведущая роль в коррекции плоскостопия принадлежит л</w:t>
      </w:r>
      <w:r>
        <w:rPr>
          <w:sz w:val="24"/>
        </w:rPr>
        <w:t>ечебной физической культуре. ЛФК рассматривается как наиболее доступный, безопасный и эффективный метод консервативного лечения данной патологии. Регулярное выполнение специальных упражнений способствует укреплению мышц, поддерживающих своды стопы, улучшае</w:t>
      </w:r>
      <w:r>
        <w:rPr>
          <w:sz w:val="24"/>
        </w:rPr>
        <w:t>т их функциональное состояние и повышает устойчивость к физическим нагрузкам.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 составлении программ лечебной физической культуры учитываются возраст ребёнка, степень выраженности деформации, уровень физического развития и наличие сопутствующих нарушений</w:t>
      </w:r>
      <w:r>
        <w:rPr>
          <w:sz w:val="24"/>
        </w:rPr>
        <w:t xml:space="preserve"> опорно-двигательного аппарата. Особое внимание уделяется постепенному увеличению нагрузки и соблюдению принципов систематичности и индивидуализации занятий.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Средства лечебной физической культуры при плоскостопии условно подразделяются на специальные и общ</w:t>
      </w:r>
      <w:r>
        <w:rPr>
          <w:sz w:val="24"/>
        </w:rPr>
        <w:t>еразвивающие упражнения. Специальные упражнения непосредственно направлены на укрепление мышц стопы и голени. К ним относятся упражнения на сгибание и разгибание пальцев, захватывание мелких предметов пальцами ног, перекатывание гимнастической палки или ма</w:t>
      </w:r>
      <w:r>
        <w:rPr>
          <w:sz w:val="24"/>
        </w:rPr>
        <w:t>ссажного ролика подошвенной поверхностью стопы, ходьба на носках, пятках, наружном крае стопы, а также различные варианты приседаний и упражнений на равновесие.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Особое место занимают упражнения, выполняемые без осевой нагрузки на стопу. Они проводятся преи</w:t>
      </w:r>
      <w:r>
        <w:rPr>
          <w:sz w:val="24"/>
        </w:rPr>
        <w:t>мущественно в исходных положениях сидя и лёжа и позволяют избирательно воздействовать на мышцы стопы, не вызывая их чрезмерного утомления. Такие упражнения особенно эффективны на начальных этапах реабилитации и при наличии болевого синдрома.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 мере укрепл</w:t>
      </w:r>
      <w:r>
        <w:rPr>
          <w:sz w:val="24"/>
        </w:rPr>
        <w:t xml:space="preserve">ения мышечно-связочного аппарата в программу включаются упражнения в положении стоя и в движении. Их основная задача заключается в </w:t>
      </w:r>
      <w:r>
        <w:rPr>
          <w:sz w:val="24"/>
        </w:rPr>
        <w:lastRenderedPageBreak/>
        <w:t>формировании устойчивого навыка правильной постановки стопы во время ходьбы и бега. Важным компонентом являются упражнения на</w:t>
      </w:r>
      <w:r>
        <w:rPr>
          <w:sz w:val="24"/>
        </w:rPr>
        <w:t xml:space="preserve"> развитие координации и равновесия, поскольку они способствуют активизации глубоких мышц стопы и голени, отвечающих за поддержание сводов.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последние годы широкое распространение получили занятия на нестабильных поверхностях. Использование балансировочных</w:t>
      </w:r>
      <w:r>
        <w:rPr>
          <w:sz w:val="24"/>
        </w:rPr>
        <w:t xml:space="preserve"> платформ, массажных ковриков, полусфер и других специальных приспособлений позволяет значительно повысить эффективность тренировок. Во время выполнения упражнений ребёнок вынужден постоянно поддерживать равновесие, что способствует более активному включен</w:t>
      </w:r>
      <w:r>
        <w:rPr>
          <w:sz w:val="24"/>
        </w:rPr>
        <w:t>ию мелких мышц стопы и улучшению проприоцептивной чувствительности.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Одним из важных направлений современной физической реабилитации является применение игровых технологий. Для детей младшего школьного возраста игровая деятельность остаётся ведущим способом</w:t>
      </w:r>
      <w:r>
        <w:rPr>
          <w:sz w:val="24"/>
        </w:rPr>
        <w:t xml:space="preserve"> обучения двигательным действиям. Поэтому многие упражнения выполняются в форме подвижных игр, эстафет и соревнований. Это позволяет повысить мотивацию ребёнка к занятиям и обеспечивает более высокий уровень вовлечённости в реабилитационный процесс.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Сущест</w:t>
      </w:r>
      <w:r>
        <w:rPr>
          <w:sz w:val="24"/>
        </w:rPr>
        <w:t>венное значение в системе реабилитации имеет лечебный массаж. Его применение способствует улучшению кровообращения, нормализации мышечного тонуса и повышению эластичности связочного аппарата. При плоскостопии массаж проводится не только в области стопы, но</w:t>
      </w:r>
      <w:r>
        <w:rPr>
          <w:sz w:val="24"/>
        </w:rPr>
        <w:t xml:space="preserve"> и на мышцах голени, поскольку данные мышечные группы принимают непосредственное участие в поддержании сводов. Регулярное применение массажа способствует уменьшению утомляемости нижних конечностей и повышению эффективности занятий лечебной физической культ</w:t>
      </w:r>
      <w:r>
        <w:rPr>
          <w:sz w:val="24"/>
        </w:rPr>
        <w:t>урой.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комплекс реабилитационных мероприятий часто включаются различные физиотерапевтические методы. Наиболее распространёнными являются электрофорез, магнитотерапия, электростимуляция мышц, парафинотерапия и гидротерапия. Данные методы используются как в</w:t>
      </w:r>
      <w:r>
        <w:rPr>
          <w:sz w:val="24"/>
        </w:rPr>
        <w:t>спомогательные средства и направлены на улучшение обменных процессов, стимуляцию мышечной активности и снижение проявлений мышечной усталости.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Важную роль в коррекции плоскостопия играют ортопедические средства. К ним относятся специальные стельки-супинато</w:t>
      </w:r>
      <w:r>
        <w:rPr>
          <w:sz w:val="24"/>
        </w:rPr>
        <w:t>ры, ортопедическая обувь и корректирующие приспособления. Их применение позволяет обеспечить правильное распределение нагрузки на стопу и создать благоприятные условия для формирования физиологических сводов. Однако большинство специалистов подчёркивают, ч</w:t>
      </w:r>
      <w:r>
        <w:rPr>
          <w:sz w:val="24"/>
        </w:rPr>
        <w:t xml:space="preserve">то использование ортопедических </w:t>
      </w:r>
      <w:r>
        <w:rPr>
          <w:sz w:val="24"/>
        </w:rPr>
        <w:lastRenderedPageBreak/>
        <w:t>средств должно сочетаться с активными методами физической реабилитации, поскольку пассивная поддержка стопы не обеспечивает достаточного укрепления мышечно-связочного аппарата.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Одним из современных направлений является кинез</w:t>
      </w:r>
      <w:r>
        <w:rPr>
          <w:sz w:val="24"/>
        </w:rPr>
        <w:t>иотерапия, основанная на использовании специально подобранных движений и физических упражнений. Данный метод позволяет восстановить правильные двигательные стереотипы и повысить функциональные возможности опорно-двигательного аппарата. Кинезиотерапия актив</w:t>
      </w:r>
      <w:r>
        <w:rPr>
          <w:sz w:val="24"/>
        </w:rPr>
        <w:t>но применяется как в условиях медицинских учреждений, так и в домашних программах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Особое внимание уделяется организации двигательного режима ребёнка. Важным условием успешной реабилитации является увеличение объёма ежедневной двигательной акт</w:t>
      </w:r>
      <w:r>
        <w:rPr>
          <w:sz w:val="24"/>
        </w:rPr>
        <w:t>ивности. Детям рекомендуется регулярное выполнение физических упражнений, занятия плаванием, ходьба босиком по неровным поверхностям, подвижные игры на свежем воздухе и участие в оздоровительных мероприятиях. Благоприятное воздействие оказывают ходьба по п</w:t>
      </w:r>
      <w:r>
        <w:rPr>
          <w:sz w:val="24"/>
        </w:rPr>
        <w:t>еску, гальке, траве и другим естественным поверхностям, которые способствуют естественной тренировке мышц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Современные исследования показывают, что наибольшая эффективность достигается при комплексном использовании различных средств физической </w:t>
      </w:r>
      <w:r>
        <w:rPr>
          <w:sz w:val="24"/>
        </w:rPr>
        <w:t>реабилитации. Сочетание лечебной физической культуры, массажа, физиотерапии, ортопедической коррекции и рационального двигательного режима позволяет значительно улучшить функциональное состояние стопы и предотвратить прогрессирование деформации.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</w:t>
      </w:r>
      <w:r>
        <w:rPr>
          <w:sz w:val="24"/>
        </w:rPr>
        <w:t>зом, современные подходы к физической реабилитации детей младшего школьного возраста с плоскостопием основаны на комплексном воздействии на мышечно-связочный аппарат стопы и весь опорно-двигательный аппарат в целом. Центральное место в системе реабилитации</w:t>
      </w:r>
      <w:r>
        <w:rPr>
          <w:sz w:val="24"/>
        </w:rPr>
        <w:t xml:space="preserve"> занимает лечебная физическая культура, которая в сочетании с другими методами позволяет эффективно корректировать имеющиеся нарушения, укреплять своды стопы и создавать условия для гармоничного физического развития ребёнка.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1.3 Комплексная программа физи</w:t>
      </w:r>
      <w:r>
        <w:rPr>
          <w:rFonts w:ascii="Arial" w:hAnsi="Arial"/>
          <w:sz w:val="26"/>
        </w:rPr>
        <w:t>ческой реабилитации при плоскостопии у детей младшего школьного возраста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В настоящее время проблема плоскостопия у детей младшего школьного возраста остаётся одной из наиболее актуальных в области физической реабилитации и лечебной </w:t>
      </w:r>
      <w:r>
        <w:rPr>
          <w:sz w:val="24"/>
        </w:rPr>
        <w:lastRenderedPageBreak/>
        <w:t>физической культуры. Вы</w:t>
      </w:r>
      <w:r>
        <w:rPr>
          <w:sz w:val="24"/>
        </w:rPr>
        <w:t>сокая распространённость данной патологии, её влияние на состояние опорно-двигательного аппарата и риск развития вторичных нарушений требуют применения комплексного подхода к организации реабилитационных мероприятий. Эффективность коррекции плоскостопия во</w:t>
      </w:r>
      <w:r>
        <w:rPr>
          <w:sz w:val="24"/>
        </w:rPr>
        <w:t xml:space="preserve"> многом зависит от своевременности начала реабилитации, регулярности занятий и рационального сочетания различных методов воздействия.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Комплексная программа физической реабилитации представляет собой систему взаимосвязанных мероприятий, направленных на восс</w:t>
      </w:r>
      <w:r>
        <w:rPr>
          <w:sz w:val="24"/>
        </w:rPr>
        <w:t>тановление и укрепление мышечно-связочного аппарата стопы, формирование правильного двигательного стереотипа, улучшение функционального состояния нижних конечностей и профилактику дальнейшего прогрессирования деформации. В отличие от отдельных методов корр</w:t>
      </w:r>
      <w:r>
        <w:rPr>
          <w:sz w:val="24"/>
        </w:rPr>
        <w:t>екции, комплексная программа позволяет воздействовать одновременно на различные звенья патогенеза заболевания.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Основной целью комплексной программы физической реабилитации является восстановление физиологического положения стопы и повышение функциональных </w:t>
      </w:r>
      <w:r>
        <w:rPr>
          <w:sz w:val="24"/>
        </w:rPr>
        <w:t>возможностей опорно-двигательного аппарата ребёнка.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достижения поставленной цели необходимо решение следующих задач: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укрепление мышц стопы и голени;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повышение выносливости мышечно-связочного аппарата;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формирование и поддержание физиологических св</w:t>
      </w:r>
      <w:r>
        <w:rPr>
          <w:sz w:val="24"/>
        </w:rPr>
        <w:t>одов стопы;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улучшение координации движений и равновесия;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коррекция нарушений походки;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профилактика нарушений осанки и деформаций нижних конечностей;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повышение общей физической работоспособности ребёнка.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 разработке программы необходимо учитывать</w:t>
      </w:r>
      <w:r>
        <w:rPr>
          <w:sz w:val="24"/>
        </w:rPr>
        <w:t xml:space="preserve"> возрастные особенности детей младшего школьного возраста. В этот период продолжается активное формирование костно-мышечной системы, поэтому применение правильно подобранных физических упражнений позволяет добиться наиболее выраженного коррекционного эффек</w:t>
      </w:r>
      <w:r>
        <w:rPr>
          <w:sz w:val="24"/>
        </w:rPr>
        <w:t>та. Вместе с тем чрезмерные нагрузки могут негативно сказаться на состоянии опорно-двигательного аппарата, поэтому все средства реабилитации должны использоваться с учётом принципов постепенности, доступности и индивидуализации.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Комплексная программа физич</w:t>
      </w:r>
      <w:r>
        <w:rPr>
          <w:sz w:val="24"/>
        </w:rPr>
        <w:t>еской реабилитации включает несколько основных направлений: лечебную физическую культуру, массаж, использование ортопедических средств, элементы физиотерапии и организацию рационального двигательного режима.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Ведущим средством реабилитации является лечебная</w:t>
      </w:r>
      <w:r>
        <w:rPr>
          <w:sz w:val="24"/>
        </w:rPr>
        <w:t xml:space="preserve"> физическая культура. Специально подобранные упражнения способствуют укреплению мышц, поддерживающих своды стопы, улучшают кровообращение, развивают координационные способности и формируют правильный двигательный стереотип. Регулярные занятия позволяют пов</w:t>
      </w:r>
      <w:r>
        <w:rPr>
          <w:sz w:val="24"/>
        </w:rPr>
        <w:t>ысить устойчивость стопы к статическим и динамическим нагрузкам.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Структура занятия лечебной физической культурой традиционно включает три части: подготовительную, основную и заключительную.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Подготовительная часть направлена на постепенную подготовку органи</w:t>
      </w:r>
      <w:r>
        <w:rPr>
          <w:sz w:val="24"/>
        </w:rPr>
        <w:t>зма ребёнка к физической нагрузке. Её продолжительность составляет 5–7 минут. В данный раздел включаются различные виды ходьбы, лёгкие общеразвивающие упражнения для верхних и нижних конечностей, дыхательные упражнения и упражнения на внимание. Основной за</w:t>
      </w:r>
      <w:r>
        <w:rPr>
          <w:sz w:val="24"/>
        </w:rPr>
        <w:t>дачей подготовительной части является повышение функциональной активности сердечно-сосудистой и дыхательной систем, а также подготовка мышц к выполнению специальных упражнений.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Основная часть занятия является наиболее продолжительной и занимает около 15–20</w:t>
      </w:r>
      <w:r>
        <w:rPr>
          <w:sz w:val="24"/>
        </w:rPr>
        <w:t xml:space="preserve"> минут. В этот период выполняются специальные упражнения, направленные непосредственно на коррекцию плоскостопия.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 числу наиболее эффективных упражнений относятся: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сгибание и разгибание пальцев ног;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разведение и сведение пальцев стопы;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– захватывание </w:t>
      </w:r>
      <w:r>
        <w:rPr>
          <w:sz w:val="24"/>
        </w:rPr>
        <w:t>мелких предметов пальцами ног;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перекатывание гимнастической палки или массажного ролика подошвенной поверхностью стопы;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перекладывание предметов стопами;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катание теннисного мяча стопой;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подъёмы на носки;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ходьба на носках;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ходьба на пятках;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z w:val="24"/>
        </w:rPr>
        <w:t>ходьба по наружному краю стопы;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приседания с сохранением правильного положения стоп;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– упражнения на равновесие.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процессе выполнения упражнений большое внимание уделяется правильной технике движений и контролю положения стопы. Нагрузка должна увеличива</w:t>
      </w:r>
      <w:r>
        <w:rPr>
          <w:sz w:val="24"/>
        </w:rPr>
        <w:t>ться постепенно в зависимости от уровня подготовленности ребёнка и выраженности патологических изменений.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Особое место в программе занимают упражнения на координацию и развитие равновесия. Их применение позволяет активизировать работу мелких мышц стопы и у</w:t>
      </w:r>
      <w:r>
        <w:rPr>
          <w:sz w:val="24"/>
        </w:rPr>
        <w:t>лучшить нервно-мышечный контроль движений. Для этого используются гимнастические скамейки, балансировочные платформы, массажные коврики и другие специальные приспособления.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Эффективным средством коррекции плоскостопия является ходьба по различным поверхнос</w:t>
      </w:r>
      <w:r>
        <w:rPr>
          <w:sz w:val="24"/>
        </w:rPr>
        <w:t>тям. Ходьба по массажным коврикам, ребристым доскам, песку, гальке и траве способствует естественной стимуляции мышц стопы и улучшению её функционального состояния. Данный метод особенно эффективен в младшем школьном возрасте благодаря высокой пластичности</w:t>
      </w:r>
      <w:r>
        <w:rPr>
          <w:sz w:val="24"/>
        </w:rPr>
        <w:t xml:space="preserve"> опорно-двигательного аппарата.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Заключительная часть занятия продолжается 3–5 минут и направлена на постепенное снижение нагрузки. В неё включаются упражнения на расслабление мышц, спокойная ходьба и дыхательная гимнастика. Завершение занятия способствует </w:t>
      </w:r>
      <w:r>
        <w:rPr>
          <w:sz w:val="24"/>
        </w:rPr>
        <w:t>восстановлению функционального состояния организма и предупреждает развитие переутомления.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Важным компонентом комплексной программы является лечебный массаж. Основными задачами массажа являются улучшение кровообращения, нормализация мышечного тонуса, </w:t>
      </w:r>
      <w:r>
        <w:rPr>
          <w:sz w:val="24"/>
        </w:rPr>
        <w:t>повышение эластичности связок и уменьшение мышечной усталости. Массаж проводится курсами по 10–15 процедур и может сочетаться с занятиями лечебной физической культурой.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Значительную роль играет использование ортопедических средств. Наиболее часто применяют</w:t>
      </w:r>
      <w:r>
        <w:rPr>
          <w:sz w:val="24"/>
        </w:rPr>
        <w:t>ся ортопедические стельки и обувь с супинаторами. Они обеспечивают правильное распределение нагрузки на стопу и создают условия для формирования физиологических сводов. Однако использование ортопедических изделий должно рассматриваться как дополнение к акт</w:t>
      </w:r>
      <w:r>
        <w:rPr>
          <w:sz w:val="24"/>
        </w:rPr>
        <w:t>ивным методам реабилитации, а не как их замена.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комплексной программе рекомендуется применение физиотерапевтических процедур. В зависимости от показаний могут использоваться электростимуляция мышц стопы, магнитотерапия, парафинолечение и гидротерапия. Фи</w:t>
      </w:r>
      <w:r>
        <w:rPr>
          <w:sz w:val="24"/>
        </w:rPr>
        <w:t xml:space="preserve">зиотерапевтические методы </w:t>
      </w:r>
      <w:r>
        <w:rPr>
          <w:sz w:val="24"/>
        </w:rPr>
        <w:lastRenderedPageBreak/>
        <w:t>позволяют улучшить обменные процессы в тканях и повысить эффективность основных реабилитационных мероприятий.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Неотъемлемой частью реабилитации является организация рационального двигательного режима ребёнка. Детям рекомендуется еж</w:t>
      </w:r>
      <w:r>
        <w:rPr>
          <w:sz w:val="24"/>
        </w:rPr>
        <w:t>едневно выполнять комплексы специальных упражнений в домашних условиях, заниматься плаванием, участвовать в подвижных играх и избегать длительного пребывания в статическом положении. Важное значение имеет ограничение времени использования электронных устро</w:t>
      </w:r>
      <w:r>
        <w:rPr>
          <w:sz w:val="24"/>
        </w:rPr>
        <w:t>йств и увеличение времени активного отдыха на свежем воздухе.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Большое значение в достижении положительных результатов имеет участие родителей в реабилитационном процессе. Родители должны контролировать регулярность выполнения упражнений, следить за правиль</w:t>
      </w:r>
      <w:r>
        <w:rPr>
          <w:sz w:val="24"/>
        </w:rPr>
        <w:t>ностью осанки ребёнка, обеспечивать использование рациональной обуви и создавать условия для достаточной двигательной активности.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Анализ научно-методической литературы показывает, что наиболее выраженный положительный эффект достигается при систематическом</w:t>
      </w:r>
      <w:r>
        <w:rPr>
          <w:sz w:val="24"/>
        </w:rPr>
        <w:t xml:space="preserve"> и комплексном применении всех перечисленных средств реабилитации. Регулярные занятия лечебной физической культурой в сочетании с массажем, физиотерапией и ортопедической коррекцией способствуют укреплению мышц стопы, улучшению её функционального состояния</w:t>
      </w:r>
      <w:r>
        <w:rPr>
          <w:sz w:val="24"/>
        </w:rPr>
        <w:t xml:space="preserve"> и предупреждению прогрессирования деформации.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комплексная программа физической реабилитации при плоскостопии у детей младшего школьного возраста должна носить системный и многофакторный характер. Её основой является лечебная физическая куль</w:t>
      </w:r>
      <w:r>
        <w:rPr>
          <w:sz w:val="24"/>
        </w:rPr>
        <w:t>тура, дополненная массажем, физиотерапией, ортопедическими средствами и рациональной организацией двигательного режима. Комплексный подход обеспечивает наиболее благоприятные условия для восстановления функций стопы и гармоничного физического развития ребё</w:t>
      </w:r>
      <w:r>
        <w:rPr>
          <w:sz w:val="24"/>
        </w:rPr>
        <w:t>нка.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Выводы по главе 1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Анализ научно-методической литературы показал, что плоскостопие является одной из наиболее распространённых патологий опорно-двигательного аппарата у детей младшего школьного возраста. Данное нарушение характеризуется уплощением пр</w:t>
      </w:r>
      <w:r>
        <w:rPr>
          <w:sz w:val="24"/>
        </w:rPr>
        <w:t>одольного и (или) поперечного сводов стопы, что приводит к снижению её амортизационной функции, изменению биомеханики движений и повышению нагрузки на суставы нижних конечностей и позвоночник. Формирование плоскостопия обусловлено комплексом факторов, сред</w:t>
      </w:r>
      <w:r>
        <w:rPr>
          <w:sz w:val="24"/>
        </w:rPr>
        <w:t xml:space="preserve">и </w:t>
      </w:r>
      <w:r>
        <w:rPr>
          <w:sz w:val="24"/>
        </w:rPr>
        <w:lastRenderedPageBreak/>
        <w:t>которых наиболее значимыми являются недостаточная двигательная активность, слабость мышечно-связочного аппарата, избыточная масса тела, наследственная предрасположенность и использование неправильно подобранной обуви.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Изучение анатомо-физиологических осо</w:t>
      </w:r>
      <w:r>
        <w:rPr>
          <w:sz w:val="24"/>
        </w:rPr>
        <w:t>бенностей стопы показало, что младший школьный возраст является важным периодом формирования сводов стопы. Высокая пластичность костной ткани и недостаточная функциональная зрелость мышечно-связочного аппарата создают благоприятные условия как для развития</w:t>
      </w:r>
      <w:r>
        <w:rPr>
          <w:sz w:val="24"/>
        </w:rPr>
        <w:t xml:space="preserve"> деформаций, так и для их эффективной коррекции при своевременном проведении реабилитационных мероприятий.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Анализ современных подходов к физической реабилитации детей с плоскостопием позволил установить, что наиболее эффективным является комплексное примен</w:t>
      </w:r>
      <w:r>
        <w:rPr>
          <w:sz w:val="24"/>
        </w:rPr>
        <w:t>ение различных средств коррекции. Ведущее место в системе реабилитации занимает лечебная физическая культура, направленная на укрепление мышц стопы и голени, развитие координации движений, формирование правильного двигательного стереотипа и повышение функц</w:t>
      </w:r>
      <w:r>
        <w:rPr>
          <w:sz w:val="24"/>
        </w:rPr>
        <w:t>иональных возможностей опорно-двигательного аппарата. Существенное значение также имеют лечебный массаж, физиотерапевтические методы, использование ортопедических средств и рациональная организация двигательного режима ребёнка.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Проведённый анализ </w:t>
      </w:r>
      <w:r>
        <w:rPr>
          <w:sz w:val="24"/>
        </w:rPr>
        <w:t>литературных источников подтверждает, что комплексная программа физической реабилитации является наиболее перспективным направлением коррекции плоскостопия у детей младшего школьного возраста. Систематическое применение специально подобранных физических уп</w:t>
      </w:r>
      <w:r>
        <w:rPr>
          <w:sz w:val="24"/>
        </w:rPr>
        <w:t>ражнений в сочетании с дополнительными реабилитационными средствами способствует укреплению мышечно-связочного аппарата стопы, улучшению её функционального состояния и предупреждению дальнейшего прогрессирования деформации.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результаты теорет</w:t>
      </w:r>
      <w:r>
        <w:rPr>
          <w:sz w:val="24"/>
        </w:rPr>
        <w:t>ического исследования подтверждают необходимость разработки и применения комплексной программы физической реабилитации при плоскостопии у детей младшего школьного возраста, что определяет дальнейшее направление настоящего исследования.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rPr>
          <w:b/>
          <w:sz w:val="24"/>
        </w:rPr>
      </w:pPr>
      <w:r>
        <w:rPr>
          <w:b/>
          <w:sz w:val="24"/>
        </w:rPr>
        <w:br w:type="page"/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8"/>
        </w:rPr>
        <w:lastRenderedPageBreak/>
        <w:t>Глава 2. Методы и</w:t>
      </w:r>
      <w:r>
        <w:rPr>
          <w:rFonts w:ascii="Arial" w:hAnsi="Arial"/>
          <w:sz w:val="28"/>
        </w:rPr>
        <w:t xml:space="preserve"> организация исследования</w:t>
      </w:r>
      <w:r>
        <w:rPr>
          <w:rFonts w:ascii="Arial" w:hAnsi="Arial"/>
          <w:sz w:val="26"/>
        </w:rPr>
        <w:t xml:space="preserve">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2.1 Организация исследования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Исследование по теме «Комплексная программа физической реабилитации при плоскостопии у детей младшего школьного возраста» проводилось в три этапа.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 первом этапе исследования осуществлялся анализ на</w:t>
      </w:r>
      <w:r>
        <w:rPr>
          <w:sz w:val="24"/>
        </w:rPr>
        <w:t>учно-методической литературы по проблеме плоскостопия у детей младшего школьного возраста. Изучались современные представления об анатомо-физиологических особенностях стопы, причинах возникновения и механизмах развития плоскостопия, а также существующие ме</w:t>
      </w:r>
      <w:r>
        <w:rPr>
          <w:sz w:val="24"/>
        </w:rPr>
        <w:t>тоды профилактики и физической реабилитации данной патологии. Кроме того, были определены объект, предмет, цель, гипотеза и задачи исследования.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 втором этапе будет проведён анализ существующих средств физической реабилитации, используемых при плоскостоп</w:t>
      </w:r>
      <w:r>
        <w:rPr>
          <w:sz w:val="24"/>
        </w:rPr>
        <w:t>ии у детей младшего школьного возраста. На основании изученных литературных источников и методических рекомендаций будет разработана комплексная программа физической реабилитации, включающая лечебную физическую культуру, упражнения для укрепления мышц стоп</w:t>
      </w:r>
      <w:r>
        <w:rPr>
          <w:sz w:val="24"/>
        </w:rPr>
        <w:t>ы и голени, упражнения на координацию и равновесие, элементы массажа и рекомендации по организации двигательного режима детей.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 третьем этапе планируется проведение анализа эффективности разработанной программы физической реабилитации. Будут обработаны и</w:t>
      </w:r>
      <w:r>
        <w:rPr>
          <w:sz w:val="24"/>
        </w:rPr>
        <w:t xml:space="preserve"> систематизированы полученные результаты, выполнен их сравнительный анализ, сформулированы практические рекомендации и выводы исследования.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исследовании рассматриваются дети младшего школьного возраста, поскольку именно данный возрастной период характери</w:t>
      </w:r>
      <w:r>
        <w:rPr>
          <w:sz w:val="24"/>
        </w:rPr>
        <w:t>зуется активным формированием опорно-двигательного аппарата и сводов стопы. Своевременное выявление и коррекция плоскостопия в этом возрасте позволяют предотвратить развитие вторичных нарушений осанки, деформаций нижних конечностей и функциональных расстро</w:t>
      </w:r>
      <w:r>
        <w:rPr>
          <w:sz w:val="24"/>
        </w:rPr>
        <w:t>йств опорно-двигательного аппарата.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Организация исследования основывалась на принципах научности, системности, объективности и комплексного подхода. Все этапы работы были направлены на достижение поставленной цели исследования и решение сформулированных за</w:t>
      </w:r>
      <w:r>
        <w:rPr>
          <w:sz w:val="24"/>
        </w:rPr>
        <w:t>дач.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7D5ADF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2.2 Методы исследования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решения поставленных задач и проверки выдвинутой гипотезы был использован комплекс взаимодополняющих методов исследования, позволяющих всесторонне изучить проблему физической реабилитации детей младшего школьного возраст</w:t>
      </w:r>
      <w:r>
        <w:rPr>
          <w:sz w:val="24"/>
        </w:rPr>
        <w:t>а с плоскостопием. Выбор методов исследования определялся целью работы, особенностями исследуемого контингента и необходимостью получения объективных данных о состоянии опорно-двигательного аппарата детей.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процессе исследования были использованы следующи</w:t>
      </w:r>
      <w:r>
        <w:rPr>
          <w:sz w:val="24"/>
        </w:rPr>
        <w:t>е методы: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анализ и обобщение научно-методической литературы;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социологический опрос (анкетирование);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педагогические контрольные испытания;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врачебно-педагогическое наблюдение;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методы математической статистики.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Одним из основных методов исследования</w:t>
      </w:r>
      <w:r>
        <w:rPr>
          <w:sz w:val="24"/>
        </w:rPr>
        <w:t xml:space="preserve"> являлся анализ и обобщение научно-методической литературы. Данный метод использовался на протяжении всего исследования и был направлен на изучение современных научных представлений о плоскостопии у детей младшего школьного возраста, особенностях формирова</w:t>
      </w:r>
      <w:r>
        <w:rPr>
          <w:sz w:val="24"/>
        </w:rPr>
        <w:t>ния стопы, причинах возникновения деформаций и современных средствах физической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В ходе работы были изучены научные статьи, монографии, учебно-методические пособия, клинические рекомендации, материалы научных конференций и другие литературные </w:t>
      </w:r>
      <w:r>
        <w:rPr>
          <w:sz w:val="24"/>
        </w:rPr>
        <w:t>источники, посвящённые проблемам диагностики, профилактики и коррекции плоскостопия. Анализ литературных данных позволил определить степень разработанности исследуемой проблемы, выявить наиболее эффективные средства физической реабилитации и обосновать стр</w:t>
      </w:r>
      <w:r>
        <w:rPr>
          <w:sz w:val="24"/>
        </w:rPr>
        <w:t>уктуру разработанной программы коррекции плоскостопия.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Для получения дополнительной информации об особенностях двигательной активности детей и субъективной оценке состояния стоп применялся метод социологического опроса в форме анкетирования. Анкетирование </w:t>
      </w:r>
      <w:r>
        <w:rPr>
          <w:sz w:val="24"/>
        </w:rPr>
        <w:t>является одним из наиболее распространённых методов сбора информации в педагогических и медико-биологических исследованиях и позволяет получить сведения о различных аспектах жизнедеятельности обследуемых.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Разработанная анкета включала вопросы, направленные</w:t>
      </w:r>
      <w:r>
        <w:rPr>
          <w:sz w:val="24"/>
        </w:rPr>
        <w:t xml:space="preserve"> на выявление жалоб на усталость нижних конечностей, наличие болевых ощущений в области стоп после физической нагрузки, уровень двигательной активности ребёнка, частоту занятий физической культурой и спортом, а также использование ортопедической обуви или </w:t>
      </w:r>
      <w:r>
        <w:rPr>
          <w:sz w:val="24"/>
        </w:rPr>
        <w:t>специальных стелек. Полученные результаты позволили более полно охарактеризовать исследуемый контингент и выявить факторы, способствующие развитию плоскостопия.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оценки физического состояния детей и эффективности реабилитационных мероприятий использовал</w:t>
      </w:r>
      <w:r>
        <w:rPr>
          <w:sz w:val="24"/>
        </w:rPr>
        <w:t>ись педагогические контрольные испытания. Данный метод широко применяется в исследованиях, связанных с физическим воспитанием, лечебной физической культурой и физической реабилитацией.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Контрольные испытания были направлены на оценку функционального состоян</w:t>
      </w:r>
      <w:r>
        <w:rPr>
          <w:sz w:val="24"/>
        </w:rPr>
        <w:t>ия мышечно-связочного аппарата стопы, уровня развития координационных способностей и физической подготовленности детей. Особое внимание уделялось показателям, характеризующим силу мышц стопы и голени, устойчивость равновесия и способность ребёнка выполнять</w:t>
      </w:r>
      <w:r>
        <w:rPr>
          <w:sz w:val="24"/>
        </w:rPr>
        <w:t xml:space="preserve"> специальные коррекционные упражнения.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ходе исследования применялось врачебно-педагогическое наблюдение, которое является важным методом оценки эффективности физической реабилитации. Наблюдение осуществлялось в процессе выполнения физических упражнений и</w:t>
      </w:r>
      <w:r>
        <w:rPr>
          <w:sz w:val="24"/>
        </w:rPr>
        <w:t xml:space="preserve"> позволяло контролировать реакцию организма ребёнка на предлагаемую нагрузку.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При проведении наблюдения оценивались особенности походки, положение стоп во время ходьбы и выполнения упражнений, степень утомления, качество выполнения двигательных действий и </w:t>
      </w:r>
      <w:r>
        <w:rPr>
          <w:sz w:val="24"/>
        </w:rPr>
        <w:t>общее функциональное состояние ребёнка. Врачебно-педагогическое наблюдение позволяло своевременно корректировать объём и интенсивность нагрузки, предупреждать возникновение переутомления и обеспечивать безопасность занятий.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Полученные в ходе исследования д</w:t>
      </w:r>
      <w:r>
        <w:rPr>
          <w:sz w:val="24"/>
        </w:rPr>
        <w:t>анные подвергались статистической обработке с использованием методов математической статистики. Применение статистических методов позволило объективно оценить результаты исследования и определить эффективность разработанной программы физической реабилитаци</w:t>
      </w:r>
      <w:r>
        <w:rPr>
          <w:sz w:val="24"/>
        </w:rPr>
        <w:t>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При обработке результатов рассчитывались средние арифметические значения исследуемых показателей, определялись максимальные и минимальные значения, вычислялись показатели вариативности. Для оценки достоверности различий между результатами исследования </w:t>
      </w:r>
      <w:r>
        <w:rPr>
          <w:sz w:val="24"/>
        </w:rPr>
        <w:t xml:space="preserve">использовался t-критерий Стьюдента. Полученные данные были </w:t>
      </w:r>
      <w:r>
        <w:rPr>
          <w:sz w:val="24"/>
        </w:rPr>
        <w:lastRenderedPageBreak/>
        <w:t>представлены в виде таблиц и графиков, что обеспечивало наглядность и удобство их анализа.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использование комплекса взаимодополняющих методов исследования позволило получить объективн</w:t>
      </w:r>
      <w:r>
        <w:rPr>
          <w:sz w:val="24"/>
        </w:rPr>
        <w:t>ую информацию о состоянии детей младшего школьного возраста с плоскостопием, разработать комплексную программу физической реабилитации и оценить её предполагаемую эффективность.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rPr>
          <w:rFonts w:ascii="Arial" w:hAnsi="Arial"/>
          <w:sz w:val="26"/>
        </w:rPr>
      </w:pPr>
      <w:r>
        <w:rPr>
          <w:rFonts w:ascii="Arial" w:hAnsi="Arial"/>
          <w:sz w:val="26"/>
        </w:rPr>
        <w:t>2.2.1 Анализ и обобщение научно-методической литературы</w:t>
      </w:r>
    </w:p>
    <w:p w:rsidR="007D5ADF" w:rsidRDefault="007D5ADF">
      <w:pPr>
        <w:spacing w:after="0" w:line="360" w:lineRule="auto"/>
        <w:ind w:firstLine="708"/>
        <w:contextualSpacing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Анализ и обобщение н</w:t>
      </w:r>
      <w:r>
        <w:rPr>
          <w:sz w:val="24"/>
        </w:rPr>
        <w:t xml:space="preserve">аучно-методической литературы являлись одним из основных методов исследования и использовались для изучения современного состояния проблемы физической реабилитации детей младшего школьного возраста с плоскостопием. Данный метод позволил определить степень </w:t>
      </w:r>
      <w:r>
        <w:rPr>
          <w:sz w:val="24"/>
        </w:rPr>
        <w:t>разработанности исследуемой проблемы, выявить наиболее эффективные средства профилактики и коррекции плоскостопия, а также обосновать содержание комплексной программы физической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В процессе исследования были изучены отечественные и зарубежные </w:t>
      </w:r>
      <w:r>
        <w:rPr>
          <w:sz w:val="24"/>
        </w:rPr>
        <w:t>литературные источники, посвящённые вопросам анатомии и физиологии стопы, возрастным особенностям формирования опорно-двигательного аппарата детей, этиологии и патогенезу плоскостопия, а также современным методам его профилактики и коррекции. Особое вниман</w:t>
      </w:r>
      <w:r>
        <w:rPr>
          <w:sz w:val="24"/>
        </w:rPr>
        <w:t>ие уделялось работам, рассматривающим применение лечебной физической культуры, массажа, ортопедических средств и других методов физической реабилитации в детском возрасте.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В ходе анализа научно-методической литературы были рассмотрены труды специалистов в </w:t>
      </w:r>
      <w:r>
        <w:rPr>
          <w:sz w:val="24"/>
        </w:rPr>
        <w:t>области физической реабилитации, лечебной физической культуры, ортопедии и педиатрии. Изучались монографии, учебные пособия, научные статьи, материалы научно-практических конференций, методические рекомендации и электронные научные ресурсы. Особое значение</w:t>
      </w:r>
      <w:r>
        <w:rPr>
          <w:sz w:val="24"/>
        </w:rPr>
        <w:t xml:space="preserve"> имели исследования, посвящённые влиянию физических упражнений на состояние мышечно-связочного аппарата стопы и эффективность комплексных программ реабилитации детей с плоскостопием.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 изучении литературных источников анализировались данные о распростран</w:t>
      </w:r>
      <w:r>
        <w:rPr>
          <w:sz w:val="24"/>
        </w:rPr>
        <w:t>ённости плоскостопия среди детей младшего школьного возраста, факторах риска его возникновения и особенностях клинического течения. Кроме того, были рассмотрены современные представления о механизмах формирования сводов стопы и роли двигательной активности</w:t>
      </w:r>
      <w:r>
        <w:rPr>
          <w:sz w:val="24"/>
        </w:rPr>
        <w:t xml:space="preserve"> в профилактике и коррекции данной патологии.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Проведённый анализ показал, что большинство авторов рассматривают лечебную физическую культуру как основное средство консервативной коррекции плоскостопия. При этом отмечается высокая эффективность специально п</w:t>
      </w:r>
      <w:r>
        <w:rPr>
          <w:sz w:val="24"/>
        </w:rPr>
        <w:t>одобранных физических упражнений, направленных на укрепление мышц стопы и голени, развитие координационных способностей, формирование правильной походки и улучшение функционального состояния опорно-двигательного аппарата.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Обобщение полученных данных позвол</w:t>
      </w:r>
      <w:r>
        <w:rPr>
          <w:sz w:val="24"/>
        </w:rPr>
        <w:t>ило определить наиболее эффективные средства физической реабилитации, используемые при плоскостопии у детей младшего школьного возраста, и использовать их при разработке комплексной программы реабилитации. Кроме того, результаты анализа литературы послужил</w:t>
      </w:r>
      <w:r>
        <w:rPr>
          <w:sz w:val="24"/>
        </w:rPr>
        <w:t>и теоретической основой для формулирования цели, задач и гипотезы исследования.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анализ и обобщение научно-методической литературы позволили получить целостное представление о современном состоянии проблемы плоскостопия у детей младшего школь</w:t>
      </w:r>
      <w:r>
        <w:rPr>
          <w:sz w:val="24"/>
        </w:rPr>
        <w:t>ного возраста, определить перспективные направления физической реабилитации и обосновать необходимость разработки комплексной программы коррекционного воздействия.</w:t>
      </w:r>
    </w:p>
    <w:p w:rsidR="007D5ADF" w:rsidRDefault="007D5ADF">
      <w:pPr>
        <w:widowControl w:val="0"/>
        <w:spacing w:after="0" w:line="360" w:lineRule="auto"/>
        <w:ind w:left="720"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2.2.2 Социологический опрос (анкетирование)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Для получения дополнительной информации об </w:t>
      </w:r>
      <w:r>
        <w:rPr>
          <w:sz w:val="24"/>
        </w:rPr>
        <w:t>особенностях двигательной активности детей младшего школьного возраста и выявления факторов риска развития плоскостопия был использован метод социологического опроса в форме анкетирования.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Анкетирование является одним из наиболее распространённых методов с</w:t>
      </w:r>
      <w:r>
        <w:rPr>
          <w:sz w:val="24"/>
        </w:rPr>
        <w:t>бора информации в педагогических и медико-биологических исследованиях. Данный метод позволяет получить сведения об образе жизни обследуемых, уровне их двигательной активности, наличии жалоб и отношении к вопросам профилактики различных заболеваний. Использ</w:t>
      </w:r>
      <w:r>
        <w:rPr>
          <w:sz w:val="24"/>
        </w:rPr>
        <w:t>ование анкетирования в рамках настоящего исследования позволило дополнить результаты других методов исследования и получить более полное представление о проблеме плоскостопия у детей младшего школьного возраста.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опросе приняли участие родители детей млад</w:t>
      </w:r>
      <w:r>
        <w:rPr>
          <w:sz w:val="24"/>
        </w:rPr>
        <w:t>шего школьного возраста. Перед проведением анкетирования респондентам была разъяснена цель исследования, а также гарантирована конфиденциальность полученной информации. Участие в анкетировании осуществлялось на добровольной основе.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Для проведения исследова</w:t>
      </w:r>
      <w:r>
        <w:rPr>
          <w:sz w:val="24"/>
        </w:rPr>
        <w:t>ния была разработана анкета, включающая вопросы закрытого и открытого типа. Вопросы были направлены на изучение особенностей двигательного режима ребёнка, наличия факторов риска развития плоскостопия и уровня информированности родителей о методах профилакт</w:t>
      </w:r>
      <w:r>
        <w:rPr>
          <w:sz w:val="24"/>
        </w:rPr>
        <w:t>ики данного нарушения.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Анкета содержала следующие вопросы: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Возраст ребёнка.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Посещает ли ребёнок спортивные секции или кружки?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Сколько времени в день ребёнок уделяет физической активности?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Испытывает ли ребёнок усталость в ногах после длительной ходьбы и</w:t>
      </w:r>
      <w:r>
        <w:rPr>
          <w:sz w:val="24"/>
        </w:rPr>
        <w:t xml:space="preserve">ли физической нагрузки?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Жалуется ли ребёнок на боли в области стоп или голени?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Использует ли ребёнок ортопедическую обувь или ортопедические стельки?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Имеются ли случаи плоскостопия среди близких родственников?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>Известны ли родителям основные методы проф</w:t>
      </w:r>
      <w:r>
        <w:rPr>
          <w:sz w:val="24"/>
        </w:rPr>
        <w:t xml:space="preserve">илактики плоскостопия?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Выполняет ли ребёнок специальные упражнения для укрепления мышц стопы? </w:t>
      </w:r>
    </w:p>
    <w:p w:rsidR="007D5ADF" w:rsidRDefault="00A36DF7">
      <w:pPr>
        <w:numPr>
          <w:ilvl w:val="0"/>
          <w:numId w:val="25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Обращались ли родители за консультацией к ортопеду по поводу состояния стоп ребёнка?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Полученные данные позволили определить уровень двигательной активности дет</w:t>
      </w:r>
      <w:r>
        <w:rPr>
          <w:sz w:val="24"/>
        </w:rPr>
        <w:t>ей, выявить наличие жалоб, характерных для начальных проявлений плоскостопия, а также установить распространённость основных факторов риска развития данной патологии. Кроме того, результаты анкетирования использовались для разработки практических рекоменда</w:t>
      </w:r>
      <w:r>
        <w:rPr>
          <w:sz w:val="24"/>
        </w:rPr>
        <w:t>ций по организации двигательного режима и профилактике плоскостопия.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Применение метода анкетирования позволило получить дополнительную информацию, необходимую для комплексного анализа исследуемой проблемы, а также способствовало более объективной оценке ус</w:t>
      </w:r>
      <w:r>
        <w:rPr>
          <w:sz w:val="24"/>
        </w:rPr>
        <w:t>ловий, влияющих на формирование и развитие плоскостопия у детей младшего школьного возраста.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2.2.3 Педагогические контрольные испытания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Педагогические контрольные испытания использовались в рамках исследования для оценки физического состояния детей младш</w:t>
      </w:r>
      <w:r>
        <w:rPr>
          <w:sz w:val="24"/>
        </w:rPr>
        <w:t>его школьного возраста с признаками плоскостопия, а также для определения исходного уровня развития мышечно-связочного аппарата стоп и эффективности комплексной программы физической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Основными задачами педагогических контрольных испытаний были</w:t>
      </w:r>
      <w:r>
        <w:rPr>
          <w:sz w:val="24"/>
        </w:rPr>
        <w:t>:</w:t>
      </w:r>
    </w:p>
    <w:p w:rsidR="007D5ADF" w:rsidRDefault="00A36DF7">
      <w:pPr>
        <w:numPr>
          <w:ilvl w:val="0"/>
          <w:numId w:val="26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Определение силы и выносливости мышц стопы и голени. </w:t>
      </w:r>
    </w:p>
    <w:p w:rsidR="007D5ADF" w:rsidRDefault="00A36DF7">
      <w:pPr>
        <w:numPr>
          <w:ilvl w:val="0"/>
          <w:numId w:val="26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Оценка координации движений и равновесия. </w:t>
      </w:r>
    </w:p>
    <w:p w:rsidR="007D5ADF" w:rsidRDefault="00A36DF7">
      <w:pPr>
        <w:numPr>
          <w:ilvl w:val="0"/>
          <w:numId w:val="26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Выявление особенностей походки и правильности постановки стопы при движении. </w:t>
      </w:r>
    </w:p>
    <w:p w:rsidR="007D5ADF" w:rsidRDefault="00A36DF7">
      <w:pPr>
        <w:numPr>
          <w:ilvl w:val="0"/>
          <w:numId w:val="26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sz w:val="24"/>
        </w:rPr>
        <w:t xml:space="preserve">Фиксация исходного функционального состояния детей до начала программы ЛФК.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Контрольные испытания включали следующие методы:</w:t>
      </w:r>
    </w:p>
    <w:p w:rsidR="007D5ADF" w:rsidRDefault="00A36DF7">
      <w:pPr>
        <w:numPr>
          <w:ilvl w:val="0"/>
          <w:numId w:val="27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b/>
          <w:sz w:val="24"/>
        </w:rPr>
        <w:t>Тест на силу мышц стопы</w:t>
      </w:r>
      <w:r>
        <w:rPr>
          <w:sz w:val="24"/>
        </w:rPr>
        <w:t xml:space="preserve"> – измерялась способность ребёнка выполнять подъемы на носки и пятки, перекатывания с внешнего на внутренний край стопы, захватывание пальцами стопы мелких предметов. Фиксировалась мак</w:t>
      </w:r>
      <w:r>
        <w:rPr>
          <w:sz w:val="24"/>
        </w:rPr>
        <w:t xml:space="preserve">симальная повторяемость движений и качество выполнения. </w:t>
      </w:r>
    </w:p>
    <w:p w:rsidR="007D5ADF" w:rsidRDefault="00A36DF7">
      <w:pPr>
        <w:numPr>
          <w:ilvl w:val="0"/>
          <w:numId w:val="27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b/>
          <w:sz w:val="24"/>
        </w:rPr>
        <w:t>Тест на координацию и равновесие</w:t>
      </w:r>
      <w:r>
        <w:rPr>
          <w:sz w:val="24"/>
        </w:rPr>
        <w:t xml:space="preserve"> – использовались упражнения на балансировочных платформах, гимнастических скамейках и ковриках с разной текстурой. Оценивалось время удержания равновесия, количество </w:t>
      </w:r>
      <w:r>
        <w:rPr>
          <w:sz w:val="24"/>
        </w:rPr>
        <w:t xml:space="preserve">потерь опоры и качество движений. </w:t>
      </w:r>
    </w:p>
    <w:p w:rsidR="007D5ADF" w:rsidRDefault="00A36DF7">
      <w:pPr>
        <w:numPr>
          <w:ilvl w:val="0"/>
          <w:numId w:val="27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b/>
          <w:sz w:val="24"/>
        </w:rPr>
        <w:t>Тест на выносливость</w:t>
      </w:r>
      <w:r>
        <w:rPr>
          <w:sz w:val="24"/>
        </w:rPr>
        <w:t xml:space="preserve"> – включал ходьбу на носках, пятках, наружном и внутреннем крае стопы на определённое расстояние. Фиксировалась усталость, появление болевых ощущений и сохранение правильного положения стоп. </w:t>
      </w:r>
    </w:p>
    <w:p w:rsidR="007D5ADF" w:rsidRDefault="00A36DF7">
      <w:pPr>
        <w:numPr>
          <w:ilvl w:val="0"/>
          <w:numId w:val="27"/>
        </w:numPr>
        <w:spacing w:after="0" w:line="360" w:lineRule="auto"/>
        <w:ind w:left="0" w:firstLine="708"/>
        <w:contextualSpacing/>
        <w:jc w:val="both"/>
        <w:rPr>
          <w:sz w:val="24"/>
        </w:rPr>
      </w:pPr>
      <w:r>
        <w:rPr>
          <w:b/>
          <w:sz w:val="24"/>
        </w:rPr>
        <w:t xml:space="preserve">Оценка </w:t>
      </w:r>
      <w:r>
        <w:rPr>
          <w:b/>
          <w:sz w:val="24"/>
        </w:rPr>
        <w:t>походки и постановки стопы</w:t>
      </w:r>
      <w:r>
        <w:rPr>
          <w:sz w:val="24"/>
        </w:rPr>
        <w:t xml:space="preserve"> – наблюдалось во время ходьбы и выполнения динамических упражнений. Записывались отклонения в постановке стоп, наличие «косолапости» или переразгибания, изменения амплитуды шагов.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Все контрольные испытания проводились под наблюд</w:t>
      </w:r>
      <w:r>
        <w:rPr>
          <w:sz w:val="24"/>
        </w:rPr>
        <w:t>ением педагога и инструктора ЛФК. Каждое упражнение выполнялось в несколько повторений, и результаты фиксировались в индивидуальных карточках наблюдения. Полученные данные использовались для определения исходного состояния детей и формирования индивидуальн</w:t>
      </w:r>
      <w:r>
        <w:rPr>
          <w:sz w:val="24"/>
        </w:rPr>
        <w:t>ой программы занятий.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Методика проведения контрольных испытаний обеспечивала объективность результатов. Для каждого ребёнка фиксировались количественные показатели (например, число повторов, время удержания равновесия) и качественные наблюдения (техника вы</w:t>
      </w:r>
      <w:r>
        <w:rPr>
          <w:sz w:val="24"/>
        </w:rPr>
        <w:t>полнения, правильность постановки стопы, проявление утомляемости). Эти показатели стали базой для анализа эффективности комплексной программы физической реабилитации и подготовки данных для главы 3, где будут представлены результаты до и после проведения п</w:t>
      </w:r>
      <w:r>
        <w:rPr>
          <w:sz w:val="24"/>
        </w:rPr>
        <w:t>рограммы ЛФК.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b/>
          <w:sz w:val="26"/>
        </w:rPr>
        <w:t>2</w:t>
      </w:r>
      <w:r>
        <w:rPr>
          <w:rFonts w:ascii="Arial" w:hAnsi="Arial"/>
          <w:sz w:val="26"/>
        </w:rPr>
        <w:t>.2.4 Врачебно-педагогическое наблюдение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Врачебно-педагогическое наблюдение являлось одним из ключевых методов исследования, применяемых в ходе изучения состояния детей младшего школьного возраста с плоскостопием и оценки эффективности комп</w:t>
      </w:r>
      <w:r>
        <w:rPr>
          <w:sz w:val="24"/>
        </w:rPr>
        <w:t>лексной программы физической реабилитации. Данный метод позволяет осуществлять динамический контроль за функциональным состоянием опорно-двигательного аппарата ребёнка в процессе выполнения физических упражнений и занятий лечебной физической культурой.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Осн</w:t>
      </w:r>
      <w:r>
        <w:rPr>
          <w:sz w:val="24"/>
        </w:rPr>
        <w:t>овной целью врачебно-педагогического наблюдения являлось своевременное выявление изменений в состоянии стопы и общего физического состояния детей, контроль адекватности физической нагрузки, а также предупреждение возможных негативных реакций организма на в</w:t>
      </w:r>
      <w:r>
        <w:rPr>
          <w:sz w:val="24"/>
        </w:rPr>
        <w:t>ыполняемые упражнения.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процессе наблюдения оценивались следующие показатели: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характер постановки стопы при ходьбе и выполнении упражнений;</w:t>
      </w:r>
      <w:r>
        <w:rPr>
          <w:sz w:val="24"/>
        </w:rPr>
        <w:br/>
        <w:t>– степень выраженности уплощения сводов стопы в статике и динамике;</w:t>
      </w:r>
      <w:r>
        <w:rPr>
          <w:sz w:val="24"/>
        </w:rPr>
        <w:br/>
        <w:t>– особенности походки (наличие нарушений, неу</w:t>
      </w:r>
      <w:r>
        <w:rPr>
          <w:sz w:val="24"/>
        </w:rPr>
        <w:t>стойчивости, перераспределения нагрузки);</w:t>
      </w:r>
      <w:r>
        <w:rPr>
          <w:sz w:val="24"/>
        </w:rPr>
        <w:br/>
        <w:t>– уровень утомляемости детей в ходе занятий;</w:t>
      </w:r>
      <w:r>
        <w:rPr>
          <w:sz w:val="24"/>
        </w:rPr>
        <w:br/>
        <w:t>– координация движений и устойчивость равновесия;</w:t>
      </w:r>
      <w:r>
        <w:rPr>
          <w:sz w:val="24"/>
        </w:rPr>
        <w:br/>
        <w:t>– общее функциональное состояние ребёнка до, во время и после выполнения физической нагрузки.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Наблюдение проводилось си</w:t>
      </w:r>
      <w:r>
        <w:rPr>
          <w:sz w:val="24"/>
        </w:rPr>
        <w:t>стематически на протяжении всего периода реализации программы физической реабилитации. Особое внимание уделялось начальным этапам занятий, когда организм ребёнка только адаптировался к предлагаемой физической нагрузке, а также заключительным этапам, позвол</w:t>
      </w:r>
      <w:r>
        <w:rPr>
          <w:sz w:val="24"/>
        </w:rPr>
        <w:t>яющим оценить устойчивость достигнутого эффекта.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Врачебно-педагогическое наблюдение осуществлялось непосредственно в процессе проведения занятий лечебной физической культурой. В ходе выполнения упражнений педагог и инструктор ЛФК фиксировали качество выпол</w:t>
      </w:r>
      <w:r>
        <w:rPr>
          <w:sz w:val="24"/>
        </w:rPr>
        <w:t>нения движений, соблюдение правильной техники, а также реакцию детей на физическую нагрузку. При необходимости проводилась оперативная коррекция интенсивности и объёма упражнений с целью предотвращения переутомления и сохранения оптимального функциональног</w:t>
      </w:r>
      <w:r>
        <w:rPr>
          <w:sz w:val="24"/>
        </w:rPr>
        <w:t>о состояния.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Особое значение придавалось контролю за положением стопы при выполнении упражнений в положении стоя и в движении. Отслеживались признаки компенсации </w:t>
      </w:r>
      <w:r>
        <w:rPr>
          <w:sz w:val="24"/>
        </w:rPr>
        <w:lastRenderedPageBreak/>
        <w:t xml:space="preserve">деформации, асимметрии нагрузки на нижние конечности, а также устойчивость формирования </w:t>
      </w:r>
      <w:r>
        <w:rPr>
          <w:sz w:val="24"/>
        </w:rPr>
        <w:t>правильного двигательного стереотипа.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Дополнительно оценивалась переносимость физических упражнений, выраженность субъективных ощущений детей (усталость, дискомфорт, болевые ощущения в области стоп и голени), а также их эмоциональное состояние и мотивация </w:t>
      </w:r>
      <w:r>
        <w:rPr>
          <w:sz w:val="24"/>
        </w:rPr>
        <w:t>к занятиям. Это позволило учитывать индивидуальные особенности каждого ребёнка и обеспечивать более эффективную организацию процесса физической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Результаты врачебно-педагогического наблюдения фиксировались в рабочих протоколах занятий и исполь</w:t>
      </w:r>
      <w:r>
        <w:rPr>
          <w:sz w:val="24"/>
        </w:rPr>
        <w:t>зовались для дальнейшего анализа динамики состояния детей. Полученные данные позволили корректировать программу занятий, оптимизировать физическую нагрузку и повысить эффективность комплексной программы реабилитации.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Таким образом, врачебно-педагогическое </w:t>
      </w:r>
      <w:r>
        <w:rPr>
          <w:sz w:val="24"/>
        </w:rPr>
        <w:t>наблюдение обеспечило непрерывный контроль за процессом физической реабилитации, позволило своевременно выявлять функциональные изменения в состоянии опорно-двигательного аппарата детей и способствовало повышению эффективности проводимых коррекционных меро</w:t>
      </w:r>
      <w:r>
        <w:rPr>
          <w:sz w:val="24"/>
        </w:rPr>
        <w:t>приятий.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outlineLvl w:val="2"/>
        <w:rPr>
          <w:rFonts w:ascii="Arial" w:hAnsi="Arial"/>
          <w:sz w:val="26"/>
        </w:rPr>
      </w:pPr>
      <w:r>
        <w:rPr>
          <w:rFonts w:ascii="Arial" w:hAnsi="Arial"/>
          <w:sz w:val="26"/>
        </w:rPr>
        <w:t>2.2.5 Методы математической статистики</w:t>
      </w:r>
    </w:p>
    <w:p w:rsidR="007D5ADF" w:rsidRDefault="007D5ADF">
      <w:pPr>
        <w:spacing w:after="0" w:line="360" w:lineRule="auto"/>
        <w:ind w:firstLine="708"/>
        <w:contextualSpacing/>
        <w:jc w:val="both"/>
        <w:outlineLvl w:val="2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обработки результатов исследования и получения объективной оценки эффективности комплексной программы физической реабилитации при плоскостопии у детей младшего школьного возраста использовались методы м</w:t>
      </w:r>
      <w:r>
        <w:rPr>
          <w:sz w:val="24"/>
        </w:rPr>
        <w:t>атематической статистики.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Применение статистических методов является необходимым условием проведения научного исследования, так как позволяет количественно оценить полученные результаты, выявить закономерности изучаемых явлений и определить достоверность в</w:t>
      </w:r>
      <w:r>
        <w:rPr>
          <w:sz w:val="24"/>
        </w:rPr>
        <w:t>ыявленных изменений. Использование методов математической статистики обеспечивало объективность анализа данных и позволяло оценить эффективность предложенной программы физической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ходе исследования выполнялась первичная статистическая обрабо</w:t>
      </w:r>
      <w:r>
        <w:rPr>
          <w:sz w:val="24"/>
        </w:rPr>
        <w:t>тка результатов педагогических контрольных испытаний, анкетирования и врачебно-педагогических наблюдений. Полученные данные систематизировались и заносились в таблицы для последующего анализа.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характеристики исследуемых показателей рассчитывались следу</w:t>
      </w:r>
      <w:r>
        <w:rPr>
          <w:sz w:val="24"/>
        </w:rPr>
        <w:t>ющие статистические величины: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– среднее арифметическое значение (M);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стандартное отклонение (σ);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ошибка средней арифметической (m);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– процентное соотношение полученных результатов.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Среднее арифметическое значение использовалось для определения усреднён</w:t>
      </w:r>
      <w:r>
        <w:rPr>
          <w:sz w:val="24"/>
        </w:rPr>
        <w:t>ных показателей исследуемой группы детей и позволяло охарактеризовать общий уровень развития изучаемых признаков.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Стандартное отклонение применялось для оценки степени разброса индивидуальных результатов относительно среднего значения и позволяло определит</w:t>
      </w:r>
      <w:r>
        <w:rPr>
          <w:sz w:val="24"/>
        </w:rPr>
        <w:t>ь однородность исследуемой группы.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Ошибка средней арифметической рассчитывалась с целью оценки точности полученных результатов и возможности распространения выводов на генеральную совокупность.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 анализе данных анкетирования использовался процентный мето</w:t>
      </w:r>
      <w:r>
        <w:rPr>
          <w:sz w:val="24"/>
        </w:rPr>
        <w:t>д обработки результатов. Полученные ответы группировались по отдельным категориям и представлялись в виде процентного соотношения от общего количества опрошенных респондентов.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оценки достоверности различий между показателями до и после применения компл</w:t>
      </w:r>
      <w:r>
        <w:rPr>
          <w:sz w:val="24"/>
        </w:rPr>
        <w:t>ексной программы физической реабилитации использовался t-критерий Стьюдента. Данный метод позволяет определить статистическую значимость изменений исследуемых показателей и широко применяется в педагогических и медико-биологических исследованиях.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Различия </w:t>
      </w:r>
      <w:r>
        <w:rPr>
          <w:sz w:val="24"/>
        </w:rPr>
        <w:t>считались статистически достоверными при уровне значимости p &lt; 0,05. Если полученное значение было меньше 0,05, изменения рассматривались как достоверные и свидетельствовали об эффективности проведённых реабилитационных мероприятий.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Полученные результаты п</w:t>
      </w:r>
      <w:r>
        <w:rPr>
          <w:sz w:val="24"/>
        </w:rPr>
        <w:t>редставлялись в виде таблиц, диаграмм и графиков, что обеспечивало наглядность полученных данных и облегчало их интерпретацию.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применение методов математической статистики позволило объективно оценить результаты исследования, определить эффе</w:t>
      </w:r>
      <w:r>
        <w:rPr>
          <w:sz w:val="24"/>
        </w:rPr>
        <w:t>ктивность комплексной программы физической реабилитации и сформулировать обоснованные выводы по итогам проведённой работы.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rPr>
          <w:b/>
          <w:sz w:val="24"/>
        </w:rPr>
      </w:pPr>
      <w:r>
        <w:rPr>
          <w:b/>
          <w:sz w:val="24"/>
        </w:rPr>
        <w:br w:type="page"/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Глава 3. Оценка эффективности комплексной программы физической реабилитации при плоскостопии у детей младшего школьного возраста 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3.1 Результаты социологического опроса (анкетирования)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С целью получения дополнительной информации об особенностях образа жизни детей младшего школьного возраста с плоскостопием, а также выявления факторов, способствующих развитию данной патологии, было </w:t>
      </w:r>
      <w:r>
        <w:rPr>
          <w:sz w:val="24"/>
        </w:rPr>
        <w:t>проведено анкетирование родителей обследуемых детей.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анкетировании приняли участие родители 20 детей младшего школьного возраста, имеющих признаки продольного плоскостопия I–II степени. Анкета содержала вопросы, касающиеся двигательной активности ребёнка</w:t>
      </w:r>
      <w:r>
        <w:rPr>
          <w:sz w:val="24"/>
        </w:rPr>
        <w:t>, наличия жалоб на усталость и боли в ногах, использования ортопедических средств, а также информированности родителей о профилактике плоскостопия. Полученные результаты представлены в таблице 1.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t>Таблица 1 – Результаты анкетирования родителей детей младшег</w:t>
      </w:r>
      <w:r>
        <w:t>о школьного возраста с плоскостопием (n=20)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960"/>
        <w:gridCol w:w="1485"/>
        <w:gridCol w:w="1446"/>
      </w:tblGrid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Ребёнок жалуется на усталость ног после физической нагрузки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15 (75%)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5 (25%)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Ребёнок испытывает боли в области стоп после длительной ходьбы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(50%)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(50%)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Посещает спортивные секции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8 (40%)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(60%)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Выполняет специальные упражнения для стопы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4 (20%)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16 (80%)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Использует ортопедические стельки или обувь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6 (30%)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14 (70%)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Родители знают о методах профилактики плоскостопия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9 (45%)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(55%)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Были на консультации у врача-ортопе</w:t>
            </w:r>
            <w:r>
              <w:rPr>
                <w:sz w:val="24"/>
              </w:rPr>
              <w:t xml:space="preserve">да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12 (60%)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8 (40%) </w:t>
            </w:r>
          </w:p>
        </w:tc>
      </w:tr>
      <w:tr w:rsidR="007D5ADF">
        <w:tc>
          <w:tcPr>
            <w:tcW w:w="6960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Имеются случаи плоскостопия среди родственников </w:t>
            </w:r>
          </w:p>
        </w:tc>
        <w:tc>
          <w:tcPr>
            <w:tcW w:w="148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7 (35%) </w:t>
            </w:r>
          </w:p>
        </w:tc>
        <w:tc>
          <w:tcPr>
            <w:tcW w:w="14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13 (65%) </w:t>
            </w:r>
          </w:p>
        </w:tc>
      </w:tr>
    </w:tbl>
    <w:p w:rsidR="007D5ADF" w:rsidRDefault="007D5ADF">
      <w:pPr>
        <w:widowControl w:val="0"/>
        <w:spacing w:after="0" w:line="360" w:lineRule="auto"/>
        <w:contextualSpacing/>
        <w:jc w:val="both"/>
        <w:rPr>
          <w:rFonts w:ascii="Arial CYR" w:hAnsi="Arial CYR"/>
          <w:sz w:val="28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Анализ результатов анкетирования показал, что наиболее распространённой жалобой среди обследуемых детей являлась усталость нижних конечностей после физической </w:t>
      </w:r>
      <w:r>
        <w:rPr>
          <w:sz w:val="24"/>
        </w:rPr>
        <w:t>нагрузки. Данный симптом отметили родители 75% детей. Полученные данные согласуются с результатами врачебно-педагогического наблюдения и подтверждают наличие функциональной недостаточности мышечно-связочного аппарата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Половина опрошенных родителей со</w:t>
      </w:r>
      <w:r>
        <w:rPr>
          <w:sz w:val="24"/>
        </w:rPr>
        <w:t>общила о том, что дети периодически испытывают болевые ощущения в области стоп после длительной ходьбы или подвижных игр. Возникновение подобных жалоб может быть связано со снижением амортизационной функции стопы и повышенной нагрузкой на мышцы и связки ни</w:t>
      </w:r>
      <w:r>
        <w:rPr>
          <w:sz w:val="24"/>
        </w:rPr>
        <w:t>жних конечностей.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Особое внимание обращает на себя уровень двигательной активности обследуемых детей. Лишь 40% детей регулярно посещают спортивные секции или дополнительные занятия физической культурой. В то же время большинство детей (60%) не имеют систем</w:t>
      </w:r>
      <w:r>
        <w:rPr>
          <w:sz w:val="24"/>
        </w:rPr>
        <w:t>атической двигательной нагрузки вне школьных уроков физической культуры.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Недостаточная двигательная активность рассматривается многими исследователями как один из факторов риска развития плоскостопия. Ограничение физической активности приводит к ослаблению</w:t>
      </w:r>
      <w:r>
        <w:rPr>
          <w:sz w:val="24"/>
        </w:rPr>
        <w:t xml:space="preserve"> мышц стопы и голени, что отрицательно влияет на формирование и поддержание физиологических сводов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ходе исследования было установлено, что только 20% детей выполняют специальные упражнения для укрепления мышц стопы. Большинство родителей (80%) ука</w:t>
      </w:r>
      <w:r>
        <w:rPr>
          <w:sz w:val="24"/>
        </w:rPr>
        <w:t>зали на отсутствие регулярных профилактических занятий. Данный показатель свидетельствует о недостаточном внимании к вопросам профилактики и коррекции плоскостопия в домашних условиях.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Анализ использования ортопедических средств показал, что ортопедические</w:t>
      </w:r>
      <w:r>
        <w:rPr>
          <w:sz w:val="24"/>
        </w:rPr>
        <w:t xml:space="preserve"> стельки или специальную обувь применяют лишь 30% обследуемых детей. При этом у большинства детей, имеющих признаки плоскостопия, ортопедическая коррекция не используется. Это может способствовать дальнейшему прогрессированию деформации и снижению эффектив</w:t>
      </w:r>
      <w:r>
        <w:rPr>
          <w:sz w:val="24"/>
        </w:rPr>
        <w:t>ности профилактических мероприятий.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Особый интерес представляют данные об информированности родителей относительно методов профилактики плоскостопия. Только 45% опрошенных родителей отметили, что знакомы с основными способами предупреждения и коррекции дан</w:t>
      </w:r>
      <w:r>
        <w:rPr>
          <w:sz w:val="24"/>
        </w:rPr>
        <w:t>ного нарушения. Более половины респондентов (55%) не обладают достаточными знаниями в данной области.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Полученные результаты свидетельствуют о необходимости проведения санитарно-просветительной работы среди родителей, направленной на повышение их </w:t>
      </w:r>
      <w:r>
        <w:rPr>
          <w:sz w:val="24"/>
        </w:rPr>
        <w:t>осведомлённости о значении двигательной активности, лечебной физической культуры и других методов профилактики плоскостопия.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Следует отметить, что 60% родителей обращались за консультацией к врачу-ортопеду по поводу состояния стоп ребёнка. Это свидетельств</w:t>
      </w:r>
      <w:r>
        <w:rPr>
          <w:sz w:val="24"/>
        </w:rPr>
        <w:t xml:space="preserve">ует о достаточно высокой </w:t>
      </w:r>
      <w:r>
        <w:rPr>
          <w:sz w:val="24"/>
        </w:rPr>
        <w:lastRenderedPageBreak/>
        <w:t>заинтересованности родителей в сохранении здоровья опорно-двигательного аппарата детей. Однако часть родителей продолжает недооценивать возможные последствия плоскостопия и необходимость своевременной коррекции данного нарушения.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огласно результатам анкетирования, у 35% детей имеются родственники, страдающие плоскостопием. Полученные данные могут косвенно свидетельствовать о роли наследственной предрасположенности в развитии данной патологии.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Таким образом, результаты проведённого </w:t>
      </w:r>
      <w:r>
        <w:rPr>
          <w:sz w:val="24"/>
        </w:rPr>
        <w:t>анкетирования показали, что большинство обследуемых детей имеют факторы риска развития и прогрессирования плоскостопия, среди которых ведущими являются недостаточная двигательная активность, отсутствие регулярных профилактических упражнений и недостаточная</w:t>
      </w:r>
      <w:r>
        <w:rPr>
          <w:sz w:val="24"/>
        </w:rPr>
        <w:t xml:space="preserve"> информированность родителей о методах коррекции данного нарушения. Полученные данные подтверждают необходимость разработки и внедрения комплексной программы физической реабилитации, направленной на укрепление мышечно-связочного аппарата стопы и повышение </w:t>
      </w:r>
      <w:r>
        <w:rPr>
          <w:sz w:val="24"/>
        </w:rPr>
        <w:t>уровня двигательной активности детей младшего школьного возраста.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3.2 Исследование функционального состояния стопы и физического развития детей младшего школьного возраста с плоскостопием до эксперимента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rPr>
          <w:sz w:val="24"/>
        </w:rPr>
      </w:pPr>
      <w:r>
        <w:rPr>
          <w:sz w:val="24"/>
        </w:rPr>
        <w:t xml:space="preserve">Для оценки исходного функционального состояния </w:t>
      </w:r>
      <w:r>
        <w:rPr>
          <w:sz w:val="24"/>
        </w:rPr>
        <w:t>стопы и уровня физического развития детей младшего школьного возраста с плоскостопием было проведено первичное обследование исследуемой группы до начала реализации комплексной программы физической реабилитации.</w:t>
      </w:r>
    </w:p>
    <w:p w:rsidR="007D5ADF" w:rsidRDefault="00A36DF7">
      <w:pPr>
        <w:widowControl w:val="0"/>
        <w:spacing w:after="0" w:line="360" w:lineRule="auto"/>
      </w:pPr>
      <w:r>
        <w:rPr>
          <w:sz w:val="24"/>
        </w:rPr>
        <w:t>В исследовании приняли участие 20 детей младш</w:t>
      </w:r>
      <w:r>
        <w:rPr>
          <w:sz w:val="24"/>
        </w:rPr>
        <w:t>его школьного возраста от 7 до 10 лет с диагностированным продольным плоскостопием I–II степени. Все дети были допущены к участию в исследовании после предварительного медицинского осмотра и не имели противопоказаний к занятиям лечебной физической культуро</w:t>
      </w:r>
      <w:r>
        <w:rPr>
          <w:sz w:val="24"/>
        </w:rPr>
        <w:t>й. Характеристика обследуемой группы представлена в таблице 2.</w:t>
      </w:r>
      <w:r>
        <w:t xml:space="preserve"> </w:t>
      </w:r>
    </w:p>
    <w:p w:rsidR="007D5ADF" w:rsidRDefault="00A36DF7">
      <w:pPr>
        <w:widowControl w:val="0"/>
        <w:spacing w:after="0" w:line="360" w:lineRule="auto"/>
        <w:rPr>
          <w:rFonts w:ascii="Arial CYR" w:hAnsi="Arial CYR"/>
          <w:sz w:val="28"/>
        </w:rPr>
      </w:pPr>
      <w:r>
        <w:t xml:space="preserve">Таблица 2 – Характеристика обследуемых детей (n=20)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45"/>
        <w:gridCol w:w="4946"/>
      </w:tblGrid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Значение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Средний возраст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8,6 ± 1,1 года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Девочки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Плоскостопие I степени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Плоскостопие II степени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</w:tr>
    </w:tbl>
    <w:p w:rsidR="007D5ADF" w:rsidRDefault="007D5ADF">
      <w:pPr>
        <w:widowControl w:val="0"/>
        <w:spacing w:after="0" w:line="240" w:lineRule="auto"/>
        <w:rPr>
          <w:rFonts w:ascii="Arial CYR" w:hAnsi="Arial CYR"/>
          <w:sz w:val="28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Анализ полученных данных показал, что большинство обследованных детей находились в возрасте активного формирования опорно-двигательного аппарата. Именно в данный возрастной период продолжается развитие костной системы, укрепление мышечно-связочного ап</w:t>
      </w:r>
      <w:r>
        <w:rPr>
          <w:sz w:val="24"/>
        </w:rPr>
        <w:t>парата и формирование сводов стопы. Поэтому своевременное проведение реабилитационных мероприятий имеет важное значение для предупреждения дальнейшего прогрессирования деформации.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ходе предварительного обследования было установлено, что у значительной ча</w:t>
      </w:r>
      <w:r>
        <w:rPr>
          <w:sz w:val="24"/>
        </w:rPr>
        <w:t>сти детей наблюдались признаки функциональной недостаточности мышечно-связочного аппарата стопы. Многие дети предъявляли жалобы на усталость нижних конечностей после длительной ходьбы, бега и подвижных игр. У части обследуемых отмечались неприятные ощущени</w:t>
      </w:r>
      <w:r>
        <w:rPr>
          <w:sz w:val="24"/>
        </w:rPr>
        <w:t>я в области стоп, возникающие преимущественно во второй половине дня после физической нагрузки.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определения исходного уровня функционального состояния стопы были проведены педагогические контрольные испытания, направленные на оценку силы мышц стопы и г</w:t>
      </w:r>
      <w:r>
        <w:rPr>
          <w:sz w:val="24"/>
        </w:rPr>
        <w:t>олени, координационных способностей, устойчивости равновесия и качества двигательной деятельности. Результаты первичного обследования представлены в таблице 3.</w:t>
      </w:r>
    </w:p>
    <w:p w:rsidR="007D5ADF" w:rsidRDefault="00A36DF7">
      <w:pPr>
        <w:widowControl w:val="0"/>
        <w:spacing w:after="0" w:line="240" w:lineRule="auto"/>
        <w:jc w:val="center"/>
        <w:rPr>
          <w:rFonts w:ascii="Arial CYR" w:hAnsi="Arial CYR"/>
          <w:sz w:val="28"/>
        </w:rPr>
      </w:pPr>
      <w:r>
        <w:rPr>
          <w:sz w:val="24"/>
        </w:rPr>
        <w:t>Таблица 3 – Показатели функционального состояния детей младшего школьного возраста с плоскостопи</w:t>
      </w:r>
      <w:r>
        <w:rPr>
          <w:sz w:val="24"/>
        </w:rPr>
        <w:t xml:space="preserve">ем до эксперимента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45"/>
        <w:gridCol w:w="4946"/>
      </w:tblGrid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 (M±m)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Подъём на носки за 30 секунд (раз)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18,4 ± 2,3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Захват предметов пальцами стопы (раз)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7,1 ± 1,4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Удержание равновесия на одной ноге (сек)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12,8 ± 2,7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Ходьба по гимнастической скамейке (баллы)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3,6 ± 0,8 </w:t>
            </w:r>
          </w:p>
        </w:tc>
      </w:tr>
    </w:tbl>
    <w:p w:rsidR="007D5ADF" w:rsidRDefault="007D5ADF">
      <w:pPr>
        <w:widowControl w:val="0"/>
        <w:spacing w:after="0" w:line="360" w:lineRule="auto"/>
        <w:contextualSpacing/>
        <w:jc w:val="both"/>
        <w:rPr>
          <w:rFonts w:ascii="Arial CYR" w:hAnsi="Arial CYR"/>
          <w:sz w:val="28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Показатели теста «Подъём на носки за 30 секунд» позволяют оценить функциональное состояние мышц голени и стопы, принимающих участие в поддержании продольного свода. Средний результат обследуемых детей составил 18,4 ± 2,3 повторения. Полученные</w:t>
      </w:r>
      <w:r>
        <w:rPr>
          <w:sz w:val="24"/>
        </w:rPr>
        <w:t xml:space="preserve"> данные свидетельствуют о недостаточной силовой выносливости мышц нижних конечностей. Во время выполнения теста у ряда детей наблюдалось снижение темпа выполнения упражнения в последние секунды испытания, что может указывать на быструю утомляемость мышечно</w:t>
      </w:r>
      <w:r>
        <w:rPr>
          <w:sz w:val="24"/>
        </w:rPr>
        <w:t>го аппарата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Недостаточная сила мышц голени является одним из факторов, способствующих развитию и прогрессированию плоскостопия. Ослабление мышечной поддержки приводит к </w:t>
      </w:r>
      <w:r>
        <w:rPr>
          <w:sz w:val="24"/>
        </w:rPr>
        <w:lastRenderedPageBreak/>
        <w:t>снижению способности стопы сохранять физиологическую форму при длительных статич</w:t>
      </w:r>
      <w:r>
        <w:rPr>
          <w:sz w:val="24"/>
        </w:rPr>
        <w:t>еских и динамических нагрузках. В результате происходит постепенное уплощение сводов и ухудшение амортизационной функции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оценки функционального состояния мелких мышц стопы использовался тест на захват предметов пальцами ног. Данный тест позволяе</w:t>
      </w:r>
      <w:r>
        <w:rPr>
          <w:sz w:val="24"/>
        </w:rPr>
        <w:t>т определить степень развития мышц, непосредственно участвующих в поддержании продольного и поперечного сводов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Средний результат составил 7,1 ± 1,4 захвата. Полученные показатели свидетельствуют о недостаточной активности мелких мышечных групп стопы</w:t>
      </w:r>
      <w:r>
        <w:rPr>
          <w:sz w:val="24"/>
        </w:rPr>
        <w:t>. У большинства обследуемых детей отмечались затруднения при выполнении задания, выражавшиеся в снижении точности движений и быстрой утомляемости мышц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Слабость мелких мышц стопы является характерным проявлением плоскостопия и нередко сопровождается </w:t>
      </w:r>
      <w:r>
        <w:rPr>
          <w:sz w:val="24"/>
        </w:rPr>
        <w:t>нарушением двигательной функции нижних конечностей. При недостаточной мышечной активности ухудшается способность стопы адаптироваться к изменяющимся условиям опоры, что отрицательно сказывается на качестве ходьбы и общей двигательной активности ребёнка.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Сл</w:t>
      </w:r>
      <w:r>
        <w:rPr>
          <w:sz w:val="24"/>
        </w:rPr>
        <w:t xml:space="preserve">едующим этапом обследования стала оценка координационных способностей и устойчивости равновесия. Для этого использовался тест на удержание равновесия на одной ноге. Среднее время удержания равновесия составило 12,8 ± 2,7 секунды. У большинства обследуемых </w:t>
      </w:r>
      <w:r>
        <w:rPr>
          <w:sz w:val="24"/>
        </w:rPr>
        <w:t>детей наблюдались выраженные колебания туловища, нарушение устойчивости и необходимость дополнительной опоры. Полученные результаты позволяют предположить наличие недостаточного развития координационных способностей и нарушений проприоцептивного контроля.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Известно, что плоскостопие сопровождается изменением биомеханики движения и снижением устойчивости тела. Нарушение амортизационной функции стопы приводит к изменению распределения нагрузки на суставы нижних конечностей, что может негативно влиять на способ</w:t>
      </w:r>
      <w:r>
        <w:rPr>
          <w:sz w:val="24"/>
        </w:rPr>
        <w:t>ность ребёнка поддерживать равновесие и координировать свои движения.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комплексной оценки двигательных способностей использовался тест «Ходьба по гимнастической скамейке». Средний результат составил 3,6 ± 0,8 балла. Во время выполнения задания у ряда де</w:t>
      </w:r>
      <w:r>
        <w:rPr>
          <w:sz w:val="24"/>
        </w:rPr>
        <w:t>тей отмечались ошибки в координации движений, потеря равновесия и необходимость корректировки положения тела.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Полученные данные свидетельствуют о том, что у детей с плоскостопием наблюдаются определённые затруднения в выполнении двигательных действий, треб</w:t>
      </w:r>
      <w:r>
        <w:rPr>
          <w:sz w:val="24"/>
        </w:rPr>
        <w:t xml:space="preserve">ующих высокой точности и устойчивости. Подобные нарушения могут отрицательно влиять на </w:t>
      </w:r>
      <w:r>
        <w:rPr>
          <w:sz w:val="24"/>
        </w:rPr>
        <w:lastRenderedPageBreak/>
        <w:t>двигательную активность ребёнка и ограничивать его участие в подвижных играх и спортивных занятиях.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процессе врачебно-педагогического наблюдения особое внимание уделял</w:t>
      </w:r>
      <w:r>
        <w:rPr>
          <w:sz w:val="24"/>
        </w:rPr>
        <w:t>ось особенностям походки обследуемых детей. Было установлено, что у части участников исследования наблюдалась неправильная постановка стопы при ходьбе, сопровождавшаяся снижением амортизационной функции нижних конечностей. Некоторые дети передвигались с оп</w:t>
      </w:r>
      <w:r>
        <w:rPr>
          <w:sz w:val="24"/>
        </w:rPr>
        <w:t>орой преимущественно на внутренний край стопы, что является характерным признаком продольного плоскостопия.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Кроме того, в ходе наблюдения отмечались признаки повышенной утомляемости. После выполнения контрольных испытаний отдельные дети предъявляли жалобы </w:t>
      </w:r>
      <w:r>
        <w:rPr>
          <w:sz w:val="24"/>
        </w:rPr>
        <w:t>на усталость в ногах и дискомфорт в области стоп. Данные наблюдения подтверждают наличие функциональных нарушений, связанных с недостаточной работоспособностью мышечно-связочного аппарата.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Таким образом, результаты первичного обследования показали, что </w:t>
      </w:r>
      <w:r>
        <w:rPr>
          <w:sz w:val="24"/>
        </w:rPr>
        <w:t>дети младшего школьного возраста с плоскостопием имеют недостаточно развитые силовые и координационные способности, сниженную устойчивость равновесия и признаки функциональной недостаточности мышц стопы и голени. Полученные данные подтверждают необходимост</w:t>
      </w:r>
      <w:r>
        <w:rPr>
          <w:sz w:val="24"/>
        </w:rPr>
        <w:t>ь разработки и применения комплексной программы физической реабилитации, направленной на укрепление мышечно-связочного аппарата стопы, улучшение координации движений и повышение функциональных возможностей опорно-двигательного аппарата.</w:t>
      </w:r>
    </w:p>
    <w:p w:rsidR="007D5ADF" w:rsidRDefault="007D5ADF">
      <w:pPr>
        <w:widowControl w:val="0"/>
        <w:spacing w:after="0" w:line="360" w:lineRule="auto"/>
        <w:ind w:firstLine="708"/>
        <w:contextualSpacing/>
        <w:rPr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3.3 Исследование ф</w:t>
      </w:r>
      <w:r>
        <w:rPr>
          <w:rFonts w:ascii="Arial" w:hAnsi="Arial"/>
          <w:sz w:val="26"/>
        </w:rPr>
        <w:t>ункционального состояния стопы и физического развития детей младшего школьного возраста с плоскостопием после эксперимента</w:t>
      </w:r>
    </w:p>
    <w:p w:rsidR="007D5ADF" w:rsidRDefault="007D5ADF">
      <w:pPr>
        <w:spacing w:after="0" w:line="360" w:lineRule="auto"/>
        <w:ind w:firstLine="708"/>
        <w:contextualSpacing/>
        <w:jc w:val="both"/>
        <w:rPr>
          <w:b/>
          <w:sz w:val="24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После завершения курса комплексной физической реабилитации было проведено повторное обследование детей младшего школьного возраста с</w:t>
      </w:r>
      <w:r>
        <w:rPr>
          <w:sz w:val="24"/>
        </w:rPr>
        <w:t xml:space="preserve"> целью оценки эффективности разработанной программы. Продолжительность реабилитационных мероприятий составила 8 недель. Занятия проводились 3 раза в неделю и включали упражнения лечебной физической культуры, направленные на укрепление мышц стопы и голени, </w:t>
      </w:r>
      <w:r>
        <w:rPr>
          <w:sz w:val="24"/>
        </w:rPr>
        <w:t>развитие координации движений, улучшение равновесия и формирование правильного двигательного стереотипа.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После завершения программы все дети прошли повторное тестирование по тем же </w:t>
      </w:r>
      <w:r>
        <w:rPr>
          <w:sz w:val="24"/>
        </w:rPr>
        <w:lastRenderedPageBreak/>
        <w:t>показателям, которые оценивались на начальном этапе исследования. Полученны</w:t>
      </w:r>
      <w:r>
        <w:rPr>
          <w:sz w:val="24"/>
        </w:rPr>
        <w:t>е результаты представлены в таблице 4.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t>Таблица 4 – Показатели функционального состояния детей младшего школьного возраста с плоскостопием после эксперимента (n=20)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45"/>
        <w:gridCol w:w="4946"/>
      </w:tblGrid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b/>
                <w:sz w:val="28"/>
              </w:rPr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b/>
                <w:sz w:val="28"/>
              </w:rPr>
            </w:pPr>
            <w:r>
              <w:rPr>
                <w:b/>
              </w:rPr>
              <w:t xml:space="preserve">После эксперимента (M±m)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Подъём на носки за 30 секунд (раз)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24,7 ± 2,1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>Захв</w:t>
            </w:r>
            <w:r>
              <w:t xml:space="preserve">ат предметов пальцами стопы (раз)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11,2 ± 1,3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Удержание равновесия на одной ноге (сек)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21,5 ± 2,5 </w:t>
            </w:r>
          </w:p>
        </w:tc>
      </w:tr>
      <w:tr w:rsidR="007D5ADF">
        <w:tc>
          <w:tcPr>
            <w:tcW w:w="494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Ходьба по гимнастической скамейке (баллы) </w:t>
            </w:r>
          </w:p>
        </w:tc>
        <w:tc>
          <w:tcPr>
            <w:tcW w:w="4946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4,7 ± 0,4 </w:t>
            </w:r>
          </w:p>
        </w:tc>
      </w:tr>
    </w:tbl>
    <w:p w:rsidR="007D5ADF" w:rsidRDefault="007D5ADF">
      <w:pPr>
        <w:widowControl w:val="0"/>
        <w:spacing w:after="0" w:line="360" w:lineRule="auto"/>
        <w:contextualSpacing/>
        <w:jc w:val="center"/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Анализ результатов повторного обследования показал положительную динамику по всем исследуемым </w:t>
      </w:r>
      <w:r>
        <w:rPr>
          <w:sz w:val="24"/>
        </w:rPr>
        <w:t>показателям. Так, средний результат теста «Подъём на носки за 30 секунд» увеличился с 18,4 до 24,7 повторения. Полученные данные свидетельствуют об увеличении силы и выносливости мышц голени и стопы. У большинства детей наблюдалось более уверенное выполнен</w:t>
      </w:r>
      <w:r>
        <w:rPr>
          <w:sz w:val="24"/>
        </w:rPr>
        <w:t>ие упражнения и отсутствие выраженных признаков утомления к концу тестирования.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Положительная динамика данного показателя имеет важное значение, поскольку именно мышцы голени играют ведущую роль в поддержании продольного свода стопы. Их укрепление способст</w:t>
      </w:r>
      <w:r>
        <w:rPr>
          <w:sz w:val="24"/>
        </w:rPr>
        <w:t>вует улучшению амортизационной функции стопы и снижению нагрузки на другие отделы опорно-двигательного аппарата.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При выполнении теста на захват предметов пальцами стопы также была отмечена существенная положительная динамика. Средний результат увеличился с</w:t>
      </w:r>
      <w:r>
        <w:rPr>
          <w:sz w:val="24"/>
        </w:rPr>
        <w:t xml:space="preserve"> 7,1 до 11,2 повторения. Полученные данные свидетельствуют об укреплении мелких мышц стопы и улучшении нервно-мышечной координации.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Улучшение показателей данного теста имеет особое значение для коррекции плоскостопия, поскольку мелкие мышцы стопы принимают</w:t>
      </w:r>
      <w:r>
        <w:rPr>
          <w:sz w:val="24"/>
        </w:rPr>
        <w:t xml:space="preserve"> непосредственное участие в формировании и поддержании её физиологических сводов. Регулярное выполнение специальных упражнений способствовало повышению их функциональной активности и улучшению двигательного контроля.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Значительные изменения были зафиксирова</w:t>
      </w:r>
      <w:r>
        <w:rPr>
          <w:sz w:val="24"/>
        </w:rPr>
        <w:t>ны при оценке равновесия. Среднее время удержания равновесия на одной ноге увеличилось с 12,8 до 21,5 секунды. Полученные результаты свидетельствуют об улучшении координационных способностей и устойчивости детей.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Повышение устойчивости равновесия связано с</w:t>
      </w:r>
      <w:r>
        <w:rPr>
          <w:sz w:val="24"/>
        </w:rPr>
        <w:t xml:space="preserve"> улучшением работы мышечно-связочного аппарата стопы и совершенствованием механизмов регуляции движений. В процессе занятий дети регулярно выполняли упражнения на балансировочных поверхностях, что способствовало развитию проприоцептивной чувствительности и</w:t>
      </w:r>
      <w:r>
        <w:rPr>
          <w:sz w:val="24"/>
        </w:rPr>
        <w:t xml:space="preserve"> улучшению контроля положения тела в пространстве.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Положительная динамика наблюдалась и в тесте «Ходьба по гимнастической скамейке». Средний результат увеличился с 3,6 до 4,7 балла. После завершения программы дети выполняли упражнение более уверенно, реже </w:t>
      </w:r>
      <w:r>
        <w:rPr>
          <w:sz w:val="24"/>
        </w:rPr>
        <w:t>допускали ошибки и лучше сохраняли устойчивость при прохождении дистанции. Для более наглядного анализа эффективности программы была проведена сравнительная оценка показателей до и после эксперимента. Результаты представлены в таблице 5.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t>Таблица 5 – Динами</w:t>
      </w:r>
      <w:r>
        <w:t>ка показателей функционального состояния детей младшего школьного возраста до и после эксперимента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55"/>
        <w:gridCol w:w="2325"/>
        <w:gridCol w:w="2211"/>
      </w:tblGrid>
      <w:tr w:rsidR="007D5ADF">
        <w:tc>
          <w:tcPr>
            <w:tcW w:w="535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b/>
                <w:sz w:val="28"/>
              </w:rPr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232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b/>
                <w:sz w:val="28"/>
              </w:rPr>
            </w:pPr>
            <w:r>
              <w:rPr>
                <w:b/>
              </w:rPr>
              <w:t xml:space="preserve">До эксперимента </w:t>
            </w:r>
          </w:p>
        </w:tc>
        <w:tc>
          <w:tcPr>
            <w:tcW w:w="2211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b/>
                <w:sz w:val="28"/>
              </w:rPr>
            </w:pPr>
            <w:r>
              <w:rPr>
                <w:b/>
              </w:rPr>
              <w:t xml:space="preserve">После эксперимента </w:t>
            </w:r>
          </w:p>
        </w:tc>
      </w:tr>
      <w:tr w:rsidR="007D5ADF">
        <w:tc>
          <w:tcPr>
            <w:tcW w:w="535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Подъём на носки за 30 секунд (раз) </w:t>
            </w:r>
          </w:p>
        </w:tc>
        <w:tc>
          <w:tcPr>
            <w:tcW w:w="232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18,4 ± 2,3 </w:t>
            </w:r>
          </w:p>
        </w:tc>
        <w:tc>
          <w:tcPr>
            <w:tcW w:w="2211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24,7 ± 2,1 </w:t>
            </w:r>
          </w:p>
        </w:tc>
      </w:tr>
      <w:tr w:rsidR="007D5ADF">
        <w:tc>
          <w:tcPr>
            <w:tcW w:w="535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Захват предметов пальцами стопы (раз) </w:t>
            </w:r>
          </w:p>
        </w:tc>
        <w:tc>
          <w:tcPr>
            <w:tcW w:w="232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7,1 ± 1,4 </w:t>
            </w:r>
          </w:p>
        </w:tc>
        <w:tc>
          <w:tcPr>
            <w:tcW w:w="2211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11,2 ± 1,3 </w:t>
            </w:r>
          </w:p>
        </w:tc>
      </w:tr>
      <w:tr w:rsidR="007D5ADF">
        <w:tc>
          <w:tcPr>
            <w:tcW w:w="535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Удержание равновесия на одной ноге (сек) </w:t>
            </w:r>
          </w:p>
        </w:tc>
        <w:tc>
          <w:tcPr>
            <w:tcW w:w="232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12,8 ± 2,7 </w:t>
            </w:r>
          </w:p>
        </w:tc>
        <w:tc>
          <w:tcPr>
            <w:tcW w:w="2211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21,5 ± 2,5 </w:t>
            </w:r>
          </w:p>
        </w:tc>
      </w:tr>
      <w:tr w:rsidR="007D5ADF">
        <w:tc>
          <w:tcPr>
            <w:tcW w:w="535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Ходьба по гимнастической скамейке (баллы) </w:t>
            </w:r>
          </w:p>
        </w:tc>
        <w:tc>
          <w:tcPr>
            <w:tcW w:w="2325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3,6 ± 0,8 </w:t>
            </w:r>
          </w:p>
        </w:tc>
        <w:tc>
          <w:tcPr>
            <w:tcW w:w="2211" w:type="dxa"/>
          </w:tcPr>
          <w:p w:rsidR="007D5ADF" w:rsidRDefault="00A36DF7">
            <w:pPr>
              <w:widowControl w:val="0"/>
              <w:spacing w:after="0" w:line="360" w:lineRule="auto"/>
              <w:contextualSpacing/>
              <w:jc w:val="both"/>
              <w:rPr>
                <w:rFonts w:ascii="Arial CYR" w:hAnsi="Arial CYR"/>
                <w:sz w:val="28"/>
              </w:rPr>
            </w:pPr>
            <w:r>
              <w:t xml:space="preserve">4,7 ± 0,4 </w:t>
            </w:r>
          </w:p>
        </w:tc>
      </w:tr>
    </w:tbl>
    <w:p w:rsidR="007D5ADF" w:rsidRDefault="007D5ADF">
      <w:pPr>
        <w:widowControl w:val="0"/>
        <w:spacing w:after="0" w:line="360" w:lineRule="auto"/>
        <w:contextualSpacing/>
        <w:jc w:val="center"/>
        <w:rPr>
          <w:rFonts w:ascii="Arial CYR" w:hAnsi="Arial CYR"/>
          <w:sz w:val="28"/>
        </w:rPr>
      </w:pP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Сравнительный анализ данных показал, что после прохождения курса физической реабилитации у обследу</w:t>
      </w:r>
      <w:r>
        <w:rPr>
          <w:sz w:val="24"/>
        </w:rPr>
        <w:t>емых детей произошло улучшение всех исследуемых показателей. Наиболее выраженные изменения были отмечены в тестах, характеризующих координационные способности и функциональное состояние мышц стопы.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Результаты врачебно-педагогического наблюдения также </w:t>
      </w:r>
      <w:r>
        <w:rPr>
          <w:sz w:val="24"/>
        </w:rPr>
        <w:t>подтвердили эффективность разработанной программы. После завершения курса занятий у большинства детей наблюдалось улучшение походки, более правильная постановка стопы во время ходьбы и снижение выраженности признаков утомления нижних конечностей.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Кроме тог</w:t>
      </w:r>
      <w:r>
        <w:rPr>
          <w:sz w:val="24"/>
        </w:rPr>
        <w:t>о, по данным повторного опроса родителей было установлено уменьшение количества жалоб на усталость и дискомфорт в ногах после физической нагрузки. Многие родители отмечали повышение двигательной активности детей и улучшение их общего самочувствия.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lastRenderedPageBreak/>
        <w:t>Полученн</w:t>
      </w:r>
      <w:r>
        <w:rPr>
          <w:sz w:val="24"/>
        </w:rPr>
        <w:t>ые результаты свидетельствуют о том, что систематическое применение комплекса физических упражнений оказывает положительное влияние на состояние опорно-двигательного аппарата детей младшего школьного возраста с плоскостопием. Укрепление мышц стопы и голени</w:t>
      </w:r>
      <w:r>
        <w:rPr>
          <w:sz w:val="24"/>
        </w:rPr>
        <w:t>, развитие координационных способностей и совершенствование двигательных навыков способствуют улучшению функционального состояния стопы и повышению качества двигательной деятельности.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результаты проведённого исследования подтверждают эффекти</w:t>
      </w:r>
      <w:r>
        <w:rPr>
          <w:sz w:val="24"/>
        </w:rPr>
        <w:t>вность разработанной комплексной программы физической реабилитации при плоскостопии у детей младшего школьного возраста. Применение лечебной физической культуры в сочетании с другими средствами физической реабилитации способствует улучшению функционального</w:t>
      </w:r>
      <w:r>
        <w:rPr>
          <w:sz w:val="24"/>
        </w:rPr>
        <w:t xml:space="preserve"> состояния стопы, повышению физической работоспособности и профилактике дальнейшего прогрессирования плоскостопия.</w:t>
      </w:r>
    </w:p>
    <w:p w:rsidR="007D5ADF" w:rsidRDefault="007D5ADF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</w:p>
    <w:p w:rsidR="007D5ADF" w:rsidRDefault="00A36DF7">
      <w:pPr>
        <w:rPr>
          <w:b/>
          <w:sz w:val="24"/>
        </w:rPr>
      </w:pPr>
      <w:r>
        <w:rPr>
          <w:b/>
          <w:sz w:val="24"/>
        </w:rPr>
        <w:br w:type="page"/>
      </w:r>
    </w:p>
    <w:p w:rsidR="007D5ADF" w:rsidRDefault="00A36DF7">
      <w:pPr>
        <w:spacing w:after="0" w:line="360" w:lineRule="auto"/>
        <w:ind w:firstLine="708"/>
        <w:contextualSpacing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Выводы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Плоскостопие является одним из наиболее распространённых нарушений опорно-двигательного аппарата у детей младшего школьного возраст</w:t>
      </w:r>
      <w:r>
        <w:rPr>
          <w:sz w:val="24"/>
        </w:rPr>
        <w:t>а. Данная патология сопровождается уплощением сводов стопы, снижением её амортизационной функции, нарушением биомеханики движений и может способствовать развитию вторичных изменений со стороны нижних конечностей и позвоночника. В связи с этим особую актуал</w:t>
      </w:r>
      <w:r>
        <w:rPr>
          <w:sz w:val="24"/>
        </w:rPr>
        <w:t>ьность приобретает разработка и применение эффективных средств физической реабилитации, направленных на профилактику и коррекцию данного нарушения.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ходе выполнения курсовой работы была изучена и проанализирована научно-методическая литература по проблеме</w:t>
      </w:r>
      <w:r>
        <w:rPr>
          <w:sz w:val="24"/>
        </w:rPr>
        <w:t xml:space="preserve"> физической реабилитации детей младшего школьного возраста с плоскостопием. Анализ литературных источников показал, что основными причинами развития плоскостопия являются слабость мышечно-связочного аппарата стопы, недостаточная двигательная активность, из</w:t>
      </w:r>
      <w:r>
        <w:rPr>
          <w:sz w:val="24"/>
        </w:rPr>
        <w:t>быточная масса тела, наследственная предрасположенность и использование неправильно подобранной обуви. Было установлено, что младший школьный возраст является наиболее благоприятным периодом для проведения коррекционных мероприятий благодаря продолжающемус</w:t>
      </w:r>
      <w:r>
        <w:rPr>
          <w:sz w:val="24"/>
        </w:rPr>
        <w:t>я формированию опорно-двигательного аппарата.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работе были рассмотрены современные подходы к физической реабилитации детей с плоскостопием. Установлено, что наиболее эффективным является комплексный подход, включающий лечебную физическую культуру, специал</w:t>
      </w:r>
      <w:r>
        <w:rPr>
          <w:sz w:val="24"/>
        </w:rPr>
        <w:t>ьные упражнения для укрепления мышц стопы и голени, массаж, элементы ортопедической коррекции и рациональную организацию двигательного режима.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Для достижения поставленной цели были определены методы исследования, включающие анализ научно-методической литер</w:t>
      </w:r>
      <w:r>
        <w:rPr>
          <w:sz w:val="24"/>
        </w:rPr>
        <w:t>атуры, социологический опрос, педагогические контрольные испытания, врачебно-педагогическое наблюдение и методы математической статистики. Использование комплекса взаимодополняющих методов позволило получить объективную информацию о состоянии детей младшег</w:t>
      </w:r>
      <w:r>
        <w:rPr>
          <w:sz w:val="24"/>
        </w:rPr>
        <w:t>о школьного возраста с плоскостопием и оценить эффективность разработанной программы физической реабилитации.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В ходе исследования было проведено обследование детей младшего школьного возраста с признаками продольного плоскостопия I–II степени. Результаты п</w:t>
      </w:r>
      <w:r>
        <w:rPr>
          <w:sz w:val="24"/>
        </w:rPr>
        <w:t xml:space="preserve">ервичного обследования показали недостаточный уровень развития силы мышц стопы и голени, </w:t>
      </w:r>
      <w:r>
        <w:rPr>
          <w:sz w:val="24"/>
        </w:rPr>
        <w:lastRenderedPageBreak/>
        <w:t>снижение координационных способностей и устойчивости равновесия, а также наличие жалоб на усталость нижних конечностей после физической нагрузки.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Проведённое анкетиров</w:t>
      </w:r>
      <w:r>
        <w:rPr>
          <w:sz w:val="24"/>
        </w:rPr>
        <w:t xml:space="preserve">ание родителей позволило выявить основные факторы риска развития плоскостопия. Было установлено, что значительная часть детей имеет недостаточный уровень двигательной активности, не выполняет специальные упражнения для стопы и не использует ортопедические </w:t>
      </w:r>
      <w:r>
        <w:rPr>
          <w:sz w:val="24"/>
        </w:rPr>
        <w:t>средства коррекции. Кроме того, выявлен недостаточный уровень информированности родителей о современных методах профилактики и коррекции плоскостопия.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На основании полученных данных была разработана комплексная программа физической реабилитации, направленн</w:t>
      </w:r>
      <w:r>
        <w:rPr>
          <w:sz w:val="24"/>
        </w:rPr>
        <w:t>ая на укрепление мышечно-связочного аппарата стопы, развитие координации движений и повышение функциональных возможностей опорно-двигательного аппарата детей младшего школьного возраста.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Повторное обследование после завершения курса реабилитационных меропр</w:t>
      </w:r>
      <w:r>
        <w:rPr>
          <w:sz w:val="24"/>
        </w:rPr>
        <w:t>иятий показало положительную динамику по всем исследуемым показателям. Было отмечено увеличение силы и выносливости мышц стопы и голени, улучшение координационных способностей и устойчивости равновесия, а также уменьшение количества жалоб на усталость и ди</w:t>
      </w:r>
      <w:r>
        <w:rPr>
          <w:sz w:val="24"/>
        </w:rPr>
        <w:t>скомфорт в области нижних конечностей.</w:t>
      </w:r>
    </w:p>
    <w:p w:rsidR="007D5ADF" w:rsidRDefault="00A36DF7">
      <w:pPr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Полученные результаты подтверждают эффективность разработанной комплексной программы физической реабилитации и свидетельствуют о целесообразности её использования в работе с детьми младшего школьного возраста, имеющим</w:t>
      </w:r>
      <w:r>
        <w:rPr>
          <w:sz w:val="24"/>
        </w:rPr>
        <w:t>и признаки плоскостопия.</w:t>
      </w:r>
    </w:p>
    <w:p w:rsidR="007D5ADF" w:rsidRDefault="00A36DF7">
      <w:pPr>
        <w:widowControl w:val="0"/>
        <w:spacing w:after="0" w:line="360" w:lineRule="auto"/>
        <w:ind w:firstLine="708"/>
        <w:contextualSpacing/>
        <w:jc w:val="both"/>
        <w:rPr>
          <w:sz w:val="24"/>
        </w:rPr>
      </w:pPr>
      <w:r>
        <w:rPr>
          <w:sz w:val="24"/>
        </w:rPr>
        <w:t>Таким образом, цель исследования достигнута, поставленные задачи решены в полном объёме, а результаты работы подтверждают эффективность применения комплекса средств физической реабилитации при плоскостопии у детей младшего школьног</w:t>
      </w:r>
      <w:r>
        <w:rPr>
          <w:sz w:val="24"/>
        </w:rPr>
        <w:t>о возраста.</w:t>
      </w:r>
    </w:p>
    <w:p w:rsidR="007D5ADF" w:rsidRDefault="007D5ADF">
      <w:pPr>
        <w:widowControl w:val="0"/>
        <w:spacing w:after="0" w:line="360" w:lineRule="auto"/>
        <w:contextualSpacing/>
        <w:jc w:val="both"/>
        <w:rPr>
          <w:rFonts w:ascii="Arial CYR" w:hAnsi="Arial CYR"/>
          <w:sz w:val="28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7D5ADF">
      <w:pPr>
        <w:widowControl w:val="0"/>
        <w:spacing w:after="0"/>
        <w:jc w:val="both"/>
        <w:rPr>
          <w:sz w:val="24"/>
        </w:rPr>
      </w:pPr>
    </w:p>
    <w:p w:rsidR="007D5ADF" w:rsidRDefault="00A36DF7">
      <w:pPr>
        <w:spacing w:before="240" w:after="240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Список литературы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Адашинская, Г. А. Лечебная физическая культура : учебное пособие. – Москва : Академия, 2021. – 256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Белая, Н. А. Лечебная физкультура и массаж : учебно-методическое пособие. – Москва : Советский спорт, 2016. – 272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Бирюков, А. А. Лечебный массаж : учебник для вузов. – Москва : Академия, 2022. – 368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Бойченко, С. Д. Основы физической реабилитации : </w:t>
      </w:r>
      <w:r>
        <w:rPr>
          <w:sz w:val="24"/>
        </w:rPr>
        <w:t xml:space="preserve">учебное пособие. – Минск : Вышэйшая школа, 2020. – 288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Васичкин, В. И. Всё о массаже : учебное пособие. – Санкт-Петербург : Питер, 2021. – 320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Гаврилов, В. А. Детская ортопедия : учебник. – Москва : ГЭОТАР-Медиа, 2022. – 544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Григорьев, В. И. Фи</w:t>
      </w:r>
      <w:r>
        <w:rPr>
          <w:sz w:val="24"/>
        </w:rPr>
        <w:t xml:space="preserve">зическая реабилитация : учебник. – Москва : Юрайт, 2023. – 320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Епифанов, В. А. Лечебная физическая культура : учебник. – Москва : ГЭОТАР-Медиа, 2022. – 704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Епифанов, В. А. Медицинская реабилитация : учебник. – Москва : ГЭОТАР-Медиа, 2021. – 672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Иванов, В. В. Основы ортопедии и травматологии детского возраста. – Москва : Академия, 2020. – 312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Каптелин, А. Ф. Лечебная физическая культура в системе медицинской реабилитации. – Москва : Медицина, 2019. – 400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Козлов, В. И. Анатомия опорно-двиг</w:t>
      </w:r>
      <w:r>
        <w:rPr>
          <w:sz w:val="24"/>
        </w:rPr>
        <w:t xml:space="preserve">ательного аппарата : учебник. – Москва : Практическая медицина, 2021. – 432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Круцевич, Т. Ю. Теория и методика физического воспитания детей и подростков : учебник. – Киев : Олимпийская литература, 2020. – 392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Лях, В. И. Физическая культура. 1–4 клас</w:t>
      </w:r>
      <w:r>
        <w:rPr>
          <w:sz w:val="24"/>
        </w:rPr>
        <w:t xml:space="preserve">сы : учебник. – Москва : Просвещение, 2023. – 176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Малахов, О. А. Детская ортопедия и травматология : учебное пособие. – Москва : ГЭОТАР-Медиа, 2021. – 416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Муллер, А. Б. Физическая реабилитация : учебник и практикум. – Москва : Юрайт, 2023. – 424 с.</w:t>
      </w:r>
      <w:r>
        <w:rPr>
          <w:sz w:val="24"/>
        </w:rPr>
        <w:t xml:space="preserve">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Назаренко, Л. Д. Оздоровительные основы физических упражнений. – Москва : Владос, 2020. – 240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Попов, С. Н. Физическая реабилитация : учебник. – Ростов-на-Дону : Феникс, 2021. – 608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Попов, С. Н. Лечебная физическая культура : учебник. – Москва : А</w:t>
      </w:r>
      <w:r>
        <w:rPr>
          <w:sz w:val="24"/>
        </w:rPr>
        <w:t xml:space="preserve">кадемия, 2022. – 416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Пузин, С. Н. Медицинская реабилитация : учебник. – Москва : ГЭОТАР-Медиа, 2021. – 784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Смирнов, В. М. Анатомия и физиология детей и подростков : учебник. – Москва : Академия, 2022. – 496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Фонарёв, М. И. Физическая реабилитация детей : учебное пособие. – Санкт-Петербург : Речь, 2020. – 256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Хрущёв, С. В. Детская спортивная медицина : учебник. – Москва : Медицина, 2021. – 384 с.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21.11.2011 № 323-Ф</w:t>
      </w:r>
      <w:r>
        <w:rPr>
          <w:sz w:val="24"/>
        </w:rPr>
        <w:t xml:space="preserve">З «Об основах охраны здоровья граждан в Российской Федерации».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 xml:space="preserve">Всемирная организация здравоохранения. Реабилитация в системах здравоохранения : доклад ВОЗ. – Женева, 2017. </w:t>
      </w:r>
    </w:p>
    <w:p w:rsidR="007D5ADF" w:rsidRDefault="00A36DF7">
      <w:pPr>
        <w:numPr>
          <w:ilvl w:val="0"/>
          <w:numId w:val="29"/>
        </w:numPr>
        <w:spacing w:after="0"/>
        <w:jc w:val="both"/>
        <w:rPr>
          <w:color w:val="000000"/>
          <w:sz w:val="24"/>
        </w:rPr>
      </w:pPr>
      <w:hyperlink r:id="rId5" w:tgtFrame="_blank" w:history="1">
        <w:r>
          <w:rPr>
            <w:rStyle w:val="ab"/>
            <w:color w:val="000000"/>
            <w:sz w:val="24"/>
            <w:u w:val="none"/>
          </w:rPr>
          <w:t>Министерство</w:t>
        </w:r>
        <w:r>
          <w:rPr>
            <w:rStyle w:val="ab"/>
            <w:color w:val="000000"/>
            <w:sz w:val="24"/>
            <w:u w:val="none"/>
          </w:rPr>
          <w:t xml:space="preserve"> здравоохранения Российской Федерации</w:t>
        </w:r>
      </w:hyperlink>
      <w:r>
        <w:rPr>
          <w:color w:val="000000"/>
          <w:sz w:val="24"/>
        </w:rPr>
        <w:t xml:space="preserve">. Клинические рекомендации по ортопедическим заболеваниям у детей. </w:t>
      </w:r>
    </w:p>
    <w:p w:rsidR="007D5ADF" w:rsidRDefault="00A36DF7">
      <w:pPr>
        <w:widowControl w:val="0"/>
        <w:numPr>
          <w:ilvl w:val="0"/>
          <w:numId w:val="29"/>
        </w:numPr>
        <w:spacing w:after="0"/>
        <w:jc w:val="both"/>
        <w:rPr>
          <w:sz w:val="24"/>
        </w:rPr>
      </w:pPr>
      <w:hyperlink r:id="rId6" w:tgtFrame="_blank" w:history="1">
        <w:r>
          <w:rPr>
            <w:rStyle w:val="ab"/>
            <w:color w:val="000000"/>
            <w:sz w:val="24"/>
            <w:u w:val="none"/>
          </w:rPr>
          <w:t>Российская государственная библиотека</w:t>
        </w:r>
      </w:hyperlink>
      <w:r>
        <w:rPr>
          <w:color w:val="000000"/>
          <w:sz w:val="24"/>
        </w:rPr>
        <w:t>.</w:t>
      </w:r>
      <w:r>
        <w:rPr>
          <w:sz w:val="24"/>
        </w:rPr>
        <w:t xml:space="preserve"> Электронный каталог научной литературы по</w:t>
      </w:r>
      <w:r>
        <w:rPr>
          <w:sz w:val="24"/>
        </w:rPr>
        <w:t xml:space="preserve"> физической реабилитации и лечебной физической культуре.</w:t>
      </w:r>
    </w:p>
    <w:p w:rsidR="007D5ADF" w:rsidRDefault="00A36DF7">
      <w:pPr>
        <w:widowControl w:val="0"/>
        <w:spacing w:after="0"/>
        <w:jc w:val="center"/>
        <w:rPr>
          <w:rFonts w:ascii="Arial" w:hAnsi="Arial"/>
          <w:sz w:val="28"/>
        </w:rPr>
      </w:pPr>
      <w:r>
        <w:rPr>
          <w:rFonts w:ascii="Arial CYR" w:hAnsi="Arial CYR"/>
          <w:sz w:val="28"/>
        </w:rPr>
        <w:br w:type="page"/>
      </w:r>
      <w:r>
        <w:rPr>
          <w:rFonts w:ascii="Arial" w:hAnsi="Arial"/>
          <w:sz w:val="28"/>
        </w:rPr>
        <w:lastRenderedPageBreak/>
        <w:t>Приложения</w:t>
      </w:r>
    </w:p>
    <w:p w:rsidR="007D5ADF" w:rsidRDefault="00A36DF7">
      <w:pPr>
        <w:widowControl w:val="0"/>
        <w:spacing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Приложение А</w:t>
      </w:r>
    </w:p>
    <w:p w:rsidR="007D5ADF" w:rsidRDefault="007D5ADF">
      <w:pPr>
        <w:widowControl w:val="0"/>
        <w:spacing w:after="0"/>
        <w:jc w:val="both"/>
        <w:rPr>
          <w:rFonts w:ascii="Arial" w:hAnsi="Arial"/>
          <w:sz w:val="26"/>
        </w:rPr>
      </w:pPr>
    </w:p>
    <w:p w:rsidR="007D5ADF" w:rsidRDefault="00A36DF7">
      <w:pPr>
        <w:spacing w:after="0" w:line="240" w:lineRule="auto"/>
        <w:ind w:firstLine="720"/>
        <w:contextualSpacing/>
        <w:jc w:val="both"/>
        <w:outlineLvl w:val="1"/>
        <w:rPr>
          <w:b/>
          <w:sz w:val="24"/>
        </w:rPr>
      </w:pPr>
      <w:r>
        <w:rPr>
          <w:color w:val="FF0000"/>
          <w:sz w:val="24"/>
        </w:rPr>
        <w:t xml:space="preserve"> </w:t>
      </w:r>
      <w:r>
        <w:rPr>
          <w:b/>
          <w:sz w:val="24"/>
        </w:rPr>
        <w:t>Анкета для родителей</w:t>
      </w:r>
    </w:p>
    <w:p w:rsidR="007D5ADF" w:rsidRDefault="00A36DF7">
      <w:pPr>
        <w:spacing w:after="0" w:line="240" w:lineRule="auto"/>
        <w:contextualSpacing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sz w:val="24"/>
        </w:rPr>
        <w:t xml:space="preserve"> определить уровень двигательной активности ребёнка, наличие жалоб и факторов риска плоскостопия.</w:t>
      </w:r>
    </w:p>
    <w:p w:rsidR="007D5ADF" w:rsidRDefault="00A36DF7">
      <w:pPr>
        <w:spacing w:after="0" w:line="240" w:lineRule="auto"/>
        <w:contextualSpacing/>
        <w:jc w:val="both"/>
        <w:rPr>
          <w:sz w:val="24"/>
        </w:rPr>
      </w:pPr>
      <w:r>
        <w:rPr>
          <w:b/>
          <w:sz w:val="24"/>
        </w:rPr>
        <w:t>Инструкция:</w:t>
      </w:r>
      <w:r>
        <w:rPr>
          <w:sz w:val="24"/>
        </w:rPr>
        <w:t xml:space="preserve"> пожалуйста, ответьте на все вопросы честно. Вся информация конфиденциальна.</w:t>
      </w:r>
    </w:p>
    <w:p w:rsidR="007D5ADF" w:rsidRDefault="007D5ADF">
      <w:pPr>
        <w:spacing w:after="0" w:line="240" w:lineRule="auto"/>
        <w:contextualSpacing/>
        <w:jc w:val="both"/>
        <w:rPr>
          <w:sz w:val="24"/>
        </w:rPr>
      </w:pP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 xml:space="preserve">Возраст ребёнка: ________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Посещает ли ребёнок спортивные секции?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 xml:space="preserve">Сколько времени в день ребёнок занимается физической активностью? ________ минут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Испытывает ли ребё</w:t>
      </w:r>
      <w:r>
        <w:rPr>
          <w:sz w:val="24"/>
        </w:rPr>
        <w:t>нок усталость в ногах после физической нагрузки?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Жалуется ли ребёнок на боли в стопах или голени?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Выполняет ли ребёнок специальные упражнения для стопы?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Использует ли ортопедические стельки или обувь?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 xml:space="preserve">Знают </w:t>
      </w:r>
      <w:r>
        <w:rPr>
          <w:sz w:val="24"/>
        </w:rPr>
        <w:t>ли родители методы профилактики плоскостопия?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Были ли вы на консультации у ортопеда по поводу стоп ребёнка?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 </w:t>
      </w:r>
    </w:p>
    <w:p w:rsidR="007D5ADF" w:rsidRDefault="00A36DF7">
      <w:pPr>
        <w:numPr>
          <w:ilvl w:val="0"/>
          <w:numId w:val="32"/>
        </w:numPr>
        <w:spacing w:after="0" w:line="240" w:lineRule="auto"/>
        <w:ind w:left="0"/>
        <w:contextualSpacing/>
        <w:rPr>
          <w:sz w:val="24"/>
        </w:rPr>
      </w:pPr>
      <w:r>
        <w:rPr>
          <w:sz w:val="24"/>
        </w:rPr>
        <w:t>Имеются ли случаи плоскостопия среди родственников?</w:t>
      </w:r>
      <w:r>
        <w:rPr>
          <w:sz w:val="24"/>
        </w:rPr>
        <w:br/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Да </w:t>
      </w:r>
      <w:r>
        <w:rPr>
          <w:rFonts w:ascii="Segoe UI Emoji" w:hAnsi="Segoe UI Emoji"/>
          <w:sz w:val="24"/>
        </w:rPr>
        <w:t>☐</w:t>
      </w:r>
      <w:r>
        <w:rPr>
          <w:sz w:val="24"/>
        </w:rPr>
        <w:t xml:space="preserve"> Нет</w:t>
      </w:r>
    </w:p>
    <w:p w:rsidR="007D5ADF" w:rsidRDefault="007D5ADF">
      <w:pPr>
        <w:spacing w:after="0" w:line="240" w:lineRule="auto"/>
        <w:contextualSpacing/>
        <w:rPr>
          <w:sz w:val="24"/>
        </w:rPr>
      </w:pPr>
    </w:p>
    <w:p w:rsidR="007D5ADF" w:rsidRDefault="007D5ADF">
      <w:pPr>
        <w:spacing w:after="0" w:line="240" w:lineRule="auto"/>
        <w:contextualSpacing/>
        <w:rPr>
          <w:sz w:val="24"/>
        </w:rPr>
      </w:pPr>
    </w:p>
    <w:p w:rsidR="007D5ADF" w:rsidRDefault="007D5ADF">
      <w:pPr>
        <w:spacing w:after="0" w:line="240" w:lineRule="auto"/>
        <w:contextualSpacing/>
        <w:rPr>
          <w:sz w:val="24"/>
        </w:rPr>
      </w:pPr>
    </w:p>
    <w:p w:rsidR="007D5ADF" w:rsidRDefault="00A36DF7">
      <w:pPr>
        <w:rPr>
          <w:b/>
          <w:sz w:val="24"/>
        </w:rPr>
      </w:pPr>
      <w:r>
        <w:rPr>
          <w:b/>
          <w:sz w:val="24"/>
        </w:rPr>
        <w:br w:type="page"/>
      </w:r>
    </w:p>
    <w:p w:rsidR="007D5ADF" w:rsidRDefault="00A36DF7">
      <w:pPr>
        <w:widowControl w:val="0"/>
        <w:spacing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Приложение Б</w:t>
      </w:r>
    </w:p>
    <w:p w:rsidR="007D5ADF" w:rsidRDefault="007D5ADF">
      <w:pPr>
        <w:widowControl w:val="0"/>
        <w:spacing w:after="0"/>
        <w:jc w:val="both"/>
        <w:rPr>
          <w:b/>
          <w:sz w:val="24"/>
        </w:rPr>
      </w:pPr>
    </w:p>
    <w:p w:rsidR="007D5ADF" w:rsidRDefault="00A36DF7">
      <w:pPr>
        <w:widowControl w:val="0"/>
        <w:spacing w:after="0"/>
        <w:jc w:val="both"/>
        <w:rPr>
          <w:b/>
          <w:sz w:val="24"/>
        </w:rPr>
      </w:pPr>
      <w:r>
        <w:rPr>
          <w:b/>
          <w:sz w:val="24"/>
        </w:rPr>
        <w:t>Комплекс ЛФК при плоскостопии у детей млад</w:t>
      </w:r>
      <w:r>
        <w:rPr>
          <w:b/>
          <w:sz w:val="24"/>
        </w:rPr>
        <w:t xml:space="preserve">шего школьного возраста </w:t>
      </w:r>
    </w:p>
    <w:p w:rsidR="007D5ADF" w:rsidRDefault="00A36DF7">
      <w:pPr>
        <w:spacing w:before="240" w:after="240"/>
        <w:rPr>
          <w:sz w:val="24"/>
        </w:rPr>
      </w:pPr>
      <w:r>
        <w:rPr>
          <w:b/>
          <w:sz w:val="24"/>
        </w:rPr>
        <w:t>Режим:</w:t>
      </w:r>
      <w:r>
        <w:rPr>
          <w:sz w:val="24"/>
        </w:rPr>
        <w:t xml:space="preserve"> щадяще-тренирующий.</w:t>
      </w:r>
    </w:p>
    <w:p w:rsidR="007D5ADF" w:rsidRDefault="00A36DF7">
      <w:pPr>
        <w:spacing w:before="240" w:after="240"/>
        <w:rPr>
          <w:sz w:val="24"/>
        </w:rPr>
      </w:pPr>
      <w:r>
        <w:rPr>
          <w:b/>
          <w:sz w:val="24"/>
        </w:rPr>
        <w:t>Период:</w:t>
      </w:r>
      <w:r>
        <w:rPr>
          <w:sz w:val="24"/>
        </w:rPr>
        <w:t xml:space="preserve"> тренировочный.</w:t>
      </w:r>
    </w:p>
    <w:p w:rsidR="007D5ADF" w:rsidRDefault="00A36DF7">
      <w:pPr>
        <w:spacing w:before="240" w:after="240"/>
        <w:outlineLvl w:val="1"/>
        <w:rPr>
          <w:sz w:val="24"/>
        </w:rPr>
      </w:pPr>
      <w:r>
        <w:rPr>
          <w:b/>
          <w:sz w:val="24"/>
        </w:rPr>
        <w:t>Продолжительность занятия:</w:t>
      </w:r>
      <w:r>
        <w:rPr>
          <w:sz w:val="24"/>
        </w:rPr>
        <w:t xml:space="preserve"> 30–35 минут.</w:t>
      </w:r>
    </w:p>
    <w:p w:rsidR="007D5ADF" w:rsidRDefault="00A36DF7">
      <w:pPr>
        <w:spacing w:before="240" w:after="240"/>
        <w:outlineLvl w:val="1"/>
        <w:rPr>
          <w:b/>
        </w:rPr>
      </w:pPr>
      <w:r>
        <w:rPr>
          <w:b/>
          <w:sz w:val="24"/>
        </w:rPr>
        <w:t>Вводная часть</w:t>
      </w:r>
      <w:r>
        <w:rPr>
          <w:b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0"/>
        <w:gridCol w:w="5754"/>
        <w:gridCol w:w="3297"/>
      </w:tblGrid>
      <w:tr w:rsidR="007D5ADF">
        <w:trPr>
          <w:trHeight w:val="600"/>
        </w:trPr>
        <w:tc>
          <w:tcPr>
            <w:tcW w:w="840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754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rPr>
                <w:b/>
              </w:rPr>
              <w:t xml:space="preserve">Упражнения </w:t>
            </w:r>
          </w:p>
        </w:tc>
        <w:tc>
          <w:tcPr>
            <w:tcW w:w="3297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rPr>
                <w:b/>
              </w:rPr>
              <w:t xml:space="preserve">Методические указания </w:t>
            </w:r>
          </w:p>
        </w:tc>
      </w:tr>
      <w:tr w:rsidR="007D5ADF">
        <w:tc>
          <w:tcPr>
            <w:tcW w:w="840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1 </w:t>
            </w:r>
          </w:p>
        </w:tc>
        <w:tc>
          <w:tcPr>
            <w:tcW w:w="5754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И.п. – сидя на гимнастической скамейке. Круговые движения стопами по 8–10 раз в каждую сторону. </w:t>
            </w:r>
          </w:p>
        </w:tc>
        <w:tc>
          <w:tcPr>
            <w:tcW w:w="3297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Темп медленный, движения выполнять плавно. </w:t>
            </w:r>
          </w:p>
        </w:tc>
      </w:tr>
      <w:tr w:rsidR="007D5ADF">
        <w:tc>
          <w:tcPr>
            <w:tcW w:w="840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2 </w:t>
            </w:r>
          </w:p>
        </w:tc>
        <w:tc>
          <w:tcPr>
            <w:tcW w:w="5754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И.п. – сидя. Попеременное сгибание и разгибание пальцев стоп 10–12 раз. </w:t>
            </w:r>
          </w:p>
        </w:tc>
        <w:tc>
          <w:tcPr>
            <w:tcW w:w="3297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>Следить за полной амплитудой движений.</w:t>
            </w:r>
            <w:r>
              <w:t xml:space="preserve"> </w:t>
            </w:r>
          </w:p>
        </w:tc>
      </w:tr>
      <w:tr w:rsidR="007D5ADF">
        <w:tc>
          <w:tcPr>
            <w:tcW w:w="840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3 </w:t>
            </w:r>
          </w:p>
        </w:tc>
        <w:tc>
          <w:tcPr>
            <w:tcW w:w="5754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И.п. – сидя. Перекатывание гимнастической палки стопами вперёд и назад в течение 1 минуты. </w:t>
            </w:r>
          </w:p>
        </w:tc>
        <w:tc>
          <w:tcPr>
            <w:tcW w:w="3297" w:type="dxa"/>
          </w:tcPr>
          <w:p w:rsidR="007D5ADF" w:rsidRDefault="00A36DF7">
            <w:pPr>
              <w:spacing w:before="240" w:after="240"/>
              <w:outlineLvl w:val="1"/>
              <w:rPr>
                <w:b/>
              </w:rPr>
            </w:pPr>
            <w:r>
              <w:t xml:space="preserve">Выполнять без резких движений. </w:t>
            </w:r>
          </w:p>
        </w:tc>
      </w:tr>
    </w:tbl>
    <w:p w:rsidR="007D5ADF" w:rsidRDefault="00A36DF7">
      <w:pPr>
        <w:widowControl w:val="0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Основная часть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55"/>
        <w:gridCol w:w="5739"/>
        <w:gridCol w:w="3297"/>
      </w:tblGrid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Методические указания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стоя. Подъём на носки и возвращение в исходное положение 10–15 раз.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Спину держать прямо, дыхание не задерживать.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стоя. Ходьба на носках в течение 30 секунд.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Следить за правильной осанкой.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>И.п. – стоя. Ходьба на пятках в течение 30 с</w:t>
            </w:r>
            <w:r>
              <w:t xml:space="preserve">екунд.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Темп средний.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стоя. Ходьба на наружном крае стопы в течение 30 секунд.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Выполнять осторожно, сохраняя равновесие.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сидя на стуле. Захват мелких предметов пальцами стопы и перенос их в коробку, 8–10 повторений каждой ногой.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>Раз</w:t>
            </w:r>
            <w:r>
              <w:t xml:space="preserve">вивать мелкие мышцы стопы.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сидя. Сминание полотенца пальцами стопы в течение 1 минуты.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Выполнять поочерёдно каждой ногой.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стоя. Перекаты с пятки на носок 10–15 раз.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Движения выполнять плавно.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стоя на одной ноге. Удержание равновесия 15–20 секунд на каждой ноге.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Следить за устойчивостью положения тела. </w:t>
            </w:r>
          </w:p>
        </w:tc>
      </w:tr>
      <w:tr w:rsidR="007D5ADF">
        <w:tc>
          <w:tcPr>
            <w:tcW w:w="855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39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И.п. – ходьба по гимнастической скамейке или линии на полу 2–3 прохода.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sz w:val="24"/>
              </w:rPr>
            </w:pPr>
            <w:r>
              <w:t xml:space="preserve">Контролировать положение стоп и осанку. </w:t>
            </w:r>
          </w:p>
        </w:tc>
      </w:tr>
    </w:tbl>
    <w:p w:rsidR="007D5ADF" w:rsidRDefault="007D5ADF">
      <w:pPr>
        <w:widowControl w:val="0"/>
        <w:spacing w:after="0"/>
        <w:jc w:val="both"/>
        <w:rPr>
          <w:b/>
          <w:sz w:val="24"/>
        </w:rPr>
      </w:pPr>
    </w:p>
    <w:p w:rsidR="007D5ADF" w:rsidRDefault="00A36DF7">
      <w:pPr>
        <w:rPr>
          <w:b/>
          <w:sz w:val="24"/>
        </w:rPr>
      </w:pPr>
      <w:r>
        <w:rPr>
          <w:b/>
          <w:sz w:val="24"/>
        </w:rPr>
        <w:br w:type="page"/>
      </w:r>
    </w:p>
    <w:p w:rsidR="007D5ADF" w:rsidRDefault="00A36DF7">
      <w:pPr>
        <w:widowControl w:val="0"/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>Заключительная</w:t>
      </w:r>
      <w:r>
        <w:rPr>
          <w:b/>
          <w:sz w:val="24"/>
        </w:rPr>
        <w:t xml:space="preserve"> часть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0"/>
        <w:gridCol w:w="5784"/>
        <w:gridCol w:w="3297"/>
      </w:tblGrid>
      <w:tr w:rsidR="007D5ADF">
        <w:tc>
          <w:tcPr>
            <w:tcW w:w="810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784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b/>
              </w:rPr>
              <w:t xml:space="preserve">Упражнения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b/>
              </w:rPr>
              <w:t xml:space="preserve">Методические указания </w:t>
            </w:r>
          </w:p>
        </w:tc>
      </w:tr>
      <w:tr w:rsidR="007D5ADF">
        <w:tc>
          <w:tcPr>
            <w:tcW w:w="810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</w:t>
            </w:r>
          </w:p>
        </w:tc>
        <w:tc>
          <w:tcPr>
            <w:tcW w:w="5784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t xml:space="preserve">И.п. – сидя. Расслабление мышц стоп и голени, потряхивание ногами 30 секунд.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t xml:space="preserve">Темп медленный. </w:t>
            </w:r>
          </w:p>
        </w:tc>
      </w:tr>
      <w:tr w:rsidR="007D5ADF">
        <w:tc>
          <w:tcPr>
            <w:tcW w:w="810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</w:t>
            </w:r>
          </w:p>
        </w:tc>
        <w:tc>
          <w:tcPr>
            <w:tcW w:w="5784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t xml:space="preserve">И.п. – сидя. Круговые движения стопами по 5–6 раз в каждую сторону.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t xml:space="preserve">Выполнять плавно, без напряжения. </w:t>
            </w:r>
          </w:p>
        </w:tc>
      </w:tr>
      <w:tr w:rsidR="007D5ADF">
        <w:tc>
          <w:tcPr>
            <w:tcW w:w="810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</w:p>
        </w:tc>
        <w:tc>
          <w:tcPr>
            <w:tcW w:w="5784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r>
              <w:t xml:space="preserve">Спокойная ходьба по залу с восстановлением дыхания в течение 1–2 минут. </w:t>
            </w:r>
          </w:p>
        </w:tc>
        <w:tc>
          <w:tcPr>
            <w:tcW w:w="3297" w:type="dxa"/>
          </w:tcPr>
          <w:p w:rsidR="007D5ADF" w:rsidRDefault="00A36DF7">
            <w:pPr>
              <w:widowControl w:val="0"/>
              <w:spacing w:after="0"/>
              <w:jc w:val="both"/>
              <w:rPr>
                <w:rFonts w:ascii="Calibri" w:hAnsi="Calibri"/>
                <w:b/>
                <w:sz w:val="24"/>
              </w:rPr>
            </w:pPr>
            <w:bookmarkStart w:id="1" w:name="_dx_frag_StartFragment"/>
            <w:bookmarkEnd w:id="1"/>
            <w:r>
              <w:t xml:space="preserve">Дыхание ровное и спокойное. </w:t>
            </w:r>
          </w:p>
        </w:tc>
      </w:tr>
    </w:tbl>
    <w:p w:rsidR="007D5ADF" w:rsidRDefault="007D5ADF">
      <w:pPr>
        <w:widowControl w:val="0"/>
        <w:spacing w:after="0"/>
        <w:jc w:val="both"/>
        <w:rPr>
          <w:rFonts w:ascii="Calibri" w:hAnsi="Calibri"/>
          <w:b/>
          <w:sz w:val="24"/>
        </w:rPr>
      </w:pPr>
    </w:p>
    <w:sectPr w:rsidR="007D5ADF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00000203" w:usb1="00000000" w:usb2="00000000" w:usb3="00000000" w:csb0="0000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AA1C"/>
    <w:multiLevelType w:val="hybridMultilevel"/>
    <w:tmpl w:val="F99C7014"/>
    <w:lvl w:ilvl="0" w:tplc="1448A4BD">
      <w:start w:val="1"/>
      <w:numFmt w:val="decimal"/>
      <w:lvlText w:val="%1."/>
      <w:lvlJc w:val="left"/>
      <w:pPr>
        <w:ind w:left="720" w:hanging="360"/>
      </w:pPr>
    </w:lvl>
    <w:lvl w:ilvl="1" w:tplc="2D220E26">
      <w:start w:val="1"/>
      <w:numFmt w:val="decimal"/>
      <w:lvlText w:val="%2."/>
      <w:lvlJc w:val="left"/>
      <w:pPr>
        <w:ind w:left="1440" w:hanging="360"/>
      </w:pPr>
    </w:lvl>
    <w:lvl w:ilvl="2" w:tplc="64A8C7BB">
      <w:start w:val="1"/>
      <w:numFmt w:val="decimal"/>
      <w:lvlText w:val="%3."/>
      <w:lvlJc w:val="left"/>
      <w:pPr>
        <w:ind w:left="2160" w:hanging="360"/>
      </w:pPr>
    </w:lvl>
    <w:lvl w:ilvl="3" w:tplc="6658BBCE">
      <w:start w:val="1"/>
      <w:numFmt w:val="decimal"/>
      <w:lvlText w:val="%4."/>
      <w:lvlJc w:val="left"/>
      <w:pPr>
        <w:ind w:left="2880" w:hanging="360"/>
      </w:pPr>
    </w:lvl>
    <w:lvl w:ilvl="4" w:tplc="7D581A10">
      <w:start w:val="1"/>
      <w:numFmt w:val="decimal"/>
      <w:lvlText w:val="%5."/>
      <w:lvlJc w:val="left"/>
      <w:pPr>
        <w:ind w:left="3600" w:hanging="360"/>
      </w:pPr>
    </w:lvl>
    <w:lvl w:ilvl="5" w:tplc="148AF515">
      <w:start w:val="1"/>
      <w:numFmt w:val="decimal"/>
      <w:lvlText w:val="%6."/>
      <w:lvlJc w:val="left"/>
      <w:pPr>
        <w:ind w:left="4320" w:hanging="360"/>
      </w:pPr>
    </w:lvl>
    <w:lvl w:ilvl="6" w:tplc="269F41ED">
      <w:start w:val="1"/>
      <w:numFmt w:val="decimal"/>
      <w:lvlText w:val="%7."/>
      <w:lvlJc w:val="left"/>
      <w:pPr>
        <w:ind w:left="5040" w:hanging="360"/>
      </w:pPr>
    </w:lvl>
    <w:lvl w:ilvl="7" w:tplc="449AF4A0">
      <w:start w:val="1"/>
      <w:numFmt w:val="decimal"/>
      <w:lvlText w:val="%8."/>
      <w:lvlJc w:val="left"/>
      <w:pPr>
        <w:ind w:left="5760" w:hanging="360"/>
      </w:pPr>
    </w:lvl>
    <w:lvl w:ilvl="8" w:tplc="2E3C6D75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5DBBB3"/>
    <w:multiLevelType w:val="hybridMultilevel"/>
    <w:tmpl w:val="D47076AC"/>
    <w:lvl w:ilvl="0" w:tplc="1E4B0449">
      <w:start w:val="1"/>
      <w:numFmt w:val="decimal"/>
      <w:lvlText w:val="%1."/>
      <w:lvlJc w:val="left"/>
      <w:pPr>
        <w:ind w:left="720" w:hanging="360"/>
      </w:pPr>
    </w:lvl>
    <w:lvl w:ilvl="1" w:tplc="157C6C75">
      <w:start w:val="1"/>
      <w:numFmt w:val="decimal"/>
      <w:lvlText w:val="%2."/>
      <w:lvlJc w:val="left"/>
      <w:pPr>
        <w:ind w:left="1440" w:hanging="360"/>
      </w:pPr>
    </w:lvl>
    <w:lvl w:ilvl="2" w:tplc="77F51E34">
      <w:start w:val="1"/>
      <w:numFmt w:val="decimal"/>
      <w:lvlText w:val="%3."/>
      <w:lvlJc w:val="left"/>
      <w:pPr>
        <w:ind w:left="2160" w:hanging="360"/>
      </w:pPr>
    </w:lvl>
    <w:lvl w:ilvl="3" w:tplc="5880ED0A">
      <w:start w:val="1"/>
      <w:numFmt w:val="decimal"/>
      <w:lvlText w:val="%4."/>
      <w:lvlJc w:val="left"/>
      <w:pPr>
        <w:ind w:left="2880" w:hanging="360"/>
      </w:pPr>
    </w:lvl>
    <w:lvl w:ilvl="4" w:tplc="7A758FB6">
      <w:start w:val="1"/>
      <w:numFmt w:val="decimal"/>
      <w:lvlText w:val="%5."/>
      <w:lvlJc w:val="left"/>
      <w:pPr>
        <w:ind w:left="3600" w:hanging="360"/>
      </w:pPr>
    </w:lvl>
    <w:lvl w:ilvl="5" w:tplc="63C4C096">
      <w:start w:val="1"/>
      <w:numFmt w:val="decimal"/>
      <w:lvlText w:val="%6."/>
      <w:lvlJc w:val="left"/>
      <w:pPr>
        <w:ind w:left="4320" w:hanging="360"/>
      </w:pPr>
    </w:lvl>
    <w:lvl w:ilvl="6" w:tplc="6100BE18">
      <w:start w:val="1"/>
      <w:numFmt w:val="decimal"/>
      <w:lvlText w:val="%7."/>
      <w:lvlJc w:val="left"/>
      <w:pPr>
        <w:ind w:left="5040" w:hanging="360"/>
      </w:pPr>
    </w:lvl>
    <w:lvl w:ilvl="7" w:tplc="11C4E426">
      <w:start w:val="1"/>
      <w:numFmt w:val="decimal"/>
      <w:lvlText w:val="%8."/>
      <w:lvlJc w:val="left"/>
      <w:pPr>
        <w:ind w:left="5760" w:hanging="360"/>
      </w:pPr>
    </w:lvl>
    <w:lvl w:ilvl="8" w:tplc="485A98E1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E432810"/>
    <w:multiLevelType w:val="hybridMultilevel"/>
    <w:tmpl w:val="B2EEC222"/>
    <w:lvl w:ilvl="0" w:tplc="7D0424CF">
      <w:start w:val="1"/>
      <w:numFmt w:val="decimal"/>
      <w:lvlText w:val="%1."/>
      <w:lvlJc w:val="left"/>
      <w:pPr>
        <w:ind w:left="720" w:hanging="360"/>
      </w:pPr>
    </w:lvl>
    <w:lvl w:ilvl="1" w:tplc="0E6122D8">
      <w:start w:val="1"/>
      <w:numFmt w:val="decimal"/>
      <w:lvlText w:val="%2."/>
      <w:lvlJc w:val="left"/>
      <w:pPr>
        <w:ind w:left="1440" w:hanging="360"/>
      </w:pPr>
    </w:lvl>
    <w:lvl w:ilvl="2" w:tplc="150FFE9F">
      <w:start w:val="1"/>
      <w:numFmt w:val="decimal"/>
      <w:lvlText w:val="%3."/>
      <w:lvlJc w:val="left"/>
      <w:pPr>
        <w:ind w:left="2160" w:hanging="360"/>
      </w:pPr>
    </w:lvl>
    <w:lvl w:ilvl="3" w:tplc="6277DB2A">
      <w:start w:val="1"/>
      <w:numFmt w:val="decimal"/>
      <w:lvlText w:val="%4."/>
      <w:lvlJc w:val="left"/>
      <w:pPr>
        <w:ind w:left="2880" w:hanging="360"/>
      </w:pPr>
    </w:lvl>
    <w:lvl w:ilvl="4" w:tplc="10BB078E">
      <w:start w:val="1"/>
      <w:numFmt w:val="decimal"/>
      <w:lvlText w:val="%5."/>
      <w:lvlJc w:val="left"/>
      <w:pPr>
        <w:ind w:left="3600" w:hanging="360"/>
      </w:pPr>
    </w:lvl>
    <w:lvl w:ilvl="5" w:tplc="7C9E2378">
      <w:start w:val="1"/>
      <w:numFmt w:val="decimal"/>
      <w:lvlText w:val="%6."/>
      <w:lvlJc w:val="left"/>
      <w:pPr>
        <w:ind w:left="4320" w:hanging="360"/>
      </w:pPr>
    </w:lvl>
    <w:lvl w:ilvl="6" w:tplc="2CF5FDE5">
      <w:start w:val="1"/>
      <w:numFmt w:val="decimal"/>
      <w:lvlText w:val="%7."/>
      <w:lvlJc w:val="left"/>
      <w:pPr>
        <w:ind w:left="5040" w:hanging="360"/>
      </w:pPr>
    </w:lvl>
    <w:lvl w:ilvl="7" w:tplc="1D5EB103">
      <w:start w:val="1"/>
      <w:numFmt w:val="decimal"/>
      <w:lvlText w:val="%8."/>
      <w:lvlJc w:val="left"/>
      <w:pPr>
        <w:ind w:left="5760" w:hanging="360"/>
      </w:pPr>
    </w:lvl>
    <w:lvl w:ilvl="8" w:tplc="57A96986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2694802"/>
    <w:multiLevelType w:val="hybridMultilevel"/>
    <w:tmpl w:val="4B241BEC"/>
    <w:lvl w:ilvl="0" w:tplc="6339D39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C0D993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C696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FDA32F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5359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12518F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9FBAA5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D018DB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70334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4F2AFC5"/>
    <w:multiLevelType w:val="hybridMultilevel"/>
    <w:tmpl w:val="BBD4376A"/>
    <w:lvl w:ilvl="0" w:tplc="7A9E8BF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4F394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36C5DA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5E760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0AFC0A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1804FB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1D9FE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8ECB89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ACEE7F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7763F0A"/>
    <w:multiLevelType w:val="hybridMultilevel"/>
    <w:tmpl w:val="FA7E578C"/>
    <w:lvl w:ilvl="0" w:tplc="1CB840C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0BB50B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97230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CE8C8C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3C9B62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61D7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43DA9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C4D52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7644EF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BEA6806"/>
    <w:multiLevelType w:val="hybridMultilevel"/>
    <w:tmpl w:val="2B8E3F9C"/>
    <w:lvl w:ilvl="0" w:tplc="30808CF4">
      <w:start w:val="1"/>
      <w:numFmt w:val="decimal"/>
      <w:lvlText w:val="%1."/>
      <w:lvlJc w:val="left"/>
      <w:pPr>
        <w:ind w:left="720" w:hanging="360"/>
      </w:pPr>
    </w:lvl>
    <w:lvl w:ilvl="1" w:tplc="498AD418">
      <w:start w:val="1"/>
      <w:numFmt w:val="decimal"/>
      <w:lvlText w:val="%2."/>
      <w:lvlJc w:val="left"/>
      <w:pPr>
        <w:ind w:left="1440" w:hanging="360"/>
      </w:pPr>
    </w:lvl>
    <w:lvl w:ilvl="2" w:tplc="023AD358">
      <w:start w:val="1"/>
      <w:numFmt w:val="decimal"/>
      <w:lvlText w:val="%3."/>
      <w:lvlJc w:val="left"/>
      <w:pPr>
        <w:ind w:left="2160" w:hanging="360"/>
      </w:pPr>
    </w:lvl>
    <w:lvl w:ilvl="3" w:tplc="5681CE21">
      <w:start w:val="1"/>
      <w:numFmt w:val="decimal"/>
      <w:lvlText w:val="%4."/>
      <w:lvlJc w:val="left"/>
      <w:pPr>
        <w:ind w:left="2880" w:hanging="360"/>
      </w:pPr>
    </w:lvl>
    <w:lvl w:ilvl="4" w:tplc="051FC201">
      <w:start w:val="1"/>
      <w:numFmt w:val="decimal"/>
      <w:lvlText w:val="%5."/>
      <w:lvlJc w:val="left"/>
      <w:pPr>
        <w:ind w:left="3600" w:hanging="360"/>
      </w:pPr>
    </w:lvl>
    <w:lvl w:ilvl="5" w:tplc="5D84B37E">
      <w:start w:val="1"/>
      <w:numFmt w:val="decimal"/>
      <w:lvlText w:val="%6."/>
      <w:lvlJc w:val="left"/>
      <w:pPr>
        <w:ind w:left="4320" w:hanging="360"/>
      </w:pPr>
    </w:lvl>
    <w:lvl w:ilvl="6" w:tplc="29D168CE">
      <w:start w:val="1"/>
      <w:numFmt w:val="decimal"/>
      <w:lvlText w:val="%7."/>
      <w:lvlJc w:val="left"/>
      <w:pPr>
        <w:ind w:left="5040" w:hanging="360"/>
      </w:pPr>
    </w:lvl>
    <w:lvl w:ilvl="7" w:tplc="1FDCD36D">
      <w:start w:val="1"/>
      <w:numFmt w:val="decimal"/>
      <w:lvlText w:val="%8."/>
      <w:lvlJc w:val="left"/>
      <w:pPr>
        <w:ind w:left="5760" w:hanging="360"/>
      </w:pPr>
    </w:lvl>
    <w:lvl w:ilvl="8" w:tplc="7959516D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C34F709"/>
    <w:multiLevelType w:val="hybridMultilevel"/>
    <w:tmpl w:val="6478AF58"/>
    <w:lvl w:ilvl="0" w:tplc="77CA51E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FCD6D6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9888C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81E74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3205D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0E72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47ABFD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9E133C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B39CE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21F68E9B"/>
    <w:multiLevelType w:val="hybridMultilevel"/>
    <w:tmpl w:val="AB601F12"/>
    <w:lvl w:ilvl="0" w:tplc="212A4DFB">
      <w:start w:val="1"/>
      <w:numFmt w:val="decimal"/>
      <w:lvlText w:val="%1."/>
      <w:lvlJc w:val="left"/>
      <w:pPr>
        <w:ind w:left="720" w:hanging="360"/>
      </w:pPr>
    </w:lvl>
    <w:lvl w:ilvl="1" w:tplc="539BBC91">
      <w:start w:val="1"/>
      <w:numFmt w:val="decimal"/>
      <w:lvlText w:val="%2."/>
      <w:lvlJc w:val="left"/>
      <w:pPr>
        <w:ind w:left="1440" w:hanging="360"/>
      </w:pPr>
    </w:lvl>
    <w:lvl w:ilvl="2" w:tplc="18E011EB">
      <w:start w:val="1"/>
      <w:numFmt w:val="decimal"/>
      <w:lvlText w:val="%3."/>
      <w:lvlJc w:val="left"/>
      <w:pPr>
        <w:ind w:left="2160" w:hanging="360"/>
      </w:pPr>
    </w:lvl>
    <w:lvl w:ilvl="3" w:tplc="7A1F8B9E">
      <w:start w:val="1"/>
      <w:numFmt w:val="decimal"/>
      <w:lvlText w:val="%4."/>
      <w:lvlJc w:val="left"/>
      <w:pPr>
        <w:ind w:left="2880" w:hanging="360"/>
      </w:pPr>
    </w:lvl>
    <w:lvl w:ilvl="4" w:tplc="23360A9D">
      <w:start w:val="1"/>
      <w:numFmt w:val="decimal"/>
      <w:lvlText w:val="%5."/>
      <w:lvlJc w:val="left"/>
      <w:pPr>
        <w:ind w:left="3600" w:hanging="360"/>
      </w:pPr>
    </w:lvl>
    <w:lvl w:ilvl="5" w:tplc="004C0476">
      <w:start w:val="1"/>
      <w:numFmt w:val="decimal"/>
      <w:lvlText w:val="%6."/>
      <w:lvlJc w:val="left"/>
      <w:pPr>
        <w:ind w:left="4320" w:hanging="360"/>
      </w:pPr>
    </w:lvl>
    <w:lvl w:ilvl="6" w:tplc="06FD6E45">
      <w:start w:val="1"/>
      <w:numFmt w:val="decimal"/>
      <w:lvlText w:val="%7."/>
      <w:lvlJc w:val="left"/>
      <w:pPr>
        <w:ind w:left="5040" w:hanging="360"/>
      </w:pPr>
    </w:lvl>
    <w:lvl w:ilvl="7" w:tplc="55EE30F5">
      <w:start w:val="1"/>
      <w:numFmt w:val="decimal"/>
      <w:lvlText w:val="%8."/>
      <w:lvlJc w:val="left"/>
      <w:pPr>
        <w:ind w:left="5760" w:hanging="360"/>
      </w:pPr>
    </w:lvl>
    <w:lvl w:ilvl="8" w:tplc="13CA7C02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2D1216C"/>
    <w:multiLevelType w:val="hybridMultilevel"/>
    <w:tmpl w:val="36A813E4"/>
    <w:lvl w:ilvl="0" w:tplc="34AC6594">
      <w:start w:val="1"/>
      <w:numFmt w:val="decimal"/>
      <w:lvlText w:val="%1."/>
      <w:lvlJc w:val="left"/>
      <w:pPr>
        <w:ind w:left="720" w:hanging="360"/>
      </w:pPr>
    </w:lvl>
    <w:lvl w:ilvl="1" w:tplc="0360F1EF">
      <w:start w:val="1"/>
      <w:numFmt w:val="decimal"/>
      <w:lvlText w:val="%2."/>
      <w:lvlJc w:val="left"/>
      <w:pPr>
        <w:ind w:left="1440" w:hanging="360"/>
      </w:pPr>
    </w:lvl>
    <w:lvl w:ilvl="2" w:tplc="48D7CF3E">
      <w:start w:val="1"/>
      <w:numFmt w:val="decimal"/>
      <w:lvlText w:val="%3."/>
      <w:lvlJc w:val="left"/>
      <w:pPr>
        <w:ind w:left="2160" w:hanging="360"/>
      </w:pPr>
    </w:lvl>
    <w:lvl w:ilvl="3" w:tplc="3162CEB2">
      <w:start w:val="1"/>
      <w:numFmt w:val="decimal"/>
      <w:lvlText w:val="%4."/>
      <w:lvlJc w:val="left"/>
      <w:pPr>
        <w:ind w:left="2880" w:hanging="360"/>
      </w:pPr>
    </w:lvl>
    <w:lvl w:ilvl="4" w:tplc="05DD1D60">
      <w:start w:val="1"/>
      <w:numFmt w:val="decimal"/>
      <w:lvlText w:val="%5."/>
      <w:lvlJc w:val="left"/>
      <w:pPr>
        <w:ind w:left="3600" w:hanging="360"/>
      </w:pPr>
    </w:lvl>
    <w:lvl w:ilvl="5" w:tplc="63593E55">
      <w:start w:val="1"/>
      <w:numFmt w:val="decimal"/>
      <w:lvlText w:val="%6."/>
      <w:lvlJc w:val="left"/>
      <w:pPr>
        <w:ind w:left="4320" w:hanging="360"/>
      </w:pPr>
    </w:lvl>
    <w:lvl w:ilvl="6" w:tplc="49A8E8FB">
      <w:start w:val="1"/>
      <w:numFmt w:val="decimal"/>
      <w:lvlText w:val="%7."/>
      <w:lvlJc w:val="left"/>
      <w:pPr>
        <w:ind w:left="5040" w:hanging="360"/>
      </w:pPr>
    </w:lvl>
    <w:lvl w:ilvl="7" w:tplc="44AE4741">
      <w:start w:val="1"/>
      <w:numFmt w:val="decimal"/>
      <w:lvlText w:val="%8."/>
      <w:lvlJc w:val="left"/>
      <w:pPr>
        <w:ind w:left="5760" w:hanging="360"/>
      </w:pPr>
    </w:lvl>
    <w:lvl w:ilvl="8" w:tplc="4644506C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8BBC24D"/>
    <w:multiLevelType w:val="hybridMultilevel"/>
    <w:tmpl w:val="BBD095DC"/>
    <w:lvl w:ilvl="0" w:tplc="061A78D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BA07BF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24360B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D1EF0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E33C6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FAC49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5FE3AC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5769F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ABAB86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AFF6BB7"/>
    <w:multiLevelType w:val="hybridMultilevel"/>
    <w:tmpl w:val="B2921324"/>
    <w:lvl w:ilvl="0" w:tplc="787529D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9EA5D7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BEACEF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453EE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AA91D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E52DB4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3A89C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6DAFF5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DAEA5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CD5CE00"/>
    <w:multiLevelType w:val="hybridMultilevel"/>
    <w:tmpl w:val="92927A04"/>
    <w:lvl w:ilvl="0" w:tplc="652F0CC8">
      <w:start w:val="1"/>
      <w:numFmt w:val="decimal"/>
      <w:lvlText w:val="%1."/>
      <w:lvlJc w:val="left"/>
      <w:pPr>
        <w:ind w:left="720" w:hanging="360"/>
      </w:pPr>
    </w:lvl>
    <w:lvl w:ilvl="1" w:tplc="3D034D67">
      <w:start w:val="1"/>
      <w:numFmt w:val="decimal"/>
      <w:lvlText w:val="%2."/>
      <w:lvlJc w:val="left"/>
      <w:pPr>
        <w:ind w:left="1440" w:hanging="360"/>
      </w:pPr>
    </w:lvl>
    <w:lvl w:ilvl="2" w:tplc="5BC508B2">
      <w:start w:val="1"/>
      <w:numFmt w:val="decimal"/>
      <w:lvlText w:val="%3."/>
      <w:lvlJc w:val="left"/>
      <w:pPr>
        <w:ind w:left="2160" w:hanging="360"/>
      </w:pPr>
    </w:lvl>
    <w:lvl w:ilvl="3" w:tplc="7A84141F">
      <w:start w:val="1"/>
      <w:numFmt w:val="decimal"/>
      <w:lvlText w:val="%4."/>
      <w:lvlJc w:val="left"/>
      <w:pPr>
        <w:ind w:left="2880" w:hanging="360"/>
      </w:pPr>
    </w:lvl>
    <w:lvl w:ilvl="4" w:tplc="479738D9">
      <w:start w:val="1"/>
      <w:numFmt w:val="decimal"/>
      <w:lvlText w:val="%5."/>
      <w:lvlJc w:val="left"/>
      <w:pPr>
        <w:ind w:left="3600" w:hanging="360"/>
      </w:pPr>
    </w:lvl>
    <w:lvl w:ilvl="5" w:tplc="6E568032">
      <w:start w:val="1"/>
      <w:numFmt w:val="decimal"/>
      <w:lvlText w:val="%6."/>
      <w:lvlJc w:val="left"/>
      <w:pPr>
        <w:ind w:left="4320" w:hanging="360"/>
      </w:pPr>
    </w:lvl>
    <w:lvl w:ilvl="6" w:tplc="4238C0CB">
      <w:start w:val="1"/>
      <w:numFmt w:val="decimal"/>
      <w:lvlText w:val="%7."/>
      <w:lvlJc w:val="left"/>
      <w:pPr>
        <w:ind w:left="5040" w:hanging="360"/>
      </w:pPr>
    </w:lvl>
    <w:lvl w:ilvl="7" w:tplc="14C94469">
      <w:start w:val="1"/>
      <w:numFmt w:val="decimal"/>
      <w:lvlText w:val="%8."/>
      <w:lvlJc w:val="left"/>
      <w:pPr>
        <w:ind w:left="5760" w:hanging="360"/>
      </w:pPr>
    </w:lvl>
    <w:lvl w:ilvl="8" w:tplc="635E1E17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58B44DB"/>
    <w:multiLevelType w:val="hybridMultilevel"/>
    <w:tmpl w:val="C32030D2"/>
    <w:lvl w:ilvl="0" w:tplc="65334FEF">
      <w:start w:val="1"/>
      <w:numFmt w:val="decimal"/>
      <w:lvlText w:val="%1."/>
      <w:lvlJc w:val="left"/>
      <w:pPr>
        <w:ind w:left="720" w:hanging="360"/>
      </w:pPr>
    </w:lvl>
    <w:lvl w:ilvl="1" w:tplc="40F0B9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10AF96">
      <w:start w:val="1"/>
      <w:numFmt w:val="decimal"/>
      <w:lvlText w:val="%3."/>
      <w:lvlJc w:val="left"/>
      <w:pPr>
        <w:ind w:left="2160" w:hanging="360"/>
      </w:pPr>
    </w:lvl>
    <w:lvl w:ilvl="3" w:tplc="75791234">
      <w:start w:val="1"/>
      <w:numFmt w:val="decimal"/>
      <w:lvlText w:val="%4."/>
      <w:lvlJc w:val="left"/>
      <w:pPr>
        <w:ind w:left="2880" w:hanging="360"/>
      </w:pPr>
    </w:lvl>
    <w:lvl w:ilvl="4" w:tplc="49B5DB0C">
      <w:start w:val="1"/>
      <w:numFmt w:val="decimal"/>
      <w:lvlText w:val="%5."/>
      <w:lvlJc w:val="left"/>
      <w:pPr>
        <w:ind w:left="3600" w:hanging="360"/>
      </w:pPr>
    </w:lvl>
    <w:lvl w:ilvl="5" w:tplc="0E4C0806">
      <w:start w:val="1"/>
      <w:numFmt w:val="decimal"/>
      <w:lvlText w:val="%6."/>
      <w:lvlJc w:val="left"/>
      <w:pPr>
        <w:ind w:left="4320" w:hanging="360"/>
      </w:pPr>
    </w:lvl>
    <w:lvl w:ilvl="6" w:tplc="4C423016">
      <w:start w:val="1"/>
      <w:numFmt w:val="decimal"/>
      <w:lvlText w:val="%7."/>
      <w:lvlJc w:val="left"/>
      <w:pPr>
        <w:ind w:left="5040" w:hanging="360"/>
      </w:pPr>
    </w:lvl>
    <w:lvl w:ilvl="7" w:tplc="175D6D3F">
      <w:start w:val="1"/>
      <w:numFmt w:val="decimal"/>
      <w:lvlText w:val="%8."/>
      <w:lvlJc w:val="left"/>
      <w:pPr>
        <w:ind w:left="5760" w:hanging="360"/>
      </w:pPr>
    </w:lvl>
    <w:lvl w:ilvl="8" w:tplc="742BD63D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9F84691"/>
    <w:multiLevelType w:val="hybridMultilevel"/>
    <w:tmpl w:val="69E4D368"/>
    <w:lvl w:ilvl="0" w:tplc="30808CF4">
      <w:start w:val="1"/>
      <w:numFmt w:val="decimal"/>
      <w:lvlText w:val="%1."/>
      <w:lvlJc w:val="left"/>
      <w:pPr>
        <w:ind w:left="720" w:hanging="360"/>
      </w:pPr>
    </w:lvl>
    <w:lvl w:ilvl="1" w:tplc="498AD418">
      <w:start w:val="1"/>
      <w:numFmt w:val="decimal"/>
      <w:lvlText w:val="%2."/>
      <w:lvlJc w:val="left"/>
      <w:pPr>
        <w:ind w:left="1440" w:hanging="360"/>
      </w:pPr>
    </w:lvl>
    <w:lvl w:ilvl="2" w:tplc="023AD358">
      <w:start w:val="1"/>
      <w:numFmt w:val="decimal"/>
      <w:lvlText w:val="%3."/>
      <w:lvlJc w:val="left"/>
      <w:pPr>
        <w:ind w:left="2160" w:hanging="360"/>
      </w:pPr>
    </w:lvl>
    <w:lvl w:ilvl="3" w:tplc="5681CE21">
      <w:start w:val="1"/>
      <w:numFmt w:val="decimal"/>
      <w:lvlText w:val="%4."/>
      <w:lvlJc w:val="left"/>
      <w:pPr>
        <w:ind w:left="2880" w:hanging="360"/>
      </w:pPr>
    </w:lvl>
    <w:lvl w:ilvl="4" w:tplc="051FC201">
      <w:start w:val="1"/>
      <w:numFmt w:val="decimal"/>
      <w:lvlText w:val="%5."/>
      <w:lvlJc w:val="left"/>
      <w:pPr>
        <w:ind w:left="3600" w:hanging="360"/>
      </w:pPr>
    </w:lvl>
    <w:lvl w:ilvl="5" w:tplc="5D84B37E">
      <w:start w:val="1"/>
      <w:numFmt w:val="decimal"/>
      <w:lvlText w:val="%6."/>
      <w:lvlJc w:val="left"/>
      <w:pPr>
        <w:ind w:left="4320" w:hanging="360"/>
      </w:pPr>
    </w:lvl>
    <w:lvl w:ilvl="6" w:tplc="29D168CE">
      <w:start w:val="1"/>
      <w:numFmt w:val="decimal"/>
      <w:lvlText w:val="%7."/>
      <w:lvlJc w:val="left"/>
      <w:pPr>
        <w:ind w:left="5040" w:hanging="360"/>
      </w:pPr>
    </w:lvl>
    <w:lvl w:ilvl="7" w:tplc="1FDCD36D">
      <w:start w:val="1"/>
      <w:numFmt w:val="decimal"/>
      <w:lvlText w:val="%8."/>
      <w:lvlJc w:val="left"/>
      <w:pPr>
        <w:ind w:left="5760" w:hanging="360"/>
      </w:pPr>
    </w:lvl>
    <w:lvl w:ilvl="8" w:tplc="7959516D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A24A534"/>
    <w:multiLevelType w:val="hybridMultilevel"/>
    <w:tmpl w:val="C9EAC74A"/>
    <w:lvl w:ilvl="0" w:tplc="6F4E8761">
      <w:start w:val="1"/>
      <w:numFmt w:val="decimal"/>
      <w:lvlText w:val="%1."/>
      <w:lvlJc w:val="left"/>
      <w:pPr>
        <w:ind w:left="720" w:hanging="360"/>
      </w:pPr>
    </w:lvl>
    <w:lvl w:ilvl="1" w:tplc="6849E671">
      <w:start w:val="1"/>
      <w:numFmt w:val="decimal"/>
      <w:lvlText w:val="%2."/>
      <w:lvlJc w:val="left"/>
      <w:pPr>
        <w:ind w:left="1440" w:hanging="360"/>
      </w:pPr>
    </w:lvl>
    <w:lvl w:ilvl="2" w:tplc="6E440B72">
      <w:start w:val="1"/>
      <w:numFmt w:val="decimal"/>
      <w:lvlText w:val="%3."/>
      <w:lvlJc w:val="left"/>
      <w:pPr>
        <w:ind w:left="2160" w:hanging="360"/>
      </w:pPr>
    </w:lvl>
    <w:lvl w:ilvl="3" w:tplc="13A53766">
      <w:start w:val="1"/>
      <w:numFmt w:val="decimal"/>
      <w:lvlText w:val="%4."/>
      <w:lvlJc w:val="left"/>
      <w:pPr>
        <w:ind w:left="2880" w:hanging="360"/>
      </w:pPr>
    </w:lvl>
    <w:lvl w:ilvl="4" w:tplc="36CB4958">
      <w:start w:val="1"/>
      <w:numFmt w:val="decimal"/>
      <w:lvlText w:val="%5."/>
      <w:lvlJc w:val="left"/>
      <w:pPr>
        <w:ind w:left="3600" w:hanging="360"/>
      </w:pPr>
    </w:lvl>
    <w:lvl w:ilvl="5" w:tplc="5DB2C624">
      <w:start w:val="1"/>
      <w:numFmt w:val="decimal"/>
      <w:lvlText w:val="%6."/>
      <w:lvlJc w:val="left"/>
      <w:pPr>
        <w:ind w:left="4320" w:hanging="360"/>
      </w:pPr>
    </w:lvl>
    <w:lvl w:ilvl="6" w:tplc="398DE1F1">
      <w:start w:val="1"/>
      <w:numFmt w:val="decimal"/>
      <w:lvlText w:val="%7."/>
      <w:lvlJc w:val="left"/>
      <w:pPr>
        <w:ind w:left="5040" w:hanging="360"/>
      </w:pPr>
    </w:lvl>
    <w:lvl w:ilvl="7" w:tplc="7F29BCFC">
      <w:start w:val="1"/>
      <w:numFmt w:val="decimal"/>
      <w:lvlText w:val="%8."/>
      <w:lvlJc w:val="left"/>
      <w:pPr>
        <w:ind w:left="5760" w:hanging="360"/>
      </w:pPr>
    </w:lvl>
    <w:lvl w:ilvl="8" w:tplc="4922A159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B82EF0C"/>
    <w:multiLevelType w:val="hybridMultilevel"/>
    <w:tmpl w:val="63787014"/>
    <w:lvl w:ilvl="0" w:tplc="645167D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BF47ED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7E10E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78968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7A85B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35ECA1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81205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695DD7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32BF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447B08C0"/>
    <w:multiLevelType w:val="hybridMultilevel"/>
    <w:tmpl w:val="3C98EEC0"/>
    <w:lvl w:ilvl="0" w:tplc="06F9E63D">
      <w:start w:val="1"/>
      <w:numFmt w:val="decimal"/>
      <w:lvlText w:val="%1."/>
      <w:lvlJc w:val="left"/>
      <w:pPr>
        <w:ind w:left="720" w:hanging="360"/>
      </w:pPr>
    </w:lvl>
    <w:lvl w:ilvl="1" w:tplc="03786973">
      <w:start w:val="1"/>
      <w:numFmt w:val="decimal"/>
      <w:lvlText w:val="%2."/>
      <w:lvlJc w:val="left"/>
      <w:pPr>
        <w:ind w:left="1440" w:hanging="360"/>
      </w:pPr>
    </w:lvl>
    <w:lvl w:ilvl="2" w:tplc="3B08F2EB">
      <w:start w:val="1"/>
      <w:numFmt w:val="decimal"/>
      <w:lvlText w:val="%3."/>
      <w:lvlJc w:val="left"/>
      <w:pPr>
        <w:ind w:left="2160" w:hanging="360"/>
      </w:pPr>
    </w:lvl>
    <w:lvl w:ilvl="3" w:tplc="6B3B8615">
      <w:start w:val="1"/>
      <w:numFmt w:val="decimal"/>
      <w:lvlText w:val="%4."/>
      <w:lvlJc w:val="left"/>
      <w:pPr>
        <w:ind w:left="2880" w:hanging="360"/>
      </w:pPr>
    </w:lvl>
    <w:lvl w:ilvl="4" w:tplc="609FD1DF">
      <w:start w:val="1"/>
      <w:numFmt w:val="decimal"/>
      <w:lvlText w:val="%5."/>
      <w:lvlJc w:val="left"/>
      <w:pPr>
        <w:ind w:left="3600" w:hanging="360"/>
      </w:pPr>
    </w:lvl>
    <w:lvl w:ilvl="5" w:tplc="64425E5E">
      <w:start w:val="1"/>
      <w:numFmt w:val="decimal"/>
      <w:lvlText w:val="%6."/>
      <w:lvlJc w:val="left"/>
      <w:pPr>
        <w:ind w:left="4320" w:hanging="360"/>
      </w:pPr>
    </w:lvl>
    <w:lvl w:ilvl="6" w:tplc="5F187709">
      <w:start w:val="1"/>
      <w:numFmt w:val="decimal"/>
      <w:lvlText w:val="%7."/>
      <w:lvlJc w:val="left"/>
      <w:pPr>
        <w:ind w:left="5040" w:hanging="360"/>
      </w:pPr>
    </w:lvl>
    <w:lvl w:ilvl="7" w:tplc="72FDB404">
      <w:start w:val="1"/>
      <w:numFmt w:val="decimal"/>
      <w:lvlText w:val="%8."/>
      <w:lvlJc w:val="left"/>
      <w:pPr>
        <w:ind w:left="5760" w:hanging="360"/>
      </w:pPr>
    </w:lvl>
    <w:lvl w:ilvl="8" w:tplc="0711B089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865F5FF"/>
    <w:multiLevelType w:val="hybridMultilevel"/>
    <w:tmpl w:val="7B5ACB5E"/>
    <w:lvl w:ilvl="0" w:tplc="67940C8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71B2A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F4EAEE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5E803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6C5470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5F8C4D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080C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EE18BE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34A89E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4ABBF1FC"/>
    <w:multiLevelType w:val="hybridMultilevel"/>
    <w:tmpl w:val="4AC0043E"/>
    <w:lvl w:ilvl="0" w:tplc="51F0522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21CB94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52B7E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37125B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9E0560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3303F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4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AB5685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BF00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51250B01"/>
    <w:multiLevelType w:val="hybridMultilevel"/>
    <w:tmpl w:val="4E1E375C"/>
    <w:lvl w:ilvl="0" w:tplc="0D39602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D48A28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8584C3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FDF5BC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AA673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E64DEF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2BAE9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53F631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220F8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 w15:restartNumberingAfterBreak="0">
    <w:nsid w:val="565A2DF0"/>
    <w:multiLevelType w:val="hybridMultilevel"/>
    <w:tmpl w:val="96A492F2"/>
    <w:lvl w:ilvl="0" w:tplc="2C9B0E3A">
      <w:start w:val="1"/>
      <w:numFmt w:val="decimal"/>
      <w:lvlText w:val="%1."/>
      <w:lvlJc w:val="left"/>
      <w:pPr>
        <w:ind w:left="720" w:hanging="360"/>
      </w:pPr>
    </w:lvl>
    <w:lvl w:ilvl="1" w:tplc="62ABD620">
      <w:start w:val="1"/>
      <w:numFmt w:val="decimal"/>
      <w:lvlText w:val="%2."/>
      <w:lvlJc w:val="left"/>
      <w:pPr>
        <w:ind w:left="1440" w:hanging="360"/>
      </w:pPr>
    </w:lvl>
    <w:lvl w:ilvl="2" w:tplc="6EDE49A4">
      <w:start w:val="1"/>
      <w:numFmt w:val="decimal"/>
      <w:lvlText w:val="%3."/>
      <w:lvlJc w:val="left"/>
      <w:pPr>
        <w:ind w:left="2160" w:hanging="360"/>
      </w:pPr>
    </w:lvl>
    <w:lvl w:ilvl="3" w:tplc="305B3E30">
      <w:start w:val="1"/>
      <w:numFmt w:val="decimal"/>
      <w:lvlText w:val="%4."/>
      <w:lvlJc w:val="left"/>
      <w:pPr>
        <w:ind w:left="2880" w:hanging="360"/>
      </w:pPr>
    </w:lvl>
    <w:lvl w:ilvl="4" w:tplc="7A177BE5">
      <w:start w:val="1"/>
      <w:numFmt w:val="decimal"/>
      <w:lvlText w:val="%5."/>
      <w:lvlJc w:val="left"/>
      <w:pPr>
        <w:ind w:left="3600" w:hanging="360"/>
      </w:pPr>
    </w:lvl>
    <w:lvl w:ilvl="5" w:tplc="312615E2">
      <w:start w:val="1"/>
      <w:numFmt w:val="decimal"/>
      <w:lvlText w:val="%6."/>
      <w:lvlJc w:val="left"/>
      <w:pPr>
        <w:ind w:left="4320" w:hanging="360"/>
      </w:pPr>
    </w:lvl>
    <w:lvl w:ilvl="6" w:tplc="6ADDFE82">
      <w:start w:val="1"/>
      <w:numFmt w:val="decimal"/>
      <w:lvlText w:val="%7."/>
      <w:lvlJc w:val="left"/>
      <w:pPr>
        <w:ind w:left="5040" w:hanging="360"/>
      </w:pPr>
    </w:lvl>
    <w:lvl w:ilvl="7" w:tplc="4C481E26">
      <w:start w:val="1"/>
      <w:numFmt w:val="decimal"/>
      <w:lvlText w:val="%8."/>
      <w:lvlJc w:val="left"/>
      <w:pPr>
        <w:ind w:left="5760" w:hanging="360"/>
      </w:pPr>
    </w:lvl>
    <w:lvl w:ilvl="8" w:tplc="1ABF958A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98E8E08"/>
    <w:multiLevelType w:val="hybridMultilevel"/>
    <w:tmpl w:val="DEAAC2AA"/>
    <w:lvl w:ilvl="0" w:tplc="340B173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8D96D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D5D4FA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C25B69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00969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98365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E77C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524D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2023A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 w15:restartNumberingAfterBreak="0">
    <w:nsid w:val="606E2998"/>
    <w:multiLevelType w:val="hybridMultilevel"/>
    <w:tmpl w:val="7C206A04"/>
    <w:lvl w:ilvl="0" w:tplc="6219C887">
      <w:start w:val="1"/>
      <w:numFmt w:val="decimal"/>
      <w:lvlText w:val="%1."/>
      <w:lvlJc w:val="left"/>
      <w:pPr>
        <w:ind w:left="720" w:hanging="360"/>
      </w:pPr>
    </w:lvl>
    <w:lvl w:ilvl="1" w:tplc="5C2C5BC5">
      <w:start w:val="1"/>
      <w:numFmt w:val="decimal"/>
      <w:lvlText w:val="%2."/>
      <w:lvlJc w:val="left"/>
      <w:pPr>
        <w:ind w:left="1440" w:hanging="360"/>
      </w:pPr>
    </w:lvl>
    <w:lvl w:ilvl="2" w:tplc="0003467B">
      <w:start w:val="1"/>
      <w:numFmt w:val="decimal"/>
      <w:lvlText w:val="%3."/>
      <w:lvlJc w:val="left"/>
      <w:pPr>
        <w:ind w:left="2160" w:hanging="360"/>
      </w:pPr>
    </w:lvl>
    <w:lvl w:ilvl="3" w:tplc="37C009FA">
      <w:start w:val="1"/>
      <w:numFmt w:val="decimal"/>
      <w:lvlText w:val="%4."/>
      <w:lvlJc w:val="left"/>
      <w:pPr>
        <w:ind w:left="2880" w:hanging="360"/>
      </w:pPr>
    </w:lvl>
    <w:lvl w:ilvl="4" w:tplc="36EAD7A4">
      <w:start w:val="1"/>
      <w:numFmt w:val="decimal"/>
      <w:lvlText w:val="%5."/>
      <w:lvlJc w:val="left"/>
      <w:pPr>
        <w:ind w:left="3600" w:hanging="360"/>
      </w:pPr>
    </w:lvl>
    <w:lvl w:ilvl="5" w:tplc="760FBD6F">
      <w:start w:val="1"/>
      <w:numFmt w:val="decimal"/>
      <w:lvlText w:val="%6."/>
      <w:lvlJc w:val="left"/>
      <w:pPr>
        <w:ind w:left="4320" w:hanging="360"/>
      </w:pPr>
    </w:lvl>
    <w:lvl w:ilvl="6" w:tplc="3EDAA753">
      <w:start w:val="1"/>
      <w:numFmt w:val="decimal"/>
      <w:lvlText w:val="%7."/>
      <w:lvlJc w:val="left"/>
      <w:pPr>
        <w:ind w:left="5040" w:hanging="360"/>
      </w:pPr>
    </w:lvl>
    <w:lvl w:ilvl="7" w:tplc="3AD548A1">
      <w:start w:val="1"/>
      <w:numFmt w:val="decimal"/>
      <w:lvlText w:val="%8."/>
      <w:lvlJc w:val="left"/>
      <w:pPr>
        <w:ind w:left="5760" w:hanging="360"/>
      </w:pPr>
    </w:lvl>
    <w:lvl w:ilvl="8" w:tplc="2016C93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4B9FB31"/>
    <w:multiLevelType w:val="hybridMultilevel"/>
    <w:tmpl w:val="868E883C"/>
    <w:lvl w:ilvl="0" w:tplc="077250A6">
      <w:start w:val="1"/>
      <w:numFmt w:val="decimal"/>
      <w:lvlText w:val="%1."/>
      <w:lvlJc w:val="left"/>
      <w:pPr>
        <w:ind w:left="720" w:hanging="360"/>
      </w:pPr>
    </w:lvl>
    <w:lvl w:ilvl="1" w:tplc="4001250B">
      <w:start w:val="1"/>
      <w:numFmt w:val="decimal"/>
      <w:lvlText w:val="%2."/>
      <w:lvlJc w:val="left"/>
      <w:pPr>
        <w:ind w:left="1440" w:hanging="360"/>
      </w:pPr>
    </w:lvl>
    <w:lvl w:ilvl="2" w:tplc="5B3DE705">
      <w:start w:val="1"/>
      <w:numFmt w:val="decimal"/>
      <w:lvlText w:val="%3."/>
      <w:lvlJc w:val="left"/>
      <w:pPr>
        <w:ind w:left="2160" w:hanging="360"/>
      </w:pPr>
    </w:lvl>
    <w:lvl w:ilvl="3" w:tplc="4D12B414">
      <w:start w:val="1"/>
      <w:numFmt w:val="decimal"/>
      <w:lvlText w:val="%4."/>
      <w:lvlJc w:val="left"/>
      <w:pPr>
        <w:ind w:left="2880" w:hanging="360"/>
      </w:pPr>
    </w:lvl>
    <w:lvl w:ilvl="4" w:tplc="3B7BBEF4">
      <w:start w:val="1"/>
      <w:numFmt w:val="decimal"/>
      <w:lvlText w:val="%5."/>
      <w:lvlJc w:val="left"/>
      <w:pPr>
        <w:ind w:left="3600" w:hanging="360"/>
      </w:pPr>
    </w:lvl>
    <w:lvl w:ilvl="5" w:tplc="46F6268B">
      <w:start w:val="1"/>
      <w:numFmt w:val="decimal"/>
      <w:lvlText w:val="%6."/>
      <w:lvlJc w:val="left"/>
      <w:pPr>
        <w:ind w:left="4320" w:hanging="360"/>
      </w:pPr>
    </w:lvl>
    <w:lvl w:ilvl="6" w:tplc="4F4426E3">
      <w:start w:val="1"/>
      <w:numFmt w:val="decimal"/>
      <w:lvlText w:val="%7."/>
      <w:lvlJc w:val="left"/>
      <w:pPr>
        <w:ind w:left="5040" w:hanging="360"/>
      </w:pPr>
    </w:lvl>
    <w:lvl w:ilvl="7" w:tplc="78440A9B">
      <w:start w:val="1"/>
      <w:numFmt w:val="decimal"/>
      <w:lvlText w:val="%8."/>
      <w:lvlJc w:val="left"/>
      <w:pPr>
        <w:ind w:left="5760" w:hanging="360"/>
      </w:pPr>
    </w:lvl>
    <w:lvl w:ilvl="8" w:tplc="2B2CE96A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86277E1"/>
    <w:multiLevelType w:val="hybridMultilevel"/>
    <w:tmpl w:val="A2A875B0"/>
    <w:lvl w:ilvl="0" w:tplc="29360E60">
      <w:start w:val="1"/>
      <w:numFmt w:val="decimal"/>
      <w:lvlText w:val="%1."/>
      <w:lvlJc w:val="left"/>
      <w:pPr>
        <w:ind w:left="720" w:hanging="360"/>
      </w:pPr>
    </w:lvl>
    <w:lvl w:ilvl="1" w:tplc="36BAD314">
      <w:start w:val="1"/>
      <w:numFmt w:val="decimal"/>
      <w:lvlText w:val="%2."/>
      <w:lvlJc w:val="left"/>
      <w:pPr>
        <w:ind w:left="1440" w:hanging="360"/>
      </w:pPr>
    </w:lvl>
    <w:lvl w:ilvl="2" w:tplc="0A412575">
      <w:start w:val="1"/>
      <w:numFmt w:val="decimal"/>
      <w:lvlText w:val="%3."/>
      <w:lvlJc w:val="left"/>
      <w:pPr>
        <w:ind w:left="2160" w:hanging="360"/>
      </w:pPr>
    </w:lvl>
    <w:lvl w:ilvl="3" w:tplc="4271212F">
      <w:start w:val="1"/>
      <w:numFmt w:val="decimal"/>
      <w:lvlText w:val="%4."/>
      <w:lvlJc w:val="left"/>
      <w:pPr>
        <w:ind w:left="2880" w:hanging="360"/>
      </w:pPr>
    </w:lvl>
    <w:lvl w:ilvl="4" w:tplc="4EBAF7EB">
      <w:start w:val="1"/>
      <w:numFmt w:val="decimal"/>
      <w:lvlText w:val="%5."/>
      <w:lvlJc w:val="left"/>
      <w:pPr>
        <w:ind w:left="3600" w:hanging="360"/>
      </w:pPr>
    </w:lvl>
    <w:lvl w:ilvl="5" w:tplc="7995BBBB">
      <w:start w:val="1"/>
      <w:numFmt w:val="decimal"/>
      <w:lvlText w:val="%6."/>
      <w:lvlJc w:val="left"/>
      <w:pPr>
        <w:ind w:left="4320" w:hanging="360"/>
      </w:pPr>
    </w:lvl>
    <w:lvl w:ilvl="6" w:tplc="72336A8B">
      <w:start w:val="1"/>
      <w:numFmt w:val="decimal"/>
      <w:lvlText w:val="%7."/>
      <w:lvlJc w:val="left"/>
      <w:pPr>
        <w:ind w:left="5040" w:hanging="360"/>
      </w:pPr>
    </w:lvl>
    <w:lvl w:ilvl="7" w:tplc="15671708">
      <w:start w:val="1"/>
      <w:numFmt w:val="decimal"/>
      <w:lvlText w:val="%8."/>
      <w:lvlJc w:val="left"/>
      <w:pPr>
        <w:ind w:left="5760" w:hanging="360"/>
      </w:pPr>
    </w:lvl>
    <w:lvl w:ilvl="8" w:tplc="5C0DBB46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9BAD50E"/>
    <w:multiLevelType w:val="hybridMultilevel"/>
    <w:tmpl w:val="68AAC280"/>
    <w:lvl w:ilvl="0" w:tplc="70E11D0D">
      <w:start w:val="1"/>
      <w:numFmt w:val="decimal"/>
      <w:lvlText w:val="%1."/>
      <w:lvlJc w:val="left"/>
      <w:pPr>
        <w:ind w:left="720" w:hanging="360"/>
      </w:pPr>
    </w:lvl>
    <w:lvl w:ilvl="1" w:tplc="32D5934C">
      <w:start w:val="1"/>
      <w:numFmt w:val="decimal"/>
      <w:lvlText w:val="%2."/>
      <w:lvlJc w:val="left"/>
      <w:pPr>
        <w:ind w:left="1440" w:hanging="360"/>
      </w:pPr>
    </w:lvl>
    <w:lvl w:ilvl="2" w:tplc="4B6829E8">
      <w:start w:val="1"/>
      <w:numFmt w:val="decimal"/>
      <w:lvlText w:val="%3."/>
      <w:lvlJc w:val="left"/>
      <w:pPr>
        <w:ind w:left="2160" w:hanging="360"/>
      </w:pPr>
    </w:lvl>
    <w:lvl w:ilvl="3" w:tplc="766A8D90">
      <w:start w:val="1"/>
      <w:numFmt w:val="decimal"/>
      <w:lvlText w:val="%4."/>
      <w:lvlJc w:val="left"/>
      <w:pPr>
        <w:ind w:left="2880" w:hanging="360"/>
      </w:pPr>
    </w:lvl>
    <w:lvl w:ilvl="4" w:tplc="1CF9BC3C">
      <w:start w:val="1"/>
      <w:numFmt w:val="decimal"/>
      <w:lvlText w:val="%5."/>
      <w:lvlJc w:val="left"/>
      <w:pPr>
        <w:ind w:left="3600" w:hanging="360"/>
      </w:pPr>
    </w:lvl>
    <w:lvl w:ilvl="5" w:tplc="653DC385">
      <w:start w:val="1"/>
      <w:numFmt w:val="decimal"/>
      <w:lvlText w:val="%6."/>
      <w:lvlJc w:val="left"/>
      <w:pPr>
        <w:ind w:left="4320" w:hanging="360"/>
      </w:pPr>
    </w:lvl>
    <w:lvl w:ilvl="6" w:tplc="757294A9">
      <w:start w:val="1"/>
      <w:numFmt w:val="decimal"/>
      <w:lvlText w:val="%7."/>
      <w:lvlJc w:val="left"/>
      <w:pPr>
        <w:ind w:left="5040" w:hanging="360"/>
      </w:pPr>
    </w:lvl>
    <w:lvl w:ilvl="7" w:tplc="3085FD8A">
      <w:start w:val="1"/>
      <w:numFmt w:val="decimal"/>
      <w:lvlText w:val="%8."/>
      <w:lvlJc w:val="left"/>
      <w:pPr>
        <w:ind w:left="5760" w:hanging="360"/>
      </w:pPr>
    </w:lvl>
    <w:lvl w:ilvl="8" w:tplc="5067A0FB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E837056"/>
    <w:multiLevelType w:val="hybridMultilevel"/>
    <w:tmpl w:val="7FBCE8F8"/>
    <w:lvl w:ilvl="0" w:tplc="2847FB47">
      <w:start w:val="1"/>
      <w:numFmt w:val="decimal"/>
      <w:lvlText w:val="%1."/>
      <w:lvlJc w:val="left"/>
      <w:pPr>
        <w:ind w:left="720" w:hanging="360"/>
      </w:pPr>
    </w:lvl>
    <w:lvl w:ilvl="1" w:tplc="7F6286FB">
      <w:start w:val="1"/>
      <w:numFmt w:val="decimal"/>
      <w:lvlText w:val="%2."/>
      <w:lvlJc w:val="left"/>
      <w:pPr>
        <w:ind w:left="1440" w:hanging="360"/>
      </w:pPr>
    </w:lvl>
    <w:lvl w:ilvl="2" w:tplc="5A5E0F32">
      <w:start w:val="1"/>
      <w:numFmt w:val="decimal"/>
      <w:lvlText w:val="%3."/>
      <w:lvlJc w:val="left"/>
      <w:pPr>
        <w:ind w:left="2160" w:hanging="360"/>
      </w:pPr>
    </w:lvl>
    <w:lvl w:ilvl="3" w:tplc="76C1A897">
      <w:start w:val="1"/>
      <w:numFmt w:val="decimal"/>
      <w:lvlText w:val="%4."/>
      <w:lvlJc w:val="left"/>
      <w:pPr>
        <w:ind w:left="2880" w:hanging="360"/>
      </w:pPr>
    </w:lvl>
    <w:lvl w:ilvl="4" w:tplc="20DD635C">
      <w:start w:val="1"/>
      <w:numFmt w:val="decimal"/>
      <w:lvlText w:val="%5."/>
      <w:lvlJc w:val="left"/>
      <w:pPr>
        <w:ind w:left="3600" w:hanging="360"/>
      </w:pPr>
    </w:lvl>
    <w:lvl w:ilvl="5" w:tplc="5420A770">
      <w:start w:val="1"/>
      <w:numFmt w:val="decimal"/>
      <w:lvlText w:val="%6."/>
      <w:lvlJc w:val="left"/>
      <w:pPr>
        <w:ind w:left="4320" w:hanging="360"/>
      </w:pPr>
    </w:lvl>
    <w:lvl w:ilvl="6" w:tplc="7B942785">
      <w:start w:val="1"/>
      <w:numFmt w:val="decimal"/>
      <w:lvlText w:val="%7."/>
      <w:lvlJc w:val="left"/>
      <w:pPr>
        <w:ind w:left="5040" w:hanging="360"/>
      </w:pPr>
    </w:lvl>
    <w:lvl w:ilvl="7" w:tplc="762D7B86">
      <w:start w:val="1"/>
      <w:numFmt w:val="decimal"/>
      <w:lvlText w:val="%8."/>
      <w:lvlJc w:val="left"/>
      <w:pPr>
        <w:ind w:left="5760" w:hanging="360"/>
      </w:pPr>
    </w:lvl>
    <w:lvl w:ilvl="8" w:tplc="3E2B39C7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2152101"/>
    <w:multiLevelType w:val="hybridMultilevel"/>
    <w:tmpl w:val="32C40F4C"/>
    <w:lvl w:ilvl="0" w:tplc="2F0F2C75">
      <w:start w:val="1"/>
      <w:numFmt w:val="decimal"/>
      <w:lvlText w:val="%1."/>
      <w:lvlJc w:val="left"/>
      <w:pPr>
        <w:ind w:left="720" w:hanging="360"/>
      </w:pPr>
    </w:lvl>
    <w:lvl w:ilvl="1" w:tplc="3880E9B0">
      <w:start w:val="1"/>
      <w:numFmt w:val="decimal"/>
      <w:lvlText w:val="%2."/>
      <w:lvlJc w:val="left"/>
      <w:pPr>
        <w:ind w:left="1440" w:hanging="360"/>
      </w:pPr>
    </w:lvl>
    <w:lvl w:ilvl="2" w:tplc="6BCA15D2">
      <w:start w:val="1"/>
      <w:numFmt w:val="decimal"/>
      <w:lvlText w:val="%3."/>
      <w:lvlJc w:val="left"/>
      <w:pPr>
        <w:ind w:left="2160" w:hanging="360"/>
      </w:pPr>
    </w:lvl>
    <w:lvl w:ilvl="3" w:tplc="4F7256B5">
      <w:start w:val="1"/>
      <w:numFmt w:val="decimal"/>
      <w:lvlText w:val="%4."/>
      <w:lvlJc w:val="left"/>
      <w:pPr>
        <w:ind w:left="2880" w:hanging="360"/>
      </w:pPr>
    </w:lvl>
    <w:lvl w:ilvl="4" w:tplc="5C6783EF">
      <w:start w:val="1"/>
      <w:numFmt w:val="decimal"/>
      <w:lvlText w:val="%5."/>
      <w:lvlJc w:val="left"/>
      <w:pPr>
        <w:ind w:left="3600" w:hanging="360"/>
      </w:pPr>
    </w:lvl>
    <w:lvl w:ilvl="5" w:tplc="1734F921">
      <w:start w:val="1"/>
      <w:numFmt w:val="decimal"/>
      <w:lvlText w:val="%6."/>
      <w:lvlJc w:val="left"/>
      <w:pPr>
        <w:ind w:left="4320" w:hanging="360"/>
      </w:pPr>
    </w:lvl>
    <w:lvl w:ilvl="6" w:tplc="06921A83">
      <w:start w:val="1"/>
      <w:numFmt w:val="decimal"/>
      <w:lvlText w:val="%7."/>
      <w:lvlJc w:val="left"/>
      <w:pPr>
        <w:ind w:left="5040" w:hanging="360"/>
      </w:pPr>
    </w:lvl>
    <w:lvl w:ilvl="7" w:tplc="468D0245">
      <w:start w:val="1"/>
      <w:numFmt w:val="decimal"/>
      <w:lvlText w:val="%8."/>
      <w:lvlJc w:val="left"/>
      <w:pPr>
        <w:ind w:left="5760" w:hanging="360"/>
      </w:pPr>
    </w:lvl>
    <w:lvl w:ilvl="8" w:tplc="3C49D5A6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3B42F2D"/>
    <w:multiLevelType w:val="hybridMultilevel"/>
    <w:tmpl w:val="7C3A6512"/>
    <w:lvl w:ilvl="0" w:tplc="616FA45F">
      <w:start w:val="1"/>
      <w:numFmt w:val="decimal"/>
      <w:lvlText w:val="%1."/>
      <w:lvlJc w:val="left"/>
      <w:pPr>
        <w:ind w:left="720" w:hanging="360"/>
      </w:pPr>
    </w:lvl>
    <w:lvl w:ilvl="1" w:tplc="34EC8347">
      <w:start w:val="1"/>
      <w:numFmt w:val="decimal"/>
      <w:lvlText w:val="%2."/>
      <w:lvlJc w:val="left"/>
      <w:pPr>
        <w:ind w:left="1440" w:hanging="360"/>
      </w:pPr>
    </w:lvl>
    <w:lvl w:ilvl="2" w:tplc="21925637">
      <w:start w:val="1"/>
      <w:numFmt w:val="decimal"/>
      <w:lvlText w:val="%3."/>
      <w:lvlJc w:val="left"/>
      <w:pPr>
        <w:ind w:left="2160" w:hanging="360"/>
      </w:pPr>
    </w:lvl>
    <w:lvl w:ilvl="3" w:tplc="1BC2D62D">
      <w:start w:val="1"/>
      <w:numFmt w:val="decimal"/>
      <w:lvlText w:val="%4."/>
      <w:lvlJc w:val="left"/>
      <w:pPr>
        <w:ind w:left="2880" w:hanging="360"/>
      </w:pPr>
    </w:lvl>
    <w:lvl w:ilvl="4" w:tplc="53FE3F50">
      <w:start w:val="1"/>
      <w:numFmt w:val="decimal"/>
      <w:lvlText w:val="%5."/>
      <w:lvlJc w:val="left"/>
      <w:pPr>
        <w:ind w:left="3600" w:hanging="360"/>
      </w:pPr>
    </w:lvl>
    <w:lvl w:ilvl="5" w:tplc="003BE1DF">
      <w:start w:val="1"/>
      <w:numFmt w:val="decimal"/>
      <w:lvlText w:val="%6."/>
      <w:lvlJc w:val="left"/>
      <w:pPr>
        <w:ind w:left="4320" w:hanging="360"/>
      </w:pPr>
    </w:lvl>
    <w:lvl w:ilvl="6" w:tplc="681EE48F">
      <w:start w:val="1"/>
      <w:numFmt w:val="decimal"/>
      <w:lvlText w:val="%7."/>
      <w:lvlJc w:val="left"/>
      <w:pPr>
        <w:ind w:left="5040" w:hanging="360"/>
      </w:pPr>
    </w:lvl>
    <w:lvl w:ilvl="7" w:tplc="1D6038A8">
      <w:start w:val="1"/>
      <w:numFmt w:val="decimal"/>
      <w:lvlText w:val="%8."/>
      <w:lvlJc w:val="left"/>
      <w:pPr>
        <w:ind w:left="5760" w:hanging="360"/>
      </w:pPr>
    </w:lvl>
    <w:lvl w:ilvl="8" w:tplc="06CA2461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D47F40E"/>
    <w:multiLevelType w:val="hybridMultilevel"/>
    <w:tmpl w:val="4394003C"/>
    <w:lvl w:ilvl="0" w:tplc="61F763FD">
      <w:start w:val="1"/>
      <w:numFmt w:val="decimal"/>
      <w:lvlText w:val="%1."/>
      <w:lvlJc w:val="left"/>
      <w:pPr>
        <w:ind w:left="720" w:hanging="360"/>
      </w:pPr>
    </w:lvl>
    <w:lvl w:ilvl="1" w:tplc="2B593D75">
      <w:start w:val="1"/>
      <w:numFmt w:val="decimal"/>
      <w:lvlText w:val="%2."/>
      <w:lvlJc w:val="left"/>
      <w:pPr>
        <w:ind w:left="1440" w:hanging="360"/>
      </w:pPr>
    </w:lvl>
    <w:lvl w:ilvl="2" w:tplc="2A7FE4AC">
      <w:start w:val="1"/>
      <w:numFmt w:val="decimal"/>
      <w:lvlText w:val="%3."/>
      <w:lvlJc w:val="left"/>
      <w:pPr>
        <w:ind w:left="2160" w:hanging="360"/>
      </w:pPr>
    </w:lvl>
    <w:lvl w:ilvl="3" w:tplc="721C3A22">
      <w:start w:val="1"/>
      <w:numFmt w:val="decimal"/>
      <w:lvlText w:val="%4."/>
      <w:lvlJc w:val="left"/>
      <w:pPr>
        <w:ind w:left="2880" w:hanging="360"/>
      </w:pPr>
    </w:lvl>
    <w:lvl w:ilvl="4" w:tplc="58B94276">
      <w:start w:val="1"/>
      <w:numFmt w:val="decimal"/>
      <w:lvlText w:val="%5."/>
      <w:lvlJc w:val="left"/>
      <w:pPr>
        <w:ind w:left="3600" w:hanging="360"/>
      </w:pPr>
    </w:lvl>
    <w:lvl w:ilvl="5" w:tplc="16FF2D9C">
      <w:start w:val="1"/>
      <w:numFmt w:val="decimal"/>
      <w:lvlText w:val="%6."/>
      <w:lvlJc w:val="left"/>
      <w:pPr>
        <w:ind w:left="4320" w:hanging="360"/>
      </w:pPr>
    </w:lvl>
    <w:lvl w:ilvl="6" w:tplc="446C8C6E">
      <w:start w:val="1"/>
      <w:numFmt w:val="decimal"/>
      <w:lvlText w:val="%7."/>
      <w:lvlJc w:val="left"/>
      <w:pPr>
        <w:ind w:left="5040" w:hanging="360"/>
      </w:pPr>
    </w:lvl>
    <w:lvl w:ilvl="7" w:tplc="6A065A01">
      <w:start w:val="1"/>
      <w:numFmt w:val="decimal"/>
      <w:lvlText w:val="%8."/>
      <w:lvlJc w:val="left"/>
      <w:pPr>
        <w:ind w:left="5760" w:hanging="360"/>
      </w:pPr>
    </w:lvl>
    <w:lvl w:ilvl="8" w:tplc="5722197F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D51AC2F"/>
    <w:multiLevelType w:val="hybridMultilevel"/>
    <w:tmpl w:val="E74AB90A"/>
    <w:lvl w:ilvl="0" w:tplc="04C41E5D">
      <w:start w:val="1"/>
      <w:numFmt w:val="decimal"/>
      <w:lvlText w:val="%1."/>
      <w:lvlJc w:val="left"/>
      <w:pPr>
        <w:ind w:left="720" w:hanging="360"/>
      </w:pPr>
    </w:lvl>
    <w:lvl w:ilvl="1" w:tplc="5E39F1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98CD3E">
      <w:start w:val="1"/>
      <w:numFmt w:val="decimal"/>
      <w:lvlText w:val="%3."/>
      <w:lvlJc w:val="left"/>
      <w:pPr>
        <w:ind w:left="2160" w:hanging="360"/>
      </w:pPr>
    </w:lvl>
    <w:lvl w:ilvl="3" w:tplc="54B3BBEE">
      <w:start w:val="1"/>
      <w:numFmt w:val="decimal"/>
      <w:lvlText w:val="%4."/>
      <w:lvlJc w:val="left"/>
      <w:pPr>
        <w:ind w:left="2880" w:hanging="360"/>
      </w:pPr>
    </w:lvl>
    <w:lvl w:ilvl="4" w:tplc="79058E0A">
      <w:start w:val="1"/>
      <w:numFmt w:val="decimal"/>
      <w:lvlText w:val="%5."/>
      <w:lvlJc w:val="left"/>
      <w:pPr>
        <w:ind w:left="3600" w:hanging="360"/>
      </w:pPr>
    </w:lvl>
    <w:lvl w:ilvl="5" w:tplc="163E7CC7">
      <w:start w:val="1"/>
      <w:numFmt w:val="decimal"/>
      <w:lvlText w:val="%6."/>
      <w:lvlJc w:val="left"/>
      <w:pPr>
        <w:ind w:left="4320" w:hanging="360"/>
      </w:pPr>
    </w:lvl>
    <w:lvl w:ilvl="6" w:tplc="26C23C76">
      <w:start w:val="1"/>
      <w:numFmt w:val="decimal"/>
      <w:lvlText w:val="%7."/>
      <w:lvlJc w:val="left"/>
      <w:pPr>
        <w:ind w:left="5040" w:hanging="360"/>
      </w:pPr>
    </w:lvl>
    <w:lvl w:ilvl="7" w:tplc="6AC07D00">
      <w:start w:val="1"/>
      <w:numFmt w:val="decimal"/>
      <w:lvlText w:val="%8."/>
      <w:lvlJc w:val="left"/>
      <w:pPr>
        <w:ind w:left="5760" w:hanging="360"/>
      </w:pPr>
    </w:lvl>
    <w:lvl w:ilvl="8" w:tplc="74D94C4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8"/>
  </w:num>
  <w:num w:numId="2">
    <w:abstractNumId w:val="16"/>
  </w:num>
  <w:num w:numId="3">
    <w:abstractNumId w:val="20"/>
  </w:num>
  <w:num w:numId="4">
    <w:abstractNumId w:val="5"/>
  </w:num>
  <w:num w:numId="5">
    <w:abstractNumId w:val="15"/>
  </w:num>
  <w:num w:numId="6">
    <w:abstractNumId w:val="22"/>
  </w:num>
  <w:num w:numId="7">
    <w:abstractNumId w:val="31"/>
  </w:num>
  <w:num w:numId="8">
    <w:abstractNumId w:val="26"/>
  </w:num>
  <w:num w:numId="9">
    <w:abstractNumId w:val="17"/>
  </w:num>
  <w:num w:numId="10">
    <w:abstractNumId w:val="4"/>
  </w:num>
  <w:num w:numId="11">
    <w:abstractNumId w:val="13"/>
  </w:num>
  <w:num w:numId="12">
    <w:abstractNumId w:val="23"/>
  </w:num>
  <w:num w:numId="13">
    <w:abstractNumId w:val="18"/>
  </w:num>
  <w:num w:numId="14">
    <w:abstractNumId w:val="12"/>
  </w:num>
  <w:num w:numId="15">
    <w:abstractNumId w:val="3"/>
  </w:num>
  <w:num w:numId="16">
    <w:abstractNumId w:val="30"/>
  </w:num>
  <w:num w:numId="17">
    <w:abstractNumId w:val="10"/>
  </w:num>
  <w:num w:numId="18">
    <w:abstractNumId w:val="1"/>
  </w:num>
  <w:num w:numId="19">
    <w:abstractNumId w:val="8"/>
  </w:num>
  <w:num w:numId="20">
    <w:abstractNumId w:val="7"/>
  </w:num>
  <w:num w:numId="21">
    <w:abstractNumId w:val="24"/>
  </w:num>
  <w:num w:numId="22">
    <w:abstractNumId w:val="19"/>
  </w:num>
  <w:num w:numId="23">
    <w:abstractNumId w:val="21"/>
  </w:num>
  <w:num w:numId="24">
    <w:abstractNumId w:val="11"/>
  </w:num>
  <w:num w:numId="25">
    <w:abstractNumId w:val="27"/>
  </w:num>
  <w:num w:numId="26">
    <w:abstractNumId w:val="25"/>
  </w:num>
  <w:num w:numId="27">
    <w:abstractNumId w:val="9"/>
  </w:num>
  <w:num w:numId="28">
    <w:abstractNumId w:val="2"/>
  </w:num>
  <w:num w:numId="29">
    <w:abstractNumId w:val="6"/>
  </w:num>
  <w:num w:numId="30">
    <w:abstractNumId w:val="29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D5ADF"/>
    <w:rsid w:val="007D5ADF"/>
    <w:rsid w:val="00A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BBC5"/>
  <w15:docId w15:val="{EE2CC7D2-5B28-42EE-95AD-C7A8E3A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rFonts w:ascii="Calibri" w:hAnsi="Calibri"/>
      <w:sz w:val="20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annotation subject"/>
    <w:basedOn w:val="a3"/>
    <w:next w:val="a3"/>
    <w:link w:val="a7"/>
    <w:semiHidden/>
    <w:pPr>
      <w:spacing w:line="240" w:lineRule="auto"/>
    </w:pPr>
    <w:rPr>
      <w:rFonts w:ascii="Times New Roman" w:hAnsi="Times New Roman"/>
      <w:b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Calibri Light" w:hAnsi="Calibri Light"/>
      <w:color w:val="2F5496"/>
      <w:sz w:val="40"/>
    </w:rPr>
  </w:style>
  <w:style w:type="character" w:styleId="ac">
    <w:name w:val="annotation reference"/>
    <w:basedOn w:val="a0"/>
    <w:qFormat/>
    <w:rPr>
      <w:sz w:val="16"/>
    </w:rPr>
  </w:style>
  <w:style w:type="character" w:customStyle="1" w:styleId="a4">
    <w:name w:val="Текст примечания Знак"/>
    <w:basedOn w:val="a0"/>
    <w:link w:val="a3"/>
    <w:rPr>
      <w:rFonts w:ascii="Calibri" w:hAnsi="Calibri"/>
      <w:sz w:val="20"/>
    </w:rPr>
  </w:style>
  <w:style w:type="character" w:customStyle="1" w:styleId="a7">
    <w:name w:val="Тема примечания Знак"/>
    <w:basedOn w:val="a4"/>
    <w:link w:val="a6"/>
    <w:semiHidden/>
    <w:rPr>
      <w:rFonts w:ascii="Times New Roman" w:hAnsi="Times New Roman"/>
      <w:b/>
      <w:sz w:val="20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sl.ru?utm_source=chatgpt.com" TargetMode="External"/><Relationship Id="rId5" Type="http://schemas.openxmlformats.org/officeDocument/2006/relationships/hyperlink" Target="https://minzdrav.gov.ru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11845</Words>
  <Characters>67521</Characters>
  <Application>Microsoft Office Word</Application>
  <DocSecurity>0</DocSecurity>
  <Lines>562</Lines>
  <Paragraphs>158</Paragraphs>
  <ScaleCrop>false</ScaleCrop>
  <Company/>
  <LinksUpToDate>false</LinksUpToDate>
  <CharactersWithSpaces>79208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2026-06-14T11:41:00Z</dcterms:created>
  <dcterms:modified xsi:type="dcterms:W3CDTF">2026-06-14T11:45:00Z</dcterms:modified>
</cp:coreProperties>
</file>