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МИНИСТЕРСТВО НАУКИ И ВЫСШЕГО ОБРАЗОВАНИЯ</w:t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</w:r>
    </w:p>
    <w:p>
      <w:pPr>
        <w:jc w:val="center"/>
        <w:spacing w:before="120"/>
        <w:rPr>
          <w:sz w:val="28"/>
          <w:szCs w:val="28"/>
        </w:rPr>
      </w:pPr>
      <w:r>
        <w:rPr>
          <w:sz w:val="28"/>
          <w:szCs w:val="28"/>
        </w:rPr>
        <w:t xml:space="preserve">ВЛАДИВОСТОКСКИЙ ГОСУДАРСТВЕННЫЙ УНИВЕРСИТЕТ </w:t>
      </w:r>
      <w:r>
        <w:rPr>
          <w:sz w:val="28"/>
          <w:szCs w:val="28"/>
        </w:rPr>
      </w:r>
    </w:p>
    <w:p>
      <w:pPr>
        <w:jc w:val="center"/>
        <w:spacing w:before="120"/>
        <w:rPr>
          <w:smallCaps/>
          <w:sz w:val="28"/>
          <w:szCs w:val="28"/>
        </w:rPr>
      </w:pPr>
      <w:r>
        <w:rPr>
          <w:smallCaps/>
          <w:sz w:val="28"/>
          <w:szCs w:val="28"/>
        </w:rPr>
        <w:t xml:space="preserve">ИНСТИТУТ МЕЖДУНАРОДНОГО БИЗНЕСА, </w:t>
      </w:r>
      <w:r>
        <w:rPr>
          <w:smallCaps/>
          <w:sz w:val="28"/>
          <w:szCs w:val="28"/>
        </w:rPr>
      </w:r>
    </w:p>
    <w:p>
      <w:pPr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 xml:space="preserve">ЭКОНОМИКИ И УПРАВЛЕНИЯ</w:t>
      </w:r>
      <w:r>
        <w:rPr>
          <w:smallCaps/>
          <w:sz w:val="28"/>
          <w:szCs w:val="28"/>
        </w:rPr>
      </w:r>
    </w:p>
    <w:p>
      <w:pPr>
        <w:jc w:val="center"/>
        <w:spacing w:before="120"/>
        <w:rPr>
          <w:sz w:val="28"/>
          <w:szCs w:val="28"/>
        </w:rPr>
      </w:pPr>
      <w:r>
        <w:rPr>
          <w:sz w:val="28"/>
          <w:szCs w:val="28"/>
        </w:rPr>
        <w:t xml:space="preserve">КАФЕДРА ЭКОНОМИКИ И УПРАВЛЕНИЯ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r/>
      <w:r/>
    </w:p>
    <w:p>
      <w:pPr>
        <w:ind w:left="6372"/>
      </w:pPr>
      <w:r/>
      <w:r/>
    </w:p>
    <w:p>
      <w:pPr>
        <w:ind w:left="6372"/>
      </w:pPr>
      <w:r/>
      <w:r/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4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ОТЧЕТ</w:t>
      </w:r>
      <w:r>
        <w:rPr>
          <w:rFonts w:ascii="Times New Roman" w:hAnsi="Times New Roman" w:cs="Times New Roman"/>
          <w:sz w:val="48"/>
          <w:szCs w:val="48"/>
        </w:rPr>
      </w:r>
    </w:p>
    <w:p>
      <w:pPr>
        <w:jc w:val="center"/>
        <w:spacing w:after="240"/>
        <w:rPr>
          <w:color w:val="000000"/>
          <w:sz w:val="44"/>
          <w:szCs w:val="44"/>
        </w:rPr>
      </w:pPr>
      <w:r>
        <w:rPr>
          <w:color w:val="000000"/>
          <w:sz w:val="44"/>
          <w:szCs w:val="44"/>
        </w:rPr>
        <w:t xml:space="preserve">по </w:t>
      </w:r>
      <w:r>
        <w:rPr>
          <w:sz w:val="44"/>
          <w:szCs w:val="44"/>
        </w:rPr>
        <w:t xml:space="preserve">учебной практике по формированию навыков социального взаимодействия</w:t>
      </w:r>
      <w:r>
        <w:rPr>
          <w:color w:val="000000"/>
          <w:sz w:val="44"/>
          <w:szCs w:val="44"/>
        </w:rPr>
      </w:r>
    </w:p>
    <w:p>
      <w:pPr>
        <w:jc w:val="center"/>
        <w:spacing w:before="240" w:after="240"/>
        <w:rPr>
          <w:color w:val="000000"/>
          <w:sz w:val="40"/>
          <w:szCs w:val="40"/>
        </w:rPr>
      </w:pPr>
      <w:r>
        <w:rPr>
          <w:color w:val="000000"/>
          <w:sz w:val="40"/>
          <w:szCs w:val="40"/>
        </w:rPr>
        <w:t xml:space="preserve">ФГБОУ ВО «В</w:t>
      </w:r>
      <w:r>
        <w:rPr>
          <w:sz w:val="40"/>
          <w:szCs w:val="40"/>
        </w:rPr>
        <w:t xml:space="preserve">ВГУ</w:t>
      </w:r>
      <w:r>
        <w:rPr>
          <w:color w:val="000000"/>
          <w:sz w:val="40"/>
          <w:szCs w:val="40"/>
        </w:rPr>
        <w:t xml:space="preserve">», </w:t>
      </w:r>
      <w:r>
        <w:rPr>
          <w:color w:val="000000"/>
          <w:sz w:val="40"/>
          <w:szCs w:val="40"/>
        </w:rPr>
        <w:t xml:space="preserve">ИМБЭУ, </w:t>
      </w:r>
      <w:r>
        <w:rPr>
          <w:color w:val="000000"/>
          <w:sz w:val="40"/>
          <w:szCs w:val="40"/>
        </w:rPr>
        <w:t xml:space="preserve">кафедра экономики и управления</w:t>
      </w:r>
      <w:r>
        <w:rPr>
          <w:color w:val="000000"/>
          <w:sz w:val="40"/>
          <w:szCs w:val="40"/>
        </w:rPr>
        <w:t xml:space="preserve">, г. Владивосток</w:t>
      </w:r>
      <w:r>
        <w:rPr>
          <w:color w:val="000000"/>
          <w:sz w:val="40"/>
          <w:szCs w:val="40"/>
        </w:rPr>
      </w:r>
    </w:p>
    <w:p>
      <w:pPr>
        <w:ind w:right="-74"/>
        <w:jc w:val="center"/>
        <w:spacing w:before="240"/>
        <w:rPr>
          <w:color w:val="000000"/>
          <w:sz w:val="44"/>
          <w:szCs w:val="4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44"/>
          <w:szCs w:val="44"/>
        </w:rPr>
      </w:r>
      <w:r>
        <w:rPr>
          <w:color w:val="000000"/>
          <w:sz w:val="44"/>
          <w:szCs w:val="44"/>
        </w:rPr>
      </w:r>
    </w:p>
    <w:p>
      <w:pPr>
        <w:ind w:right="-74"/>
        <w:jc w:val="center"/>
        <w:spacing w:before="240"/>
        <w:rPr>
          <w:color w:val="000000"/>
          <w:sz w:val="44"/>
          <w:szCs w:val="4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44"/>
          <w:szCs w:val="44"/>
        </w:rPr>
      </w:r>
      <w:r>
        <w:rPr>
          <w:color w:val="000000"/>
          <w:sz w:val="44"/>
          <w:szCs w:val="44"/>
        </w:rPr>
      </w:r>
    </w:p>
    <w:tbl>
      <w:tblPr>
        <w:tblW w:w="9448" w:type="dxa"/>
        <w:tblLayout w:type="fixed"/>
        <w:tblLook w:val="04A0" w:firstRow="1" w:lastRow="0" w:firstColumn="1" w:lastColumn="0" w:noHBand="0" w:noVBand="1"/>
      </w:tblPr>
      <w:tblGrid>
        <w:gridCol w:w="3974"/>
        <w:gridCol w:w="2327"/>
        <w:gridCol w:w="3147"/>
      </w:tblGrid>
      <w:tr>
        <w:tblPrEx/>
        <w:trPr>
          <w:trHeight w:val="227"/>
        </w:trPr>
        <w:tc>
          <w:tcPr>
            <w:tcW w:w="3974" w:type="dxa"/>
            <w:textDirection w:val="lrTb"/>
            <w:noWrap w:val="false"/>
          </w:tcPr>
          <w:p>
            <w:pPr>
              <w:ind w:right="96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Студент</w:t>
            </w:r>
            <w:r>
              <w:rPr>
                <w:sz w:val="28"/>
                <w:szCs w:val="28"/>
              </w:rPr>
            </w:r>
          </w:p>
        </w:tc>
        <w:tc>
          <w:tcPr>
            <w:tcW w:w="2327" w:type="dxa"/>
            <w:textDirection w:val="lrTb"/>
            <w:noWrap w:val="false"/>
          </w:tcPr>
          <w:p>
            <w:pPr>
              <w:ind w:right="1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3147" w:type="dxa"/>
            <w:textDirection w:val="lrTb"/>
            <w:noWrap w:val="false"/>
          </w:tcPr>
          <w:p>
            <w:pPr>
              <w:jc w:val="both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</w:r>
            <w:r>
              <w:rPr>
                <w:color w:val="ff0000"/>
                <w:sz w:val="28"/>
                <w:szCs w:val="28"/>
              </w:rPr>
            </w:r>
          </w:p>
        </w:tc>
      </w:tr>
      <w:tr>
        <w:tblPrEx/>
        <w:trPr>
          <w:trHeight w:val="227"/>
        </w:trPr>
        <w:tc>
          <w:tcPr>
            <w:tcW w:w="3974" w:type="dxa"/>
            <w:textDirection w:val="lrTb"/>
            <w:noWrap w:val="false"/>
          </w:tcPr>
          <w:p>
            <w:pPr>
              <w:ind w:right="963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группы БГУ-25-РЭ1</w:t>
            </w:r>
            <w:r>
              <w:rPr>
                <w:sz w:val="28"/>
                <w:szCs w:val="28"/>
                <w:lang w:val="en-US"/>
              </w:rPr>
            </w:r>
          </w:p>
        </w:tc>
        <w:tc>
          <w:tcPr>
            <w:tcW w:w="2327" w:type="dxa"/>
            <w:textDirection w:val="lrTb"/>
            <w:noWrap w:val="false"/>
          </w:tcPr>
          <w:p>
            <w:pPr>
              <w:ind w:right="1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_________</w:t>
            </w:r>
            <w:r>
              <w:rPr>
                <w:sz w:val="28"/>
                <w:szCs w:val="28"/>
              </w:rPr>
            </w:r>
          </w:p>
        </w:tc>
        <w:tc>
          <w:tcPr>
            <w:tcW w:w="3147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 xml:space="preserve">Ю.К Мамедов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227"/>
        </w:trPr>
        <w:tc>
          <w:tcPr>
            <w:gridSpan w:val="2"/>
            <w:tcW w:w="6301" w:type="dxa"/>
            <w:textDirection w:val="lrTb"/>
            <w:noWrap w:val="false"/>
          </w:tcPr>
          <w:p>
            <w:pPr>
              <w:ind w:right="1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1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</w:t>
            </w:r>
            <w:r>
              <w:rPr>
                <w:sz w:val="28"/>
                <w:szCs w:val="28"/>
              </w:rPr>
            </w:r>
          </w:p>
          <w:p>
            <w:pPr>
              <w:ind w:right="1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канд. полит. наук, доцент                         _________</w:t>
            </w:r>
            <w:r>
              <w:rPr>
                <w:sz w:val="28"/>
                <w:szCs w:val="28"/>
              </w:rPr>
            </w:r>
          </w:p>
        </w:tc>
        <w:tc>
          <w:tcPr>
            <w:tcW w:w="3147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Я.А. Волынчук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227"/>
        </w:trPr>
        <w:tc>
          <w:tcPr>
            <w:gridSpan w:val="2"/>
            <w:tcW w:w="6301" w:type="dxa"/>
            <w:textDirection w:val="lrTb"/>
            <w:noWrap w:val="false"/>
          </w:tcPr>
          <w:p>
            <w:pPr>
              <w:ind w:right="1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1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</w:t>
            </w:r>
            <w:r>
              <w:rPr>
                <w:sz w:val="28"/>
                <w:szCs w:val="28"/>
              </w:rPr>
            </w:r>
          </w:p>
          <w:p>
            <w:pPr>
              <w:ind w:right="1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ассистент кафедры ЭУ                         _________</w:t>
            </w:r>
            <w:r>
              <w:rPr>
                <w:sz w:val="28"/>
                <w:szCs w:val="28"/>
              </w:rPr>
            </w:r>
          </w:p>
        </w:tc>
        <w:tc>
          <w:tcPr>
            <w:tcW w:w="3147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Н.Г. Шереметьева</w:t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227"/>
        </w:trPr>
        <w:tc>
          <w:tcPr>
            <w:gridSpan w:val="2"/>
            <w:tcW w:w="6301" w:type="dxa"/>
            <w:textDirection w:val="lrTb"/>
            <w:noWrap w:val="false"/>
          </w:tcPr>
          <w:p>
            <w:pPr>
              <w:ind w:right="1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1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Нормоконтролер</w:t>
            </w:r>
            <w:r>
              <w:rPr>
                <w:sz w:val="28"/>
                <w:szCs w:val="28"/>
              </w:rPr>
            </w:r>
          </w:p>
          <w:p>
            <w:pPr>
              <w:ind w:right="1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ассистент кафедры ЭУ                         _________</w:t>
            </w:r>
            <w:r>
              <w:rPr>
                <w:sz w:val="28"/>
                <w:szCs w:val="28"/>
              </w:rPr>
            </w:r>
          </w:p>
        </w:tc>
        <w:tc>
          <w:tcPr>
            <w:tcW w:w="3147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Н.Г. Шереметьева</w:t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right="963"/>
        <w:rPr>
          <w:color w:val="000000"/>
          <w:sz w:val="32"/>
          <w:szCs w:val="3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32"/>
          <w:szCs w:val="32"/>
        </w:rPr>
      </w:r>
      <w:r>
        <w:rPr>
          <w:color w:val="000000"/>
          <w:sz w:val="32"/>
          <w:szCs w:val="32"/>
        </w:rPr>
      </w:r>
    </w:p>
    <w:p>
      <w:pPr>
        <w:ind w:right="963"/>
        <w:rPr>
          <w:color w:val="000000"/>
          <w:sz w:val="32"/>
          <w:szCs w:val="3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32"/>
          <w:szCs w:val="32"/>
        </w:rPr>
      </w:r>
      <w:r>
        <w:rPr>
          <w:color w:val="000000"/>
          <w:sz w:val="32"/>
          <w:szCs w:val="32"/>
        </w:rPr>
      </w:r>
    </w:p>
    <w:p>
      <w:pPr>
        <w:ind w:right="963"/>
        <w:jc w:val="center"/>
        <w:rPr>
          <w:color w:val="000000"/>
          <w:sz w:val="32"/>
          <w:szCs w:val="3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32"/>
          <w:szCs w:val="32"/>
        </w:rPr>
      </w:r>
      <w:r>
        <w:rPr>
          <w:color w:val="000000"/>
          <w:sz w:val="32"/>
          <w:szCs w:val="32"/>
        </w:rPr>
      </w:r>
    </w:p>
    <w:p>
      <w:pPr>
        <w:jc w:val="center"/>
        <w:rPr>
          <w:color w:val="000000"/>
          <w:sz w:val="28"/>
          <w:szCs w:val="28"/>
          <w:lang w:val="en-US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ectPr>
          <w:footnotePr/>
          <w:endnotePr/>
          <w:type w:val="nextPage"/>
          <w:pgSz w:w="11906" w:h="16838" w:orient="portrait"/>
          <w:pgMar w:top="1134" w:right="567" w:bottom="1134" w:left="1701" w:header="709" w:footer="709" w:gutter="0"/>
          <w:pgNumType w:start="1"/>
          <w:cols w:num="1" w:sep="0" w:space="720" w:equalWidth="1"/>
          <w:docGrid w:linePitch="360"/>
        </w:sectPr>
      </w:pPr>
      <w:r>
        <w:rPr>
          <w:color w:val="000000"/>
          <w:sz w:val="28"/>
          <w:szCs w:val="28"/>
        </w:rPr>
        <w:t xml:space="preserve">Владивосток 202</w:t>
      </w:r>
      <w:r>
        <w:rPr>
          <w:color w:val="000000"/>
          <w:sz w:val="28"/>
          <w:szCs w:val="28"/>
          <w:lang w:val="en-US"/>
        </w:rPr>
        <w:t xml:space="preserve">6</w:t>
      </w:r>
      <w:r>
        <w:rPr>
          <w:color w:val="000000"/>
          <w:sz w:val="28"/>
          <w:szCs w:val="28"/>
          <w:lang w:val="en-US"/>
        </w:rPr>
      </w:r>
    </w:p>
    <w:p>
      <w:pPr>
        <w:jc w:val="center"/>
        <w:spacing w:before="120" w:after="120"/>
        <w:shd w:val="clear" w:color="auto" w:fill="ffffff"/>
      </w:pPr>
      <w:r>
        <w:t xml:space="preserve">Владивостокский государственный университет</w:t>
      </w:r>
      <w:r/>
    </w:p>
    <w:p>
      <w:pPr>
        <w:jc w:val="center"/>
        <w:rPr>
          <w:b/>
        </w:rPr>
      </w:pPr>
      <w:r>
        <w:rPr>
          <w:b/>
        </w:rPr>
        <w:t xml:space="preserve">ЛИСТ СОЦИАЛЬНОЙ АКТИВНОСТИ</w:t>
      </w:r>
      <w:r>
        <w:rPr>
          <w:b/>
        </w:rPr>
      </w:r>
    </w:p>
    <w:p>
      <w:pPr>
        <w:rPr>
          <w:b/>
        </w:rPr>
      </w:pPr>
      <w:r>
        <w:rPr>
          <w:b/>
        </w:rPr>
      </w:r>
      <w:r>
        <w:rPr>
          <w:b/>
        </w:rPr>
      </w:r>
    </w:p>
    <w:p>
      <w:pPr>
        <w:shd w:val="clear" w:color="auto" w:fill="ffffff"/>
        <w:tabs>
          <w:tab w:val="left" w:pos="6237" w:leader="none"/>
        </w:tabs>
        <w:rPr>
          <w:b/>
        </w:rPr>
      </w:pPr>
      <w:r>
        <w:rPr>
          <w:b/>
        </w:rPr>
      </w:r>
      <w:r>
        <w:rPr>
          <w:b/>
        </w:rPr>
      </w:r>
    </w:p>
    <w:p>
      <w:pPr>
        <w:shd w:val="clear" w:color="auto" w:fill="ffffff"/>
        <w:tabs>
          <w:tab w:val="left" w:pos="1530" w:leader="none"/>
          <w:tab w:val="left" w:pos="6237" w:leader="none"/>
        </w:tabs>
        <w:rPr>
          <w:i/>
          <w:u w:val="single"/>
        </w:rPr>
      </w:pPr>
      <w:r>
        <w:t xml:space="preserve">Студент </w:t>
      </w:r>
      <w:r>
        <w:rPr>
          <w:u w:val="single"/>
        </w:rPr>
        <w:tab/>
      </w:r>
      <w:r>
        <w:rPr>
          <w:u w:val="single"/>
        </w:rPr>
        <w:t xml:space="preserve">                                                                               </w:t>
      </w:r>
      <w:r>
        <w:rPr>
          <w:u w:val="single"/>
        </w:rPr>
        <w:t xml:space="preserve">Мамедов Юнис Керимович</w:t>
      </w:r>
      <w:r>
        <w:rPr>
          <w:highlight w:val="yellow"/>
          <w:u w:val="single"/>
        </w:rPr>
        <w:t xml:space="preserve">_________________________</w:t>
      </w:r>
      <w:r>
        <w:rPr>
          <w:i/>
          <w:u w:val="single"/>
        </w:rPr>
      </w:r>
    </w:p>
    <w:p>
      <w:pPr>
        <w:ind w:left="1080"/>
        <w:jc w:val="center"/>
        <w:shd w:val="clear" w:color="auto" w:fill="ffffff"/>
        <w:rPr>
          <w:vertAlign w:val="superscript"/>
        </w:rPr>
      </w:pPr>
      <w:r>
        <w:rPr>
          <w:i/>
          <w:vertAlign w:val="superscript"/>
        </w:rPr>
        <w:t xml:space="preserve">Фамилия Имя Отчество</w:t>
      </w:r>
      <w:r>
        <w:rPr>
          <w:vertAlign w:val="superscript"/>
        </w:rPr>
      </w:r>
    </w:p>
    <w:p>
      <w:pPr>
        <w:shd w:val="clear" w:color="auto" w:fill="ffffff"/>
        <w:tabs>
          <w:tab w:val="left" w:pos="1245" w:leader="none"/>
          <w:tab w:val="left" w:pos="3060" w:leader="none"/>
          <w:tab w:val="left" w:pos="5430" w:leader="none"/>
          <w:tab w:val="left" w:pos="6237" w:leader="none"/>
        </w:tabs>
      </w:pPr>
      <w:r>
        <w:t xml:space="preserve">Кафедра </w:t>
      </w:r>
      <w:r>
        <w:rPr>
          <w:u w:val="single"/>
        </w:rPr>
        <w:tab/>
        <w:t xml:space="preserve">экономики и управления____</w:t>
      </w:r>
      <w:r>
        <w:t xml:space="preserve">гр. </w:t>
      </w:r>
      <w:r>
        <w:rPr>
          <w:u w:val="single"/>
        </w:rPr>
        <w:tab/>
        <w:t xml:space="preserve">Б</w:t>
      </w:r>
      <w:r>
        <w:rPr>
          <w:u w:val="single"/>
        </w:rPr>
        <w:t xml:space="preserve">ГУ-25-РЭ1</w:t>
      </w:r>
      <w:r>
        <w:rPr>
          <w:u w:val="single"/>
        </w:rPr>
        <w:t xml:space="preserve">_________________________</w:t>
      </w:r>
      <w:r/>
    </w:p>
    <w:p>
      <w:pPr>
        <w:rPr>
          <w:b/>
        </w:rPr>
      </w:pPr>
      <w:r/>
      <w:bookmarkStart w:id="0" w:name="_heading=h.gjdgxs"/>
      <w:r/>
      <w:bookmarkEnd w:id="0"/>
      <w:r/>
      <w:r>
        <w:rPr>
          <w:b/>
        </w:rPr>
      </w:r>
    </w:p>
    <w:p>
      <w:pPr>
        <w:shd w:val="clear" w:color="auto" w:fill="ffffff"/>
        <w:tabs>
          <w:tab w:val="left" w:pos="3405" w:leader="none"/>
          <w:tab w:val="left" w:pos="6237" w:leader="none"/>
        </w:tabs>
        <w:rPr>
          <w:i/>
          <w:u w:val="single"/>
        </w:rPr>
      </w:pPr>
      <w:r>
        <w:t xml:space="preserve">Руководитель практики</w:t>
      </w:r>
      <w:r>
        <w:rPr>
          <w:u w:val="single"/>
        </w:rPr>
        <w:tab/>
      </w:r>
      <w:r>
        <w:rPr>
          <w:u w:val="single"/>
        </w:rPr>
        <w:t xml:space="preserve">Волынчук Яна Александровна, Шереметьева Нина Геннадьевна</w:t>
      </w:r>
      <w:r>
        <w:rPr>
          <w:u w:val="single"/>
        </w:rPr>
        <w:t xml:space="preserve">__</w:t>
      </w:r>
      <w:r>
        <w:rPr>
          <w:u w:val="single"/>
        </w:rPr>
        <w:tab/>
        <w:t xml:space="preserve">_________________________</w:t>
      </w:r>
      <w:r>
        <w:rPr>
          <w:i/>
          <w:u w:val="single"/>
        </w:rPr>
      </w:r>
    </w:p>
    <w:p>
      <w:pPr>
        <w:ind w:left="1080"/>
        <w:jc w:val="center"/>
        <w:shd w:val="clear" w:color="auto" w:fill="ffffff"/>
        <w:rPr>
          <w:i/>
          <w:vertAlign w:val="superscript"/>
        </w:rPr>
      </w:pPr>
      <w:r>
        <w:rPr>
          <w:i/>
          <w:vertAlign w:val="superscript"/>
        </w:rPr>
        <w:t xml:space="preserve">Фамилия Имя Отчество</w:t>
      </w:r>
      <w:r>
        <w:rPr>
          <w:i/>
          <w:vertAlign w:val="superscript"/>
        </w:rPr>
      </w:r>
    </w:p>
    <w:p>
      <w:pPr>
        <w:jc w:val="center"/>
      </w:pPr>
      <w:r/>
      <w:r/>
    </w:p>
    <w:p>
      <w:pPr>
        <w:rPr>
          <w:color w:val="000000"/>
        </w:rPr>
      </w:pPr>
      <w:r>
        <w:rPr>
          <w:color w:val="000000"/>
        </w:rPr>
        <w:t xml:space="preserve">Инструктаж по ознакомлению с требованиями охраны труда, техники безопасности, пожарной безопасности прошел</w:t>
      </w:r>
      <w:r>
        <w:rPr>
          <w:color w:val="000000"/>
        </w:rPr>
      </w:r>
    </w:p>
    <w:p>
      <w:pPr>
        <w:ind w:left="9360"/>
        <w:rPr>
          <w:color w:val="000000"/>
        </w:rPr>
      </w:pPr>
      <w:r>
        <w:rPr>
          <w:color w:val="000000"/>
        </w:rPr>
        <w:t xml:space="preserve">    __________________________  </w:t>
      </w:r>
      <w:r>
        <w:rPr>
          <w:color w:val="000000"/>
        </w:rPr>
        <w:t xml:space="preserve">Варкулевич Т.В.</w:t>
      </w:r>
      <w:r>
        <w:rPr>
          <w:color w:val="000000"/>
        </w:rPr>
      </w:r>
    </w:p>
    <w:p>
      <w:pPr>
        <w:ind w:left="7920" w:firstLine="720"/>
        <w:jc w:val="center"/>
        <w:rPr>
          <w:color w:val="000000"/>
        </w:rPr>
      </w:pPr>
      <w:r>
        <w:rPr>
          <w:color w:val="000000"/>
        </w:rPr>
        <w:t xml:space="preserve">(подпись уполномоченного лица, МП)</w:t>
      </w:r>
      <w:r>
        <w:rPr>
          <w:color w:val="000000"/>
        </w:rPr>
      </w:r>
    </w:p>
    <w:p>
      <w:pPr>
        <w:jc w:val="right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</w:p>
    <w:p>
      <w:pPr>
        <w:jc w:val="both"/>
        <w:rPr>
          <w:color w:val="000000"/>
        </w:rPr>
      </w:pPr>
      <w:r>
        <w:rPr>
          <w:color w:val="000000"/>
        </w:rPr>
        <w:t xml:space="preserve">С правилами трудового распорядка ознакомлен_</w:t>
      </w:r>
      <w:r>
        <w:rPr>
          <w:color w:val="000000"/>
          <w:highlight w:val="yellow"/>
        </w:rPr>
        <w:t xml:space="preserve">_________________</w:t>
      </w:r>
      <w:r>
        <w:rPr>
          <w:color w:val="000000"/>
        </w:rPr>
        <w:t xml:space="preserve"> </w:t>
      </w:r>
      <w:r>
        <w:rPr>
          <w:color w:val="000000"/>
        </w:rPr>
      </w:r>
    </w:p>
    <w:p>
      <w:pPr>
        <w:ind w:firstLine="4962"/>
        <w:jc w:val="both"/>
        <w:rPr>
          <w:sz w:val="22"/>
          <w:szCs w:val="22"/>
        </w:rPr>
      </w:pPr>
      <w:r>
        <w:rPr>
          <w:color w:val="000000"/>
        </w:rPr>
        <w:t xml:space="preserve">(подпись обучающегося)</w:t>
      </w:r>
      <w:r>
        <w:rPr>
          <w:sz w:val="22"/>
          <w:szCs w:val="22"/>
        </w:rPr>
      </w:r>
    </w:p>
    <w:p>
      <w:pPr>
        <w:jc w:val="center"/>
      </w:pPr>
      <w:r/>
      <w:r/>
    </w:p>
    <w:p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 xml:space="preserve">ИНДИВИДУАЛЬНОЕ ЗАДАНИЕ НА ПРАКТИКУ</w:t>
      </w:r>
      <w:r>
        <w:rPr>
          <w:b/>
        </w:rPr>
      </w:r>
    </w:p>
    <w:p>
      <w:pPr>
        <w:ind w:left="780"/>
        <w:rPr>
          <w:b/>
        </w:rPr>
      </w:pPr>
      <w:r>
        <w:rPr>
          <w:b/>
        </w:rPr>
      </w:r>
      <w:r>
        <w:rPr>
          <w:b/>
        </w:rPr>
      </w:r>
    </w:p>
    <w:p>
      <w:r>
        <w:rPr>
          <w:b/>
        </w:rPr>
        <w:t xml:space="preserve">Задание 1.</w:t>
      </w:r>
      <w:r>
        <w:t xml:space="preserve"> Ознакомиться с правилами внутреннего распорядка организации,</w:t>
      </w:r>
      <w:r>
        <w:t xml:space="preserve"> </w:t>
      </w:r>
      <w:r>
        <w:t xml:space="preserve">требованиями охраны труда и пожарной безопасности. (УК-3.4в)</w:t>
      </w:r>
      <w:r/>
    </w:p>
    <w:p>
      <w:r>
        <w:rPr>
          <w:b/>
        </w:rPr>
        <w:t xml:space="preserve">Задание 2.</w:t>
      </w:r>
      <w:r>
        <w:t xml:space="preserve"> Осуществлять участие в проекте «За чистый университет» в соответствии</w:t>
      </w:r>
      <w:r>
        <w:t xml:space="preserve"> </w:t>
      </w:r>
      <w:r>
        <w:t xml:space="preserve">с нормами времени, установленными в организации. (УК-3.4в)</w:t>
      </w:r>
      <w:r/>
    </w:p>
    <w:p>
      <w:r>
        <w:rPr>
          <w:b/>
        </w:rPr>
        <w:t xml:space="preserve">Задание 3.</w:t>
      </w:r>
      <w:r>
        <w:t xml:space="preserve"> Принять участие в подготовке и/или реализации социально-значимых</w:t>
      </w:r>
      <w:r>
        <w:t xml:space="preserve"> </w:t>
      </w:r>
      <w:r>
        <w:t xml:space="preserve">мероприятий, проектов организации в соответствии с ее целями. (УК-3.5в)</w:t>
      </w:r>
      <w:r/>
    </w:p>
    <w:p>
      <w:r>
        <w:rPr>
          <w:b/>
        </w:rPr>
        <w:t xml:space="preserve">Задание 4.</w:t>
      </w:r>
      <w:r>
        <w:t xml:space="preserve"> Принять участие в мероприятиях по профилактике распространения</w:t>
      </w:r>
      <w:r>
        <w:t xml:space="preserve"> </w:t>
      </w:r>
      <w:r>
        <w:t xml:space="preserve">идеологии терроризма, национализма и экстремизма в установленном организацией порядке.</w:t>
      </w:r>
      <w:r>
        <w:t xml:space="preserve"> </w:t>
      </w:r>
      <w:r>
        <w:t xml:space="preserve">(УК-3.4в, УК-3.5в)</w:t>
      </w:r>
      <w:r/>
    </w:p>
    <w:p>
      <w:r>
        <w:rPr>
          <w:b/>
        </w:rPr>
        <w:t xml:space="preserve">Задание 5.</w:t>
      </w:r>
      <w:r>
        <w:t xml:space="preserve"> Оформить отчет и документы практики в печатном и электронном виде и</w:t>
      </w:r>
      <w:r>
        <w:t xml:space="preserve"> </w:t>
      </w:r>
      <w:r>
        <w:t xml:space="preserve">представить на защиту в соответствии с требованиями организации и в установленные</w:t>
      </w:r>
      <w:r>
        <w:t xml:space="preserve"> </w:t>
      </w:r>
      <w:r>
        <w:t xml:space="preserve">графиком практики сроки</w:t>
      </w:r>
      <w:r/>
    </w:p>
    <w:p>
      <w:pPr>
        <w:spacing w:after="160" w:line="259" w:lineRule="auto"/>
      </w:pPr>
      <w:r>
        <w:br w:type="page" w:clear="all"/>
      </w:r>
      <w:r/>
    </w:p>
    <w:p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 xml:space="preserve">РАБОЧИЙ ГРАФИК (ПЛАН)</w:t>
      </w:r>
      <w:r>
        <w:rPr>
          <w:b/>
        </w:rPr>
      </w:r>
    </w:p>
    <w:tbl>
      <w:tblPr>
        <w:tblStyle w:val="644"/>
        <w:tblW w:w="15160" w:type="dxa"/>
        <w:tblInd w:w="-1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00" w:firstRow="0" w:lastRow="0" w:firstColumn="0" w:lastColumn="0" w:noHBand="0" w:noVBand="1"/>
      </w:tblPr>
      <w:tblGrid>
        <w:gridCol w:w="3676"/>
        <w:gridCol w:w="5101"/>
        <w:gridCol w:w="1559"/>
        <w:gridCol w:w="1554"/>
        <w:gridCol w:w="1711"/>
        <w:gridCol w:w="1559"/>
      </w:tblGrid>
      <w:tr>
        <w:tblPrEx/>
        <w:trPr>
          <w:trHeight w:val="1008"/>
        </w:trPr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36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Вид работы</w:t>
            </w:r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51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Структурное подразделение/название проекта/мероприятия</w:t>
            </w:r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9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Дата</w:t>
            </w:r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Количество отработан-</w:t>
            </w:r>
            <w:r/>
          </w:p>
          <w:p>
            <w:pPr>
              <w:jc w:val="center"/>
            </w:pPr>
            <w:r>
              <w:t xml:space="preserve">ных часов</w:t>
            </w:r>
            <w:r/>
          </w:p>
        </w:tc>
        <w:tc>
          <w:tcPr>
            <w:tcW w:w="1711" w:type="dxa"/>
            <w:textDirection w:val="lrTb"/>
            <w:noWrap w:val="false"/>
          </w:tcPr>
          <w:p>
            <w:pPr>
              <w:jc w:val="center"/>
            </w:pPr>
            <w:r>
              <w:t xml:space="preserve">Наличие случаев опозданий и/или несвоевременность выполнения заданий</w:t>
            </w:r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9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Руководитель практики / проекта</w:t>
            </w:r>
            <w:r/>
          </w:p>
        </w:tc>
      </w:tr>
      <w:tr>
        <w:tblPrEx/>
        <w:trPr>
          <w:trHeight w:val="587"/>
        </w:trPr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3676" w:type="dxa"/>
            <w:vAlign w:val="center"/>
            <w:textDirection w:val="lrTb"/>
            <w:noWrap w:val="false"/>
          </w:tcPr>
          <w:p>
            <w:r>
              <w:t xml:space="preserve">Организационное собрание, в т.ч. инструктаж по технике безопасности </w:t>
            </w:r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51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Организационное собрание</w:t>
            </w:r>
            <w:r/>
          </w:p>
          <w:p>
            <w:pPr>
              <w:jc w:val="center"/>
            </w:pPr>
            <w:r>
              <w:t xml:space="preserve">Инструктаж по технике безопасности</w:t>
            </w:r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9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12.09.2025</w:t>
            </w:r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tcW w:w="1711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9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360"/>
        </w:trPr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3676" w:type="dxa"/>
            <w:vAlign w:val="center"/>
            <w:vMerge w:val="restart"/>
            <w:textDirection w:val="lrTb"/>
            <w:noWrap w:val="false"/>
          </w:tcPr>
          <w:p>
            <w:r>
              <w:t xml:space="preserve">Поддержание и улучшение качества социальной среды университета (дежурство по университету, субботники) </w:t>
            </w:r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5101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9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>
              <w:t xml:space="preserve"> </w:t>
            </w:r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W w:w="1711" w:type="dxa"/>
            <w:vMerge w:val="restart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457"/>
        </w:trPr>
        <w:tc>
          <w:tcPr>
            <w:tcBorders>
              <w:bottom w:val="single" w:color="auto" w:sz="4" w:space="0"/>
            </w:tcBorders>
            <w:tcMar>
              <w:left w:w="144" w:type="dxa"/>
              <w:top w:w="72" w:type="dxa"/>
              <w:right w:w="144" w:type="dxa"/>
              <w:bottom w:w="72" w:type="dxa"/>
            </w:tcMar>
            <w:tcW w:w="3676" w:type="dxa"/>
            <w:vAlign w:val="center"/>
            <w:vMerge w:val="continue"/>
            <w:textDirection w:val="lrTb"/>
            <w:noWrap w:val="false"/>
          </w:tcPr>
          <w:p>
            <w:pPr>
              <w:spacing w:line="276" w:lineRule="auto"/>
              <w:widowControl w:val="off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/>
            <w:r/>
          </w:p>
        </w:tc>
        <w:tc>
          <w:tcPr>
            <w:tcBorders>
              <w:bottom w:val="single" w:color="auto" w:sz="4" w:space="0"/>
            </w:tcBorders>
            <w:tcMar>
              <w:left w:w="144" w:type="dxa"/>
              <w:top w:w="72" w:type="dxa"/>
              <w:right w:w="144" w:type="dxa"/>
              <w:bottom w:w="72" w:type="dxa"/>
            </w:tcMar>
            <w:tcW w:w="5101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bottom w:val="single" w:color="auto" w:sz="4" w:space="0"/>
            </w:tcBorders>
            <w:tcMar>
              <w:left w:w="144" w:type="dxa"/>
              <w:top w:w="72" w:type="dxa"/>
              <w:right w:w="144" w:type="dxa"/>
              <w:bottom w:w="72" w:type="dxa"/>
            </w:tcMar>
            <w:tcW w:w="1559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>
              <w:t xml:space="preserve"> </w:t>
            </w:r>
            <w:r/>
          </w:p>
        </w:tc>
        <w:tc>
          <w:tcPr>
            <w:tcBorders>
              <w:bottom w:val="single" w:color="auto" w:sz="4" w:space="0"/>
            </w:tcBorders>
            <w:tcMar>
              <w:left w:w="144" w:type="dxa"/>
              <w:top w:w="72" w:type="dxa"/>
              <w:right w:w="144" w:type="dxa"/>
              <w:bottom w:w="72" w:type="dxa"/>
            </w:tcMar>
            <w:tcW w:w="155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bottom w:val="single" w:color="auto" w:sz="4" w:space="0"/>
            </w:tcBorders>
            <w:tcW w:w="1711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bottom w:val="single" w:color="auto" w:sz="4" w:space="0"/>
            </w:tcBorders>
            <w:tcMar>
              <w:left w:w="144" w:type="dxa"/>
              <w:top w:w="72" w:type="dxa"/>
              <w:right w:w="144" w:type="dxa"/>
              <w:bottom w:w="72" w:type="dxa"/>
            </w:tcMa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360"/>
        </w:trPr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3676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5101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9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W w:w="1711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552"/>
        </w:trPr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3676" w:type="dxa"/>
            <w:vAlign w:val="center"/>
            <w:vMerge w:val="restart"/>
            <w:textDirection w:val="lrTb"/>
            <w:noWrap w:val="false"/>
          </w:tcPr>
          <w:p>
            <w:pPr>
              <w:rPr>
                <w:highlight w:val="yellow"/>
              </w:rPr>
            </w:pPr>
            <w:r>
              <w:t xml:space="preserve">Поддержание и улучшение качества социальной среды университета (работа по заявкам подразделений университета)</w:t>
            </w:r>
            <w:r>
              <w:rPr>
                <w:highlight w:val="yellow"/>
              </w:rPr>
              <w:t xml:space="preserve"> </w:t>
            </w:r>
            <w:r>
              <w:rPr>
                <w:highlight w:val="yellow"/>
              </w:rPr>
            </w:r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5101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9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4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W w:w="1711" w:type="dxa"/>
            <w:vMerge w:val="restart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138"/>
        </w:trPr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3676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5101" w:type="dxa"/>
            <w:vAlign w:val="center"/>
            <w:vMerge w:val="restart"/>
            <w:textDirection w:val="lrTb"/>
            <w:noWrap w:val="false"/>
          </w:tcPr>
          <w:p>
            <w:r>
              <w:t xml:space="preserve"> </w:t>
            </w:r>
            <w:r>
              <w:t xml:space="preserve">ГосСтарт</w:t>
            </w:r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9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29.06.2026</w:t>
            </w:r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24</w:t>
            </w:r>
            <w:r/>
          </w:p>
        </w:tc>
        <w:tc>
          <w:tcPr>
            <w:tcW w:w="1711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138"/>
        </w:trPr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3676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5101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9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30</w:t>
            </w:r>
            <w:r>
              <w:t xml:space="preserve">.06.2026</w:t>
            </w:r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24</w:t>
            </w:r>
            <w:r/>
          </w:p>
        </w:tc>
        <w:tc>
          <w:tcPr>
            <w:tcW w:w="1711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138"/>
        </w:trPr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3676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5101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9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01</w:t>
            </w:r>
            <w:r>
              <w:t xml:space="preserve">.0</w:t>
            </w:r>
            <w:r>
              <w:t xml:space="preserve">7</w:t>
            </w:r>
            <w:r>
              <w:t xml:space="preserve">.2026</w:t>
            </w:r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24</w:t>
            </w:r>
            <w:r/>
          </w:p>
        </w:tc>
        <w:tc>
          <w:tcPr>
            <w:tcW w:w="1711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138"/>
        </w:trPr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3676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5101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9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4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W w:w="1711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138"/>
        </w:trPr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3676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5101" w:type="dxa"/>
            <w:vAlign w:val="center"/>
            <w:vMerge w:val="restart"/>
            <w:textDirection w:val="lrTb"/>
            <w:noWrap w:val="false"/>
          </w:tcPr>
          <w:p>
            <w:r>
              <w:t xml:space="preserve"> </w:t>
            </w:r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9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4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W w:w="1711" w:type="dxa"/>
            <w:vMerge w:val="restart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138"/>
        </w:trPr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3676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510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9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4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W w:w="1711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138"/>
        </w:trPr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3676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510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9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4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W w:w="1711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1118"/>
        </w:trPr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3676" w:type="dxa"/>
            <w:vAlign w:val="center"/>
            <w:textDirection w:val="lrTb"/>
            <w:noWrap w:val="false"/>
          </w:tcPr>
          <w:p>
            <w:r>
              <w:t xml:space="preserve">Участие в мероприятиях по профилактике распространения идеологии терроризма, национализма, экстремизма</w:t>
            </w:r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51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 </w:t>
            </w:r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9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 </w:t>
            </w:r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 </w:t>
            </w:r>
            <w:r/>
          </w:p>
        </w:tc>
        <w:tc>
          <w:tcPr>
            <w:tcW w:w="1711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9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276"/>
        </w:trPr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3676" w:type="dxa"/>
            <w:vAlign w:val="center"/>
            <w:vMerge w:val="restart"/>
            <w:textDirection w:val="lrTb"/>
            <w:noWrap w:val="false"/>
          </w:tcPr>
          <w:p>
            <w:r>
              <w:t xml:space="preserve">Реализации социально-значимых мероприятий, проектов</w:t>
            </w:r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5101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9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 </w:t>
            </w:r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4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W w:w="1711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9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276"/>
        </w:trPr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3676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51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 </w:t>
            </w:r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9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 </w:t>
            </w:r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 </w:t>
            </w:r>
            <w:r/>
          </w:p>
        </w:tc>
        <w:tc>
          <w:tcPr>
            <w:tcW w:w="1711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9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209"/>
        </w:trPr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3676" w:type="dxa"/>
            <w:vAlign w:val="center"/>
            <w:vMerge w:val="continue"/>
            <w:textDirection w:val="lrTb"/>
            <w:noWrap w:val="false"/>
          </w:tcPr>
          <w:p>
            <w:pPr>
              <w:spacing w:line="276" w:lineRule="auto"/>
              <w:widowControl w:val="off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/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51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 </w:t>
            </w:r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9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 </w:t>
            </w:r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 </w:t>
            </w:r>
            <w:r/>
          </w:p>
        </w:tc>
        <w:tc>
          <w:tcPr>
            <w:tcW w:w="1711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9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584"/>
        </w:trPr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36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Защита отчета</w:t>
            </w:r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510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Сдача отчета в бумажном варианте руководителю практики от кафедры</w:t>
            </w:r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9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tcW w:w="1711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9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584"/>
        </w:trPr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36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Итого</w:t>
            </w:r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5101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9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7</w:t>
            </w:r>
            <w:r>
              <w:t xml:space="preserve">3</w:t>
            </w:r>
            <w:r/>
          </w:p>
        </w:tc>
        <w:tc>
          <w:tcPr>
            <w:tcW w:w="1711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Mar>
              <w:left w:w="144" w:type="dxa"/>
              <w:top w:w="72" w:type="dxa"/>
              <w:right w:w="144" w:type="dxa"/>
              <w:bottom w:w="72" w:type="dxa"/>
            </w:tcMar>
            <w:tcW w:w="1559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</w:tbl>
    <w:p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Оценка руководителем практики______________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Руководители практики____</w:t>
      </w:r>
      <w:r>
        <w:rPr>
          <w:sz w:val="28"/>
          <w:szCs w:val="28"/>
        </w:rPr>
        <w:t xml:space="preserve">_________________ </w:t>
      </w:r>
      <w:r>
        <w:rPr>
          <w:sz w:val="28"/>
          <w:szCs w:val="28"/>
        </w:rPr>
        <w:t xml:space="preserve">Волынчук Я.А.</w:t>
      </w:r>
      <w:r>
        <w:rPr>
          <w:sz w:val="28"/>
          <w:szCs w:val="28"/>
        </w:rPr>
      </w:r>
    </w:p>
    <w:p>
      <w:pPr>
        <w:ind w:left="288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880"/>
        <w:rPr>
          <w:sz w:val="28"/>
          <w:szCs w:val="28"/>
        </w:rPr>
      </w:pPr>
      <w:r>
        <w:rPr>
          <w:sz w:val="28"/>
          <w:szCs w:val="28"/>
        </w:rPr>
        <w:t xml:space="preserve">____</w:t>
      </w:r>
      <w:r>
        <w:rPr>
          <w:sz w:val="28"/>
          <w:szCs w:val="28"/>
        </w:rPr>
        <w:t xml:space="preserve">_________________ Шереметьева Н.Г.</w:t>
      </w:r>
      <w:r>
        <w:rPr>
          <w:sz w:val="28"/>
          <w:szCs w:val="28"/>
        </w:rPr>
      </w:r>
    </w:p>
    <w:p>
      <w:pPr>
        <w:ind w:left="144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rPr>
          <w:i/>
          <w:sz w:val="20"/>
          <w:szCs w:val="20"/>
        </w:rPr>
      </w:pPr>
      <w:r>
        <w:rPr>
          <w:i/>
          <w:sz w:val="28"/>
          <w:szCs w:val="28"/>
        </w:rPr>
        <w:t xml:space="preserve">                                         </w:t>
      </w:r>
      <w:r>
        <w:rPr>
          <w:i/>
          <w:sz w:val="20"/>
          <w:szCs w:val="20"/>
        </w:rPr>
        <w:t xml:space="preserve">ФИО, подпись</w:t>
      </w:r>
      <w:r>
        <w:rPr>
          <w:i/>
          <w:sz w:val="20"/>
          <w:szCs w:val="20"/>
        </w:rPr>
      </w:r>
    </w:p>
    <w:p>
      <w:pPr>
        <w:ind w:firstLine="709"/>
        <w:rPr>
          <w:i/>
          <w:color w:val="ff0000"/>
          <w:sz w:val="20"/>
          <w:szCs w:val="20"/>
        </w:rPr>
      </w:pPr>
      <w:r>
        <w:rPr>
          <w:i/>
          <w:color w:val="ff0000"/>
          <w:sz w:val="20"/>
          <w:szCs w:val="20"/>
        </w:rPr>
      </w:r>
      <w:r>
        <w:rPr>
          <w:i/>
          <w:color w:val="ff0000"/>
          <w:sz w:val="20"/>
          <w:szCs w:val="20"/>
        </w:rPr>
      </w:r>
    </w:p>
    <w:p>
      <w:pPr>
        <w:ind w:firstLine="709"/>
        <w:rPr>
          <w:i/>
          <w:sz w:val="20"/>
          <w:szCs w:val="20"/>
        </w:rPr>
        <w:sectPr>
          <w:footnotePr/>
          <w:endnotePr/>
          <w:type w:val="nextPage"/>
          <w:pgSz w:w="16838" w:h="11906" w:orient="landscape"/>
          <w:pgMar w:top="1134" w:right="1134" w:bottom="567" w:left="1134" w:header="709" w:footer="709" w:gutter="0"/>
          <w:cols w:num="1" w:sep="0" w:space="720" w:equalWidth="1"/>
          <w:docGrid w:linePitch="360"/>
        </w:sectPr>
      </w:pPr>
      <w:r>
        <w:rPr>
          <w:i/>
          <w:sz w:val="28"/>
          <w:szCs w:val="28"/>
        </w:rPr>
        <w:t xml:space="preserve">             </w:t>
      </w:r>
      <w:r>
        <w:rPr>
          <w:i/>
          <w:sz w:val="20"/>
          <w:szCs w:val="20"/>
        </w:rPr>
      </w:r>
    </w:p>
    <w:p>
      <w:pPr>
        <w:jc w:val="center"/>
        <w:rPr>
          <w:b/>
          <w:color w:val="00000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b/>
          <w:color w:val="000000"/>
        </w:rPr>
        <w:t xml:space="preserve">Чек-лист «Проверь себя»</w:t>
      </w:r>
      <w:r>
        <w:rPr>
          <w:b/>
          <w:color w:val="000000"/>
        </w:rPr>
      </w:r>
    </w:p>
    <w:p>
      <w:pPr>
        <w:jc w:val="both"/>
        <w:spacing w:before="240" w:after="240"/>
      </w:pPr>
      <w:r>
        <w:t xml:space="preserve">ФИО студента</w:t>
      </w:r>
      <w:r>
        <w:rPr>
          <w:highlight w:val="yellow"/>
        </w:rPr>
        <w:t xml:space="preserve">_</w:t>
      </w:r>
      <w:r>
        <w:rPr>
          <w:highlight w:val="yellow"/>
        </w:rPr>
        <w:t xml:space="preserve">_____Мамедов Юнис Керимович</w:t>
      </w:r>
      <w:r>
        <w:rPr>
          <w:highlight w:val="yellow"/>
        </w:rPr>
        <w:t xml:space="preserve">____________</w:t>
      </w:r>
      <w:r/>
    </w:p>
    <w:p>
      <w:pPr>
        <w:jc w:val="both"/>
        <w:spacing w:before="240" w:after="240"/>
      </w:pPr>
      <w:r>
        <w:t xml:space="preserve">Группа</w:t>
      </w:r>
      <w:r>
        <w:rPr>
          <w:u w:val="single"/>
        </w:rPr>
        <w:t xml:space="preserve">_</w:t>
      </w:r>
      <w:r>
        <w:rPr>
          <w:highlight w:val="yellow"/>
          <w:u w:val="single"/>
        </w:rPr>
        <w:t xml:space="preserve">__</w:t>
      </w:r>
      <w:r>
        <w:rPr>
          <w:highlight w:val="yellow"/>
          <w:u w:val="single"/>
        </w:rPr>
        <w:t xml:space="preserve">БГУ-25-</w:t>
      </w:r>
      <w:r>
        <w:rPr>
          <w:highlight w:val="yellow"/>
          <w:u w:val="single"/>
        </w:rPr>
        <w:t xml:space="preserve">РЭ1</w:t>
      </w:r>
      <w:r>
        <w:rPr>
          <w:highlight w:val="yellow"/>
          <w:u w:val="single"/>
        </w:rPr>
        <w:t xml:space="preserve">___________</w:t>
      </w:r>
      <w:r>
        <w:rPr>
          <w:highlight w:val="yellow"/>
        </w:rPr>
        <w:t xml:space="preserve">______________________</w:t>
      </w:r>
      <w:r>
        <w:t xml:space="preserve">_</w:t>
      </w:r>
      <w:r/>
    </w:p>
    <w:p>
      <w:pPr>
        <w:jc w:val="both"/>
        <w:spacing w:before="240" w:after="240"/>
      </w:pPr>
      <w:r>
        <w:t xml:space="preserve">Уважаемый студент, оцените свои умения и навыки на практике:</w:t>
      </w:r>
      <w:r/>
    </w:p>
    <w:tbl>
      <w:tblPr>
        <w:tblStyle w:val="645"/>
        <w:tblW w:w="9571" w:type="dxa"/>
        <w:tblInd w:w="-1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642"/>
        <w:gridCol w:w="7226"/>
        <w:gridCol w:w="919"/>
        <w:gridCol w:w="784"/>
      </w:tblGrid>
      <w:tr>
        <w:tblPrEx/>
        <w:trPr/>
        <w:tc>
          <w:tcPr>
            <w:tcW w:w="642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</w:pPr>
            <w:r>
              <w:t xml:space="preserve">№</w:t>
            </w:r>
            <w:r/>
          </w:p>
        </w:tc>
        <w:tc>
          <w:tcPr>
            <w:tcW w:w="7226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</w:pPr>
            <w:r>
              <w:t xml:space="preserve">Вопросы</w:t>
            </w:r>
            <w:r/>
          </w:p>
        </w:tc>
        <w:tc>
          <w:tcPr>
            <w:tcW w:w="919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</w:pPr>
            <w:r>
              <w:t xml:space="preserve">Да</w:t>
            </w:r>
            <w:r/>
          </w:p>
        </w:tc>
        <w:tc>
          <w:tcP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line="360" w:lineRule="auto"/>
            </w:pPr>
            <w:r>
              <w:t xml:space="preserve">Нет</w:t>
            </w:r>
            <w:r/>
          </w:p>
        </w:tc>
      </w:tr>
      <w:tr>
        <w:tblPrEx/>
        <w:trPr/>
        <w:tc>
          <w:tcPr>
            <w:tcW w:w="64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"/>
              </w:numPr>
              <w:ind w:left="357" w:hanging="357"/>
              <w:jc w:val="both"/>
              <w:spacing w:line="360" w:lineRule="auto"/>
            </w:pPr>
            <w:r/>
            <w:r/>
          </w:p>
        </w:tc>
        <w:tc>
          <w:tcPr>
            <w:tcW w:w="7226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7075" w:leader="none"/>
              </w:tabs>
            </w:pPr>
            <w:r>
              <w:t xml:space="preserve">Коммуникативные навыки</w:t>
            </w:r>
            <w:r/>
          </w:p>
          <w:p>
            <w:pPr>
              <w:jc w:val="both"/>
              <w:tabs>
                <w:tab w:val="left" w:pos="7075" w:leader="none"/>
              </w:tabs>
            </w:pPr>
            <w:r>
              <w:t xml:space="preserve">Были ли у вас конфликты в период прохождения практики с коллегами, с окружающими людьми?</w:t>
            </w:r>
            <w:r/>
          </w:p>
        </w:tc>
        <w:tc>
          <w:tcPr>
            <w:tcW w:w="919" w:type="dxa"/>
            <w:vAlign w:val="center"/>
            <w:textDirection w:val="lrTb"/>
            <w:noWrap w:val="false"/>
          </w:tcPr>
          <w:p>
            <w:pPr>
              <w:jc w:val="both"/>
              <w:spacing w:line="360" w:lineRule="auto"/>
            </w:pPr>
            <w:r/>
            <w:r/>
          </w:p>
        </w:tc>
        <w:tc>
          <w:tcPr>
            <w:tcW w:w="784" w:type="dxa"/>
            <w:vAlign w:val="center"/>
            <w:textDirection w:val="lrTb"/>
            <w:noWrap w:val="false"/>
          </w:tcPr>
          <w:p>
            <w:pPr>
              <w:jc w:val="both"/>
              <w:spacing w:line="360" w:lineRule="auto"/>
            </w:pPr>
            <w:r/>
            <w:r/>
          </w:p>
        </w:tc>
      </w:tr>
      <w:tr>
        <w:tblPrEx/>
        <w:trPr/>
        <w:tc>
          <w:tcPr>
            <w:tcW w:w="64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"/>
              </w:numPr>
              <w:ind w:left="357" w:hanging="357"/>
              <w:jc w:val="both"/>
              <w:spacing w:line="360" w:lineRule="auto"/>
            </w:pPr>
            <w:r/>
            <w:r/>
          </w:p>
        </w:tc>
        <w:tc>
          <w:tcPr>
            <w:tcW w:w="7226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7075" w:leader="none"/>
              </w:tabs>
            </w:pPr>
            <w:r>
              <w:t xml:space="preserve">Принятие решений</w:t>
            </w:r>
            <w:r/>
          </w:p>
          <w:p>
            <w:pPr>
              <w:jc w:val="both"/>
              <w:tabs>
                <w:tab w:val="left" w:pos="7075" w:leader="none"/>
              </w:tabs>
            </w:pPr>
            <w:r>
              <w:t xml:space="preserve">В период прохождения практики вы принимали самостоятельно решения по вопросам, относящимся к сфере Ваших компетенции.</w:t>
            </w:r>
            <w:r/>
          </w:p>
        </w:tc>
        <w:tc>
          <w:tcPr>
            <w:tcW w:w="919" w:type="dxa"/>
            <w:vAlign w:val="center"/>
            <w:textDirection w:val="lrTb"/>
            <w:noWrap w:val="false"/>
          </w:tcPr>
          <w:p>
            <w:pPr>
              <w:jc w:val="both"/>
              <w:spacing w:line="360" w:lineRule="auto"/>
            </w:pPr>
            <w:r/>
            <w:r/>
          </w:p>
        </w:tc>
        <w:tc>
          <w:tcPr>
            <w:tcW w:w="784" w:type="dxa"/>
            <w:vAlign w:val="center"/>
            <w:textDirection w:val="lrTb"/>
            <w:noWrap w:val="false"/>
          </w:tcPr>
          <w:p>
            <w:pPr>
              <w:jc w:val="both"/>
              <w:spacing w:line="360" w:lineRule="auto"/>
            </w:pPr>
            <w:r/>
            <w:r/>
          </w:p>
        </w:tc>
      </w:tr>
      <w:tr>
        <w:tblPrEx/>
        <w:trPr/>
        <w:tc>
          <w:tcPr>
            <w:tcW w:w="64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"/>
              </w:numPr>
              <w:ind w:left="357" w:hanging="357"/>
              <w:jc w:val="both"/>
              <w:spacing w:line="360" w:lineRule="auto"/>
            </w:pPr>
            <w:r/>
            <w:r/>
          </w:p>
        </w:tc>
        <w:tc>
          <w:tcPr>
            <w:tcW w:w="7226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7075" w:leader="none"/>
              </w:tabs>
            </w:pPr>
            <w:r>
              <w:t xml:space="preserve">Управление временем</w:t>
            </w:r>
            <w:r/>
          </w:p>
          <w:p>
            <w:pPr>
              <w:jc w:val="both"/>
              <w:tabs>
                <w:tab w:val="left" w:pos="7075" w:leader="none"/>
              </w:tabs>
            </w:pPr>
            <w:r>
              <w:t xml:space="preserve">Конструктивное использование рабочего дня: вы успеваете решить все операционные задачи в текущий рабочий день?</w:t>
            </w:r>
            <w:r/>
          </w:p>
        </w:tc>
        <w:tc>
          <w:tcPr>
            <w:tcW w:w="919" w:type="dxa"/>
            <w:vAlign w:val="center"/>
            <w:textDirection w:val="lrTb"/>
            <w:noWrap w:val="false"/>
          </w:tcPr>
          <w:p>
            <w:pPr>
              <w:jc w:val="both"/>
              <w:spacing w:line="360" w:lineRule="auto"/>
            </w:pPr>
            <w:r/>
            <w:r/>
          </w:p>
        </w:tc>
        <w:tc>
          <w:tcPr>
            <w:tcW w:w="784" w:type="dxa"/>
            <w:vAlign w:val="center"/>
            <w:textDirection w:val="lrTb"/>
            <w:noWrap w:val="false"/>
          </w:tcPr>
          <w:p>
            <w:pPr>
              <w:jc w:val="both"/>
              <w:spacing w:line="360" w:lineRule="auto"/>
            </w:pPr>
            <w:r/>
            <w:r/>
          </w:p>
        </w:tc>
      </w:tr>
      <w:tr>
        <w:tblPrEx/>
        <w:trPr/>
        <w:tc>
          <w:tcPr>
            <w:tcW w:w="64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"/>
              </w:numPr>
              <w:ind w:left="357" w:hanging="357"/>
              <w:jc w:val="both"/>
              <w:spacing w:line="360" w:lineRule="auto"/>
            </w:pPr>
            <w:r/>
            <w:r/>
          </w:p>
        </w:tc>
        <w:tc>
          <w:tcPr>
            <w:tcW w:w="7226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7075" w:leader="none"/>
              </w:tabs>
            </w:pPr>
            <w:r>
              <w:t xml:space="preserve">Организация/планирование</w:t>
            </w:r>
            <w:r/>
          </w:p>
          <w:p>
            <w:pPr>
              <w:jc w:val="both"/>
              <w:tabs>
                <w:tab w:val="left" w:pos="7075" w:leader="none"/>
              </w:tabs>
            </w:pPr>
            <w:r>
              <w:t xml:space="preserve">Соответствуют запланированные результаты работы фактически достигнутым? </w:t>
            </w:r>
            <w:r/>
          </w:p>
        </w:tc>
        <w:tc>
          <w:tcPr>
            <w:tcW w:w="919" w:type="dxa"/>
            <w:vAlign w:val="center"/>
            <w:textDirection w:val="lrTb"/>
            <w:noWrap w:val="false"/>
          </w:tcPr>
          <w:p>
            <w:pPr>
              <w:jc w:val="both"/>
              <w:spacing w:line="360" w:lineRule="auto"/>
            </w:pPr>
            <w:r/>
            <w:r/>
          </w:p>
        </w:tc>
        <w:tc>
          <w:tcPr>
            <w:tcW w:w="784" w:type="dxa"/>
            <w:vAlign w:val="center"/>
            <w:textDirection w:val="lrTb"/>
            <w:noWrap w:val="false"/>
          </w:tcPr>
          <w:p>
            <w:pPr>
              <w:jc w:val="both"/>
              <w:spacing w:line="360" w:lineRule="auto"/>
            </w:pPr>
            <w:r/>
            <w:r/>
          </w:p>
        </w:tc>
      </w:tr>
      <w:tr>
        <w:tblPrEx/>
        <w:trPr/>
        <w:tc>
          <w:tcPr>
            <w:tcW w:w="64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"/>
              </w:numPr>
              <w:ind w:left="357" w:hanging="357"/>
              <w:jc w:val="both"/>
              <w:spacing w:line="360" w:lineRule="auto"/>
            </w:pPr>
            <w:r/>
            <w:r/>
          </w:p>
        </w:tc>
        <w:tc>
          <w:tcPr>
            <w:tcW w:w="7226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7075" w:leader="none"/>
              </w:tabs>
            </w:pPr>
            <w:r>
              <w:t xml:space="preserve">Пунктуальность</w:t>
            </w:r>
            <w:r/>
          </w:p>
          <w:p>
            <w:pPr>
              <w:jc w:val="both"/>
              <w:tabs>
                <w:tab w:val="left" w:pos="7075" w:leader="none"/>
              </w:tabs>
            </w:pPr>
            <w:r>
              <w:t xml:space="preserve">Имелись ли случаи несвоевременного выполнения поставленных задач в период прохождения практики?</w:t>
            </w:r>
            <w:r/>
          </w:p>
        </w:tc>
        <w:tc>
          <w:tcPr>
            <w:tcW w:w="919" w:type="dxa"/>
            <w:vAlign w:val="center"/>
            <w:textDirection w:val="lrTb"/>
            <w:noWrap w:val="false"/>
          </w:tcPr>
          <w:p>
            <w:pPr>
              <w:jc w:val="both"/>
              <w:spacing w:line="360" w:lineRule="auto"/>
            </w:pPr>
            <w:r/>
            <w:r/>
          </w:p>
        </w:tc>
        <w:tc>
          <w:tcPr>
            <w:tcW w:w="784" w:type="dxa"/>
            <w:vAlign w:val="center"/>
            <w:textDirection w:val="lrTb"/>
            <w:noWrap w:val="false"/>
          </w:tcPr>
          <w:p>
            <w:pPr>
              <w:jc w:val="both"/>
              <w:spacing w:line="360" w:lineRule="auto"/>
            </w:pPr>
            <w:r/>
            <w:r/>
          </w:p>
        </w:tc>
      </w:tr>
      <w:tr>
        <w:tblPrEx/>
        <w:trPr/>
        <w:tc>
          <w:tcPr>
            <w:tcW w:w="642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"/>
              </w:numPr>
              <w:ind w:left="357" w:hanging="357"/>
              <w:jc w:val="both"/>
              <w:spacing w:line="360" w:lineRule="auto"/>
            </w:pPr>
            <w:r/>
            <w:r/>
          </w:p>
        </w:tc>
        <w:tc>
          <w:tcPr>
            <w:tcW w:w="7226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left" w:pos="7075" w:leader="none"/>
              </w:tabs>
            </w:pPr>
            <w:r>
              <w:t xml:space="preserve">Качество работы</w:t>
            </w:r>
            <w:r/>
          </w:p>
          <w:p>
            <w:pPr>
              <w:jc w:val="both"/>
              <w:tabs>
                <w:tab w:val="left" w:pos="7075" w:leader="none"/>
              </w:tabs>
            </w:pPr>
            <w:r>
              <w:t xml:space="preserve">Соответствует ли выполненная работа стандартам и требованиям организации к ее выполнению.</w:t>
            </w:r>
            <w:r/>
          </w:p>
        </w:tc>
        <w:tc>
          <w:tcPr>
            <w:tcW w:w="919" w:type="dxa"/>
            <w:vAlign w:val="center"/>
            <w:textDirection w:val="lrTb"/>
            <w:noWrap w:val="false"/>
          </w:tcPr>
          <w:p>
            <w:pPr>
              <w:jc w:val="both"/>
              <w:spacing w:line="360" w:lineRule="auto"/>
            </w:pPr>
            <w:r/>
            <w:r/>
          </w:p>
        </w:tc>
        <w:tc>
          <w:tcPr>
            <w:tcW w:w="784" w:type="dxa"/>
            <w:vAlign w:val="center"/>
            <w:textDirection w:val="lrTb"/>
            <w:noWrap w:val="false"/>
          </w:tcPr>
          <w:p>
            <w:pPr>
              <w:jc w:val="both"/>
              <w:spacing w:line="360" w:lineRule="auto"/>
            </w:pPr>
            <w:r/>
            <w:r/>
          </w:p>
        </w:tc>
      </w:tr>
    </w:tbl>
    <w:p>
      <w:pPr>
        <w:jc w:val="right"/>
        <w:spacing w:before="120" w:after="120"/>
        <w:shd w:val="clear" w:color="auto" w:fill="ffffff"/>
        <w:rPr>
          <w:rFonts w:ascii="Arial" w:hAnsi="Arial" w:eastAsia="Arial" w:cs="Arial"/>
          <w:b/>
        </w:rPr>
      </w:pPr>
      <w:r>
        <w:rPr>
          <w:rFonts w:ascii="Arial" w:hAnsi="Arial" w:eastAsia="Arial" w:cs="Arial"/>
          <w:b/>
        </w:rPr>
      </w:r>
      <w:r>
        <w:rPr>
          <w:rFonts w:ascii="Arial" w:hAnsi="Arial" w:eastAsia="Arial" w:cs="Arial"/>
          <w:b/>
        </w:rPr>
      </w:r>
    </w:p>
    <w:p>
      <w:r/>
      <w:r/>
    </w:p>
    <w:p>
      <w:pPr>
        <w:jc w:val="both"/>
        <w:rPr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7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1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0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">
    <w:name w:val="Heading 1 Char"/>
    <w:basedOn w:val="630"/>
    <w:link w:val="624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8">
    <w:name w:val="Heading 2 Char"/>
    <w:basedOn w:val="630"/>
    <w:link w:val="625"/>
    <w:uiPriority w:val="9"/>
    <w:rPr>
      <w:rFonts w:ascii="Liberation Sans" w:hAnsi="Liberation Sans" w:eastAsia="Liberation Sans" w:cs="Liberation Sans"/>
      <w:sz w:val="34"/>
    </w:rPr>
  </w:style>
  <w:style w:type="character" w:styleId="20">
    <w:name w:val="Heading 3 Char"/>
    <w:basedOn w:val="630"/>
    <w:link w:val="626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2">
    <w:name w:val="Heading 4 Char"/>
    <w:basedOn w:val="630"/>
    <w:link w:val="627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4">
    <w:name w:val="Heading 5 Char"/>
    <w:basedOn w:val="630"/>
    <w:link w:val="628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6">
    <w:name w:val="Heading 6 Char"/>
    <w:basedOn w:val="630"/>
    <w:link w:val="629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623"/>
    <w:next w:val="623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630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623"/>
    <w:next w:val="623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630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623"/>
    <w:next w:val="623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630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No Spacing"/>
    <w:uiPriority w:val="1"/>
    <w:qFormat/>
    <w:pPr>
      <w:spacing w:before="0" w:after="0" w:line="240" w:lineRule="auto"/>
    </w:pPr>
  </w:style>
  <w:style w:type="character" w:styleId="37">
    <w:name w:val="Title Char"/>
    <w:basedOn w:val="630"/>
    <w:link w:val="634"/>
    <w:uiPriority w:val="10"/>
    <w:rPr>
      <w:sz w:val="48"/>
      <w:szCs w:val="48"/>
    </w:rPr>
  </w:style>
  <w:style w:type="character" w:styleId="39">
    <w:name w:val="Subtitle Char"/>
    <w:basedOn w:val="630"/>
    <w:link w:val="641"/>
    <w:uiPriority w:val="11"/>
    <w:rPr>
      <w:sz w:val="24"/>
      <w:szCs w:val="24"/>
    </w:rPr>
  </w:style>
  <w:style w:type="paragraph" w:styleId="40">
    <w:name w:val="Quote"/>
    <w:basedOn w:val="623"/>
    <w:next w:val="623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623"/>
    <w:next w:val="623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paragraph" w:styleId="44">
    <w:name w:val="Header"/>
    <w:basedOn w:val="623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Header Char"/>
    <w:basedOn w:val="630"/>
    <w:link w:val="44"/>
    <w:uiPriority w:val="99"/>
  </w:style>
  <w:style w:type="paragraph" w:styleId="46">
    <w:name w:val="Footer"/>
    <w:basedOn w:val="623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7">
    <w:name w:val="Footer Char"/>
    <w:basedOn w:val="630"/>
    <w:link w:val="46"/>
    <w:uiPriority w:val="99"/>
  </w:style>
  <w:style w:type="paragraph" w:styleId="48">
    <w:name w:val="Caption"/>
    <w:basedOn w:val="623"/>
    <w:next w:val="623"/>
    <w:link w:val="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9">
    <w:name w:val="Caption Char"/>
    <w:basedOn w:val="630"/>
    <w:link w:val="48"/>
    <w:uiPriority w:val="35"/>
    <w:rPr>
      <w:b/>
      <w:bCs/>
      <w:color w:val="4f81bd" w:themeColor="accent1"/>
      <w:sz w:val="18"/>
      <w:szCs w:val="18"/>
    </w:rPr>
  </w:style>
  <w:style w:type="table" w:styleId="50">
    <w:name w:val="Table Grid"/>
    <w:basedOn w:val="6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Table Grid Light"/>
    <w:basedOn w:val="6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6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6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6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50">
    <w:name w:val="List Table 7 Colorful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1">
    <w:name w:val="List Table 7 Colorful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2">
    <w:name w:val="List Table 7 Colorful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3">
    <w:name w:val="List Table 7 Colorful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4">
    <w:name w:val="List Table 7 Colorful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5">
    <w:name w:val="Lined - Accent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7">
    <w:name w:val="Lined - Accent 2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8">
    <w:name w:val="Lined - Accent 3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9">
    <w:name w:val="Lined - Accent 4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0">
    <w:name w:val="Lined - Accent 5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1">
    <w:name w:val="Lined - Accent 6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2">
    <w:name w:val="Bordered &amp; Lined - Accent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4">
    <w:name w:val="Bordered &amp; Lined - Accent 2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5">
    <w:name w:val="Bordered &amp; Lined - Accent 3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6">
    <w:name w:val="Bordered &amp; Lined - Accent 4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7">
    <w:name w:val="Bordered &amp; Lined - Accent 5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8">
    <w:name w:val="Bordered &amp; Lined - Accent 6"/>
    <w:basedOn w:val="6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9">
    <w:name w:val="Bordered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6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7">
    <w:name w:val="footnote text"/>
    <w:basedOn w:val="623"/>
    <w:link w:val="178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Text Char"/>
    <w:link w:val="177"/>
    <w:uiPriority w:val="99"/>
    <w:rPr>
      <w:sz w:val="18"/>
    </w:rPr>
  </w:style>
  <w:style w:type="character" w:styleId="179">
    <w:name w:val="footnote reference"/>
    <w:basedOn w:val="630"/>
    <w:uiPriority w:val="99"/>
    <w:unhideWhenUsed/>
    <w:rPr>
      <w:vertAlign w:val="superscript"/>
    </w:rPr>
  </w:style>
  <w:style w:type="paragraph" w:styleId="180">
    <w:name w:val="endnote text"/>
    <w:basedOn w:val="623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630"/>
    <w:uiPriority w:val="99"/>
    <w:semiHidden/>
    <w:unhideWhenUsed/>
    <w:rPr>
      <w:vertAlign w:val="superscript"/>
    </w:rPr>
  </w:style>
  <w:style w:type="paragraph" w:styleId="183">
    <w:name w:val="toc 1"/>
    <w:basedOn w:val="623"/>
    <w:next w:val="623"/>
    <w:uiPriority w:val="39"/>
    <w:unhideWhenUsed/>
    <w:pPr>
      <w:ind w:left="0" w:right="0" w:firstLine="0"/>
      <w:spacing w:after="57"/>
    </w:pPr>
  </w:style>
  <w:style w:type="paragraph" w:styleId="184">
    <w:name w:val="toc 2"/>
    <w:basedOn w:val="623"/>
    <w:next w:val="623"/>
    <w:uiPriority w:val="39"/>
    <w:unhideWhenUsed/>
    <w:pPr>
      <w:ind w:left="283" w:right="0" w:firstLine="0"/>
      <w:spacing w:after="57"/>
    </w:pPr>
  </w:style>
  <w:style w:type="paragraph" w:styleId="185">
    <w:name w:val="toc 3"/>
    <w:basedOn w:val="623"/>
    <w:next w:val="623"/>
    <w:uiPriority w:val="39"/>
    <w:unhideWhenUsed/>
    <w:pPr>
      <w:ind w:left="567" w:right="0" w:firstLine="0"/>
      <w:spacing w:after="57"/>
    </w:pPr>
  </w:style>
  <w:style w:type="paragraph" w:styleId="186">
    <w:name w:val="toc 4"/>
    <w:basedOn w:val="623"/>
    <w:next w:val="623"/>
    <w:uiPriority w:val="39"/>
    <w:unhideWhenUsed/>
    <w:pPr>
      <w:ind w:left="850" w:right="0" w:firstLine="0"/>
      <w:spacing w:after="57"/>
    </w:pPr>
  </w:style>
  <w:style w:type="paragraph" w:styleId="187">
    <w:name w:val="toc 5"/>
    <w:basedOn w:val="623"/>
    <w:next w:val="623"/>
    <w:uiPriority w:val="39"/>
    <w:unhideWhenUsed/>
    <w:pPr>
      <w:ind w:left="1134" w:right="0" w:firstLine="0"/>
      <w:spacing w:after="57"/>
    </w:pPr>
  </w:style>
  <w:style w:type="paragraph" w:styleId="188">
    <w:name w:val="toc 6"/>
    <w:basedOn w:val="623"/>
    <w:next w:val="623"/>
    <w:uiPriority w:val="39"/>
    <w:unhideWhenUsed/>
    <w:pPr>
      <w:ind w:left="1417" w:right="0" w:firstLine="0"/>
      <w:spacing w:after="57"/>
    </w:pPr>
  </w:style>
  <w:style w:type="paragraph" w:styleId="189">
    <w:name w:val="toc 7"/>
    <w:basedOn w:val="623"/>
    <w:next w:val="623"/>
    <w:uiPriority w:val="39"/>
    <w:unhideWhenUsed/>
    <w:pPr>
      <w:ind w:left="1701" w:right="0" w:firstLine="0"/>
      <w:spacing w:after="57"/>
    </w:pPr>
  </w:style>
  <w:style w:type="paragraph" w:styleId="190">
    <w:name w:val="toc 8"/>
    <w:basedOn w:val="623"/>
    <w:next w:val="623"/>
    <w:uiPriority w:val="39"/>
    <w:unhideWhenUsed/>
    <w:pPr>
      <w:ind w:left="1984" w:right="0" w:firstLine="0"/>
      <w:spacing w:after="57"/>
    </w:pPr>
  </w:style>
  <w:style w:type="paragraph" w:styleId="191">
    <w:name w:val="toc 9"/>
    <w:basedOn w:val="623"/>
    <w:next w:val="623"/>
    <w:uiPriority w:val="39"/>
    <w:unhideWhenUsed/>
    <w:pPr>
      <w:ind w:left="2268" w:right="0" w:firstLine="0"/>
      <w:spacing w:after="57"/>
    </w:pPr>
  </w:style>
  <w:style w:type="paragraph" w:styleId="192">
    <w:name w:val="TOC Heading"/>
    <w:uiPriority w:val="39"/>
    <w:unhideWhenUsed/>
  </w:style>
  <w:style w:type="paragraph" w:styleId="193">
    <w:name w:val="table of figures"/>
    <w:basedOn w:val="623"/>
    <w:next w:val="623"/>
    <w:uiPriority w:val="99"/>
    <w:unhideWhenUsed/>
    <w:pPr>
      <w:spacing w:after="0" w:afterAutospacing="0"/>
    </w:pPr>
  </w:style>
  <w:style w:type="paragraph" w:styleId="623" w:default="1">
    <w:name w:val="Normal"/>
    <w:qFormat/>
  </w:style>
  <w:style w:type="paragraph" w:styleId="624">
    <w:name w:val="Heading 1"/>
    <w:basedOn w:val="623"/>
    <w:next w:val="623"/>
    <w:uiPriority w:val="9"/>
    <w:qFormat/>
    <w:pPr>
      <w:keepNext/>
      <w:spacing w:before="240" w:after="60" w:line="360" w:lineRule="auto"/>
      <w:outlineLvl w:val="0"/>
    </w:pPr>
    <w:rPr>
      <w:rFonts w:ascii="Arial" w:hAnsi="Arial" w:cs="Arial"/>
      <w:bCs/>
      <w:sz w:val="28"/>
      <w:szCs w:val="28"/>
    </w:rPr>
  </w:style>
  <w:style w:type="paragraph" w:styleId="625">
    <w:name w:val="Heading 2"/>
    <w:basedOn w:val="623"/>
    <w:next w:val="623"/>
    <w:uiPriority w:val="9"/>
    <w:semiHidden/>
    <w:unhideWhenUsed/>
    <w:qFormat/>
    <w:pPr>
      <w:keepLines/>
      <w:keepNext/>
      <w:spacing w:before="360" w:after="80"/>
      <w:outlineLvl w:val="1"/>
    </w:pPr>
    <w:rPr>
      <w:b/>
      <w:sz w:val="36"/>
      <w:szCs w:val="36"/>
    </w:rPr>
  </w:style>
  <w:style w:type="paragraph" w:styleId="626">
    <w:name w:val="Heading 3"/>
    <w:basedOn w:val="623"/>
    <w:next w:val="623"/>
    <w:uiPriority w:val="9"/>
    <w:semiHidden/>
    <w:unhideWhenUsed/>
    <w:qFormat/>
    <w:pPr>
      <w:keepLines/>
      <w:keepNext/>
      <w:spacing w:before="280" w:after="80"/>
      <w:outlineLvl w:val="2"/>
    </w:pPr>
    <w:rPr>
      <w:b/>
      <w:sz w:val="28"/>
      <w:szCs w:val="28"/>
    </w:rPr>
  </w:style>
  <w:style w:type="paragraph" w:styleId="627">
    <w:name w:val="Heading 4"/>
    <w:basedOn w:val="623"/>
    <w:next w:val="623"/>
    <w:uiPriority w:val="9"/>
    <w:semiHidden/>
    <w:unhideWhenUsed/>
    <w:qFormat/>
    <w:pPr>
      <w:keepLines/>
      <w:keepNext/>
      <w:spacing w:before="240" w:after="40"/>
      <w:outlineLvl w:val="3"/>
    </w:pPr>
    <w:rPr>
      <w:b/>
    </w:rPr>
  </w:style>
  <w:style w:type="paragraph" w:styleId="628">
    <w:name w:val="Heading 5"/>
    <w:basedOn w:val="623"/>
    <w:next w:val="623"/>
    <w:uiPriority w:val="9"/>
    <w:semiHidden/>
    <w:unhideWhenUsed/>
    <w:qFormat/>
    <w:pPr>
      <w:keepLines/>
      <w:keepNext/>
      <w:spacing w:before="220" w:after="40"/>
      <w:outlineLvl w:val="4"/>
    </w:pPr>
    <w:rPr>
      <w:b/>
      <w:sz w:val="22"/>
      <w:szCs w:val="22"/>
    </w:rPr>
  </w:style>
  <w:style w:type="paragraph" w:styleId="629">
    <w:name w:val="Heading 6"/>
    <w:basedOn w:val="623"/>
    <w:next w:val="623"/>
    <w:uiPriority w:val="9"/>
    <w:semiHidden/>
    <w:unhideWhenUsed/>
    <w:qFormat/>
    <w:pPr>
      <w:keepLines/>
      <w:keepNext/>
      <w:spacing w:before="200" w:after="40"/>
      <w:outlineLvl w:val="5"/>
    </w:pPr>
    <w:rPr>
      <w:b/>
      <w:sz w:val="20"/>
      <w:szCs w:val="20"/>
    </w:rPr>
  </w:style>
  <w:style w:type="character" w:styleId="630" w:default="1">
    <w:name w:val="Default Paragraph Font"/>
    <w:uiPriority w:val="1"/>
    <w:semiHidden/>
    <w:unhideWhenUsed/>
  </w:style>
  <w:style w:type="table" w:styleId="6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2" w:default="1">
    <w:name w:val="No List"/>
    <w:uiPriority w:val="99"/>
    <w:semiHidden/>
    <w:unhideWhenUsed/>
  </w:style>
  <w:style w:type="table" w:styleId="633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634">
    <w:name w:val="Title"/>
    <w:basedOn w:val="623"/>
    <w:next w:val="623"/>
    <w:uiPriority w:val="10"/>
    <w:qFormat/>
    <w:pPr>
      <w:keepLines/>
      <w:keepNext/>
      <w:spacing w:before="480" w:after="120"/>
    </w:pPr>
    <w:rPr>
      <w:b/>
      <w:sz w:val="72"/>
      <w:szCs w:val="72"/>
    </w:rPr>
  </w:style>
  <w:style w:type="table" w:styleId="635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636">
    <w:name w:val="Block Text"/>
    <w:basedOn w:val="623"/>
    <w:pPr>
      <w:ind w:left="851" w:right="821"/>
      <w:jc w:val="both"/>
    </w:pPr>
    <w:rPr>
      <w:sz w:val="32"/>
      <w:szCs w:val="20"/>
    </w:rPr>
  </w:style>
  <w:style w:type="character" w:styleId="637" w:customStyle="1">
    <w:name w:val="Font Style44"/>
    <w:rPr>
      <w:rFonts w:ascii="Times New Roman" w:hAnsi="Times New Roman" w:cs="Times New Roman"/>
      <w:sz w:val="18"/>
      <w:szCs w:val="18"/>
    </w:rPr>
  </w:style>
  <w:style w:type="paragraph" w:styleId="638">
    <w:name w:val="Balloon Text"/>
    <w:basedOn w:val="623"/>
    <w:semiHidden/>
    <w:rPr>
      <w:rFonts w:ascii="Tahoma" w:hAnsi="Tahoma" w:cs="Tahoma"/>
      <w:sz w:val="16"/>
      <w:szCs w:val="16"/>
    </w:rPr>
  </w:style>
  <w:style w:type="character" w:styleId="639" w:customStyle="1">
    <w:name w:val="fontstyle01"/>
    <w:rPr>
      <w:rFonts w:hint="default"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paragraph" w:styleId="640">
    <w:name w:val="List Paragraph"/>
    <w:basedOn w:val="623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641">
    <w:name w:val="Subtitle"/>
    <w:basedOn w:val="623"/>
    <w:next w:val="623"/>
    <w:uiPriority w:val="11"/>
    <w:pPr>
      <w:keepLines/>
      <w:keepNext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642" w:customStyle="1">
    <w:name w:val="StGen0"/>
    <w:basedOn w:val="635"/>
    <w:tblPr>
      <w:tblStyleRowBandSize w:val="1"/>
      <w:tblStyleColBandSize w:val="1"/>
    </w:tblPr>
  </w:style>
  <w:style w:type="table" w:styleId="643" w:customStyle="1">
    <w:name w:val="StGen1"/>
    <w:basedOn w:val="63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644" w:customStyle="1">
    <w:name w:val="StGen2"/>
    <w:basedOn w:val="63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645" w:customStyle="1">
    <w:name w:val="StGen3"/>
    <w:basedOn w:val="635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646">
    <w:name w:val="Hyperlink"/>
    <w:basedOn w:val="630"/>
    <w:uiPriority w:val="99"/>
    <w:unhideWhenUsed/>
    <w:rPr>
      <w:color w:val="0563c1" w:themeColor="hyperlink"/>
      <w:u w:val="single"/>
    </w:rPr>
  </w:style>
  <w:style w:type="character" w:styleId="647" w:customStyle="1">
    <w:name w:val="Неразрешенное упоминание1"/>
    <w:basedOn w:val="63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z6DuNgMbCoQY3rsvG73nSYDyqXQ==">AMUW2mWh6dw47QoWTk4FvVkygsD28krOEnYx+TBNra/lafa0vsy27L/CRrbQg1aS/m+yo5WN2AqdvknxaLlKJRyKTuMOvg4jjm6BSSITjfABVN9jFMpPMWn9jQja5D6JwtGZT9sdbllS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  <Company>VVSU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shelygina</dc:creator>
  <cp:lastModifiedBy>Marine House</cp:lastModifiedBy>
  <cp:revision>22</cp:revision>
  <dcterms:created xsi:type="dcterms:W3CDTF">2026-07-07T03:50:00Z</dcterms:created>
  <dcterms:modified xsi:type="dcterms:W3CDTF">2026-10-06T08:32:19Z</dcterms:modified>
</cp:coreProperties>
</file>