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85279046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26201BF2" w14:textId="5FB854A9" w:rsidR="006E2A25" w:rsidRPr="00725F74" w:rsidRDefault="00725F74" w:rsidP="00725F74">
          <w:pPr>
            <w:pStyle w:val="af0"/>
            <w:jc w:val="center"/>
            <w:rPr>
              <w:rFonts w:ascii="Arial" w:hAnsi="Arial" w:cs="Arial"/>
              <w:color w:val="auto"/>
              <w:sz w:val="28"/>
              <w:szCs w:val="28"/>
            </w:rPr>
          </w:pPr>
          <w:r>
            <w:rPr>
              <w:rFonts w:ascii="Arial" w:hAnsi="Arial" w:cs="Arial"/>
              <w:color w:val="auto"/>
              <w:sz w:val="28"/>
              <w:szCs w:val="28"/>
            </w:rPr>
            <w:t>Содержание</w:t>
          </w:r>
        </w:p>
        <w:p w14:paraId="336C2CDA" w14:textId="5F5A8F28" w:rsidR="004C60B8" w:rsidRPr="004C60B8" w:rsidRDefault="006E2A25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4C60B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C60B8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C60B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16626844" w:history="1">
            <w:r w:rsidR="004C60B8"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4C60B8"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C60B8"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C60B8"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_Toc216626844 \h </w:instrText>
            </w:r>
            <w:r w:rsidR="004C60B8"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C60B8"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C60B8"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4C60B8"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017EDC" w14:textId="2CC412BB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45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1 Характеристика предприятия АО «Винлаб Сахалин»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_Toc216626845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6CABB1" w14:textId="5C18081B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46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2 Введение базы данных клиентов. Формирование отчётной документации по клиентской базе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_Toc216626846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03831D" w14:textId="77DC21A9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47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3 Организация договорной работы и формирование КП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_Toc216626847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C9B2E6" w14:textId="690A7E84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48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4 Цифровой мониторинг исполнения договоров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_Toc216626848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E0E058" w14:textId="095C7AD8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49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5 Анализ и выполнение плана продаж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_Toc216626849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0B7FE0" w14:textId="4F17BFDB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50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6 Стимулирование продаж и программы лояльности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_Toc216626850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3585BF" w14:textId="64B4911D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51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7 оформление витрин и выставок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_Toc216626851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58D443" w14:textId="0F6242FD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52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8 Контроль товарных запасов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_Toc216626852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D4136A" w14:textId="5C284896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53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9 Организация послепродажного обслуживания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_Toc216626853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F993C3" w14:textId="05C81F36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54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Заключение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_Toc216626854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A679E8" w14:textId="70EEC9F5" w:rsidR="004C60B8" w:rsidRPr="004C60B8" w:rsidRDefault="004C60B8">
          <w:pPr>
            <w:pStyle w:val="11"/>
            <w:tabs>
              <w:tab w:val="righ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6626855" w:history="1">
            <w:r w:rsidRPr="004C60B8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Список использованных источников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_Toc216626855 \h </w:instrTex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Pr="004C60B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DCC7F7" w14:textId="159F797F" w:rsidR="006E2A25" w:rsidRPr="004C60B8" w:rsidRDefault="006E2A25">
          <w:pPr>
            <w:rPr>
              <w:rFonts w:ascii="Times New Roman" w:hAnsi="Times New Roman" w:cs="Times New Roman"/>
              <w:sz w:val="24"/>
              <w:szCs w:val="24"/>
            </w:rPr>
          </w:pPr>
          <w:r w:rsidRPr="004C60B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6A4329D" w14:textId="77777777" w:rsidR="00617138" w:rsidRDefault="00617138"/>
    <w:p w14:paraId="6F2C3A7F" w14:textId="77777777" w:rsidR="00617138" w:rsidRDefault="00617138"/>
    <w:p w14:paraId="6B72E4A1" w14:textId="77777777" w:rsidR="00617138" w:rsidRDefault="00617138"/>
    <w:p w14:paraId="4315BCD8" w14:textId="77777777" w:rsidR="00617138" w:rsidRDefault="00617138"/>
    <w:p w14:paraId="29FDDB8A" w14:textId="77777777" w:rsidR="00617138" w:rsidRDefault="00617138"/>
    <w:p w14:paraId="37B50847" w14:textId="77777777" w:rsidR="00617138" w:rsidRDefault="00617138"/>
    <w:p w14:paraId="49DF79B0" w14:textId="77777777" w:rsidR="00617138" w:rsidRDefault="00617138"/>
    <w:p w14:paraId="110F9E6C" w14:textId="77777777" w:rsidR="00617138" w:rsidRDefault="00617138"/>
    <w:p w14:paraId="0DB958AE" w14:textId="77777777" w:rsidR="00617138" w:rsidRDefault="00617138"/>
    <w:p w14:paraId="7E95124E" w14:textId="77777777" w:rsidR="00617138" w:rsidRDefault="00617138"/>
    <w:p w14:paraId="7A2A4D7F" w14:textId="77777777" w:rsidR="00617138" w:rsidRDefault="00617138"/>
    <w:p w14:paraId="51524909" w14:textId="77777777" w:rsidR="00617138" w:rsidRDefault="00617138"/>
    <w:p w14:paraId="1E905636" w14:textId="77777777" w:rsidR="00617138" w:rsidRDefault="00617138"/>
    <w:p w14:paraId="44C1DF27" w14:textId="77777777" w:rsidR="00617138" w:rsidRDefault="00617138"/>
    <w:p w14:paraId="35A904B4" w14:textId="77777777" w:rsidR="00617138" w:rsidRDefault="00617138"/>
    <w:p w14:paraId="44097C53" w14:textId="77777777" w:rsidR="00617138" w:rsidRDefault="00617138"/>
    <w:p w14:paraId="267E48B2" w14:textId="77777777" w:rsidR="00617138" w:rsidRDefault="00617138"/>
    <w:p w14:paraId="7DF9F2B8" w14:textId="77777777" w:rsidR="00617138" w:rsidRDefault="00617138"/>
    <w:p w14:paraId="4E356369" w14:textId="77777777" w:rsidR="00936113" w:rsidRDefault="00936113"/>
    <w:p w14:paraId="6740ED8A" w14:textId="5CDE66A8" w:rsidR="00617138" w:rsidRDefault="00617138" w:rsidP="00670355">
      <w:pPr>
        <w:spacing w:after="24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  <w:bookmarkStart w:id="0" w:name="_Toc216626844"/>
      <w:r w:rsidRPr="001A767A">
        <w:rPr>
          <w:rFonts w:ascii="Arial" w:hAnsi="Arial" w:cs="Arial"/>
          <w:sz w:val="28"/>
          <w:szCs w:val="28"/>
        </w:rPr>
        <w:lastRenderedPageBreak/>
        <w:t>Введение</w:t>
      </w:r>
      <w:bookmarkEnd w:id="0"/>
    </w:p>
    <w:p w14:paraId="47194693" w14:textId="0944A7E3" w:rsidR="008C36AB" w:rsidRPr="008C36AB" w:rsidRDefault="008C36AB" w:rsidP="00DA2D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6AB">
        <w:rPr>
          <w:rFonts w:ascii="Times New Roman" w:hAnsi="Times New Roman" w:cs="Times New Roman"/>
          <w:sz w:val="24"/>
          <w:szCs w:val="24"/>
        </w:rPr>
        <w:t>Производственная практика является важным этапом в процессе профессиональной подготовки студентов, обеспечивающим закрепление теоретических знаний и формирование практических умений в соответствии с требованиями профессионального стандарта. В рамках освоения программы подготовки специалистов среднего звена по специальности 38.02.08 «Торговое дело» (коммерция) мною была пройдена производственная практика по профессиональному модулю ПМ.03 «Технология продаж потребительских товаров и координация работы с клиентами».</w:t>
      </w:r>
    </w:p>
    <w:p w14:paraId="592C7504" w14:textId="4FB67BAE" w:rsidR="008C36AB" w:rsidRPr="008C36AB" w:rsidRDefault="008C36AB" w:rsidP="00DA2D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6AB">
        <w:rPr>
          <w:rFonts w:ascii="Times New Roman" w:hAnsi="Times New Roman" w:cs="Times New Roman"/>
          <w:sz w:val="24"/>
          <w:szCs w:val="24"/>
        </w:rPr>
        <w:t>Практика проходила с 17 по 29 ноября 2025 года (в объёме 72 часа) на базе предприятия АО «</w:t>
      </w:r>
      <w:proofErr w:type="spellStart"/>
      <w:r w:rsidRPr="008C36AB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8C36AB">
        <w:rPr>
          <w:rFonts w:ascii="Times New Roman" w:hAnsi="Times New Roman" w:cs="Times New Roman"/>
          <w:sz w:val="24"/>
          <w:szCs w:val="24"/>
        </w:rPr>
        <w:t xml:space="preserve"> Сахалин», расположенного по адресу: Приморский край, пгт Зарубино, ул. Морская, д. 17А.</w:t>
      </w:r>
    </w:p>
    <w:p w14:paraId="0E501EB1" w14:textId="3CC337B5" w:rsidR="008C36AB" w:rsidRPr="008C36AB" w:rsidRDefault="008C36AB" w:rsidP="00DA2D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6AB">
        <w:rPr>
          <w:rFonts w:ascii="Times New Roman" w:hAnsi="Times New Roman" w:cs="Times New Roman"/>
          <w:sz w:val="24"/>
          <w:szCs w:val="24"/>
        </w:rPr>
        <w:t>Основной целью практики является формирование компетенций, необходимых для выполнения профессиональных задач: от анализа клиентской базы и подготовки коммерческих предложений — до мониторинга выполнения условий договоров поставки, контроля товарных запасов и участия в организации послепродажного обслуживания.</w:t>
      </w:r>
    </w:p>
    <w:p w14:paraId="0E92169E" w14:textId="460D6D4C" w:rsidR="008C36AB" w:rsidRPr="008C36AB" w:rsidRDefault="008C36AB" w:rsidP="00DA2D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6AB">
        <w:rPr>
          <w:rFonts w:ascii="Times New Roman" w:hAnsi="Times New Roman" w:cs="Times New Roman"/>
          <w:sz w:val="24"/>
          <w:szCs w:val="24"/>
        </w:rPr>
        <w:t>В ходе практики предстояло выполнить следующие задачи:</w:t>
      </w:r>
    </w:p>
    <w:p w14:paraId="01CDD1C6" w14:textId="77777777" w:rsidR="007522BC" w:rsidRPr="00AF2FED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FED">
        <w:rPr>
          <w:rFonts w:ascii="Times New Roman" w:hAnsi="Times New Roman" w:cs="Times New Roman"/>
          <w:sz w:val="24"/>
          <w:szCs w:val="24"/>
        </w:rPr>
        <w:t>Охарактеризовать деятельность предприятия, включая меры по охране труда, электробезопасности, пожарной безопасности и правила внутреннего распорядка.</w:t>
      </w:r>
    </w:p>
    <w:p w14:paraId="4FF54DE7" w14:textId="77777777" w:rsidR="007522BC" w:rsidRPr="00AF2FED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FED">
        <w:rPr>
          <w:rFonts w:ascii="Times New Roman" w:hAnsi="Times New Roman" w:cs="Times New Roman"/>
          <w:sz w:val="24"/>
          <w:szCs w:val="24"/>
        </w:rPr>
        <w:t>Вести базу клиентов и оформлять отчётную документацию.</w:t>
      </w:r>
    </w:p>
    <w:p w14:paraId="10BA80DF" w14:textId="77777777" w:rsidR="007522BC" w:rsidRPr="00AF2FED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FED">
        <w:rPr>
          <w:rFonts w:ascii="Times New Roman" w:hAnsi="Times New Roman" w:cs="Times New Roman"/>
          <w:sz w:val="24"/>
          <w:szCs w:val="24"/>
        </w:rPr>
        <w:t>Формировать коммерческие предложения, участвовать в переговорах и анализировать их результаты.</w:t>
      </w:r>
    </w:p>
    <w:p w14:paraId="5DEEAF58" w14:textId="77777777" w:rsidR="007522BC" w:rsidRPr="00AF2FED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FED">
        <w:rPr>
          <w:rFonts w:ascii="Times New Roman" w:hAnsi="Times New Roman" w:cs="Times New Roman"/>
          <w:sz w:val="24"/>
          <w:szCs w:val="24"/>
        </w:rPr>
        <w:t>Мониторить выполнение договоров с использованием специализированных программных средств.</w:t>
      </w:r>
    </w:p>
    <w:p w14:paraId="28C9B5FC" w14:textId="77777777" w:rsidR="007522BC" w:rsidRPr="000C7DFF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0C7DFF">
        <w:rPr>
          <w:rFonts w:ascii="Times New Roman" w:hAnsi="Times New Roman" w:cs="Times New Roman"/>
          <w:spacing w:val="6"/>
          <w:sz w:val="24"/>
          <w:szCs w:val="24"/>
        </w:rPr>
        <w:t>Анализировать выполнение плана продаж и разрабатывать корректирующие мероприятия.</w:t>
      </w:r>
    </w:p>
    <w:p w14:paraId="5D57576B" w14:textId="77777777" w:rsidR="007522BC" w:rsidRPr="000C7DFF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0C7DFF">
        <w:rPr>
          <w:rFonts w:ascii="Times New Roman" w:hAnsi="Times New Roman" w:cs="Times New Roman"/>
          <w:spacing w:val="6"/>
          <w:sz w:val="24"/>
          <w:szCs w:val="24"/>
        </w:rPr>
        <w:t>Разрабатывать меры по стимулированию продаж и повышению лояльности клиентов.</w:t>
      </w:r>
    </w:p>
    <w:p w14:paraId="7AC179A9" w14:textId="77777777" w:rsidR="007522BC" w:rsidRPr="00AF2FED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FED">
        <w:rPr>
          <w:rFonts w:ascii="Times New Roman" w:hAnsi="Times New Roman" w:cs="Times New Roman"/>
          <w:sz w:val="24"/>
          <w:szCs w:val="24"/>
        </w:rPr>
        <w:t>Оформлять витрины и выставки.</w:t>
      </w:r>
    </w:p>
    <w:p w14:paraId="6B6547C5" w14:textId="77777777" w:rsidR="007522BC" w:rsidRPr="00AF2FED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FED">
        <w:rPr>
          <w:rFonts w:ascii="Times New Roman" w:hAnsi="Times New Roman" w:cs="Times New Roman"/>
          <w:sz w:val="24"/>
          <w:szCs w:val="24"/>
        </w:rPr>
        <w:t>Проводить проверку состояния товарных запасов.</w:t>
      </w:r>
    </w:p>
    <w:p w14:paraId="0B45F78A" w14:textId="5B0443E9" w:rsidR="005A0E4F" w:rsidRPr="00AF2FED" w:rsidRDefault="007522BC" w:rsidP="000C7DFF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FED">
        <w:rPr>
          <w:rFonts w:ascii="Times New Roman" w:hAnsi="Times New Roman" w:cs="Times New Roman"/>
          <w:sz w:val="24"/>
          <w:szCs w:val="24"/>
        </w:rPr>
        <w:t>Разрабатывать мероприятия по организации послепродажного обслуживания.</w:t>
      </w:r>
    </w:p>
    <w:p w14:paraId="361C7106" w14:textId="77777777" w:rsidR="005A0E4F" w:rsidRPr="00AF2FED" w:rsidRDefault="005A0E4F" w:rsidP="000C7DFF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14:paraId="4A281626" w14:textId="77777777" w:rsidR="005A0E4F" w:rsidRDefault="005A0E4F" w:rsidP="005A0E4F">
      <w:pPr>
        <w:rPr>
          <w:rFonts w:ascii="Arial" w:hAnsi="Arial" w:cs="Arial"/>
          <w:sz w:val="28"/>
          <w:szCs w:val="28"/>
        </w:rPr>
      </w:pPr>
    </w:p>
    <w:p w14:paraId="198CC81D" w14:textId="77777777" w:rsidR="000C7DFF" w:rsidRDefault="000C7DFF" w:rsidP="005A0E4F">
      <w:pPr>
        <w:rPr>
          <w:rFonts w:ascii="Arial" w:hAnsi="Arial" w:cs="Arial"/>
          <w:sz w:val="28"/>
          <w:szCs w:val="28"/>
        </w:rPr>
      </w:pPr>
    </w:p>
    <w:p w14:paraId="2ED02D6B" w14:textId="77777777" w:rsidR="000C7DFF" w:rsidRDefault="000C7DFF" w:rsidP="005A0E4F">
      <w:pPr>
        <w:rPr>
          <w:rFonts w:ascii="Arial" w:hAnsi="Arial" w:cs="Arial"/>
          <w:sz w:val="28"/>
          <w:szCs w:val="28"/>
        </w:rPr>
      </w:pPr>
    </w:p>
    <w:p w14:paraId="00B124B0" w14:textId="4C2B66DB" w:rsidR="005A0E4F" w:rsidRPr="005A0E4F" w:rsidRDefault="00026E8B" w:rsidP="001A7A10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1" w:name="_Toc216626845"/>
      <w:r>
        <w:rPr>
          <w:rFonts w:ascii="Arial" w:hAnsi="Arial" w:cs="Arial"/>
          <w:sz w:val="28"/>
          <w:szCs w:val="28"/>
        </w:rPr>
        <w:t xml:space="preserve">1 </w:t>
      </w:r>
      <w:r w:rsidR="005A0E4F" w:rsidRPr="005A0E4F">
        <w:rPr>
          <w:rFonts w:ascii="Arial" w:hAnsi="Arial" w:cs="Arial"/>
          <w:sz w:val="28"/>
          <w:szCs w:val="28"/>
        </w:rPr>
        <w:t>Характеристика предприятия АО «</w:t>
      </w:r>
      <w:proofErr w:type="spellStart"/>
      <w:r w:rsidR="005A0E4F" w:rsidRPr="005A0E4F">
        <w:rPr>
          <w:rFonts w:ascii="Arial" w:hAnsi="Arial" w:cs="Arial"/>
          <w:sz w:val="28"/>
          <w:szCs w:val="28"/>
        </w:rPr>
        <w:t>Винлаб</w:t>
      </w:r>
      <w:proofErr w:type="spellEnd"/>
      <w:r w:rsidR="005A0E4F" w:rsidRPr="005A0E4F">
        <w:rPr>
          <w:rFonts w:ascii="Arial" w:hAnsi="Arial" w:cs="Arial"/>
          <w:sz w:val="28"/>
          <w:szCs w:val="28"/>
        </w:rPr>
        <w:t xml:space="preserve"> Сахалин»</w:t>
      </w:r>
      <w:bookmarkEnd w:id="1"/>
    </w:p>
    <w:p w14:paraId="2702A7C4" w14:textId="4BC4551C" w:rsidR="00E7756E" w:rsidRPr="004C60B8" w:rsidRDefault="00E7756E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C60B8">
        <w:rPr>
          <w:rFonts w:ascii="Times New Roman" w:hAnsi="Times New Roman" w:cs="Times New Roman"/>
          <w:spacing w:val="-4"/>
          <w:sz w:val="24"/>
          <w:szCs w:val="24"/>
        </w:rPr>
        <w:t>Акционерное общество «</w:t>
      </w:r>
      <w:proofErr w:type="spellStart"/>
      <w:r w:rsidRPr="004C60B8">
        <w:rPr>
          <w:rFonts w:ascii="Times New Roman" w:hAnsi="Times New Roman" w:cs="Times New Roman"/>
          <w:spacing w:val="-4"/>
          <w:sz w:val="24"/>
          <w:szCs w:val="24"/>
        </w:rPr>
        <w:t>Винлаб</w:t>
      </w:r>
      <w:proofErr w:type="spellEnd"/>
      <w:r w:rsidRPr="004C60B8">
        <w:rPr>
          <w:rFonts w:ascii="Times New Roman" w:hAnsi="Times New Roman" w:cs="Times New Roman"/>
          <w:spacing w:val="-4"/>
          <w:sz w:val="24"/>
          <w:szCs w:val="24"/>
        </w:rPr>
        <w:t xml:space="preserve"> Сахалин» — это непубличное акционерное общество, осуществляющее деятельность в сфере розничной торговли алкогольной продукцией через специализированные торговые точки. Основной ОКВЭД предприятия — 47.25.1 (розничная торговля алкогольными напитками в специализированных магазинах), а также зарегистрировано 9 дополнительных видов экономической деятельности, что позволяет расширять сервисные возможности: реализация сопутствующих товаров (аксессуары для дегустации, подарочные наборы), организация доставки и приём онлайн-заказов.</w:t>
      </w:r>
    </w:p>
    <w:p w14:paraId="2BEAC759" w14:textId="77777777" w:rsidR="00E7756E" w:rsidRPr="00E7756E" w:rsidRDefault="00E7756E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56E">
        <w:rPr>
          <w:rFonts w:ascii="Times New Roman" w:hAnsi="Times New Roman" w:cs="Times New Roman"/>
          <w:sz w:val="24"/>
          <w:szCs w:val="24"/>
        </w:rPr>
        <w:t>Фактический адрес предприятия: 692725, Приморский край, Хасанский муниципальный округ, пгт Зарубино, ул. Морская, 17А.</w:t>
      </w:r>
    </w:p>
    <w:p w14:paraId="68EE5D33" w14:textId="77777777" w:rsidR="00E7756E" w:rsidRPr="00E7756E" w:rsidRDefault="00E7756E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56E">
        <w:rPr>
          <w:rFonts w:ascii="Times New Roman" w:hAnsi="Times New Roman" w:cs="Times New Roman"/>
          <w:sz w:val="24"/>
          <w:szCs w:val="24"/>
        </w:rPr>
        <w:t>Режим работы: ежедневно с 9:00 до 22:00.</w:t>
      </w:r>
    </w:p>
    <w:p w14:paraId="14BC9B42" w14:textId="3AB7711F" w:rsidR="005A0E4F" w:rsidRPr="00C42637" w:rsidRDefault="00E7756E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56E">
        <w:rPr>
          <w:rFonts w:ascii="Times New Roman" w:hAnsi="Times New Roman" w:cs="Times New Roman"/>
          <w:sz w:val="24"/>
          <w:szCs w:val="24"/>
        </w:rPr>
        <w:t>Система налогообложения: общая (ОСНО)</w:t>
      </w:r>
      <w:r w:rsidR="000A62C6">
        <w:rPr>
          <w:rFonts w:ascii="Times New Roman" w:hAnsi="Times New Roman" w:cs="Times New Roman"/>
          <w:sz w:val="24"/>
          <w:szCs w:val="24"/>
        </w:rPr>
        <w:t>,</w:t>
      </w:r>
      <w:r w:rsidRPr="00E7756E">
        <w:rPr>
          <w:rFonts w:ascii="Times New Roman" w:hAnsi="Times New Roman" w:cs="Times New Roman"/>
          <w:sz w:val="24"/>
          <w:szCs w:val="24"/>
        </w:rPr>
        <w:t xml:space="preserve"> предприятие не участвует в аффилированных связях и функционирует автономно.</w:t>
      </w:r>
    </w:p>
    <w:p w14:paraId="2CDE3633" w14:textId="11745396" w:rsidR="005A0E4F" w:rsidRPr="004A20CE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>Организационная структура:</w:t>
      </w:r>
      <w:r w:rsidR="004A20CE">
        <w:rPr>
          <w:rFonts w:ascii="Times New Roman" w:hAnsi="Times New Roman" w:cs="Times New Roman"/>
          <w:sz w:val="24"/>
          <w:szCs w:val="24"/>
        </w:rPr>
        <w:t xml:space="preserve"> </w:t>
      </w:r>
      <w:r w:rsidRPr="004A20CE">
        <w:rPr>
          <w:rFonts w:ascii="Times New Roman" w:hAnsi="Times New Roman" w:cs="Times New Roman"/>
          <w:sz w:val="24"/>
          <w:szCs w:val="24"/>
        </w:rPr>
        <w:t>Директор</w:t>
      </w:r>
      <w:r w:rsidR="004A20CE">
        <w:rPr>
          <w:rFonts w:ascii="Times New Roman" w:hAnsi="Times New Roman" w:cs="Times New Roman"/>
          <w:sz w:val="24"/>
          <w:szCs w:val="24"/>
        </w:rPr>
        <w:t>, з</w:t>
      </w:r>
      <w:r w:rsidRPr="004A20CE">
        <w:rPr>
          <w:rFonts w:ascii="Times New Roman" w:hAnsi="Times New Roman" w:cs="Times New Roman"/>
          <w:sz w:val="24"/>
          <w:szCs w:val="24"/>
        </w:rPr>
        <w:t>ам. директора по операционной деятельности</w:t>
      </w:r>
      <w:r w:rsidR="004A20CE">
        <w:rPr>
          <w:rFonts w:ascii="Times New Roman" w:hAnsi="Times New Roman" w:cs="Times New Roman"/>
          <w:sz w:val="24"/>
          <w:szCs w:val="24"/>
        </w:rPr>
        <w:t>, к</w:t>
      </w:r>
      <w:r w:rsidRPr="004A20CE">
        <w:rPr>
          <w:rFonts w:ascii="Times New Roman" w:hAnsi="Times New Roman" w:cs="Times New Roman"/>
          <w:sz w:val="24"/>
          <w:szCs w:val="24"/>
        </w:rPr>
        <w:t>ладовщик</w:t>
      </w:r>
      <w:r w:rsidR="004A20CE">
        <w:rPr>
          <w:rFonts w:ascii="Times New Roman" w:hAnsi="Times New Roman" w:cs="Times New Roman"/>
          <w:sz w:val="24"/>
          <w:szCs w:val="24"/>
        </w:rPr>
        <w:t>, п</w:t>
      </w:r>
      <w:r w:rsidRPr="004A20CE">
        <w:rPr>
          <w:rFonts w:ascii="Times New Roman" w:hAnsi="Times New Roman" w:cs="Times New Roman"/>
          <w:sz w:val="24"/>
          <w:szCs w:val="24"/>
        </w:rPr>
        <w:t>родавцы-консультанты</w:t>
      </w:r>
      <w:r w:rsidR="004A20CE">
        <w:rPr>
          <w:rFonts w:ascii="Times New Roman" w:hAnsi="Times New Roman" w:cs="Times New Roman"/>
          <w:sz w:val="24"/>
          <w:szCs w:val="24"/>
        </w:rPr>
        <w:t>, б</w:t>
      </w:r>
      <w:r w:rsidRPr="004A20CE">
        <w:rPr>
          <w:rFonts w:ascii="Times New Roman" w:hAnsi="Times New Roman" w:cs="Times New Roman"/>
          <w:sz w:val="24"/>
          <w:szCs w:val="24"/>
        </w:rPr>
        <w:t>ухгалтер</w:t>
      </w:r>
      <w:r w:rsidR="004A20CE">
        <w:rPr>
          <w:rFonts w:ascii="Times New Roman" w:hAnsi="Times New Roman" w:cs="Times New Roman"/>
          <w:sz w:val="24"/>
          <w:szCs w:val="24"/>
        </w:rPr>
        <w:t>.</w:t>
      </w:r>
      <w:r w:rsidRPr="004A20C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AA90117" w14:textId="05A71D6A" w:rsidR="005A0E4F" w:rsidRPr="00C42637" w:rsidRDefault="00455F2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 xml:space="preserve">Инфраструктура: </w:t>
      </w:r>
      <w:r w:rsidR="005A0E4F" w:rsidRPr="00C42637">
        <w:rPr>
          <w:rFonts w:ascii="Times New Roman" w:hAnsi="Times New Roman" w:cs="Times New Roman"/>
          <w:sz w:val="24"/>
          <w:szCs w:val="24"/>
        </w:rPr>
        <w:t>торговый зал с температурным контролем, склад с ограниченным доступом, кассовый узел (POS-терминалы, онлайн-касса), рабочее место с ПО «1</w:t>
      </w:r>
      <w:proofErr w:type="gramStart"/>
      <w:r w:rsidR="005A0E4F" w:rsidRPr="00C42637">
        <w:rPr>
          <w:rFonts w:ascii="Times New Roman" w:hAnsi="Times New Roman" w:cs="Times New Roman"/>
          <w:sz w:val="24"/>
          <w:szCs w:val="24"/>
        </w:rPr>
        <w:t>С:Розница</w:t>
      </w:r>
      <w:proofErr w:type="gramEnd"/>
      <w:r w:rsidR="005A0E4F" w:rsidRPr="00C42637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="005A0E4F" w:rsidRPr="00C42637">
        <w:rPr>
          <w:rFonts w:ascii="Times New Roman" w:hAnsi="Times New Roman" w:cs="Times New Roman"/>
          <w:sz w:val="24"/>
          <w:szCs w:val="24"/>
        </w:rPr>
        <w:t>Wi</w:t>
      </w:r>
      <w:proofErr w:type="spellEnd"/>
      <w:r w:rsidR="005A0E4F" w:rsidRPr="00C42637">
        <w:rPr>
          <w:rFonts w:ascii="Times New Roman" w:hAnsi="Times New Roman" w:cs="Times New Roman"/>
          <w:sz w:val="24"/>
          <w:szCs w:val="24"/>
        </w:rPr>
        <w:t>-Fi.</w:t>
      </w:r>
    </w:p>
    <w:p w14:paraId="109B72F3" w14:textId="01F71B5A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>Основные задачи предприятия:</w:t>
      </w:r>
    </w:p>
    <w:p w14:paraId="36959278" w14:textId="1A872B22" w:rsidR="005A0E4F" w:rsidRPr="00D7400A" w:rsidRDefault="005A0E4F" w:rsidP="000C7DFF">
      <w:pPr>
        <w:pStyle w:val="a7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Рост выручки и доли рынка</w:t>
      </w:r>
      <w:r w:rsidR="00CD6970" w:rsidRPr="00D7400A">
        <w:rPr>
          <w:rFonts w:ascii="Times New Roman" w:hAnsi="Times New Roman" w:cs="Times New Roman"/>
          <w:sz w:val="24"/>
          <w:szCs w:val="24"/>
        </w:rPr>
        <w:t>.</w:t>
      </w:r>
      <w:r w:rsidRPr="00D740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320D64B" w14:textId="4E8E7132" w:rsidR="005A0E4F" w:rsidRPr="00D7400A" w:rsidRDefault="005A0E4F" w:rsidP="000C7DFF">
      <w:pPr>
        <w:pStyle w:val="a7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Снижение зависимости от сторонних ритейлеров</w:t>
      </w:r>
      <w:r w:rsidR="00CD6970" w:rsidRPr="00D7400A">
        <w:rPr>
          <w:rFonts w:ascii="Times New Roman" w:hAnsi="Times New Roman" w:cs="Times New Roman"/>
          <w:sz w:val="24"/>
          <w:szCs w:val="24"/>
        </w:rPr>
        <w:t>.</w:t>
      </w:r>
      <w:r w:rsidRPr="00D740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DC9C6C6" w14:textId="49996DB2" w:rsidR="005A0E4F" w:rsidRPr="00D7400A" w:rsidRDefault="005A0E4F" w:rsidP="000C7DFF">
      <w:pPr>
        <w:pStyle w:val="a7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Контроль ассортимента и гибкое ценообразование</w:t>
      </w:r>
      <w:r w:rsidR="00CD6970" w:rsidRPr="00D7400A">
        <w:rPr>
          <w:rFonts w:ascii="Times New Roman" w:hAnsi="Times New Roman" w:cs="Times New Roman"/>
          <w:sz w:val="24"/>
          <w:szCs w:val="24"/>
        </w:rPr>
        <w:t>.</w:t>
      </w:r>
      <w:r w:rsidRPr="00D740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E4256D1" w14:textId="08E08111" w:rsidR="005A0E4F" w:rsidRPr="00D7400A" w:rsidRDefault="005A0E4F" w:rsidP="000C7DFF">
      <w:pPr>
        <w:pStyle w:val="a7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Повышение качества сервиса через профессиональное сопровождение клиента (подбор вин, рекомендации, дегустации, акции в соцсетях).</w:t>
      </w:r>
    </w:p>
    <w:p w14:paraId="32096738" w14:textId="3B245241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>В ходе практики пройдены вводный и первичный инструктажи по ТБ, ЭБ и ПБ в соответствии с ТК РФ, ФЗ № 69-ФЗ, СанПиН 2.3/2.4.3548-20 и внутренними регламентами.</w:t>
      </w:r>
    </w:p>
    <w:p w14:paraId="2A303B7C" w14:textId="6D9CCA1B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>Пожарная безопасность:</w:t>
      </w:r>
    </w:p>
    <w:p w14:paraId="1766C589" w14:textId="77777777" w:rsidR="005A0E4F" w:rsidRPr="00D7400A" w:rsidRDefault="005A0E4F" w:rsidP="000C7DFF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 xml:space="preserve">Учитывая наличие ЛВЖ (вина, крепкие напитки):  </w:t>
      </w:r>
    </w:p>
    <w:p w14:paraId="5CB4E92B" w14:textId="2E0F42EC" w:rsidR="005A0E4F" w:rsidRPr="00D7400A" w:rsidRDefault="005A0E4F" w:rsidP="000C7DFF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Запрет хранения товаров у источников тепла (батареи, лампы, щиты)</w:t>
      </w:r>
      <w:r w:rsidR="00CD6970" w:rsidRPr="00D7400A">
        <w:rPr>
          <w:rFonts w:ascii="Times New Roman" w:hAnsi="Times New Roman" w:cs="Times New Roman"/>
          <w:sz w:val="24"/>
          <w:szCs w:val="24"/>
        </w:rPr>
        <w:t>.</w:t>
      </w:r>
    </w:p>
    <w:p w14:paraId="2361ECA4" w14:textId="68FD4990" w:rsidR="005A0E4F" w:rsidRPr="004C60B8" w:rsidRDefault="005A0E4F" w:rsidP="000C7DFF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4C60B8">
        <w:rPr>
          <w:rFonts w:ascii="Times New Roman" w:hAnsi="Times New Roman" w:cs="Times New Roman"/>
          <w:spacing w:val="-10"/>
          <w:sz w:val="24"/>
          <w:szCs w:val="24"/>
        </w:rPr>
        <w:t>Склад оснащён автоматической пожарной сигнализацией и системой дымоудаления</w:t>
      </w:r>
      <w:r w:rsidR="00CD6970" w:rsidRPr="004C60B8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4C60B8">
        <w:rPr>
          <w:rFonts w:ascii="Times New Roman" w:hAnsi="Times New Roman" w:cs="Times New Roman"/>
          <w:spacing w:val="-10"/>
          <w:sz w:val="24"/>
          <w:szCs w:val="24"/>
        </w:rPr>
        <w:t xml:space="preserve">  </w:t>
      </w:r>
    </w:p>
    <w:p w14:paraId="7EC01722" w14:textId="32CAB2D3" w:rsidR="005A0E4F" w:rsidRPr="00D7400A" w:rsidRDefault="005A0E4F" w:rsidP="000C7DFF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Первичные средства пожаротушения: огнетушители, пожарные краны, асбестовые полотна</w:t>
      </w:r>
      <w:r w:rsidR="00CD6970" w:rsidRPr="00D7400A">
        <w:rPr>
          <w:rFonts w:ascii="Times New Roman" w:hAnsi="Times New Roman" w:cs="Times New Roman"/>
          <w:sz w:val="24"/>
          <w:szCs w:val="24"/>
        </w:rPr>
        <w:t>.</w:t>
      </w:r>
      <w:r w:rsidRPr="00D740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445F1A" w14:textId="228FA0D7" w:rsidR="005A0E4F" w:rsidRPr="00D7400A" w:rsidRDefault="005A0E4F" w:rsidP="000C7DFF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Курение запрещено на всей территории (включая зону до 15 м)</w:t>
      </w:r>
      <w:r w:rsidR="00CD6970" w:rsidRPr="00D7400A">
        <w:rPr>
          <w:rFonts w:ascii="Times New Roman" w:hAnsi="Times New Roman" w:cs="Times New Roman"/>
          <w:sz w:val="24"/>
          <w:szCs w:val="24"/>
        </w:rPr>
        <w:t>.</w:t>
      </w:r>
      <w:r w:rsidRPr="00D740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C3F0F4" w14:textId="208A5E26" w:rsidR="005A0E4F" w:rsidRPr="00D7400A" w:rsidRDefault="005A0E4F" w:rsidP="000C7DFF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0A">
        <w:rPr>
          <w:rFonts w:ascii="Times New Roman" w:hAnsi="Times New Roman" w:cs="Times New Roman"/>
          <w:sz w:val="24"/>
          <w:szCs w:val="24"/>
        </w:rPr>
        <w:t>Обязательное знание эвакуационных маршрутов и участие в тренировках.</w:t>
      </w:r>
    </w:p>
    <w:p w14:paraId="61FFB9CC" w14:textId="4071FCDF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 xml:space="preserve">Охрана труда:  </w:t>
      </w:r>
    </w:p>
    <w:p w14:paraId="2A87BC60" w14:textId="7E23AD0E" w:rsidR="005A0E4F" w:rsidRPr="001A1062" w:rsidRDefault="005A0E4F" w:rsidP="000C7DFF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062">
        <w:rPr>
          <w:rFonts w:ascii="Times New Roman" w:hAnsi="Times New Roman" w:cs="Times New Roman"/>
          <w:sz w:val="24"/>
          <w:szCs w:val="24"/>
        </w:rPr>
        <w:t>Безопасная эксплуатация оборудования (кассы, холодильники)</w:t>
      </w:r>
      <w:r w:rsidR="00CD6970" w:rsidRPr="001A1062">
        <w:rPr>
          <w:rFonts w:ascii="Times New Roman" w:hAnsi="Times New Roman" w:cs="Times New Roman"/>
          <w:sz w:val="24"/>
          <w:szCs w:val="24"/>
        </w:rPr>
        <w:t>.</w:t>
      </w:r>
      <w:r w:rsidRPr="001A106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526C9E" w14:textId="7B3AF424" w:rsidR="005A0E4F" w:rsidRPr="001A1062" w:rsidRDefault="005A0E4F" w:rsidP="000C7DFF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062">
        <w:rPr>
          <w:rFonts w:ascii="Times New Roman" w:hAnsi="Times New Roman" w:cs="Times New Roman"/>
          <w:sz w:val="24"/>
          <w:szCs w:val="24"/>
        </w:rPr>
        <w:t>Правила подъёма грузов: использование тележек, соблюдение биомеханики</w:t>
      </w:r>
      <w:r w:rsidR="00CD6970" w:rsidRPr="001A1062">
        <w:rPr>
          <w:rFonts w:ascii="Times New Roman" w:hAnsi="Times New Roman" w:cs="Times New Roman"/>
          <w:sz w:val="24"/>
          <w:szCs w:val="24"/>
        </w:rPr>
        <w:t>.</w:t>
      </w:r>
      <w:r w:rsidRPr="001A106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1DB6A6" w14:textId="045520CA" w:rsidR="005A0E4F" w:rsidRPr="00265054" w:rsidRDefault="005A0E4F" w:rsidP="000C7DFF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265054">
        <w:rPr>
          <w:rFonts w:ascii="Times New Roman" w:hAnsi="Times New Roman" w:cs="Times New Roman"/>
          <w:spacing w:val="-8"/>
          <w:sz w:val="24"/>
          <w:szCs w:val="24"/>
        </w:rPr>
        <w:t>Требования к СИЗ: закрытая нескользящая обувь, запрет на громоздкие украшения</w:t>
      </w:r>
      <w:r w:rsidR="00CD6970" w:rsidRPr="0026505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265054">
        <w:rPr>
          <w:rFonts w:ascii="Times New Roman" w:hAnsi="Times New Roman" w:cs="Times New Roman"/>
          <w:spacing w:val="-8"/>
          <w:sz w:val="24"/>
          <w:szCs w:val="24"/>
        </w:rPr>
        <w:t xml:space="preserve">  </w:t>
      </w:r>
    </w:p>
    <w:p w14:paraId="63F4E28F" w14:textId="23BBB8D4" w:rsidR="005A0E4F" w:rsidRPr="001A1062" w:rsidRDefault="005A0E4F" w:rsidP="000C7DFF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062">
        <w:rPr>
          <w:rFonts w:ascii="Times New Roman" w:hAnsi="Times New Roman" w:cs="Times New Roman"/>
          <w:sz w:val="24"/>
          <w:szCs w:val="24"/>
        </w:rPr>
        <w:t>Аптечка первой помощи</w:t>
      </w:r>
      <w:r w:rsidR="00BD7983" w:rsidRPr="001A1062">
        <w:rPr>
          <w:rFonts w:ascii="Times New Roman" w:hAnsi="Times New Roman" w:cs="Times New Roman"/>
          <w:sz w:val="24"/>
          <w:szCs w:val="24"/>
        </w:rPr>
        <w:t xml:space="preserve"> </w:t>
      </w:r>
      <w:r w:rsidRPr="001A1062">
        <w:rPr>
          <w:rFonts w:ascii="Times New Roman" w:hAnsi="Times New Roman" w:cs="Times New Roman"/>
          <w:sz w:val="24"/>
          <w:szCs w:val="24"/>
        </w:rPr>
        <w:t>— в административном кабинете</w:t>
      </w:r>
      <w:r w:rsidR="00CD6970" w:rsidRPr="001A1062">
        <w:rPr>
          <w:rFonts w:ascii="Times New Roman" w:hAnsi="Times New Roman" w:cs="Times New Roman"/>
          <w:sz w:val="24"/>
          <w:szCs w:val="24"/>
        </w:rPr>
        <w:t>.</w:t>
      </w:r>
      <w:r w:rsidRPr="001A106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7C11B9" w14:textId="52199B67" w:rsidR="005A0E4F" w:rsidRPr="001A1062" w:rsidRDefault="005A0E4F" w:rsidP="000C7DFF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062">
        <w:rPr>
          <w:rFonts w:ascii="Times New Roman" w:hAnsi="Times New Roman" w:cs="Times New Roman"/>
          <w:sz w:val="24"/>
          <w:szCs w:val="24"/>
        </w:rPr>
        <w:t>Немедленное информирование руководства при ЧС.</w:t>
      </w:r>
    </w:p>
    <w:p w14:paraId="3FC0E882" w14:textId="4F8C0897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>Электробезопасность:</w:t>
      </w:r>
    </w:p>
    <w:p w14:paraId="66A49845" w14:textId="16F48839" w:rsidR="005A0E4F" w:rsidRPr="00265054" w:rsidRDefault="005A0E4F" w:rsidP="000C7DFF">
      <w:pPr>
        <w:pStyle w:val="a7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Регулярная проверка электрооборудования</w:t>
      </w:r>
      <w:r w:rsidR="00CD6970" w:rsidRPr="00265054">
        <w:rPr>
          <w:rFonts w:ascii="Times New Roman" w:hAnsi="Times New Roman" w:cs="Times New Roman"/>
          <w:sz w:val="24"/>
          <w:szCs w:val="24"/>
        </w:rPr>
        <w:t>.</w:t>
      </w:r>
      <w:r w:rsidRPr="0026505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726F20" w14:textId="333DAE2E" w:rsidR="005A0E4F" w:rsidRPr="00265054" w:rsidRDefault="005A0E4F" w:rsidP="000C7DFF">
      <w:pPr>
        <w:pStyle w:val="a7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265054">
        <w:rPr>
          <w:rFonts w:ascii="Times New Roman" w:hAnsi="Times New Roman" w:cs="Times New Roman"/>
          <w:spacing w:val="-6"/>
          <w:sz w:val="24"/>
          <w:szCs w:val="24"/>
        </w:rPr>
        <w:t>Запрет на самостоятельное вмешательство в электросети без доступа специалиста.</w:t>
      </w:r>
    </w:p>
    <w:p w14:paraId="600887F4" w14:textId="4C54278B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требования:  </w:t>
      </w:r>
    </w:p>
    <w:p w14:paraId="425488F6" w14:textId="3D24DF76" w:rsidR="005A0E4F" w:rsidRPr="00265054" w:rsidRDefault="005A0E4F" w:rsidP="000C7DFF">
      <w:pPr>
        <w:pStyle w:val="a7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Ежедневная влажная уборка с дезсредствами</w:t>
      </w:r>
      <w:r w:rsidR="00CD6970" w:rsidRPr="00265054">
        <w:rPr>
          <w:rFonts w:ascii="Times New Roman" w:hAnsi="Times New Roman" w:cs="Times New Roman"/>
          <w:sz w:val="24"/>
          <w:szCs w:val="24"/>
        </w:rPr>
        <w:t>.</w:t>
      </w:r>
      <w:r w:rsidRPr="0026505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171FBB" w14:textId="1B0E4A82" w:rsidR="005A0E4F" w:rsidRPr="00265054" w:rsidRDefault="005A0E4F" w:rsidP="000C7DFF">
      <w:pPr>
        <w:pStyle w:val="a7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Микроклимат: +18…+24 °C, влажность ≤60 %</w:t>
      </w:r>
      <w:r w:rsidR="00CD6970" w:rsidRPr="00265054">
        <w:rPr>
          <w:rFonts w:ascii="Times New Roman" w:hAnsi="Times New Roman" w:cs="Times New Roman"/>
          <w:sz w:val="24"/>
          <w:szCs w:val="24"/>
        </w:rPr>
        <w:t>.</w:t>
      </w:r>
      <w:r w:rsidRPr="0026505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292505" w14:textId="6382E9FB" w:rsidR="005A0E4F" w:rsidRPr="00265054" w:rsidRDefault="005A0E4F" w:rsidP="000C7DFF">
      <w:pPr>
        <w:pStyle w:val="a7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Личная гигиена: мытьё рук, антисептики, запрет на работу в верхней одежде/при ОРВИ</w:t>
      </w:r>
      <w:r w:rsidR="00CD6970" w:rsidRPr="00265054">
        <w:rPr>
          <w:rFonts w:ascii="Times New Roman" w:hAnsi="Times New Roman" w:cs="Times New Roman"/>
          <w:sz w:val="24"/>
          <w:szCs w:val="24"/>
        </w:rPr>
        <w:t>.</w:t>
      </w:r>
      <w:r w:rsidRPr="0026505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8E5877" w14:textId="2C0C4BFB" w:rsidR="009E6167" w:rsidRPr="00265054" w:rsidRDefault="005A0E4F" w:rsidP="000C7DFF">
      <w:pPr>
        <w:pStyle w:val="a7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Обязательные медосмотры и действующие медкнижки у всех сотрудников.</w:t>
      </w:r>
    </w:p>
    <w:p w14:paraId="6848FF8C" w14:textId="3F115FA0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 xml:space="preserve">Особенности реализации алкоголя: </w:t>
      </w:r>
    </w:p>
    <w:p w14:paraId="53809991" w14:textId="177BDAE0" w:rsidR="005A0E4F" w:rsidRPr="00265054" w:rsidRDefault="005A0E4F" w:rsidP="000C7DFF">
      <w:pPr>
        <w:pStyle w:val="a7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Проверка возраста покупателя (≥18 лет)</w:t>
      </w:r>
      <w:r w:rsidR="00CD6970" w:rsidRPr="00265054">
        <w:rPr>
          <w:rFonts w:ascii="Times New Roman" w:hAnsi="Times New Roman" w:cs="Times New Roman"/>
          <w:sz w:val="24"/>
          <w:szCs w:val="24"/>
        </w:rPr>
        <w:t>.</w:t>
      </w:r>
      <w:r w:rsidRPr="002650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90253F" w14:textId="26E812D0" w:rsidR="005A0E4F" w:rsidRPr="00265054" w:rsidRDefault="005A0E4F" w:rsidP="000C7DFF">
      <w:pPr>
        <w:pStyle w:val="a7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Запрет продажи лицам в состоянии опьянения</w:t>
      </w:r>
      <w:r w:rsidR="00CD6970" w:rsidRPr="00265054">
        <w:rPr>
          <w:rFonts w:ascii="Times New Roman" w:hAnsi="Times New Roman" w:cs="Times New Roman"/>
          <w:sz w:val="24"/>
          <w:szCs w:val="24"/>
        </w:rPr>
        <w:t>.</w:t>
      </w:r>
    </w:p>
    <w:p w14:paraId="3FF1A5FF" w14:textId="68487191" w:rsidR="005A0E4F" w:rsidRPr="00265054" w:rsidRDefault="005A0E4F" w:rsidP="000C7DFF">
      <w:pPr>
        <w:pStyle w:val="a7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Соблюдение регионального графика торговли.</w:t>
      </w:r>
    </w:p>
    <w:p w14:paraId="50F115F7" w14:textId="40A801DF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>Правила внутреннего трудового распорядка во время практики</w:t>
      </w:r>
      <w:r w:rsidR="008126AB">
        <w:rPr>
          <w:rFonts w:ascii="Times New Roman" w:hAnsi="Times New Roman" w:cs="Times New Roman"/>
          <w:sz w:val="24"/>
          <w:szCs w:val="24"/>
        </w:rPr>
        <w:t>:</w:t>
      </w:r>
    </w:p>
    <w:p w14:paraId="4BE47308" w14:textId="1ED70E70" w:rsidR="005A0E4F" w:rsidRPr="00265054" w:rsidRDefault="005A0E4F" w:rsidP="000C7DFF">
      <w:pPr>
        <w:pStyle w:val="a7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 xml:space="preserve">Ознакомление с локальными нормативными актами до начала работы.  </w:t>
      </w:r>
    </w:p>
    <w:p w14:paraId="161DCCA1" w14:textId="78A9F5D8" w:rsidR="005A0E4F" w:rsidRPr="00265054" w:rsidRDefault="005A0E4F" w:rsidP="000C7DFF">
      <w:pPr>
        <w:pStyle w:val="a7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 xml:space="preserve">Строгое выполнение поручений наставника; уточнение при сомнениях.  </w:t>
      </w:r>
    </w:p>
    <w:p w14:paraId="10400459" w14:textId="260145AA" w:rsidR="005A0E4F" w:rsidRPr="00265054" w:rsidRDefault="005A0E4F" w:rsidP="000C7DFF">
      <w:pPr>
        <w:pStyle w:val="a7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 xml:space="preserve">Поддержание чистоты и порядка на рабочем месте.  </w:t>
      </w:r>
    </w:p>
    <w:p w14:paraId="02F3853B" w14:textId="15C12356" w:rsidR="005A0E4F" w:rsidRPr="00265054" w:rsidRDefault="005A0E4F" w:rsidP="000C7DFF">
      <w:pPr>
        <w:pStyle w:val="a7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 xml:space="preserve">Немедленное сообщение о неисправностях/рисках.  </w:t>
      </w:r>
    </w:p>
    <w:p w14:paraId="534AD311" w14:textId="006AA805" w:rsidR="005A0E4F" w:rsidRPr="00265054" w:rsidRDefault="005A0E4F" w:rsidP="000C7DFF">
      <w:pPr>
        <w:pStyle w:val="a7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 xml:space="preserve">Участие в инструктажах и тренингах.  </w:t>
      </w:r>
    </w:p>
    <w:p w14:paraId="78901A93" w14:textId="7C4ADC91" w:rsidR="005A0E4F" w:rsidRPr="00265054" w:rsidRDefault="005A0E4F" w:rsidP="000C7DFF">
      <w:pPr>
        <w:pStyle w:val="a7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 xml:space="preserve">Соблюдение деловой этики: пунктуальность, корректность.  </w:t>
      </w:r>
    </w:p>
    <w:p w14:paraId="1DC20FAC" w14:textId="01F15E5A" w:rsidR="005A0E4F" w:rsidRPr="00265054" w:rsidRDefault="005A0E4F" w:rsidP="000C7DFF">
      <w:pPr>
        <w:pStyle w:val="a7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054">
        <w:rPr>
          <w:rFonts w:ascii="Times New Roman" w:hAnsi="Times New Roman" w:cs="Times New Roman"/>
          <w:sz w:val="24"/>
          <w:szCs w:val="24"/>
        </w:rPr>
        <w:t>Инициативность в предложениях по улучшению условий труда и процессов.</w:t>
      </w:r>
    </w:p>
    <w:p w14:paraId="38E00D8E" w14:textId="77777777" w:rsidR="005A0E4F" w:rsidRPr="00C42637" w:rsidRDefault="005A0E4F" w:rsidP="004634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637">
        <w:rPr>
          <w:rFonts w:ascii="Times New Roman" w:hAnsi="Times New Roman" w:cs="Times New Roman"/>
          <w:sz w:val="24"/>
          <w:szCs w:val="24"/>
        </w:rPr>
        <w:t>Соблюдение данных требований обеспечило безопасное и содержательное прохождение практики, а также способствовало формированию профессионального понимания стандартов работы в розничной торговле.</w:t>
      </w:r>
    </w:p>
    <w:p w14:paraId="6C47129B" w14:textId="06723769" w:rsidR="005A0E4F" w:rsidRDefault="00D95431" w:rsidP="005A0E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</w:p>
    <w:p w14:paraId="5F4AA3AB" w14:textId="77777777" w:rsidR="000A62C6" w:rsidRDefault="000A62C6" w:rsidP="005A0E4F">
      <w:pPr>
        <w:rPr>
          <w:rFonts w:ascii="Arial" w:hAnsi="Arial" w:cs="Arial"/>
          <w:sz w:val="28"/>
          <w:szCs w:val="28"/>
        </w:rPr>
      </w:pPr>
    </w:p>
    <w:p w14:paraId="3B512E28" w14:textId="77777777" w:rsidR="000A62C6" w:rsidRDefault="000A62C6" w:rsidP="005A0E4F">
      <w:pPr>
        <w:rPr>
          <w:rFonts w:ascii="Arial" w:hAnsi="Arial" w:cs="Arial"/>
          <w:sz w:val="28"/>
          <w:szCs w:val="28"/>
        </w:rPr>
      </w:pPr>
    </w:p>
    <w:p w14:paraId="042EE6C1" w14:textId="2CE64988" w:rsidR="00A9597B" w:rsidRPr="00A9597B" w:rsidRDefault="00A9597B" w:rsidP="004C60B8">
      <w:pPr>
        <w:spacing w:after="240" w:line="240" w:lineRule="auto"/>
        <w:ind w:left="1134" w:hanging="425"/>
        <w:jc w:val="both"/>
        <w:outlineLvl w:val="0"/>
        <w:rPr>
          <w:rFonts w:ascii="Arial" w:hAnsi="Arial" w:cs="Arial"/>
          <w:sz w:val="28"/>
          <w:szCs w:val="28"/>
        </w:rPr>
      </w:pPr>
      <w:bookmarkStart w:id="2" w:name="_Toc216626846"/>
      <w:r w:rsidRPr="00A9597B">
        <w:rPr>
          <w:rFonts w:ascii="Arial" w:hAnsi="Arial" w:cs="Arial"/>
          <w:sz w:val="28"/>
          <w:szCs w:val="28"/>
        </w:rPr>
        <w:t>2 Введение базы данных клиентов. Формирование отчётной документации по клиентской базе</w:t>
      </w:r>
      <w:bookmarkEnd w:id="2"/>
    </w:p>
    <w:p w14:paraId="1657281F" w14:textId="1FD66B19" w:rsidR="00A9597B" w:rsidRPr="001010D5" w:rsidRDefault="00A9597B" w:rsidP="004B16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0D5">
        <w:rPr>
          <w:rFonts w:ascii="Times New Roman" w:hAnsi="Times New Roman" w:cs="Times New Roman"/>
          <w:sz w:val="24"/>
          <w:szCs w:val="24"/>
        </w:rPr>
        <w:t>В рамках выполнения задания мною было организовано и частично реализовано введение структурированной клиентской базы данных для АО «</w:t>
      </w:r>
      <w:proofErr w:type="spellStart"/>
      <w:r w:rsidRPr="001010D5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1010D5">
        <w:rPr>
          <w:rFonts w:ascii="Times New Roman" w:hAnsi="Times New Roman" w:cs="Times New Roman"/>
          <w:sz w:val="24"/>
          <w:szCs w:val="24"/>
        </w:rPr>
        <w:t xml:space="preserve"> Сахалин» — предприятия, ранее не использовавшего централизованную CRM-систему и ведшего учёт постоянных клиентов преимущественно вручную</w:t>
      </w:r>
      <w:r w:rsidR="00630D3D">
        <w:rPr>
          <w:rFonts w:ascii="Times New Roman" w:hAnsi="Times New Roman" w:cs="Times New Roman"/>
          <w:sz w:val="24"/>
          <w:szCs w:val="24"/>
        </w:rPr>
        <w:t>.</w:t>
      </w:r>
    </w:p>
    <w:p w14:paraId="183138C0" w14:textId="77777777" w:rsidR="00A9597B" w:rsidRPr="001010D5" w:rsidRDefault="00A9597B" w:rsidP="005C50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0D5">
        <w:rPr>
          <w:rFonts w:ascii="Times New Roman" w:hAnsi="Times New Roman" w:cs="Times New Roman"/>
          <w:sz w:val="24"/>
          <w:szCs w:val="24"/>
        </w:rPr>
        <w:t>На момент начала практики учёт клиентов осуществлялся фрагментарно:</w:t>
      </w:r>
    </w:p>
    <w:p w14:paraId="335ADE0A" w14:textId="5E2587AB" w:rsidR="00A9597B" w:rsidRPr="00375B89" w:rsidRDefault="00A9597B" w:rsidP="000C7DFF">
      <w:pPr>
        <w:pStyle w:val="a7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B89">
        <w:rPr>
          <w:rFonts w:ascii="Times New Roman" w:hAnsi="Times New Roman" w:cs="Times New Roman"/>
          <w:sz w:val="24"/>
          <w:szCs w:val="24"/>
        </w:rPr>
        <w:t>Постоянные покупатели</w:t>
      </w:r>
      <w:r w:rsidR="008E5DBD" w:rsidRPr="008E5DBD">
        <w:rPr>
          <w:rFonts w:ascii="Arial" w:hAnsi="Arial" w:cs="Arial"/>
          <w:color w:val="1D1D20"/>
          <w:shd w:val="clear" w:color="auto" w:fill="FFFFFF"/>
        </w:rPr>
        <w:t xml:space="preserve"> </w:t>
      </w:r>
      <w:r w:rsidR="008E5DBD" w:rsidRPr="008E5DBD">
        <w:rPr>
          <w:rFonts w:ascii="Times New Roman" w:hAnsi="Times New Roman" w:cs="Times New Roman"/>
          <w:sz w:val="24"/>
          <w:szCs w:val="24"/>
        </w:rPr>
        <w:t>(B2C)</w:t>
      </w:r>
      <w:r w:rsidRPr="00375B89">
        <w:rPr>
          <w:rFonts w:ascii="Times New Roman" w:hAnsi="Times New Roman" w:cs="Times New Roman"/>
          <w:sz w:val="24"/>
          <w:szCs w:val="24"/>
        </w:rPr>
        <w:t xml:space="preserve"> фиксировались несистемно — по номерам телефонов в чатах менеджеров или вручную в блокнотах.</w:t>
      </w:r>
    </w:p>
    <w:p w14:paraId="4004F9A1" w14:textId="6761A6C0" w:rsidR="00A9597B" w:rsidRPr="00375B89" w:rsidRDefault="00A9597B" w:rsidP="000C7DFF">
      <w:pPr>
        <w:pStyle w:val="a7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B89">
        <w:rPr>
          <w:rFonts w:ascii="Times New Roman" w:hAnsi="Times New Roman" w:cs="Times New Roman"/>
          <w:sz w:val="24"/>
          <w:szCs w:val="24"/>
        </w:rPr>
        <w:t>Корпоративные клиенты (</w:t>
      </w:r>
      <w:r w:rsidR="00F82F1B" w:rsidRPr="00F82F1B">
        <w:rPr>
          <w:rFonts w:ascii="Times New Roman" w:hAnsi="Times New Roman" w:cs="Times New Roman"/>
          <w:sz w:val="24"/>
          <w:szCs w:val="24"/>
        </w:rPr>
        <w:t>B2B:</w:t>
      </w:r>
      <w:r w:rsidR="00F82F1B">
        <w:rPr>
          <w:rFonts w:ascii="Times New Roman" w:hAnsi="Times New Roman" w:cs="Times New Roman"/>
          <w:sz w:val="24"/>
          <w:szCs w:val="24"/>
        </w:rPr>
        <w:t xml:space="preserve"> </w:t>
      </w:r>
      <w:r w:rsidRPr="00375B89">
        <w:rPr>
          <w:rFonts w:ascii="Times New Roman" w:hAnsi="Times New Roman" w:cs="Times New Roman"/>
          <w:sz w:val="24"/>
          <w:szCs w:val="24"/>
        </w:rPr>
        <w:t>рестораны, гостиницы п</w:t>
      </w:r>
      <w:r w:rsidR="005C50E7" w:rsidRPr="00375B89">
        <w:rPr>
          <w:rFonts w:ascii="Times New Roman" w:hAnsi="Times New Roman" w:cs="Times New Roman"/>
          <w:sz w:val="24"/>
          <w:szCs w:val="24"/>
        </w:rPr>
        <w:t>гт</w:t>
      </w:r>
      <w:r w:rsidRPr="00375B89">
        <w:rPr>
          <w:rFonts w:ascii="Times New Roman" w:hAnsi="Times New Roman" w:cs="Times New Roman"/>
          <w:sz w:val="24"/>
          <w:szCs w:val="24"/>
        </w:rPr>
        <w:t xml:space="preserve"> Зарубино и близлежащих населённых пунктов) велись в отдельной таблице Excel без обязательных полей (отсутствовали история заказов, предпочтения, даты контактов).</w:t>
      </w:r>
    </w:p>
    <w:p w14:paraId="29303468" w14:textId="159A3350" w:rsidR="00A9597B" w:rsidRPr="00375B89" w:rsidRDefault="00A9597B" w:rsidP="000C7DFF">
      <w:pPr>
        <w:pStyle w:val="a7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B89">
        <w:rPr>
          <w:rFonts w:ascii="Times New Roman" w:hAnsi="Times New Roman" w:cs="Times New Roman"/>
          <w:sz w:val="24"/>
          <w:szCs w:val="24"/>
        </w:rPr>
        <w:t>Отсутствовала сегментация клиентов по объёму закупок, частоте обращений и лояльности.</w:t>
      </w:r>
    </w:p>
    <w:p w14:paraId="739DE06A" w14:textId="4864F3AC" w:rsidR="005D3D7B" w:rsidRPr="005D3D7B" w:rsidRDefault="005D3D7B" w:rsidP="005D3D7B">
      <w:pPr>
        <w:pStyle w:val="ad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D3D7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Таблица </w:t>
      </w:r>
      <w:r w:rsidRPr="005D3D7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5D3D7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Таблица \* ARABIC </w:instrText>
      </w:r>
      <w:r w:rsidRPr="005D3D7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="002C4612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1</w:t>
      </w:r>
      <w:r w:rsidRPr="005D3D7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5D3D7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Унифицированная структура базы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6515"/>
      </w:tblGrid>
      <w:tr w:rsidR="00302A54" w14:paraId="660B38D8" w14:textId="77777777" w:rsidTr="004C60B8">
        <w:trPr>
          <w:jc w:val="center"/>
        </w:trPr>
        <w:tc>
          <w:tcPr>
            <w:tcW w:w="2830" w:type="dxa"/>
          </w:tcPr>
          <w:p w14:paraId="3472340C" w14:textId="4C44A76E" w:rsidR="00302A54" w:rsidRPr="004C60B8" w:rsidRDefault="00226E20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Группа данных</w:t>
            </w:r>
          </w:p>
        </w:tc>
        <w:tc>
          <w:tcPr>
            <w:tcW w:w="6515" w:type="dxa"/>
          </w:tcPr>
          <w:p w14:paraId="1C4389D4" w14:textId="1BB8BCD4" w:rsidR="00302A54" w:rsidRPr="004C60B8" w:rsidRDefault="00226E20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Поля (для B2C и B2B)</w:t>
            </w:r>
          </w:p>
        </w:tc>
      </w:tr>
      <w:tr w:rsidR="00302A54" w14:paraId="66CE727D" w14:textId="77777777" w:rsidTr="004C60B8">
        <w:trPr>
          <w:jc w:val="center"/>
        </w:trPr>
        <w:tc>
          <w:tcPr>
            <w:tcW w:w="2830" w:type="dxa"/>
          </w:tcPr>
          <w:p w14:paraId="5790A476" w14:textId="33B7D134" w:rsidR="00302A54" w:rsidRPr="004C60B8" w:rsidRDefault="001841FD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Идентификация</w:t>
            </w:r>
          </w:p>
        </w:tc>
        <w:tc>
          <w:tcPr>
            <w:tcW w:w="6515" w:type="dxa"/>
          </w:tcPr>
          <w:p w14:paraId="63023595" w14:textId="7A856114" w:rsidR="00302A54" w:rsidRPr="004C60B8" w:rsidRDefault="00E44B8C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ID клиента, ФИО / Наименование организации, Тип клиента (B2B/B2C), Категория («Постоянный», «Разовый», «Потенциальный»)</w:t>
            </w:r>
          </w:p>
        </w:tc>
      </w:tr>
      <w:tr w:rsidR="00302A54" w14:paraId="5051DFF9" w14:textId="77777777" w:rsidTr="004C60B8">
        <w:trPr>
          <w:jc w:val="center"/>
        </w:trPr>
        <w:tc>
          <w:tcPr>
            <w:tcW w:w="2830" w:type="dxa"/>
          </w:tcPr>
          <w:p w14:paraId="190B0BB1" w14:textId="0DDB9CB0" w:rsidR="00302A54" w:rsidRPr="004C60B8" w:rsidRDefault="001841FD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6515" w:type="dxa"/>
          </w:tcPr>
          <w:p w14:paraId="57CC3674" w14:textId="5A5081A9" w:rsidR="00302A54" w:rsidRPr="004C60B8" w:rsidRDefault="00E44B8C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 xml:space="preserve">Телефон, </w:t>
            </w:r>
            <w:proofErr w:type="spellStart"/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, Предпочтительный канал связи (</w:t>
            </w:r>
            <w:proofErr w:type="spellStart"/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Pr="004C60B8">
              <w:rPr>
                <w:rFonts w:ascii="Times New Roman" w:hAnsi="Times New Roman" w:cs="Times New Roman"/>
                <w:sz w:val="24"/>
                <w:szCs w:val="24"/>
              </w:rPr>
              <w:t xml:space="preserve"> / Telegram / звонок), Местоположение (адрес доставки / зона интереса)</w:t>
            </w:r>
          </w:p>
        </w:tc>
      </w:tr>
      <w:tr w:rsidR="00302A54" w14:paraId="4FCCA5CC" w14:textId="77777777" w:rsidTr="004C60B8">
        <w:trPr>
          <w:jc w:val="center"/>
        </w:trPr>
        <w:tc>
          <w:tcPr>
            <w:tcW w:w="2830" w:type="dxa"/>
          </w:tcPr>
          <w:p w14:paraId="700A3982" w14:textId="0E9EA653" w:rsidR="00302A54" w:rsidRPr="004C60B8" w:rsidRDefault="001841FD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Потребительские предпочтения</w:t>
            </w:r>
          </w:p>
        </w:tc>
        <w:tc>
          <w:tcPr>
            <w:tcW w:w="6515" w:type="dxa"/>
          </w:tcPr>
          <w:p w14:paraId="534D1933" w14:textId="772B14F3" w:rsidR="00302A54" w:rsidRPr="004C60B8" w:rsidRDefault="00F771CC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Предпочтительные категории (винные регионы, крепость, цена), Отказы (аллергии, этические ограничения), Частота покупок</w:t>
            </w:r>
          </w:p>
        </w:tc>
      </w:tr>
      <w:tr w:rsidR="00302A54" w14:paraId="421C9E64" w14:textId="77777777" w:rsidTr="004C60B8">
        <w:trPr>
          <w:jc w:val="center"/>
        </w:trPr>
        <w:tc>
          <w:tcPr>
            <w:tcW w:w="2830" w:type="dxa"/>
          </w:tcPr>
          <w:p w14:paraId="79016F01" w14:textId="30A88562" w:rsidR="00302A54" w:rsidRPr="004C60B8" w:rsidRDefault="00362B65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История взаимодействий</w:t>
            </w:r>
          </w:p>
        </w:tc>
        <w:tc>
          <w:tcPr>
            <w:tcW w:w="6515" w:type="dxa"/>
          </w:tcPr>
          <w:p w14:paraId="470C68C8" w14:textId="2882EFD6" w:rsidR="00302A54" w:rsidRPr="004C60B8" w:rsidRDefault="00F771CC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Даты заказов, Объёмы закупок (в руб. и шт.), Сумма за период, Данные по акциям/дегустациям (участие), Жалобы/предложения</w:t>
            </w:r>
          </w:p>
        </w:tc>
      </w:tr>
      <w:tr w:rsidR="00302A54" w14:paraId="6F9CC29F" w14:textId="77777777" w:rsidTr="004C60B8">
        <w:trPr>
          <w:jc w:val="center"/>
        </w:trPr>
        <w:tc>
          <w:tcPr>
            <w:tcW w:w="2830" w:type="dxa"/>
          </w:tcPr>
          <w:p w14:paraId="5EF54515" w14:textId="0A6E5E36" w:rsidR="00302A54" w:rsidRPr="004C60B8" w:rsidRDefault="00362B65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Статус и аналитика</w:t>
            </w:r>
          </w:p>
        </w:tc>
        <w:tc>
          <w:tcPr>
            <w:tcW w:w="6515" w:type="dxa"/>
          </w:tcPr>
          <w:p w14:paraId="02681FE8" w14:textId="783FAFBA" w:rsidR="00302A54" w:rsidRPr="004C60B8" w:rsidRDefault="00F771CC" w:rsidP="004C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8">
              <w:rPr>
                <w:rFonts w:ascii="Times New Roman" w:hAnsi="Times New Roman" w:cs="Times New Roman"/>
                <w:sz w:val="24"/>
                <w:szCs w:val="24"/>
              </w:rPr>
              <w:t>Присвоенный статус лояльности («Новичок», «Постоянный», «VIP»), Дата последнего контакта, Планируемая дата следующего контакта</w:t>
            </w:r>
          </w:p>
        </w:tc>
      </w:tr>
    </w:tbl>
    <w:p w14:paraId="296DA67E" w14:textId="0F664ACF" w:rsidR="00A9597B" w:rsidRPr="001010D5" w:rsidRDefault="00A9597B" w:rsidP="000774F4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0D5">
        <w:rPr>
          <w:rFonts w:ascii="Times New Roman" w:hAnsi="Times New Roman" w:cs="Times New Roman"/>
          <w:sz w:val="24"/>
          <w:szCs w:val="24"/>
        </w:rPr>
        <w:t>На основании заполненной базы подготовлены следующие отчёты (в электронном и распечатанном виде):</w:t>
      </w:r>
    </w:p>
    <w:p w14:paraId="6E98EFE9" w14:textId="502ADF19" w:rsidR="00A9597B" w:rsidRPr="001010D5" w:rsidRDefault="00A9597B" w:rsidP="000774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0D5">
        <w:rPr>
          <w:rFonts w:ascii="Times New Roman" w:hAnsi="Times New Roman" w:cs="Times New Roman"/>
          <w:sz w:val="24"/>
          <w:szCs w:val="24"/>
        </w:rPr>
        <w:t>Сводная карта клиентской базы за ноябрь 2025 г.</w:t>
      </w:r>
      <w:r w:rsidR="00133915">
        <w:rPr>
          <w:rFonts w:ascii="Times New Roman" w:hAnsi="Times New Roman" w:cs="Times New Roman"/>
          <w:sz w:val="24"/>
          <w:szCs w:val="24"/>
        </w:rPr>
        <w:t>:</w:t>
      </w:r>
    </w:p>
    <w:p w14:paraId="7C38AA10" w14:textId="1D06EF28" w:rsidR="00A9597B" w:rsidRPr="000774F4" w:rsidRDefault="00A9597B" w:rsidP="000C7DFF">
      <w:pPr>
        <w:pStyle w:val="a7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4F4">
        <w:rPr>
          <w:rFonts w:ascii="Times New Roman" w:hAnsi="Times New Roman" w:cs="Times New Roman"/>
          <w:sz w:val="24"/>
          <w:szCs w:val="24"/>
        </w:rPr>
        <w:t>Общее количество клиентов: 32</w:t>
      </w:r>
      <w:r w:rsidR="00B56C31">
        <w:rPr>
          <w:rFonts w:ascii="Times New Roman" w:hAnsi="Times New Roman" w:cs="Times New Roman"/>
          <w:sz w:val="24"/>
          <w:szCs w:val="24"/>
        </w:rPr>
        <w:t>.</w:t>
      </w:r>
      <w:r w:rsidRPr="000774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4E121B9" w14:textId="38EDFCC5" w:rsidR="00A9597B" w:rsidRPr="000774F4" w:rsidRDefault="00A9597B" w:rsidP="000C7DFF">
      <w:pPr>
        <w:pStyle w:val="a7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4F4">
        <w:rPr>
          <w:rFonts w:ascii="Times New Roman" w:hAnsi="Times New Roman" w:cs="Times New Roman"/>
          <w:sz w:val="24"/>
          <w:szCs w:val="24"/>
        </w:rPr>
        <w:t>% постоянных клиентов: 56% (18 из 32)</w:t>
      </w:r>
      <w:r w:rsidR="00B56C31">
        <w:rPr>
          <w:rFonts w:ascii="Times New Roman" w:hAnsi="Times New Roman" w:cs="Times New Roman"/>
          <w:sz w:val="24"/>
          <w:szCs w:val="24"/>
        </w:rPr>
        <w:t>.</w:t>
      </w:r>
      <w:r w:rsidRPr="000774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D77E10" w14:textId="27D88834" w:rsidR="00A9597B" w:rsidRPr="000774F4" w:rsidRDefault="00A9597B" w:rsidP="000C7DFF">
      <w:pPr>
        <w:pStyle w:val="a7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4F4">
        <w:rPr>
          <w:rFonts w:ascii="Times New Roman" w:hAnsi="Times New Roman" w:cs="Times New Roman"/>
          <w:sz w:val="24"/>
          <w:szCs w:val="24"/>
        </w:rPr>
        <w:t>ТОП-3 сегмента по предпочтениям: сухие белые вина (41%), креплёные вина (25%), виски (19%)</w:t>
      </w:r>
      <w:r w:rsidR="00B56C31">
        <w:rPr>
          <w:rFonts w:ascii="Times New Roman" w:hAnsi="Times New Roman" w:cs="Times New Roman"/>
          <w:sz w:val="24"/>
          <w:szCs w:val="24"/>
        </w:rPr>
        <w:t>.</w:t>
      </w:r>
      <w:r w:rsidRPr="000774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5E3CAF" w14:textId="0ECB8D57" w:rsidR="00A9597B" w:rsidRPr="00DB5A78" w:rsidRDefault="00A9597B" w:rsidP="00DB5A78">
      <w:pPr>
        <w:pStyle w:val="a7"/>
        <w:numPr>
          <w:ilvl w:val="0"/>
          <w:numId w:val="24"/>
        </w:numPr>
        <w:spacing w:after="0"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0774F4">
        <w:rPr>
          <w:rFonts w:ascii="Times New Roman" w:hAnsi="Times New Roman" w:cs="Times New Roman"/>
          <w:sz w:val="24"/>
          <w:szCs w:val="24"/>
        </w:rPr>
        <w:t>2 B2B-клиента выявлены как «потенциально VIP» (регулярные заказы).</w:t>
      </w:r>
    </w:p>
    <w:p w14:paraId="0C4AFAEA" w14:textId="6DA2589F" w:rsidR="00A9597B" w:rsidRPr="001010D5" w:rsidRDefault="00A9597B" w:rsidP="000774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0D5">
        <w:rPr>
          <w:rFonts w:ascii="Times New Roman" w:hAnsi="Times New Roman" w:cs="Times New Roman"/>
          <w:sz w:val="24"/>
          <w:szCs w:val="24"/>
        </w:rPr>
        <w:t>Анализ активности клиентов</w:t>
      </w:r>
      <w:r w:rsidR="00133915">
        <w:rPr>
          <w:rFonts w:ascii="Times New Roman" w:hAnsi="Times New Roman" w:cs="Times New Roman"/>
          <w:sz w:val="24"/>
          <w:szCs w:val="24"/>
        </w:rPr>
        <w:t>:</w:t>
      </w:r>
      <w:r w:rsidRPr="001010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8A7DE" w14:textId="22F75A44" w:rsidR="00A9597B" w:rsidRPr="00795A7F" w:rsidRDefault="00A9597B" w:rsidP="00E87719">
      <w:pPr>
        <w:pStyle w:val="a7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A7F">
        <w:rPr>
          <w:rFonts w:ascii="Times New Roman" w:hAnsi="Times New Roman" w:cs="Times New Roman"/>
          <w:sz w:val="24"/>
          <w:szCs w:val="24"/>
        </w:rPr>
        <w:t xml:space="preserve">78% постоянных клиентов делают повторную покупку в течение 21 дня.  </w:t>
      </w:r>
    </w:p>
    <w:p w14:paraId="1C9CC6B8" w14:textId="50668E63" w:rsidR="00A9597B" w:rsidRPr="00795A7F" w:rsidRDefault="00A9597B" w:rsidP="00E87719">
      <w:pPr>
        <w:pStyle w:val="a7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A7F">
        <w:rPr>
          <w:rFonts w:ascii="Times New Roman" w:hAnsi="Times New Roman" w:cs="Times New Roman"/>
          <w:sz w:val="24"/>
          <w:szCs w:val="24"/>
        </w:rPr>
        <w:t>У 62% есть хотя бы одна запись о предпочтениях — позволяет персонализировать предложения.</w:t>
      </w:r>
    </w:p>
    <w:p w14:paraId="62C5BB10" w14:textId="7EE8ABAC" w:rsidR="00A9597B" w:rsidRPr="001010D5" w:rsidRDefault="00A9597B" w:rsidP="000774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0D5">
        <w:rPr>
          <w:rFonts w:ascii="Times New Roman" w:hAnsi="Times New Roman" w:cs="Times New Roman"/>
          <w:sz w:val="24"/>
          <w:szCs w:val="24"/>
        </w:rPr>
        <w:t>Рекомендации по развитию CRM</w:t>
      </w:r>
      <w:r w:rsidR="00133915">
        <w:rPr>
          <w:rFonts w:ascii="Times New Roman" w:hAnsi="Times New Roman" w:cs="Times New Roman"/>
          <w:sz w:val="24"/>
          <w:szCs w:val="24"/>
        </w:rPr>
        <w:t>:</w:t>
      </w:r>
      <w:r w:rsidRPr="001010D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A63B8A" w14:textId="5A6D8EF2" w:rsidR="00A9597B" w:rsidRPr="00133915" w:rsidRDefault="00A9597B" w:rsidP="00055B52">
      <w:pPr>
        <w:pStyle w:val="a7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915">
        <w:rPr>
          <w:rFonts w:ascii="Times New Roman" w:hAnsi="Times New Roman" w:cs="Times New Roman"/>
          <w:sz w:val="24"/>
          <w:szCs w:val="24"/>
        </w:rPr>
        <w:t xml:space="preserve">Перевод базы в облачный Google </w:t>
      </w:r>
      <w:proofErr w:type="spellStart"/>
      <w:r w:rsidRPr="00133915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133915">
        <w:rPr>
          <w:rFonts w:ascii="Times New Roman" w:hAnsi="Times New Roman" w:cs="Times New Roman"/>
          <w:sz w:val="24"/>
          <w:szCs w:val="24"/>
        </w:rPr>
        <w:t xml:space="preserve"> с доступом для руководства и старшего продавца.  </w:t>
      </w:r>
    </w:p>
    <w:p w14:paraId="4246F819" w14:textId="4BB738E0" w:rsidR="00A9597B" w:rsidRPr="00133915" w:rsidRDefault="00A9597B" w:rsidP="00055B52">
      <w:pPr>
        <w:pStyle w:val="a7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915">
        <w:rPr>
          <w:rFonts w:ascii="Times New Roman" w:hAnsi="Times New Roman" w:cs="Times New Roman"/>
          <w:sz w:val="24"/>
          <w:szCs w:val="24"/>
        </w:rPr>
        <w:t xml:space="preserve">Внедрение простого чек-листа «Добавление нового клиента» на кассе.  </w:t>
      </w:r>
    </w:p>
    <w:p w14:paraId="60AEBD84" w14:textId="29EDA545" w:rsidR="00A9597B" w:rsidRPr="000774F4" w:rsidRDefault="00A9597B" w:rsidP="00055B52">
      <w:pPr>
        <w:pStyle w:val="a7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915">
        <w:rPr>
          <w:rFonts w:ascii="Times New Roman" w:hAnsi="Times New Roman" w:cs="Times New Roman"/>
          <w:sz w:val="24"/>
          <w:szCs w:val="24"/>
        </w:rPr>
        <w:t xml:space="preserve">Планирование SMS/мессенджер-рассылки с персональными предложениями (на основе дня рождения и предпочтений).  </w:t>
      </w:r>
    </w:p>
    <w:p w14:paraId="3F05789F" w14:textId="6FCF4746" w:rsidR="00A9597B" w:rsidRPr="001010D5" w:rsidRDefault="00A9597B" w:rsidP="000774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0D5">
        <w:rPr>
          <w:rFonts w:ascii="Times New Roman" w:hAnsi="Times New Roman" w:cs="Times New Roman"/>
          <w:sz w:val="24"/>
          <w:szCs w:val="24"/>
        </w:rPr>
        <w:t>Введение структурированной клиентской базы позволило не только систематизировать имеющуюся информацию, но и заложить основу для дальнейшего развития персонализированного маркетинга и повышения уровня лояльности. Даже в минимальном объёме (Excel + ручное обновление) база уже демонстрирует эффективность: за неделю после старта использования 3 клиента получили персонализированные предложения — 2 из них совершили повторную покупку.</w:t>
      </w:r>
    </w:p>
    <w:p w14:paraId="5B16ACA2" w14:textId="7B4D7CF5" w:rsidR="00265054" w:rsidRDefault="00265054" w:rsidP="00A9597B">
      <w:pPr>
        <w:rPr>
          <w:rFonts w:ascii="Times New Roman" w:hAnsi="Times New Roman" w:cs="Times New Roman"/>
          <w:sz w:val="24"/>
          <w:szCs w:val="24"/>
        </w:rPr>
      </w:pPr>
    </w:p>
    <w:p w14:paraId="77362E69" w14:textId="77777777" w:rsidR="00F61069" w:rsidRDefault="00F61069" w:rsidP="00A9597B">
      <w:pPr>
        <w:rPr>
          <w:rFonts w:ascii="Times New Roman" w:hAnsi="Times New Roman" w:cs="Times New Roman"/>
          <w:sz w:val="24"/>
          <w:szCs w:val="24"/>
        </w:rPr>
      </w:pPr>
    </w:p>
    <w:p w14:paraId="2293E1DC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75E6105C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47A17276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79170A09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1CBEFA3A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354C0A25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1BEE9CF2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3E220D55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60F2E1A8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6F7D7C75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30310D8A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2D47A781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496A7DDD" w14:textId="77777777" w:rsidR="00F61069" w:rsidRP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54686F90" w14:textId="77777777" w:rsidR="00F61069" w:rsidRDefault="00F61069" w:rsidP="00F61069">
      <w:pPr>
        <w:rPr>
          <w:rFonts w:ascii="Times New Roman" w:hAnsi="Times New Roman" w:cs="Times New Roman"/>
          <w:sz w:val="24"/>
          <w:szCs w:val="24"/>
        </w:rPr>
      </w:pPr>
    </w:p>
    <w:p w14:paraId="175D70FD" w14:textId="77777777" w:rsidR="000A1EB1" w:rsidRDefault="000A1EB1" w:rsidP="000A1EB1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2A0010DE" w14:textId="4F17EF9E" w:rsidR="00F61069" w:rsidRDefault="0055241D" w:rsidP="001A7A10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3" w:name="_Toc216626847"/>
      <w:r>
        <w:rPr>
          <w:rFonts w:ascii="Arial" w:hAnsi="Arial" w:cs="Arial"/>
          <w:sz w:val="28"/>
          <w:szCs w:val="28"/>
        </w:rPr>
        <w:t>3</w:t>
      </w:r>
      <w:r w:rsidR="000A1EB1">
        <w:rPr>
          <w:rFonts w:ascii="Arial" w:hAnsi="Arial" w:cs="Arial"/>
          <w:sz w:val="28"/>
          <w:szCs w:val="28"/>
        </w:rPr>
        <w:t xml:space="preserve"> </w:t>
      </w:r>
      <w:r w:rsidR="00505C88" w:rsidRPr="007B144C">
        <w:rPr>
          <w:rFonts w:ascii="Arial" w:hAnsi="Arial" w:cs="Arial"/>
          <w:sz w:val="28"/>
          <w:szCs w:val="28"/>
        </w:rPr>
        <w:t>Организация договорной работы и формирование КП</w:t>
      </w:r>
      <w:bookmarkEnd w:id="3"/>
    </w:p>
    <w:p w14:paraId="41382A95" w14:textId="5D953E36" w:rsidR="00926ADF" w:rsidRPr="004C60B8" w:rsidRDefault="00926ADF" w:rsidP="00926AD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C60B8">
        <w:rPr>
          <w:rFonts w:ascii="Times New Roman" w:hAnsi="Times New Roman" w:cs="Times New Roman"/>
          <w:spacing w:val="-4"/>
          <w:sz w:val="24"/>
          <w:szCs w:val="24"/>
        </w:rPr>
        <w:t>В рамках производственной практики в АО «</w:t>
      </w:r>
      <w:proofErr w:type="spellStart"/>
      <w:r w:rsidRPr="004C60B8">
        <w:rPr>
          <w:rFonts w:ascii="Times New Roman" w:hAnsi="Times New Roman" w:cs="Times New Roman"/>
          <w:spacing w:val="-4"/>
          <w:sz w:val="24"/>
          <w:szCs w:val="24"/>
        </w:rPr>
        <w:t>Винлаб</w:t>
      </w:r>
      <w:proofErr w:type="spellEnd"/>
      <w:r w:rsidRPr="004C60B8">
        <w:rPr>
          <w:rFonts w:ascii="Times New Roman" w:hAnsi="Times New Roman" w:cs="Times New Roman"/>
          <w:spacing w:val="-4"/>
          <w:sz w:val="24"/>
          <w:szCs w:val="24"/>
        </w:rPr>
        <w:t xml:space="preserve"> Сахалин» было выполнено задание, связанное с комплексной организацией работы с клиентами B2B-сегмента. Основной фокус был сосредоточен на разработке коммерческих предложений, подготовке договорной документации и анализе эффективности продаж в рамках установленных регламентов филиала. Деятельность проводилась с учётом региональной специфики рынка алкогольной продукции Приморского края и в строгом соответствии с корпоративными политиками, делегирующими филиалу операционные, но не нормативно-установочные функции.</w:t>
      </w:r>
    </w:p>
    <w:p w14:paraId="32F02130" w14:textId="36DF43F3" w:rsidR="00926ADF" w:rsidRPr="00926ADF" w:rsidRDefault="00926ADF" w:rsidP="00926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6ADF">
        <w:rPr>
          <w:rFonts w:ascii="Times New Roman" w:hAnsi="Times New Roman" w:cs="Times New Roman"/>
          <w:sz w:val="24"/>
          <w:szCs w:val="24"/>
        </w:rPr>
        <w:t>Работа началась с комплексного анализа потребностей целевых сегментов B2B-клиентов — ресторанов, винных баров и гостиниц Приморского края. На основе данных внутренней CRM-системы и консультаций с категорийным менеджером был сформирован дифференцированный ассортиментный пакет, учитывающий региональные особенности спроса и логистические возможности. Пакет включал флагманские позиции для премиум-сегмента, базовые вина с оптимальным соотношением цены и качества, а также сезонные предложения, актуальные для периода проведения практики. Для каждого клиентского сегмента были разработаны гибкие условия сотрудничества с системой прогрессивных скидок,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ADF">
        <w:rPr>
          <w:rFonts w:ascii="Times New Roman" w:hAnsi="Times New Roman" w:cs="Times New Roman"/>
          <w:sz w:val="24"/>
          <w:szCs w:val="24"/>
        </w:rPr>
        <w:t>привязанных к объёму закупки. На этой основе созданы четыре индивидуализированных коммерческих предложения, оформленных в соответствии с корпоративным стандартом визуальных презентаций, что включало детализацию вкусовых профилей и гастрономических рекомендаций для повышения ценности предложения.</w:t>
      </w:r>
    </w:p>
    <w:p w14:paraId="4F3C10BC" w14:textId="77243569" w:rsidR="00926ADF" w:rsidRPr="00926ADF" w:rsidRDefault="00926ADF" w:rsidP="00926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6ADF">
        <w:rPr>
          <w:rFonts w:ascii="Times New Roman" w:hAnsi="Times New Roman" w:cs="Times New Roman"/>
          <w:sz w:val="24"/>
          <w:szCs w:val="24"/>
        </w:rPr>
        <w:t>На следующем этапе была освоена процедура подготовки договорной документации в соответствии с полномочиями филиала. Поскольку разработка и изменение типовой формы договора относятся к исключительной компетенции головного офиса в Москве, моя работа заключалась в корректном заполнении утверждённого шаблона на основе согласованных коммерческих условий. Под руководством наставника были изучены обязательные реквизиты и структура типового договора поставки, после чего подготовлены проекты документов с заполнением преамбулы, предмета договора, спецификации, а также условий о сроках, порядке поставки и оплаты. Параллельно велась работа в «Журнале учёта договоров и коммерческих предложений» — внутренней системе фиксации воронки продаж. Систематический учёт позволил провести первичный анализ эффективности: конверсия из коммерческого предложения в договор за отчётный период составила 28,5%. Основными факторами, ограничивающими конверсию, стали ценовые параметры и условия по минимальной партии. На основе этого анализа сформированы рекомендации по дифференциации порогов входа для клиентов малого бизнеса и введению поэтапной программы лояльности.</w:t>
      </w:r>
    </w:p>
    <w:p w14:paraId="0DCD2EC7" w14:textId="1EF0B736" w:rsidR="00926ADF" w:rsidRPr="00926ADF" w:rsidRDefault="00926ADF" w:rsidP="00926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6ADF">
        <w:rPr>
          <w:rFonts w:ascii="Times New Roman" w:hAnsi="Times New Roman" w:cs="Times New Roman"/>
          <w:sz w:val="24"/>
          <w:szCs w:val="24"/>
        </w:rPr>
        <w:t>Особое внимание при подготовке договорной документации уделялось корректному отражению операционных условий, находящихся в зоне ответственности филиала: сроков поставки (3 рабочих дня), процедуры приёмки товара и претензионной работы. В согласованных проектах документов были чётко прописаны обязанности клиента по уведомлению о недостатках в течение 24 часов с приложением фотофиксации, а также обязательства филиала по рассмотрению претензий в двухдневный срок и замене товара ненадлежащего качества в течение трёх рабочих дней. Все подготовленные проекты договоров были направлены на проверку юрисконсульту филиала и получили подтверждение соответствия корпоративным стандартам и требованиям законодательства, что минимизирует юридические и репутационные риски компании.</w:t>
      </w:r>
    </w:p>
    <w:p w14:paraId="3C86A90C" w14:textId="138847AF" w:rsidR="00097F87" w:rsidRPr="004C60B8" w:rsidRDefault="00926ADF" w:rsidP="00926AD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C60B8">
        <w:rPr>
          <w:rFonts w:ascii="Times New Roman" w:hAnsi="Times New Roman" w:cs="Times New Roman"/>
          <w:spacing w:val="-4"/>
          <w:sz w:val="24"/>
          <w:szCs w:val="24"/>
        </w:rPr>
        <w:t>Таким образом, в ходе выполнения задания получен практический опыт полного цикла коммерческой работы в региональном подразделении крупной торговой компании: от анализа рынка и разработки персонифицированных предложений до подготовки юридически корректной документации и аналитики промежуточных результатов. Этот опыт демонстрирует понимание регламентов работы в распределённой структуре компании и способность эффективно применять профессиональные компетенции в рамках установленных полномочий, что соответствует стратегическим целям предприятия по развитию корпоративного направления в регионах и оптимизации клиентского опыта. Выполненная работа вносит вклад в операционную эффективность филиала, обеспечивая стандартизацию процессов продаж и создавая основу для прогнозируемого роста B2B-направления.</w:t>
      </w:r>
    </w:p>
    <w:p w14:paraId="1D00FB29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05C36363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2FAEECCF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227B4509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17A01936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71F39BD5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1821E4E2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7BB12BD6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289180E0" w14:textId="77777777" w:rsidR="001C2B06" w:rsidRP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2294A58C" w14:textId="77777777" w:rsid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75B637A7" w14:textId="77777777" w:rsidR="001C2B06" w:rsidRDefault="001C2B06" w:rsidP="001C2B06">
      <w:pPr>
        <w:rPr>
          <w:rFonts w:ascii="Times New Roman" w:hAnsi="Times New Roman" w:cs="Times New Roman"/>
          <w:sz w:val="24"/>
          <w:szCs w:val="24"/>
        </w:rPr>
      </w:pPr>
    </w:p>
    <w:p w14:paraId="4F01EA28" w14:textId="23D6DF5B" w:rsidR="001C2B06" w:rsidRPr="002A167C" w:rsidRDefault="002A167C" w:rsidP="001A7A10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4" w:name="_Toc216626848"/>
      <w:r>
        <w:rPr>
          <w:rFonts w:ascii="Arial" w:hAnsi="Arial" w:cs="Arial"/>
          <w:sz w:val="28"/>
          <w:szCs w:val="28"/>
        </w:rPr>
        <w:t xml:space="preserve">4 </w:t>
      </w:r>
      <w:r w:rsidRPr="002A167C">
        <w:rPr>
          <w:rFonts w:ascii="Arial" w:hAnsi="Arial" w:cs="Arial"/>
          <w:sz w:val="28"/>
          <w:szCs w:val="28"/>
        </w:rPr>
        <w:t>Цифровой мониторинг исполнения договоро</w:t>
      </w:r>
      <w:r w:rsidR="00AE5081">
        <w:rPr>
          <w:rFonts w:ascii="Arial" w:hAnsi="Arial" w:cs="Arial"/>
          <w:sz w:val="28"/>
          <w:szCs w:val="28"/>
        </w:rPr>
        <w:t>в</w:t>
      </w:r>
      <w:bookmarkEnd w:id="4"/>
    </w:p>
    <w:p w14:paraId="1022AAA4" w14:textId="77777777" w:rsidR="0081734F" w:rsidRPr="00341315" w:rsidRDefault="0081734F" w:rsidP="0081734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1315">
        <w:rPr>
          <w:rFonts w:ascii="Times New Roman" w:hAnsi="Times New Roman" w:cs="Times New Roman"/>
          <w:spacing w:val="-4"/>
          <w:sz w:val="24"/>
          <w:szCs w:val="24"/>
        </w:rPr>
        <w:t>В рамках задания изучена система цифрового контроля за исполнением договоров в АО «</w:t>
      </w:r>
      <w:proofErr w:type="spellStart"/>
      <w:r w:rsidRPr="00341315">
        <w:rPr>
          <w:rFonts w:ascii="Times New Roman" w:hAnsi="Times New Roman" w:cs="Times New Roman"/>
          <w:spacing w:val="-4"/>
          <w:sz w:val="24"/>
          <w:szCs w:val="24"/>
        </w:rPr>
        <w:t>Винлаб</w:t>
      </w:r>
      <w:proofErr w:type="spellEnd"/>
      <w:r w:rsidRPr="00341315">
        <w:rPr>
          <w:rFonts w:ascii="Times New Roman" w:hAnsi="Times New Roman" w:cs="Times New Roman"/>
          <w:spacing w:val="-4"/>
          <w:sz w:val="24"/>
          <w:szCs w:val="24"/>
        </w:rPr>
        <w:t xml:space="preserve"> Сахалин» на основе CRM «Битрикс24». Освоен модуль управления договорами, включая работу с карточками, отслеживание статусов, сроков и настройку автоматических оповещений о ключевых событиях — платежах, отгрузках и завершении договоров.</w:t>
      </w:r>
    </w:p>
    <w:p w14:paraId="138E22D6" w14:textId="0323A668" w:rsidR="001C2B06" w:rsidRPr="001C2B06" w:rsidRDefault="001C2B06" w:rsidP="008173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B06">
        <w:rPr>
          <w:rFonts w:ascii="Times New Roman" w:hAnsi="Times New Roman" w:cs="Times New Roman"/>
          <w:sz w:val="24"/>
          <w:szCs w:val="24"/>
        </w:rPr>
        <w:t>Непосредственная практическая работа заключалась в ведении электронного реестра договоров: в CRM-систему были внесены и актуализированы данные по пяти действующим договорам с контрагентами, включая все существенные условия — предмет соглашения, графики платежей и поставок, а также особые условия сотрудничества. Для каждого договора были настроены автоматические оповещения, призванные минимизировать человеческий фактор и риск пропуска сроков. Параллельно осуществлялась фиксация фактов исполнения обязательств: в цифровые карточки договоров вносились отметки о поступлении платежей с прикреплением электронных копий платёжных документов, данные об отгрузках с привязкой к товарным накладным, а также комментарии о возникающих отклонениях или форс-мажорных обстоятельствах. Эта деятельность обеспечила создание единого, прозрачного и актуального информационного пространства по всем текущим обязательствам.</w:t>
      </w:r>
    </w:p>
    <w:p w14:paraId="174128C3" w14:textId="4EDB231D" w:rsidR="001C2B06" w:rsidRDefault="001C2B06" w:rsidP="00EE39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B06">
        <w:rPr>
          <w:rFonts w:ascii="Times New Roman" w:hAnsi="Times New Roman" w:cs="Times New Roman"/>
          <w:sz w:val="24"/>
          <w:szCs w:val="24"/>
        </w:rPr>
        <w:t>Важной частью задания стало формирование аналитической отчётности на основе данных, аккумулированных в цифровых системах. С использованием встроенных инструментов «Битрикс24» и Microsoft Excel был подготовлен сводный отчёт по исполнению договоров за отчётный период, включающий количественные показатели: процент исполнения по оплате и поставкам, список договоров с отклонениями, визуализацию статусов. Анализ данных по 12 мониторируемым договорам показал, что 75% обязательств исполняются сторонами своевременно и в полном объёме. В то же время были оперативно выявлены и зафиксированы три рисковые ситуации: просрочка платежа из-за технической ошибки банка, задержка поставки по вине транспортной компании и частичная недопоставка отдельной товарной позиции. Цифровой мониторинг позволил не только мгновенно идентифицировать эти отклонения, но и существенно сократить временные затраты на рутинный контроль, повысив общую управляемость процессом и снизив потенциальные финансовые и репутационные риски компании. Таким образом, полученный практический опыт наглядно продемонстрировал ключевую роль специализированного программного обеспечения в построении эффективной, прозрачной и дисциплинированной системы договорной работы в современной торговой компании.</w:t>
      </w:r>
    </w:p>
    <w:p w14:paraId="02B8D2AC" w14:textId="77777777" w:rsidR="004A1B2D" w:rsidRDefault="004A1B2D" w:rsidP="00C17B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0022A" w14:textId="15BA468E" w:rsidR="00C17BE0" w:rsidRPr="00C17BE0" w:rsidRDefault="00C17BE0" w:rsidP="001A7A10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5" w:name="_Toc216626849"/>
      <w:r w:rsidRPr="00C17BE0">
        <w:rPr>
          <w:rFonts w:ascii="Arial" w:hAnsi="Arial" w:cs="Arial"/>
          <w:sz w:val="28"/>
          <w:szCs w:val="28"/>
        </w:rPr>
        <w:t>5 Анализ и выполнение плана продаж</w:t>
      </w:r>
      <w:bookmarkEnd w:id="5"/>
    </w:p>
    <w:p w14:paraId="5F13DEA7" w14:textId="45FE67A2" w:rsidR="00264768" w:rsidRPr="00264768" w:rsidRDefault="00264768" w:rsidP="00E877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68">
        <w:rPr>
          <w:rFonts w:ascii="Times New Roman" w:hAnsi="Times New Roman" w:cs="Times New Roman"/>
          <w:sz w:val="24"/>
          <w:szCs w:val="24"/>
        </w:rPr>
        <w:t>В рамках выполнения задания был проведен детальный анализ выполнения плановых показателей магазина «</w:t>
      </w:r>
      <w:proofErr w:type="spellStart"/>
      <w:r w:rsidRPr="00264768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264768">
        <w:rPr>
          <w:rFonts w:ascii="Times New Roman" w:hAnsi="Times New Roman" w:cs="Times New Roman"/>
          <w:sz w:val="24"/>
          <w:szCs w:val="24"/>
        </w:rPr>
        <w:t>» за период с 17 по 28 ноября 2025 года.</w:t>
      </w:r>
    </w:p>
    <w:p w14:paraId="0E427121" w14:textId="51CB4D0E" w:rsidR="00264768" w:rsidRPr="00264768" w:rsidRDefault="00264768" w:rsidP="00E877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768">
        <w:rPr>
          <w:rFonts w:ascii="Times New Roman" w:hAnsi="Times New Roman" w:cs="Times New Roman"/>
          <w:sz w:val="24"/>
          <w:szCs w:val="24"/>
        </w:rPr>
        <w:t>Исходные данные:</w:t>
      </w:r>
    </w:p>
    <w:p w14:paraId="1F499DA3" w14:textId="0F4FD7ED" w:rsidR="00264768" w:rsidRPr="00E87719" w:rsidRDefault="00264768" w:rsidP="00E87719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719">
        <w:rPr>
          <w:rFonts w:ascii="Times New Roman" w:hAnsi="Times New Roman" w:cs="Times New Roman"/>
          <w:sz w:val="24"/>
          <w:szCs w:val="24"/>
        </w:rPr>
        <w:t>Месячный план продаж на ноябрь 2025 года: 1 140 000 руб.</w:t>
      </w:r>
    </w:p>
    <w:p w14:paraId="06FF5E24" w14:textId="2E8F7934" w:rsidR="00264768" w:rsidRPr="00E87719" w:rsidRDefault="00264768" w:rsidP="00E87719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719">
        <w:rPr>
          <w:rFonts w:ascii="Times New Roman" w:hAnsi="Times New Roman" w:cs="Times New Roman"/>
          <w:sz w:val="24"/>
          <w:szCs w:val="24"/>
        </w:rPr>
        <w:t>План продаж на период практики (12 рабочих дней): 456 000 руб. (рассчитан как 40% от месячного плана).</w:t>
      </w:r>
    </w:p>
    <w:p w14:paraId="14D02AAF" w14:textId="0DCB3CD5" w:rsidR="00C17BE0" w:rsidRDefault="00264768" w:rsidP="00E87719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719">
        <w:rPr>
          <w:rFonts w:ascii="Times New Roman" w:hAnsi="Times New Roman" w:cs="Times New Roman"/>
          <w:sz w:val="24"/>
          <w:szCs w:val="24"/>
        </w:rPr>
        <w:t>Фактические продажи за отчетный период: 387 450 руб.</w:t>
      </w:r>
    </w:p>
    <w:p w14:paraId="2699FA43" w14:textId="42DDC9A4" w:rsidR="002C4612" w:rsidRPr="002C4612" w:rsidRDefault="002C4612" w:rsidP="002C4612">
      <w:pPr>
        <w:pStyle w:val="ad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2C461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Таблица </w:t>
      </w:r>
      <w:r w:rsidRPr="002C461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2C461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2C461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2C4612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Pr="002C461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2C461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 Результаты анализа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985"/>
        <w:gridCol w:w="1553"/>
      </w:tblGrid>
      <w:tr w:rsidR="00921105" w14:paraId="513957C7" w14:textId="77777777" w:rsidTr="00341315">
        <w:trPr>
          <w:jc w:val="center"/>
        </w:trPr>
        <w:tc>
          <w:tcPr>
            <w:tcW w:w="2689" w:type="dxa"/>
          </w:tcPr>
          <w:p w14:paraId="5A0B6B2A" w14:textId="6739F85F" w:rsidR="00921105" w:rsidRPr="00341315" w:rsidRDefault="00150831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</w:tcPr>
          <w:p w14:paraId="031B1230" w14:textId="2271C3A2" w:rsidR="00921105" w:rsidRPr="00341315" w:rsidRDefault="00E3335E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14:paraId="40956C71" w14:textId="159FE266" w:rsidR="00921105" w:rsidRPr="00341315" w:rsidRDefault="00186DEF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985" w:type="dxa"/>
          </w:tcPr>
          <w:p w14:paraId="3F6DFCF3" w14:textId="5AC92268" w:rsidR="00921105" w:rsidRPr="00341315" w:rsidRDefault="00C25EE3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553" w:type="dxa"/>
          </w:tcPr>
          <w:p w14:paraId="798DD535" w14:textId="1BBF0E1D" w:rsidR="00921105" w:rsidRPr="00341315" w:rsidRDefault="006D7240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921105" w14:paraId="73C1F673" w14:textId="77777777" w:rsidTr="00341315">
        <w:trPr>
          <w:jc w:val="center"/>
        </w:trPr>
        <w:tc>
          <w:tcPr>
            <w:tcW w:w="2689" w:type="dxa"/>
          </w:tcPr>
          <w:p w14:paraId="1FE93B25" w14:textId="2C7E0118" w:rsidR="00921105" w:rsidRPr="00341315" w:rsidRDefault="00150831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Общий объем продаж</w:t>
            </w:r>
          </w:p>
        </w:tc>
        <w:tc>
          <w:tcPr>
            <w:tcW w:w="1559" w:type="dxa"/>
          </w:tcPr>
          <w:p w14:paraId="518EC9B7" w14:textId="143944D4" w:rsidR="00921105" w:rsidRPr="00341315" w:rsidRDefault="001D1D5D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456 000 руб.</w:t>
            </w:r>
          </w:p>
        </w:tc>
        <w:tc>
          <w:tcPr>
            <w:tcW w:w="1559" w:type="dxa"/>
          </w:tcPr>
          <w:p w14:paraId="6DDD5210" w14:textId="1EFB8C82" w:rsidR="00921105" w:rsidRPr="00341315" w:rsidRDefault="00186DEF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387 450 руб.</w:t>
            </w:r>
          </w:p>
        </w:tc>
        <w:tc>
          <w:tcPr>
            <w:tcW w:w="1985" w:type="dxa"/>
          </w:tcPr>
          <w:p w14:paraId="5EA20ED2" w14:textId="62565D60" w:rsidR="00921105" w:rsidRPr="00341315" w:rsidRDefault="006D7240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85,0%</w:t>
            </w:r>
          </w:p>
        </w:tc>
        <w:tc>
          <w:tcPr>
            <w:tcW w:w="1553" w:type="dxa"/>
          </w:tcPr>
          <w:p w14:paraId="0A1F746C" w14:textId="5E649B05" w:rsidR="00921105" w:rsidRPr="00341315" w:rsidRDefault="006D7240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-68 550 руб.</w:t>
            </w:r>
          </w:p>
        </w:tc>
      </w:tr>
      <w:tr w:rsidR="00921105" w14:paraId="591DD613" w14:textId="77777777" w:rsidTr="00341315">
        <w:trPr>
          <w:jc w:val="center"/>
        </w:trPr>
        <w:tc>
          <w:tcPr>
            <w:tcW w:w="2689" w:type="dxa"/>
          </w:tcPr>
          <w:p w14:paraId="731881DA" w14:textId="54407092" w:rsidR="00921105" w:rsidRPr="00341315" w:rsidRDefault="00E3335E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Средний чек</w:t>
            </w:r>
          </w:p>
        </w:tc>
        <w:tc>
          <w:tcPr>
            <w:tcW w:w="1559" w:type="dxa"/>
          </w:tcPr>
          <w:p w14:paraId="0E3A6D94" w14:textId="074AEFDC" w:rsidR="00921105" w:rsidRPr="00341315" w:rsidRDefault="001D1D5D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3 800 руб.</w:t>
            </w:r>
          </w:p>
        </w:tc>
        <w:tc>
          <w:tcPr>
            <w:tcW w:w="1559" w:type="dxa"/>
          </w:tcPr>
          <w:p w14:paraId="728A7119" w14:textId="1E102D55" w:rsidR="00921105" w:rsidRPr="00341315" w:rsidRDefault="00186DEF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3 620 руб.</w:t>
            </w:r>
          </w:p>
        </w:tc>
        <w:tc>
          <w:tcPr>
            <w:tcW w:w="1985" w:type="dxa"/>
          </w:tcPr>
          <w:p w14:paraId="4421BDF9" w14:textId="024D1937" w:rsidR="00921105" w:rsidRPr="00341315" w:rsidRDefault="006D7240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95,3%</w:t>
            </w:r>
          </w:p>
        </w:tc>
        <w:tc>
          <w:tcPr>
            <w:tcW w:w="1553" w:type="dxa"/>
          </w:tcPr>
          <w:p w14:paraId="5D81D6E4" w14:textId="31469120" w:rsidR="00921105" w:rsidRPr="00341315" w:rsidRDefault="002C4612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-180 руб.</w:t>
            </w:r>
          </w:p>
        </w:tc>
      </w:tr>
      <w:tr w:rsidR="00921105" w14:paraId="6901CCD6" w14:textId="77777777" w:rsidTr="00341315">
        <w:trPr>
          <w:jc w:val="center"/>
        </w:trPr>
        <w:tc>
          <w:tcPr>
            <w:tcW w:w="2689" w:type="dxa"/>
          </w:tcPr>
          <w:p w14:paraId="68AA6A4C" w14:textId="14AA350D" w:rsidR="00921105" w:rsidRPr="00341315" w:rsidRDefault="00E3335E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Количество чеков (транзакций)</w:t>
            </w:r>
          </w:p>
        </w:tc>
        <w:tc>
          <w:tcPr>
            <w:tcW w:w="1559" w:type="dxa"/>
          </w:tcPr>
          <w:p w14:paraId="6CBCC5D1" w14:textId="03DF1929" w:rsidR="00921105" w:rsidRPr="00341315" w:rsidRDefault="001D1D5D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14:paraId="20FDC575" w14:textId="0FE993B8" w:rsidR="00921105" w:rsidRPr="00341315" w:rsidRDefault="00186DEF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985" w:type="dxa"/>
          </w:tcPr>
          <w:p w14:paraId="428CEDF3" w14:textId="4050CA3C" w:rsidR="00921105" w:rsidRPr="00341315" w:rsidRDefault="006D7240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89,2%</w:t>
            </w:r>
          </w:p>
        </w:tc>
        <w:tc>
          <w:tcPr>
            <w:tcW w:w="1553" w:type="dxa"/>
          </w:tcPr>
          <w:p w14:paraId="339151F4" w14:textId="23784375" w:rsidR="00921105" w:rsidRPr="00341315" w:rsidRDefault="00186DEF" w:rsidP="00341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315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</w:tr>
    </w:tbl>
    <w:p w14:paraId="734F15BC" w14:textId="5BE22780" w:rsidR="008E75F0" w:rsidRPr="008E75F0" w:rsidRDefault="008E75F0" w:rsidP="00A45654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75F0">
        <w:rPr>
          <w:rFonts w:ascii="Times New Roman" w:hAnsi="Times New Roman" w:cs="Times New Roman"/>
          <w:sz w:val="24"/>
          <w:szCs w:val="24"/>
        </w:rPr>
        <w:t>Выявленные ключевые проблемы:</w:t>
      </w:r>
    </w:p>
    <w:p w14:paraId="2AC2AA02" w14:textId="2565B4BB" w:rsidR="008E75F0" w:rsidRPr="001D7109" w:rsidRDefault="008E75F0" w:rsidP="00A45654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109">
        <w:rPr>
          <w:rFonts w:ascii="Times New Roman" w:hAnsi="Times New Roman" w:cs="Times New Roman"/>
          <w:sz w:val="24"/>
          <w:szCs w:val="24"/>
        </w:rPr>
        <w:t xml:space="preserve">Недовыполнение плана по ключевой категории: </w:t>
      </w:r>
      <w:r w:rsidR="00341315">
        <w:rPr>
          <w:rFonts w:ascii="Times New Roman" w:hAnsi="Times New Roman" w:cs="Times New Roman"/>
          <w:sz w:val="24"/>
          <w:szCs w:val="24"/>
        </w:rPr>
        <w:t>к</w:t>
      </w:r>
      <w:r w:rsidRPr="001D7109">
        <w:rPr>
          <w:rFonts w:ascii="Times New Roman" w:hAnsi="Times New Roman" w:cs="Times New Roman"/>
          <w:sz w:val="24"/>
          <w:szCs w:val="24"/>
        </w:rPr>
        <w:t>атегория «Вина премиум-сегмента», формирующая почти половину плана, выполнена лишь на 79,5%. Это основной фактор общего недовыполнения.</w:t>
      </w:r>
    </w:p>
    <w:p w14:paraId="7E5AA8B9" w14:textId="336DDF6D" w:rsidR="008E75F0" w:rsidRPr="001D7109" w:rsidRDefault="008E75F0" w:rsidP="00A45654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109">
        <w:rPr>
          <w:rFonts w:ascii="Times New Roman" w:hAnsi="Times New Roman" w:cs="Times New Roman"/>
          <w:sz w:val="24"/>
          <w:szCs w:val="24"/>
        </w:rPr>
        <w:t xml:space="preserve">Снижение трафика: </w:t>
      </w:r>
      <w:r w:rsidR="00341315">
        <w:rPr>
          <w:rFonts w:ascii="Times New Roman" w:hAnsi="Times New Roman" w:cs="Times New Roman"/>
          <w:sz w:val="24"/>
          <w:szCs w:val="24"/>
        </w:rPr>
        <w:t>к</w:t>
      </w:r>
      <w:r w:rsidRPr="001D7109">
        <w:rPr>
          <w:rFonts w:ascii="Times New Roman" w:hAnsi="Times New Roman" w:cs="Times New Roman"/>
          <w:sz w:val="24"/>
          <w:szCs w:val="24"/>
        </w:rPr>
        <w:t>оличество покупок (транзакций) ниже планового на 10,8%, что указывает на недостаточный поток покупателей или низкую конверсию.</w:t>
      </w:r>
    </w:p>
    <w:p w14:paraId="64A3E7F9" w14:textId="35B9FC7F" w:rsidR="00921105" w:rsidRDefault="008E75F0" w:rsidP="00A45654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109">
        <w:rPr>
          <w:rFonts w:ascii="Times New Roman" w:hAnsi="Times New Roman" w:cs="Times New Roman"/>
          <w:sz w:val="24"/>
          <w:szCs w:val="24"/>
        </w:rPr>
        <w:t xml:space="preserve">Сезонный фактор: </w:t>
      </w:r>
      <w:r w:rsidR="00341315">
        <w:rPr>
          <w:rFonts w:ascii="Times New Roman" w:hAnsi="Times New Roman" w:cs="Times New Roman"/>
          <w:sz w:val="24"/>
          <w:szCs w:val="24"/>
        </w:rPr>
        <w:t>п</w:t>
      </w:r>
      <w:r w:rsidRPr="001D7109">
        <w:rPr>
          <w:rFonts w:ascii="Times New Roman" w:hAnsi="Times New Roman" w:cs="Times New Roman"/>
          <w:sz w:val="24"/>
          <w:szCs w:val="24"/>
        </w:rPr>
        <w:t>лан не учитывал в полной мере некоторое снижение активности в последнюю полную неделю ноября перед оживлением в декабре.</w:t>
      </w:r>
    </w:p>
    <w:p w14:paraId="721F60A0" w14:textId="1DD3ACC8" w:rsidR="00523434" w:rsidRPr="00523434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34">
        <w:rPr>
          <w:rFonts w:ascii="Times New Roman" w:hAnsi="Times New Roman" w:cs="Times New Roman"/>
          <w:sz w:val="24"/>
          <w:szCs w:val="24"/>
        </w:rPr>
        <w:t xml:space="preserve">Для ликвидации отставания и выполнения месячного плана разработаны следующие корректирующие мероприятия на </w:t>
      </w:r>
      <w:r w:rsidR="008425F1" w:rsidRPr="00523434">
        <w:rPr>
          <w:rFonts w:ascii="Times New Roman" w:hAnsi="Times New Roman" w:cs="Times New Roman"/>
          <w:sz w:val="24"/>
          <w:szCs w:val="24"/>
        </w:rPr>
        <w:t>оставшиеся</w:t>
      </w:r>
      <w:r w:rsidRPr="00523434">
        <w:rPr>
          <w:rFonts w:ascii="Times New Roman" w:hAnsi="Times New Roman" w:cs="Times New Roman"/>
          <w:sz w:val="24"/>
          <w:szCs w:val="24"/>
        </w:rPr>
        <w:t xml:space="preserve"> 2 дня месяца (27-28 ноября):</w:t>
      </w:r>
    </w:p>
    <w:p w14:paraId="38CADF93" w14:textId="77777777" w:rsidR="00523434" w:rsidRPr="00523434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34">
        <w:rPr>
          <w:rFonts w:ascii="Times New Roman" w:hAnsi="Times New Roman" w:cs="Times New Roman"/>
          <w:sz w:val="24"/>
          <w:szCs w:val="24"/>
        </w:rPr>
        <w:t>Мероприятие 1. Стимулирование продаж премиум-сегмента</w:t>
      </w:r>
    </w:p>
    <w:p w14:paraId="59EFD135" w14:textId="440D8BF4" w:rsidR="00523434" w:rsidRPr="008425F1" w:rsidRDefault="00523434" w:rsidP="00A45654">
      <w:pPr>
        <w:pStyle w:val="a7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F1">
        <w:rPr>
          <w:rFonts w:ascii="Times New Roman" w:hAnsi="Times New Roman" w:cs="Times New Roman"/>
          <w:sz w:val="24"/>
          <w:szCs w:val="24"/>
        </w:rPr>
        <w:t>Действие: </w:t>
      </w:r>
      <w:r w:rsidR="00341315">
        <w:rPr>
          <w:rFonts w:ascii="Times New Roman" w:hAnsi="Times New Roman" w:cs="Times New Roman"/>
          <w:sz w:val="24"/>
          <w:szCs w:val="24"/>
        </w:rPr>
        <w:t>в</w:t>
      </w:r>
      <w:r w:rsidRPr="008425F1">
        <w:rPr>
          <w:rFonts w:ascii="Times New Roman" w:hAnsi="Times New Roman" w:cs="Times New Roman"/>
          <w:sz w:val="24"/>
          <w:szCs w:val="24"/>
        </w:rPr>
        <w:t>ведение «Вечера личных консультаций» 27 ноября (17:00-21:00). Приглашение 15 ключевых VIP-клиентов (определены по базе) на персональную дегустацию 3-х премиальных вин с возможностью моментального заказа.</w:t>
      </w:r>
    </w:p>
    <w:p w14:paraId="6039D10B" w14:textId="5E3D1BC3" w:rsidR="00523434" w:rsidRPr="008425F1" w:rsidRDefault="00523434" w:rsidP="00A45654">
      <w:pPr>
        <w:pStyle w:val="a7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F1">
        <w:rPr>
          <w:rFonts w:ascii="Times New Roman" w:hAnsi="Times New Roman" w:cs="Times New Roman"/>
          <w:sz w:val="24"/>
          <w:szCs w:val="24"/>
        </w:rPr>
        <w:t>Цель</w:t>
      </w:r>
      <w:r w:rsidR="00341315" w:rsidRPr="008425F1">
        <w:rPr>
          <w:rFonts w:ascii="Times New Roman" w:hAnsi="Times New Roman" w:cs="Times New Roman"/>
          <w:sz w:val="24"/>
          <w:szCs w:val="24"/>
        </w:rPr>
        <w:t>: увеличить</w:t>
      </w:r>
      <w:r w:rsidRPr="008425F1">
        <w:rPr>
          <w:rFonts w:ascii="Times New Roman" w:hAnsi="Times New Roman" w:cs="Times New Roman"/>
          <w:sz w:val="24"/>
          <w:szCs w:val="24"/>
        </w:rPr>
        <w:t xml:space="preserve"> продажи премиум-категории на 80 000 руб. за счет работы с целевой аудиторией.</w:t>
      </w:r>
    </w:p>
    <w:p w14:paraId="25157754" w14:textId="779A46AA" w:rsidR="00523434" w:rsidRPr="008425F1" w:rsidRDefault="00523434" w:rsidP="00A45654">
      <w:pPr>
        <w:pStyle w:val="a7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F1">
        <w:rPr>
          <w:rFonts w:ascii="Times New Roman" w:hAnsi="Times New Roman" w:cs="Times New Roman"/>
          <w:sz w:val="24"/>
          <w:szCs w:val="24"/>
        </w:rPr>
        <w:t>Ресурсы: </w:t>
      </w:r>
      <w:r w:rsidR="00341315">
        <w:rPr>
          <w:rFonts w:ascii="Times New Roman" w:hAnsi="Times New Roman" w:cs="Times New Roman"/>
          <w:sz w:val="24"/>
          <w:szCs w:val="24"/>
        </w:rPr>
        <w:t>в</w:t>
      </w:r>
      <w:r w:rsidRPr="008425F1">
        <w:rPr>
          <w:rFonts w:ascii="Times New Roman" w:hAnsi="Times New Roman" w:cs="Times New Roman"/>
          <w:sz w:val="24"/>
          <w:szCs w:val="24"/>
        </w:rPr>
        <w:t>едущий сомелье, подготовленная дегустационная зона, рассылка персональных приглашений.</w:t>
      </w:r>
    </w:p>
    <w:p w14:paraId="438F8D4F" w14:textId="77777777" w:rsidR="00523434" w:rsidRPr="00523434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34">
        <w:rPr>
          <w:rFonts w:ascii="Times New Roman" w:hAnsi="Times New Roman" w:cs="Times New Roman"/>
          <w:sz w:val="24"/>
          <w:szCs w:val="24"/>
        </w:rPr>
        <w:t>Мероприятие 2. Повышение среднего чека и конверсии</w:t>
      </w:r>
    </w:p>
    <w:p w14:paraId="752CE796" w14:textId="74DC27AE" w:rsidR="00523434" w:rsidRPr="00FD424C" w:rsidRDefault="00523434" w:rsidP="00A45654">
      <w:pPr>
        <w:pStyle w:val="a7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24C">
        <w:rPr>
          <w:rFonts w:ascii="Times New Roman" w:hAnsi="Times New Roman" w:cs="Times New Roman"/>
          <w:sz w:val="24"/>
          <w:szCs w:val="24"/>
        </w:rPr>
        <w:t>Действие: </w:t>
      </w:r>
      <w:r w:rsidR="00341315">
        <w:rPr>
          <w:rFonts w:ascii="Times New Roman" w:hAnsi="Times New Roman" w:cs="Times New Roman"/>
          <w:sz w:val="24"/>
          <w:szCs w:val="24"/>
        </w:rPr>
        <w:t>з</w:t>
      </w:r>
      <w:r w:rsidRPr="00FD424C">
        <w:rPr>
          <w:rFonts w:ascii="Times New Roman" w:hAnsi="Times New Roman" w:cs="Times New Roman"/>
          <w:sz w:val="24"/>
          <w:szCs w:val="24"/>
        </w:rPr>
        <w:t xml:space="preserve">апуск двухдневной акции «Комплимент от </w:t>
      </w:r>
      <w:proofErr w:type="spellStart"/>
      <w:r w:rsidRPr="00FD424C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FD424C">
        <w:rPr>
          <w:rFonts w:ascii="Times New Roman" w:hAnsi="Times New Roman" w:cs="Times New Roman"/>
          <w:sz w:val="24"/>
          <w:szCs w:val="24"/>
        </w:rPr>
        <w:t xml:space="preserve">». При покупке от 5 000 руб. — бутылка итальянского игристого вина </w:t>
      </w:r>
      <w:proofErr w:type="spellStart"/>
      <w:r w:rsidRPr="00FD424C">
        <w:rPr>
          <w:rFonts w:ascii="Times New Roman" w:hAnsi="Times New Roman" w:cs="Times New Roman"/>
          <w:sz w:val="24"/>
          <w:szCs w:val="24"/>
        </w:rPr>
        <w:t>Prosecco</w:t>
      </w:r>
      <w:proofErr w:type="spellEnd"/>
      <w:r w:rsidRPr="00FD424C">
        <w:rPr>
          <w:rFonts w:ascii="Times New Roman" w:hAnsi="Times New Roman" w:cs="Times New Roman"/>
          <w:sz w:val="24"/>
          <w:szCs w:val="24"/>
        </w:rPr>
        <w:t xml:space="preserve"> в подарок (себестоимость — 450 руб., розничная цена — 1 200 руб.).</w:t>
      </w:r>
    </w:p>
    <w:p w14:paraId="56BD682B" w14:textId="0BA44219" w:rsidR="00523434" w:rsidRPr="00FD424C" w:rsidRDefault="00523434" w:rsidP="00A45654">
      <w:pPr>
        <w:pStyle w:val="a7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24C">
        <w:rPr>
          <w:rFonts w:ascii="Times New Roman" w:hAnsi="Times New Roman" w:cs="Times New Roman"/>
          <w:sz w:val="24"/>
          <w:szCs w:val="24"/>
        </w:rPr>
        <w:t>Цель</w:t>
      </w:r>
      <w:r w:rsidR="00142763" w:rsidRPr="00FD424C">
        <w:rPr>
          <w:rFonts w:ascii="Times New Roman" w:hAnsi="Times New Roman" w:cs="Times New Roman"/>
          <w:sz w:val="24"/>
          <w:szCs w:val="24"/>
        </w:rPr>
        <w:t>: поднять</w:t>
      </w:r>
      <w:r w:rsidRPr="00FD424C">
        <w:rPr>
          <w:rFonts w:ascii="Times New Roman" w:hAnsi="Times New Roman" w:cs="Times New Roman"/>
          <w:sz w:val="24"/>
          <w:szCs w:val="24"/>
        </w:rPr>
        <w:t xml:space="preserve"> средний чек до 4 000 руб., увеличить количество сделок на 15-20% в последние дни месяца.</w:t>
      </w:r>
    </w:p>
    <w:p w14:paraId="3B520B12" w14:textId="27533F6E" w:rsidR="00523434" w:rsidRPr="00341315" w:rsidRDefault="00523434" w:rsidP="00A45654">
      <w:pPr>
        <w:pStyle w:val="a7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341315">
        <w:rPr>
          <w:rFonts w:ascii="Times New Roman" w:hAnsi="Times New Roman" w:cs="Times New Roman"/>
          <w:spacing w:val="6"/>
          <w:sz w:val="24"/>
          <w:szCs w:val="24"/>
        </w:rPr>
        <w:t>Ресурсы: </w:t>
      </w:r>
      <w:r w:rsidR="00341315" w:rsidRPr="00341315">
        <w:rPr>
          <w:rFonts w:ascii="Times New Roman" w:hAnsi="Times New Roman" w:cs="Times New Roman"/>
          <w:spacing w:val="6"/>
          <w:sz w:val="24"/>
          <w:szCs w:val="24"/>
        </w:rPr>
        <w:t>р</w:t>
      </w:r>
      <w:r w:rsidRPr="00341315">
        <w:rPr>
          <w:rFonts w:ascii="Times New Roman" w:hAnsi="Times New Roman" w:cs="Times New Roman"/>
          <w:spacing w:val="6"/>
          <w:sz w:val="24"/>
          <w:szCs w:val="24"/>
        </w:rPr>
        <w:t>екламная вывеска в витрине, объявления в соцсетях, инструктаж консультантов.</w:t>
      </w:r>
    </w:p>
    <w:p w14:paraId="557F7606" w14:textId="77777777" w:rsidR="00523434" w:rsidRPr="00523434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34">
        <w:rPr>
          <w:rFonts w:ascii="Times New Roman" w:hAnsi="Times New Roman" w:cs="Times New Roman"/>
          <w:sz w:val="24"/>
          <w:szCs w:val="24"/>
        </w:rPr>
        <w:t>Мероприятие 3. Активная работа с остатками</w:t>
      </w:r>
    </w:p>
    <w:p w14:paraId="15DF9EC5" w14:textId="77777777" w:rsidR="00523434" w:rsidRPr="00FD424C" w:rsidRDefault="00523434" w:rsidP="00A45654">
      <w:pPr>
        <w:pStyle w:val="a7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24C">
        <w:rPr>
          <w:rFonts w:ascii="Times New Roman" w:hAnsi="Times New Roman" w:cs="Times New Roman"/>
          <w:sz w:val="24"/>
          <w:szCs w:val="24"/>
        </w:rPr>
        <w:t>Действие: Анализ 5 позиций премиум-вин с низкой оборачиваемостью и формирование специального «Набора коллекционера» со скидкой 25%.</w:t>
      </w:r>
    </w:p>
    <w:p w14:paraId="3EDAB632" w14:textId="06C40492" w:rsidR="00523434" w:rsidRPr="00FD424C" w:rsidRDefault="00523434" w:rsidP="00A45654">
      <w:pPr>
        <w:pStyle w:val="a7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24C">
        <w:rPr>
          <w:rFonts w:ascii="Times New Roman" w:hAnsi="Times New Roman" w:cs="Times New Roman"/>
          <w:sz w:val="24"/>
          <w:szCs w:val="24"/>
        </w:rPr>
        <w:t>Цель</w:t>
      </w:r>
      <w:r w:rsidR="00FD424C" w:rsidRPr="00FD424C">
        <w:rPr>
          <w:rFonts w:ascii="Times New Roman" w:hAnsi="Times New Roman" w:cs="Times New Roman"/>
          <w:sz w:val="24"/>
          <w:szCs w:val="24"/>
        </w:rPr>
        <w:t>: обеспечить</w:t>
      </w:r>
      <w:r w:rsidRPr="00FD424C">
        <w:rPr>
          <w:rFonts w:ascii="Times New Roman" w:hAnsi="Times New Roman" w:cs="Times New Roman"/>
          <w:sz w:val="24"/>
          <w:szCs w:val="24"/>
        </w:rPr>
        <w:t xml:space="preserve"> денежный поток и освободить складские запасы, выполнив план по выручке на 45 000 руб.</w:t>
      </w:r>
    </w:p>
    <w:p w14:paraId="12195BBB" w14:textId="23402574" w:rsidR="00523434" w:rsidRPr="00FD424C" w:rsidRDefault="00523434" w:rsidP="00A45654">
      <w:pPr>
        <w:pStyle w:val="a7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24C">
        <w:rPr>
          <w:rFonts w:ascii="Times New Roman" w:hAnsi="Times New Roman" w:cs="Times New Roman"/>
          <w:sz w:val="24"/>
          <w:szCs w:val="24"/>
        </w:rPr>
        <w:t>Ресурсы: </w:t>
      </w:r>
      <w:r w:rsidR="00341315">
        <w:rPr>
          <w:rFonts w:ascii="Times New Roman" w:hAnsi="Times New Roman" w:cs="Times New Roman"/>
          <w:sz w:val="24"/>
          <w:szCs w:val="24"/>
        </w:rPr>
        <w:t>в</w:t>
      </w:r>
      <w:r w:rsidRPr="00FD424C">
        <w:rPr>
          <w:rFonts w:ascii="Times New Roman" w:hAnsi="Times New Roman" w:cs="Times New Roman"/>
          <w:sz w:val="24"/>
          <w:szCs w:val="24"/>
        </w:rPr>
        <w:t>ыделение полки в торговом зале, подготовка промо-материалов.</w:t>
      </w:r>
    </w:p>
    <w:p w14:paraId="55D188B2" w14:textId="77777777" w:rsidR="00523434" w:rsidRPr="00341315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1315">
        <w:rPr>
          <w:rFonts w:ascii="Times New Roman" w:hAnsi="Times New Roman" w:cs="Times New Roman"/>
          <w:spacing w:val="-4"/>
          <w:sz w:val="24"/>
          <w:szCs w:val="24"/>
        </w:rPr>
        <w:t>В рамках практики за мной был закреплен персональный план продаж на период с 24 по 28 ноября в размере 75 000 руб., что соответствует доле участия в общем плане магазина.</w:t>
      </w:r>
    </w:p>
    <w:p w14:paraId="62760847" w14:textId="77777777" w:rsidR="00523434" w:rsidRPr="00523434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34">
        <w:rPr>
          <w:rFonts w:ascii="Times New Roman" w:hAnsi="Times New Roman" w:cs="Times New Roman"/>
          <w:sz w:val="24"/>
          <w:szCs w:val="24"/>
        </w:rPr>
        <w:t>Способы достижения показателей:</w:t>
      </w:r>
    </w:p>
    <w:p w14:paraId="6528700C" w14:textId="11ACF841" w:rsidR="00523434" w:rsidRPr="00E30904" w:rsidRDefault="00523434" w:rsidP="00A45654">
      <w:pPr>
        <w:pStyle w:val="a7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04">
        <w:rPr>
          <w:rFonts w:ascii="Times New Roman" w:hAnsi="Times New Roman" w:cs="Times New Roman"/>
          <w:sz w:val="24"/>
          <w:szCs w:val="24"/>
        </w:rPr>
        <w:t>Активные продажи и консультирование: </w:t>
      </w:r>
      <w:r w:rsidR="00341315">
        <w:rPr>
          <w:rFonts w:ascii="Times New Roman" w:hAnsi="Times New Roman" w:cs="Times New Roman"/>
          <w:sz w:val="24"/>
          <w:szCs w:val="24"/>
        </w:rPr>
        <w:t>о</w:t>
      </w:r>
      <w:r w:rsidRPr="00E30904">
        <w:rPr>
          <w:rFonts w:ascii="Times New Roman" w:hAnsi="Times New Roman" w:cs="Times New Roman"/>
          <w:sz w:val="24"/>
          <w:szCs w:val="24"/>
        </w:rPr>
        <w:t>бслуживание покупателей в торговом зале с акцентом на кросс-</w:t>
      </w:r>
      <w:proofErr w:type="spellStart"/>
      <w:r w:rsidRPr="00E30904">
        <w:rPr>
          <w:rFonts w:ascii="Times New Roman" w:hAnsi="Times New Roman" w:cs="Times New Roman"/>
          <w:sz w:val="24"/>
          <w:szCs w:val="24"/>
        </w:rPr>
        <w:t>селлинг</w:t>
      </w:r>
      <w:proofErr w:type="spellEnd"/>
      <w:r w:rsidRPr="00E30904">
        <w:rPr>
          <w:rFonts w:ascii="Times New Roman" w:hAnsi="Times New Roman" w:cs="Times New Roman"/>
          <w:sz w:val="24"/>
          <w:szCs w:val="24"/>
        </w:rPr>
        <w:t xml:space="preserve"> (предложение аксессуаров к винам) и </w:t>
      </w:r>
      <w:proofErr w:type="spellStart"/>
      <w:r w:rsidRPr="00E30904">
        <w:rPr>
          <w:rFonts w:ascii="Times New Roman" w:hAnsi="Times New Roman" w:cs="Times New Roman"/>
          <w:sz w:val="24"/>
          <w:szCs w:val="24"/>
        </w:rPr>
        <w:t>апселлинг</w:t>
      </w:r>
      <w:proofErr w:type="spellEnd"/>
      <w:r w:rsidRPr="00E30904">
        <w:rPr>
          <w:rFonts w:ascii="Times New Roman" w:hAnsi="Times New Roman" w:cs="Times New Roman"/>
          <w:sz w:val="24"/>
          <w:szCs w:val="24"/>
        </w:rPr>
        <w:t xml:space="preserve"> (переход к более дорогой категории).</w:t>
      </w:r>
    </w:p>
    <w:p w14:paraId="5B5F578C" w14:textId="61239D33" w:rsidR="00523434" w:rsidRPr="00E30904" w:rsidRDefault="00523434" w:rsidP="00A45654">
      <w:pPr>
        <w:pStyle w:val="a7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04">
        <w:rPr>
          <w:rFonts w:ascii="Times New Roman" w:hAnsi="Times New Roman" w:cs="Times New Roman"/>
          <w:sz w:val="24"/>
          <w:szCs w:val="24"/>
        </w:rPr>
        <w:t>Работа по базе клиентов: </w:t>
      </w:r>
      <w:r w:rsidR="00341315">
        <w:rPr>
          <w:rFonts w:ascii="Times New Roman" w:hAnsi="Times New Roman" w:cs="Times New Roman"/>
          <w:sz w:val="24"/>
          <w:szCs w:val="24"/>
        </w:rPr>
        <w:t>в</w:t>
      </w:r>
      <w:r w:rsidRPr="00E30904">
        <w:rPr>
          <w:rFonts w:ascii="Times New Roman" w:hAnsi="Times New Roman" w:cs="Times New Roman"/>
          <w:sz w:val="24"/>
          <w:szCs w:val="24"/>
        </w:rPr>
        <w:t>ыполнение 20 исходящих звонков постоянным клиентам с информацией о новых поступлениях и акциях.</w:t>
      </w:r>
    </w:p>
    <w:p w14:paraId="73AE71DE" w14:textId="336A016B" w:rsidR="00523434" w:rsidRPr="00E30904" w:rsidRDefault="00523434" w:rsidP="00A45654">
      <w:pPr>
        <w:pStyle w:val="a7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04">
        <w:rPr>
          <w:rFonts w:ascii="Times New Roman" w:hAnsi="Times New Roman" w:cs="Times New Roman"/>
          <w:sz w:val="24"/>
          <w:szCs w:val="24"/>
        </w:rPr>
        <w:t>Продвижение целевых категорий: </w:t>
      </w:r>
      <w:r w:rsidR="00341315">
        <w:rPr>
          <w:rFonts w:ascii="Times New Roman" w:hAnsi="Times New Roman" w:cs="Times New Roman"/>
          <w:sz w:val="24"/>
          <w:szCs w:val="24"/>
        </w:rPr>
        <w:t>а</w:t>
      </w:r>
      <w:r w:rsidRPr="00E30904">
        <w:rPr>
          <w:rFonts w:ascii="Times New Roman" w:hAnsi="Times New Roman" w:cs="Times New Roman"/>
          <w:sz w:val="24"/>
          <w:szCs w:val="24"/>
        </w:rPr>
        <w:t>ктивное предложение подарочных наборов и акционных позиций.</w:t>
      </w:r>
    </w:p>
    <w:p w14:paraId="065353F4" w14:textId="77777777" w:rsidR="00523434" w:rsidRPr="00523434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434">
        <w:rPr>
          <w:rFonts w:ascii="Times New Roman" w:hAnsi="Times New Roman" w:cs="Times New Roman"/>
          <w:sz w:val="24"/>
          <w:szCs w:val="24"/>
        </w:rPr>
        <w:t>Результат:</w:t>
      </w:r>
    </w:p>
    <w:p w14:paraId="45C86652" w14:textId="77777777" w:rsidR="00523434" w:rsidRPr="00C50987" w:rsidRDefault="00523434" w:rsidP="00A45654">
      <w:pPr>
        <w:pStyle w:val="a7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987">
        <w:rPr>
          <w:rFonts w:ascii="Times New Roman" w:hAnsi="Times New Roman" w:cs="Times New Roman"/>
          <w:sz w:val="24"/>
          <w:szCs w:val="24"/>
        </w:rPr>
        <w:t>Личный план: 75 000 руб.</w:t>
      </w:r>
    </w:p>
    <w:p w14:paraId="340A37D9" w14:textId="77777777" w:rsidR="00523434" w:rsidRPr="00C50987" w:rsidRDefault="00523434" w:rsidP="00A45654">
      <w:pPr>
        <w:pStyle w:val="a7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987">
        <w:rPr>
          <w:rFonts w:ascii="Times New Roman" w:hAnsi="Times New Roman" w:cs="Times New Roman"/>
          <w:sz w:val="24"/>
          <w:szCs w:val="24"/>
        </w:rPr>
        <w:t>Фактические личные продажи: 81 350 руб.</w:t>
      </w:r>
    </w:p>
    <w:p w14:paraId="070D546E" w14:textId="77777777" w:rsidR="00523434" w:rsidRPr="00C50987" w:rsidRDefault="00523434" w:rsidP="00A45654">
      <w:pPr>
        <w:pStyle w:val="a7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987">
        <w:rPr>
          <w:rFonts w:ascii="Times New Roman" w:hAnsi="Times New Roman" w:cs="Times New Roman"/>
          <w:sz w:val="24"/>
          <w:szCs w:val="24"/>
        </w:rPr>
        <w:t>% выполнения личного плана: 108,5%</w:t>
      </w:r>
    </w:p>
    <w:p w14:paraId="5696FC93" w14:textId="1DE4FDE5" w:rsidR="00523434" w:rsidRPr="00C50987" w:rsidRDefault="00523434" w:rsidP="00A45654">
      <w:pPr>
        <w:pStyle w:val="a7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987">
        <w:rPr>
          <w:rFonts w:ascii="Times New Roman" w:hAnsi="Times New Roman" w:cs="Times New Roman"/>
          <w:sz w:val="24"/>
          <w:szCs w:val="24"/>
        </w:rPr>
        <w:t>Ключевая сделка: </w:t>
      </w:r>
      <w:r w:rsidR="00341315">
        <w:rPr>
          <w:rFonts w:ascii="Times New Roman" w:hAnsi="Times New Roman" w:cs="Times New Roman"/>
          <w:sz w:val="24"/>
          <w:szCs w:val="24"/>
        </w:rPr>
        <w:t>п</w:t>
      </w:r>
      <w:r w:rsidRPr="00C50987">
        <w:rPr>
          <w:rFonts w:ascii="Times New Roman" w:hAnsi="Times New Roman" w:cs="Times New Roman"/>
          <w:sz w:val="24"/>
          <w:szCs w:val="24"/>
        </w:rPr>
        <w:t>родажа корпоративному клиент</w:t>
      </w:r>
      <w:r w:rsidR="00DD43E8">
        <w:rPr>
          <w:rFonts w:ascii="Times New Roman" w:hAnsi="Times New Roman" w:cs="Times New Roman"/>
          <w:sz w:val="24"/>
          <w:szCs w:val="24"/>
        </w:rPr>
        <w:t>у</w:t>
      </w:r>
      <w:r w:rsidRPr="00C50987">
        <w:rPr>
          <w:rFonts w:ascii="Times New Roman" w:hAnsi="Times New Roman" w:cs="Times New Roman"/>
          <w:sz w:val="24"/>
          <w:szCs w:val="24"/>
        </w:rPr>
        <w:t xml:space="preserve"> подарочного новогоднего набора на сумму 18 900 руб., что стало возможным благодаря подготовленному ранее коммерческому предложению.</w:t>
      </w:r>
    </w:p>
    <w:p w14:paraId="1CD3D44B" w14:textId="23B35198" w:rsidR="00523434" w:rsidRPr="00341315" w:rsidRDefault="00523434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341315">
        <w:rPr>
          <w:rFonts w:ascii="Times New Roman" w:hAnsi="Times New Roman" w:cs="Times New Roman"/>
          <w:spacing w:val="-8"/>
          <w:sz w:val="24"/>
          <w:szCs w:val="24"/>
        </w:rPr>
        <w:t>Проведенный анализ показал системную проблему с выполнением плана по высокомаржинальной категории, что требует не только тактических акций, но и пересмотра ассортиментной политики и ценового позиционирования премиум-сегмента в будущих периодах.</w:t>
      </w:r>
    </w:p>
    <w:p w14:paraId="47B1DCBA" w14:textId="77777777" w:rsidR="00341315" w:rsidRDefault="00341315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8754DB" w14:textId="77777777" w:rsidR="00341315" w:rsidRDefault="00341315" w:rsidP="00A45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1C9E30" w14:textId="7BB743B6" w:rsidR="00C96E7D" w:rsidRPr="00C96E7D" w:rsidRDefault="00C96E7D" w:rsidP="001A7A10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6" w:name="_Toc216626850"/>
      <w:r w:rsidRPr="00C96E7D">
        <w:rPr>
          <w:rFonts w:ascii="Arial" w:hAnsi="Arial" w:cs="Arial"/>
          <w:sz w:val="28"/>
          <w:szCs w:val="28"/>
        </w:rPr>
        <w:t>6 Стимулирование продаж и программы лояльности</w:t>
      </w:r>
      <w:bookmarkEnd w:id="6"/>
    </w:p>
    <w:p w14:paraId="34E0D875" w14:textId="3265B654" w:rsidR="006812C0" w:rsidRPr="006812C0" w:rsidRDefault="0016527A" w:rsidP="00165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27A">
        <w:rPr>
          <w:rFonts w:ascii="Times New Roman" w:hAnsi="Times New Roman" w:cs="Times New Roman"/>
          <w:sz w:val="24"/>
          <w:szCs w:val="24"/>
        </w:rPr>
        <w:t>В ходе выполнения задания была проведена аналитическая работа по оценке маркетинговой активности магазина «</w:t>
      </w:r>
      <w:proofErr w:type="spellStart"/>
      <w:r w:rsidRPr="0016527A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16527A">
        <w:rPr>
          <w:rFonts w:ascii="Times New Roman" w:hAnsi="Times New Roman" w:cs="Times New Roman"/>
          <w:sz w:val="24"/>
          <w:szCs w:val="24"/>
        </w:rPr>
        <w:t>» за 2025 год. Анализ выявил преобладание разовых праздничных акций, что требовало разработки системного подхода для повышения среднего чека и укрепления долгосрочных отношений с покупателями.</w:t>
      </w:r>
    </w:p>
    <w:p w14:paraId="30DCBD59" w14:textId="77777777" w:rsidR="006812C0" w:rsidRPr="006812C0" w:rsidRDefault="006812C0" w:rsidP="00165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2C0">
        <w:rPr>
          <w:rFonts w:ascii="Times New Roman" w:hAnsi="Times New Roman" w:cs="Times New Roman"/>
          <w:sz w:val="24"/>
          <w:szCs w:val="24"/>
        </w:rPr>
        <w:t>Основным практическим результатом стало создание и пилотное внедрение двух взаимодополняющих маркетинговых инициатив. Первой стала сезонная акция «Новогодняя коллекция», запущенная 25 ноября и рассчитанная на период до 25 декабря. Её механика включала два уровня: покупка игристых напитков от 2500 рублей сопровождалась подарком в виде набора праздничных бокалов, а приобретение подарочного набора от 5000 рублей давало право на 10% скидку на категорию итальянских вин. За первые четыре дня действия акция принесла 12 сделок на сумму 74 800 рублей, включая три корпоративные продажи, подтвердив свою эффективность для увеличения среднего чека и стимулирования предпраздничных покупок. Параллельно была запущена постоянная акция кросс-продаж «Идеальная пара», предлагающая скидку 30% на аксессуары (штопоры, аэраторы) при покупке вина от 3000 рублей. Для её реализации была оптимизирована выкладка товаров в торговом зале, а консультанты прошли инструктаж по технике дополнительного предложения. За тестовый период это позволило реализовать 7 аксессуаров на сумму 8450 рублей, повысив маржинальность чеков.</w:t>
      </w:r>
    </w:p>
    <w:p w14:paraId="125664BE" w14:textId="6C1C3899" w:rsidR="006812C0" w:rsidRPr="00341315" w:rsidRDefault="006812C0" w:rsidP="0016527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341315">
        <w:rPr>
          <w:rFonts w:ascii="Times New Roman" w:hAnsi="Times New Roman" w:cs="Times New Roman"/>
          <w:spacing w:val="-2"/>
          <w:sz w:val="24"/>
          <w:szCs w:val="24"/>
        </w:rPr>
        <w:t xml:space="preserve">Ключевым проектом стала многоуровневая программа лояльности «Винный Клуб </w:t>
      </w:r>
      <w:proofErr w:type="spellStart"/>
      <w:r w:rsidRPr="00341315">
        <w:rPr>
          <w:rFonts w:ascii="Times New Roman" w:hAnsi="Times New Roman" w:cs="Times New Roman"/>
          <w:spacing w:val="-2"/>
          <w:sz w:val="24"/>
          <w:szCs w:val="24"/>
        </w:rPr>
        <w:t>Винлаб</w:t>
      </w:r>
      <w:proofErr w:type="spellEnd"/>
      <w:r w:rsidRPr="00341315">
        <w:rPr>
          <w:rFonts w:ascii="Times New Roman" w:hAnsi="Times New Roman" w:cs="Times New Roman"/>
          <w:spacing w:val="-2"/>
          <w:sz w:val="24"/>
          <w:szCs w:val="24"/>
        </w:rPr>
        <w:t>». Она включает три статуса с прогрессивным начислением бонусов (от 5% до 10%) и эксклюзивными привилегиями. Для тестирования механики запущен пилотный проект с бумажными картами, которые уже получили 15 клиентов. Дополнительно разработана акция «День Рождения в подарок», вызвавшая 100% положительный отклик в тестовой группе.</w:t>
      </w:r>
    </w:p>
    <w:p w14:paraId="4D96E3C7" w14:textId="176393AF" w:rsidR="00523434" w:rsidRPr="00341315" w:rsidRDefault="006812C0" w:rsidP="0016527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341315">
        <w:rPr>
          <w:rFonts w:ascii="Times New Roman" w:hAnsi="Times New Roman" w:cs="Times New Roman"/>
          <w:spacing w:val="-2"/>
          <w:sz w:val="24"/>
          <w:szCs w:val="24"/>
        </w:rPr>
        <w:t xml:space="preserve">Таким образом, в ходе выполнения задания был получен практический опыт полного цикла работы в области маркетинга и CRM: от аналитики текущего состояния и разработки коммерчески обоснованных акций до проектирования многоуровневой программы лояльности и организации её пилотного запуска. Разработанные мероприятия носят не разовый, а системный и масштабируемый характер, формируя основу для повышения клиентской </w:t>
      </w:r>
      <w:proofErr w:type="spellStart"/>
      <w:r w:rsidRPr="00341315">
        <w:rPr>
          <w:rFonts w:ascii="Times New Roman" w:hAnsi="Times New Roman" w:cs="Times New Roman"/>
          <w:spacing w:val="-2"/>
          <w:sz w:val="24"/>
          <w:szCs w:val="24"/>
        </w:rPr>
        <w:t>Lifetime</w:t>
      </w:r>
      <w:proofErr w:type="spellEnd"/>
      <w:r w:rsidRPr="00341315">
        <w:rPr>
          <w:rFonts w:ascii="Times New Roman" w:hAnsi="Times New Roman" w:cs="Times New Roman"/>
          <w:spacing w:val="-2"/>
          <w:sz w:val="24"/>
          <w:szCs w:val="24"/>
        </w:rPr>
        <w:t xml:space="preserve"> Value (LTV) и укрепления конкурентных позиций «</w:t>
      </w:r>
      <w:proofErr w:type="spellStart"/>
      <w:r w:rsidRPr="00341315">
        <w:rPr>
          <w:rFonts w:ascii="Times New Roman" w:hAnsi="Times New Roman" w:cs="Times New Roman"/>
          <w:spacing w:val="-2"/>
          <w:sz w:val="24"/>
          <w:szCs w:val="24"/>
        </w:rPr>
        <w:t>Винлаб</w:t>
      </w:r>
      <w:proofErr w:type="spellEnd"/>
      <w:r w:rsidRPr="00341315">
        <w:rPr>
          <w:rFonts w:ascii="Times New Roman" w:hAnsi="Times New Roman" w:cs="Times New Roman"/>
          <w:spacing w:val="-2"/>
          <w:sz w:val="24"/>
          <w:szCs w:val="24"/>
        </w:rPr>
        <w:t>» на рынке премиальной алкогольной продукции. Все материалы и результаты тестирования были переданы руководству отдела продаж для интеграции в маркетинговую стратегию компании.</w:t>
      </w:r>
    </w:p>
    <w:p w14:paraId="52868DDA" w14:textId="77777777" w:rsidR="00076065" w:rsidRDefault="00076065" w:rsidP="0007606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18E1D" w14:textId="77777777" w:rsidR="00341315" w:rsidRDefault="00341315" w:rsidP="0007606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2CAD8" w14:textId="47F07518" w:rsidR="00076065" w:rsidRPr="008269D3" w:rsidRDefault="008269D3" w:rsidP="001A7A10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7" w:name="_Toc216626851"/>
      <w:r w:rsidRPr="008269D3">
        <w:rPr>
          <w:rFonts w:ascii="Arial" w:hAnsi="Arial" w:cs="Arial"/>
          <w:sz w:val="28"/>
          <w:szCs w:val="28"/>
        </w:rPr>
        <w:t>7 оформление витрин и выставок</w:t>
      </w:r>
      <w:bookmarkEnd w:id="7"/>
    </w:p>
    <w:p w14:paraId="694E1209" w14:textId="77777777" w:rsidR="00076065" w:rsidRPr="00341315" w:rsidRDefault="00076065" w:rsidP="00875AA3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341315">
        <w:rPr>
          <w:rFonts w:ascii="Times New Roman" w:hAnsi="Times New Roman" w:cs="Times New Roman"/>
          <w:spacing w:val="-6"/>
          <w:sz w:val="24"/>
          <w:szCs w:val="24"/>
        </w:rPr>
        <w:t>В рамках производственной практики мною изучены и частично реализованы процедуры оформления торговых витрин и тематических выставок, направленные на повышение привлекательности товарного предложения и стимулирование спонтанных покупок.</w:t>
      </w:r>
    </w:p>
    <w:p w14:paraId="7316D3E2" w14:textId="5F62B08E" w:rsidR="00076065" w:rsidRPr="004323BE" w:rsidRDefault="00076065" w:rsidP="004323BE">
      <w:pPr>
        <w:pStyle w:val="a7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3BE">
        <w:rPr>
          <w:rFonts w:ascii="Times New Roman" w:hAnsi="Times New Roman" w:cs="Times New Roman"/>
          <w:sz w:val="24"/>
          <w:szCs w:val="24"/>
        </w:rPr>
        <w:t>Принципы мерчандайзинга в «</w:t>
      </w:r>
      <w:proofErr w:type="spellStart"/>
      <w:r w:rsidRPr="004323BE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4323BE">
        <w:rPr>
          <w:rFonts w:ascii="Times New Roman" w:hAnsi="Times New Roman" w:cs="Times New Roman"/>
          <w:sz w:val="24"/>
          <w:szCs w:val="24"/>
        </w:rPr>
        <w:t>»</w:t>
      </w:r>
    </w:p>
    <w:p w14:paraId="4DCB8587" w14:textId="77777777" w:rsidR="00076065" w:rsidRPr="00076065" w:rsidRDefault="00076065" w:rsidP="00875A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065">
        <w:rPr>
          <w:rFonts w:ascii="Times New Roman" w:hAnsi="Times New Roman" w:cs="Times New Roman"/>
          <w:sz w:val="24"/>
          <w:szCs w:val="24"/>
        </w:rPr>
        <w:t>Оформление витрин и выкладки в торговом зале осуществляется в соответствии с внутренними стандартами компании, основанными на принципах:</w:t>
      </w:r>
    </w:p>
    <w:p w14:paraId="13CE72C6" w14:textId="5374BE3E" w:rsidR="00076065" w:rsidRPr="005E5955" w:rsidRDefault="00076065" w:rsidP="005E5955">
      <w:pPr>
        <w:pStyle w:val="a7"/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955">
        <w:rPr>
          <w:rFonts w:ascii="Times New Roman" w:hAnsi="Times New Roman" w:cs="Times New Roman"/>
          <w:sz w:val="24"/>
          <w:szCs w:val="24"/>
        </w:rPr>
        <w:t>Визуальной иерархии — акцент на ключевые товары (новинки, хиты продаж, сезонные предложения) осуществляется за счёт их размещения на уровне глаз (120–160 см от пола) и использования подсветки</w:t>
      </w:r>
      <w:r w:rsidR="00200DA0">
        <w:rPr>
          <w:rFonts w:ascii="Times New Roman" w:hAnsi="Times New Roman" w:cs="Times New Roman"/>
          <w:sz w:val="24"/>
          <w:szCs w:val="24"/>
        </w:rPr>
        <w:t>.</w:t>
      </w:r>
    </w:p>
    <w:p w14:paraId="7215CA87" w14:textId="266FA89E" w:rsidR="00076065" w:rsidRPr="005E5955" w:rsidRDefault="00076065" w:rsidP="005E5955">
      <w:pPr>
        <w:pStyle w:val="a7"/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955">
        <w:rPr>
          <w:rFonts w:ascii="Times New Roman" w:hAnsi="Times New Roman" w:cs="Times New Roman"/>
          <w:sz w:val="24"/>
          <w:szCs w:val="24"/>
        </w:rPr>
        <w:t>Тематической целостности — витрины и выставки формируются по логике: страна происхождения («Вина Италии»), повод для покупки («Подарки на Новый год»), тип напитка («Крафтовые джин-тоники»)</w:t>
      </w:r>
      <w:r w:rsidR="00200DA0">
        <w:rPr>
          <w:rFonts w:ascii="Times New Roman" w:hAnsi="Times New Roman" w:cs="Times New Roman"/>
          <w:sz w:val="24"/>
          <w:szCs w:val="24"/>
        </w:rPr>
        <w:t>.</w:t>
      </w:r>
    </w:p>
    <w:p w14:paraId="49078A83" w14:textId="77777777" w:rsidR="00076065" w:rsidRPr="005E5955" w:rsidRDefault="00076065" w:rsidP="005E5955">
      <w:pPr>
        <w:pStyle w:val="a7"/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955">
        <w:rPr>
          <w:rFonts w:ascii="Times New Roman" w:hAnsi="Times New Roman" w:cs="Times New Roman"/>
          <w:sz w:val="24"/>
          <w:szCs w:val="24"/>
        </w:rPr>
        <w:t>Брендинговой согласованности — используются фирменные цвета (бордовый, золотой, чёрный), логотип компании, типографика и фирменные подставки-дисплеи от поставщиков.</w:t>
      </w:r>
    </w:p>
    <w:p w14:paraId="4159ABF7" w14:textId="7D6C0B94" w:rsidR="00076065" w:rsidRPr="004323BE" w:rsidRDefault="00076065" w:rsidP="004323BE">
      <w:pPr>
        <w:pStyle w:val="a7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3BE">
        <w:rPr>
          <w:rFonts w:ascii="Times New Roman" w:hAnsi="Times New Roman" w:cs="Times New Roman"/>
          <w:sz w:val="24"/>
          <w:szCs w:val="24"/>
        </w:rPr>
        <w:t>Этапы оформления витрины/выставки</w:t>
      </w:r>
    </w:p>
    <w:p w14:paraId="2826FD8C" w14:textId="5D6DE7FC" w:rsidR="00076065" w:rsidRPr="009517DA" w:rsidRDefault="00076065" w:rsidP="009517DA">
      <w:pPr>
        <w:pStyle w:val="a7"/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>Планирование</w:t>
      </w:r>
      <w:r w:rsidR="00200DA0" w:rsidRPr="00112BEB">
        <w:rPr>
          <w:rFonts w:ascii="Times New Roman" w:hAnsi="Times New Roman" w:cs="Times New Roman"/>
          <w:sz w:val="24"/>
          <w:szCs w:val="24"/>
        </w:rPr>
        <w:t>:</w:t>
      </w:r>
      <w:r w:rsidR="00200DA0" w:rsidRPr="009517DA">
        <w:rPr>
          <w:rFonts w:ascii="Times New Roman" w:hAnsi="Times New Roman" w:cs="Times New Roman"/>
          <w:sz w:val="24"/>
          <w:szCs w:val="24"/>
        </w:rPr>
        <w:t xml:space="preserve"> </w:t>
      </w:r>
      <w:r w:rsidR="00341315">
        <w:rPr>
          <w:rFonts w:ascii="Times New Roman" w:hAnsi="Times New Roman" w:cs="Times New Roman"/>
          <w:sz w:val="24"/>
          <w:szCs w:val="24"/>
        </w:rPr>
        <w:t>с</w:t>
      </w:r>
      <w:r w:rsidRPr="009517DA">
        <w:rPr>
          <w:rFonts w:ascii="Times New Roman" w:hAnsi="Times New Roman" w:cs="Times New Roman"/>
          <w:sz w:val="24"/>
          <w:szCs w:val="24"/>
        </w:rPr>
        <w:t>огласование темы с руководителем магазина и отделом маркетинга</w:t>
      </w:r>
      <w:r w:rsidR="00200DA0" w:rsidRPr="009517DA">
        <w:rPr>
          <w:rFonts w:ascii="Times New Roman" w:hAnsi="Times New Roman" w:cs="Times New Roman"/>
          <w:sz w:val="24"/>
          <w:szCs w:val="24"/>
        </w:rPr>
        <w:t>, о</w:t>
      </w:r>
      <w:r w:rsidRPr="009517DA">
        <w:rPr>
          <w:rFonts w:ascii="Times New Roman" w:hAnsi="Times New Roman" w:cs="Times New Roman"/>
          <w:sz w:val="24"/>
          <w:szCs w:val="24"/>
        </w:rPr>
        <w:t>тбор SKU (не более 8–12 позиций для выставки; 4–6 — для витрины)</w:t>
      </w:r>
      <w:r w:rsidR="00827347" w:rsidRPr="009517DA">
        <w:rPr>
          <w:rFonts w:ascii="Times New Roman" w:hAnsi="Times New Roman" w:cs="Times New Roman"/>
          <w:sz w:val="24"/>
          <w:szCs w:val="24"/>
        </w:rPr>
        <w:t>, п</w:t>
      </w:r>
      <w:r w:rsidRPr="009517DA">
        <w:rPr>
          <w:rFonts w:ascii="Times New Roman" w:hAnsi="Times New Roman" w:cs="Times New Roman"/>
          <w:sz w:val="24"/>
          <w:szCs w:val="24"/>
        </w:rPr>
        <w:t>одготовка POS-материалов: ценники с QR-кодами, информационные таблички с дегустационными заметками, карточки с рекомендациями по сочетанию.</w:t>
      </w:r>
    </w:p>
    <w:p w14:paraId="7AD99D07" w14:textId="571AF5B7" w:rsidR="00076065" w:rsidRPr="009517DA" w:rsidRDefault="00076065" w:rsidP="009517DA">
      <w:pPr>
        <w:pStyle w:val="a7"/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>Подготовка</w:t>
      </w:r>
      <w:r w:rsidR="00432956" w:rsidRPr="00112BEB">
        <w:rPr>
          <w:rFonts w:ascii="Times New Roman" w:hAnsi="Times New Roman" w:cs="Times New Roman"/>
          <w:sz w:val="24"/>
          <w:szCs w:val="24"/>
        </w:rPr>
        <w:t xml:space="preserve"> </w:t>
      </w:r>
      <w:r w:rsidRPr="00112BEB">
        <w:rPr>
          <w:rFonts w:ascii="Times New Roman" w:hAnsi="Times New Roman" w:cs="Times New Roman"/>
          <w:sz w:val="24"/>
          <w:szCs w:val="24"/>
        </w:rPr>
        <w:t>зоны</w:t>
      </w:r>
      <w:r w:rsidR="00827347" w:rsidRPr="00112BEB">
        <w:rPr>
          <w:rFonts w:ascii="Times New Roman" w:hAnsi="Times New Roman" w:cs="Times New Roman"/>
          <w:sz w:val="24"/>
          <w:szCs w:val="24"/>
        </w:rPr>
        <w:t>:</w:t>
      </w:r>
      <w:r w:rsidR="005D55FD" w:rsidRPr="009517DA">
        <w:rPr>
          <w:rFonts w:ascii="Times New Roman" w:hAnsi="Times New Roman" w:cs="Times New Roman"/>
          <w:sz w:val="24"/>
          <w:szCs w:val="24"/>
        </w:rPr>
        <w:t xml:space="preserve"> </w:t>
      </w:r>
      <w:r w:rsidR="00341315">
        <w:rPr>
          <w:rFonts w:ascii="Times New Roman" w:hAnsi="Times New Roman" w:cs="Times New Roman"/>
          <w:sz w:val="24"/>
          <w:szCs w:val="24"/>
        </w:rPr>
        <w:t>п</w:t>
      </w:r>
      <w:r w:rsidRPr="009517DA">
        <w:rPr>
          <w:rFonts w:ascii="Times New Roman" w:hAnsi="Times New Roman" w:cs="Times New Roman"/>
          <w:sz w:val="24"/>
          <w:szCs w:val="24"/>
        </w:rPr>
        <w:t>роведение влажной уборки витрины/стеллажа с дезинфицирующими средствами (в соответствии с СанПиН)</w:t>
      </w:r>
      <w:r w:rsidR="005D55FD" w:rsidRPr="009517DA">
        <w:rPr>
          <w:rFonts w:ascii="Times New Roman" w:hAnsi="Times New Roman" w:cs="Times New Roman"/>
          <w:sz w:val="24"/>
          <w:szCs w:val="24"/>
        </w:rPr>
        <w:t>, п</w:t>
      </w:r>
      <w:r w:rsidRPr="009517DA">
        <w:rPr>
          <w:rFonts w:ascii="Times New Roman" w:hAnsi="Times New Roman" w:cs="Times New Roman"/>
          <w:sz w:val="24"/>
          <w:szCs w:val="24"/>
        </w:rPr>
        <w:t>роверка исправности подсветки (светодиодные ленты, точечные светильники — исключено использование ламп накаливания из соображений пожарной безопасности)</w:t>
      </w:r>
      <w:r w:rsidR="005D55FD" w:rsidRPr="009517DA">
        <w:rPr>
          <w:rFonts w:ascii="Times New Roman" w:hAnsi="Times New Roman" w:cs="Times New Roman"/>
          <w:sz w:val="24"/>
          <w:szCs w:val="24"/>
        </w:rPr>
        <w:t>, о</w:t>
      </w:r>
      <w:r w:rsidRPr="009517DA">
        <w:rPr>
          <w:rFonts w:ascii="Times New Roman" w:hAnsi="Times New Roman" w:cs="Times New Roman"/>
          <w:sz w:val="24"/>
          <w:szCs w:val="24"/>
        </w:rPr>
        <w:t>беспечение безопасного доступа: выкладка не должна загораживать пути эвакуации или пожарные краны.</w:t>
      </w:r>
    </w:p>
    <w:p w14:paraId="26EE2377" w14:textId="09608402" w:rsidR="00AB3A4C" w:rsidRPr="009517DA" w:rsidRDefault="00076065" w:rsidP="009517DA">
      <w:pPr>
        <w:pStyle w:val="a7"/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>Выкладка и композиция</w:t>
      </w:r>
      <w:r w:rsidR="00827347" w:rsidRPr="00112BEB">
        <w:rPr>
          <w:rFonts w:ascii="Times New Roman" w:hAnsi="Times New Roman" w:cs="Times New Roman"/>
          <w:sz w:val="24"/>
          <w:szCs w:val="24"/>
        </w:rPr>
        <w:t>:</w:t>
      </w:r>
      <w:r w:rsidR="005D55FD" w:rsidRPr="009517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1315">
        <w:rPr>
          <w:rFonts w:ascii="Times New Roman" w:hAnsi="Times New Roman" w:cs="Times New Roman"/>
          <w:sz w:val="24"/>
          <w:szCs w:val="24"/>
        </w:rPr>
        <w:t>б</w:t>
      </w:r>
      <w:r w:rsidRPr="009517DA">
        <w:rPr>
          <w:rFonts w:ascii="Times New Roman" w:hAnsi="Times New Roman" w:cs="Times New Roman"/>
          <w:sz w:val="24"/>
          <w:szCs w:val="24"/>
        </w:rPr>
        <w:t>утылки размещаются строго вертикально, этикетками наружу, с соблюдением минимального расстояния 2–3 см друг от друга</w:t>
      </w:r>
      <w:r w:rsidR="000644EB" w:rsidRPr="009517DA">
        <w:rPr>
          <w:rFonts w:ascii="Times New Roman" w:hAnsi="Times New Roman" w:cs="Times New Roman"/>
          <w:sz w:val="24"/>
          <w:szCs w:val="24"/>
        </w:rPr>
        <w:t>, д</w:t>
      </w:r>
      <w:r w:rsidRPr="009517DA">
        <w:rPr>
          <w:rFonts w:ascii="Times New Roman" w:hAnsi="Times New Roman" w:cs="Times New Roman"/>
          <w:sz w:val="24"/>
          <w:szCs w:val="24"/>
        </w:rPr>
        <w:t>ля устойчивости тяжёлые бутылки (например, крепкие напитки в стекле &gt;750 мл) — на нижних полках</w:t>
      </w:r>
      <w:r w:rsidR="000644EB" w:rsidRPr="009517DA">
        <w:rPr>
          <w:rFonts w:ascii="Times New Roman" w:hAnsi="Times New Roman" w:cs="Times New Roman"/>
          <w:sz w:val="24"/>
          <w:szCs w:val="24"/>
        </w:rPr>
        <w:t>, и</w:t>
      </w:r>
      <w:r w:rsidRPr="009517DA">
        <w:rPr>
          <w:rFonts w:ascii="Times New Roman" w:hAnsi="Times New Roman" w:cs="Times New Roman"/>
          <w:sz w:val="24"/>
          <w:szCs w:val="24"/>
        </w:rPr>
        <w:t>спользуются специализированные дисплеи: деревянные подставки для вин, акриловые держатели для бутылок, вращающиеся подставки для дегустационных мини-бутылок</w:t>
      </w:r>
      <w:r w:rsidR="000644EB" w:rsidRPr="009517DA">
        <w:rPr>
          <w:rFonts w:ascii="Times New Roman" w:hAnsi="Times New Roman" w:cs="Times New Roman"/>
          <w:sz w:val="24"/>
          <w:szCs w:val="24"/>
        </w:rPr>
        <w:t>, д</w:t>
      </w:r>
      <w:r w:rsidRPr="009517DA">
        <w:rPr>
          <w:rFonts w:ascii="Times New Roman" w:hAnsi="Times New Roman" w:cs="Times New Roman"/>
          <w:sz w:val="24"/>
          <w:szCs w:val="24"/>
        </w:rPr>
        <w:t>ополнительно размещаются аксессуары: бокалы, штопоры, термометры для вина — для создания «образа использования».</w:t>
      </w:r>
    </w:p>
    <w:p w14:paraId="43784D3D" w14:textId="76BBA40D" w:rsidR="00076065" w:rsidRPr="009517DA" w:rsidRDefault="00076065" w:rsidP="009517DA">
      <w:pPr>
        <w:pStyle w:val="a7"/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>Безопасность и контроль</w:t>
      </w:r>
      <w:r w:rsidR="009517DA" w:rsidRPr="00112BEB">
        <w:rPr>
          <w:rFonts w:ascii="Times New Roman" w:hAnsi="Times New Roman" w:cs="Times New Roman"/>
          <w:sz w:val="24"/>
          <w:szCs w:val="24"/>
        </w:rPr>
        <w:t>:</w:t>
      </w:r>
      <w:r w:rsidR="009517DA" w:rsidRPr="009517DA">
        <w:rPr>
          <w:rFonts w:ascii="Times New Roman" w:hAnsi="Times New Roman" w:cs="Times New Roman"/>
          <w:sz w:val="24"/>
          <w:szCs w:val="24"/>
        </w:rPr>
        <w:t xml:space="preserve"> </w:t>
      </w:r>
      <w:r w:rsidR="00341315">
        <w:rPr>
          <w:rFonts w:ascii="Times New Roman" w:hAnsi="Times New Roman" w:cs="Times New Roman"/>
          <w:sz w:val="24"/>
          <w:szCs w:val="24"/>
        </w:rPr>
        <w:t>в</w:t>
      </w:r>
      <w:r w:rsidRPr="009517DA">
        <w:rPr>
          <w:rFonts w:ascii="Times New Roman" w:hAnsi="Times New Roman" w:cs="Times New Roman"/>
          <w:sz w:val="24"/>
          <w:szCs w:val="24"/>
        </w:rPr>
        <w:t>се элементы выкладки закрепляются (при необходимости — силиконовыми фиксаторами), чтобы исключить падение при вибрации или случайном задевании</w:t>
      </w:r>
      <w:r w:rsidR="009517DA" w:rsidRPr="009517DA">
        <w:rPr>
          <w:rFonts w:ascii="Times New Roman" w:hAnsi="Times New Roman" w:cs="Times New Roman"/>
          <w:sz w:val="24"/>
          <w:szCs w:val="24"/>
        </w:rPr>
        <w:t>, з</w:t>
      </w:r>
      <w:r w:rsidRPr="009517DA">
        <w:rPr>
          <w:rFonts w:ascii="Times New Roman" w:hAnsi="Times New Roman" w:cs="Times New Roman"/>
          <w:sz w:val="24"/>
          <w:szCs w:val="24"/>
        </w:rPr>
        <w:t>апрещено использование легковоспламеняющихся декоративных материалов (например, сухоцветов, тканей без пропитки)</w:t>
      </w:r>
      <w:r w:rsidR="009517DA" w:rsidRPr="009517DA">
        <w:rPr>
          <w:rFonts w:ascii="Times New Roman" w:hAnsi="Times New Roman" w:cs="Times New Roman"/>
          <w:sz w:val="24"/>
          <w:szCs w:val="24"/>
        </w:rPr>
        <w:t>, п</w:t>
      </w:r>
      <w:r w:rsidRPr="009517DA">
        <w:rPr>
          <w:rFonts w:ascii="Times New Roman" w:hAnsi="Times New Roman" w:cs="Times New Roman"/>
          <w:sz w:val="24"/>
          <w:szCs w:val="24"/>
        </w:rPr>
        <w:t>осле монтажа проводится проверка на соответствие требованиям ПБ: отсутствие загромождения проходов, доступ к огнетушителям, соблюдение расстояния до источников тепла.</w:t>
      </w:r>
    </w:p>
    <w:p w14:paraId="7937EF6E" w14:textId="2680A626" w:rsidR="00076065" w:rsidRPr="005D55FD" w:rsidRDefault="00076065" w:rsidP="005D55FD">
      <w:pPr>
        <w:pStyle w:val="a7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55FD">
        <w:rPr>
          <w:rFonts w:ascii="Times New Roman" w:hAnsi="Times New Roman" w:cs="Times New Roman"/>
          <w:sz w:val="24"/>
          <w:szCs w:val="24"/>
        </w:rPr>
        <w:t>Пример реализованной выставки</w:t>
      </w:r>
    </w:p>
    <w:p w14:paraId="71E939BB" w14:textId="77777777" w:rsidR="00076065" w:rsidRPr="00076065" w:rsidRDefault="00076065" w:rsidP="00112B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065">
        <w:rPr>
          <w:rFonts w:ascii="Times New Roman" w:hAnsi="Times New Roman" w:cs="Times New Roman"/>
          <w:sz w:val="24"/>
          <w:szCs w:val="24"/>
        </w:rPr>
        <w:t>Во время практики совместно с наставником мною подготовлена тематическая выставка «Вино и сыр: идеальные дуэты»:</w:t>
      </w:r>
    </w:p>
    <w:p w14:paraId="1B58B4FF" w14:textId="5BE165EB" w:rsidR="00076065" w:rsidRPr="00112BEB" w:rsidRDefault="00076065" w:rsidP="00112BEB">
      <w:pPr>
        <w:pStyle w:val="a7"/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>Основа — 6 позиций (3 вина + 3 сыра от локальных поставщиков)</w:t>
      </w:r>
      <w:r w:rsidR="00112BEB" w:rsidRPr="00112BEB">
        <w:rPr>
          <w:rFonts w:ascii="Times New Roman" w:hAnsi="Times New Roman" w:cs="Times New Roman"/>
          <w:sz w:val="24"/>
          <w:szCs w:val="24"/>
        </w:rPr>
        <w:t>.</w:t>
      </w:r>
    </w:p>
    <w:p w14:paraId="35244A11" w14:textId="78467322" w:rsidR="00076065" w:rsidRPr="00112BEB" w:rsidRDefault="00076065" w:rsidP="00112BEB">
      <w:pPr>
        <w:pStyle w:val="a7"/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>Использованы деревянные подносы, мини-доски с названиями пар, QR-коды на страницу с гидом по сочетаниям</w:t>
      </w:r>
      <w:r w:rsidR="00112BEB" w:rsidRPr="00112BEB">
        <w:rPr>
          <w:rFonts w:ascii="Times New Roman" w:hAnsi="Times New Roman" w:cs="Times New Roman"/>
          <w:sz w:val="24"/>
          <w:szCs w:val="24"/>
        </w:rPr>
        <w:t>.</w:t>
      </w:r>
    </w:p>
    <w:p w14:paraId="4C3A4731" w14:textId="6F5BDEFF" w:rsidR="00076065" w:rsidRPr="00112BEB" w:rsidRDefault="00076065" w:rsidP="00112BEB">
      <w:pPr>
        <w:pStyle w:val="a7"/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>Размещена в зоне входа («точка первого внимания»), но не мешала эвакуационному проходу</w:t>
      </w:r>
      <w:r w:rsidR="00112BEB" w:rsidRPr="00112BEB">
        <w:rPr>
          <w:rFonts w:ascii="Times New Roman" w:hAnsi="Times New Roman" w:cs="Times New Roman"/>
          <w:sz w:val="24"/>
          <w:szCs w:val="24"/>
        </w:rPr>
        <w:t>.</w:t>
      </w:r>
    </w:p>
    <w:p w14:paraId="72C9F48B" w14:textId="77777777" w:rsidR="00076065" w:rsidRPr="00112BEB" w:rsidRDefault="00076065" w:rsidP="00112BEB">
      <w:pPr>
        <w:pStyle w:val="a7"/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BEB">
        <w:rPr>
          <w:rFonts w:ascii="Times New Roman" w:hAnsi="Times New Roman" w:cs="Times New Roman"/>
          <w:sz w:val="24"/>
          <w:szCs w:val="24"/>
        </w:rPr>
        <w:t xml:space="preserve">В течение недели выставка показала рост продаж по выбранным позициям на </w:t>
      </w:r>
      <w:r w:rsidRPr="00112BEB">
        <w:rPr>
          <w:rFonts w:ascii="Times New Roman" w:hAnsi="Times New Roman" w:cs="Times New Roman"/>
          <w:b/>
          <w:bCs/>
          <w:sz w:val="24"/>
          <w:szCs w:val="24"/>
        </w:rPr>
        <w:t>27%</w:t>
      </w:r>
      <w:r w:rsidRPr="00112BEB">
        <w:rPr>
          <w:rFonts w:ascii="Times New Roman" w:hAnsi="Times New Roman" w:cs="Times New Roman"/>
          <w:sz w:val="24"/>
          <w:szCs w:val="24"/>
        </w:rPr>
        <w:t xml:space="preserve"> по сравнению со средним показателем.</w:t>
      </w:r>
    </w:p>
    <w:p w14:paraId="42985199" w14:textId="77777777" w:rsidR="00076065" w:rsidRPr="00076065" w:rsidRDefault="00076065" w:rsidP="00112B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065">
        <w:rPr>
          <w:rFonts w:ascii="Times New Roman" w:hAnsi="Times New Roman" w:cs="Times New Roman"/>
          <w:sz w:val="24"/>
          <w:szCs w:val="24"/>
        </w:rPr>
        <w:t>Оформление витрин и выставок в «</w:t>
      </w:r>
      <w:proofErr w:type="spellStart"/>
      <w:r w:rsidRPr="00076065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076065">
        <w:rPr>
          <w:rFonts w:ascii="Times New Roman" w:hAnsi="Times New Roman" w:cs="Times New Roman"/>
          <w:sz w:val="24"/>
          <w:szCs w:val="24"/>
        </w:rPr>
        <w:t>» — это не только эстетическая задача, но и инструмент маркетинга, управленческого контроля и обеспечения безопасности. Эффективная выкладка требует баланса между привлекательностью, функциональностью и строгим соблюдением норм охраны труда и противопожарной безопасности. Участие в этом процессе позволило мне на практике освоить ключевые компетенции визуального мерчандайзинга и понять его роль в повышении лояльности клиентов.</w:t>
      </w:r>
    </w:p>
    <w:p w14:paraId="3CAFBEB2" w14:textId="77777777" w:rsidR="00076065" w:rsidRDefault="00076065" w:rsidP="00875A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AFC0CD" w14:textId="77777777" w:rsidR="00DE7F00" w:rsidRP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39B4F1F0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6D7513BB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1C23B139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1D3BD303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6F2A5B63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06C3A733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50FFB3D2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7B0B7B1D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5E86AD56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00868E6F" w14:textId="77777777" w:rsidR="00DE7F00" w:rsidRDefault="00DE7F00" w:rsidP="00DE7F00">
      <w:pPr>
        <w:rPr>
          <w:rFonts w:ascii="Times New Roman" w:hAnsi="Times New Roman" w:cs="Times New Roman"/>
          <w:sz w:val="24"/>
          <w:szCs w:val="24"/>
        </w:rPr>
      </w:pPr>
    </w:p>
    <w:p w14:paraId="4011D81D" w14:textId="080369D0" w:rsidR="00DE7F00" w:rsidRPr="00DE7F00" w:rsidRDefault="00DE7F00" w:rsidP="00FE7633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8" w:name="_Toc216626852"/>
      <w:r w:rsidRPr="00DE7F00">
        <w:rPr>
          <w:rFonts w:ascii="Arial" w:hAnsi="Arial" w:cs="Arial"/>
          <w:sz w:val="28"/>
          <w:szCs w:val="28"/>
        </w:rPr>
        <w:t>8 Контроль товарных запасов</w:t>
      </w:r>
      <w:bookmarkEnd w:id="8"/>
    </w:p>
    <w:p w14:paraId="199E5681" w14:textId="505AD32B" w:rsidR="00A05AB3" w:rsidRPr="00A05AB3" w:rsidRDefault="00A05AB3" w:rsidP="00A05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AB3">
        <w:rPr>
          <w:rFonts w:ascii="Times New Roman" w:hAnsi="Times New Roman" w:cs="Times New Roman"/>
          <w:sz w:val="24"/>
          <w:szCs w:val="24"/>
        </w:rPr>
        <w:t>В рамках производственной практики была проведена комплексная работа по контролю товарных запасов, направленная на обеспечение точности учета и оптимизацию ассортимента. Деятельность включала инвентаризацию ключевых категорий (вина премиум-сегмента, крепкий алкоголь, аксессуары), анализ оборачиваемости и формирование корректирующих мер для управления складскими остатками.</w:t>
      </w:r>
    </w:p>
    <w:p w14:paraId="68511483" w14:textId="1E9DD089" w:rsidR="00A05AB3" w:rsidRPr="00A05AB3" w:rsidRDefault="00A05AB3" w:rsidP="00A05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AB3">
        <w:rPr>
          <w:rFonts w:ascii="Times New Roman" w:hAnsi="Times New Roman" w:cs="Times New Roman"/>
          <w:sz w:val="24"/>
          <w:szCs w:val="24"/>
        </w:rPr>
        <w:t>Практическая работа началась с выборочной инвентаризации в торговом зале и на складе с обязательной сверкой физических остатков с данными системы 1С. В результате были выявлены и документально оформлены два незначительных расхождения по винам премиум-класса, после чего учетные данные были оперативно скорректированы. При проверке крепких напитков особое внимание уделялось срокам годности и состоянию акцизных марок, нарушений не обнаружено. Для аксессуаров проводился поштучный подсчет и проверка комплектности подарочных наборов.</w:t>
      </w:r>
    </w:p>
    <w:p w14:paraId="78846606" w14:textId="759CFA61" w:rsidR="00A05AB3" w:rsidRPr="00A05AB3" w:rsidRDefault="00A05AB3" w:rsidP="00A05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AB3">
        <w:rPr>
          <w:rFonts w:ascii="Times New Roman" w:hAnsi="Times New Roman" w:cs="Times New Roman"/>
          <w:sz w:val="24"/>
          <w:szCs w:val="24"/>
        </w:rPr>
        <w:t>На основе полученных данных был проведен углубленный анализ оборачиваемости товаров. С помощью отчетов 1С выявлено пять позиций премиум-вин с критически низкой оборачиваемостью (более 120 дней на складе), общая стоимость которых составила около 85 000 рублей. Для этих позиций подготовлен анализ причин затоваривания и рекомендована уценка на 25-30% в рамках предновогодних распродаж. Параллельно определены три ключевые позиции (популярное Просекко, шабли, премиальная водка), остатки по которым приблизились к минимальному порогу. По ним немедленно сформирован и согласован с товароведом предзаказ поставщику для предотвращения дефицита в пиковый сезон.</w:t>
      </w:r>
    </w:p>
    <w:p w14:paraId="79969972" w14:textId="6A56BE6F" w:rsidR="00A05AB3" w:rsidRPr="00A05AB3" w:rsidRDefault="00A05AB3" w:rsidP="00A05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AB3">
        <w:rPr>
          <w:rFonts w:ascii="Times New Roman" w:hAnsi="Times New Roman" w:cs="Times New Roman"/>
          <w:sz w:val="24"/>
          <w:szCs w:val="24"/>
        </w:rPr>
        <w:t>Заключительный этап включал практические работы по поддержанию системы учета: проведена перемаркировка более 120 товарных единиц с обновлением ценников, проверкой штрих-кодов и оптимизацией выкладки акционных позиций. Также выполнено зонирование складского пространства по категориям и производителям для ускорения операционных процессов.</w:t>
      </w:r>
    </w:p>
    <w:p w14:paraId="0190ED4A" w14:textId="2189B5A2" w:rsidR="00DE7F00" w:rsidRDefault="00A05AB3" w:rsidP="00A05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AB3">
        <w:rPr>
          <w:rFonts w:ascii="Times New Roman" w:hAnsi="Times New Roman" w:cs="Times New Roman"/>
          <w:sz w:val="24"/>
          <w:szCs w:val="24"/>
        </w:rPr>
        <w:t>Таким образом, проведенный контроль товарных запасов позволил обеспечить высокую точность учета, своевременно выявить финансовые риски (неликвиды) и логистические угрозы (дефицит), а также предпринять конкретные меры по оптимизации ассортимента и складских процессов. Приобретенный опыт охватывает полный цикл работы с товарными запасами — от инвентаризации и аналитики до практических решений по ценообразованию и закупкам.</w:t>
      </w:r>
    </w:p>
    <w:p w14:paraId="5A85C5F2" w14:textId="77777777" w:rsidR="00EC32B6" w:rsidRDefault="00EC32B6" w:rsidP="00EC32B6">
      <w:pPr>
        <w:rPr>
          <w:rFonts w:ascii="Times New Roman" w:hAnsi="Times New Roman" w:cs="Times New Roman"/>
          <w:sz w:val="24"/>
          <w:szCs w:val="24"/>
        </w:rPr>
      </w:pPr>
    </w:p>
    <w:p w14:paraId="3944F5BF" w14:textId="2C2581BA" w:rsidR="00EC32B6" w:rsidRPr="00EC32B6" w:rsidRDefault="00EC32B6" w:rsidP="001A7A10">
      <w:pPr>
        <w:spacing w:after="240" w:line="240" w:lineRule="auto"/>
        <w:ind w:left="709"/>
        <w:jc w:val="both"/>
        <w:outlineLvl w:val="0"/>
        <w:rPr>
          <w:rFonts w:ascii="Arial" w:hAnsi="Arial" w:cs="Arial"/>
          <w:sz w:val="28"/>
          <w:szCs w:val="28"/>
        </w:rPr>
      </w:pPr>
      <w:bookmarkStart w:id="9" w:name="_Toc216626853"/>
      <w:r w:rsidRPr="00EC32B6">
        <w:rPr>
          <w:rFonts w:ascii="Arial" w:hAnsi="Arial" w:cs="Arial"/>
          <w:sz w:val="28"/>
          <w:szCs w:val="28"/>
        </w:rPr>
        <w:t>9 Организация послепродажного обслуживания</w:t>
      </w:r>
      <w:bookmarkEnd w:id="9"/>
    </w:p>
    <w:p w14:paraId="07B9D9DB" w14:textId="50C712FE" w:rsidR="00551F91" w:rsidRPr="00341315" w:rsidRDefault="00551F91" w:rsidP="00551F91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1315">
        <w:rPr>
          <w:rFonts w:ascii="Times New Roman" w:hAnsi="Times New Roman" w:cs="Times New Roman"/>
          <w:spacing w:val="4"/>
          <w:sz w:val="24"/>
          <w:szCs w:val="24"/>
        </w:rPr>
        <w:t>В рамках производственной практики был разработан и апробирован проект стандарта послепродажного обслуживания, направленный на повышение лояльности клиентов, минимизацию конфликтных ситуаций и создание дополнительной ценности после совершения покупки. Основное внимание уделялось разработке регламентированных процедур для двух ключевых направлений: работа с розничными покупателями и сопровождение корпоративных клиентов.</w:t>
      </w:r>
    </w:p>
    <w:p w14:paraId="6798C967" w14:textId="1D83162A" w:rsidR="00551F91" w:rsidRPr="00341315" w:rsidRDefault="00551F91" w:rsidP="00551F91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1315">
        <w:rPr>
          <w:rFonts w:ascii="Times New Roman" w:hAnsi="Times New Roman" w:cs="Times New Roman"/>
          <w:spacing w:val="4"/>
          <w:sz w:val="24"/>
          <w:szCs w:val="24"/>
        </w:rPr>
        <w:t>Первым этапом стала разработка системы персональных проверочных контактов. Был создан регламент контрольного звонка клиенту, совершившему покупку на сумму свыше 3 000 рублей. Звонок совершается на 3-й рабочий день после покупки и включает вежливое уточнение, был ли товар употреблен, соответствовал ли ожиданиям, а также предложение консультации по правилам хранения или сочетанию с блюдами. Для тестирования механизма было совершено 5 таких звонков постоянным клиентам. Результаты показали 100% положительную обратную связь: клиенты высоко оценили внимание со стороны магазина, а один из них сразу же сделал дополнительный заказ на рекомендованное к ужину вино. На основе этого теста был подготовлен шаблон скрипта разговора и определен оптимальный временной интервал для звонка.</w:t>
      </w:r>
    </w:p>
    <w:p w14:paraId="42A1FF3C" w14:textId="3562E206" w:rsidR="00551F91" w:rsidRPr="00341315" w:rsidRDefault="00551F91" w:rsidP="00551F91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1315">
        <w:rPr>
          <w:rFonts w:ascii="Times New Roman" w:hAnsi="Times New Roman" w:cs="Times New Roman"/>
          <w:spacing w:val="4"/>
          <w:sz w:val="24"/>
          <w:szCs w:val="24"/>
        </w:rPr>
        <w:t>Вторым критически важным блоком стала систематизация гарантийной поддержки и работы с рекламациями. На основании действующего законодательства и внутренних правил компании был детально прописан алгоритм действий при возврате или замене товара. Установлен четкий срок для предъявления претензий — 14 дней с момента покупки при наличии кассового чека. Процедура включает осмотр упаковки и товара, составление акта о выявленных недостатках и варианты решения: незамедлительная замена на аналогичный товар, выбор альтернативной позиции с перерасчетом суммы или возврат денежных средств. Особое внимание уделено регламенту взаимодействия с поставщиками при выявлении системного брака для возмещения убытков компании.</w:t>
      </w:r>
    </w:p>
    <w:p w14:paraId="599B2618" w14:textId="03243E6A" w:rsidR="00551F91" w:rsidRPr="00341315" w:rsidRDefault="00551F91" w:rsidP="00551F91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1315">
        <w:rPr>
          <w:rFonts w:ascii="Times New Roman" w:hAnsi="Times New Roman" w:cs="Times New Roman"/>
          <w:spacing w:val="4"/>
          <w:sz w:val="24"/>
          <w:szCs w:val="24"/>
        </w:rPr>
        <w:t>Отдельный раздел проекта посвящен сопровождению корпоративных клиентов. Разработана модель назначения персонального менеджера для каждого B2B-клиента, совершившего закупку на сумму свыше 50 000 рублей. В обязанности менеджера входит мониторинг остатков закупленных позиций у клиента, предупреждение об окончании складских запасов и помощь в формировании повторного заказа. Дополнительной услугой стало предоставление рекламных материалов (профессиональных описаний вин, карточек для меню) для ресторанов и отелей, а также организация выездных презентаций для их гостей. Это создает эффект комплексного партнерства, выходящего за рамки простой поставки товара.</w:t>
      </w:r>
    </w:p>
    <w:p w14:paraId="24619788" w14:textId="072AA8BD" w:rsidR="00551F91" w:rsidRPr="00341315" w:rsidRDefault="00551F91" w:rsidP="00551F91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 w:rsidRPr="00341315">
        <w:rPr>
          <w:rFonts w:ascii="Times New Roman" w:hAnsi="Times New Roman" w:cs="Times New Roman"/>
          <w:spacing w:val="10"/>
          <w:sz w:val="24"/>
          <w:szCs w:val="24"/>
        </w:rPr>
        <w:t>Для фиксации всех послепродажных взаимодействий предложено ввести специальный журнал в CRM-системе. В карточке клиента предлагается создавать отдельную вкладку для регистрации всех обращений, рекламаций, контрольных звонков и их результатов. Это позволит не только отслеживать историю сервисного взаимодействия, но и собирать ценную аналитику для улучшения продукта и сервиса — например, выявлять повторяющиеся претензии к определенным позициям или поставщикам.</w:t>
      </w:r>
    </w:p>
    <w:p w14:paraId="19D5D09C" w14:textId="4EFF0A42" w:rsidR="00EC32B6" w:rsidRPr="00341315" w:rsidRDefault="00551F91" w:rsidP="00551F91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 w:rsidRPr="00341315">
        <w:rPr>
          <w:rFonts w:ascii="Times New Roman" w:hAnsi="Times New Roman" w:cs="Times New Roman"/>
          <w:spacing w:val="10"/>
          <w:sz w:val="24"/>
          <w:szCs w:val="24"/>
        </w:rPr>
        <w:t xml:space="preserve">Таким образом, разработанный проект послепродажного обслуживания трансформирует разовые продажи в долгосрочные отношения с клиентом. Внедрение стандартизированных процедур позволит не только повысить удовлетворенность покупателей и уровень NPS (Net </w:t>
      </w:r>
      <w:proofErr w:type="spellStart"/>
      <w:r w:rsidRPr="00341315">
        <w:rPr>
          <w:rFonts w:ascii="Times New Roman" w:hAnsi="Times New Roman" w:cs="Times New Roman"/>
          <w:spacing w:val="10"/>
          <w:sz w:val="24"/>
          <w:szCs w:val="24"/>
        </w:rPr>
        <w:t>Promoter</w:t>
      </w:r>
      <w:proofErr w:type="spellEnd"/>
      <w:r w:rsidRPr="0034131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341315">
        <w:rPr>
          <w:rFonts w:ascii="Times New Roman" w:hAnsi="Times New Roman" w:cs="Times New Roman"/>
          <w:spacing w:val="10"/>
          <w:sz w:val="24"/>
          <w:szCs w:val="24"/>
        </w:rPr>
        <w:t>Score</w:t>
      </w:r>
      <w:proofErr w:type="spellEnd"/>
      <w:r w:rsidRPr="00341315">
        <w:rPr>
          <w:rFonts w:ascii="Times New Roman" w:hAnsi="Times New Roman" w:cs="Times New Roman"/>
          <w:spacing w:val="10"/>
          <w:sz w:val="24"/>
          <w:szCs w:val="24"/>
        </w:rPr>
        <w:t>), но и создать дополнительный канал для повторных продаж и перекрестных предложений. Для магазина премиального сегмента, каким является «</w:t>
      </w:r>
      <w:proofErr w:type="spellStart"/>
      <w:r w:rsidRPr="00341315">
        <w:rPr>
          <w:rFonts w:ascii="Times New Roman" w:hAnsi="Times New Roman" w:cs="Times New Roman"/>
          <w:spacing w:val="10"/>
          <w:sz w:val="24"/>
          <w:szCs w:val="24"/>
        </w:rPr>
        <w:t>Винлаб</w:t>
      </w:r>
      <w:proofErr w:type="spellEnd"/>
      <w:r w:rsidRPr="00341315">
        <w:rPr>
          <w:rFonts w:ascii="Times New Roman" w:hAnsi="Times New Roman" w:cs="Times New Roman"/>
          <w:spacing w:val="10"/>
          <w:sz w:val="24"/>
          <w:szCs w:val="24"/>
        </w:rPr>
        <w:t>», такой уровень сервиса становится ключевым конкурентным преимуществом, напрямую влияющим на репутацию и финансовые показатели.</w:t>
      </w:r>
    </w:p>
    <w:p w14:paraId="36872A02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4FF4D3C6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3DE54D08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59FCCCEC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21FA3F4D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7CF296AF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688ED99B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4B4BE85B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266A56F3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1C64801D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7815823D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61443F96" w14:textId="77777777" w:rsidR="00964A88" w:rsidRP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785FBF76" w14:textId="77777777" w:rsid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35202827" w14:textId="77777777" w:rsid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010E674B" w14:textId="77777777" w:rsid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1E54921B" w14:textId="77777777" w:rsid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6F7F6784" w14:textId="4E447B35" w:rsidR="00964A88" w:rsidRPr="00964A88" w:rsidRDefault="00964A88" w:rsidP="001A7A10">
      <w:pPr>
        <w:spacing w:after="24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  <w:bookmarkStart w:id="10" w:name="_Toc216626854"/>
      <w:r w:rsidRPr="00964A88">
        <w:rPr>
          <w:rFonts w:ascii="Arial" w:hAnsi="Arial" w:cs="Arial"/>
          <w:sz w:val="28"/>
          <w:szCs w:val="28"/>
        </w:rPr>
        <w:t>Заключение</w:t>
      </w:r>
      <w:bookmarkEnd w:id="10"/>
    </w:p>
    <w:p w14:paraId="57472AFA" w14:textId="2F33C55B" w:rsidR="00964A88" w:rsidRPr="00964A88" w:rsidRDefault="00964A88" w:rsidP="00DC5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A88">
        <w:rPr>
          <w:rFonts w:ascii="Times New Roman" w:hAnsi="Times New Roman" w:cs="Times New Roman"/>
          <w:sz w:val="24"/>
          <w:szCs w:val="24"/>
        </w:rPr>
        <w:t xml:space="preserve">Производственная практика </w:t>
      </w:r>
      <w:r w:rsidR="00DC56E7" w:rsidRPr="00DC56E7">
        <w:rPr>
          <w:rFonts w:ascii="Times New Roman" w:hAnsi="Times New Roman" w:cs="Times New Roman"/>
          <w:sz w:val="24"/>
          <w:szCs w:val="24"/>
        </w:rPr>
        <w:t>на предприятии АО "</w:t>
      </w:r>
      <w:proofErr w:type="spellStart"/>
      <w:r w:rsidR="00DC56E7" w:rsidRPr="00DC56E7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="00DC56E7" w:rsidRPr="00DC56E7">
        <w:rPr>
          <w:rFonts w:ascii="Times New Roman" w:hAnsi="Times New Roman" w:cs="Times New Roman"/>
          <w:sz w:val="24"/>
          <w:szCs w:val="24"/>
        </w:rPr>
        <w:t xml:space="preserve"> Сахалин" </w:t>
      </w:r>
      <w:r w:rsidRPr="00964A88">
        <w:rPr>
          <w:rFonts w:ascii="Times New Roman" w:hAnsi="Times New Roman" w:cs="Times New Roman"/>
          <w:sz w:val="24"/>
          <w:szCs w:val="24"/>
        </w:rPr>
        <w:t>по ПМ.03 «Технология продаж потребительских товаров и координация работы с клиентами» с 17.11.2025 по 29.11.2025 прошла на высоком организационном и методическом уровне. Все этапы были чётко спланированы, обеспечены необходимыми материалами, а руководитель практики от предприятия проявил высокую квалификацию и заинтересованность в успешном её прохождении.</w:t>
      </w:r>
    </w:p>
    <w:p w14:paraId="6048A28B" w14:textId="77777777" w:rsidR="00964A88" w:rsidRPr="00964A88" w:rsidRDefault="00964A88" w:rsidP="00DC5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A88">
        <w:rPr>
          <w:rFonts w:ascii="Times New Roman" w:hAnsi="Times New Roman" w:cs="Times New Roman"/>
          <w:sz w:val="24"/>
          <w:szCs w:val="24"/>
        </w:rPr>
        <w:t>За время практики мной были решены все поставленные задачи: охарактеризована деятельность предприятия АО «</w:t>
      </w:r>
      <w:proofErr w:type="spellStart"/>
      <w:r w:rsidRPr="00964A88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964A88">
        <w:rPr>
          <w:rFonts w:ascii="Times New Roman" w:hAnsi="Times New Roman" w:cs="Times New Roman"/>
          <w:sz w:val="24"/>
          <w:szCs w:val="24"/>
        </w:rPr>
        <w:t xml:space="preserve"> Сахалин», изучены и соблюдены нормы по охране труда, электробезопасности и пожарной безопасности, а также правила внутреннего распорядка; сформирована и систематизирована база данных клиентов; разработаны коммерческие предложения с учётом потребностей клиентов; принято участие в договорной работе с фиксацией и анализом результатов; освоен мониторинг выполнения условий договоров с использованием специальных программных продуктов; проведён анализ и разработаны мероприятия по выполнению плана продаж; созданы программы по стимулированию продаж и повышению лояльности клиентов; оформлены витрины и выставки; выполнены операции по контролю товарных запасов; разработан проект организации послепродажного обслуживания.</w:t>
      </w:r>
    </w:p>
    <w:p w14:paraId="5D9093A6" w14:textId="77777777" w:rsidR="00964A88" w:rsidRPr="00964A88" w:rsidRDefault="00964A88" w:rsidP="00DC5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A88">
        <w:rPr>
          <w:rFonts w:ascii="Times New Roman" w:hAnsi="Times New Roman" w:cs="Times New Roman"/>
          <w:sz w:val="24"/>
          <w:szCs w:val="24"/>
        </w:rPr>
        <w:t>Предприятие АО «</w:t>
      </w:r>
      <w:proofErr w:type="spellStart"/>
      <w:r w:rsidRPr="00964A88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Pr="00964A88">
        <w:rPr>
          <w:rFonts w:ascii="Times New Roman" w:hAnsi="Times New Roman" w:cs="Times New Roman"/>
          <w:sz w:val="24"/>
          <w:szCs w:val="24"/>
        </w:rPr>
        <w:t xml:space="preserve"> Сахалин» демонстрирует высокий уровень организации торгового процесса, современный подход к клиентскому сервису и эффективное использование цифровых инструментов в работе. Однако, как показал анализ, существует потенциал для роста — особенно в области развития комплексной программы лояльности, углублённой аналитики продаж и расширения каналов </w:t>
      </w:r>
      <w:proofErr w:type="spellStart"/>
      <w:r w:rsidRPr="00964A88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964A88">
        <w:rPr>
          <w:rFonts w:ascii="Times New Roman" w:hAnsi="Times New Roman" w:cs="Times New Roman"/>
          <w:sz w:val="24"/>
          <w:szCs w:val="24"/>
        </w:rPr>
        <w:t>-маркетинга.</w:t>
      </w:r>
    </w:p>
    <w:p w14:paraId="0E7D2964" w14:textId="77777777" w:rsidR="00964A88" w:rsidRPr="00964A88" w:rsidRDefault="00964A88" w:rsidP="00DC5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A88">
        <w:rPr>
          <w:rFonts w:ascii="Times New Roman" w:hAnsi="Times New Roman" w:cs="Times New Roman"/>
          <w:sz w:val="24"/>
          <w:szCs w:val="24"/>
        </w:rPr>
        <w:t>Полученный опыт стал важным шагом на пути к профессиональному самоопределению. Практические знания и навыки, приобретённые в области технологии продаж, координации работы с клиентами, мерчандайзинга и товарного учёта, станут прочным фундаментом для дальнейшего обучения и построения карьеры в сфере торговли и коммерции.</w:t>
      </w:r>
    </w:p>
    <w:p w14:paraId="72A98BE2" w14:textId="77777777" w:rsidR="00964A88" w:rsidRPr="00964A88" w:rsidRDefault="00964A88" w:rsidP="00DC5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A88">
        <w:rPr>
          <w:rFonts w:ascii="Times New Roman" w:hAnsi="Times New Roman" w:cs="Times New Roman"/>
          <w:sz w:val="24"/>
          <w:szCs w:val="24"/>
        </w:rPr>
        <w:t>Цель практики достигнута.</w:t>
      </w:r>
    </w:p>
    <w:p w14:paraId="4D9070B2" w14:textId="77777777" w:rsidR="00964A88" w:rsidRDefault="00964A88" w:rsidP="00964A88">
      <w:pPr>
        <w:rPr>
          <w:rFonts w:ascii="Times New Roman" w:hAnsi="Times New Roman" w:cs="Times New Roman"/>
          <w:sz w:val="24"/>
          <w:szCs w:val="24"/>
        </w:rPr>
      </w:pPr>
    </w:p>
    <w:p w14:paraId="59C25304" w14:textId="77777777" w:rsidR="002B6904" w:rsidRPr="002B6904" w:rsidRDefault="002B6904" w:rsidP="002B6904">
      <w:pPr>
        <w:rPr>
          <w:rFonts w:ascii="Times New Roman" w:hAnsi="Times New Roman" w:cs="Times New Roman"/>
          <w:sz w:val="24"/>
          <w:szCs w:val="24"/>
        </w:rPr>
      </w:pPr>
    </w:p>
    <w:p w14:paraId="4F175C30" w14:textId="77777777" w:rsidR="002B6904" w:rsidRPr="002B6904" w:rsidRDefault="002B6904" w:rsidP="002B6904">
      <w:pPr>
        <w:rPr>
          <w:rFonts w:ascii="Times New Roman" w:hAnsi="Times New Roman" w:cs="Times New Roman"/>
          <w:sz w:val="24"/>
          <w:szCs w:val="24"/>
        </w:rPr>
      </w:pPr>
    </w:p>
    <w:p w14:paraId="6A07D0A6" w14:textId="77777777" w:rsidR="002B6904" w:rsidRPr="002B6904" w:rsidRDefault="002B6904" w:rsidP="002B6904">
      <w:pPr>
        <w:rPr>
          <w:rFonts w:ascii="Times New Roman" w:hAnsi="Times New Roman" w:cs="Times New Roman"/>
          <w:sz w:val="24"/>
          <w:szCs w:val="24"/>
        </w:rPr>
      </w:pPr>
    </w:p>
    <w:p w14:paraId="495119DE" w14:textId="77777777" w:rsidR="002B6904" w:rsidRDefault="002B6904" w:rsidP="002B6904">
      <w:pPr>
        <w:rPr>
          <w:rFonts w:ascii="Times New Roman" w:hAnsi="Times New Roman" w:cs="Times New Roman"/>
          <w:sz w:val="24"/>
          <w:szCs w:val="24"/>
        </w:rPr>
      </w:pPr>
    </w:p>
    <w:p w14:paraId="6AC0D0B8" w14:textId="4294D110" w:rsidR="002B6904" w:rsidRDefault="002B6904" w:rsidP="001A7A10">
      <w:pPr>
        <w:spacing w:after="240" w:line="240" w:lineRule="auto"/>
        <w:jc w:val="center"/>
        <w:outlineLvl w:val="0"/>
        <w:rPr>
          <w:rFonts w:ascii="Arial" w:hAnsi="Arial" w:cs="Arial"/>
          <w:sz w:val="28"/>
          <w:szCs w:val="28"/>
        </w:rPr>
      </w:pPr>
      <w:bookmarkStart w:id="11" w:name="_Toc216626855"/>
      <w:r w:rsidRPr="002B6904">
        <w:rPr>
          <w:rFonts w:ascii="Arial" w:hAnsi="Arial" w:cs="Arial"/>
          <w:sz w:val="28"/>
          <w:szCs w:val="28"/>
        </w:rPr>
        <w:t>Список использованных источников</w:t>
      </w:r>
      <w:bookmarkEnd w:id="11"/>
    </w:p>
    <w:p w14:paraId="3CBDCAEF" w14:textId="77777777" w:rsidR="009F578F" w:rsidRPr="00394C2A" w:rsidRDefault="009F578F" w:rsidP="00394C2A">
      <w:pPr>
        <w:pStyle w:val="a7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C2A">
        <w:rPr>
          <w:rFonts w:ascii="Times New Roman" w:hAnsi="Times New Roman" w:cs="Times New Roman"/>
          <w:sz w:val="24"/>
          <w:szCs w:val="24"/>
        </w:rPr>
        <w:t>Трудовой кодекс Российской Федерации (ред. от 01.10.2025). — М.: Официальное издание.</w:t>
      </w:r>
    </w:p>
    <w:p w14:paraId="63F7F987" w14:textId="48EC5C02" w:rsidR="00856B17" w:rsidRPr="00341315" w:rsidRDefault="0098694D" w:rsidP="00394C2A">
      <w:pPr>
        <w:pStyle w:val="a7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341315">
        <w:rPr>
          <w:rFonts w:ascii="Times New Roman" w:hAnsi="Times New Roman" w:cs="Times New Roman"/>
          <w:spacing w:val="4"/>
          <w:sz w:val="24"/>
          <w:szCs w:val="24"/>
        </w:rPr>
        <w:t>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от 22.11.1995 N 171-ФЗ (последняя редакция)</w:t>
      </w:r>
    </w:p>
    <w:p w14:paraId="5D059FC9" w14:textId="5687471A" w:rsidR="0098694D" w:rsidRPr="00394C2A" w:rsidRDefault="007B39C1" w:rsidP="00394C2A">
      <w:pPr>
        <w:pStyle w:val="a7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C2A">
        <w:rPr>
          <w:rFonts w:ascii="Times New Roman" w:hAnsi="Times New Roman" w:cs="Times New Roman"/>
          <w:sz w:val="24"/>
          <w:szCs w:val="24"/>
        </w:rPr>
        <w:t xml:space="preserve">Дашков, Л.П. Организация, технология и проектирование торговых предприятий: учебник / Л.П. Дашков, В.К. </w:t>
      </w:r>
      <w:proofErr w:type="spellStart"/>
      <w:r w:rsidRPr="00394C2A">
        <w:rPr>
          <w:rFonts w:ascii="Times New Roman" w:hAnsi="Times New Roman" w:cs="Times New Roman"/>
          <w:sz w:val="24"/>
          <w:szCs w:val="24"/>
        </w:rPr>
        <w:t>Памбухчиянц</w:t>
      </w:r>
      <w:proofErr w:type="spellEnd"/>
      <w:r w:rsidRPr="00394C2A">
        <w:rPr>
          <w:rFonts w:ascii="Times New Roman" w:hAnsi="Times New Roman" w:cs="Times New Roman"/>
          <w:sz w:val="24"/>
          <w:szCs w:val="24"/>
        </w:rPr>
        <w:t>. — 12-е изд. — М.: Дашков и К°, 2022. — 520 с.</w:t>
      </w:r>
    </w:p>
    <w:p w14:paraId="75DBFB8A" w14:textId="6F53FE73" w:rsidR="00496B57" w:rsidRPr="00394C2A" w:rsidRDefault="00496B57" w:rsidP="00394C2A">
      <w:pPr>
        <w:pStyle w:val="a7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C2A">
        <w:rPr>
          <w:rFonts w:ascii="Times New Roman" w:hAnsi="Times New Roman" w:cs="Times New Roman"/>
          <w:sz w:val="24"/>
          <w:szCs w:val="24"/>
        </w:rPr>
        <w:t xml:space="preserve">Карпова, С. В.  Маркетинг: теория и </w:t>
      </w:r>
      <w:r w:rsidR="00341315" w:rsidRPr="00394C2A">
        <w:rPr>
          <w:rFonts w:ascii="Times New Roman" w:hAnsi="Times New Roman" w:cs="Times New Roman"/>
          <w:sz w:val="24"/>
          <w:szCs w:val="24"/>
        </w:rPr>
        <w:t>практика:</w:t>
      </w:r>
      <w:r w:rsidRPr="00394C2A">
        <w:rPr>
          <w:rFonts w:ascii="Times New Roman" w:hAnsi="Times New Roman" w:cs="Times New Roman"/>
          <w:sz w:val="24"/>
          <w:szCs w:val="24"/>
        </w:rPr>
        <w:t xml:space="preserve"> учебник для вузов / С. В. Карпова. — </w:t>
      </w:r>
      <w:r w:rsidR="00341315" w:rsidRPr="00394C2A">
        <w:rPr>
          <w:rFonts w:ascii="Times New Roman" w:hAnsi="Times New Roman" w:cs="Times New Roman"/>
          <w:sz w:val="24"/>
          <w:szCs w:val="24"/>
        </w:rPr>
        <w:t>Москва:</w:t>
      </w:r>
      <w:r w:rsidRPr="00394C2A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394C2A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94C2A">
        <w:rPr>
          <w:rFonts w:ascii="Times New Roman" w:hAnsi="Times New Roman" w:cs="Times New Roman"/>
          <w:sz w:val="24"/>
          <w:szCs w:val="24"/>
        </w:rPr>
        <w:t>, 2025. — 308 с. </w:t>
      </w:r>
    </w:p>
    <w:p w14:paraId="5689D02E" w14:textId="4161FB57" w:rsidR="005D7207" w:rsidRPr="00394C2A" w:rsidRDefault="005D7207" w:rsidP="00394C2A">
      <w:pPr>
        <w:pStyle w:val="a7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C2A">
        <w:rPr>
          <w:rFonts w:ascii="Times New Roman" w:hAnsi="Times New Roman" w:cs="Times New Roman"/>
          <w:sz w:val="24"/>
          <w:szCs w:val="24"/>
        </w:rPr>
        <w:t>Криштафович, В. И. Товароведение и экспертиза продовольственных товаров [Электронный ресурс</w:t>
      </w:r>
      <w:r w:rsidR="00341315" w:rsidRPr="00394C2A">
        <w:rPr>
          <w:rFonts w:ascii="Times New Roman" w:hAnsi="Times New Roman" w:cs="Times New Roman"/>
          <w:sz w:val="24"/>
          <w:szCs w:val="24"/>
        </w:rPr>
        <w:t>]:</w:t>
      </w:r>
      <w:r w:rsidRPr="00394C2A">
        <w:rPr>
          <w:rFonts w:ascii="Times New Roman" w:hAnsi="Times New Roman" w:cs="Times New Roman"/>
          <w:sz w:val="24"/>
          <w:szCs w:val="24"/>
        </w:rPr>
        <w:t xml:space="preserve"> Лабораторный практикум / Под ред. В. И. Криштафович. - 3-е изд. - </w:t>
      </w:r>
      <w:r w:rsidR="00341315" w:rsidRPr="00394C2A">
        <w:rPr>
          <w:rFonts w:ascii="Times New Roman" w:hAnsi="Times New Roman" w:cs="Times New Roman"/>
          <w:sz w:val="24"/>
          <w:szCs w:val="24"/>
        </w:rPr>
        <w:t>Москва:</w:t>
      </w:r>
      <w:r w:rsidRPr="00394C2A">
        <w:rPr>
          <w:rFonts w:ascii="Times New Roman" w:hAnsi="Times New Roman" w:cs="Times New Roman"/>
          <w:sz w:val="24"/>
          <w:szCs w:val="24"/>
        </w:rPr>
        <w:t xml:space="preserve"> Дашков и К, 2013. - 592 с.</w:t>
      </w:r>
    </w:p>
    <w:p w14:paraId="146F14DE" w14:textId="2E93922B" w:rsidR="005D7207" w:rsidRPr="00341315" w:rsidRDefault="003D1FC4" w:rsidP="00394C2A">
      <w:pPr>
        <w:pStyle w:val="a7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4C2A">
        <w:rPr>
          <w:rFonts w:ascii="Times New Roman" w:hAnsi="Times New Roman" w:cs="Times New Roman"/>
          <w:sz w:val="24"/>
          <w:szCs w:val="24"/>
        </w:rPr>
        <w:t xml:space="preserve">Официальный сайт Федеральной службы по регулированию алкогольного рынка (Росалкогольрегулирование). </w:t>
      </w:r>
      <w:r w:rsidR="005B1D90" w:rsidRPr="00341315">
        <w:rPr>
          <w:rFonts w:ascii="Times New Roman" w:hAnsi="Times New Roman" w:cs="Times New Roman"/>
          <w:sz w:val="24"/>
          <w:szCs w:val="24"/>
        </w:rPr>
        <w:t xml:space="preserve">— </w:t>
      </w:r>
      <w:hyperlink r:id="rId8" w:history="1">
        <w:r w:rsidR="0064736B" w:rsidRPr="00341315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https://fsrar.gov.ru/</w:t>
        </w:r>
      </w:hyperlink>
      <w:r w:rsidR="0064736B" w:rsidRPr="003413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6B1AA6" w14:textId="2916C6AA" w:rsidR="0064736B" w:rsidRPr="00341315" w:rsidRDefault="00A37EE9" w:rsidP="00394C2A">
      <w:pPr>
        <w:pStyle w:val="a7"/>
        <w:numPr>
          <w:ilvl w:val="0"/>
          <w:numId w:val="5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315">
        <w:rPr>
          <w:rFonts w:ascii="Times New Roman" w:hAnsi="Times New Roman" w:cs="Times New Roman"/>
          <w:sz w:val="24"/>
          <w:szCs w:val="24"/>
        </w:rPr>
        <w:t>Условия и положения магазина</w:t>
      </w:r>
      <w:r w:rsidR="001E495C" w:rsidRPr="00341315">
        <w:rPr>
          <w:rFonts w:ascii="Times New Roman" w:hAnsi="Times New Roman" w:cs="Times New Roman"/>
          <w:sz w:val="24"/>
          <w:szCs w:val="24"/>
        </w:rPr>
        <w:t xml:space="preserve"> </w:t>
      </w:r>
      <w:r w:rsidR="007532D7" w:rsidRPr="0034131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E495C" w:rsidRPr="00341315">
        <w:rPr>
          <w:rFonts w:ascii="Times New Roman" w:hAnsi="Times New Roman" w:cs="Times New Roman"/>
          <w:sz w:val="24"/>
          <w:szCs w:val="24"/>
        </w:rPr>
        <w:t>Винлаб</w:t>
      </w:r>
      <w:proofErr w:type="spellEnd"/>
      <w:r w:rsidR="007532D7" w:rsidRPr="00341315">
        <w:rPr>
          <w:rFonts w:ascii="Times New Roman" w:hAnsi="Times New Roman" w:cs="Times New Roman"/>
          <w:sz w:val="24"/>
          <w:szCs w:val="24"/>
        </w:rPr>
        <w:t>» —</w:t>
      </w:r>
      <w:r w:rsidR="001E495C" w:rsidRPr="0034131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1E495C" w:rsidRPr="00341315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https://www.winelab.ru/termsAndConditions</w:t>
        </w:r>
      </w:hyperlink>
      <w:r w:rsidR="001E495C" w:rsidRPr="0034131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4736B" w:rsidRPr="00341315" w:rsidSect="004C60B8">
      <w:headerReference w:type="default" r:id="rId10"/>
      <w:pgSz w:w="11906" w:h="16838"/>
      <w:pgMar w:top="1134" w:right="850" w:bottom="1134" w:left="1701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8B886" w14:textId="77777777" w:rsidR="00665F66" w:rsidRDefault="00665F66" w:rsidP="004C60B8">
      <w:pPr>
        <w:spacing w:after="0" w:line="240" w:lineRule="auto"/>
      </w:pPr>
      <w:r>
        <w:separator/>
      </w:r>
    </w:p>
  </w:endnote>
  <w:endnote w:type="continuationSeparator" w:id="0">
    <w:p w14:paraId="1E941DD7" w14:textId="77777777" w:rsidR="00665F66" w:rsidRDefault="00665F66" w:rsidP="004C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BC417" w14:textId="77777777" w:rsidR="00665F66" w:rsidRDefault="00665F66" w:rsidP="004C60B8">
      <w:pPr>
        <w:spacing w:after="0" w:line="240" w:lineRule="auto"/>
      </w:pPr>
      <w:r>
        <w:separator/>
      </w:r>
    </w:p>
  </w:footnote>
  <w:footnote w:type="continuationSeparator" w:id="0">
    <w:p w14:paraId="30C5DB29" w14:textId="77777777" w:rsidR="00665F66" w:rsidRDefault="00665F66" w:rsidP="004C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8645562"/>
      <w:docPartObj>
        <w:docPartGallery w:val="Page Numbers (Top of Page)"/>
        <w:docPartUnique/>
      </w:docPartObj>
    </w:sdtPr>
    <w:sdtContent>
      <w:p w14:paraId="29CCC9FC" w14:textId="1A2A1882" w:rsidR="004C60B8" w:rsidRDefault="004C60B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FDCACF" w14:textId="77777777" w:rsidR="004C60B8" w:rsidRDefault="004C60B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D00"/>
    <w:multiLevelType w:val="multilevel"/>
    <w:tmpl w:val="86D0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274E5"/>
    <w:multiLevelType w:val="hybridMultilevel"/>
    <w:tmpl w:val="749CE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C6FC7"/>
    <w:multiLevelType w:val="hybridMultilevel"/>
    <w:tmpl w:val="EEF603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9F0970"/>
    <w:multiLevelType w:val="hybridMultilevel"/>
    <w:tmpl w:val="8EF823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59C6F5C"/>
    <w:multiLevelType w:val="hybridMultilevel"/>
    <w:tmpl w:val="DCF65B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6673F0A"/>
    <w:multiLevelType w:val="hybridMultilevel"/>
    <w:tmpl w:val="67B05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B864DE"/>
    <w:multiLevelType w:val="multilevel"/>
    <w:tmpl w:val="AFE67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7750FB"/>
    <w:multiLevelType w:val="multilevel"/>
    <w:tmpl w:val="0396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065594"/>
    <w:multiLevelType w:val="hybridMultilevel"/>
    <w:tmpl w:val="C32E5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6D75BA"/>
    <w:multiLevelType w:val="multilevel"/>
    <w:tmpl w:val="71960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053AC4"/>
    <w:multiLevelType w:val="hybridMultilevel"/>
    <w:tmpl w:val="3BCEB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533CCF"/>
    <w:multiLevelType w:val="hybridMultilevel"/>
    <w:tmpl w:val="0DCEEF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21201"/>
    <w:multiLevelType w:val="hybridMultilevel"/>
    <w:tmpl w:val="D68A09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9F63B39"/>
    <w:multiLevelType w:val="multilevel"/>
    <w:tmpl w:val="8500B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016360"/>
    <w:multiLevelType w:val="hybridMultilevel"/>
    <w:tmpl w:val="4BEC2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71901"/>
    <w:multiLevelType w:val="hybridMultilevel"/>
    <w:tmpl w:val="D8D27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1F461F"/>
    <w:multiLevelType w:val="hybridMultilevel"/>
    <w:tmpl w:val="A7A29E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8DD5338"/>
    <w:multiLevelType w:val="hybridMultilevel"/>
    <w:tmpl w:val="B0A2B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AE3C20"/>
    <w:multiLevelType w:val="hybridMultilevel"/>
    <w:tmpl w:val="D1F41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DE66EA"/>
    <w:multiLevelType w:val="multilevel"/>
    <w:tmpl w:val="B558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F5584F"/>
    <w:multiLevelType w:val="hybridMultilevel"/>
    <w:tmpl w:val="1982D3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47D675E"/>
    <w:multiLevelType w:val="hybridMultilevel"/>
    <w:tmpl w:val="DCF65B7C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A5C2500"/>
    <w:multiLevelType w:val="multilevel"/>
    <w:tmpl w:val="38B4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1245C7"/>
    <w:multiLevelType w:val="hybridMultilevel"/>
    <w:tmpl w:val="60E47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E4A36"/>
    <w:multiLevelType w:val="hybridMultilevel"/>
    <w:tmpl w:val="55DC4A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2311392"/>
    <w:multiLevelType w:val="hybridMultilevel"/>
    <w:tmpl w:val="D9369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D50F19"/>
    <w:multiLevelType w:val="hybridMultilevel"/>
    <w:tmpl w:val="0DCEEF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F6E13"/>
    <w:multiLevelType w:val="hybridMultilevel"/>
    <w:tmpl w:val="38ACAE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8D560EC"/>
    <w:multiLevelType w:val="hybridMultilevel"/>
    <w:tmpl w:val="38464E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8DE22DE"/>
    <w:multiLevelType w:val="hybridMultilevel"/>
    <w:tmpl w:val="4BBCFE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4F1053"/>
    <w:multiLevelType w:val="multilevel"/>
    <w:tmpl w:val="D8BC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9462B8"/>
    <w:multiLevelType w:val="hybridMultilevel"/>
    <w:tmpl w:val="EBA6D15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B5426BD"/>
    <w:multiLevelType w:val="hybridMultilevel"/>
    <w:tmpl w:val="C13A7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CD4E57"/>
    <w:multiLevelType w:val="multilevel"/>
    <w:tmpl w:val="4002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C290C91"/>
    <w:multiLevelType w:val="hybridMultilevel"/>
    <w:tmpl w:val="A73E9EA0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4D0D27AE"/>
    <w:multiLevelType w:val="hybridMultilevel"/>
    <w:tmpl w:val="CFD48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0824C4"/>
    <w:multiLevelType w:val="hybridMultilevel"/>
    <w:tmpl w:val="5C103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843538"/>
    <w:multiLevelType w:val="hybridMultilevel"/>
    <w:tmpl w:val="B9E414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17D7423"/>
    <w:multiLevelType w:val="hybridMultilevel"/>
    <w:tmpl w:val="551A2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16340C"/>
    <w:multiLevelType w:val="hybridMultilevel"/>
    <w:tmpl w:val="A36E5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D00FA5"/>
    <w:multiLevelType w:val="hybridMultilevel"/>
    <w:tmpl w:val="E52A1A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C11D41"/>
    <w:multiLevelType w:val="hybridMultilevel"/>
    <w:tmpl w:val="17BE1A5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5E1C2A4A"/>
    <w:multiLevelType w:val="hybridMultilevel"/>
    <w:tmpl w:val="1792C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D43B9E"/>
    <w:multiLevelType w:val="hybridMultilevel"/>
    <w:tmpl w:val="D0724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1C7BA0"/>
    <w:multiLevelType w:val="hybridMultilevel"/>
    <w:tmpl w:val="EE9A10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6E8648F0"/>
    <w:multiLevelType w:val="hybridMultilevel"/>
    <w:tmpl w:val="C7A4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B101BF"/>
    <w:multiLevelType w:val="hybridMultilevel"/>
    <w:tmpl w:val="3F4223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4E243BC"/>
    <w:multiLevelType w:val="hybridMultilevel"/>
    <w:tmpl w:val="67A0F0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5B504E3"/>
    <w:multiLevelType w:val="hybridMultilevel"/>
    <w:tmpl w:val="6EE81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DC3AA9"/>
    <w:multiLevelType w:val="hybridMultilevel"/>
    <w:tmpl w:val="3A148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A16040"/>
    <w:multiLevelType w:val="multilevel"/>
    <w:tmpl w:val="62E4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B8E5074"/>
    <w:multiLevelType w:val="hybridMultilevel"/>
    <w:tmpl w:val="4B44F4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842373">
    <w:abstractNumId w:val="2"/>
  </w:num>
  <w:num w:numId="2" w16cid:durableId="2104762360">
    <w:abstractNumId w:val="20"/>
  </w:num>
  <w:num w:numId="3" w16cid:durableId="843938738">
    <w:abstractNumId w:val="16"/>
  </w:num>
  <w:num w:numId="4" w16cid:durableId="470026720">
    <w:abstractNumId w:val="46"/>
  </w:num>
  <w:num w:numId="5" w16cid:durableId="656232568">
    <w:abstractNumId w:val="37"/>
  </w:num>
  <w:num w:numId="6" w16cid:durableId="1879273439">
    <w:abstractNumId w:val="3"/>
  </w:num>
  <w:num w:numId="7" w16cid:durableId="1322781315">
    <w:abstractNumId w:val="47"/>
  </w:num>
  <w:num w:numId="8" w16cid:durableId="1079790945">
    <w:abstractNumId w:val="24"/>
  </w:num>
  <w:num w:numId="9" w16cid:durableId="488248840">
    <w:abstractNumId w:val="49"/>
  </w:num>
  <w:num w:numId="10" w16cid:durableId="1871600240">
    <w:abstractNumId w:val="36"/>
  </w:num>
  <w:num w:numId="11" w16cid:durableId="2124492006">
    <w:abstractNumId w:val="23"/>
  </w:num>
  <w:num w:numId="12" w16cid:durableId="418795588">
    <w:abstractNumId w:val="48"/>
  </w:num>
  <w:num w:numId="13" w16cid:durableId="1003750591">
    <w:abstractNumId w:val="35"/>
  </w:num>
  <w:num w:numId="14" w16cid:durableId="821890420">
    <w:abstractNumId w:val="38"/>
  </w:num>
  <w:num w:numId="15" w16cid:durableId="244609678">
    <w:abstractNumId w:val="1"/>
  </w:num>
  <w:num w:numId="16" w16cid:durableId="1915973350">
    <w:abstractNumId w:val="25"/>
  </w:num>
  <w:num w:numId="17" w16cid:durableId="1690912320">
    <w:abstractNumId w:val="32"/>
  </w:num>
  <w:num w:numId="18" w16cid:durableId="946933260">
    <w:abstractNumId w:val="8"/>
  </w:num>
  <w:num w:numId="19" w16cid:durableId="1312976225">
    <w:abstractNumId w:val="45"/>
  </w:num>
  <w:num w:numId="20" w16cid:durableId="31346910">
    <w:abstractNumId w:val="18"/>
  </w:num>
  <w:num w:numId="21" w16cid:durableId="1934043609">
    <w:abstractNumId w:val="15"/>
  </w:num>
  <w:num w:numId="22" w16cid:durableId="191653139">
    <w:abstractNumId w:val="42"/>
  </w:num>
  <w:num w:numId="23" w16cid:durableId="16464519">
    <w:abstractNumId w:val="10"/>
  </w:num>
  <w:num w:numId="24" w16cid:durableId="1588687935">
    <w:abstractNumId w:val="43"/>
  </w:num>
  <w:num w:numId="25" w16cid:durableId="55588367">
    <w:abstractNumId w:val="14"/>
  </w:num>
  <w:num w:numId="26" w16cid:durableId="1194227357">
    <w:abstractNumId w:val="28"/>
  </w:num>
  <w:num w:numId="27" w16cid:durableId="615454311">
    <w:abstractNumId w:val="17"/>
  </w:num>
  <w:num w:numId="28" w16cid:durableId="2054839706">
    <w:abstractNumId w:val="39"/>
  </w:num>
  <w:num w:numId="29" w16cid:durableId="938178706">
    <w:abstractNumId w:val="19"/>
  </w:num>
  <w:num w:numId="30" w16cid:durableId="1432581577">
    <w:abstractNumId w:val="30"/>
  </w:num>
  <w:num w:numId="31" w16cid:durableId="1050768902">
    <w:abstractNumId w:val="0"/>
  </w:num>
  <w:num w:numId="32" w16cid:durableId="886378104">
    <w:abstractNumId w:val="9"/>
  </w:num>
  <w:num w:numId="33" w16cid:durableId="1508398242">
    <w:abstractNumId w:val="22"/>
  </w:num>
  <w:num w:numId="34" w16cid:durableId="1422525033">
    <w:abstractNumId w:val="7"/>
  </w:num>
  <w:num w:numId="35" w16cid:durableId="1688100151">
    <w:abstractNumId w:val="40"/>
  </w:num>
  <w:num w:numId="36" w16cid:durableId="1777097961">
    <w:abstractNumId w:val="29"/>
  </w:num>
  <w:num w:numId="37" w16cid:durableId="1087505811">
    <w:abstractNumId w:val="51"/>
  </w:num>
  <w:num w:numId="38" w16cid:durableId="1934581431">
    <w:abstractNumId w:val="26"/>
  </w:num>
  <w:num w:numId="39" w16cid:durableId="543180453">
    <w:abstractNumId w:val="11"/>
  </w:num>
  <w:num w:numId="40" w16cid:durableId="1513303957">
    <w:abstractNumId w:val="50"/>
  </w:num>
  <w:num w:numId="41" w16cid:durableId="195388938">
    <w:abstractNumId w:val="13"/>
  </w:num>
  <w:num w:numId="42" w16cid:durableId="672683456">
    <w:abstractNumId w:val="33"/>
  </w:num>
  <w:num w:numId="43" w16cid:durableId="1783303860">
    <w:abstractNumId w:val="34"/>
  </w:num>
  <w:num w:numId="44" w16cid:durableId="1878079129">
    <w:abstractNumId w:val="41"/>
  </w:num>
  <w:num w:numId="45" w16cid:durableId="1820807895">
    <w:abstractNumId w:val="27"/>
  </w:num>
  <w:num w:numId="46" w16cid:durableId="1582837235">
    <w:abstractNumId w:val="4"/>
  </w:num>
  <w:num w:numId="47" w16cid:durableId="2147309496">
    <w:abstractNumId w:val="31"/>
  </w:num>
  <w:num w:numId="48" w16cid:durableId="1233152529">
    <w:abstractNumId w:val="44"/>
  </w:num>
  <w:num w:numId="49" w16cid:durableId="2101365057">
    <w:abstractNumId w:val="5"/>
  </w:num>
  <w:num w:numId="50" w16cid:durableId="90393388">
    <w:abstractNumId w:val="12"/>
  </w:num>
  <w:num w:numId="51" w16cid:durableId="673148419">
    <w:abstractNumId w:val="6"/>
  </w:num>
  <w:num w:numId="52" w16cid:durableId="13207717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9D"/>
    <w:rsid w:val="00026E8B"/>
    <w:rsid w:val="00035B4A"/>
    <w:rsid w:val="00055B52"/>
    <w:rsid w:val="000644EB"/>
    <w:rsid w:val="00076065"/>
    <w:rsid w:val="000774F4"/>
    <w:rsid w:val="000905FE"/>
    <w:rsid w:val="00091F8F"/>
    <w:rsid w:val="00097F87"/>
    <w:rsid w:val="000A1EB1"/>
    <w:rsid w:val="000A62C6"/>
    <w:rsid w:val="000B4DA1"/>
    <w:rsid w:val="000C7DFF"/>
    <w:rsid w:val="001010D5"/>
    <w:rsid w:val="00112BEB"/>
    <w:rsid w:val="00133915"/>
    <w:rsid w:val="00142763"/>
    <w:rsid w:val="00150831"/>
    <w:rsid w:val="0016527A"/>
    <w:rsid w:val="001841FD"/>
    <w:rsid w:val="00186DEF"/>
    <w:rsid w:val="00190EB3"/>
    <w:rsid w:val="001A1062"/>
    <w:rsid w:val="001A767A"/>
    <w:rsid w:val="001A7A10"/>
    <w:rsid w:val="001B09E1"/>
    <w:rsid w:val="001B2908"/>
    <w:rsid w:val="001C2B06"/>
    <w:rsid w:val="001D1D5D"/>
    <w:rsid w:val="001D7109"/>
    <w:rsid w:val="001E0DF8"/>
    <w:rsid w:val="001E272E"/>
    <w:rsid w:val="001E495C"/>
    <w:rsid w:val="001F1505"/>
    <w:rsid w:val="00200DA0"/>
    <w:rsid w:val="00226E20"/>
    <w:rsid w:val="00230D18"/>
    <w:rsid w:val="00233FAE"/>
    <w:rsid w:val="00253727"/>
    <w:rsid w:val="00264768"/>
    <w:rsid w:val="00265054"/>
    <w:rsid w:val="00265EEF"/>
    <w:rsid w:val="00265F41"/>
    <w:rsid w:val="002A167C"/>
    <w:rsid w:val="002B6904"/>
    <w:rsid w:val="002C4612"/>
    <w:rsid w:val="00302A54"/>
    <w:rsid w:val="00341315"/>
    <w:rsid w:val="00362B65"/>
    <w:rsid w:val="00375B89"/>
    <w:rsid w:val="00381E24"/>
    <w:rsid w:val="00394C2A"/>
    <w:rsid w:val="003A78B5"/>
    <w:rsid w:val="003B4531"/>
    <w:rsid w:val="003D1FC4"/>
    <w:rsid w:val="004208B1"/>
    <w:rsid w:val="00430B5B"/>
    <w:rsid w:val="004323BE"/>
    <w:rsid w:val="00432956"/>
    <w:rsid w:val="00455F2F"/>
    <w:rsid w:val="0046152D"/>
    <w:rsid w:val="00463438"/>
    <w:rsid w:val="00496B57"/>
    <w:rsid w:val="004A1B2D"/>
    <w:rsid w:val="004A20CE"/>
    <w:rsid w:val="004B1695"/>
    <w:rsid w:val="004B32B0"/>
    <w:rsid w:val="004C60B8"/>
    <w:rsid w:val="004F5DAA"/>
    <w:rsid w:val="005025C0"/>
    <w:rsid w:val="00505C88"/>
    <w:rsid w:val="00523434"/>
    <w:rsid w:val="005255A5"/>
    <w:rsid w:val="00551F91"/>
    <w:rsid w:val="0055241D"/>
    <w:rsid w:val="00557B27"/>
    <w:rsid w:val="00564C90"/>
    <w:rsid w:val="005772B7"/>
    <w:rsid w:val="00582169"/>
    <w:rsid w:val="005A0E4F"/>
    <w:rsid w:val="005B1D90"/>
    <w:rsid w:val="005B5859"/>
    <w:rsid w:val="005C42E3"/>
    <w:rsid w:val="005C50E7"/>
    <w:rsid w:val="005D3D7B"/>
    <w:rsid w:val="005D55FD"/>
    <w:rsid w:val="005D7207"/>
    <w:rsid w:val="005E5955"/>
    <w:rsid w:val="005F7CB9"/>
    <w:rsid w:val="00617138"/>
    <w:rsid w:val="00630D3D"/>
    <w:rsid w:val="006439C8"/>
    <w:rsid w:val="0064736B"/>
    <w:rsid w:val="00665F66"/>
    <w:rsid w:val="00670355"/>
    <w:rsid w:val="006812C0"/>
    <w:rsid w:val="0068283B"/>
    <w:rsid w:val="006B704B"/>
    <w:rsid w:val="006D060F"/>
    <w:rsid w:val="006D7240"/>
    <w:rsid w:val="006E2A25"/>
    <w:rsid w:val="00721C30"/>
    <w:rsid w:val="00725F74"/>
    <w:rsid w:val="007522BC"/>
    <w:rsid w:val="007532D7"/>
    <w:rsid w:val="00795A7F"/>
    <w:rsid w:val="007B144C"/>
    <w:rsid w:val="007B39C1"/>
    <w:rsid w:val="008126AB"/>
    <w:rsid w:val="00813805"/>
    <w:rsid w:val="0081734F"/>
    <w:rsid w:val="00820441"/>
    <w:rsid w:val="008269D3"/>
    <w:rsid w:val="00827347"/>
    <w:rsid w:val="008344F1"/>
    <w:rsid w:val="008425F1"/>
    <w:rsid w:val="00856B17"/>
    <w:rsid w:val="00875AA3"/>
    <w:rsid w:val="00880B71"/>
    <w:rsid w:val="008844DB"/>
    <w:rsid w:val="008943AD"/>
    <w:rsid w:val="008C36AB"/>
    <w:rsid w:val="008D660A"/>
    <w:rsid w:val="008E5DBD"/>
    <w:rsid w:val="008E7117"/>
    <w:rsid w:val="008E75F0"/>
    <w:rsid w:val="00921105"/>
    <w:rsid w:val="00926ADF"/>
    <w:rsid w:val="00936113"/>
    <w:rsid w:val="0095116B"/>
    <w:rsid w:val="009517DA"/>
    <w:rsid w:val="00964A88"/>
    <w:rsid w:val="00980553"/>
    <w:rsid w:val="0098694D"/>
    <w:rsid w:val="009B4C83"/>
    <w:rsid w:val="009E6167"/>
    <w:rsid w:val="009F578F"/>
    <w:rsid w:val="00A05AB3"/>
    <w:rsid w:val="00A37EE9"/>
    <w:rsid w:val="00A45654"/>
    <w:rsid w:val="00A74024"/>
    <w:rsid w:val="00A7654E"/>
    <w:rsid w:val="00A9597B"/>
    <w:rsid w:val="00AB3A4C"/>
    <w:rsid w:val="00AE5081"/>
    <w:rsid w:val="00AF0002"/>
    <w:rsid w:val="00AF2FED"/>
    <w:rsid w:val="00B0785C"/>
    <w:rsid w:val="00B14E67"/>
    <w:rsid w:val="00B2432D"/>
    <w:rsid w:val="00B26AB9"/>
    <w:rsid w:val="00B378AC"/>
    <w:rsid w:val="00B45A82"/>
    <w:rsid w:val="00B56C31"/>
    <w:rsid w:val="00B8130B"/>
    <w:rsid w:val="00B93F3C"/>
    <w:rsid w:val="00BD7983"/>
    <w:rsid w:val="00BF686A"/>
    <w:rsid w:val="00C17BE0"/>
    <w:rsid w:val="00C25EE3"/>
    <w:rsid w:val="00C42637"/>
    <w:rsid w:val="00C50987"/>
    <w:rsid w:val="00C71D02"/>
    <w:rsid w:val="00C9489D"/>
    <w:rsid w:val="00C96E7D"/>
    <w:rsid w:val="00CD16D6"/>
    <w:rsid w:val="00CD6970"/>
    <w:rsid w:val="00D343DE"/>
    <w:rsid w:val="00D62F7B"/>
    <w:rsid w:val="00D700DF"/>
    <w:rsid w:val="00D72E03"/>
    <w:rsid w:val="00D7400A"/>
    <w:rsid w:val="00D84703"/>
    <w:rsid w:val="00D95431"/>
    <w:rsid w:val="00D95C66"/>
    <w:rsid w:val="00DA2DE0"/>
    <w:rsid w:val="00DB3B77"/>
    <w:rsid w:val="00DB5A78"/>
    <w:rsid w:val="00DC56E7"/>
    <w:rsid w:val="00DD43E8"/>
    <w:rsid w:val="00DE7F00"/>
    <w:rsid w:val="00E16D2A"/>
    <w:rsid w:val="00E30904"/>
    <w:rsid w:val="00E3335E"/>
    <w:rsid w:val="00E44B8C"/>
    <w:rsid w:val="00E762BD"/>
    <w:rsid w:val="00E7756E"/>
    <w:rsid w:val="00E87719"/>
    <w:rsid w:val="00E9568D"/>
    <w:rsid w:val="00EB696B"/>
    <w:rsid w:val="00EC32B6"/>
    <w:rsid w:val="00EC5555"/>
    <w:rsid w:val="00EE395D"/>
    <w:rsid w:val="00F17F91"/>
    <w:rsid w:val="00F60A30"/>
    <w:rsid w:val="00F61069"/>
    <w:rsid w:val="00F61E39"/>
    <w:rsid w:val="00F771CC"/>
    <w:rsid w:val="00F82F1B"/>
    <w:rsid w:val="00FD424C"/>
    <w:rsid w:val="00FE03B8"/>
    <w:rsid w:val="00FE42DC"/>
    <w:rsid w:val="00FE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7F86D"/>
  <w15:chartTrackingRefBased/>
  <w15:docId w15:val="{A2FA6764-BD02-42F3-8A2D-0A85F1B9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4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4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4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4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4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4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4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4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4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4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4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48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48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48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4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48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489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02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aption"/>
    <w:basedOn w:val="a"/>
    <w:next w:val="a"/>
    <w:uiPriority w:val="35"/>
    <w:unhideWhenUsed/>
    <w:qFormat/>
    <w:rsid w:val="005D3D7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e">
    <w:name w:val="Hyperlink"/>
    <w:basedOn w:val="a0"/>
    <w:uiPriority w:val="99"/>
    <w:unhideWhenUsed/>
    <w:rsid w:val="0064736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4736B"/>
    <w:rPr>
      <w:color w:val="605E5C"/>
      <w:shd w:val="clear" w:color="auto" w:fill="E1DFDD"/>
    </w:rPr>
  </w:style>
  <w:style w:type="paragraph" w:styleId="af0">
    <w:name w:val="TOC Heading"/>
    <w:basedOn w:val="1"/>
    <w:next w:val="a"/>
    <w:uiPriority w:val="39"/>
    <w:unhideWhenUsed/>
    <w:qFormat/>
    <w:rsid w:val="006E2A25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6E2A25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4C6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C60B8"/>
  </w:style>
  <w:style w:type="paragraph" w:styleId="af3">
    <w:name w:val="footer"/>
    <w:basedOn w:val="a"/>
    <w:link w:val="af4"/>
    <w:uiPriority w:val="99"/>
    <w:unhideWhenUsed/>
    <w:rsid w:val="004C6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C6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rar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inelab.ru/termsAndConditio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643B4-D58B-4EC8-BFF4-E71C4B85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5309</Words>
  <Characters>30266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Рудова</dc:creator>
  <cp:keywords/>
  <dc:description/>
  <cp:lastModifiedBy>Pupovna Zalupa</cp:lastModifiedBy>
  <cp:revision>2</cp:revision>
  <dcterms:created xsi:type="dcterms:W3CDTF">2025-12-14T08:01:00Z</dcterms:created>
  <dcterms:modified xsi:type="dcterms:W3CDTF">2025-12-14T08:01:00Z</dcterms:modified>
</cp:coreProperties>
</file>