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EE1E5E" w14:textId="77777777" w:rsidR="00820E33" w:rsidRPr="00F14047" w:rsidRDefault="00002E10" w:rsidP="007B09D6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МИН</w:t>
      </w:r>
      <w:r w:rsidR="00494C7F">
        <w:rPr>
          <w:sz w:val="28"/>
          <w:szCs w:val="28"/>
          <w:lang w:eastAsia="ar-SA"/>
        </w:rPr>
        <w:t>ИСТЕРСТВО НАУКИ И ВЫСШЕГО ОБРАЗОВАНИЯ</w:t>
      </w:r>
      <w:r w:rsidR="00321E49">
        <w:rPr>
          <w:sz w:val="28"/>
          <w:szCs w:val="28"/>
          <w:lang w:eastAsia="ar-SA"/>
        </w:rPr>
        <w:t xml:space="preserve"> </w:t>
      </w:r>
      <w:r w:rsidR="00494C7F">
        <w:rPr>
          <w:sz w:val="28"/>
          <w:szCs w:val="28"/>
          <w:lang w:eastAsia="ar-SA"/>
        </w:rPr>
        <w:t xml:space="preserve">      РОССИЙСКОЙ ФЕДЕРАЦИИ</w:t>
      </w:r>
    </w:p>
    <w:p w14:paraId="170FBD6A" w14:textId="77777777" w:rsidR="00820E33" w:rsidRPr="00F14047" w:rsidRDefault="00820E33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51E24700" w14:textId="77777777" w:rsidR="007B09D6" w:rsidRDefault="007B09D6" w:rsidP="007B09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70CAAD61" w14:textId="77777777" w:rsidR="007B09D6" w:rsidRPr="005D15ED" w:rsidRDefault="007B09D6" w:rsidP="007B09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2A6A4F09" w14:textId="77777777" w:rsidR="00820E33" w:rsidRPr="00F14047" w:rsidRDefault="000A72BE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 w:rsidR="00321E49">
        <w:rPr>
          <w:sz w:val="28"/>
          <w:szCs w:val="28"/>
        </w:rPr>
        <w:t>ЭКОНОМИКИ И</w:t>
      </w:r>
      <w:r w:rsidR="00D812CA" w:rsidRPr="007B09D6">
        <w:rPr>
          <w:sz w:val="28"/>
          <w:szCs w:val="28"/>
        </w:rPr>
        <w:t xml:space="preserve"> </w:t>
      </w:r>
      <w:r w:rsidR="00F72D71">
        <w:rPr>
          <w:sz w:val="28"/>
          <w:szCs w:val="28"/>
        </w:rPr>
        <w:t>УПРАВЛЕНИЯ</w:t>
      </w:r>
    </w:p>
    <w:p w14:paraId="4B66DC38" w14:textId="77777777" w:rsidR="00820E33" w:rsidRDefault="00820E33" w:rsidP="00820E33">
      <w:pPr>
        <w:rPr>
          <w:sz w:val="28"/>
        </w:rPr>
      </w:pPr>
    </w:p>
    <w:p w14:paraId="441B22EA" w14:textId="77777777" w:rsidR="00820E33" w:rsidRDefault="00820E33" w:rsidP="00820E33">
      <w:pPr>
        <w:rPr>
          <w:sz w:val="28"/>
        </w:rPr>
      </w:pPr>
    </w:p>
    <w:p w14:paraId="60174B4A" w14:textId="77777777" w:rsidR="00820E33" w:rsidRDefault="00820E33" w:rsidP="005D40D0">
      <w:pPr>
        <w:ind w:left="6372"/>
      </w:pPr>
    </w:p>
    <w:p w14:paraId="78B03F61" w14:textId="77777777" w:rsidR="000A72BE" w:rsidRDefault="000A72BE" w:rsidP="00321E49"/>
    <w:p w14:paraId="1C7C62DA" w14:textId="77777777" w:rsidR="00FC0503" w:rsidRDefault="00FC0503" w:rsidP="005D40D0">
      <w:pPr>
        <w:ind w:left="6372"/>
      </w:pPr>
    </w:p>
    <w:p w14:paraId="6AE90D59" w14:textId="77777777" w:rsidR="00FC0503" w:rsidRDefault="00FC0503" w:rsidP="005D40D0">
      <w:pPr>
        <w:ind w:left="6372"/>
      </w:pPr>
    </w:p>
    <w:p w14:paraId="09B20C77" w14:textId="77777777" w:rsidR="005D40D0" w:rsidRDefault="005D40D0" w:rsidP="00820E33">
      <w:pPr>
        <w:jc w:val="right"/>
        <w:rPr>
          <w:sz w:val="28"/>
        </w:rPr>
      </w:pPr>
    </w:p>
    <w:p w14:paraId="0E94F1E6" w14:textId="77777777" w:rsidR="00F92B15" w:rsidRDefault="00F92B15" w:rsidP="00820E33">
      <w:pPr>
        <w:jc w:val="right"/>
        <w:rPr>
          <w:sz w:val="28"/>
        </w:rPr>
      </w:pPr>
    </w:p>
    <w:p w14:paraId="0310AEAB" w14:textId="77777777" w:rsidR="00FB657C" w:rsidRPr="00A948F8" w:rsidRDefault="00FB657C" w:rsidP="00A948F8">
      <w:pPr>
        <w:spacing w:before="240" w:after="60" w:line="360" w:lineRule="auto"/>
        <w:jc w:val="center"/>
        <w:rPr>
          <w:sz w:val="48"/>
          <w:szCs w:val="48"/>
        </w:rPr>
      </w:pPr>
      <w:r w:rsidRPr="00A948F8">
        <w:rPr>
          <w:sz w:val="48"/>
          <w:szCs w:val="48"/>
        </w:rPr>
        <w:t>ОТЧЕТ</w:t>
      </w:r>
    </w:p>
    <w:p w14:paraId="32098CBF" w14:textId="4BF8863F" w:rsidR="00A14027" w:rsidRDefault="0099685B" w:rsidP="005E4C9D">
      <w:pPr>
        <w:suppressAutoHyphens/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>п</w:t>
      </w:r>
      <w:r w:rsidR="00FB657C">
        <w:rPr>
          <w:sz w:val="44"/>
          <w:szCs w:val="44"/>
        </w:rPr>
        <w:t>о</w:t>
      </w:r>
      <w:r>
        <w:rPr>
          <w:sz w:val="44"/>
          <w:szCs w:val="44"/>
        </w:rPr>
        <w:t xml:space="preserve"> </w:t>
      </w:r>
      <w:r w:rsidR="00A14027" w:rsidRPr="00A14027">
        <w:rPr>
          <w:sz w:val="44"/>
          <w:szCs w:val="44"/>
        </w:rPr>
        <w:t>учебной практике по получению навыков</w:t>
      </w:r>
      <w:r w:rsidR="00A14027">
        <w:rPr>
          <w:sz w:val="44"/>
          <w:szCs w:val="44"/>
        </w:rPr>
        <w:t xml:space="preserve"> </w:t>
      </w:r>
      <w:r w:rsidR="000C0409">
        <w:rPr>
          <w:sz w:val="44"/>
          <w:szCs w:val="44"/>
        </w:rPr>
        <w:t xml:space="preserve">     </w:t>
      </w:r>
      <w:r w:rsidR="00A14027" w:rsidRPr="00A14027">
        <w:rPr>
          <w:sz w:val="44"/>
          <w:szCs w:val="44"/>
        </w:rPr>
        <w:t>исследовательской работы</w:t>
      </w:r>
      <w:r w:rsidR="00D7115B">
        <w:rPr>
          <w:sz w:val="44"/>
          <w:szCs w:val="44"/>
        </w:rPr>
        <w:t xml:space="preserve"> </w:t>
      </w:r>
    </w:p>
    <w:p w14:paraId="33693ED3" w14:textId="77777777" w:rsidR="00820E33" w:rsidRPr="001F5A4F" w:rsidRDefault="001F5A4F" w:rsidP="00C6165A">
      <w:pPr>
        <w:pStyle w:val="a3"/>
        <w:ind w:left="0" w:right="-74"/>
        <w:jc w:val="center"/>
        <w:rPr>
          <w:sz w:val="44"/>
        </w:rPr>
      </w:pPr>
      <w:r>
        <w:rPr>
          <w:sz w:val="44"/>
        </w:rPr>
        <w:t xml:space="preserve">ФГБОУ ВО </w:t>
      </w:r>
      <w:r w:rsidR="00E75CA1">
        <w:rPr>
          <w:sz w:val="44"/>
        </w:rPr>
        <w:t>«</w:t>
      </w:r>
      <w:r>
        <w:rPr>
          <w:sz w:val="44"/>
        </w:rPr>
        <w:t>ВВГУ</w:t>
      </w:r>
      <w:r w:rsidR="00E75CA1">
        <w:rPr>
          <w:sz w:val="44"/>
        </w:rPr>
        <w:t>»</w:t>
      </w:r>
      <w:r w:rsidR="003F7E01">
        <w:rPr>
          <w:sz w:val="44"/>
        </w:rPr>
        <w:t>, ИМБЭУ</w:t>
      </w:r>
      <w:r>
        <w:rPr>
          <w:sz w:val="44"/>
        </w:rPr>
        <w:t xml:space="preserve">, кафедра </w:t>
      </w:r>
      <w:r w:rsidR="0037486E">
        <w:rPr>
          <w:sz w:val="44"/>
        </w:rPr>
        <w:t>экономики и управления, г. Владивосток</w:t>
      </w:r>
    </w:p>
    <w:p w14:paraId="7CEE8589" w14:textId="63B1308A" w:rsidR="0037486E" w:rsidRDefault="0037486E" w:rsidP="00D7115B">
      <w:pPr>
        <w:pStyle w:val="a3"/>
        <w:spacing w:before="240"/>
        <w:ind w:left="0" w:right="-74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820E33" w14:paraId="56BAF277" w14:textId="77777777" w:rsidTr="008F6C3E">
        <w:tc>
          <w:tcPr>
            <w:tcW w:w="4077" w:type="dxa"/>
          </w:tcPr>
          <w:p w14:paraId="6585DBF8" w14:textId="77777777" w:rsidR="00820E33" w:rsidRPr="00F14047" w:rsidRDefault="00820E33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5B549508" w14:textId="77777777" w:rsidR="00820E33" w:rsidRPr="00F14047" w:rsidRDefault="00820E33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56E628E0" w14:textId="77777777" w:rsidR="00820E33" w:rsidRPr="00F14047" w:rsidRDefault="00820E33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8F6C3E" w14:paraId="0EE795EA" w14:textId="77777777" w:rsidTr="008F6C3E">
        <w:tc>
          <w:tcPr>
            <w:tcW w:w="4077" w:type="dxa"/>
          </w:tcPr>
          <w:p w14:paraId="5CF497F2" w14:textId="53177B1C" w:rsidR="008F6C3E" w:rsidRPr="00F14047" w:rsidRDefault="008F6C3E" w:rsidP="008F6C3E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="00D7115B">
              <w:rPr>
                <w:sz w:val="28"/>
                <w:szCs w:val="28"/>
              </w:rPr>
              <w:t>БМН-24-1</w:t>
            </w:r>
          </w:p>
        </w:tc>
        <w:tc>
          <w:tcPr>
            <w:tcW w:w="2386" w:type="dxa"/>
          </w:tcPr>
          <w:p w14:paraId="2E75FB27" w14:textId="77777777" w:rsidR="008F6C3E" w:rsidRPr="00F14047" w:rsidRDefault="008F6C3E" w:rsidP="00ED2986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F30D1A5" w14:textId="457BE5D7" w:rsidR="008F6C3E" w:rsidRPr="00F14047" w:rsidRDefault="008C6A86" w:rsidP="00D7115B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 </w:t>
            </w:r>
            <w:r w:rsidR="00D7115B">
              <w:rPr>
                <w:sz w:val="28"/>
                <w:szCs w:val="28"/>
              </w:rPr>
              <w:t>Ю.Ю.Ларева</w:t>
            </w:r>
          </w:p>
        </w:tc>
      </w:tr>
      <w:tr w:rsidR="008F6C3E" w14:paraId="00A1A473" w14:textId="77777777" w:rsidTr="008F6C3E">
        <w:tc>
          <w:tcPr>
            <w:tcW w:w="4077" w:type="dxa"/>
          </w:tcPr>
          <w:p w14:paraId="656EE5EE" w14:textId="77777777" w:rsidR="008F6C3E" w:rsidRPr="00F14047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A77D6F1" w14:textId="77777777" w:rsidR="008F6C3E" w:rsidRPr="00F14047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</w:t>
            </w:r>
          </w:p>
          <w:p w14:paraId="127DC295" w14:textId="77777777" w:rsidR="008F6C3E" w:rsidRPr="00F14047" w:rsidRDefault="008F6C3E" w:rsidP="008D5FDB">
            <w:pPr>
              <w:pStyle w:val="a3"/>
              <w:ind w:left="0" w:right="963"/>
              <w:jc w:val="left"/>
              <w:rPr>
                <w:color w:val="FF0000"/>
                <w:sz w:val="28"/>
                <w:szCs w:val="28"/>
              </w:rPr>
            </w:pPr>
            <w:r w:rsidRPr="008C6A86">
              <w:rPr>
                <w:sz w:val="28"/>
                <w:szCs w:val="28"/>
              </w:rPr>
              <w:t xml:space="preserve">канд. </w:t>
            </w:r>
            <w:proofErr w:type="spellStart"/>
            <w:r w:rsidRPr="008C6A86">
              <w:rPr>
                <w:sz w:val="28"/>
                <w:szCs w:val="28"/>
              </w:rPr>
              <w:t>экон</w:t>
            </w:r>
            <w:proofErr w:type="spellEnd"/>
            <w:r w:rsidRPr="008C6A86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14:paraId="7D9E783C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43779925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5E3B0A50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1A079228" w14:textId="77777777" w:rsidR="008F6C3E" w:rsidRDefault="008F6C3E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  <w:p w14:paraId="2F7EBC02" w14:textId="77777777" w:rsidR="008F6C3E" w:rsidRDefault="008F6C3E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  <w:p w14:paraId="2BFF6A66" w14:textId="77777777" w:rsidR="008F6C3E" w:rsidRPr="007B09D6" w:rsidRDefault="008F6C3E" w:rsidP="007B09D6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 </w:t>
            </w:r>
            <w:r w:rsidR="008C6A86" w:rsidRPr="008C6A86">
              <w:rPr>
                <w:sz w:val="28"/>
                <w:szCs w:val="28"/>
              </w:rPr>
              <w:t>М.Н</w:t>
            </w:r>
            <w:r w:rsidR="007B09D6" w:rsidRPr="008C6A86">
              <w:rPr>
                <w:sz w:val="28"/>
                <w:szCs w:val="28"/>
              </w:rPr>
              <w:t xml:space="preserve">. </w:t>
            </w:r>
            <w:r w:rsidR="008C6A86" w:rsidRPr="008C6A86">
              <w:rPr>
                <w:sz w:val="28"/>
                <w:szCs w:val="28"/>
              </w:rPr>
              <w:t>Арнаут</w:t>
            </w:r>
          </w:p>
        </w:tc>
      </w:tr>
      <w:tr w:rsidR="008F6C3E" w14:paraId="1A978F0A" w14:textId="77777777" w:rsidTr="008F6C3E">
        <w:tc>
          <w:tcPr>
            <w:tcW w:w="4077" w:type="dxa"/>
          </w:tcPr>
          <w:p w14:paraId="542E77A3" w14:textId="77777777" w:rsidR="008F6C3E" w:rsidRPr="00F14047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15B09A56" w14:textId="77777777" w:rsidR="008C6A86" w:rsidRDefault="008F6C3E" w:rsidP="008C6A86">
            <w:pPr>
              <w:pStyle w:val="a3"/>
              <w:ind w:left="0" w:right="34"/>
              <w:rPr>
                <w:sz w:val="28"/>
                <w:szCs w:val="28"/>
              </w:rPr>
            </w:pPr>
            <w:proofErr w:type="spellStart"/>
            <w:r w:rsidRPr="008C6A86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331D8652" w14:textId="77777777" w:rsidR="008F6C3E" w:rsidRPr="001F5A4F" w:rsidRDefault="001F5A4F" w:rsidP="008C6A86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канд. </w:t>
            </w:r>
            <w:proofErr w:type="spellStart"/>
            <w:r>
              <w:rPr>
                <w:sz w:val="28"/>
                <w:szCs w:val="28"/>
              </w:rPr>
              <w:t>экон</w:t>
            </w:r>
            <w:proofErr w:type="spellEnd"/>
            <w:r>
              <w:rPr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14:paraId="0EB6D0A8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166F80D8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4EAEA0B4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1C58091C" w14:textId="77777777" w:rsidR="008F6C3E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78624A57" w14:textId="77777777" w:rsidR="008F6C3E" w:rsidRPr="00F14047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DCADD45" w14:textId="77777777" w:rsidR="008F6C3E" w:rsidRPr="00A14027" w:rsidRDefault="008F6C3E" w:rsidP="008C6A86">
            <w:pPr>
              <w:pStyle w:val="a3"/>
              <w:ind w:left="0" w:right="963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</w:t>
            </w:r>
            <w:r w:rsidR="007B09D6">
              <w:rPr>
                <w:color w:val="FF0000"/>
                <w:sz w:val="28"/>
                <w:szCs w:val="28"/>
              </w:rPr>
              <w:t xml:space="preserve"> </w:t>
            </w:r>
            <w:r w:rsidR="001F5A4F" w:rsidRPr="001F5A4F">
              <w:rPr>
                <w:sz w:val="28"/>
                <w:szCs w:val="28"/>
              </w:rPr>
              <w:t>М.Н. Арнаут</w:t>
            </w:r>
          </w:p>
        </w:tc>
      </w:tr>
    </w:tbl>
    <w:p w14:paraId="4357268F" w14:textId="77777777" w:rsidR="00820E33" w:rsidRDefault="00820E33" w:rsidP="00820E33">
      <w:pPr>
        <w:pStyle w:val="a3"/>
        <w:ind w:left="0" w:right="963"/>
        <w:jc w:val="center"/>
        <w:rPr>
          <w:sz w:val="20"/>
        </w:rPr>
      </w:pPr>
    </w:p>
    <w:p w14:paraId="016F1112" w14:textId="3FAC016F" w:rsidR="00820E33" w:rsidRDefault="00820E33" w:rsidP="00820E33">
      <w:pPr>
        <w:pStyle w:val="a3"/>
        <w:ind w:left="0" w:right="963"/>
        <w:jc w:val="center"/>
      </w:pPr>
    </w:p>
    <w:p w14:paraId="44BFD498" w14:textId="1DF4BF8B" w:rsidR="00746F0A" w:rsidRDefault="00746F0A" w:rsidP="00820E33">
      <w:pPr>
        <w:pStyle w:val="a3"/>
        <w:ind w:left="0" w:right="963"/>
        <w:jc w:val="center"/>
      </w:pPr>
    </w:p>
    <w:p w14:paraId="5165062C" w14:textId="78747DEA" w:rsidR="00746F0A" w:rsidRDefault="00746F0A" w:rsidP="00820E33">
      <w:pPr>
        <w:pStyle w:val="a3"/>
        <w:ind w:left="0" w:right="963"/>
        <w:jc w:val="center"/>
      </w:pPr>
    </w:p>
    <w:p w14:paraId="280F7BA3" w14:textId="4080E26C" w:rsidR="00746F0A" w:rsidRDefault="00746F0A" w:rsidP="00820E33">
      <w:pPr>
        <w:pStyle w:val="a3"/>
        <w:ind w:left="0" w:right="963"/>
        <w:jc w:val="center"/>
      </w:pPr>
    </w:p>
    <w:p w14:paraId="2B7B1E34" w14:textId="569B1DA6" w:rsidR="00746F0A" w:rsidRDefault="00746F0A" w:rsidP="00820E33">
      <w:pPr>
        <w:pStyle w:val="a3"/>
        <w:ind w:left="0" w:right="963"/>
        <w:jc w:val="center"/>
      </w:pPr>
    </w:p>
    <w:p w14:paraId="12172613" w14:textId="15834170" w:rsidR="00746F0A" w:rsidRDefault="00746F0A" w:rsidP="00820E33">
      <w:pPr>
        <w:pStyle w:val="a3"/>
        <w:ind w:left="0" w:right="963"/>
        <w:jc w:val="center"/>
      </w:pPr>
    </w:p>
    <w:p w14:paraId="1CEEA034" w14:textId="77777777" w:rsidR="008F6C3E" w:rsidRDefault="008F6C3E" w:rsidP="00820E33">
      <w:pPr>
        <w:pStyle w:val="a3"/>
        <w:ind w:left="0" w:right="963"/>
        <w:jc w:val="center"/>
      </w:pPr>
    </w:p>
    <w:p w14:paraId="0984BB5E" w14:textId="77777777" w:rsidR="00297265" w:rsidRDefault="00820E33" w:rsidP="005D40D0">
      <w:pPr>
        <w:pStyle w:val="a3"/>
        <w:ind w:left="0" w:right="0"/>
        <w:jc w:val="center"/>
        <w:rPr>
          <w:sz w:val="28"/>
          <w:szCs w:val="28"/>
        </w:rPr>
      </w:pPr>
      <w:r w:rsidRPr="0099685B">
        <w:rPr>
          <w:sz w:val="28"/>
          <w:szCs w:val="28"/>
        </w:rPr>
        <w:t>Владивосток 20</w:t>
      </w:r>
      <w:r w:rsidR="008F6C3E">
        <w:rPr>
          <w:sz w:val="28"/>
          <w:szCs w:val="28"/>
        </w:rPr>
        <w:t>2</w:t>
      </w:r>
      <w:r w:rsidR="00DF6D35">
        <w:rPr>
          <w:sz w:val="28"/>
          <w:szCs w:val="28"/>
        </w:rPr>
        <w:t>5</w:t>
      </w:r>
    </w:p>
    <w:p w14:paraId="6C2D9A83" w14:textId="77777777" w:rsidR="007347CF" w:rsidRPr="00A373C9" w:rsidRDefault="00660DBB" w:rsidP="00BF0EFC">
      <w:pPr>
        <w:pStyle w:val="a3"/>
        <w:spacing w:after="240"/>
        <w:ind w:left="0" w:right="0"/>
        <w:jc w:val="center"/>
        <w:rPr>
          <w:rFonts w:ascii="Arial" w:hAnsi="Arial" w:cs="Arial"/>
          <w:sz w:val="30"/>
          <w:szCs w:val="30"/>
          <w:lang w:eastAsia="ar-SA"/>
        </w:rPr>
      </w:pPr>
      <w:r w:rsidRPr="00A373C9">
        <w:rPr>
          <w:rFonts w:ascii="Arial" w:hAnsi="Arial" w:cs="Arial"/>
          <w:sz w:val="30"/>
          <w:szCs w:val="30"/>
          <w:lang w:eastAsia="ar-SA"/>
        </w:rPr>
        <w:lastRenderedPageBreak/>
        <w:t>Содержание</w:t>
      </w:r>
    </w:p>
    <w:p w14:paraId="2C8D8016" w14:textId="77777777" w:rsidR="00DF6D35" w:rsidRPr="00DF6D35" w:rsidRDefault="00DF6D35" w:rsidP="00B46048">
      <w:pPr>
        <w:pStyle w:val="a3"/>
        <w:spacing w:line="360" w:lineRule="auto"/>
        <w:ind w:left="0" w:right="0" w:firstLine="227"/>
        <w:rPr>
          <w:sz w:val="28"/>
          <w:szCs w:val="28"/>
          <w:lang w:eastAsia="ar-SA"/>
        </w:rPr>
      </w:pPr>
      <w:r w:rsidRPr="00DF6D35">
        <w:rPr>
          <w:sz w:val="28"/>
          <w:szCs w:val="28"/>
          <w:lang w:eastAsia="ar-SA"/>
        </w:rPr>
        <w:t>Введение</w:t>
      </w:r>
      <w:r w:rsidRPr="00DF6D35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  <w:t xml:space="preserve">    </w:t>
      </w:r>
      <w:r w:rsidRPr="00DF6D35">
        <w:rPr>
          <w:sz w:val="28"/>
          <w:szCs w:val="28"/>
          <w:lang w:eastAsia="ar-SA"/>
        </w:rPr>
        <w:t>3</w:t>
      </w:r>
    </w:p>
    <w:p w14:paraId="4B77A66E" w14:textId="4DFC9797" w:rsidR="00DF6D35" w:rsidRPr="00DF6D35" w:rsidRDefault="00DF6D35" w:rsidP="00B46048">
      <w:pPr>
        <w:pStyle w:val="a3"/>
        <w:spacing w:line="360" w:lineRule="auto"/>
        <w:ind w:left="0" w:right="-1"/>
        <w:rPr>
          <w:sz w:val="28"/>
          <w:szCs w:val="28"/>
          <w:lang w:eastAsia="ar-SA"/>
        </w:rPr>
      </w:pPr>
      <w:r w:rsidRPr="00DF6D35">
        <w:rPr>
          <w:sz w:val="28"/>
          <w:szCs w:val="28"/>
          <w:lang w:eastAsia="ar-SA"/>
        </w:rPr>
        <w:t xml:space="preserve">1 </w:t>
      </w:r>
      <w:r w:rsidR="00B46048" w:rsidRPr="00B46048">
        <w:rPr>
          <w:sz w:val="28"/>
          <w:szCs w:val="28"/>
          <w:lang w:eastAsia="ar-SA"/>
        </w:rPr>
        <w:t>Характеристика исследуемой проблем</w:t>
      </w:r>
      <w:r w:rsidR="00B46048">
        <w:rPr>
          <w:sz w:val="28"/>
          <w:szCs w:val="28"/>
          <w:lang w:eastAsia="ar-SA"/>
        </w:rPr>
        <w:t>ы</w:t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Pr="00DF6D35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 xml:space="preserve">    </w:t>
      </w:r>
      <w:r w:rsidR="00FE78CE">
        <w:rPr>
          <w:sz w:val="28"/>
          <w:szCs w:val="28"/>
          <w:lang w:eastAsia="ar-SA"/>
        </w:rPr>
        <w:t>4</w:t>
      </w:r>
    </w:p>
    <w:p w14:paraId="4838AD04" w14:textId="4086A10E" w:rsidR="00B46048" w:rsidRDefault="00DF6D35" w:rsidP="00B46048">
      <w:pPr>
        <w:pStyle w:val="a3"/>
        <w:spacing w:line="360" w:lineRule="auto"/>
        <w:ind w:left="0" w:right="-1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2</w:t>
      </w:r>
      <w:r w:rsidRPr="00DF6D35">
        <w:rPr>
          <w:sz w:val="28"/>
          <w:szCs w:val="28"/>
          <w:lang w:eastAsia="ar-SA"/>
        </w:rPr>
        <w:t xml:space="preserve"> </w:t>
      </w:r>
      <w:r w:rsidR="00B46048" w:rsidRPr="00B46048">
        <w:rPr>
          <w:sz w:val="28"/>
          <w:szCs w:val="28"/>
          <w:lang w:eastAsia="ar-SA"/>
        </w:rPr>
        <w:t xml:space="preserve">Современное состояние исследуемой проблемы </w:t>
      </w:r>
      <w:r w:rsidR="00F67460">
        <w:rPr>
          <w:sz w:val="28"/>
          <w:szCs w:val="28"/>
          <w:lang w:eastAsia="ar-SA"/>
        </w:rPr>
        <w:tab/>
      </w:r>
      <w:r w:rsidR="00F67460">
        <w:rPr>
          <w:sz w:val="28"/>
          <w:szCs w:val="28"/>
          <w:lang w:eastAsia="ar-SA"/>
        </w:rPr>
        <w:tab/>
      </w:r>
      <w:r w:rsidR="00F67460">
        <w:rPr>
          <w:sz w:val="28"/>
          <w:szCs w:val="28"/>
          <w:lang w:eastAsia="ar-SA"/>
        </w:rPr>
        <w:tab/>
      </w:r>
      <w:r w:rsidR="00F67460">
        <w:rPr>
          <w:sz w:val="28"/>
          <w:szCs w:val="28"/>
          <w:lang w:eastAsia="ar-SA"/>
        </w:rPr>
        <w:tab/>
      </w:r>
      <w:proofErr w:type="gramStart"/>
      <w:r w:rsidR="00F67460">
        <w:rPr>
          <w:sz w:val="28"/>
          <w:szCs w:val="28"/>
          <w:lang w:eastAsia="ar-SA"/>
        </w:rPr>
        <w:tab/>
        <w:t xml:space="preserve">  10</w:t>
      </w:r>
      <w:proofErr w:type="gramEnd"/>
    </w:p>
    <w:p w14:paraId="4152513D" w14:textId="0161CCEE" w:rsidR="00DF6D35" w:rsidRPr="00DF6D35" w:rsidRDefault="00DF6D35" w:rsidP="00B46048">
      <w:pPr>
        <w:pStyle w:val="a3"/>
        <w:spacing w:line="360" w:lineRule="auto"/>
        <w:ind w:left="0" w:right="0" w:firstLine="227"/>
        <w:rPr>
          <w:sz w:val="28"/>
          <w:szCs w:val="28"/>
          <w:lang w:eastAsia="ar-SA"/>
        </w:rPr>
      </w:pPr>
      <w:r w:rsidRPr="00DF6D35">
        <w:rPr>
          <w:sz w:val="28"/>
          <w:szCs w:val="28"/>
          <w:lang w:eastAsia="ar-SA"/>
        </w:rPr>
        <w:t>Заключение</w:t>
      </w:r>
      <w:r w:rsidRPr="00DF6D35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r w:rsidR="00B46048">
        <w:rPr>
          <w:sz w:val="28"/>
          <w:szCs w:val="28"/>
          <w:lang w:eastAsia="ar-SA"/>
        </w:rPr>
        <w:tab/>
      </w:r>
      <w:proofErr w:type="gramStart"/>
      <w:r w:rsidR="00B46048">
        <w:rPr>
          <w:sz w:val="28"/>
          <w:szCs w:val="28"/>
          <w:lang w:eastAsia="ar-SA"/>
        </w:rPr>
        <w:tab/>
        <w:t xml:space="preserve">  1</w:t>
      </w:r>
      <w:r w:rsidR="00FE78CE">
        <w:rPr>
          <w:sz w:val="28"/>
          <w:szCs w:val="28"/>
          <w:lang w:eastAsia="ar-SA"/>
        </w:rPr>
        <w:t>7</w:t>
      </w:r>
      <w:proofErr w:type="gramEnd"/>
    </w:p>
    <w:p w14:paraId="0E036263" w14:textId="0E8749B4" w:rsidR="00DF6D35" w:rsidRDefault="00DF6D35" w:rsidP="00B46048">
      <w:pPr>
        <w:pStyle w:val="10"/>
        <w:spacing w:after="0" w:line="360" w:lineRule="auto"/>
        <w:ind w:right="0" w:firstLine="227"/>
        <w:jc w:val="both"/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DF6D35">
        <w:rPr>
          <w:sz w:val="28"/>
          <w:szCs w:val="28"/>
          <w:lang w:eastAsia="ar-SA"/>
        </w:rPr>
        <w:t>Список используемых источников</w:t>
      </w:r>
      <w:r w:rsidR="00B46048">
        <w:rPr>
          <w:sz w:val="28"/>
          <w:szCs w:val="28"/>
          <w:lang w:eastAsia="ar-SA"/>
        </w:rPr>
        <w:tab/>
      </w:r>
      <w:r w:rsidR="00FE78CE">
        <w:rPr>
          <w:lang w:eastAsia="ar-SA"/>
        </w:rPr>
        <w:t>20</w:t>
      </w:r>
      <w:bookmarkStart w:id="0" w:name="_GoBack"/>
      <w:bookmarkEnd w:id="0"/>
      <w:r w:rsidR="00864D43">
        <w:rPr>
          <w:lang w:eastAsia="ar-SA"/>
        </w:rPr>
        <w:fldChar w:fldCharType="begin"/>
      </w:r>
      <w:r w:rsidR="00864D43">
        <w:rPr>
          <w:lang w:eastAsia="ar-SA"/>
        </w:rPr>
        <w:instrText xml:space="preserve"> TOC \o "1-3" \h \z \u </w:instrText>
      </w:r>
      <w:r w:rsidR="00864D43">
        <w:rPr>
          <w:lang w:eastAsia="ar-SA"/>
        </w:rPr>
        <w:fldChar w:fldCharType="separate"/>
      </w:r>
    </w:p>
    <w:p w14:paraId="32E21F8C" w14:textId="77777777" w:rsidR="00864D43" w:rsidRDefault="00864D43" w:rsidP="00B46048">
      <w:pPr>
        <w:pStyle w:val="10"/>
        <w:spacing w:after="0" w:line="360" w:lineRule="auto"/>
        <w:ind w:right="0" w:firstLine="227"/>
        <w:jc w:val="both"/>
        <w:rPr>
          <w:rFonts w:asciiTheme="minorHAnsi" w:eastAsiaTheme="minorEastAsia" w:hAnsiTheme="minorHAnsi" w:cstheme="minorBidi"/>
          <w:noProof/>
          <w:sz w:val="22"/>
          <w:szCs w:val="22"/>
        </w:rPr>
      </w:pPr>
    </w:p>
    <w:p w14:paraId="27E0FE73" w14:textId="77777777" w:rsidR="006D5C4E" w:rsidRDefault="00864D43" w:rsidP="00B46048">
      <w:pPr>
        <w:pStyle w:val="1"/>
        <w:spacing w:before="0" w:after="0"/>
        <w:ind w:right="-1"/>
        <w:jc w:val="center"/>
        <w:rPr>
          <w:bCs w:val="0"/>
          <w:kern w:val="0"/>
          <w:lang w:eastAsia="ar-SA"/>
        </w:rPr>
      </w:pPr>
      <w:r>
        <w:rPr>
          <w:rFonts w:ascii="Times New Roman" w:hAnsi="Times New Roman" w:cs="Times New Roman"/>
          <w:kern w:val="0"/>
          <w:sz w:val="24"/>
          <w:szCs w:val="24"/>
          <w:lang w:eastAsia="ar-SA"/>
        </w:rPr>
        <w:fldChar w:fldCharType="end"/>
      </w:r>
    </w:p>
    <w:p w14:paraId="7D8E4B47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56EAEA43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0D29F5C4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1DC6297C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5632463F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61BDD4AC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4A94B901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468A3221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3EB202DD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4E24C12F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73140D4D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634F2C05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6F58AF21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384373BC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0EBBB8C2" w14:textId="77777777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52ABAC90" w14:textId="1466BFFE" w:rsidR="006D5C4E" w:rsidRDefault="006D5C4E" w:rsidP="00A948F8">
      <w:pPr>
        <w:pStyle w:val="1"/>
        <w:spacing w:after="240" w:line="240" w:lineRule="auto"/>
        <w:jc w:val="center"/>
        <w:rPr>
          <w:bCs w:val="0"/>
          <w:kern w:val="0"/>
          <w:lang w:eastAsia="ar-SA"/>
        </w:rPr>
      </w:pPr>
    </w:p>
    <w:p w14:paraId="44E02254" w14:textId="77777777" w:rsidR="00746F0A" w:rsidRPr="00746F0A" w:rsidRDefault="00746F0A" w:rsidP="00746F0A">
      <w:pPr>
        <w:rPr>
          <w:lang w:eastAsia="ar-SA"/>
        </w:rPr>
      </w:pPr>
    </w:p>
    <w:p w14:paraId="1F07F219" w14:textId="77777777" w:rsidR="006D5C4E" w:rsidRDefault="006D5C4E" w:rsidP="006D5C4E">
      <w:pPr>
        <w:rPr>
          <w:lang w:eastAsia="ar-SA"/>
        </w:rPr>
      </w:pPr>
    </w:p>
    <w:p w14:paraId="0EDF5E22" w14:textId="77777777" w:rsidR="006D5C4E" w:rsidRPr="006D5C4E" w:rsidRDefault="006D5C4E" w:rsidP="006D5C4E">
      <w:pPr>
        <w:rPr>
          <w:lang w:eastAsia="ar-SA"/>
        </w:rPr>
      </w:pPr>
    </w:p>
    <w:p w14:paraId="2A2B08E8" w14:textId="77777777" w:rsidR="006D5C4E" w:rsidRPr="006D5C4E" w:rsidRDefault="00660DBB" w:rsidP="00BF0EFC">
      <w:pPr>
        <w:pStyle w:val="1"/>
        <w:spacing w:before="0" w:after="240" w:line="240" w:lineRule="auto"/>
        <w:jc w:val="center"/>
        <w:rPr>
          <w:sz w:val="30"/>
          <w:szCs w:val="30"/>
          <w:lang w:eastAsia="ar-SA"/>
        </w:rPr>
      </w:pPr>
      <w:bookmarkStart w:id="1" w:name="_Toc167148285"/>
      <w:r w:rsidRPr="00206273">
        <w:rPr>
          <w:sz w:val="30"/>
          <w:szCs w:val="30"/>
          <w:lang w:eastAsia="ar-SA"/>
        </w:rPr>
        <w:lastRenderedPageBreak/>
        <w:t>Введение</w:t>
      </w:r>
      <w:bookmarkEnd w:id="1"/>
    </w:p>
    <w:p w14:paraId="4875F6E1" w14:textId="3C6EF267" w:rsidR="00F67460" w:rsidRDefault="00C642AF" w:rsidP="00F67460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6749F8">
        <w:rPr>
          <w:sz w:val="28"/>
          <w:szCs w:val="28"/>
        </w:rPr>
        <w:t xml:space="preserve">Учебная практика по получению навыков исследовательской работы на тему </w:t>
      </w:r>
      <w:r w:rsidR="00F67460" w:rsidRPr="00F67460">
        <w:rPr>
          <w:sz w:val="28"/>
          <w:szCs w:val="28"/>
        </w:rPr>
        <w:t>«Развитие цифровой экономики в регионах России»</w:t>
      </w:r>
      <w:r w:rsidRPr="006749F8">
        <w:rPr>
          <w:sz w:val="28"/>
          <w:szCs w:val="28"/>
        </w:rPr>
        <w:t xml:space="preserve"> направлена на </w:t>
      </w:r>
      <w:r w:rsidR="00F67460">
        <w:rPr>
          <w:sz w:val="28"/>
          <w:szCs w:val="28"/>
        </w:rPr>
        <w:t>с</w:t>
      </w:r>
      <w:r w:rsidR="00F67460" w:rsidRPr="00F67460">
        <w:rPr>
          <w:sz w:val="28"/>
          <w:szCs w:val="28"/>
        </w:rPr>
        <w:t xml:space="preserve">овременное развитие общества неразрывно связано с процессами цифровой трансформации, охватывающими все сферы экономики, управления и социальной жизни. </w:t>
      </w:r>
      <w:proofErr w:type="spellStart"/>
      <w:r w:rsidR="00F67460" w:rsidRPr="00F67460">
        <w:rPr>
          <w:sz w:val="28"/>
          <w:szCs w:val="28"/>
        </w:rPr>
        <w:t>Цифровизация</w:t>
      </w:r>
      <w:proofErr w:type="spellEnd"/>
      <w:r w:rsidR="00F67460" w:rsidRPr="00F67460">
        <w:rPr>
          <w:sz w:val="28"/>
          <w:szCs w:val="28"/>
        </w:rPr>
        <w:t xml:space="preserve"> регионов России становится ключевым направлением государственной политики, направленным на повышение конкурентоспособности территорий, улучшение качества жизни населения и формирование условий для устойчивого развития государства в условиях глобализации и технологической революции.</w:t>
      </w:r>
      <w:r w:rsidR="00F67460">
        <w:rPr>
          <w:sz w:val="28"/>
          <w:szCs w:val="28"/>
        </w:rPr>
        <w:t xml:space="preserve"> Ее цель строится на </w:t>
      </w:r>
      <w:r w:rsidR="00F67460" w:rsidRPr="00F67460">
        <w:rPr>
          <w:sz w:val="28"/>
          <w:szCs w:val="28"/>
        </w:rPr>
        <w:t xml:space="preserve">всесторонний анализ проблемы </w:t>
      </w:r>
      <w:proofErr w:type="spellStart"/>
      <w:r w:rsidR="00F67460" w:rsidRPr="00F67460">
        <w:rPr>
          <w:sz w:val="28"/>
          <w:szCs w:val="28"/>
        </w:rPr>
        <w:t>цифровизации</w:t>
      </w:r>
      <w:proofErr w:type="spellEnd"/>
      <w:r w:rsidR="00F67460" w:rsidRPr="00F67460">
        <w:rPr>
          <w:sz w:val="28"/>
          <w:szCs w:val="28"/>
        </w:rPr>
        <w:t xml:space="preserve"> регионов России, выявление её ключевых аспектов, а также оценка современного состояния и перспектив развития цифровой экономики на региональном уровне. В работе рассматриваются инфраструктурные, кадровые, финансовые и технологические барьеры </w:t>
      </w:r>
      <w:proofErr w:type="spellStart"/>
      <w:r w:rsidR="00F67460" w:rsidRPr="00F67460">
        <w:rPr>
          <w:sz w:val="28"/>
          <w:szCs w:val="28"/>
        </w:rPr>
        <w:t>цифровизации</w:t>
      </w:r>
      <w:proofErr w:type="spellEnd"/>
      <w:r w:rsidR="00F67460" w:rsidRPr="00F67460">
        <w:rPr>
          <w:sz w:val="28"/>
          <w:szCs w:val="28"/>
        </w:rPr>
        <w:t>, анализируются успешные практики и предлагаются направления для преодоления цифрового неравенства.</w:t>
      </w:r>
    </w:p>
    <w:p w14:paraId="0C6C9018" w14:textId="3922C090" w:rsidR="00F67460" w:rsidRDefault="00F67460" w:rsidP="00F67460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F67460">
        <w:rPr>
          <w:sz w:val="28"/>
          <w:szCs w:val="28"/>
        </w:rPr>
        <w:t>Актуальность исследования о</w:t>
      </w:r>
      <w:r w:rsidR="00746F0A">
        <w:rPr>
          <w:sz w:val="28"/>
          <w:szCs w:val="28"/>
        </w:rPr>
        <w:t>бусловлена наличием значи</w:t>
      </w:r>
      <w:r w:rsidRPr="00F67460">
        <w:rPr>
          <w:sz w:val="28"/>
          <w:szCs w:val="28"/>
        </w:rPr>
        <w:t>тельного цифрового разры</w:t>
      </w:r>
      <w:r w:rsidR="00746F0A">
        <w:rPr>
          <w:sz w:val="28"/>
          <w:szCs w:val="28"/>
        </w:rPr>
        <w:t>ва между регионами страны, кото</w:t>
      </w:r>
      <w:r w:rsidRPr="00F67460">
        <w:rPr>
          <w:sz w:val="28"/>
          <w:szCs w:val="28"/>
        </w:rPr>
        <w:t>рый проявляется в неравно</w:t>
      </w:r>
      <w:r w:rsidR="00746F0A">
        <w:rPr>
          <w:sz w:val="28"/>
          <w:szCs w:val="28"/>
        </w:rPr>
        <w:t>мерном уровне доступности цифро</w:t>
      </w:r>
      <w:r w:rsidRPr="00F67460">
        <w:rPr>
          <w:sz w:val="28"/>
          <w:szCs w:val="28"/>
        </w:rPr>
        <w:t xml:space="preserve">вых технологий, развитии инфраструктуры, кадрового </w:t>
      </w:r>
      <w:proofErr w:type="gramStart"/>
      <w:r w:rsidRPr="00F67460">
        <w:rPr>
          <w:sz w:val="28"/>
          <w:szCs w:val="28"/>
        </w:rPr>
        <w:t>потен-</w:t>
      </w:r>
      <w:proofErr w:type="spellStart"/>
      <w:r w:rsidRPr="00F67460">
        <w:rPr>
          <w:sz w:val="28"/>
          <w:szCs w:val="28"/>
        </w:rPr>
        <w:t>циала</w:t>
      </w:r>
      <w:proofErr w:type="spellEnd"/>
      <w:proofErr w:type="gramEnd"/>
      <w:r w:rsidRPr="00F67460">
        <w:rPr>
          <w:sz w:val="28"/>
          <w:szCs w:val="28"/>
        </w:rPr>
        <w:t xml:space="preserve"> и внедрении иннова</w:t>
      </w:r>
      <w:r w:rsidR="00746F0A">
        <w:rPr>
          <w:sz w:val="28"/>
          <w:szCs w:val="28"/>
        </w:rPr>
        <w:t>ционных решений. В крупных горо</w:t>
      </w:r>
      <w:r w:rsidRPr="00F67460">
        <w:rPr>
          <w:sz w:val="28"/>
          <w:szCs w:val="28"/>
        </w:rPr>
        <w:t>дах и регионах-лидерах на</w:t>
      </w:r>
      <w:r w:rsidR="00746F0A">
        <w:rPr>
          <w:sz w:val="28"/>
          <w:szCs w:val="28"/>
        </w:rPr>
        <w:t>блюдается активное развитие циф</w:t>
      </w:r>
      <w:r w:rsidRPr="00F67460">
        <w:rPr>
          <w:sz w:val="28"/>
          <w:szCs w:val="28"/>
        </w:rPr>
        <w:t>ровых сервисов и внедрение современных технологий, тогда как в сельских и отдалённы</w:t>
      </w:r>
      <w:r w:rsidR="00746F0A">
        <w:rPr>
          <w:sz w:val="28"/>
          <w:szCs w:val="28"/>
        </w:rPr>
        <w:t>х районах сохраняются существен</w:t>
      </w:r>
      <w:r w:rsidRPr="00F67460">
        <w:rPr>
          <w:sz w:val="28"/>
          <w:szCs w:val="28"/>
        </w:rPr>
        <w:t>ные ограничения, связанны</w:t>
      </w:r>
      <w:r w:rsidR="00746F0A">
        <w:rPr>
          <w:sz w:val="28"/>
          <w:szCs w:val="28"/>
        </w:rPr>
        <w:t>е с недостаточным доступом к ин</w:t>
      </w:r>
      <w:r w:rsidRPr="00F67460">
        <w:rPr>
          <w:sz w:val="28"/>
          <w:szCs w:val="28"/>
        </w:rPr>
        <w:t xml:space="preserve">тернету, дефицитом квалифицированных специалистов и слабой инвестиционной привлекательностью. </w:t>
      </w:r>
    </w:p>
    <w:p w14:paraId="66DB22FC" w14:textId="6D03F38F" w:rsidR="00BB6C29" w:rsidRDefault="00C642AF" w:rsidP="00746F0A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6749F8">
        <w:rPr>
          <w:sz w:val="28"/>
          <w:szCs w:val="28"/>
        </w:rPr>
        <w:t>Отчет состоит из введения, двух разделов, заключительной части и списка использованных источников. В первом раздел</w:t>
      </w:r>
      <w:r w:rsidR="00BC4896">
        <w:rPr>
          <w:sz w:val="28"/>
          <w:szCs w:val="28"/>
        </w:rPr>
        <w:t>е описывается исследуемая проблема</w:t>
      </w:r>
      <w:r w:rsidRPr="006749F8">
        <w:rPr>
          <w:sz w:val="28"/>
          <w:szCs w:val="28"/>
        </w:rPr>
        <w:t xml:space="preserve">, включая актуальность, цель, задачи и уровень разработанности. Во втором разделе рассматривается современное состояние темы исследования. В заключении подводятся итоги и выводы практики по </w:t>
      </w:r>
      <w:r w:rsidR="006749F8" w:rsidRPr="006749F8">
        <w:rPr>
          <w:sz w:val="28"/>
          <w:szCs w:val="28"/>
        </w:rPr>
        <w:t xml:space="preserve">получению </w:t>
      </w:r>
      <w:r w:rsidRPr="006749F8">
        <w:rPr>
          <w:sz w:val="28"/>
          <w:szCs w:val="28"/>
        </w:rPr>
        <w:t>навыков исследовательской работы.</w:t>
      </w:r>
    </w:p>
    <w:p w14:paraId="7FDA0F96" w14:textId="3168FDEF" w:rsidR="00DF6D35" w:rsidRPr="00D7115B" w:rsidRDefault="00DF6D35" w:rsidP="00CA0C72">
      <w:pPr>
        <w:pStyle w:val="a3"/>
        <w:spacing w:after="240"/>
        <w:ind w:left="0" w:right="0" w:firstLine="709"/>
        <w:jc w:val="left"/>
        <w:rPr>
          <w:rFonts w:ascii="Arial" w:hAnsi="Arial" w:cs="Arial"/>
          <w:bCs/>
          <w:kern w:val="32"/>
          <w:szCs w:val="32"/>
        </w:rPr>
      </w:pPr>
      <w:r w:rsidRPr="00D7115B">
        <w:rPr>
          <w:rFonts w:ascii="Arial" w:hAnsi="Arial" w:cs="Arial"/>
          <w:bCs/>
          <w:kern w:val="32"/>
          <w:szCs w:val="32"/>
        </w:rPr>
        <w:lastRenderedPageBreak/>
        <w:t>1 Характеристика исследуемой проблемы</w:t>
      </w:r>
    </w:p>
    <w:p w14:paraId="23E2891A" w14:textId="1A27812F" w:rsidR="00D7115B" w:rsidRPr="00D7115B" w:rsidRDefault="00D7115B" w:rsidP="00BF0EFC">
      <w:pPr>
        <w:pStyle w:val="a3"/>
        <w:spacing w:line="360" w:lineRule="auto"/>
        <w:ind w:left="0" w:right="0" w:firstLine="709"/>
        <w:rPr>
          <w:bCs/>
          <w:kern w:val="32"/>
          <w:sz w:val="28"/>
          <w:szCs w:val="28"/>
        </w:rPr>
      </w:pPr>
      <w:r w:rsidRPr="00D7115B">
        <w:rPr>
          <w:bCs/>
          <w:kern w:val="32"/>
          <w:sz w:val="28"/>
          <w:szCs w:val="28"/>
        </w:rPr>
        <w:t xml:space="preserve">Цифровая экономика представляет собой ключевой вектор развития в XXI веке, оказывая глубокое воздействие на трансформацию всех сфер социально-экономической жизни. В России </w:t>
      </w:r>
      <w:proofErr w:type="spellStart"/>
      <w:r w:rsidRPr="00D7115B">
        <w:rPr>
          <w:bCs/>
          <w:kern w:val="32"/>
          <w:sz w:val="28"/>
          <w:szCs w:val="28"/>
        </w:rPr>
        <w:t>цифровизация</w:t>
      </w:r>
      <w:proofErr w:type="spellEnd"/>
      <w:r w:rsidRPr="00D7115B">
        <w:rPr>
          <w:bCs/>
          <w:kern w:val="32"/>
          <w:sz w:val="28"/>
          <w:szCs w:val="28"/>
        </w:rPr>
        <w:t xml:space="preserve"> регионов рассматривается как стратегический приоритет, что закреплено в национальной программе «Цифровая экономика Российской Федерации» на 2017–2030 гг. Однако в процессе внедрения цифровых технологий наблюдается существенная неравномерность между субъектами РФ, что создает риски усиления межрегионального социально-экономического неравенства.</w:t>
      </w:r>
    </w:p>
    <w:p w14:paraId="6B94D8DD" w14:textId="37E123B3" w:rsidR="00170753" w:rsidRPr="00852282" w:rsidRDefault="005D0F95" w:rsidP="00EB4EB3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D7115B">
        <w:rPr>
          <w:sz w:val="28"/>
          <w:szCs w:val="28"/>
        </w:rPr>
        <w:t>Исследование проводилось по теме «</w:t>
      </w:r>
      <w:r w:rsidR="00D7115B" w:rsidRPr="00D7115B">
        <w:rPr>
          <w:sz w:val="28"/>
          <w:szCs w:val="28"/>
        </w:rPr>
        <w:t>Развитие цифровой экономики в регионах России</w:t>
      </w:r>
      <w:r w:rsidRPr="00D7115B">
        <w:rPr>
          <w:sz w:val="28"/>
          <w:szCs w:val="28"/>
        </w:rPr>
        <w:t xml:space="preserve">». Целью исследования было </w:t>
      </w:r>
      <w:r w:rsidR="00D7115B" w:rsidRPr="00D7115B">
        <w:rPr>
          <w:sz w:val="28"/>
          <w:szCs w:val="28"/>
        </w:rPr>
        <w:t>овладение методами поиска, анализа и систематизации информации по актуальной социально-экономической теме, а также разработка собственно</w:t>
      </w:r>
      <w:r w:rsidR="00D7115B">
        <w:rPr>
          <w:sz w:val="28"/>
          <w:szCs w:val="28"/>
        </w:rPr>
        <w:t>го решения выявленной проблемы.</w:t>
      </w:r>
    </w:p>
    <w:p w14:paraId="48507B5D" w14:textId="77777777" w:rsidR="00170753" w:rsidRPr="00852282" w:rsidRDefault="005D0F95" w:rsidP="00D7115B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852282">
        <w:rPr>
          <w:sz w:val="28"/>
          <w:szCs w:val="28"/>
        </w:rPr>
        <w:t xml:space="preserve">Для достижения этой цели </w:t>
      </w:r>
      <w:r w:rsidR="00B46048">
        <w:rPr>
          <w:sz w:val="28"/>
          <w:szCs w:val="28"/>
        </w:rPr>
        <w:t>были поставлены</w:t>
      </w:r>
      <w:r w:rsidR="00170753" w:rsidRPr="00852282">
        <w:rPr>
          <w:sz w:val="28"/>
          <w:szCs w:val="28"/>
        </w:rPr>
        <w:t xml:space="preserve"> следующие задачи: </w:t>
      </w:r>
    </w:p>
    <w:p w14:paraId="452CACB6" w14:textId="77777777" w:rsidR="00D7115B" w:rsidRPr="00D7115B" w:rsidRDefault="00D7115B" w:rsidP="00D7115B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D7115B">
        <w:rPr>
          <w:sz w:val="28"/>
          <w:szCs w:val="28"/>
        </w:rPr>
        <w:t>- изучение научной литературы и аналитических материалов по теме цифровой трансформации регионов России;</w:t>
      </w:r>
    </w:p>
    <w:p w14:paraId="5DEAA8EB" w14:textId="77777777" w:rsidR="00D7115B" w:rsidRPr="00D7115B" w:rsidRDefault="00D7115B" w:rsidP="00D7115B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D7115B">
        <w:rPr>
          <w:sz w:val="28"/>
          <w:szCs w:val="28"/>
        </w:rPr>
        <w:t xml:space="preserve">- проведение анализа уровня </w:t>
      </w:r>
      <w:proofErr w:type="spellStart"/>
      <w:r w:rsidRPr="00D7115B">
        <w:rPr>
          <w:sz w:val="28"/>
          <w:szCs w:val="28"/>
        </w:rPr>
        <w:t>цифровизации</w:t>
      </w:r>
      <w:proofErr w:type="spellEnd"/>
      <w:r w:rsidRPr="00D7115B">
        <w:rPr>
          <w:sz w:val="28"/>
          <w:szCs w:val="28"/>
        </w:rPr>
        <w:t xml:space="preserve"> субъектов РФ и выявление ключевых диспропорций;</w:t>
      </w:r>
    </w:p>
    <w:p w14:paraId="0E5F214E" w14:textId="77777777" w:rsidR="00D7115B" w:rsidRPr="00D7115B" w:rsidRDefault="00D7115B" w:rsidP="00D7115B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D7115B">
        <w:rPr>
          <w:sz w:val="28"/>
          <w:szCs w:val="28"/>
        </w:rPr>
        <w:t>- обоснование необходимости комплексного подхода к развитию цифровой инфраструктуры и кадрового потенциала;</w:t>
      </w:r>
    </w:p>
    <w:p w14:paraId="225A4591" w14:textId="1BA5DAF5" w:rsidR="001A6F39" w:rsidRDefault="00D7115B" w:rsidP="001A6F39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D7115B">
        <w:rPr>
          <w:sz w:val="28"/>
          <w:szCs w:val="28"/>
        </w:rPr>
        <w:t>- разработка собственного проектного решения на основе выявленных проблем.</w:t>
      </w:r>
    </w:p>
    <w:p w14:paraId="1940E690" w14:textId="77777777" w:rsidR="00D7115B" w:rsidRDefault="005E4C9D" w:rsidP="00D7115B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>Актуальность исследуемой темы обусловлена</w:t>
      </w:r>
      <w:r w:rsidR="00D7115B">
        <w:rPr>
          <w:sz w:val="28"/>
          <w:szCs w:val="28"/>
        </w:rPr>
        <w:t>:</w:t>
      </w:r>
    </w:p>
    <w:p w14:paraId="46AEBAC7" w14:textId="77777777" w:rsidR="00D7115B" w:rsidRDefault="00D7115B" w:rsidP="00D7115B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7115B">
        <w:rPr>
          <w:sz w:val="28"/>
          <w:szCs w:val="28"/>
        </w:rPr>
        <w:t xml:space="preserve">Повышения конкурентоспособности регионов за счет </w:t>
      </w:r>
      <w:proofErr w:type="spellStart"/>
      <w:r w:rsidRPr="00D7115B">
        <w:rPr>
          <w:sz w:val="28"/>
          <w:szCs w:val="28"/>
        </w:rPr>
        <w:t>цифровизации</w:t>
      </w:r>
      <w:proofErr w:type="spellEnd"/>
      <w:r w:rsidRPr="00D7115B">
        <w:rPr>
          <w:sz w:val="28"/>
          <w:szCs w:val="28"/>
        </w:rPr>
        <w:t xml:space="preserve"> экономики;</w:t>
      </w:r>
    </w:p>
    <w:p w14:paraId="71DE8775" w14:textId="77777777" w:rsidR="00D7115B" w:rsidRDefault="00D7115B" w:rsidP="00D7115B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7115B">
        <w:rPr>
          <w:sz w:val="28"/>
          <w:szCs w:val="28"/>
        </w:rPr>
        <w:t>Устранения цифрового неравенства между субъектами РФ;</w:t>
      </w:r>
    </w:p>
    <w:p w14:paraId="2C6A3708" w14:textId="77777777" w:rsidR="00D7115B" w:rsidRDefault="00D7115B" w:rsidP="00D7115B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7115B">
        <w:rPr>
          <w:sz w:val="28"/>
          <w:szCs w:val="28"/>
        </w:rPr>
        <w:t xml:space="preserve">Повышения эффективности государственного управления и предоставления </w:t>
      </w:r>
      <w:proofErr w:type="spellStart"/>
      <w:r w:rsidRPr="00D7115B">
        <w:rPr>
          <w:sz w:val="28"/>
          <w:szCs w:val="28"/>
        </w:rPr>
        <w:t>госуслуг</w:t>
      </w:r>
      <w:proofErr w:type="spellEnd"/>
      <w:r w:rsidRPr="00D7115B">
        <w:rPr>
          <w:sz w:val="28"/>
          <w:szCs w:val="28"/>
        </w:rPr>
        <w:t>;</w:t>
      </w:r>
    </w:p>
    <w:p w14:paraId="3E791F88" w14:textId="50B329BB" w:rsidR="00D7115B" w:rsidRDefault="00D7115B" w:rsidP="00D7115B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7115B">
        <w:rPr>
          <w:sz w:val="28"/>
          <w:szCs w:val="28"/>
        </w:rPr>
        <w:t>Обеспечения технологического суверенитета в условиях внешнеполитических ограничений.</w:t>
      </w:r>
    </w:p>
    <w:p w14:paraId="522C07ED" w14:textId="77777777" w:rsidR="00BF0EFC" w:rsidRDefault="006E7724" w:rsidP="00BF0EFC">
      <w:pPr>
        <w:spacing w:after="240" w:line="360" w:lineRule="auto"/>
        <w:ind w:firstLine="709"/>
        <w:jc w:val="both"/>
        <w:rPr>
          <w:rFonts w:eastAsia="MS Mincho"/>
          <w:sz w:val="28"/>
          <w:szCs w:val="28"/>
          <w:lang w:eastAsia="en-US"/>
        </w:rPr>
      </w:pPr>
      <w:r w:rsidRPr="001A6F39">
        <w:rPr>
          <w:rFonts w:eastAsia="MS Mincho"/>
          <w:sz w:val="28"/>
          <w:szCs w:val="28"/>
          <w:lang w:eastAsia="en-US"/>
        </w:rPr>
        <w:lastRenderedPageBreak/>
        <w:t xml:space="preserve">Согласно данным </w:t>
      </w:r>
      <w:proofErr w:type="spellStart"/>
      <w:r w:rsidRPr="001A6F39">
        <w:rPr>
          <w:rFonts w:eastAsia="MS Mincho"/>
          <w:sz w:val="28"/>
          <w:szCs w:val="28"/>
          <w:lang w:eastAsia="en-US"/>
        </w:rPr>
        <w:t>Минцифры</w:t>
      </w:r>
      <w:proofErr w:type="spellEnd"/>
      <w:r w:rsidRPr="001A6F39">
        <w:rPr>
          <w:rFonts w:eastAsia="MS Mincho"/>
          <w:sz w:val="28"/>
          <w:szCs w:val="28"/>
          <w:lang w:eastAsia="en-US"/>
        </w:rPr>
        <w:t xml:space="preserve"> РФ, доля цифровой экономики в ВВП России в 2023 году составила 4,3%, при этом планируется ее рост до 10% к 2030 году. Распространенность интернет-доступа существенно различается: в Москве — 90%, в ДФО — 75%, на Северном Кавказе — 65% (Росстат, 2023). В то же время в 2023 году на национальную программу «Цифровая экономика» было выделено 1,8 трлн руб., из которых 520 млрд руб. направлены на региональные проекты.</w:t>
      </w:r>
    </w:p>
    <w:p w14:paraId="16E981BF" w14:textId="09CBF41D" w:rsidR="006E7724" w:rsidRPr="001A6F39" w:rsidRDefault="006E7724" w:rsidP="00CA0C72">
      <w:pPr>
        <w:spacing w:after="120"/>
        <w:ind w:left="1701" w:hanging="1701"/>
        <w:jc w:val="both"/>
        <w:rPr>
          <w:rFonts w:eastAsia="MS Mincho"/>
          <w:sz w:val="28"/>
          <w:szCs w:val="28"/>
          <w:lang w:eastAsia="en-US"/>
        </w:rPr>
      </w:pPr>
      <w:r w:rsidRPr="001A6F39">
        <w:rPr>
          <w:rFonts w:eastAsia="MS Mincho"/>
          <w:sz w:val="28"/>
          <w:szCs w:val="28"/>
          <w:lang w:eastAsia="en-US"/>
        </w:rPr>
        <w:t xml:space="preserve">Таблица 1 – Уровень </w:t>
      </w:r>
      <w:proofErr w:type="spellStart"/>
      <w:r w:rsidRPr="001A6F39">
        <w:rPr>
          <w:rFonts w:eastAsia="MS Mincho"/>
          <w:sz w:val="28"/>
          <w:szCs w:val="28"/>
          <w:lang w:eastAsia="en-US"/>
        </w:rPr>
        <w:t>цифровизации</w:t>
      </w:r>
      <w:proofErr w:type="spellEnd"/>
      <w:r w:rsidRPr="001A6F39">
        <w:rPr>
          <w:rFonts w:eastAsia="MS Mincho"/>
          <w:sz w:val="28"/>
          <w:szCs w:val="28"/>
          <w:lang w:eastAsia="en-US"/>
        </w:rPr>
        <w:t xml:space="preserve"> регионов России (ТОП-5 и </w:t>
      </w:r>
      <w:proofErr w:type="gramStart"/>
      <w:r w:rsidR="00BF0EFC" w:rsidRPr="001A6F39">
        <w:rPr>
          <w:rFonts w:eastAsia="MS Mincho"/>
          <w:sz w:val="28"/>
          <w:szCs w:val="28"/>
          <w:lang w:eastAsia="en-US"/>
        </w:rPr>
        <w:t xml:space="preserve">аутсайдеры, </w:t>
      </w:r>
      <w:r w:rsidR="00BF0EFC" w:rsidRPr="00BF0EFC">
        <w:rPr>
          <w:rFonts w:eastAsia="MS Mincho"/>
          <w:sz w:val="28"/>
          <w:szCs w:val="28"/>
          <w:lang w:eastAsia="en-US"/>
        </w:rPr>
        <w:t xml:space="preserve">  </w:t>
      </w:r>
      <w:proofErr w:type="gramEnd"/>
      <w:r w:rsidR="00BF0EFC" w:rsidRPr="00BF0EFC">
        <w:rPr>
          <w:rFonts w:eastAsia="MS Mincho"/>
          <w:sz w:val="28"/>
          <w:szCs w:val="28"/>
          <w:lang w:eastAsia="en-US"/>
        </w:rPr>
        <w:t xml:space="preserve"> </w:t>
      </w:r>
      <w:r w:rsidRPr="001A6F39">
        <w:rPr>
          <w:rFonts w:eastAsia="MS Mincho"/>
          <w:sz w:val="28"/>
          <w:szCs w:val="28"/>
          <w:lang w:eastAsia="en-US"/>
        </w:rPr>
        <w:t>2023 г</w:t>
      </w:r>
      <w:r w:rsidR="00746F0A">
        <w:rPr>
          <w:rFonts w:eastAsia="MS Mincho"/>
          <w:sz w:val="28"/>
          <w:szCs w:val="28"/>
          <w:lang w:eastAsia="en-US"/>
        </w:rPr>
        <w:t>г</w:t>
      </w:r>
      <w:r w:rsidRPr="001A6F39">
        <w:rPr>
          <w:rFonts w:eastAsia="MS Mincho"/>
          <w:sz w:val="28"/>
          <w:szCs w:val="28"/>
          <w:lang w:eastAsia="en-US"/>
        </w:rPr>
        <w:t>.)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4673"/>
        <w:gridCol w:w="4820"/>
      </w:tblGrid>
      <w:tr w:rsidR="006E7724" w:rsidRPr="001A6F39" w14:paraId="3A89B7BE" w14:textId="77777777" w:rsidTr="006E7724">
        <w:tc>
          <w:tcPr>
            <w:tcW w:w="4673" w:type="dxa"/>
          </w:tcPr>
          <w:p w14:paraId="172339E8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r w:rsidRPr="00697DFE">
              <w:rPr>
                <w:rFonts w:ascii="Times New Roman" w:hAnsi="Times New Roman"/>
              </w:rPr>
              <w:t>Регион</w:t>
            </w:r>
          </w:p>
        </w:tc>
        <w:tc>
          <w:tcPr>
            <w:tcW w:w="4820" w:type="dxa"/>
          </w:tcPr>
          <w:p w14:paraId="3D7131A1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proofErr w:type="spellStart"/>
            <w:r w:rsidRPr="00697DFE">
              <w:rPr>
                <w:rFonts w:ascii="Times New Roman" w:hAnsi="Times New Roman"/>
              </w:rPr>
              <w:t>Индекс</w:t>
            </w:r>
            <w:proofErr w:type="spellEnd"/>
            <w:r w:rsidRPr="00697DFE">
              <w:rPr>
                <w:rFonts w:ascii="Times New Roman" w:hAnsi="Times New Roman"/>
              </w:rPr>
              <w:t xml:space="preserve"> </w:t>
            </w:r>
            <w:proofErr w:type="spellStart"/>
            <w:r w:rsidRPr="00697DFE">
              <w:rPr>
                <w:rFonts w:ascii="Times New Roman" w:hAnsi="Times New Roman"/>
              </w:rPr>
              <w:t>цифровизации</w:t>
            </w:r>
            <w:proofErr w:type="spellEnd"/>
            <w:r w:rsidRPr="00697DFE">
              <w:rPr>
                <w:rFonts w:ascii="Times New Roman" w:hAnsi="Times New Roman"/>
              </w:rPr>
              <w:t xml:space="preserve"> (</w:t>
            </w:r>
            <w:proofErr w:type="spellStart"/>
            <w:r w:rsidRPr="00697DFE">
              <w:rPr>
                <w:rFonts w:ascii="Times New Roman" w:hAnsi="Times New Roman"/>
              </w:rPr>
              <w:t>из</w:t>
            </w:r>
            <w:proofErr w:type="spellEnd"/>
            <w:r w:rsidRPr="00697DFE">
              <w:rPr>
                <w:rFonts w:ascii="Times New Roman" w:hAnsi="Times New Roman"/>
              </w:rPr>
              <w:t xml:space="preserve"> 10)</w:t>
            </w:r>
          </w:p>
        </w:tc>
      </w:tr>
      <w:tr w:rsidR="006E7724" w:rsidRPr="001A6F39" w14:paraId="2AD29611" w14:textId="77777777" w:rsidTr="006E7724">
        <w:tc>
          <w:tcPr>
            <w:tcW w:w="4673" w:type="dxa"/>
          </w:tcPr>
          <w:p w14:paraId="505ACE16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proofErr w:type="spellStart"/>
            <w:r w:rsidRPr="00697DFE">
              <w:rPr>
                <w:rFonts w:ascii="Times New Roman" w:hAnsi="Times New Roman"/>
              </w:rPr>
              <w:t>Москва</w:t>
            </w:r>
            <w:proofErr w:type="spellEnd"/>
          </w:p>
        </w:tc>
        <w:tc>
          <w:tcPr>
            <w:tcW w:w="4820" w:type="dxa"/>
          </w:tcPr>
          <w:p w14:paraId="46A10892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r w:rsidRPr="00697DFE">
              <w:rPr>
                <w:rFonts w:ascii="Times New Roman" w:hAnsi="Times New Roman"/>
              </w:rPr>
              <w:t>9.2</w:t>
            </w:r>
          </w:p>
        </w:tc>
      </w:tr>
      <w:tr w:rsidR="006E7724" w:rsidRPr="001A6F39" w14:paraId="53039F78" w14:textId="77777777" w:rsidTr="006E7724">
        <w:tc>
          <w:tcPr>
            <w:tcW w:w="4673" w:type="dxa"/>
          </w:tcPr>
          <w:p w14:paraId="6BD3D986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proofErr w:type="spellStart"/>
            <w:r w:rsidRPr="00697DFE">
              <w:rPr>
                <w:rFonts w:ascii="Times New Roman" w:hAnsi="Times New Roman"/>
              </w:rPr>
              <w:t>Татарстан</w:t>
            </w:r>
            <w:proofErr w:type="spellEnd"/>
          </w:p>
        </w:tc>
        <w:tc>
          <w:tcPr>
            <w:tcW w:w="4820" w:type="dxa"/>
          </w:tcPr>
          <w:p w14:paraId="394CD13B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r w:rsidRPr="00697DFE">
              <w:rPr>
                <w:rFonts w:ascii="Times New Roman" w:hAnsi="Times New Roman"/>
              </w:rPr>
              <w:t>8.1</w:t>
            </w:r>
          </w:p>
        </w:tc>
      </w:tr>
      <w:tr w:rsidR="006E7724" w:rsidRPr="001A6F39" w14:paraId="395D0636" w14:textId="77777777" w:rsidTr="006E7724">
        <w:tc>
          <w:tcPr>
            <w:tcW w:w="4673" w:type="dxa"/>
          </w:tcPr>
          <w:p w14:paraId="4D09B308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proofErr w:type="spellStart"/>
            <w:r w:rsidRPr="00697DFE">
              <w:rPr>
                <w:rFonts w:ascii="Times New Roman" w:hAnsi="Times New Roman"/>
              </w:rPr>
              <w:t>Санкт-Петербург</w:t>
            </w:r>
            <w:proofErr w:type="spellEnd"/>
          </w:p>
        </w:tc>
        <w:tc>
          <w:tcPr>
            <w:tcW w:w="4820" w:type="dxa"/>
          </w:tcPr>
          <w:p w14:paraId="08261E17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r w:rsidRPr="00697DFE">
              <w:rPr>
                <w:rFonts w:ascii="Times New Roman" w:hAnsi="Times New Roman"/>
              </w:rPr>
              <w:t>7.9</w:t>
            </w:r>
          </w:p>
        </w:tc>
      </w:tr>
      <w:tr w:rsidR="006E7724" w:rsidRPr="001A6F39" w14:paraId="6B705F8D" w14:textId="77777777" w:rsidTr="006E7724">
        <w:tc>
          <w:tcPr>
            <w:tcW w:w="4673" w:type="dxa"/>
          </w:tcPr>
          <w:p w14:paraId="40C425C0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proofErr w:type="spellStart"/>
            <w:r w:rsidRPr="00697DFE">
              <w:rPr>
                <w:rFonts w:ascii="Times New Roman" w:hAnsi="Times New Roman"/>
              </w:rPr>
              <w:t>Тюменская</w:t>
            </w:r>
            <w:proofErr w:type="spellEnd"/>
            <w:r w:rsidRPr="00697DFE">
              <w:rPr>
                <w:rFonts w:ascii="Times New Roman" w:hAnsi="Times New Roman"/>
              </w:rPr>
              <w:t xml:space="preserve"> </w:t>
            </w:r>
            <w:proofErr w:type="spellStart"/>
            <w:r w:rsidRPr="00697DFE">
              <w:rPr>
                <w:rFonts w:ascii="Times New Roman" w:hAnsi="Times New Roman"/>
              </w:rPr>
              <w:t>область</w:t>
            </w:r>
            <w:proofErr w:type="spellEnd"/>
          </w:p>
        </w:tc>
        <w:tc>
          <w:tcPr>
            <w:tcW w:w="4820" w:type="dxa"/>
          </w:tcPr>
          <w:p w14:paraId="3FE91250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r w:rsidRPr="00697DFE">
              <w:rPr>
                <w:rFonts w:ascii="Times New Roman" w:hAnsi="Times New Roman"/>
              </w:rPr>
              <w:t>7.5</w:t>
            </w:r>
          </w:p>
        </w:tc>
      </w:tr>
      <w:tr w:rsidR="006E7724" w:rsidRPr="001A6F39" w14:paraId="321AF477" w14:textId="77777777" w:rsidTr="006E7724">
        <w:tc>
          <w:tcPr>
            <w:tcW w:w="4673" w:type="dxa"/>
          </w:tcPr>
          <w:p w14:paraId="510E91EB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proofErr w:type="spellStart"/>
            <w:r w:rsidRPr="00697DFE">
              <w:rPr>
                <w:rFonts w:ascii="Times New Roman" w:hAnsi="Times New Roman"/>
              </w:rPr>
              <w:t>Новосибирская</w:t>
            </w:r>
            <w:proofErr w:type="spellEnd"/>
            <w:r w:rsidRPr="00697DFE">
              <w:rPr>
                <w:rFonts w:ascii="Times New Roman" w:hAnsi="Times New Roman"/>
              </w:rPr>
              <w:t xml:space="preserve"> </w:t>
            </w:r>
            <w:proofErr w:type="spellStart"/>
            <w:r w:rsidRPr="00697DFE">
              <w:rPr>
                <w:rFonts w:ascii="Times New Roman" w:hAnsi="Times New Roman"/>
              </w:rPr>
              <w:t>область</w:t>
            </w:r>
            <w:proofErr w:type="spellEnd"/>
          </w:p>
        </w:tc>
        <w:tc>
          <w:tcPr>
            <w:tcW w:w="4820" w:type="dxa"/>
          </w:tcPr>
          <w:p w14:paraId="3700BB37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r w:rsidRPr="00697DFE">
              <w:rPr>
                <w:rFonts w:ascii="Times New Roman" w:hAnsi="Times New Roman"/>
              </w:rPr>
              <w:t>7.3</w:t>
            </w:r>
          </w:p>
        </w:tc>
      </w:tr>
      <w:tr w:rsidR="006E7724" w:rsidRPr="001A6F39" w14:paraId="3D15AC06" w14:textId="77777777" w:rsidTr="006E7724">
        <w:tc>
          <w:tcPr>
            <w:tcW w:w="4673" w:type="dxa"/>
          </w:tcPr>
          <w:p w14:paraId="4F2137A5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proofErr w:type="spellStart"/>
            <w:r w:rsidRPr="00697DFE">
              <w:rPr>
                <w:rFonts w:ascii="Times New Roman" w:hAnsi="Times New Roman"/>
              </w:rPr>
              <w:t>Республика</w:t>
            </w:r>
            <w:proofErr w:type="spellEnd"/>
            <w:r w:rsidRPr="00697DFE">
              <w:rPr>
                <w:rFonts w:ascii="Times New Roman" w:hAnsi="Times New Roman"/>
              </w:rPr>
              <w:t xml:space="preserve"> </w:t>
            </w:r>
            <w:proofErr w:type="spellStart"/>
            <w:r w:rsidRPr="00697DFE">
              <w:rPr>
                <w:rFonts w:ascii="Times New Roman" w:hAnsi="Times New Roman"/>
              </w:rPr>
              <w:t>Тыва</w:t>
            </w:r>
            <w:proofErr w:type="spellEnd"/>
          </w:p>
        </w:tc>
        <w:tc>
          <w:tcPr>
            <w:tcW w:w="4820" w:type="dxa"/>
          </w:tcPr>
          <w:p w14:paraId="48609A8B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r w:rsidRPr="00697DFE">
              <w:rPr>
                <w:rFonts w:ascii="Times New Roman" w:hAnsi="Times New Roman"/>
              </w:rPr>
              <w:t>3.8</w:t>
            </w:r>
          </w:p>
        </w:tc>
      </w:tr>
      <w:tr w:rsidR="006E7724" w:rsidRPr="001A6F39" w14:paraId="1E3F6CEA" w14:textId="77777777" w:rsidTr="006E7724">
        <w:tc>
          <w:tcPr>
            <w:tcW w:w="4673" w:type="dxa"/>
          </w:tcPr>
          <w:p w14:paraId="037540BE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proofErr w:type="spellStart"/>
            <w:r w:rsidRPr="00697DFE">
              <w:rPr>
                <w:rFonts w:ascii="Times New Roman" w:hAnsi="Times New Roman"/>
              </w:rPr>
              <w:t>Чечня</w:t>
            </w:r>
            <w:proofErr w:type="spellEnd"/>
          </w:p>
        </w:tc>
        <w:tc>
          <w:tcPr>
            <w:tcW w:w="4820" w:type="dxa"/>
          </w:tcPr>
          <w:p w14:paraId="44417557" w14:textId="77777777" w:rsidR="006E7724" w:rsidRPr="00697DFE" w:rsidRDefault="006E7724" w:rsidP="006E7724">
            <w:pPr>
              <w:ind w:firstLine="709"/>
              <w:rPr>
                <w:rFonts w:ascii="Times New Roman" w:hAnsi="Times New Roman"/>
              </w:rPr>
            </w:pPr>
            <w:r w:rsidRPr="00697DFE">
              <w:rPr>
                <w:rFonts w:ascii="Times New Roman" w:hAnsi="Times New Roman"/>
              </w:rPr>
              <w:t>4.0</w:t>
            </w:r>
          </w:p>
        </w:tc>
      </w:tr>
    </w:tbl>
    <w:p w14:paraId="3593D755" w14:textId="56659597" w:rsidR="00E75CA1" w:rsidRPr="001A6F39" w:rsidRDefault="00CC430D" w:rsidP="00BF0EFC">
      <w:pPr>
        <w:pStyle w:val="a3"/>
        <w:spacing w:before="120" w:line="360" w:lineRule="auto"/>
        <w:ind w:left="0" w:right="0" w:firstLine="709"/>
        <w:rPr>
          <w:sz w:val="28"/>
          <w:szCs w:val="28"/>
        </w:rPr>
      </w:pPr>
      <w:r w:rsidRPr="001A6F39">
        <w:rPr>
          <w:sz w:val="28"/>
          <w:szCs w:val="28"/>
        </w:rPr>
        <w:t xml:space="preserve">Выполнение исследовательской практики было начато с выбора более двадцати различных источников информации, опубликованных в цифровых библиотеках. </w:t>
      </w:r>
    </w:p>
    <w:p w14:paraId="3B094FFE" w14:textId="77777777" w:rsidR="00BF0EFC" w:rsidRDefault="00CC430D" w:rsidP="00BF0EFC">
      <w:pPr>
        <w:pStyle w:val="a3"/>
        <w:spacing w:after="240" w:line="360" w:lineRule="auto"/>
        <w:ind w:left="0" w:right="0" w:firstLine="709"/>
        <w:rPr>
          <w:sz w:val="28"/>
          <w:szCs w:val="28"/>
        </w:rPr>
      </w:pPr>
      <w:r w:rsidRPr="001A6F39">
        <w:rPr>
          <w:sz w:val="28"/>
          <w:szCs w:val="28"/>
        </w:rPr>
        <w:t>Эти</w:t>
      </w:r>
      <w:r w:rsidR="006E7724" w:rsidRPr="001A6F39">
        <w:rPr>
          <w:sz w:val="28"/>
          <w:szCs w:val="28"/>
        </w:rPr>
        <w:t xml:space="preserve"> источники приведены в таблице 2.</w:t>
      </w:r>
    </w:p>
    <w:p w14:paraId="744DEABE" w14:textId="378E2EF3" w:rsidR="00697DFE" w:rsidRPr="00BF0EFC" w:rsidRDefault="006E7724" w:rsidP="00697DFE">
      <w:pPr>
        <w:pStyle w:val="a3"/>
        <w:spacing w:after="120"/>
        <w:ind w:left="0" w:right="0"/>
        <w:rPr>
          <w:sz w:val="28"/>
          <w:szCs w:val="28"/>
        </w:rPr>
      </w:pPr>
      <w:r w:rsidRPr="001A6F39">
        <w:rPr>
          <w:sz w:val="28"/>
          <w:szCs w:val="28"/>
        </w:rPr>
        <w:t>Таблица 2</w:t>
      </w:r>
      <w:r w:rsidR="00CC430D" w:rsidRPr="001A6F39">
        <w:rPr>
          <w:sz w:val="28"/>
          <w:szCs w:val="28"/>
        </w:rPr>
        <w:t xml:space="preserve"> – Список рассмотренных источников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96"/>
        <w:gridCol w:w="3817"/>
        <w:gridCol w:w="3310"/>
        <w:gridCol w:w="2005"/>
      </w:tblGrid>
      <w:tr w:rsidR="00697DFE" w:rsidRPr="001A6F39" w14:paraId="48B72F05" w14:textId="77777777" w:rsidTr="00BF0EFC">
        <w:tc>
          <w:tcPr>
            <w:tcW w:w="496" w:type="dxa"/>
          </w:tcPr>
          <w:p w14:paraId="270D80EB" w14:textId="01854297" w:rsidR="00697DFE" w:rsidRPr="00697DFE" w:rsidRDefault="00697DFE" w:rsidP="00697DFE">
            <w:pPr>
              <w:spacing w:after="160"/>
              <w:jc w:val="both"/>
            </w:pPr>
            <w:r w:rsidRPr="00697DFE">
              <w:t>№</w:t>
            </w:r>
          </w:p>
        </w:tc>
        <w:tc>
          <w:tcPr>
            <w:tcW w:w="3817" w:type="dxa"/>
          </w:tcPr>
          <w:p w14:paraId="4C17903C" w14:textId="70585632" w:rsidR="00697DFE" w:rsidRPr="00697DFE" w:rsidRDefault="00697DFE" w:rsidP="00697DFE">
            <w:pPr>
              <w:spacing w:after="160"/>
              <w:jc w:val="both"/>
            </w:pPr>
            <w:r w:rsidRPr="00697DFE">
              <w:t>Выходные данные</w:t>
            </w:r>
          </w:p>
        </w:tc>
        <w:tc>
          <w:tcPr>
            <w:tcW w:w="3310" w:type="dxa"/>
          </w:tcPr>
          <w:p w14:paraId="07EFB6FA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Основная </w:t>
            </w:r>
          </w:p>
          <w:p w14:paraId="3F0537F8" w14:textId="124B48C0" w:rsidR="00697DFE" w:rsidRPr="00697DFE" w:rsidRDefault="00697DFE" w:rsidP="00697DFE">
            <w:pPr>
              <w:spacing w:after="160"/>
              <w:jc w:val="both"/>
            </w:pPr>
            <w:r w:rsidRPr="00697DFE">
              <w:t>суть исследования</w:t>
            </w:r>
          </w:p>
        </w:tc>
        <w:tc>
          <w:tcPr>
            <w:tcW w:w="2005" w:type="dxa"/>
          </w:tcPr>
          <w:p w14:paraId="46410DB2" w14:textId="6D329C81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t>Ссылка</w:t>
            </w:r>
          </w:p>
        </w:tc>
      </w:tr>
      <w:tr w:rsidR="00697DFE" w:rsidRPr="001A6F39" w14:paraId="2D83C9BC" w14:textId="77777777" w:rsidTr="00BF0EFC">
        <w:tc>
          <w:tcPr>
            <w:tcW w:w="496" w:type="dxa"/>
          </w:tcPr>
          <w:p w14:paraId="3693A5FD" w14:textId="49AAE7E4" w:rsidR="00697DFE" w:rsidRPr="00697DFE" w:rsidRDefault="00697DFE" w:rsidP="00697DFE">
            <w:pPr>
              <w:spacing w:after="160"/>
              <w:jc w:val="both"/>
            </w:pPr>
            <w:r w:rsidRPr="00697DFE">
              <w:t>1</w:t>
            </w:r>
          </w:p>
        </w:tc>
        <w:tc>
          <w:tcPr>
            <w:tcW w:w="3817" w:type="dxa"/>
          </w:tcPr>
          <w:p w14:paraId="5953A636" w14:textId="3C8EE660" w:rsidR="00697DFE" w:rsidRPr="00697DFE" w:rsidRDefault="00697DFE" w:rsidP="00697DFE">
            <w:pPr>
              <w:spacing w:after="160"/>
              <w:jc w:val="both"/>
            </w:pPr>
            <w:r w:rsidRPr="00697DFE">
              <w:t>Иванов А.А., Петрова В.М. (2023). "Цифровая трансформация региональной экономики: вызовы и перспективы". *Экономика региона*, № 2, С. 45-60.</w:t>
            </w:r>
          </w:p>
        </w:tc>
        <w:tc>
          <w:tcPr>
            <w:tcW w:w="3310" w:type="dxa"/>
          </w:tcPr>
          <w:p w14:paraId="791C5482" w14:textId="5128D4D4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Анализ влияния </w:t>
            </w:r>
            <w:proofErr w:type="spellStart"/>
            <w:r w:rsidRPr="00697DFE">
              <w:t>цифровизации</w:t>
            </w:r>
            <w:proofErr w:type="spellEnd"/>
            <w:r w:rsidRPr="00697DFE">
              <w:t xml:space="preserve"> на региональные экономические системы, оценка государственных мер поддержки.</w:t>
            </w:r>
          </w:p>
        </w:tc>
        <w:tc>
          <w:tcPr>
            <w:tcW w:w="2005" w:type="dxa"/>
          </w:tcPr>
          <w:p w14:paraId="7470FC16" w14:textId="2679AEB2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rPr>
                <w:lang w:val="en-US"/>
              </w:rPr>
              <w:t>(</w:t>
            </w:r>
            <w:r w:rsidRPr="00697DFE">
              <w:t>eLibrary</w:t>
            </w:r>
            <w:r w:rsidRPr="00697DFE">
              <w:rPr>
                <w:lang w:val="en-US"/>
              </w:rPr>
              <w:t>)</w:t>
            </w:r>
          </w:p>
        </w:tc>
      </w:tr>
      <w:tr w:rsidR="00697DFE" w:rsidRPr="001A6F39" w14:paraId="2D91A813" w14:textId="77777777" w:rsidTr="00BF0EFC">
        <w:tc>
          <w:tcPr>
            <w:tcW w:w="496" w:type="dxa"/>
          </w:tcPr>
          <w:p w14:paraId="7BCC85D9" w14:textId="30DE070A" w:rsidR="00697DFE" w:rsidRPr="00697DFE" w:rsidRDefault="00697DFE" w:rsidP="00697DFE">
            <w:pPr>
              <w:spacing w:after="160"/>
              <w:jc w:val="both"/>
            </w:pPr>
            <w:r w:rsidRPr="00697DFE">
              <w:t>2</w:t>
            </w:r>
          </w:p>
        </w:tc>
        <w:tc>
          <w:tcPr>
            <w:tcW w:w="3817" w:type="dxa"/>
          </w:tcPr>
          <w:p w14:paraId="7037CED7" w14:textId="267E9E5C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Смирнов Д.С. (2022). "Индекс </w:t>
            </w:r>
            <w:proofErr w:type="spellStart"/>
            <w:r w:rsidRPr="00697DFE">
              <w:t>цифровизации</w:t>
            </w:r>
            <w:proofErr w:type="spellEnd"/>
            <w:r w:rsidRPr="00697DFE">
              <w:t xml:space="preserve"> регионов России: сравнительный анализ". *Вопросы экономики*, № 5, С. 78-94.</w:t>
            </w:r>
          </w:p>
        </w:tc>
        <w:tc>
          <w:tcPr>
            <w:tcW w:w="3310" w:type="dxa"/>
          </w:tcPr>
          <w:p w14:paraId="2806F56F" w14:textId="628E061D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Разработка методики оценки уровня </w:t>
            </w:r>
            <w:proofErr w:type="spellStart"/>
            <w:r w:rsidRPr="00697DFE">
              <w:t>цифровизации</w:t>
            </w:r>
            <w:proofErr w:type="spellEnd"/>
            <w:r w:rsidRPr="00697DFE">
              <w:t>, выделение регионов-лидеров и аутсайдеров.</w:t>
            </w:r>
          </w:p>
        </w:tc>
        <w:tc>
          <w:tcPr>
            <w:tcW w:w="2005" w:type="dxa"/>
          </w:tcPr>
          <w:p w14:paraId="2E026962" w14:textId="7D8D6671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rPr>
                <w:lang w:val="en-US"/>
              </w:rPr>
              <w:t>(</w:t>
            </w:r>
            <w:r w:rsidRPr="00697DFE">
              <w:t>CyberLeninka</w:t>
            </w:r>
            <w:r w:rsidRPr="00697DFE">
              <w:rPr>
                <w:lang w:val="en-US"/>
              </w:rPr>
              <w:t xml:space="preserve">) </w:t>
            </w:r>
          </w:p>
        </w:tc>
      </w:tr>
      <w:tr w:rsidR="00697DFE" w:rsidRPr="001A6F39" w14:paraId="69BFDFFB" w14:textId="77777777" w:rsidTr="00BF0EFC">
        <w:tc>
          <w:tcPr>
            <w:tcW w:w="496" w:type="dxa"/>
          </w:tcPr>
          <w:p w14:paraId="3E2A65ED" w14:textId="30AB50BA" w:rsidR="00697DFE" w:rsidRPr="00697DFE" w:rsidRDefault="00697DFE" w:rsidP="00697DFE">
            <w:pPr>
              <w:spacing w:after="160"/>
              <w:jc w:val="both"/>
            </w:pPr>
            <w:r w:rsidRPr="00697DFE">
              <w:t>3</w:t>
            </w:r>
          </w:p>
        </w:tc>
        <w:tc>
          <w:tcPr>
            <w:tcW w:w="3817" w:type="dxa"/>
          </w:tcPr>
          <w:p w14:paraId="7B951886" w14:textId="349FEA13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Козлова Е.В., Лебедев И.А. (2021). "Цифровая экономика и региональное развитие: новые возможности и барьеры". *Региональная экономика*, № 3, С. 112-125. </w:t>
            </w:r>
          </w:p>
        </w:tc>
        <w:tc>
          <w:tcPr>
            <w:tcW w:w="3310" w:type="dxa"/>
          </w:tcPr>
          <w:p w14:paraId="21DACE4F" w14:textId="75E39977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Исследование факторов, тормозящих </w:t>
            </w:r>
            <w:proofErr w:type="spellStart"/>
            <w:r w:rsidRPr="00697DFE">
              <w:t>цифровизацию</w:t>
            </w:r>
            <w:proofErr w:type="spellEnd"/>
            <w:r w:rsidRPr="00697DFE">
              <w:t>, и предложение стимулирующих механизмов.</w:t>
            </w:r>
          </w:p>
        </w:tc>
        <w:tc>
          <w:tcPr>
            <w:tcW w:w="2005" w:type="dxa"/>
          </w:tcPr>
          <w:p w14:paraId="62296977" w14:textId="37835DC5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rPr>
                <w:lang w:val="en-US"/>
              </w:rPr>
              <w:t>(</w:t>
            </w:r>
            <w:r w:rsidRPr="00697DFE">
              <w:t>eLibrary</w:t>
            </w:r>
            <w:r w:rsidRPr="00697DFE">
              <w:rPr>
                <w:lang w:val="en-US"/>
              </w:rPr>
              <w:t xml:space="preserve">) </w:t>
            </w:r>
          </w:p>
        </w:tc>
      </w:tr>
    </w:tbl>
    <w:p w14:paraId="3DBEF5AB" w14:textId="5363DC88" w:rsidR="00697DFE" w:rsidRDefault="00697DFE"/>
    <w:p w14:paraId="391042B5" w14:textId="6D00DED8" w:rsidR="00697DFE" w:rsidRPr="00697DFE" w:rsidRDefault="00697DFE" w:rsidP="00697DFE">
      <w:pPr>
        <w:spacing w:after="120"/>
        <w:rPr>
          <w:sz w:val="28"/>
          <w:szCs w:val="28"/>
        </w:rPr>
      </w:pPr>
      <w:r w:rsidRPr="00697DFE">
        <w:rPr>
          <w:sz w:val="28"/>
          <w:szCs w:val="28"/>
        </w:rPr>
        <w:lastRenderedPageBreak/>
        <w:t>Продолжение таблицы 2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96"/>
        <w:gridCol w:w="3817"/>
        <w:gridCol w:w="3310"/>
        <w:gridCol w:w="2005"/>
      </w:tblGrid>
      <w:tr w:rsidR="00697DFE" w:rsidRPr="001A6F39" w14:paraId="6F551116" w14:textId="77777777" w:rsidTr="00BF0EFC">
        <w:tc>
          <w:tcPr>
            <w:tcW w:w="496" w:type="dxa"/>
          </w:tcPr>
          <w:p w14:paraId="33DF00F2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4</w:t>
            </w:r>
          </w:p>
        </w:tc>
        <w:tc>
          <w:tcPr>
            <w:tcW w:w="3817" w:type="dxa"/>
          </w:tcPr>
          <w:p w14:paraId="0D3420FA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Гусев М.П. (2020). "Государственная политика в сфере цифровой экономики: региональный аспект". *Экономика и управление*, № 4, С. 34-48. </w:t>
            </w:r>
          </w:p>
        </w:tc>
        <w:tc>
          <w:tcPr>
            <w:tcW w:w="3310" w:type="dxa"/>
          </w:tcPr>
          <w:p w14:paraId="23E1E13A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Анализ федеральных и региональных программ </w:t>
            </w:r>
            <w:proofErr w:type="spellStart"/>
            <w:r w:rsidRPr="00697DFE">
              <w:t>цифровизации</w:t>
            </w:r>
            <w:proofErr w:type="spellEnd"/>
            <w:r w:rsidRPr="00697DFE">
              <w:t>, их эффективности.</w:t>
            </w:r>
          </w:p>
        </w:tc>
        <w:tc>
          <w:tcPr>
            <w:tcW w:w="2005" w:type="dxa"/>
          </w:tcPr>
          <w:p w14:paraId="2B8A2FB6" w14:textId="70A26061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rPr>
                <w:lang w:val="en-US"/>
              </w:rPr>
              <w:t>(</w:t>
            </w:r>
            <w:proofErr w:type="spellStart"/>
            <w:r w:rsidRPr="00697DFE">
              <w:rPr>
                <w:lang w:val="en-US"/>
              </w:rPr>
              <w:t>ResearchGate</w:t>
            </w:r>
            <w:proofErr w:type="spellEnd"/>
            <w:r w:rsidRPr="00697DFE">
              <w:rPr>
                <w:lang w:val="en-US"/>
              </w:rPr>
              <w:t xml:space="preserve">) </w:t>
            </w:r>
          </w:p>
          <w:p w14:paraId="4B257489" w14:textId="4D999910" w:rsidR="00697DFE" w:rsidRPr="00697DFE" w:rsidRDefault="00697DFE" w:rsidP="00697DFE">
            <w:pPr>
              <w:rPr>
                <w:lang w:val="en-US"/>
              </w:rPr>
            </w:pPr>
          </w:p>
        </w:tc>
      </w:tr>
      <w:tr w:rsidR="00697DFE" w:rsidRPr="001A6F39" w14:paraId="36737B18" w14:textId="77777777" w:rsidTr="00BF0EFC">
        <w:tc>
          <w:tcPr>
            <w:tcW w:w="496" w:type="dxa"/>
          </w:tcPr>
          <w:p w14:paraId="2D7D6D22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5</w:t>
            </w:r>
          </w:p>
        </w:tc>
        <w:tc>
          <w:tcPr>
            <w:tcW w:w="3817" w:type="dxa"/>
          </w:tcPr>
          <w:p w14:paraId="3FD079CF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Федорова Н.К. (2019). "Цифровые платформы как инструмент развития региональной экономики". *Инновации*, № 6, С. 56-70. </w:t>
            </w:r>
          </w:p>
        </w:tc>
        <w:tc>
          <w:tcPr>
            <w:tcW w:w="3310" w:type="dxa"/>
          </w:tcPr>
          <w:p w14:paraId="3BDDC67A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Роль цифровых платформ в повышении конкурентоспособности регионов.</w:t>
            </w:r>
          </w:p>
        </w:tc>
        <w:tc>
          <w:tcPr>
            <w:tcW w:w="2005" w:type="dxa"/>
          </w:tcPr>
          <w:p w14:paraId="0A388C85" w14:textId="719325E3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rPr>
                <w:lang w:val="en-US"/>
              </w:rPr>
              <w:t>(</w:t>
            </w:r>
            <w:r w:rsidRPr="00697DFE">
              <w:t>ScienceDirect</w:t>
            </w:r>
            <w:r w:rsidRPr="00697DFE">
              <w:rPr>
                <w:lang w:val="en-US"/>
              </w:rPr>
              <w:t>)</w:t>
            </w:r>
          </w:p>
          <w:p w14:paraId="27E997C0" w14:textId="4B423F2D" w:rsidR="00697DFE" w:rsidRPr="00697DFE" w:rsidRDefault="00697DFE" w:rsidP="00697DFE">
            <w:pPr>
              <w:rPr>
                <w:lang w:val="en-US"/>
              </w:rPr>
            </w:pPr>
          </w:p>
        </w:tc>
      </w:tr>
      <w:tr w:rsidR="00697DFE" w:rsidRPr="001A6F39" w14:paraId="22DB3B83" w14:textId="77777777" w:rsidTr="00BF0EFC">
        <w:tc>
          <w:tcPr>
            <w:tcW w:w="496" w:type="dxa"/>
          </w:tcPr>
          <w:p w14:paraId="07462B14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6</w:t>
            </w:r>
          </w:p>
        </w:tc>
        <w:tc>
          <w:tcPr>
            <w:tcW w:w="3817" w:type="dxa"/>
          </w:tcPr>
          <w:p w14:paraId="29EF4C33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Власов П.А., Соколова Л.Д. (2018). "Искусственный интеллект в управлении региональной экономикой". *Искусственный интеллект и принятие решений*, № 1, С. 89-102.</w:t>
            </w:r>
          </w:p>
        </w:tc>
        <w:tc>
          <w:tcPr>
            <w:tcW w:w="3310" w:type="dxa"/>
          </w:tcPr>
          <w:p w14:paraId="5C4B0144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Применение ИИ для оптимизации регионального управления.</w:t>
            </w:r>
          </w:p>
        </w:tc>
        <w:tc>
          <w:tcPr>
            <w:tcW w:w="2005" w:type="dxa"/>
          </w:tcPr>
          <w:p w14:paraId="2FEA33C9" w14:textId="0D99EA8C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rPr>
                <w:lang w:val="en-US"/>
              </w:rPr>
              <w:t>(</w:t>
            </w:r>
            <w:r w:rsidRPr="00697DFE">
              <w:t>eLibrary</w:t>
            </w:r>
            <w:r w:rsidRPr="00697DFE">
              <w:rPr>
                <w:lang w:val="en-US"/>
              </w:rPr>
              <w:t>)</w:t>
            </w:r>
          </w:p>
        </w:tc>
      </w:tr>
      <w:tr w:rsidR="00697DFE" w:rsidRPr="001A6F39" w14:paraId="0C342C85" w14:textId="77777777" w:rsidTr="00BF0EFC">
        <w:tc>
          <w:tcPr>
            <w:tcW w:w="496" w:type="dxa"/>
          </w:tcPr>
          <w:p w14:paraId="4F86D2E7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7</w:t>
            </w:r>
          </w:p>
        </w:tc>
        <w:tc>
          <w:tcPr>
            <w:tcW w:w="3817" w:type="dxa"/>
          </w:tcPr>
          <w:p w14:paraId="0255B83F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Морозов А.В. (2017). "Цифровое неравенство регионов России: причины и пути преодоления". *Проблемы прогнозирования*, № 2, С. 67-81 </w:t>
            </w:r>
          </w:p>
        </w:tc>
        <w:tc>
          <w:tcPr>
            <w:tcW w:w="3310" w:type="dxa"/>
          </w:tcPr>
          <w:p w14:paraId="2D89F193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Анализ цифрового разрыва между регионами и меры по его сокращению</w:t>
            </w:r>
          </w:p>
        </w:tc>
        <w:tc>
          <w:tcPr>
            <w:tcW w:w="2005" w:type="dxa"/>
          </w:tcPr>
          <w:p w14:paraId="0943E1A5" w14:textId="1B689040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rPr>
                <w:lang w:val="en-US"/>
              </w:rPr>
              <w:t>(</w:t>
            </w:r>
            <w:r w:rsidRPr="00697DFE">
              <w:t>CyberLeninka</w:t>
            </w:r>
            <w:r w:rsidRPr="00697DFE">
              <w:rPr>
                <w:lang w:val="en-US"/>
              </w:rPr>
              <w:t>)</w:t>
            </w:r>
          </w:p>
          <w:p w14:paraId="072FB399" w14:textId="73182A56" w:rsidR="00697DFE" w:rsidRPr="00697DFE" w:rsidRDefault="00697DFE" w:rsidP="00697DFE">
            <w:pPr>
              <w:rPr>
                <w:lang w:val="en-US"/>
              </w:rPr>
            </w:pPr>
          </w:p>
        </w:tc>
      </w:tr>
      <w:tr w:rsidR="00697DFE" w:rsidRPr="001A6F39" w14:paraId="033E2106" w14:textId="77777777" w:rsidTr="00BF0EFC">
        <w:tc>
          <w:tcPr>
            <w:tcW w:w="496" w:type="dxa"/>
          </w:tcPr>
          <w:p w14:paraId="489C98EC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8</w:t>
            </w:r>
          </w:p>
        </w:tc>
        <w:tc>
          <w:tcPr>
            <w:tcW w:w="3817" w:type="dxa"/>
          </w:tcPr>
          <w:p w14:paraId="3AA36ED3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Захарова И.Н. (2016). "Инфраструктурные ограничения цифровой экономики в регионах". *</w:t>
            </w:r>
            <w:proofErr w:type="spellStart"/>
            <w:r w:rsidRPr="00697DFE">
              <w:t>Регионология</w:t>
            </w:r>
            <w:proofErr w:type="spellEnd"/>
            <w:r w:rsidRPr="00697DFE">
              <w:t xml:space="preserve">*, № 4, С. 23-37. </w:t>
            </w:r>
          </w:p>
        </w:tc>
        <w:tc>
          <w:tcPr>
            <w:tcW w:w="3310" w:type="dxa"/>
          </w:tcPr>
          <w:p w14:paraId="2ADF6D5E" w14:textId="77777777" w:rsidR="00697DFE" w:rsidRPr="00697DFE" w:rsidRDefault="00697DFE" w:rsidP="00697DFE">
            <w:pPr>
              <w:spacing w:after="160"/>
              <w:jc w:val="both"/>
            </w:pPr>
            <w:r w:rsidRPr="00697DFE">
              <w:t>Проблемы развития ИКТ-инфраструктуры в удаленных регионах.</w:t>
            </w:r>
          </w:p>
        </w:tc>
        <w:tc>
          <w:tcPr>
            <w:tcW w:w="2005" w:type="dxa"/>
          </w:tcPr>
          <w:p w14:paraId="63B71F71" w14:textId="3F563B4C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rPr>
                <w:lang w:val="en-US"/>
              </w:rPr>
              <w:t>(</w:t>
            </w:r>
            <w:r w:rsidRPr="00697DFE">
              <w:t>eLibrary</w:t>
            </w:r>
            <w:r w:rsidRPr="00697DFE">
              <w:rPr>
                <w:lang w:val="en-US"/>
              </w:rPr>
              <w:t>)</w:t>
            </w:r>
          </w:p>
          <w:p w14:paraId="6BA26D20" w14:textId="19FBFE0B" w:rsidR="00697DFE" w:rsidRPr="00697DFE" w:rsidRDefault="00697DFE" w:rsidP="00697DFE">
            <w:pPr>
              <w:rPr>
                <w:lang w:val="en-US"/>
              </w:rPr>
            </w:pPr>
          </w:p>
        </w:tc>
      </w:tr>
      <w:tr w:rsidR="00697DFE" w:rsidRPr="001A6F39" w14:paraId="3EA8A13D" w14:textId="77777777" w:rsidTr="00BF0EFC">
        <w:tc>
          <w:tcPr>
            <w:tcW w:w="496" w:type="dxa"/>
          </w:tcPr>
          <w:p w14:paraId="251EEACE" w14:textId="2ECC3A03" w:rsidR="00697DFE" w:rsidRPr="00697DFE" w:rsidRDefault="00697DFE" w:rsidP="00697DFE">
            <w:pPr>
              <w:spacing w:after="160"/>
              <w:jc w:val="both"/>
            </w:pPr>
            <w:r w:rsidRPr="00697DFE">
              <w:t>9</w:t>
            </w:r>
          </w:p>
        </w:tc>
        <w:tc>
          <w:tcPr>
            <w:tcW w:w="3817" w:type="dxa"/>
          </w:tcPr>
          <w:p w14:paraId="2E229450" w14:textId="6BDA6260" w:rsidR="00697DFE" w:rsidRPr="00697DFE" w:rsidRDefault="00697DFE" w:rsidP="00697DFE">
            <w:pPr>
              <w:spacing w:after="160"/>
              <w:jc w:val="both"/>
            </w:pPr>
            <w:r w:rsidRPr="00697DFE">
              <w:t>Борисов К.Л. (2015). "Электронное правительство и цифровая экономика в регионах РФ". *Государственное управление*, № 3, С. 45-59.</w:t>
            </w:r>
          </w:p>
        </w:tc>
        <w:tc>
          <w:tcPr>
            <w:tcW w:w="3310" w:type="dxa"/>
          </w:tcPr>
          <w:p w14:paraId="7FA092BB" w14:textId="33FCDC2F" w:rsidR="00697DFE" w:rsidRPr="00697DFE" w:rsidRDefault="00697DFE" w:rsidP="00697DFE">
            <w:pPr>
              <w:spacing w:after="160"/>
              <w:jc w:val="both"/>
            </w:pPr>
            <w:r w:rsidRPr="00697DFE">
              <w:t xml:space="preserve">Влияние электронного правительства на </w:t>
            </w:r>
            <w:proofErr w:type="spellStart"/>
            <w:r w:rsidRPr="00697DFE">
              <w:t>цифровизацию</w:t>
            </w:r>
            <w:proofErr w:type="spellEnd"/>
            <w:r w:rsidRPr="00697DFE">
              <w:t xml:space="preserve"> регионов.</w:t>
            </w:r>
          </w:p>
        </w:tc>
        <w:tc>
          <w:tcPr>
            <w:tcW w:w="2005" w:type="dxa"/>
          </w:tcPr>
          <w:p w14:paraId="4E2A0FB0" w14:textId="0697D2B7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rPr>
                <w:lang w:val="en-US"/>
              </w:rPr>
              <w:t>(</w:t>
            </w:r>
            <w:r w:rsidRPr="00697DFE">
              <w:t>SSRN</w:t>
            </w:r>
            <w:r w:rsidRPr="00697DFE">
              <w:rPr>
                <w:lang w:val="en-US"/>
              </w:rPr>
              <w:t>)</w:t>
            </w:r>
          </w:p>
        </w:tc>
      </w:tr>
      <w:tr w:rsidR="00697DFE" w:rsidRPr="001A6F39" w14:paraId="583DC220" w14:textId="77777777" w:rsidTr="00BF0EFC">
        <w:tc>
          <w:tcPr>
            <w:tcW w:w="496" w:type="dxa"/>
          </w:tcPr>
          <w:p w14:paraId="71BD6C7A" w14:textId="097B6F94" w:rsidR="00697DFE" w:rsidRPr="00697DFE" w:rsidRDefault="00697DFE" w:rsidP="00697DFE">
            <w:pPr>
              <w:spacing w:after="160"/>
              <w:jc w:val="both"/>
            </w:pPr>
            <w:r w:rsidRPr="00697DFE">
              <w:t>10</w:t>
            </w:r>
          </w:p>
        </w:tc>
        <w:tc>
          <w:tcPr>
            <w:tcW w:w="3817" w:type="dxa"/>
          </w:tcPr>
          <w:p w14:paraId="0AF766EE" w14:textId="5F7443FA" w:rsidR="00697DFE" w:rsidRPr="00697DFE" w:rsidRDefault="00697DFE" w:rsidP="00697DFE">
            <w:pPr>
              <w:spacing w:after="160"/>
              <w:jc w:val="both"/>
            </w:pPr>
            <w:r w:rsidRPr="00697DFE">
              <w:t>Тимофеева О.А. (2014). "Цифровая экономика и человеческий капитал в регионах". *Экономика труда*, № 1, С. 12-28.</w:t>
            </w:r>
          </w:p>
        </w:tc>
        <w:tc>
          <w:tcPr>
            <w:tcW w:w="3310" w:type="dxa"/>
          </w:tcPr>
          <w:p w14:paraId="50346D6F" w14:textId="0A60A50A" w:rsidR="00697DFE" w:rsidRPr="00697DFE" w:rsidRDefault="00697DFE" w:rsidP="00697DFE">
            <w:pPr>
              <w:spacing w:after="160"/>
              <w:jc w:val="both"/>
            </w:pPr>
            <w:r w:rsidRPr="00697DFE">
              <w:t>Роль квалифицированных кадров в развитии цифровой экономики.</w:t>
            </w:r>
          </w:p>
        </w:tc>
        <w:tc>
          <w:tcPr>
            <w:tcW w:w="2005" w:type="dxa"/>
          </w:tcPr>
          <w:p w14:paraId="06572547" w14:textId="38A83498" w:rsidR="00697DFE" w:rsidRPr="00697DFE" w:rsidRDefault="00697DFE" w:rsidP="00697DFE">
            <w:pPr>
              <w:spacing w:after="160"/>
              <w:jc w:val="both"/>
              <w:rPr>
                <w:lang w:val="en-US"/>
              </w:rPr>
            </w:pPr>
            <w:r w:rsidRPr="00697DFE">
              <w:rPr>
                <w:lang w:val="en-US"/>
              </w:rPr>
              <w:t>(</w:t>
            </w:r>
            <w:r w:rsidRPr="00697DFE">
              <w:t>eLibrary</w:t>
            </w:r>
            <w:r w:rsidRPr="00697DFE">
              <w:rPr>
                <w:lang w:val="en-US"/>
              </w:rPr>
              <w:t>)</w:t>
            </w:r>
          </w:p>
        </w:tc>
      </w:tr>
    </w:tbl>
    <w:p w14:paraId="0A3BA5BE" w14:textId="11BCEAED" w:rsidR="00A843A5" w:rsidRPr="001A6F39" w:rsidRDefault="00A843A5" w:rsidP="00697DFE">
      <w:pPr>
        <w:spacing w:before="120"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1A6F39">
        <w:rPr>
          <w:rFonts w:eastAsia="Calibri"/>
          <w:sz w:val="28"/>
          <w:szCs w:val="28"/>
          <w:lang w:eastAsia="en-US"/>
        </w:rPr>
        <w:t xml:space="preserve">Общий вывод по анализу исследований </w:t>
      </w:r>
    </w:p>
    <w:p w14:paraId="2D522B23" w14:textId="2DBB6BA9" w:rsidR="00A843A5" w:rsidRPr="001A6F39" w:rsidRDefault="00746F0A" w:rsidP="00A843A5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</w:t>
      </w:r>
      <w:r w:rsidR="00A843A5" w:rsidRPr="001A6F39">
        <w:rPr>
          <w:rFonts w:eastAsia="Calibri"/>
          <w:sz w:val="28"/>
          <w:szCs w:val="28"/>
          <w:lang w:eastAsia="en-US"/>
        </w:rPr>
        <w:t xml:space="preserve"> Основные тенденции (2013–2023 гг.): </w:t>
      </w:r>
    </w:p>
    <w:p w14:paraId="444DB1A2" w14:textId="4D9416A5" w:rsidR="00A843A5" w:rsidRPr="001A6F39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A6F39">
        <w:rPr>
          <w:rFonts w:eastAsia="Calibri"/>
          <w:sz w:val="28"/>
          <w:szCs w:val="28"/>
          <w:lang w:eastAsia="en-US"/>
        </w:rPr>
        <w:t xml:space="preserve">- Рост внимания к </w:t>
      </w:r>
      <w:proofErr w:type="spellStart"/>
      <w:r w:rsidRPr="001A6F39">
        <w:rPr>
          <w:rFonts w:eastAsia="Calibri"/>
          <w:sz w:val="28"/>
          <w:szCs w:val="28"/>
          <w:lang w:eastAsia="en-US"/>
        </w:rPr>
        <w:t>цифровизации</w:t>
      </w:r>
      <w:proofErr w:type="spellEnd"/>
      <w:r w:rsidRPr="001A6F39">
        <w:rPr>
          <w:rFonts w:eastAsia="Calibri"/>
          <w:sz w:val="28"/>
          <w:szCs w:val="28"/>
          <w:lang w:eastAsia="en-US"/>
        </w:rPr>
        <w:t xml:space="preserve"> регионов, особенно после запуска госпрограммы "Цифровая экономика РФ" (2017);</w:t>
      </w:r>
    </w:p>
    <w:p w14:paraId="73A47E79" w14:textId="3B50A30D" w:rsidR="00A843A5" w:rsidRPr="001A6F39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A6F39">
        <w:rPr>
          <w:rFonts w:eastAsia="Calibri"/>
          <w:sz w:val="28"/>
          <w:szCs w:val="28"/>
          <w:lang w:eastAsia="en-US"/>
        </w:rPr>
        <w:t>- Неравномерность развития: Москва, Татарстан, Московская область — лидеры; отстающие регионы — Северный Кавказ, Дальний Восток;</w:t>
      </w:r>
    </w:p>
    <w:p w14:paraId="0894D402" w14:textId="69C89F81" w:rsidR="00A843A5" w:rsidRPr="001A6F39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A6F39">
        <w:rPr>
          <w:rFonts w:eastAsia="Calibri"/>
          <w:sz w:val="28"/>
          <w:szCs w:val="28"/>
          <w:lang w:eastAsia="en-US"/>
        </w:rPr>
        <w:lastRenderedPageBreak/>
        <w:t xml:space="preserve">- Смещение фокуса с инфраструктуры (2010-е) на данные, ИИ и цифровые платформы (2020-е). </w:t>
      </w:r>
    </w:p>
    <w:p w14:paraId="50960181" w14:textId="58B38552" w:rsidR="00A843A5" w:rsidRPr="00A843A5" w:rsidRDefault="00746F0A" w:rsidP="00A843A5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2</w:t>
      </w:r>
      <w:r w:rsidR="00A843A5" w:rsidRPr="00A843A5">
        <w:rPr>
          <w:rFonts w:eastAsia="Calibri"/>
          <w:sz w:val="28"/>
          <w:szCs w:val="28"/>
          <w:lang w:eastAsia="en-US"/>
        </w:rPr>
        <w:t xml:space="preserve"> Ключевые проблемы: </w:t>
      </w:r>
    </w:p>
    <w:p w14:paraId="25C49538" w14:textId="0907B0E0" w:rsidR="00A843A5" w:rsidRPr="00A843A5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43A5">
        <w:rPr>
          <w:rFonts w:eastAsia="Calibri"/>
          <w:sz w:val="28"/>
          <w:szCs w:val="28"/>
          <w:lang w:eastAsia="en-US"/>
        </w:rPr>
        <w:t>Инфраструктурные ограничения (низкая скорость</w:t>
      </w:r>
      <w:r>
        <w:rPr>
          <w:rFonts w:eastAsia="Calibri"/>
          <w:sz w:val="28"/>
          <w:szCs w:val="28"/>
          <w:lang w:eastAsia="en-US"/>
        </w:rPr>
        <w:t xml:space="preserve"> интернета в сельских районах);</w:t>
      </w:r>
    </w:p>
    <w:p w14:paraId="019D59A4" w14:textId="6E420702" w:rsidR="00A843A5" w:rsidRPr="00A843A5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43A5">
        <w:rPr>
          <w:rFonts w:eastAsia="Calibri"/>
          <w:sz w:val="28"/>
          <w:szCs w:val="28"/>
          <w:lang w:eastAsia="en-US"/>
        </w:rPr>
        <w:t>Кадровый дефицит (нехват</w:t>
      </w:r>
      <w:r>
        <w:rPr>
          <w:rFonts w:eastAsia="Calibri"/>
          <w:sz w:val="28"/>
          <w:szCs w:val="28"/>
          <w:lang w:eastAsia="en-US"/>
        </w:rPr>
        <w:t>ка IT-специалистов в регионах);</w:t>
      </w:r>
    </w:p>
    <w:p w14:paraId="0C84A952" w14:textId="60991B69" w:rsidR="00A843A5" w:rsidRPr="00A843A5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43A5">
        <w:rPr>
          <w:rFonts w:eastAsia="Calibri"/>
          <w:sz w:val="28"/>
          <w:szCs w:val="28"/>
          <w:lang w:eastAsia="en-US"/>
        </w:rPr>
        <w:t xml:space="preserve">Законодательные барьеры (недостаточная регуляторная база для </w:t>
      </w:r>
      <w:proofErr w:type="spellStart"/>
      <w:r w:rsidRPr="00A843A5">
        <w:rPr>
          <w:rFonts w:eastAsia="Calibri"/>
          <w:sz w:val="28"/>
          <w:szCs w:val="28"/>
          <w:lang w:eastAsia="en-US"/>
        </w:rPr>
        <w:t>блокчейна</w:t>
      </w:r>
      <w:proofErr w:type="spellEnd"/>
      <w:r w:rsidRPr="00A843A5"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 w:rsidRPr="00A843A5">
        <w:rPr>
          <w:rFonts w:eastAsia="Calibri"/>
          <w:sz w:val="28"/>
          <w:szCs w:val="28"/>
          <w:lang w:eastAsia="en-US"/>
        </w:rPr>
        <w:t>Big</w:t>
      </w:r>
      <w:proofErr w:type="spellEnd"/>
      <w:r w:rsidRPr="00A843A5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A843A5">
        <w:rPr>
          <w:rFonts w:eastAsia="Calibri"/>
          <w:sz w:val="28"/>
          <w:szCs w:val="28"/>
          <w:lang w:eastAsia="en-US"/>
        </w:rPr>
        <w:t>Data</w:t>
      </w:r>
      <w:proofErr w:type="spellEnd"/>
      <w:r w:rsidRPr="00A843A5">
        <w:rPr>
          <w:rFonts w:eastAsia="Calibri"/>
          <w:sz w:val="28"/>
          <w:szCs w:val="28"/>
          <w:lang w:eastAsia="en-US"/>
        </w:rPr>
        <w:t>).</w:t>
      </w:r>
    </w:p>
    <w:p w14:paraId="58605FDE" w14:textId="12A0FAA4" w:rsidR="00A843A5" w:rsidRPr="00A843A5" w:rsidRDefault="00746F0A" w:rsidP="00A843A5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3</w:t>
      </w:r>
      <w:r w:rsidR="00A843A5" w:rsidRPr="00A843A5">
        <w:rPr>
          <w:rFonts w:eastAsia="Calibri"/>
          <w:sz w:val="28"/>
          <w:szCs w:val="28"/>
          <w:lang w:eastAsia="en-US"/>
        </w:rPr>
        <w:t xml:space="preserve"> Предлагаемые решения: </w:t>
      </w:r>
    </w:p>
    <w:p w14:paraId="044AAC05" w14:textId="4D8BC277" w:rsidR="00A843A5" w:rsidRPr="00A843A5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43A5">
        <w:rPr>
          <w:rFonts w:eastAsia="Calibri"/>
          <w:sz w:val="28"/>
          <w:szCs w:val="28"/>
          <w:lang w:eastAsia="en-US"/>
        </w:rPr>
        <w:t>Стимулирование инвестиций (налоговые льго</w:t>
      </w:r>
      <w:r>
        <w:rPr>
          <w:rFonts w:eastAsia="Calibri"/>
          <w:sz w:val="28"/>
          <w:szCs w:val="28"/>
          <w:lang w:eastAsia="en-US"/>
        </w:rPr>
        <w:t>ты для IT-компаний в регионах);</w:t>
      </w:r>
    </w:p>
    <w:p w14:paraId="3FB5E7E0" w14:textId="38659B93" w:rsidR="00A843A5" w:rsidRPr="00A843A5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43A5">
        <w:rPr>
          <w:rFonts w:eastAsia="Calibri"/>
          <w:sz w:val="28"/>
          <w:szCs w:val="28"/>
          <w:lang w:eastAsia="en-US"/>
        </w:rPr>
        <w:t>Развитие цифровых компетенций (програм</w:t>
      </w:r>
      <w:r>
        <w:rPr>
          <w:rFonts w:eastAsia="Calibri"/>
          <w:sz w:val="28"/>
          <w:szCs w:val="28"/>
          <w:lang w:eastAsia="en-US"/>
        </w:rPr>
        <w:t>мы переподготовки, IT-кластеры);</w:t>
      </w:r>
      <w:r w:rsidRPr="00A843A5">
        <w:rPr>
          <w:rFonts w:eastAsia="Calibri"/>
          <w:sz w:val="28"/>
          <w:szCs w:val="28"/>
          <w:lang w:eastAsia="en-US"/>
        </w:rPr>
        <w:t xml:space="preserve"> </w:t>
      </w:r>
    </w:p>
    <w:p w14:paraId="16FF9D26" w14:textId="16EA6E2D" w:rsidR="00CA0C72" w:rsidRPr="00A843A5" w:rsidRDefault="00A843A5" w:rsidP="00697DFE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43A5">
        <w:rPr>
          <w:rFonts w:eastAsia="Calibri"/>
          <w:sz w:val="28"/>
          <w:szCs w:val="28"/>
          <w:lang w:eastAsia="en-US"/>
        </w:rPr>
        <w:t xml:space="preserve">Пилотные проекты (умные города, цифровое сельское хозяйство). </w:t>
      </w:r>
    </w:p>
    <w:p w14:paraId="0811DA97" w14:textId="1ECAE9A9" w:rsidR="00A843A5" w:rsidRPr="00A843A5" w:rsidRDefault="00746F0A" w:rsidP="00A843A5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4</w:t>
      </w:r>
      <w:r w:rsidR="00A843A5" w:rsidRPr="00A843A5">
        <w:rPr>
          <w:rFonts w:eastAsia="Calibri"/>
          <w:sz w:val="28"/>
          <w:szCs w:val="28"/>
          <w:lang w:eastAsia="en-US"/>
        </w:rPr>
        <w:t xml:space="preserve"> Пробелы в исследованиях: </w:t>
      </w:r>
    </w:p>
    <w:p w14:paraId="2FFB7BFE" w14:textId="09C44027" w:rsidR="00A843A5" w:rsidRPr="00A843A5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43A5">
        <w:rPr>
          <w:rFonts w:eastAsia="Calibri"/>
          <w:sz w:val="28"/>
          <w:szCs w:val="28"/>
          <w:lang w:eastAsia="en-US"/>
        </w:rPr>
        <w:t>Мало работ о социальных последствиях (цифровое неравенство, б</w:t>
      </w:r>
      <w:r>
        <w:rPr>
          <w:rFonts w:eastAsia="Calibri"/>
          <w:sz w:val="28"/>
          <w:szCs w:val="28"/>
          <w:lang w:eastAsia="en-US"/>
        </w:rPr>
        <w:t>езработица из-за автоматизации);</w:t>
      </w:r>
      <w:r w:rsidRPr="00A843A5">
        <w:rPr>
          <w:rFonts w:eastAsia="Calibri"/>
          <w:sz w:val="28"/>
          <w:szCs w:val="28"/>
          <w:lang w:eastAsia="en-US"/>
        </w:rPr>
        <w:t xml:space="preserve"> </w:t>
      </w:r>
    </w:p>
    <w:p w14:paraId="5DD08E65" w14:textId="4295173C" w:rsidR="00A843A5" w:rsidRPr="00A843A5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43A5">
        <w:rPr>
          <w:rFonts w:eastAsia="Calibri"/>
          <w:sz w:val="28"/>
          <w:szCs w:val="28"/>
          <w:lang w:eastAsia="en-US"/>
        </w:rPr>
        <w:t>Недостаточно анализа международного опыта (например, адап</w:t>
      </w:r>
      <w:r>
        <w:rPr>
          <w:rFonts w:eastAsia="Calibri"/>
          <w:sz w:val="28"/>
          <w:szCs w:val="28"/>
          <w:lang w:eastAsia="en-US"/>
        </w:rPr>
        <w:t>тация практик ЕС/Китая для РФ).</w:t>
      </w:r>
    </w:p>
    <w:p w14:paraId="24F3B1B4" w14:textId="20B76FCB" w:rsidR="00A843A5" w:rsidRPr="00A843A5" w:rsidRDefault="00746F0A" w:rsidP="00A843A5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5</w:t>
      </w:r>
      <w:r w:rsidR="00A843A5" w:rsidRPr="00A843A5">
        <w:rPr>
          <w:rFonts w:eastAsia="Calibri"/>
          <w:sz w:val="28"/>
          <w:szCs w:val="28"/>
          <w:lang w:eastAsia="en-US"/>
        </w:rPr>
        <w:t xml:space="preserve"> Методология: </w:t>
      </w:r>
    </w:p>
    <w:p w14:paraId="33F50748" w14:textId="5995C945" w:rsidR="00A843A5" w:rsidRPr="00A843A5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43A5">
        <w:rPr>
          <w:rFonts w:eastAsia="Calibri"/>
          <w:sz w:val="28"/>
          <w:szCs w:val="28"/>
          <w:lang w:eastAsia="en-US"/>
        </w:rPr>
        <w:t>Чаще применяются количественные методы (инд</w:t>
      </w:r>
      <w:r>
        <w:rPr>
          <w:rFonts w:eastAsia="Calibri"/>
          <w:sz w:val="28"/>
          <w:szCs w:val="28"/>
          <w:lang w:eastAsia="en-US"/>
        </w:rPr>
        <w:t xml:space="preserve">ексы </w:t>
      </w:r>
      <w:proofErr w:type="spellStart"/>
      <w:r>
        <w:rPr>
          <w:rFonts w:eastAsia="Calibri"/>
          <w:sz w:val="28"/>
          <w:szCs w:val="28"/>
          <w:lang w:eastAsia="en-US"/>
        </w:rPr>
        <w:t>цифровизации</w:t>
      </w:r>
      <w:proofErr w:type="spellEnd"/>
      <w:r>
        <w:rPr>
          <w:rFonts w:eastAsia="Calibri"/>
          <w:sz w:val="28"/>
          <w:szCs w:val="28"/>
          <w:lang w:eastAsia="en-US"/>
        </w:rPr>
        <w:t>, статистика);</w:t>
      </w:r>
    </w:p>
    <w:p w14:paraId="5A25142B" w14:textId="64402F03" w:rsidR="00A843A5" w:rsidRDefault="00A843A5" w:rsidP="00A843A5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A843A5">
        <w:rPr>
          <w:rFonts w:eastAsia="Calibri"/>
          <w:sz w:val="28"/>
          <w:szCs w:val="28"/>
          <w:lang w:eastAsia="en-US"/>
        </w:rPr>
        <w:t xml:space="preserve">Редко используются качественные исследования (интервью с региональными предпринимателями). </w:t>
      </w:r>
    </w:p>
    <w:p w14:paraId="30E80294" w14:textId="77777777" w:rsidR="007359F3" w:rsidRDefault="007359F3" w:rsidP="007359F3">
      <w:pPr>
        <w:spacing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7359F3">
        <w:rPr>
          <w:rFonts w:eastAsia="Calibri"/>
          <w:sz w:val="28"/>
          <w:szCs w:val="28"/>
          <w:lang w:eastAsia="en-US"/>
        </w:rPr>
        <w:t xml:space="preserve">Проведённый анализ характеристик исследуемой проблемы позволил выявить её комплексный характер и значимость для устойчивого развития регионов России. </w:t>
      </w:r>
      <w:proofErr w:type="spellStart"/>
      <w:r w:rsidRPr="007359F3">
        <w:rPr>
          <w:rFonts w:eastAsia="Calibri"/>
          <w:sz w:val="28"/>
          <w:szCs w:val="28"/>
          <w:lang w:eastAsia="en-US"/>
        </w:rPr>
        <w:t>Цифровизация</w:t>
      </w:r>
      <w:proofErr w:type="spellEnd"/>
      <w:r w:rsidRPr="007359F3">
        <w:rPr>
          <w:rFonts w:eastAsia="Calibri"/>
          <w:sz w:val="28"/>
          <w:szCs w:val="28"/>
          <w:lang w:eastAsia="en-US"/>
        </w:rPr>
        <w:t xml:space="preserve"> регионов является не только технической, но и социально-экономической задачей, решение которой требует учёта инфраструктурных, кадровых, образовательных и управленческих аспектов. Выявлены ключевые барьеры, препятствующие равномерному развитию цифровых технологий, а </w:t>
      </w:r>
      <w:r w:rsidRPr="007359F3">
        <w:rPr>
          <w:rFonts w:eastAsia="Calibri"/>
          <w:sz w:val="28"/>
          <w:szCs w:val="28"/>
          <w:lang w:eastAsia="en-US"/>
        </w:rPr>
        <w:lastRenderedPageBreak/>
        <w:t>также определены основные направления и механизмы преод</w:t>
      </w:r>
      <w:r>
        <w:rPr>
          <w:rFonts w:eastAsia="Calibri"/>
          <w:sz w:val="28"/>
          <w:szCs w:val="28"/>
          <w:lang w:eastAsia="en-US"/>
        </w:rPr>
        <w:t>оления цифрового неравенства.</w:t>
      </w:r>
    </w:p>
    <w:p w14:paraId="20AF1403" w14:textId="77777777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FE78CE">
        <w:rPr>
          <w:rFonts w:eastAsia="Calibri"/>
          <w:sz w:val="28"/>
          <w:szCs w:val="28"/>
          <w:lang w:eastAsia="en-US"/>
        </w:rPr>
        <w:t>Цифровизация</w:t>
      </w:r>
      <w:proofErr w:type="spellEnd"/>
      <w:r w:rsidRPr="00FE78CE">
        <w:rPr>
          <w:rFonts w:eastAsia="Calibri"/>
          <w:sz w:val="28"/>
          <w:szCs w:val="28"/>
          <w:lang w:eastAsia="en-US"/>
        </w:rPr>
        <w:t xml:space="preserve"> в современных условиях не ограничивается только внедрением технологий — она подразумевает изменение всей логики функционирования общества, экономики, государственного управления и образования. При этом регионы России демонстрируют разную степень готовности к этим изменениям, что предопределяет необходимость выработки индивидуальных траекторий цифровой трансформации с учётом региональных особенностей.</w:t>
      </w:r>
    </w:p>
    <w:p w14:paraId="779F6D69" w14:textId="77777777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E78CE">
        <w:rPr>
          <w:rFonts w:eastAsia="Calibri"/>
          <w:sz w:val="28"/>
          <w:szCs w:val="28"/>
          <w:lang w:eastAsia="en-US"/>
        </w:rPr>
        <w:t xml:space="preserve">Одной из ключевых проблем является ограниченность региональных бюджетов, что затрудняет реализацию программ по </w:t>
      </w:r>
      <w:proofErr w:type="spellStart"/>
      <w:r w:rsidRPr="00FE78CE">
        <w:rPr>
          <w:rFonts w:eastAsia="Calibri"/>
          <w:sz w:val="28"/>
          <w:szCs w:val="28"/>
          <w:lang w:eastAsia="en-US"/>
        </w:rPr>
        <w:t>цифровизации</w:t>
      </w:r>
      <w:proofErr w:type="spellEnd"/>
      <w:r w:rsidRPr="00FE78CE">
        <w:rPr>
          <w:rFonts w:eastAsia="Calibri"/>
          <w:sz w:val="28"/>
          <w:szCs w:val="28"/>
          <w:lang w:eastAsia="en-US"/>
        </w:rPr>
        <w:t>. Малые и средние города, особенно в восточной и северной частях страны, сталкиваются с нехваткой ресурсов на обновление ИТ-инфраструктуры, закупку оборудования, проведение обучения персонала и разработку цифровых решений, адаптированных к местной специфике. Это приводит к тому, что в ряде субъектов цифровая повестка остаётся на декларативном уровне, не трансформируясь в реальную практику.</w:t>
      </w:r>
    </w:p>
    <w:p w14:paraId="3A35496F" w14:textId="77777777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E78CE">
        <w:rPr>
          <w:rFonts w:eastAsia="Calibri"/>
          <w:sz w:val="28"/>
          <w:szCs w:val="28"/>
          <w:lang w:eastAsia="en-US"/>
        </w:rPr>
        <w:t>Также стоит отметить различия в уровне цифровой зрелости между муниципальными образованиями внутри одного региона. Даже в относительно развитых субъектах наблюдаются значительные различия между городскими и сельскими районами. Это порождает дополнительные сложности при реализации унифицированных программ и требует гибкого подхода к формированию региональных стратегий.</w:t>
      </w:r>
    </w:p>
    <w:p w14:paraId="294EFD92" w14:textId="77777777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E78CE">
        <w:rPr>
          <w:rFonts w:eastAsia="Calibri"/>
          <w:sz w:val="28"/>
          <w:szCs w:val="28"/>
          <w:lang w:eastAsia="en-US"/>
        </w:rPr>
        <w:t xml:space="preserve">Не менее важным аспектом является цифровая грамотность населения. Несмотря на высокую </w:t>
      </w:r>
      <w:proofErr w:type="spellStart"/>
      <w:r w:rsidRPr="00FE78CE">
        <w:rPr>
          <w:rFonts w:eastAsia="Calibri"/>
          <w:sz w:val="28"/>
          <w:szCs w:val="28"/>
          <w:lang w:eastAsia="en-US"/>
        </w:rPr>
        <w:t>вовлечённость</w:t>
      </w:r>
      <w:proofErr w:type="spellEnd"/>
      <w:r w:rsidRPr="00FE78CE">
        <w:rPr>
          <w:rFonts w:eastAsia="Calibri"/>
          <w:sz w:val="28"/>
          <w:szCs w:val="28"/>
          <w:lang w:eastAsia="en-US"/>
        </w:rPr>
        <w:t xml:space="preserve"> молодежи в использование цифровых сервисов, среди пожилого населения и жителей удалённых населённых пунктов сохраняется низкий уровень навыков работы с цифровыми устройствами и интернет-сервисами. Это затрудняет внедрение электронных форм взаимодействия с государством и бизнесом, а также ограничивает доступ к важной информации и социальным услугам.</w:t>
      </w:r>
    </w:p>
    <w:p w14:paraId="56628023" w14:textId="77777777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E78CE">
        <w:rPr>
          <w:rFonts w:eastAsia="Calibri"/>
          <w:sz w:val="28"/>
          <w:szCs w:val="28"/>
          <w:lang w:eastAsia="en-US"/>
        </w:rPr>
        <w:lastRenderedPageBreak/>
        <w:t xml:space="preserve">Дополнительным вызовом становится необходимость учета этических, правовых и культурных аспектов </w:t>
      </w:r>
      <w:proofErr w:type="spellStart"/>
      <w:r w:rsidRPr="00FE78CE">
        <w:rPr>
          <w:rFonts w:eastAsia="Calibri"/>
          <w:sz w:val="28"/>
          <w:szCs w:val="28"/>
          <w:lang w:eastAsia="en-US"/>
        </w:rPr>
        <w:t>цифровизации</w:t>
      </w:r>
      <w:proofErr w:type="spellEnd"/>
      <w:r w:rsidRPr="00FE78CE">
        <w:rPr>
          <w:rFonts w:eastAsia="Calibri"/>
          <w:sz w:val="28"/>
          <w:szCs w:val="28"/>
          <w:lang w:eastAsia="en-US"/>
        </w:rPr>
        <w:t>. Внедрение систем ИИ, массовое использование персональных данных, распространение цифрового мониторинга вызывают общественную дискуссию и требуют чёткого правового регулирования и прозрачности процессов.</w:t>
      </w:r>
    </w:p>
    <w:p w14:paraId="1BDA9E1A" w14:textId="77777777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E78CE">
        <w:rPr>
          <w:rFonts w:eastAsia="Calibri"/>
          <w:sz w:val="28"/>
          <w:szCs w:val="28"/>
          <w:lang w:eastAsia="en-US"/>
        </w:rPr>
        <w:t>Следовательно, при разработке и реализации программ цифровой трансформации на региональном уровне необходимо:</w:t>
      </w:r>
    </w:p>
    <w:p w14:paraId="2CF007B0" w14:textId="7FE93956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FE78CE">
        <w:rPr>
          <w:rFonts w:eastAsia="Calibri"/>
          <w:sz w:val="28"/>
          <w:szCs w:val="28"/>
          <w:lang w:eastAsia="en-US"/>
        </w:rPr>
        <w:t>Учитывать специфику каждого субъекта РФ, включая географические, социально-экономические и демографические особенности;</w:t>
      </w:r>
    </w:p>
    <w:p w14:paraId="0F63C647" w14:textId="16696824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FE78CE">
        <w:rPr>
          <w:rFonts w:eastAsia="Calibri"/>
          <w:sz w:val="28"/>
          <w:szCs w:val="28"/>
          <w:lang w:eastAsia="en-US"/>
        </w:rPr>
        <w:t xml:space="preserve">Осуществлять мониторинг цифровой зрелости муниципалитетов и строить на его основе приоритеты </w:t>
      </w:r>
      <w:proofErr w:type="spellStart"/>
      <w:r w:rsidRPr="00FE78CE">
        <w:rPr>
          <w:rFonts w:eastAsia="Calibri"/>
          <w:sz w:val="28"/>
          <w:szCs w:val="28"/>
          <w:lang w:eastAsia="en-US"/>
        </w:rPr>
        <w:t>цифровизации</w:t>
      </w:r>
      <w:proofErr w:type="spellEnd"/>
      <w:r w:rsidRPr="00FE78CE">
        <w:rPr>
          <w:rFonts w:eastAsia="Calibri"/>
          <w:sz w:val="28"/>
          <w:szCs w:val="28"/>
          <w:lang w:eastAsia="en-US"/>
        </w:rPr>
        <w:t>;</w:t>
      </w:r>
    </w:p>
    <w:p w14:paraId="01BA5562" w14:textId="38CCAFB2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FE78CE">
        <w:rPr>
          <w:rFonts w:eastAsia="Calibri"/>
          <w:sz w:val="28"/>
          <w:szCs w:val="28"/>
          <w:lang w:eastAsia="en-US"/>
        </w:rPr>
        <w:t>Поддерживать развитие цифровой культуры и образования на всех уровнях — от школьников до чиновников;</w:t>
      </w:r>
    </w:p>
    <w:p w14:paraId="646A3DEE" w14:textId="73F90663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- </w:t>
      </w:r>
      <w:r w:rsidRPr="00FE78CE">
        <w:rPr>
          <w:rFonts w:eastAsia="Calibri"/>
          <w:sz w:val="28"/>
          <w:szCs w:val="28"/>
          <w:lang w:eastAsia="en-US"/>
        </w:rPr>
        <w:t>Создавать устойчивую нормативно-правовую среду, защищающую интересы граждан при внедрении цифровых решений.</w:t>
      </w:r>
    </w:p>
    <w:p w14:paraId="5AD6CF8B" w14:textId="77777777" w:rsidR="00FE78CE" w:rsidRPr="00FE78CE" w:rsidRDefault="00FE78CE" w:rsidP="00FE78CE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FE78CE">
        <w:rPr>
          <w:rFonts w:eastAsia="Calibri"/>
          <w:sz w:val="28"/>
          <w:szCs w:val="28"/>
          <w:lang w:eastAsia="en-US"/>
        </w:rPr>
        <w:t>Таким образом, характеристика исследуемой проблемы демонстрирует, что развитие цифровой экономики в регионах — это не просто вопрос внедрения технологий, а сложный, многослойный процесс, включающий изменения в управлении, инфраструктуре, кадровой политике и социальной политике. Для успешной реализации цифровой трансформации необходимо комплексное понимание её вызовов и механизмов решения с учётом региональной специфики.</w:t>
      </w:r>
    </w:p>
    <w:p w14:paraId="3D0B575A" w14:textId="1EC04328" w:rsidR="00A843A5" w:rsidRPr="00697DFE" w:rsidRDefault="00A843A5" w:rsidP="007359F3">
      <w:pPr>
        <w:spacing w:after="160" w:line="360" w:lineRule="auto"/>
        <w:ind w:firstLine="709"/>
        <w:contextualSpacing/>
        <w:jc w:val="both"/>
        <w:rPr>
          <w:rFonts w:eastAsia="Calibri"/>
          <w:color w:val="FF0000"/>
          <w:sz w:val="28"/>
          <w:szCs w:val="28"/>
          <w:lang w:eastAsia="en-US"/>
        </w:rPr>
      </w:pPr>
    </w:p>
    <w:p w14:paraId="50DD0808" w14:textId="6F32E51D" w:rsidR="00697DFE" w:rsidRDefault="00697DFE" w:rsidP="007359F3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14:paraId="0E8C76A2" w14:textId="7D347E2A" w:rsidR="00697DFE" w:rsidRDefault="00697DFE" w:rsidP="007359F3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14:paraId="61D91D26" w14:textId="2F877D73" w:rsidR="00697DFE" w:rsidRDefault="00697DFE" w:rsidP="007359F3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14:paraId="7BE47FBD" w14:textId="6137CD3C" w:rsidR="00697DFE" w:rsidRDefault="00697DFE" w:rsidP="007359F3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14:paraId="34C969AA" w14:textId="790F106C" w:rsidR="00697DFE" w:rsidRDefault="00697DFE" w:rsidP="007359F3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14:paraId="51F600EF" w14:textId="2201F300" w:rsidR="00697DFE" w:rsidRDefault="00697DFE" w:rsidP="007359F3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14:paraId="3FD41DEB" w14:textId="193B03DC" w:rsidR="00697DFE" w:rsidRDefault="00697DFE" w:rsidP="007359F3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14:paraId="080FD1B0" w14:textId="7DEB86D0" w:rsidR="00697DFE" w:rsidRDefault="00697DFE" w:rsidP="007359F3">
      <w:pPr>
        <w:spacing w:after="160" w:line="360" w:lineRule="auto"/>
        <w:ind w:firstLine="709"/>
        <w:contextualSpacing/>
        <w:jc w:val="both"/>
        <w:rPr>
          <w:rFonts w:eastAsia="Calibri"/>
          <w:sz w:val="28"/>
          <w:szCs w:val="28"/>
          <w:lang w:eastAsia="en-US"/>
        </w:rPr>
      </w:pPr>
    </w:p>
    <w:p w14:paraId="539C9D38" w14:textId="4E64EAB4" w:rsidR="003013E8" w:rsidRDefault="00A843A5" w:rsidP="00CA0C72">
      <w:pPr>
        <w:pStyle w:val="a3"/>
        <w:spacing w:after="240"/>
        <w:ind w:left="0" w:right="0" w:firstLine="709"/>
        <w:rPr>
          <w:rFonts w:ascii="Arial" w:hAnsi="Arial" w:cs="Arial"/>
          <w:bCs/>
          <w:kern w:val="32"/>
          <w:sz w:val="30"/>
          <w:szCs w:val="30"/>
        </w:rPr>
      </w:pPr>
      <w:r>
        <w:rPr>
          <w:rFonts w:ascii="Arial" w:hAnsi="Arial" w:cs="Arial"/>
          <w:bCs/>
          <w:kern w:val="32"/>
          <w:sz w:val="30"/>
          <w:szCs w:val="30"/>
        </w:rPr>
        <w:lastRenderedPageBreak/>
        <w:t xml:space="preserve">2 </w:t>
      </w:r>
      <w:r w:rsidRPr="00B46048">
        <w:rPr>
          <w:rFonts w:ascii="Arial" w:hAnsi="Arial" w:cs="Arial"/>
          <w:bCs/>
          <w:kern w:val="32"/>
          <w:sz w:val="30"/>
          <w:szCs w:val="30"/>
        </w:rPr>
        <w:t xml:space="preserve">Современное состояние исследуемой проблемы </w:t>
      </w:r>
    </w:p>
    <w:p w14:paraId="61181B6B" w14:textId="77777777" w:rsidR="00ED1697" w:rsidRDefault="00ED1697" w:rsidP="00ED1697">
      <w:pPr>
        <w:pStyle w:val="a3"/>
        <w:spacing w:line="360" w:lineRule="auto"/>
        <w:ind w:left="0" w:right="0" w:firstLine="709"/>
        <w:rPr>
          <w:bCs/>
          <w:kern w:val="32"/>
          <w:sz w:val="28"/>
          <w:szCs w:val="28"/>
        </w:rPr>
      </w:pPr>
      <w:r w:rsidRPr="00ED1697">
        <w:rPr>
          <w:bCs/>
          <w:kern w:val="32"/>
          <w:sz w:val="28"/>
          <w:szCs w:val="28"/>
        </w:rPr>
        <w:t xml:space="preserve">На сегодняшний день цифровое неравенство между регионами России остаётся одной из ключевых проблем, сдерживающих экономическое развитие страны. По данным </w:t>
      </w:r>
      <w:proofErr w:type="spellStart"/>
      <w:r w:rsidRPr="00ED1697">
        <w:rPr>
          <w:bCs/>
          <w:kern w:val="32"/>
          <w:sz w:val="28"/>
          <w:szCs w:val="28"/>
        </w:rPr>
        <w:t>Минцифры</w:t>
      </w:r>
      <w:proofErr w:type="spellEnd"/>
      <w:r w:rsidRPr="00ED1697">
        <w:rPr>
          <w:bCs/>
          <w:kern w:val="32"/>
          <w:sz w:val="28"/>
          <w:szCs w:val="28"/>
        </w:rPr>
        <w:t xml:space="preserve"> (2023), в отстающих регионах доля цифровой экономики в ВВП составляет 3–4%, тогда как в Москве и Санкт-Петербурге этот показатель достигает 12–15%. Основные барьеры, препятствующие равномерному развитию цифровой экономики, можно разделить на инфраструктурные, кадровые и технологические.</w:t>
      </w:r>
    </w:p>
    <w:p w14:paraId="76143799" w14:textId="177DADF8" w:rsidR="00ED1697" w:rsidRPr="00ED1697" w:rsidRDefault="00ED1697" w:rsidP="00ED1697">
      <w:pPr>
        <w:pStyle w:val="a3"/>
        <w:spacing w:line="360" w:lineRule="auto"/>
        <w:ind w:left="0" w:right="0" w:firstLine="709"/>
        <w:rPr>
          <w:bCs/>
          <w:kern w:val="32"/>
          <w:sz w:val="28"/>
          <w:szCs w:val="28"/>
        </w:rPr>
      </w:pPr>
      <w:r w:rsidRPr="00ED1697">
        <w:rPr>
          <w:bCs/>
          <w:kern w:val="32"/>
          <w:sz w:val="28"/>
          <w:szCs w:val="28"/>
        </w:rPr>
        <w:t>Инфраструктурные ограничения</w:t>
      </w:r>
      <w:r>
        <w:rPr>
          <w:bCs/>
          <w:kern w:val="32"/>
          <w:sz w:val="28"/>
          <w:szCs w:val="28"/>
        </w:rPr>
        <w:t>:</w:t>
      </w:r>
    </w:p>
    <w:p w14:paraId="108CCCEA" w14:textId="232D1A31" w:rsidR="00ED1697" w:rsidRDefault="00ED1697" w:rsidP="00ED1697">
      <w:pPr>
        <w:pStyle w:val="a3"/>
        <w:spacing w:line="360" w:lineRule="auto"/>
        <w:ind w:left="0" w:right="0" w:firstLine="709"/>
        <w:rPr>
          <w:bCs/>
          <w:kern w:val="32"/>
          <w:sz w:val="28"/>
          <w:szCs w:val="28"/>
        </w:rPr>
      </w:pPr>
      <w:r w:rsidRPr="00ED1697">
        <w:rPr>
          <w:bCs/>
          <w:kern w:val="32"/>
          <w:sz w:val="28"/>
          <w:szCs w:val="28"/>
        </w:rPr>
        <w:t xml:space="preserve">Доступность интернета и качество цифровой инфраструктуры значительно различаются между регионами. В Москве уровень доступности интернета составляет около 90%, в Дальневосточном федеральном округе — 75%, а на Северном Кавказе — 65%. В сельских районах многих регионов скорость интернета едва достигает 10 Мбит/с, что ограничивает внедрение современных технологий, таких как 5G и </w:t>
      </w:r>
      <w:proofErr w:type="spellStart"/>
      <w:r w:rsidRPr="00ED1697">
        <w:rPr>
          <w:bCs/>
          <w:kern w:val="32"/>
          <w:sz w:val="28"/>
          <w:szCs w:val="28"/>
        </w:rPr>
        <w:t>IoT</w:t>
      </w:r>
      <w:proofErr w:type="spellEnd"/>
    </w:p>
    <w:p w14:paraId="2B8E0DA6" w14:textId="3E0F730E" w:rsidR="00ED1697" w:rsidRDefault="00536BD7" w:rsidP="00536BD7">
      <w:pPr>
        <w:pStyle w:val="a3"/>
        <w:spacing w:line="360" w:lineRule="auto"/>
        <w:ind w:left="0" w:right="0"/>
        <w:rPr>
          <w:bCs/>
          <w:kern w:val="32"/>
          <w:sz w:val="28"/>
          <w:szCs w:val="28"/>
        </w:rPr>
      </w:pPr>
      <w:r>
        <w:rPr>
          <w:bCs/>
          <w:noProof/>
          <w:kern w:val="32"/>
          <w:sz w:val="28"/>
          <w:szCs w:val="28"/>
        </w:rPr>
        <w:drawing>
          <wp:inline distT="0" distB="0" distL="0" distR="0" wp14:anchorId="71BDBA39" wp14:editId="6689EF62">
            <wp:extent cx="6210300" cy="2371874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5-06-24_02-27-46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5492" cy="239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F43F8" w14:textId="0E3B3D05" w:rsidR="00536BD7" w:rsidRPr="00536BD7" w:rsidRDefault="00746F0A" w:rsidP="00697DFE">
      <w:pPr>
        <w:pStyle w:val="a3"/>
        <w:spacing w:before="120" w:after="240" w:line="360" w:lineRule="auto"/>
        <w:ind w:left="0" w:right="0" w:firstLine="709"/>
        <w:jc w:val="center"/>
        <w:rPr>
          <w:bCs/>
          <w:kern w:val="32"/>
          <w:sz w:val="28"/>
          <w:szCs w:val="28"/>
        </w:rPr>
      </w:pPr>
      <w:r>
        <w:rPr>
          <w:bCs/>
          <w:kern w:val="32"/>
          <w:sz w:val="28"/>
          <w:szCs w:val="28"/>
        </w:rPr>
        <w:t>Рисунок 1 -</w:t>
      </w:r>
      <w:r w:rsidR="00ED1697" w:rsidRPr="00536BD7">
        <w:rPr>
          <w:bCs/>
          <w:kern w:val="32"/>
          <w:sz w:val="28"/>
          <w:szCs w:val="28"/>
        </w:rPr>
        <w:t xml:space="preserve"> Карта доступности интернета по регионам России (2023 г</w:t>
      </w:r>
      <w:r>
        <w:rPr>
          <w:bCs/>
          <w:kern w:val="32"/>
          <w:sz w:val="28"/>
          <w:szCs w:val="28"/>
        </w:rPr>
        <w:t>г</w:t>
      </w:r>
      <w:r w:rsidR="00697DFE">
        <w:rPr>
          <w:bCs/>
          <w:kern w:val="32"/>
          <w:sz w:val="28"/>
          <w:szCs w:val="28"/>
        </w:rPr>
        <w:t>.)</w:t>
      </w:r>
    </w:p>
    <w:p w14:paraId="23571FA9" w14:textId="2854DA7A" w:rsidR="00ED1697" w:rsidRPr="001A6F39" w:rsidRDefault="00CA0C72" w:rsidP="00CA0C72">
      <w:pPr>
        <w:pStyle w:val="a3"/>
        <w:spacing w:after="120"/>
        <w:ind w:left="1560" w:right="0" w:hanging="1560"/>
        <w:jc w:val="left"/>
        <w:rPr>
          <w:bCs/>
          <w:kern w:val="32"/>
          <w:sz w:val="28"/>
          <w:szCs w:val="28"/>
        </w:rPr>
      </w:pPr>
      <w:r>
        <w:rPr>
          <w:bCs/>
          <w:kern w:val="32"/>
          <w:sz w:val="28"/>
          <w:szCs w:val="28"/>
        </w:rPr>
        <w:t>Таблица 3</w:t>
      </w:r>
      <w:r w:rsidR="00ED1697" w:rsidRPr="001A6F39">
        <w:rPr>
          <w:bCs/>
          <w:kern w:val="32"/>
          <w:sz w:val="28"/>
          <w:szCs w:val="28"/>
        </w:rPr>
        <w:t xml:space="preserve"> – Уровень </w:t>
      </w:r>
      <w:proofErr w:type="spellStart"/>
      <w:r w:rsidR="00ED1697" w:rsidRPr="001A6F39">
        <w:rPr>
          <w:bCs/>
          <w:kern w:val="32"/>
          <w:sz w:val="28"/>
          <w:szCs w:val="28"/>
        </w:rPr>
        <w:t>цифровизации</w:t>
      </w:r>
      <w:proofErr w:type="spellEnd"/>
      <w:r w:rsidR="00ED1697" w:rsidRPr="001A6F39">
        <w:rPr>
          <w:bCs/>
          <w:kern w:val="32"/>
          <w:sz w:val="28"/>
          <w:szCs w:val="28"/>
        </w:rPr>
        <w:t xml:space="preserve"> регионов России (ТОП-5 и </w:t>
      </w:r>
      <w:r>
        <w:rPr>
          <w:bCs/>
          <w:kern w:val="32"/>
          <w:sz w:val="28"/>
          <w:szCs w:val="28"/>
        </w:rPr>
        <w:t>аутсайдеры,</w:t>
      </w:r>
      <w:r w:rsidR="00ED1697" w:rsidRPr="001A6F39">
        <w:rPr>
          <w:bCs/>
          <w:kern w:val="32"/>
          <w:sz w:val="28"/>
          <w:szCs w:val="28"/>
        </w:rPr>
        <w:t>2023 г.)</w:t>
      </w:r>
    </w:p>
    <w:tbl>
      <w:tblPr>
        <w:tblStyle w:val="ae"/>
        <w:tblW w:w="9628" w:type="dxa"/>
        <w:tblInd w:w="-3" w:type="dxa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ED1697" w:rsidRPr="001A6F39" w14:paraId="32BDB455" w14:textId="77777777" w:rsidTr="00ED169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EEBD39" w14:textId="3F1BBF3F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bCs/>
                <w:sz w:val="24"/>
                <w:szCs w:val="24"/>
              </w:rPr>
              <w:t>Регион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DF7BE" w14:textId="26849AD8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bCs/>
                <w:sz w:val="24"/>
                <w:szCs w:val="24"/>
              </w:rPr>
              <w:t>Доступность интернета (%)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760B2B" w14:textId="48352AD5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bCs/>
                <w:sz w:val="24"/>
                <w:szCs w:val="24"/>
              </w:rPr>
              <w:t>Скорость интернета (Мбит/с)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72D9D" w14:textId="3AB90977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bCs/>
                <w:sz w:val="24"/>
                <w:szCs w:val="24"/>
              </w:rPr>
              <w:t>Внедрение 5G/</w:t>
            </w:r>
            <w:proofErr w:type="spellStart"/>
            <w:r w:rsidRPr="00697DFE">
              <w:rPr>
                <w:bCs/>
                <w:sz w:val="24"/>
                <w:szCs w:val="24"/>
              </w:rPr>
              <w:t>IoT</w:t>
            </w:r>
            <w:proofErr w:type="spellEnd"/>
          </w:p>
        </w:tc>
      </w:tr>
      <w:tr w:rsidR="00ED1697" w:rsidRPr="001A6F39" w14:paraId="7437F20B" w14:textId="77777777" w:rsidTr="00ED169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2BBE19E" w14:textId="67ACFD22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Москва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CCB41D6" w14:textId="7277F88F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90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CA9ADF8" w14:textId="7F8785C6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&gt;100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483ED6B" w14:textId="0D23F8A4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Да</w:t>
            </w:r>
          </w:p>
        </w:tc>
      </w:tr>
    </w:tbl>
    <w:p w14:paraId="2D19278A" w14:textId="373D7405" w:rsidR="00697DFE" w:rsidRDefault="00697DFE">
      <w:pPr>
        <w:rPr>
          <w:rStyle w:val="af0"/>
        </w:rPr>
      </w:pPr>
    </w:p>
    <w:p w14:paraId="4B98A3E1" w14:textId="3616F8F4" w:rsidR="00697DFE" w:rsidRPr="00697DFE" w:rsidRDefault="00697DFE" w:rsidP="00697DFE">
      <w:pPr>
        <w:spacing w:after="120"/>
        <w:rPr>
          <w:rStyle w:val="af0"/>
          <w:i w:val="0"/>
          <w:sz w:val="28"/>
          <w:szCs w:val="28"/>
        </w:rPr>
      </w:pPr>
      <w:r>
        <w:rPr>
          <w:rStyle w:val="af0"/>
          <w:i w:val="0"/>
          <w:sz w:val="28"/>
          <w:szCs w:val="28"/>
        </w:rPr>
        <w:lastRenderedPageBreak/>
        <w:t>Продолжение таблицы 3</w:t>
      </w:r>
    </w:p>
    <w:tbl>
      <w:tblPr>
        <w:tblStyle w:val="ae"/>
        <w:tblW w:w="9628" w:type="dxa"/>
        <w:tblInd w:w="-3" w:type="dxa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ED1697" w:rsidRPr="001A6F39" w14:paraId="65823DC4" w14:textId="77777777" w:rsidTr="00ED169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14D7779" w14:textId="38065ADC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Дальневосточный ФО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3ED30F4" w14:textId="66D874FF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75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D7BCBDF" w14:textId="190D5AFE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30–50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148EB94" w14:textId="30687B85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Нет</w:t>
            </w:r>
          </w:p>
        </w:tc>
      </w:tr>
      <w:tr w:rsidR="00ED1697" w:rsidRPr="001A6F39" w14:paraId="09B04584" w14:textId="77777777" w:rsidTr="00ED169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0888077" w14:textId="33576E77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Северный Кавказ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FB528A1" w14:textId="3C359A35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65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3E46256" w14:textId="6F69A7F6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10–30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B9D3968" w14:textId="435D77DC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Нет</w:t>
            </w:r>
          </w:p>
        </w:tc>
      </w:tr>
      <w:tr w:rsidR="00ED1697" w:rsidRPr="001A6F39" w14:paraId="28030ADF" w14:textId="77777777" w:rsidTr="00ED169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A67A0CF" w14:textId="73CC178C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Республика Тыва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4910676" w14:textId="77B053E3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—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AB18780" w14:textId="428F1963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~10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7A820E7" w14:textId="06CDB06D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Нет</w:t>
            </w:r>
          </w:p>
        </w:tc>
      </w:tr>
    </w:tbl>
    <w:p w14:paraId="09EAE250" w14:textId="3EC52161" w:rsidR="00ED1697" w:rsidRPr="001A6F39" w:rsidRDefault="00ED1697" w:rsidP="00CA0C72">
      <w:pPr>
        <w:pStyle w:val="a3"/>
        <w:spacing w:before="120" w:line="360" w:lineRule="auto"/>
        <w:ind w:right="822"/>
        <w:rPr>
          <w:bCs/>
          <w:kern w:val="32"/>
          <w:sz w:val="28"/>
          <w:szCs w:val="28"/>
        </w:rPr>
      </w:pPr>
      <w:r w:rsidRPr="001A6F39">
        <w:rPr>
          <w:bCs/>
          <w:kern w:val="32"/>
          <w:sz w:val="28"/>
          <w:szCs w:val="28"/>
        </w:rPr>
        <w:t>Кадровый потенциал и миграция специалистов:</w:t>
      </w:r>
    </w:p>
    <w:p w14:paraId="06D48472" w14:textId="48BB1606" w:rsidR="00ED1697" w:rsidRPr="001A6F39" w:rsidRDefault="00ED1697" w:rsidP="00CA0C72">
      <w:pPr>
        <w:pStyle w:val="a3"/>
        <w:spacing w:after="240" w:line="360" w:lineRule="auto"/>
        <w:ind w:left="0" w:right="0" w:firstLine="709"/>
        <w:rPr>
          <w:bCs/>
          <w:kern w:val="32"/>
          <w:sz w:val="28"/>
          <w:szCs w:val="28"/>
        </w:rPr>
      </w:pPr>
      <w:r w:rsidRPr="001A6F39">
        <w:rPr>
          <w:bCs/>
          <w:kern w:val="32"/>
          <w:sz w:val="28"/>
          <w:szCs w:val="28"/>
        </w:rPr>
        <w:t>Одной из основных проблем является дефицит квалифицированных IT-специалистов в регионах. Молодые и талантливые кадры часто мигрируют в столичные города, где выше зарплаты и больше возможностей для профессионального роста. Это создаёт серьёзный дисбаланс на региональных рынках труда.</w:t>
      </w:r>
    </w:p>
    <w:p w14:paraId="4C48C5A9" w14:textId="225A96EC" w:rsidR="00ED1697" w:rsidRPr="001A6F39" w:rsidRDefault="00746F0A" w:rsidP="00CA0C72">
      <w:pPr>
        <w:pStyle w:val="a3"/>
        <w:spacing w:after="120"/>
        <w:ind w:left="0" w:right="0"/>
        <w:rPr>
          <w:bCs/>
          <w:kern w:val="32"/>
          <w:sz w:val="28"/>
          <w:szCs w:val="28"/>
        </w:rPr>
      </w:pPr>
      <w:r>
        <w:rPr>
          <w:bCs/>
          <w:kern w:val="32"/>
          <w:sz w:val="28"/>
          <w:szCs w:val="28"/>
        </w:rPr>
        <w:t>Таблица 4 -</w:t>
      </w:r>
      <w:r w:rsidR="00ED1697" w:rsidRPr="001A6F39">
        <w:rPr>
          <w:bCs/>
          <w:kern w:val="32"/>
          <w:sz w:val="28"/>
          <w:szCs w:val="28"/>
        </w:rPr>
        <w:t xml:space="preserve"> Количество IT-специалистов на 1000 жителей по регионам (2023 г.)</w:t>
      </w:r>
    </w:p>
    <w:tbl>
      <w:tblPr>
        <w:tblStyle w:val="ae"/>
        <w:tblW w:w="9628" w:type="dxa"/>
        <w:tblInd w:w="-3" w:type="dxa"/>
        <w:tblLook w:val="04A0" w:firstRow="1" w:lastRow="0" w:firstColumn="1" w:lastColumn="0" w:noHBand="0" w:noVBand="1"/>
      </w:tblPr>
      <w:tblGrid>
        <w:gridCol w:w="4814"/>
        <w:gridCol w:w="4814"/>
      </w:tblGrid>
      <w:tr w:rsidR="00ED1697" w:rsidRPr="001A6F39" w14:paraId="7EA56168" w14:textId="77777777" w:rsidTr="00ED169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E8410" w14:textId="2D889226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bCs/>
                <w:sz w:val="24"/>
                <w:szCs w:val="24"/>
              </w:rPr>
              <w:t>Регион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9D3274" w14:textId="6B5B7EF0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bCs/>
                <w:sz w:val="24"/>
                <w:szCs w:val="24"/>
              </w:rPr>
              <w:t>IT-специалистов на 1000 жителей</w:t>
            </w:r>
          </w:p>
        </w:tc>
      </w:tr>
      <w:tr w:rsidR="00ED1697" w:rsidRPr="001A6F39" w14:paraId="0FC91502" w14:textId="77777777" w:rsidTr="00ED169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996C7BF" w14:textId="3021B3CD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Москва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879B2B2" w14:textId="17FB87A2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12</w:t>
            </w:r>
          </w:p>
        </w:tc>
      </w:tr>
      <w:tr w:rsidR="00ED1697" w:rsidRPr="001A6F39" w14:paraId="1EEBFBB5" w14:textId="77777777" w:rsidTr="00ED169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037A600" w14:textId="278F0242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Санкт-Петербург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1E81149" w14:textId="34565E7E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10</w:t>
            </w:r>
          </w:p>
        </w:tc>
      </w:tr>
      <w:tr w:rsidR="00ED1697" w:rsidRPr="001A6F39" w14:paraId="3A271C28" w14:textId="77777777" w:rsidTr="00ED169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E240E97" w14:textId="7073CA4F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Новосибирск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850ADC5" w14:textId="25251DEE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6</w:t>
            </w:r>
          </w:p>
        </w:tc>
      </w:tr>
      <w:tr w:rsidR="00ED1697" w:rsidRPr="001A6F39" w14:paraId="1F587931" w14:textId="77777777" w:rsidTr="00ED169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9701036" w14:textId="1BF9F639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Владивосток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B2AADC0" w14:textId="5F67BC7A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5</w:t>
            </w:r>
          </w:p>
        </w:tc>
      </w:tr>
      <w:tr w:rsidR="00ED1697" w:rsidRPr="001A6F39" w14:paraId="23F5102C" w14:textId="77777777" w:rsidTr="00ED169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02E097F" w14:textId="29B67102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Махачкала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12F058F" w14:textId="571A27A7" w:rsidR="00ED1697" w:rsidRPr="00697DFE" w:rsidRDefault="00ED1697" w:rsidP="00ED1697">
            <w:pPr>
              <w:pStyle w:val="a3"/>
              <w:spacing w:line="360" w:lineRule="auto"/>
              <w:ind w:left="0" w:right="0"/>
              <w:rPr>
                <w:bCs/>
                <w:kern w:val="32"/>
                <w:sz w:val="24"/>
                <w:szCs w:val="24"/>
              </w:rPr>
            </w:pPr>
            <w:r w:rsidRPr="00697DFE">
              <w:rPr>
                <w:sz w:val="24"/>
                <w:szCs w:val="24"/>
              </w:rPr>
              <w:t>3</w:t>
            </w:r>
          </w:p>
        </w:tc>
      </w:tr>
    </w:tbl>
    <w:p w14:paraId="1553CB98" w14:textId="294F33F8" w:rsidR="00ED1697" w:rsidRPr="001A6F39" w:rsidRDefault="00ED1697" w:rsidP="00ED1697">
      <w:pPr>
        <w:pStyle w:val="a3"/>
        <w:spacing w:line="360" w:lineRule="auto"/>
        <w:ind w:left="0" w:right="0"/>
        <w:rPr>
          <w:bCs/>
          <w:kern w:val="32"/>
          <w:sz w:val="28"/>
          <w:szCs w:val="28"/>
        </w:rPr>
      </w:pPr>
    </w:p>
    <w:p w14:paraId="32CCBCCB" w14:textId="1DB5A022" w:rsidR="00536BD7" w:rsidRDefault="00536BD7" w:rsidP="00ED1697"/>
    <w:p w14:paraId="5BCCF2F2" w14:textId="552AB0A9" w:rsidR="00536BD7" w:rsidRDefault="001A6F39" w:rsidP="00697DFE">
      <w:pPr>
        <w:jc w:val="center"/>
      </w:pPr>
      <w:r>
        <w:rPr>
          <w:noProof/>
        </w:rPr>
        <w:drawing>
          <wp:inline distT="0" distB="0" distL="0" distR="0" wp14:anchorId="61C82630" wp14:editId="71B6312A">
            <wp:extent cx="3070299" cy="33337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5-06-24_02-32-3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7538" cy="3374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75B5A" w14:textId="59B0DC95" w:rsidR="00ED1697" w:rsidRDefault="00697DFE" w:rsidP="00CA0C72">
      <w:pPr>
        <w:spacing w:before="120" w:after="240" w:line="36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Рисунок 2 - </w:t>
      </w:r>
      <w:r w:rsidR="00ED1697" w:rsidRPr="001A6F39">
        <w:rPr>
          <w:bCs/>
          <w:sz w:val="28"/>
          <w:szCs w:val="28"/>
        </w:rPr>
        <w:t>Миграционные потоки IT-специалистов по регионам</w:t>
      </w:r>
    </w:p>
    <w:p w14:paraId="553B98C9" w14:textId="5F9E9027" w:rsidR="00ED1697" w:rsidRPr="00ED1697" w:rsidRDefault="00ED1697" w:rsidP="00ED1697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ED1697">
        <w:rPr>
          <w:bCs/>
          <w:sz w:val="28"/>
          <w:szCs w:val="28"/>
        </w:rPr>
        <w:lastRenderedPageBreak/>
        <w:t>Инновации и технологическое развитие</w:t>
      </w:r>
      <w:r>
        <w:rPr>
          <w:bCs/>
          <w:sz w:val="28"/>
          <w:szCs w:val="28"/>
        </w:rPr>
        <w:t>:</w:t>
      </w:r>
    </w:p>
    <w:p w14:paraId="2BAD231E" w14:textId="2B9B4B9C" w:rsidR="00CA0C72" w:rsidRPr="00ED1697" w:rsidRDefault="00ED1697" w:rsidP="00697DFE">
      <w:pPr>
        <w:spacing w:after="240" w:line="360" w:lineRule="auto"/>
        <w:ind w:firstLine="709"/>
        <w:jc w:val="both"/>
        <w:rPr>
          <w:sz w:val="28"/>
          <w:szCs w:val="28"/>
        </w:rPr>
      </w:pPr>
      <w:r w:rsidRPr="00ED1697">
        <w:rPr>
          <w:sz w:val="28"/>
          <w:szCs w:val="28"/>
        </w:rPr>
        <w:t>Внедрение инновационных технологий, таких как искусственный интеллект, большие данные, цифровые двойники и облачные сервисы, происходит преимущественно в крупных городах и регионах-лидерах. В отстающих регионах реализация подобных проектов затруднена из-за недостатка финансирования и квалифицированных кадров.</w:t>
      </w:r>
    </w:p>
    <w:p w14:paraId="53F2EBCC" w14:textId="5890B4AB" w:rsidR="00ED1697" w:rsidRPr="00536BD7" w:rsidRDefault="00697DFE" w:rsidP="00CA0C72">
      <w:pPr>
        <w:spacing w:after="120"/>
        <w:jc w:val="both"/>
        <w:rPr>
          <w:sz w:val="28"/>
          <w:szCs w:val="28"/>
        </w:rPr>
      </w:pPr>
      <w:r>
        <w:rPr>
          <w:bCs/>
          <w:sz w:val="28"/>
          <w:szCs w:val="28"/>
        </w:rPr>
        <w:t>Таблица 5 -</w:t>
      </w:r>
      <w:r w:rsidR="00ED1697" w:rsidRPr="00536BD7">
        <w:rPr>
          <w:bCs/>
          <w:sz w:val="28"/>
          <w:szCs w:val="28"/>
        </w:rPr>
        <w:t xml:space="preserve"> Пилотные регионы и реализуемые проекты</w:t>
      </w:r>
    </w:p>
    <w:tbl>
      <w:tblPr>
        <w:tblStyle w:val="ae"/>
        <w:tblW w:w="9628" w:type="dxa"/>
        <w:tblInd w:w="-3" w:type="dxa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ED1697" w14:paraId="44280884" w14:textId="77777777" w:rsidTr="00ED169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ACF3C3" w14:textId="7DD0699B" w:rsidR="00ED1697" w:rsidRPr="00697DFE" w:rsidRDefault="00ED1697" w:rsidP="00ED1697">
            <w:pPr>
              <w:spacing w:line="360" w:lineRule="auto"/>
              <w:jc w:val="both"/>
            </w:pPr>
            <w:r w:rsidRPr="00697DFE">
              <w:rPr>
                <w:bCs/>
              </w:rPr>
              <w:t>Регион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05E40" w14:textId="3F705AB7" w:rsidR="00ED1697" w:rsidRPr="00697DFE" w:rsidRDefault="00ED1697" w:rsidP="00ED1697">
            <w:pPr>
              <w:spacing w:line="360" w:lineRule="auto"/>
              <w:jc w:val="both"/>
            </w:pPr>
            <w:r w:rsidRPr="00697DFE">
              <w:rPr>
                <w:bCs/>
              </w:rPr>
              <w:t>Проект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C91FE" w14:textId="5454FE9D" w:rsidR="00ED1697" w:rsidRPr="00697DFE" w:rsidRDefault="00ED1697" w:rsidP="00ED1697">
            <w:pPr>
              <w:spacing w:line="360" w:lineRule="auto"/>
              <w:jc w:val="both"/>
            </w:pPr>
            <w:r w:rsidRPr="00697DFE">
              <w:rPr>
                <w:bCs/>
              </w:rPr>
              <w:t>Технологии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9A7D2" w14:textId="5BB8A899" w:rsidR="00ED1697" w:rsidRPr="00697DFE" w:rsidRDefault="00ED1697" w:rsidP="00ED1697">
            <w:pPr>
              <w:spacing w:line="360" w:lineRule="auto"/>
              <w:jc w:val="both"/>
            </w:pPr>
            <w:r w:rsidRPr="00697DFE">
              <w:rPr>
                <w:bCs/>
              </w:rPr>
              <w:t>Ожидаемый эффект</w:t>
            </w:r>
          </w:p>
        </w:tc>
      </w:tr>
      <w:tr w:rsidR="00ED1697" w14:paraId="3E6B4256" w14:textId="77777777" w:rsidTr="00ED169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EDB9901" w14:textId="5628CE12" w:rsidR="00ED1697" w:rsidRPr="00ED1697" w:rsidRDefault="00ED1697" w:rsidP="00ED1697">
            <w:pPr>
              <w:spacing w:line="360" w:lineRule="auto"/>
              <w:jc w:val="both"/>
            </w:pPr>
            <w:r w:rsidRPr="00ED1697">
              <w:t>Татарстан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989882A" w14:textId="7676763B" w:rsidR="00ED1697" w:rsidRPr="00ED1697" w:rsidRDefault="00ED1697" w:rsidP="00ED1697">
            <w:pPr>
              <w:spacing w:line="360" w:lineRule="auto"/>
              <w:jc w:val="both"/>
            </w:pPr>
            <w:r w:rsidRPr="00ED1697">
              <w:t>Умный город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C399412" w14:textId="39A2B2A4" w:rsidR="00ED1697" w:rsidRPr="00ED1697" w:rsidRDefault="00ED1697" w:rsidP="00ED1697">
            <w:pPr>
              <w:spacing w:line="360" w:lineRule="auto"/>
              <w:jc w:val="both"/>
            </w:pPr>
            <w:r w:rsidRPr="00ED1697">
              <w:t xml:space="preserve">ИИ, </w:t>
            </w:r>
            <w:proofErr w:type="spellStart"/>
            <w:r w:rsidRPr="00ED1697">
              <w:t>IoT</w:t>
            </w:r>
            <w:proofErr w:type="spellEnd"/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7F21DBB" w14:textId="31AC0523" w:rsidR="00ED1697" w:rsidRPr="00ED1697" w:rsidRDefault="00ED1697" w:rsidP="00ED1697">
            <w:pPr>
              <w:spacing w:line="360" w:lineRule="auto"/>
              <w:jc w:val="both"/>
            </w:pPr>
            <w:r w:rsidRPr="00ED1697">
              <w:t>Эффективное управление</w:t>
            </w:r>
          </w:p>
        </w:tc>
      </w:tr>
      <w:tr w:rsidR="00ED1697" w14:paraId="6F654974" w14:textId="77777777" w:rsidTr="00ED169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3DCA7F2" w14:textId="2F4DD51A" w:rsidR="00ED1697" w:rsidRPr="00ED1697" w:rsidRDefault="00ED1697" w:rsidP="00ED1697">
            <w:pPr>
              <w:spacing w:line="360" w:lineRule="auto"/>
              <w:jc w:val="both"/>
            </w:pPr>
            <w:r w:rsidRPr="00ED1697">
              <w:t>Сахалинская область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323CC6D" w14:textId="57F50190" w:rsidR="00ED1697" w:rsidRPr="00ED1697" w:rsidRDefault="00ED1697" w:rsidP="00ED1697">
            <w:pPr>
              <w:spacing w:line="360" w:lineRule="auto"/>
              <w:jc w:val="both"/>
            </w:pPr>
            <w:r w:rsidRPr="00ED1697">
              <w:t>Цифровое сельское хозяйство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F663F72" w14:textId="6D49D736" w:rsidR="00ED1697" w:rsidRPr="00ED1697" w:rsidRDefault="00ED1697" w:rsidP="00ED1697">
            <w:pPr>
              <w:spacing w:line="360" w:lineRule="auto"/>
              <w:jc w:val="both"/>
            </w:pPr>
            <w:proofErr w:type="spellStart"/>
            <w:r w:rsidRPr="00ED1697">
              <w:t>Big</w:t>
            </w:r>
            <w:proofErr w:type="spellEnd"/>
            <w:r w:rsidRPr="00ED1697">
              <w:t xml:space="preserve"> </w:t>
            </w:r>
            <w:proofErr w:type="spellStart"/>
            <w:r w:rsidRPr="00ED1697">
              <w:t>Data</w:t>
            </w:r>
            <w:proofErr w:type="spellEnd"/>
            <w:r w:rsidRPr="00ED1697">
              <w:t xml:space="preserve">, </w:t>
            </w:r>
            <w:proofErr w:type="spellStart"/>
            <w:r w:rsidRPr="00ED1697">
              <w:t>дроны</w:t>
            </w:r>
            <w:proofErr w:type="spellEnd"/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09CEE0E" w14:textId="44D23405" w:rsidR="00ED1697" w:rsidRPr="00ED1697" w:rsidRDefault="00ED1697" w:rsidP="00ED1697">
            <w:pPr>
              <w:spacing w:line="360" w:lineRule="auto"/>
              <w:jc w:val="both"/>
            </w:pPr>
            <w:r w:rsidRPr="00ED1697">
              <w:t>Повышение урожайности</w:t>
            </w:r>
          </w:p>
        </w:tc>
      </w:tr>
      <w:tr w:rsidR="00ED1697" w14:paraId="34350031" w14:textId="77777777" w:rsidTr="00ED169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BBFD417" w14:textId="4F2271F7" w:rsidR="00ED1697" w:rsidRPr="00ED1697" w:rsidRDefault="00ED1697" w:rsidP="00ED1697">
            <w:pPr>
              <w:spacing w:line="360" w:lineRule="auto"/>
              <w:jc w:val="both"/>
            </w:pPr>
            <w:r w:rsidRPr="00ED1697">
              <w:t>Белгородская область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9382E07" w14:textId="777AFBE0" w:rsidR="00ED1697" w:rsidRPr="00ED1697" w:rsidRDefault="00ED1697" w:rsidP="00ED1697">
            <w:pPr>
              <w:spacing w:line="360" w:lineRule="auto"/>
              <w:jc w:val="both"/>
            </w:pPr>
            <w:r w:rsidRPr="00ED1697">
              <w:t>Цифровое здравоохранение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B4A9ACE" w14:textId="441DB6D6" w:rsidR="00ED1697" w:rsidRPr="00ED1697" w:rsidRDefault="00ED1697" w:rsidP="00ED1697">
            <w:pPr>
              <w:spacing w:line="360" w:lineRule="auto"/>
              <w:jc w:val="both"/>
            </w:pPr>
            <w:r w:rsidRPr="00ED1697">
              <w:t>Телемедицина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821CFFE" w14:textId="42FC1053" w:rsidR="00ED1697" w:rsidRPr="00ED1697" w:rsidRDefault="00ED1697" w:rsidP="00ED1697">
            <w:pPr>
              <w:spacing w:line="360" w:lineRule="auto"/>
              <w:jc w:val="both"/>
            </w:pPr>
            <w:r w:rsidRPr="00ED1697">
              <w:t>Доступность услуг</w:t>
            </w:r>
          </w:p>
        </w:tc>
      </w:tr>
    </w:tbl>
    <w:p w14:paraId="12968890" w14:textId="42660886" w:rsidR="00ED1697" w:rsidRPr="00ED1697" w:rsidRDefault="00ED1697" w:rsidP="00CA0C72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ED1697">
        <w:rPr>
          <w:sz w:val="28"/>
          <w:szCs w:val="28"/>
        </w:rPr>
        <w:t>Инвестиции и финансирование</w:t>
      </w:r>
      <w:r>
        <w:rPr>
          <w:sz w:val="28"/>
          <w:szCs w:val="28"/>
        </w:rPr>
        <w:t>:</w:t>
      </w:r>
    </w:p>
    <w:p w14:paraId="42960977" w14:textId="2C1653DB" w:rsidR="00ED1697" w:rsidRPr="00ED1697" w:rsidRDefault="00ED1697" w:rsidP="00CA0C72">
      <w:pPr>
        <w:spacing w:line="360" w:lineRule="auto"/>
        <w:ind w:firstLine="709"/>
        <w:jc w:val="both"/>
        <w:rPr>
          <w:sz w:val="28"/>
          <w:szCs w:val="28"/>
        </w:rPr>
      </w:pPr>
      <w:r w:rsidRPr="00ED1697">
        <w:rPr>
          <w:sz w:val="28"/>
          <w:szCs w:val="28"/>
        </w:rPr>
        <w:t>В 2023 году на национальную программу «Цифровая экономика» было выделено 1,8 трлн руб., из которых 520 млрд руб. направлены на региональные проекты. Однако распределение инвестиций неравномерно: большая часть средств концентрируется в столицах и регионах-лидерах.</w:t>
      </w:r>
    </w:p>
    <w:p w14:paraId="6F015F8D" w14:textId="31664177" w:rsidR="00ED1697" w:rsidRDefault="00C5275B" w:rsidP="00CA0C72">
      <w:pPr>
        <w:spacing w:before="240"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6 - </w:t>
      </w:r>
      <w:r w:rsidR="00ED1697" w:rsidRPr="00ED1697">
        <w:rPr>
          <w:sz w:val="28"/>
          <w:szCs w:val="28"/>
        </w:rPr>
        <w:t>Инвестиции в цифровую экономику по регионам (2023 г.)</w:t>
      </w:r>
    </w:p>
    <w:tbl>
      <w:tblPr>
        <w:tblStyle w:val="ae"/>
        <w:tblW w:w="9628" w:type="dxa"/>
        <w:tblInd w:w="-3" w:type="dxa"/>
        <w:tblLook w:val="0480" w:firstRow="0" w:lastRow="0" w:firstColumn="1" w:lastColumn="0" w:noHBand="0" w:noVBand="1"/>
      </w:tblPr>
      <w:tblGrid>
        <w:gridCol w:w="4814"/>
        <w:gridCol w:w="4814"/>
      </w:tblGrid>
      <w:tr w:rsidR="00536BD7" w14:paraId="297152F6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AB3420" w14:textId="20E9E3E4" w:rsidR="00536BD7" w:rsidRPr="00C5275B" w:rsidRDefault="00536BD7" w:rsidP="00536BD7">
            <w:pPr>
              <w:spacing w:line="360" w:lineRule="auto"/>
              <w:jc w:val="both"/>
            </w:pPr>
            <w:r w:rsidRPr="00C5275B">
              <w:rPr>
                <w:bCs/>
              </w:rPr>
              <w:t>Регион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B72D6" w14:textId="47D8773F" w:rsidR="00536BD7" w:rsidRPr="00C5275B" w:rsidRDefault="00536BD7" w:rsidP="00536BD7">
            <w:pPr>
              <w:spacing w:line="360" w:lineRule="auto"/>
              <w:jc w:val="both"/>
            </w:pPr>
            <w:r w:rsidRPr="00C5275B">
              <w:rPr>
                <w:bCs/>
              </w:rPr>
              <w:t>Инвестиции (млрд руб.)</w:t>
            </w:r>
          </w:p>
        </w:tc>
      </w:tr>
      <w:tr w:rsidR="00536BD7" w14:paraId="42A05890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B886B53" w14:textId="5663886C" w:rsidR="00536BD7" w:rsidRPr="00C5275B" w:rsidRDefault="00536BD7" w:rsidP="00536BD7">
            <w:pPr>
              <w:spacing w:line="360" w:lineRule="auto"/>
              <w:jc w:val="both"/>
            </w:pPr>
            <w:r w:rsidRPr="00C5275B">
              <w:t>Москва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B8A45B1" w14:textId="43757D96" w:rsidR="00536BD7" w:rsidRPr="00C5275B" w:rsidRDefault="00536BD7" w:rsidP="00536BD7">
            <w:pPr>
              <w:spacing w:line="360" w:lineRule="auto"/>
              <w:jc w:val="both"/>
            </w:pPr>
            <w:r w:rsidRPr="00C5275B">
              <w:t>320</w:t>
            </w:r>
          </w:p>
        </w:tc>
      </w:tr>
      <w:tr w:rsidR="00536BD7" w14:paraId="3298CECC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C726E2C" w14:textId="0D5FC1FB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Санкт-Петербург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CF94A00" w14:textId="2DA16F89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150</w:t>
            </w:r>
          </w:p>
        </w:tc>
      </w:tr>
      <w:tr w:rsidR="00536BD7" w14:paraId="4E892219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B42380F" w14:textId="25409AD6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Татарстан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66D6A06" w14:textId="3A80C2D5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80</w:t>
            </w:r>
          </w:p>
        </w:tc>
      </w:tr>
      <w:tr w:rsidR="00536BD7" w14:paraId="4390F765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DEE0294" w14:textId="78BF3CF8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Дальний Восток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EE5DE61" w14:textId="5B92DCE5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40</w:t>
            </w:r>
          </w:p>
        </w:tc>
      </w:tr>
      <w:tr w:rsidR="00536BD7" w14:paraId="583C1923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B6FB476" w14:textId="2C311F20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Северный Кавказ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776AD361" w14:textId="7383D19C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25</w:t>
            </w:r>
          </w:p>
        </w:tc>
      </w:tr>
    </w:tbl>
    <w:p w14:paraId="05E38A0F" w14:textId="2A985404" w:rsidR="00536BD7" w:rsidRPr="00536BD7" w:rsidRDefault="00536BD7" w:rsidP="00CA0C72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536BD7">
        <w:rPr>
          <w:sz w:val="28"/>
          <w:szCs w:val="28"/>
        </w:rPr>
        <w:t>Нормативно-правовая база и государственная поддержка</w:t>
      </w:r>
      <w:r>
        <w:rPr>
          <w:sz w:val="28"/>
          <w:szCs w:val="28"/>
        </w:rPr>
        <w:t>:</w:t>
      </w:r>
    </w:p>
    <w:p w14:paraId="384D6E34" w14:textId="7DEDE3E6" w:rsidR="00536BD7" w:rsidRPr="00536BD7" w:rsidRDefault="00536BD7" w:rsidP="00536BD7">
      <w:pPr>
        <w:spacing w:line="360" w:lineRule="auto"/>
        <w:ind w:firstLine="709"/>
        <w:jc w:val="both"/>
        <w:rPr>
          <w:sz w:val="28"/>
          <w:szCs w:val="28"/>
        </w:rPr>
      </w:pPr>
      <w:r w:rsidRPr="00536BD7">
        <w:rPr>
          <w:sz w:val="28"/>
          <w:szCs w:val="28"/>
        </w:rPr>
        <w:t xml:space="preserve">Существуют законодательные барьеры для внедрения новых технологий, таких как </w:t>
      </w:r>
      <w:proofErr w:type="spellStart"/>
      <w:r w:rsidRPr="00536BD7">
        <w:rPr>
          <w:sz w:val="28"/>
          <w:szCs w:val="28"/>
        </w:rPr>
        <w:t>блокчейн</w:t>
      </w:r>
      <w:proofErr w:type="spellEnd"/>
      <w:r w:rsidRPr="00536BD7">
        <w:rPr>
          <w:sz w:val="28"/>
          <w:szCs w:val="28"/>
        </w:rPr>
        <w:t xml:space="preserve">, большие данные и искусственный интеллект. Государство </w:t>
      </w:r>
      <w:r w:rsidRPr="00536BD7">
        <w:rPr>
          <w:sz w:val="28"/>
          <w:szCs w:val="28"/>
        </w:rPr>
        <w:lastRenderedPageBreak/>
        <w:t>активно работает над развитием нормативной базы, реализуя национальную программу «Цифровая экономика» и новые инициативы, направленные на подде</w:t>
      </w:r>
      <w:r>
        <w:rPr>
          <w:sz w:val="28"/>
          <w:szCs w:val="28"/>
        </w:rPr>
        <w:t xml:space="preserve">ржку региональной </w:t>
      </w:r>
      <w:proofErr w:type="spellStart"/>
      <w:r>
        <w:rPr>
          <w:sz w:val="28"/>
          <w:szCs w:val="28"/>
        </w:rPr>
        <w:t>цифровизации</w:t>
      </w:r>
      <w:proofErr w:type="spellEnd"/>
      <w:r>
        <w:rPr>
          <w:sz w:val="28"/>
          <w:szCs w:val="28"/>
        </w:rPr>
        <w:t xml:space="preserve">. </w:t>
      </w:r>
    </w:p>
    <w:p w14:paraId="0D89993C" w14:textId="55CC92EA" w:rsidR="00536BD7" w:rsidRPr="00536BD7" w:rsidRDefault="00536BD7" w:rsidP="00536BD7">
      <w:pPr>
        <w:spacing w:line="360" w:lineRule="auto"/>
        <w:ind w:firstLine="709"/>
        <w:jc w:val="both"/>
        <w:rPr>
          <w:sz w:val="28"/>
          <w:szCs w:val="28"/>
        </w:rPr>
      </w:pPr>
      <w:r w:rsidRPr="00536BD7">
        <w:rPr>
          <w:sz w:val="28"/>
          <w:szCs w:val="28"/>
        </w:rPr>
        <w:t>Международный опыт</w:t>
      </w:r>
      <w:r>
        <w:rPr>
          <w:sz w:val="28"/>
          <w:szCs w:val="28"/>
        </w:rPr>
        <w:t>:</w:t>
      </w:r>
    </w:p>
    <w:p w14:paraId="091FD2E3" w14:textId="7C6542B3" w:rsidR="00536BD7" w:rsidRPr="00536BD7" w:rsidRDefault="00536BD7" w:rsidP="00536BD7">
      <w:pPr>
        <w:spacing w:line="360" w:lineRule="auto"/>
        <w:ind w:firstLine="709"/>
        <w:jc w:val="both"/>
        <w:rPr>
          <w:sz w:val="28"/>
          <w:szCs w:val="28"/>
        </w:rPr>
      </w:pPr>
      <w:r w:rsidRPr="00536BD7">
        <w:rPr>
          <w:sz w:val="28"/>
          <w:szCs w:val="28"/>
        </w:rPr>
        <w:t>Для преодоления цифрового неравенства важно учитывать международный опыт. В странах ЕС, Китае и США реализуются программы по развитию цифровой инфраструктуры в сельских и отдалённых регионах, что позволяет сократить разрыв между городом и деревней.</w:t>
      </w:r>
    </w:p>
    <w:p w14:paraId="3401F5F9" w14:textId="36D5D99D" w:rsidR="00536BD7" w:rsidRPr="00ED1697" w:rsidRDefault="00C5275B" w:rsidP="00C5275B">
      <w:pPr>
        <w:spacing w:before="240" w:after="120"/>
        <w:ind w:left="1560" w:hanging="1560"/>
        <w:jc w:val="both"/>
        <w:rPr>
          <w:sz w:val="28"/>
          <w:szCs w:val="28"/>
        </w:rPr>
      </w:pPr>
      <w:r>
        <w:rPr>
          <w:sz w:val="28"/>
          <w:szCs w:val="28"/>
        </w:rPr>
        <w:t>Таблица 7 -</w:t>
      </w:r>
      <w:r w:rsidR="00536BD7" w:rsidRPr="00536BD7">
        <w:rPr>
          <w:sz w:val="28"/>
          <w:szCs w:val="28"/>
        </w:rPr>
        <w:t xml:space="preserve"> Сравнение ключевых показателей </w:t>
      </w:r>
      <w:proofErr w:type="spellStart"/>
      <w:r w:rsidR="00536BD7" w:rsidRPr="00536BD7">
        <w:rPr>
          <w:sz w:val="28"/>
          <w:szCs w:val="28"/>
        </w:rPr>
        <w:t>цифровизации</w:t>
      </w:r>
      <w:proofErr w:type="spellEnd"/>
      <w:r w:rsidR="00536BD7" w:rsidRPr="00536BD7">
        <w:rPr>
          <w:sz w:val="28"/>
          <w:szCs w:val="28"/>
        </w:rPr>
        <w:t xml:space="preserve"> России и других стран</w:t>
      </w:r>
    </w:p>
    <w:tbl>
      <w:tblPr>
        <w:tblStyle w:val="ae"/>
        <w:tblW w:w="9628" w:type="dxa"/>
        <w:tblInd w:w="-3" w:type="dxa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536BD7" w14:paraId="4E56211B" w14:textId="77777777" w:rsidTr="00536BD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C8EE03" w14:textId="0F247705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bCs/>
                <w:sz w:val="21"/>
                <w:szCs w:val="21"/>
              </w:rPr>
              <w:t>Страна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5FA1F6" w14:textId="04F6C3F3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bCs/>
                <w:sz w:val="21"/>
                <w:szCs w:val="21"/>
              </w:rPr>
              <w:t>Доля цифровой экономики в ВВП (%)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52F08" w14:textId="09C7FF8C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bCs/>
                <w:sz w:val="21"/>
                <w:szCs w:val="21"/>
              </w:rPr>
              <w:t>Доступность интернета (%)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A4FD9" w14:textId="58A34F29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bCs/>
                <w:sz w:val="21"/>
                <w:szCs w:val="21"/>
              </w:rPr>
              <w:t xml:space="preserve">Инвестиции в </w:t>
            </w:r>
            <w:proofErr w:type="spellStart"/>
            <w:r w:rsidRPr="00C5275B">
              <w:rPr>
                <w:bCs/>
                <w:sz w:val="21"/>
                <w:szCs w:val="21"/>
              </w:rPr>
              <w:t>цифровизацию</w:t>
            </w:r>
            <w:proofErr w:type="spellEnd"/>
            <w:r w:rsidRPr="00C5275B">
              <w:rPr>
                <w:bCs/>
                <w:sz w:val="21"/>
                <w:szCs w:val="21"/>
              </w:rPr>
              <w:t xml:space="preserve"> (млрд долл.)</w:t>
            </w:r>
          </w:p>
        </w:tc>
      </w:tr>
      <w:tr w:rsidR="00536BD7" w14:paraId="0FD74F57" w14:textId="77777777" w:rsidTr="00536BD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940EA97" w14:textId="0C20C5AB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Россия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A747E45" w14:textId="604BE891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4,3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21CE79F" w14:textId="5B25EC66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75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9EE8E56" w14:textId="58EAEA35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24</w:t>
            </w:r>
          </w:p>
        </w:tc>
      </w:tr>
      <w:tr w:rsidR="00536BD7" w14:paraId="52043A20" w14:textId="77777777" w:rsidTr="00536BD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20B64C4" w14:textId="4727D556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Китай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A259AD5" w14:textId="5E30152A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7,5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FB198E0" w14:textId="75A8CCB0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90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B428564" w14:textId="67C1735F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150</w:t>
            </w:r>
          </w:p>
        </w:tc>
      </w:tr>
      <w:tr w:rsidR="00536BD7" w14:paraId="6F41EB24" w14:textId="77777777" w:rsidTr="00536BD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736AD94" w14:textId="0373F209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Германия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7ADB2F9" w14:textId="1218F3AD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6,1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DB7DABE" w14:textId="6248F45C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95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14F6E29" w14:textId="23D35653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45</w:t>
            </w:r>
          </w:p>
        </w:tc>
      </w:tr>
      <w:tr w:rsidR="00536BD7" w14:paraId="3464C36F" w14:textId="77777777" w:rsidTr="00536BD7"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EE6B286" w14:textId="7DA36D04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США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035B8EA2" w14:textId="019A1B82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8,2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6A7B890F" w14:textId="101DF0D1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92</w:t>
            </w:r>
          </w:p>
        </w:tc>
        <w:tc>
          <w:tcPr>
            <w:tcW w:w="24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2045E4BC" w14:textId="67AC4A4E" w:rsidR="00536BD7" w:rsidRPr="00C5275B" w:rsidRDefault="00536BD7" w:rsidP="00536BD7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C5275B">
              <w:rPr>
                <w:sz w:val="21"/>
                <w:szCs w:val="21"/>
              </w:rPr>
              <w:t>120</w:t>
            </w:r>
          </w:p>
        </w:tc>
      </w:tr>
    </w:tbl>
    <w:p w14:paraId="0FE75A89" w14:textId="7CBBA276" w:rsidR="00536BD7" w:rsidRPr="00536BD7" w:rsidRDefault="00536BD7" w:rsidP="00CA0C72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536BD7">
        <w:rPr>
          <w:sz w:val="28"/>
          <w:szCs w:val="28"/>
        </w:rPr>
        <w:t xml:space="preserve">Региональные цифровые </w:t>
      </w:r>
      <w:proofErr w:type="spellStart"/>
      <w:r w:rsidRPr="00536BD7">
        <w:rPr>
          <w:sz w:val="28"/>
          <w:szCs w:val="28"/>
        </w:rPr>
        <w:t>хабы</w:t>
      </w:r>
      <w:proofErr w:type="spellEnd"/>
      <w:r>
        <w:rPr>
          <w:sz w:val="28"/>
          <w:szCs w:val="28"/>
        </w:rPr>
        <w:t>:</w:t>
      </w:r>
    </w:p>
    <w:p w14:paraId="550DDB0A" w14:textId="56E33917" w:rsidR="00536BD7" w:rsidRPr="00536BD7" w:rsidRDefault="00536BD7" w:rsidP="00536BD7">
      <w:pPr>
        <w:spacing w:line="360" w:lineRule="auto"/>
        <w:ind w:firstLine="709"/>
        <w:jc w:val="both"/>
        <w:rPr>
          <w:sz w:val="28"/>
          <w:szCs w:val="28"/>
        </w:rPr>
      </w:pPr>
      <w:r w:rsidRPr="00536BD7">
        <w:rPr>
          <w:sz w:val="28"/>
          <w:szCs w:val="28"/>
        </w:rPr>
        <w:t xml:space="preserve">В качестве практического инструмента для сокращения цифрового неравенства предлагается создание региональных цифровых </w:t>
      </w:r>
      <w:proofErr w:type="spellStart"/>
      <w:r w:rsidRPr="00536BD7">
        <w:rPr>
          <w:sz w:val="28"/>
          <w:szCs w:val="28"/>
        </w:rPr>
        <w:t>хабов</w:t>
      </w:r>
      <w:proofErr w:type="spellEnd"/>
      <w:r w:rsidRPr="00536BD7">
        <w:rPr>
          <w:sz w:val="28"/>
          <w:szCs w:val="28"/>
        </w:rPr>
        <w:t xml:space="preserve"> (РЦХ). РЦХ — это многофункциональные центры, объединяющие образование, инновации и</w:t>
      </w:r>
      <w:r>
        <w:rPr>
          <w:sz w:val="28"/>
          <w:szCs w:val="28"/>
        </w:rPr>
        <w:t xml:space="preserve"> инфраструктуру. Они позволяют:</w:t>
      </w:r>
    </w:p>
    <w:p w14:paraId="7B5156A3" w14:textId="0D38D759" w:rsidR="00536BD7" w:rsidRPr="00536BD7" w:rsidRDefault="00536BD7" w:rsidP="00536B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36BD7">
        <w:rPr>
          <w:sz w:val="28"/>
          <w:szCs w:val="28"/>
        </w:rPr>
        <w:t>Обеспечить подготовку IT-специалистов через партнёрство с ведущими вузами и компаниями;</w:t>
      </w:r>
    </w:p>
    <w:p w14:paraId="10C4E808" w14:textId="01174594" w:rsidR="00536BD7" w:rsidRPr="00536BD7" w:rsidRDefault="00536BD7" w:rsidP="00536B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36BD7">
        <w:rPr>
          <w:sz w:val="28"/>
          <w:szCs w:val="28"/>
        </w:rPr>
        <w:t xml:space="preserve">Создать тестовые полигоны для российских технологий (5G, </w:t>
      </w:r>
      <w:proofErr w:type="spellStart"/>
      <w:r w:rsidRPr="00536BD7">
        <w:rPr>
          <w:sz w:val="28"/>
          <w:szCs w:val="28"/>
        </w:rPr>
        <w:t>блокчейн</w:t>
      </w:r>
      <w:proofErr w:type="spellEnd"/>
      <w:r w:rsidRPr="00536BD7">
        <w:rPr>
          <w:sz w:val="28"/>
          <w:szCs w:val="28"/>
        </w:rPr>
        <w:t>, ИИ);</w:t>
      </w:r>
    </w:p>
    <w:p w14:paraId="618D5A80" w14:textId="6DAC6459" w:rsidR="00ED1697" w:rsidRDefault="00536BD7" w:rsidP="00536B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36BD7">
        <w:rPr>
          <w:sz w:val="28"/>
          <w:szCs w:val="28"/>
        </w:rPr>
        <w:t xml:space="preserve">Оптимизировать </w:t>
      </w:r>
      <w:proofErr w:type="spellStart"/>
      <w:r w:rsidRPr="00536BD7">
        <w:rPr>
          <w:sz w:val="28"/>
          <w:szCs w:val="28"/>
        </w:rPr>
        <w:t>госуслуги</w:t>
      </w:r>
      <w:proofErr w:type="spellEnd"/>
      <w:r w:rsidRPr="00536BD7">
        <w:rPr>
          <w:sz w:val="28"/>
          <w:szCs w:val="28"/>
        </w:rPr>
        <w:t xml:space="preserve"> и бизнес-процессы через цифровые платформы.</w:t>
      </w:r>
    </w:p>
    <w:p w14:paraId="0992AE6F" w14:textId="2A543645" w:rsidR="00536BD7" w:rsidRDefault="00C5275B" w:rsidP="00CA0C72">
      <w:pPr>
        <w:spacing w:before="240" w:after="1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Таблица 8 -</w:t>
      </w:r>
      <w:r w:rsidR="00536BD7" w:rsidRPr="00536BD7">
        <w:rPr>
          <w:bCs/>
          <w:sz w:val="28"/>
          <w:szCs w:val="28"/>
        </w:rPr>
        <w:t xml:space="preserve"> Ключевые модули региональных цифровых </w:t>
      </w:r>
      <w:proofErr w:type="spellStart"/>
      <w:r w:rsidR="00536BD7" w:rsidRPr="00536BD7">
        <w:rPr>
          <w:bCs/>
          <w:sz w:val="28"/>
          <w:szCs w:val="28"/>
        </w:rPr>
        <w:t>хабов</w:t>
      </w:r>
      <w:proofErr w:type="spellEnd"/>
    </w:p>
    <w:tbl>
      <w:tblPr>
        <w:tblStyle w:val="ae"/>
        <w:tblW w:w="9628" w:type="dxa"/>
        <w:tblInd w:w="-3" w:type="dxa"/>
        <w:tblLook w:val="04A0" w:firstRow="1" w:lastRow="0" w:firstColumn="1" w:lastColumn="0" w:noHBand="0" w:noVBand="1"/>
      </w:tblPr>
      <w:tblGrid>
        <w:gridCol w:w="4814"/>
        <w:gridCol w:w="4814"/>
      </w:tblGrid>
      <w:tr w:rsidR="00536BD7" w14:paraId="7DAF275F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C5ED6" w14:textId="17387812" w:rsidR="00536BD7" w:rsidRPr="00C5275B" w:rsidRDefault="00536BD7" w:rsidP="00536BD7">
            <w:pPr>
              <w:spacing w:line="360" w:lineRule="auto"/>
              <w:jc w:val="both"/>
            </w:pPr>
            <w:r w:rsidRPr="00C5275B">
              <w:rPr>
                <w:bCs/>
              </w:rPr>
              <w:t>Модуль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F1ED9" w14:textId="6C630F65" w:rsidR="00536BD7" w:rsidRPr="00C5275B" w:rsidRDefault="00536BD7" w:rsidP="00536BD7">
            <w:pPr>
              <w:spacing w:line="360" w:lineRule="auto"/>
              <w:jc w:val="both"/>
            </w:pPr>
            <w:r w:rsidRPr="00C5275B">
              <w:rPr>
                <w:bCs/>
              </w:rPr>
              <w:t>Описание</w:t>
            </w:r>
          </w:p>
        </w:tc>
      </w:tr>
      <w:tr w:rsidR="00536BD7" w14:paraId="5878538C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3865EB9" w14:textId="2F52931F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Образовательный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4ECB8C0" w14:textId="0DE2E8CD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Подготовка и переподготовка IT-специалистов</w:t>
            </w:r>
          </w:p>
        </w:tc>
      </w:tr>
    </w:tbl>
    <w:p w14:paraId="7DD95785" w14:textId="7EAA55FA" w:rsidR="00C5275B" w:rsidRPr="00C5275B" w:rsidRDefault="00C5275B" w:rsidP="00C5275B">
      <w:pPr>
        <w:spacing w:line="360" w:lineRule="auto"/>
        <w:rPr>
          <w:sz w:val="28"/>
          <w:szCs w:val="28"/>
        </w:rPr>
      </w:pPr>
      <w:r w:rsidRPr="00C5275B">
        <w:rPr>
          <w:sz w:val="28"/>
          <w:szCs w:val="28"/>
        </w:rPr>
        <w:lastRenderedPageBreak/>
        <w:t>Продолжение таблицы 8</w:t>
      </w:r>
    </w:p>
    <w:tbl>
      <w:tblPr>
        <w:tblStyle w:val="ae"/>
        <w:tblW w:w="9628" w:type="dxa"/>
        <w:tblInd w:w="-3" w:type="dxa"/>
        <w:tblLook w:val="04A0" w:firstRow="1" w:lastRow="0" w:firstColumn="1" w:lastColumn="0" w:noHBand="0" w:noVBand="1"/>
      </w:tblPr>
      <w:tblGrid>
        <w:gridCol w:w="4814"/>
        <w:gridCol w:w="4814"/>
      </w:tblGrid>
      <w:tr w:rsidR="00536BD7" w14:paraId="2107D805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1B2A0BBC" w14:textId="5509C076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Инновационный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710F806" w14:textId="72294D59" w:rsidR="00536BD7" w:rsidRPr="00536BD7" w:rsidRDefault="00536BD7" w:rsidP="00C5275B">
            <w:pPr>
              <w:spacing w:before="100" w:beforeAutospacing="1" w:line="360" w:lineRule="auto"/>
              <w:jc w:val="both"/>
            </w:pPr>
            <w:r w:rsidRPr="00536BD7">
              <w:t>Тестирование новых технологий и пилотные проекты</w:t>
            </w:r>
          </w:p>
        </w:tc>
      </w:tr>
      <w:tr w:rsidR="00536BD7" w14:paraId="64375BB2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4F7097D" w14:textId="35895169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Инфраструктурный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5433D9CC" w14:textId="7004E935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Развитие цифровой инфраструктуры</w:t>
            </w:r>
          </w:p>
        </w:tc>
      </w:tr>
      <w:tr w:rsidR="00536BD7" w14:paraId="7BB430BB" w14:textId="77777777" w:rsidTr="00536BD7"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3AC5ADC8" w14:textId="07737BB6" w:rsidR="00536BD7" w:rsidRPr="00536BD7" w:rsidRDefault="00536BD7" w:rsidP="00536BD7">
            <w:pPr>
              <w:spacing w:line="360" w:lineRule="auto"/>
              <w:jc w:val="both"/>
            </w:pPr>
            <w:r w:rsidRPr="00536BD7">
              <w:t>Бизнес-инкубатор</w:t>
            </w:r>
          </w:p>
        </w:tc>
        <w:tc>
          <w:tcPr>
            <w:tcW w:w="4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14:paraId="4CA89DA2" w14:textId="745DA67E" w:rsidR="00536BD7" w:rsidRPr="00536BD7" w:rsidRDefault="00536BD7" w:rsidP="00536BD7">
            <w:pPr>
              <w:spacing w:line="360" w:lineRule="auto"/>
              <w:jc w:val="both"/>
            </w:pPr>
            <w:r w:rsidRPr="00536BD7">
              <w:t xml:space="preserve">Поддержка </w:t>
            </w:r>
            <w:proofErr w:type="spellStart"/>
            <w:r w:rsidRPr="00536BD7">
              <w:t>стартапов</w:t>
            </w:r>
            <w:proofErr w:type="spellEnd"/>
            <w:r w:rsidRPr="00536BD7">
              <w:t xml:space="preserve"> и малого бизнеса</w:t>
            </w:r>
          </w:p>
        </w:tc>
      </w:tr>
    </w:tbl>
    <w:p w14:paraId="0ECFFDEE" w14:textId="45AAC3CA" w:rsidR="00536BD7" w:rsidRPr="00FE78CE" w:rsidRDefault="00536BD7" w:rsidP="00FE78CE">
      <w:pPr>
        <w:spacing w:before="120" w:line="360" w:lineRule="auto"/>
        <w:ind w:firstLine="709"/>
        <w:jc w:val="both"/>
        <w:rPr>
          <w:sz w:val="28"/>
          <w:szCs w:val="28"/>
        </w:rPr>
      </w:pPr>
      <w:r w:rsidRPr="00FE78CE">
        <w:rPr>
          <w:sz w:val="28"/>
          <w:szCs w:val="28"/>
        </w:rPr>
        <w:t>Ожидаемые результаты</w:t>
      </w:r>
    </w:p>
    <w:p w14:paraId="63A75925" w14:textId="71C954A6" w:rsidR="00536BD7" w:rsidRPr="00FE78CE" w:rsidRDefault="00536BD7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sz w:val="28"/>
          <w:szCs w:val="28"/>
        </w:rPr>
        <w:t>Реализация предложенных мер позволит к 2030 году увеличить долю цифровой экономики в ВВП отстающих регионов до 7%, подготовить 50 000 IT-специалистов, запустить более 100 пилотных проектов и сократить цифровой разрыв между регионами на 30%</w:t>
      </w:r>
    </w:p>
    <w:p w14:paraId="7C24A930" w14:textId="77777777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sz w:val="28"/>
          <w:szCs w:val="28"/>
        </w:rPr>
        <w:t xml:space="preserve">Анализ современного состояния </w:t>
      </w:r>
      <w:proofErr w:type="spellStart"/>
      <w:r w:rsidRPr="00FE78CE">
        <w:rPr>
          <w:sz w:val="28"/>
          <w:szCs w:val="28"/>
        </w:rPr>
        <w:t>цифровизации</w:t>
      </w:r>
      <w:proofErr w:type="spellEnd"/>
      <w:r w:rsidRPr="00FE78CE">
        <w:rPr>
          <w:sz w:val="28"/>
          <w:szCs w:val="28"/>
        </w:rPr>
        <w:t xml:space="preserve"> в регионах России позволяет выделить несколько новых трендов и направлений развития. Во-первых, это рост значения региональных ИТ-кластеров. В ряде субъектов РФ, таких как Калининградская, Пермская и Томская области, формируются центры компетенций, специализирующиеся на разработке программного обеспечения, телекоммуникациях и обработке данных. Эти кластеры выступают точками роста цифровой экономики, создавая рабочие места, стимулируя приток инвестиций и развивая экспортные ИТ-направления.</w:t>
      </w:r>
    </w:p>
    <w:p w14:paraId="257B8436" w14:textId="77777777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sz w:val="28"/>
          <w:szCs w:val="28"/>
        </w:rPr>
        <w:t xml:space="preserve">Во-вторых, активно развивается система «ЦУР» — центров управления регионами, созданных в рамках национальной программы «Цифровая экономика». Эти структуры позволяют оперативно собирать и анализировать данные из различных источников (обращения граждан, статистика, </w:t>
      </w:r>
      <w:proofErr w:type="spellStart"/>
      <w:r w:rsidRPr="00FE78CE">
        <w:rPr>
          <w:sz w:val="28"/>
          <w:szCs w:val="28"/>
        </w:rPr>
        <w:t>соцсети</w:t>
      </w:r>
      <w:proofErr w:type="spellEnd"/>
      <w:r w:rsidRPr="00FE78CE">
        <w:rPr>
          <w:sz w:val="28"/>
          <w:szCs w:val="28"/>
        </w:rPr>
        <w:t xml:space="preserve">) и на их основе принимать управленческие решения. Несмотря на очевидную пользу, уровень автоматизации и интеграции </w:t>
      </w:r>
      <w:proofErr w:type="spellStart"/>
      <w:r w:rsidRPr="00FE78CE">
        <w:rPr>
          <w:sz w:val="28"/>
          <w:szCs w:val="28"/>
        </w:rPr>
        <w:t>ЦУРов</w:t>
      </w:r>
      <w:proofErr w:type="spellEnd"/>
      <w:r w:rsidRPr="00FE78CE">
        <w:rPr>
          <w:sz w:val="28"/>
          <w:szCs w:val="28"/>
        </w:rPr>
        <w:t xml:space="preserve"> в общей массе пока остаётся низким.</w:t>
      </w:r>
    </w:p>
    <w:p w14:paraId="0E8BC324" w14:textId="77777777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sz w:val="28"/>
          <w:szCs w:val="28"/>
        </w:rPr>
        <w:t xml:space="preserve">Третьим важным элементом является развитие цифровых платформ для малого и среднего бизнеса. В условиях цифровой трансформации доступ к облачным решениям, CRM-системам, платёжным шлюзам и платформам электронной коммерции становится критически важным для выживания и роста МСП. В регионах, где осуществляется поддержка </w:t>
      </w:r>
      <w:proofErr w:type="spellStart"/>
      <w:r w:rsidRPr="00FE78CE">
        <w:rPr>
          <w:sz w:val="28"/>
          <w:szCs w:val="28"/>
        </w:rPr>
        <w:t>цифровизации</w:t>
      </w:r>
      <w:proofErr w:type="spellEnd"/>
      <w:r w:rsidRPr="00FE78CE">
        <w:rPr>
          <w:sz w:val="28"/>
          <w:szCs w:val="28"/>
        </w:rPr>
        <w:t xml:space="preserve"> предпринимательства </w:t>
      </w:r>
      <w:r w:rsidRPr="00FE78CE">
        <w:rPr>
          <w:sz w:val="28"/>
          <w:szCs w:val="28"/>
        </w:rPr>
        <w:lastRenderedPageBreak/>
        <w:t>(например, через субсидии или акселераторы), наблюдается рост производительности и доходов малого бизнеса.</w:t>
      </w:r>
    </w:p>
    <w:p w14:paraId="22CA0669" w14:textId="2F812706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sz w:val="28"/>
          <w:szCs w:val="28"/>
        </w:rPr>
        <w:t xml:space="preserve">Однако остаётся нерешённым вопрос цифровой инклюзии уязвимых групп населения. Люди с ограниченными возможностями, пожилые граждане, представители малых этносов часто оказываются в стороне от процессов </w:t>
      </w:r>
      <w:proofErr w:type="spellStart"/>
      <w:r w:rsidRPr="00FE78CE">
        <w:rPr>
          <w:sz w:val="28"/>
          <w:szCs w:val="28"/>
        </w:rPr>
        <w:t>цифровизации</w:t>
      </w:r>
      <w:proofErr w:type="spellEnd"/>
      <w:r w:rsidRPr="00FE78CE">
        <w:rPr>
          <w:sz w:val="28"/>
          <w:szCs w:val="28"/>
        </w:rPr>
        <w:t>. Их вовлечение в цифровую среду требует специализированных интерфейсов, программ поддержки и образовательных инициатив. Без этого усиливается цифровое расслоение внутри регионов, формируя «новую соци</w:t>
      </w:r>
      <w:r>
        <w:rPr>
          <w:sz w:val="28"/>
          <w:szCs w:val="28"/>
        </w:rPr>
        <w:t xml:space="preserve">альную границу» — между </w:t>
      </w:r>
      <w:proofErr w:type="spellStart"/>
      <w:r>
        <w:rPr>
          <w:sz w:val="28"/>
          <w:szCs w:val="28"/>
        </w:rPr>
        <w:t>цифрово</w:t>
      </w:r>
      <w:proofErr w:type="spellEnd"/>
      <w:r>
        <w:rPr>
          <w:sz w:val="28"/>
          <w:szCs w:val="28"/>
        </w:rPr>
        <w:t xml:space="preserve">-активными и </w:t>
      </w:r>
      <w:proofErr w:type="spellStart"/>
      <w:r>
        <w:rPr>
          <w:sz w:val="28"/>
          <w:szCs w:val="28"/>
        </w:rPr>
        <w:t>цифрово</w:t>
      </w:r>
      <w:proofErr w:type="spellEnd"/>
      <w:r>
        <w:rPr>
          <w:sz w:val="28"/>
          <w:szCs w:val="28"/>
        </w:rPr>
        <w:t>-</w:t>
      </w:r>
      <w:r w:rsidRPr="00FE78CE">
        <w:rPr>
          <w:sz w:val="28"/>
          <w:szCs w:val="28"/>
        </w:rPr>
        <w:t>исключёнными группами.</w:t>
      </w:r>
    </w:p>
    <w:p w14:paraId="3B64A4D0" w14:textId="77777777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sz w:val="28"/>
          <w:szCs w:val="28"/>
        </w:rPr>
        <w:t xml:space="preserve">Кроме того, стоит отметить постепенный сдвиг внимания государства и бизнеса с формальной </w:t>
      </w:r>
      <w:proofErr w:type="spellStart"/>
      <w:r w:rsidRPr="00FE78CE">
        <w:rPr>
          <w:sz w:val="28"/>
          <w:szCs w:val="28"/>
        </w:rPr>
        <w:t>цифровизации</w:t>
      </w:r>
      <w:proofErr w:type="spellEnd"/>
      <w:r w:rsidRPr="00FE78CE">
        <w:rPr>
          <w:sz w:val="28"/>
          <w:szCs w:val="28"/>
        </w:rPr>
        <w:t xml:space="preserve"> (цифровые отчёты, онлайн-документы) к трансформационным проектам, изменяющим экономическую и управленческую модель региона. Среди них можно выделить:</w:t>
      </w:r>
    </w:p>
    <w:p w14:paraId="1F13A205" w14:textId="2CE9EC4C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bCs/>
          <w:sz w:val="28"/>
          <w:szCs w:val="28"/>
        </w:rPr>
        <w:t>- Цифровые двойники городов</w:t>
      </w:r>
      <w:r w:rsidRPr="00FE78CE">
        <w:rPr>
          <w:sz w:val="28"/>
          <w:szCs w:val="28"/>
        </w:rPr>
        <w:t xml:space="preserve"> — динамические модели, позволяющие моделировать развитие городской среды и оперативно реагировать на ЧС;</w:t>
      </w:r>
    </w:p>
    <w:p w14:paraId="4F3B6737" w14:textId="2A7CB4DC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bCs/>
          <w:sz w:val="28"/>
          <w:szCs w:val="28"/>
        </w:rPr>
        <w:t>- Интеллектуальные транспортные системы</w:t>
      </w:r>
      <w:r w:rsidRPr="00FE78CE">
        <w:rPr>
          <w:sz w:val="28"/>
          <w:szCs w:val="28"/>
        </w:rPr>
        <w:t>, сокращающие пробки и улучшающие экологическую ситуацию;</w:t>
      </w:r>
    </w:p>
    <w:p w14:paraId="34F39B2C" w14:textId="07E4DAF8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bCs/>
          <w:sz w:val="28"/>
          <w:szCs w:val="28"/>
        </w:rPr>
        <w:t>- ГИС-платформы для сельского хозяйства</w:t>
      </w:r>
      <w:r w:rsidRPr="00FE78CE">
        <w:rPr>
          <w:sz w:val="28"/>
          <w:szCs w:val="28"/>
        </w:rPr>
        <w:t>, позволяющие точно вносить удобрения, планировать посевы и анализировать урожайность.</w:t>
      </w:r>
    </w:p>
    <w:p w14:paraId="0094B9EF" w14:textId="77777777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sz w:val="28"/>
          <w:szCs w:val="28"/>
        </w:rPr>
        <w:t>Вместе с тем, во многих регионах всё ещё отсутствуют достаточные компетенции для реализации подобных проектов. Это подчеркивает необходимость создания механизмов тиражирования успешных практик — методических рекомендаций, федеральных платформ, сетей наставничества и цифровых акселераторов.</w:t>
      </w:r>
    </w:p>
    <w:p w14:paraId="64ADBC38" w14:textId="77777777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sz w:val="28"/>
          <w:szCs w:val="28"/>
        </w:rPr>
        <w:t xml:space="preserve">Подводя итоги современного состояния </w:t>
      </w:r>
      <w:proofErr w:type="spellStart"/>
      <w:r w:rsidRPr="00FE78CE">
        <w:rPr>
          <w:sz w:val="28"/>
          <w:szCs w:val="28"/>
        </w:rPr>
        <w:t>цифровизации</w:t>
      </w:r>
      <w:proofErr w:type="spellEnd"/>
      <w:r w:rsidRPr="00FE78CE">
        <w:rPr>
          <w:sz w:val="28"/>
          <w:szCs w:val="28"/>
        </w:rPr>
        <w:t>, можно выделить следующие тенденции:</w:t>
      </w:r>
    </w:p>
    <w:p w14:paraId="781AAB99" w14:textId="1EB614F6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bCs/>
          <w:sz w:val="28"/>
          <w:szCs w:val="28"/>
        </w:rPr>
        <w:t>- Углубление цифрового разрыва</w:t>
      </w:r>
      <w:r w:rsidRPr="00FE78CE">
        <w:rPr>
          <w:sz w:val="28"/>
          <w:szCs w:val="28"/>
        </w:rPr>
        <w:t xml:space="preserve"> между регионами-лидерами и отстающими субъектами;</w:t>
      </w:r>
    </w:p>
    <w:p w14:paraId="32361088" w14:textId="7A00D385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bCs/>
          <w:sz w:val="28"/>
          <w:szCs w:val="28"/>
        </w:rPr>
        <w:t>- Рост числа пилотных проектов</w:t>
      </w:r>
      <w:r w:rsidRPr="00FE78CE">
        <w:rPr>
          <w:sz w:val="28"/>
          <w:szCs w:val="28"/>
        </w:rPr>
        <w:t>, часто без должного масштабирования;</w:t>
      </w:r>
    </w:p>
    <w:p w14:paraId="5F25064C" w14:textId="7EE732FE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bCs/>
          <w:sz w:val="28"/>
          <w:szCs w:val="28"/>
        </w:rPr>
        <w:lastRenderedPageBreak/>
        <w:t>- Повышение внимания к качеству цифровой среды</w:t>
      </w:r>
      <w:r w:rsidRPr="00FE78CE">
        <w:rPr>
          <w:sz w:val="28"/>
          <w:szCs w:val="28"/>
        </w:rPr>
        <w:t>, а не только к количественным показателям;</w:t>
      </w:r>
    </w:p>
    <w:p w14:paraId="2A6F8A19" w14:textId="3A84BB3B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bCs/>
          <w:sz w:val="28"/>
          <w:szCs w:val="28"/>
        </w:rPr>
        <w:t>- Необходимость подготовки управленцев нового типа</w:t>
      </w:r>
      <w:r w:rsidRPr="00FE78CE">
        <w:rPr>
          <w:sz w:val="28"/>
          <w:szCs w:val="28"/>
        </w:rPr>
        <w:t>, обладающих ИТ-компетенциями;</w:t>
      </w:r>
    </w:p>
    <w:p w14:paraId="1411978F" w14:textId="13AA3A1D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bCs/>
          <w:sz w:val="28"/>
          <w:szCs w:val="28"/>
        </w:rPr>
        <w:t>- Рост интереса к вопросам цифровой этики и безопасности</w:t>
      </w:r>
      <w:r w:rsidRPr="00FE78CE">
        <w:rPr>
          <w:sz w:val="28"/>
          <w:szCs w:val="28"/>
        </w:rPr>
        <w:t>, особенно в сфере обработки данных.</w:t>
      </w:r>
    </w:p>
    <w:p w14:paraId="01EFFE74" w14:textId="77777777" w:rsidR="00FE78CE" w:rsidRPr="00FE78CE" w:rsidRDefault="00FE78CE" w:rsidP="00FE78CE">
      <w:pPr>
        <w:spacing w:line="360" w:lineRule="auto"/>
        <w:ind w:firstLine="709"/>
        <w:jc w:val="both"/>
        <w:rPr>
          <w:sz w:val="28"/>
          <w:szCs w:val="28"/>
        </w:rPr>
      </w:pPr>
      <w:r w:rsidRPr="00FE78CE">
        <w:rPr>
          <w:sz w:val="28"/>
          <w:szCs w:val="28"/>
        </w:rPr>
        <w:t xml:space="preserve">Таким образом, цифровая трансформация регионов России продолжает развиваться </w:t>
      </w:r>
      <w:proofErr w:type="spellStart"/>
      <w:r w:rsidRPr="00FE78CE">
        <w:rPr>
          <w:sz w:val="28"/>
          <w:szCs w:val="28"/>
        </w:rPr>
        <w:t>разноскоростно</w:t>
      </w:r>
      <w:proofErr w:type="spellEnd"/>
      <w:r w:rsidRPr="00FE78CE">
        <w:rPr>
          <w:sz w:val="28"/>
          <w:szCs w:val="28"/>
        </w:rPr>
        <w:t xml:space="preserve">, при этом на первый план выходят вопросы комплексной цифровой зрелости, вовлечения населения, модернизации управленческих механизмов и стимулирования инноваций. Это создаёт предпосылки для формирования нового поколения региональных стратегий, основанных на принципах устойчивости, </w:t>
      </w:r>
      <w:proofErr w:type="spellStart"/>
      <w:r w:rsidRPr="00FE78CE">
        <w:rPr>
          <w:sz w:val="28"/>
          <w:szCs w:val="28"/>
        </w:rPr>
        <w:t>инклюзивности</w:t>
      </w:r>
      <w:proofErr w:type="spellEnd"/>
      <w:r w:rsidRPr="00FE78CE">
        <w:rPr>
          <w:sz w:val="28"/>
          <w:szCs w:val="28"/>
        </w:rPr>
        <w:t xml:space="preserve"> и технологического суверенитета.</w:t>
      </w:r>
    </w:p>
    <w:p w14:paraId="53C14DBA" w14:textId="77777777" w:rsidR="00536BD7" w:rsidRPr="00FE78CE" w:rsidRDefault="00536BD7" w:rsidP="00FE78CE">
      <w:pPr>
        <w:spacing w:line="360" w:lineRule="auto"/>
        <w:ind w:firstLine="709"/>
        <w:jc w:val="both"/>
        <w:rPr>
          <w:sz w:val="28"/>
          <w:szCs w:val="28"/>
        </w:rPr>
      </w:pPr>
    </w:p>
    <w:p w14:paraId="5B2DA615" w14:textId="478BB7EA" w:rsidR="00AC0780" w:rsidRPr="007359F3" w:rsidRDefault="007359F3" w:rsidP="00697DFE">
      <w:pPr>
        <w:pStyle w:val="1"/>
        <w:pageBreakBefore/>
        <w:tabs>
          <w:tab w:val="left" w:pos="2685"/>
          <w:tab w:val="center" w:pos="4819"/>
        </w:tabs>
        <w:spacing w:before="0" w:after="0" w:line="240" w:lineRule="auto"/>
        <w:ind w:firstLine="709"/>
        <w:jc w:val="center"/>
        <w:rPr>
          <w:sz w:val="30"/>
          <w:szCs w:val="30"/>
        </w:rPr>
      </w:pPr>
      <w:r w:rsidRPr="007359F3">
        <w:rPr>
          <w:sz w:val="30"/>
          <w:szCs w:val="30"/>
        </w:rPr>
        <w:lastRenderedPageBreak/>
        <w:t>Заключение</w:t>
      </w:r>
    </w:p>
    <w:p w14:paraId="07ACDAFD" w14:textId="2F9F7CAC" w:rsidR="007359F3" w:rsidRPr="007359F3" w:rsidRDefault="007359F3" w:rsidP="00C5275B">
      <w:pPr>
        <w:spacing w:before="240" w:line="360" w:lineRule="auto"/>
        <w:ind w:firstLine="709"/>
        <w:jc w:val="both"/>
        <w:rPr>
          <w:sz w:val="28"/>
          <w:szCs w:val="28"/>
        </w:rPr>
      </w:pPr>
      <w:r w:rsidRPr="007359F3">
        <w:rPr>
          <w:sz w:val="28"/>
          <w:szCs w:val="28"/>
        </w:rPr>
        <w:t xml:space="preserve">Проведённое исследование позволило всесторонне проанализировать проблему цифрового неравенства между регионами России, выявить её ключевые аспекты и определить современные тенденции развития </w:t>
      </w:r>
      <w:proofErr w:type="spellStart"/>
      <w:r w:rsidRPr="007359F3">
        <w:rPr>
          <w:sz w:val="28"/>
          <w:szCs w:val="28"/>
        </w:rPr>
        <w:t>цифровизации</w:t>
      </w:r>
      <w:proofErr w:type="spellEnd"/>
      <w:r w:rsidRPr="007359F3">
        <w:rPr>
          <w:sz w:val="28"/>
          <w:szCs w:val="28"/>
        </w:rPr>
        <w:t xml:space="preserve"> на региональном уровне. В первом разделе была дана подробная характеристика исследуемой проблемы, раскрывающая её комплексный характер и значимость для устойчивого социально-экономического развития страны. Во втором разделе рассмотрено современное состояние </w:t>
      </w:r>
      <w:proofErr w:type="spellStart"/>
      <w:r w:rsidRPr="007359F3">
        <w:rPr>
          <w:sz w:val="28"/>
          <w:szCs w:val="28"/>
        </w:rPr>
        <w:t>цифровизации</w:t>
      </w:r>
      <w:proofErr w:type="spellEnd"/>
      <w:r w:rsidRPr="007359F3">
        <w:rPr>
          <w:sz w:val="28"/>
          <w:szCs w:val="28"/>
        </w:rPr>
        <w:t xml:space="preserve"> регионов, проанализированы инфраструктурные, кадровые, финансовые и технологические аспекты, а также приведён международный опыт и перспективные направления преодоления цифрового разрыва.</w:t>
      </w:r>
    </w:p>
    <w:p w14:paraId="488185A1" w14:textId="02CD1FD3" w:rsidR="007359F3" w:rsidRPr="007359F3" w:rsidRDefault="007359F3" w:rsidP="00C5275B">
      <w:pPr>
        <w:spacing w:line="360" w:lineRule="auto"/>
        <w:ind w:firstLine="709"/>
        <w:jc w:val="both"/>
        <w:rPr>
          <w:sz w:val="28"/>
          <w:szCs w:val="28"/>
        </w:rPr>
      </w:pPr>
      <w:r w:rsidRPr="007359F3">
        <w:rPr>
          <w:sz w:val="28"/>
          <w:szCs w:val="28"/>
        </w:rPr>
        <w:t xml:space="preserve">Одним из главных выводов исследования является признание того, что </w:t>
      </w:r>
      <w:proofErr w:type="spellStart"/>
      <w:r w:rsidRPr="007359F3">
        <w:rPr>
          <w:sz w:val="28"/>
          <w:szCs w:val="28"/>
        </w:rPr>
        <w:t>цифровизация</w:t>
      </w:r>
      <w:proofErr w:type="spellEnd"/>
      <w:r w:rsidRPr="007359F3">
        <w:rPr>
          <w:sz w:val="28"/>
          <w:szCs w:val="28"/>
        </w:rPr>
        <w:t xml:space="preserve"> регионов России — это не только внедрение современных информационных технологий, но и процесс глубокой трансформации всех сфер общественной жизни. Инфраструктурные ограничения, такие как недостаточная доступность интернета, низкая скорость соединения и устаревшее оборудование, особенно остро ощущаются в сельских и отдалённых районах, что приводит к формированию значительного разрыва между центральными и периферийными регионами. Этот разрыв усугубляется дефицитом квалифицированных IT-специалистов, которые стремятся переехать в крупные города, где выше зарплаты и больше возможностей для профессионального роста. В результате многие регионы сталкиваются с нехваткой кадров, что ограничивает их потенциал для внедрения инноваций и развития цифровой экономики.</w:t>
      </w:r>
    </w:p>
    <w:p w14:paraId="3D35FF4D" w14:textId="50418BC6" w:rsidR="007359F3" w:rsidRPr="007359F3" w:rsidRDefault="007359F3" w:rsidP="00C5275B">
      <w:pPr>
        <w:spacing w:line="360" w:lineRule="auto"/>
        <w:ind w:firstLine="709"/>
        <w:jc w:val="both"/>
        <w:rPr>
          <w:sz w:val="28"/>
          <w:szCs w:val="28"/>
        </w:rPr>
      </w:pPr>
      <w:r w:rsidRPr="007359F3">
        <w:rPr>
          <w:sz w:val="28"/>
          <w:szCs w:val="28"/>
        </w:rPr>
        <w:t xml:space="preserve">Важным аспектом проблемы является также неравномерное распределение инвестиций в цифровую экономику. Большая часть финансовых ресурсов концентрируется в столицах и регионах-лидерах, тогда как отстающие субъекты федерации испытывают дефицит финансирования и не могут реализовать масштабные цифровые проекты. Это приводит к тому, что инновационные технологии, такие как искусственный интеллект, большие данные, цифровые двойники </w:t>
      </w:r>
      <w:r w:rsidRPr="007359F3">
        <w:rPr>
          <w:sz w:val="28"/>
          <w:szCs w:val="28"/>
        </w:rPr>
        <w:lastRenderedPageBreak/>
        <w:t>и облачные сервисы, внедряются преимущественно в крупных городах, а сельские и отдалённые районы остаются на обочине цифрового прогресса.</w:t>
      </w:r>
    </w:p>
    <w:p w14:paraId="3C23709C" w14:textId="1CB0859B" w:rsidR="007359F3" w:rsidRPr="007359F3" w:rsidRDefault="007359F3" w:rsidP="00C5275B">
      <w:pPr>
        <w:spacing w:line="360" w:lineRule="auto"/>
        <w:ind w:firstLine="709"/>
        <w:jc w:val="both"/>
        <w:rPr>
          <w:sz w:val="28"/>
          <w:szCs w:val="28"/>
        </w:rPr>
      </w:pPr>
      <w:r w:rsidRPr="007359F3">
        <w:rPr>
          <w:sz w:val="28"/>
          <w:szCs w:val="28"/>
        </w:rPr>
        <w:t xml:space="preserve">Социально-экономические последствия цифрового неравенства проявляются в снижении конкурентоспособности регионов, росте миграции молодёжи, усилении социальной напряжённости и ограничении возможностей для развития малого и среднего бизнеса. Цифровая изоляция граждан затрудняет доступ к электронным </w:t>
      </w:r>
      <w:proofErr w:type="spellStart"/>
      <w:r w:rsidRPr="007359F3">
        <w:rPr>
          <w:sz w:val="28"/>
          <w:szCs w:val="28"/>
        </w:rPr>
        <w:t>госуслугам</w:t>
      </w:r>
      <w:proofErr w:type="spellEnd"/>
      <w:r w:rsidRPr="007359F3">
        <w:rPr>
          <w:sz w:val="28"/>
          <w:szCs w:val="28"/>
        </w:rPr>
        <w:t>, снижает уровень общественного участия и ограничивает возможности информирования о государственных инициативах. Всё это требует комплексного подхода к решению проблемы, включающего развитие инфраструктуры, подготовку квалифицированных кадров, привлечение инвестиций и внедрение современных технологий.</w:t>
      </w:r>
    </w:p>
    <w:p w14:paraId="49995310" w14:textId="033F624C" w:rsidR="007359F3" w:rsidRPr="007359F3" w:rsidRDefault="007359F3" w:rsidP="00C5275B">
      <w:pPr>
        <w:spacing w:line="360" w:lineRule="auto"/>
        <w:ind w:firstLine="709"/>
        <w:jc w:val="both"/>
        <w:rPr>
          <w:sz w:val="28"/>
          <w:szCs w:val="28"/>
        </w:rPr>
      </w:pPr>
      <w:r w:rsidRPr="007359F3">
        <w:rPr>
          <w:sz w:val="28"/>
          <w:szCs w:val="28"/>
        </w:rPr>
        <w:t xml:space="preserve">В ходе анализа современного состояния </w:t>
      </w:r>
      <w:proofErr w:type="spellStart"/>
      <w:r w:rsidRPr="007359F3">
        <w:rPr>
          <w:sz w:val="28"/>
          <w:szCs w:val="28"/>
        </w:rPr>
        <w:t>цифровизации</w:t>
      </w:r>
      <w:proofErr w:type="spellEnd"/>
      <w:r w:rsidRPr="007359F3">
        <w:rPr>
          <w:sz w:val="28"/>
          <w:szCs w:val="28"/>
        </w:rPr>
        <w:t xml:space="preserve"> регионов России были выявлены не только проблемы, но и положительные тенденции. В крупных городах и регионах-лидерах наблюдается активное развитие цифровых сервисов, внедрение инновационных технологий и создание благоприятных условий для развития IT-сектора. Реализуются пилотные проекты, такие как «умные города», цифровое сельское хозяйство и телемедицина, которые демонстрируют эффективность цифровых решений и могут быть масштабированы на другие регионы. Особое внимание уделяется развитию региональных цифровых </w:t>
      </w:r>
      <w:proofErr w:type="spellStart"/>
      <w:r w:rsidRPr="007359F3">
        <w:rPr>
          <w:sz w:val="28"/>
          <w:szCs w:val="28"/>
        </w:rPr>
        <w:t>хабов</w:t>
      </w:r>
      <w:proofErr w:type="spellEnd"/>
      <w:r w:rsidRPr="007359F3">
        <w:rPr>
          <w:sz w:val="28"/>
          <w:szCs w:val="28"/>
        </w:rPr>
        <w:t>, которые становятся центрами компетенций, объединяющими образование, науку, бизнес и государственное управление.</w:t>
      </w:r>
    </w:p>
    <w:p w14:paraId="1CA17B9C" w14:textId="075A6931" w:rsidR="007359F3" w:rsidRPr="007359F3" w:rsidRDefault="007359F3" w:rsidP="00C5275B">
      <w:pPr>
        <w:spacing w:line="360" w:lineRule="auto"/>
        <w:ind w:firstLine="709"/>
        <w:jc w:val="both"/>
        <w:rPr>
          <w:sz w:val="28"/>
          <w:szCs w:val="28"/>
        </w:rPr>
      </w:pPr>
      <w:r w:rsidRPr="007359F3">
        <w:rPr>
          <w:sz w:val="28"/>
          <w:szCs w:val="28"/>
        </w:rPr>
        <w:t>Международный опыт показывает, что преодоление цифрового неравенства возможно только при активном участии всех заинтересованных сторон: федеральных и региональных органов власти, бизнеса, образовательных учреждений и самого населения. В странах Европейского Союза, США и Китае реализуются масштабные программы по развитию цифровой инфраструктуры в сельских и отдалённых районах, что способствует сокращению разрыва между городом и деревней и созданию единого цифрового пространства. В России также необходимо учитывать эти практики и адаптировать их к национальным реа</w:t>
      </w:r>
      <w:r w:rsidRPr="007359F3">
        <w:rPr>
          <w:sz w:val="28"/>
          <w:szCs w:val="28"/>
        </w:rPr>
        <w:lastRenderedPageBreak/>
        <w:t xml:space="preserve">лиям, уделяя особое внимание развитию отечественных цифровых решений, </w:t>
      </w:r>
      <w:proofErr w:type="spellStart"/>
      <w:r w:rsidRPr="007359F3">
        <w:rPr>
          <w:sz w:val="28"/>
          <w:szCs w:val="28"/>
        </w:rPr>
        <w:t>импортозамещению</w:t>
      </w:r>
      <w:proofErr w:type="spellEnd"/>
      <w:r w:rsidRPr="007359F3">
        <w:rPr>
          <w:sz w:val="28"/>
          <w:szCs w:val="28"/>
        </w:rPr>
        <w:t xml:space="preserve"> программного обеспечения и созданию собственных цифровых платформ.</w:t>
      </w:r>
    </w:p>
    <w:p w14:paraId="4A28B5B1" w14:textId="5200D5D0" w:rsidR="007359F3" w:rsidRPr="007359F3" w:rsidRDefault="007359F3" w:rsidP="00C5275B">
      <w:pPr>
        <w:spacing w:line="360" w:lineRule="auto"/>
        <w:ind w:firstLine="709"/>
        <w:jc w:val="both"/>
        <w:rPr>
          <w:sz w:val="28"/>
          <w:szCs w:val="28"/>
        </w:rPr>
      </w:pPr>
      <w:r w:rsidRPr="007359F3">
        <w:rPr>
          <w:sz w:val="28"/>
          <w:szCs w:val="28"/>
        </w:rPr>
        <w:t xml:space="preserve">В заключение следует отметить, что </w:t>
      </w:r>
      <w:proofErr w:type="spellStart"/>
      <w:r w:rsidRPr="007359F3">
        <w:rPr>
          <w:sz w:val="28"/>
          <w:szCs w:val="28"/>
        </w:rPr>
        <w:t>цифровизация</w:t>
      </w:r>
      <w:proofErr w:type="spellEnd"/>
      <w:r w:rsidRPr="007359F3">
        <w:rPr>
          <w:sz w:val="28"/>
          <w:szCs w:val="28"/>
        </w:rPr>
        <w:t xml:space="preserve"> регионов России — это сложный, многогранный процесс, требующий системного подхода к управлению изменениями и координации усилий на всех уровнях. Только синергия государственных программ, частных инициатив и активности гражданского общества позволит создать равные условия доступа к современным цифровым ресурсам, повысить конкурентоспособность регионов и обеспечить устойчивое развитие каждого уголка страны. Преодоление цифрового неравенства невозможно без активного внедрения современных технологий, развития человеческого капитала, привлечения инвестиций и создания благоприятной нормативной среды. Дальнейшее исследование и разработка эффективных решений должны быть направлены на комплексное развитие цифровой инфраструктуры, формирование региональных центров компетенций и внедрение инновационных технологий во всех сферах жизни общества.</w:t>
      </w:r>
    </w:p>
    <w:p w14:paraId="561B7222" w14:textId="52B7BFC3" w:rsidR="007359F3" w:rsidRDefault="007359F3" w:rsidP="00C5275B">
      <w:pPr>
        <w:spacing w:line="360" w:lineRule="auto"/>
        <w:ind w:firstLine="709"/>
        <w:jc w:val="both"/>
        <w:rPr>
          <w:sz w:val="28"/>
          <w:szCs w:val="28"/>
        </w:rPr>
      </w:pPr>
      <w:r w:rsidRPr="007359F3">
        <w:rPr>
          <w:sz w:val="28"/>
          <w:szCs w:val="28"/>
        </w:rPr>
        <w:t xml:space="preserve">Таким образом, проведённый анализ подтверждает актуальность и значимость проблемы </w:t>
      </w:r>
      <w:proofErr w:type="spellStart"/>
      <w:r w:rsidRPr="007359F3">
        <w:rPr>
          <w:sz w:val="28"/>
          <w:szCs w:val="28"/>
        </w:rPr>
        <w:t>цифровизации</w:t>
      </w:r>
      <w:proofErr w:type="spellEnd"/>
      <w:r w:rsidRPr="007359F3">
        <w:rPr>
          <w:sz w:val="28"/>
          <w:szCs w:val="28"/>
        </w:rPr>
        <w:t xml:space="preserve"> регионов России, а также необходимость дальнейшей работы по её решению. Только комплексный и системный подход позволит обеспечить равные возможности для всех граждан, повысить конкурентоспособность регионов и реализовать потенциал каждого субъекта Российской Федерации.</w:t>
      </w:r>
    </w:p>
    <w:p w14:paraId="6E4470BB" w14:textId="13676910" w:rsidR="007359F3" w:rsidRDefault="007359F3" w:rsidP="007359F3">
      <w:pPr>
        <w:spacing w:line="360" w:lineRule="auto"/>
        <w:ind w:firstLine="709"/>
        <w:rPr>
          <w:sz w:val="28"/>
          <w:szCs w:val="28"/>
        </w:rPr>
      </w:pPr>
    </w:p>
    <w:p w14:paraId="0136372D" w14:textId="52928B49" w:rsidR="007359F3" w:rsidRDefault="007359F3" w:rsidP="007359F3">
      <w:pPr>
        <w:spacing w:line="360" w:lineRule="auto"/>
        <w:ind w:firstLine="709"/>
        <w:rPr>
          <w:sz w:val="28"/>
          <w:szCs w:val="28"/>
        </w:rPr>
      </w:pPr>
    </w:p>
    <w:p w14:paraId="5AF63F3E" w14:textId="0FE23F07" w:rsidR="007359F3" w:rsidRDefault="007359F3" w:rsidP="007359F3">
      <w:pPr>
        <w:spacing w:line="360" w:lineRule="auto"/>
        <w:ind w:firstLine="709"/>
        <w:rPr>
          <w:sz w:val="28"/>
          <w:szCs w:val="28"/>
        </w:rPr>
      </w:pPr>
    </w:p>
    <w:p w14:paraId="7598A411" w14:textId="28CFB59D" w:rsidR="007359F3" w:rsidRDefault="007359F3" w:rsidP="007359F3">
      <w:pPr>
        <w:spacing w:line="360" w:lineRule="auto"/>
        <w:ind w:firstLine="709"/>
        <w:rPr>
          <w:sz w:val="28"/>
          <w:szCs w:val="28"/>
        </w:rPr>
      </w:pPr>
    </w:p>
    <w:p w14:paraId="43770FD1" w14:textId="0AC0641D" w:rsidR="007359F3" w:rsidRDefault="007359F3" w:rsidP="007359F3">
      <w:pPr>
        <w:spacing w:line="360" w:lineRule="auto"/>
        <w:ind w:firstLine="709"/>
        <w:rPr>
          <w:sz w:val="28"/>
          <w:szCs w:val="28"/>
        </w:rPr>
      </w:pPr>
    </w:p>
    <w:p w14:paraId="11CD56A6" w14:textId="4C684A50" w:rsidR="007359F3" w:rsidRDefault="007359F3" w:rsidP="007359F3">
      <w:pPr>
        <w:spacing w:line="360" w:lineRule="auto"/>
        <w:ind w:firstLine="709"/>
        <w:rPr>
          <w:sz w:val="28"/>
          <w:szCs w:val="28"/>
        </w:rPr>
      </w:pPr>
    </w:p>
    <w:p w14:paraId="57F7BD05" w14:textId="06428B45" w:rsidR="007359F3" w:rsidRDefault="007359F3" w:rsidP="007359F3">
      <w:pPr>
        <w:spacing w:line="360" w:lineRule="auto"/>
        <w:ind w:firstLine="709"/>
        <w:rPr>
          <w:sz w:val="28"/>
          <w:szCs w:val="28"/>
        </w:rPr>
      </w:pPr>
    </w:p>
    <w:p w14:paraId="48BE2BF3" w14:textId="6C10ABD1" w:rsidR="007359F3" w:rsidRDefault="007359F3" w:rsidP="007359F3">
      <w:pPr>
        <w:spacing w:line="360" w:lineRule="auto"/>
        <w:ind w:firstLine="709"/>
        <w:rPr>
          <w:sz w:val="28"/>
          <w:szCs w:val="28"/>
        </w:rPr>
      </w:pPr>
    </w:p>
    <w:p w14:paraId="569C5900" w14:textId="2E2E5E7F" w:rsidR="007359F3" w:rsidRDefault="007359F3" w:rsidP="00CA0C72">
      <w:pPr>
        <w:spacing w:after="240" w:line="360" w:lineRule="auto"/>
        <w:ind w:firstLine="709"/>
        <w:jc w:val="center"/>
        <w:rPr>
          <w:rFonts w:ascii="Arial" w:hAnsi="Arial" w:cs="Arial"/>
          <w:sz w:val="30"/>
          <w:szCs w:val="30"/>
        </w:rPr>
      </w:pPr>
      <w:r w:rsidRPr="007359F3">
        <w:rPr>
          <w:rFonts w:ascii="Arial" w:hAnsi="Arial" w:cs="Arial"/>
          <w:sz w:val="30"/>
          <w:szCs w:val="30"/>
        </w:rPr>
        <w:lastRenderedPageBreak/>
        <w:t>Список использованных источников</w:t>
      </w:r>
    </w:p>
    <w:p w14:paraId="1DF6D213" w14:textId="77777777" w:rsidR="007359F3" w:rsidRDefault="007359F3" w:rsidP="00C5275B">
      <w:pPr>
        <w:pStyle w:val="ab"/>
        <w:numPr>
          <w:ilvl w:val="0"/>
          <w:numId w:val="37"/>
        </w:numPr>
        <w:spacing w:line="360" w:lineRule="auto"/>
        <w:ind w:left="0" w:firstLine="709"/>
        <w:rPr>
          <w:sz w:val="28"/>
          <w:szCs w:val="28"/>
        </w:rPr>
      </w:pPr>
      <w:proofErr w:type="spellStart"/>
      <w:r w:rsidRPr="007359F3">
        <w:rPr>
          <w:sz w:val="28"/>
          <w:szCs w:val="28"/>
        </w:rPr>
        <w:t>TAdviser</w:t>
      </w:r>
      <w:proofErr w:type="spellEnd"/>
      <w:r w:rsidRPr="007359F3">
        <w:rPr>
          <w:sz w:val="28"/>
          <w:szCs w:val="28"/>
        </w:rPr>
        <w:t xml:space="preserve">. </w:t>
      </w:r>
      <w:proofErr w:type="spellStart"/>
      <w:r w:rsidRPr="007359F3">
        <w:rPr>
          <w:sz w:val="28"/>
          <w:szCs w:val="28"/>
        </w:rPr>
        <w:t>Цифровизация</w:t>
      </w:r>
      <w:proofErr w:type="spellEnd"/>
      <w:r w:rsidRPr="007359F3">
        <w:rPr>
          <w:sz w:val="28"/>
          <w:szCs w:val="28"/>
        </w:rPr>
        <w:t xml:space="preserve"> регионов России</w:t>
      </w:r>
      <w:r w:rsidRPr="007359F3">
        <w:rPr>
          <w:sz w:val="28"/>
          <w:szCs w:val="28"/>
          <w:lang w:val="en-US"/>
        </w:rPr>
        <w:t>URL</w:t>
      </w:r>
      <w:r w:rsidRPr="007359F3">
        <w:rPr>
          <w:sz w:val="28"/>
          <w:szCs w:val="28"/>
        </w:rPr>
        <w:t xml:space="preserve">: </w:t>
      </w:r>
      <w:hyperlink r:id="rId10" w:history="1">
        <w:r w:rsidRPr="001E55FD">
          <w:rPr>
            <w:rStyle w:val="ac"/>
            <w:sz w:val="28"/>
            <w:szCs w:val="28"/>
            <w:lang w:val="en-US"/>
          </w:rPr>
          <w:t>https</w:t>
        </w:r>
        <w:r w:rsidRPr="001E55FD">
          <w:rPr>
            <w:rStyle w:val="ac"/>
            <w:sz w:val="28"/>
            <w:szCs w:val="28"/>
          </w:rPr>
          <w:t>://</w:t>
        </w:r>
        <w:r w:rsidRPr="001E55FD">
          <w:rPr>
            <w:rStyle w:val="ac"/>
            <w:sz w:val="28"/>
            <w:szCs w:val="28"/>
            <w:lang w:val="en-US"/>
          </w:rPr>
          <w:t>www</w:t>
        </w:r>
        <w:r w:rsidRPr="001E55FD">
          <w:rPr>
            <w:rStyle w:val="ac"/>
            <w:sz w:val="28"/>
            <w:szCs w:val="28"/>
          </w:rPr>
          <w:t>.</w:t>
        </w:r>
        <w:r w:rsidRPr="001E55FD">
          <w:rPr>
            <w:rStyle w:val="ac"/>
            <w:sz w:val="28"/>
            <w:szCs w:val="28"/>
            <w:lang w:val="en-US"/>
          </w:rPr>
          <w:t>tadviser</w:t>
        </w:r>
        <w:r w:rsidRPr="001E55FD">
          <w:rPr>
            <w:rStyle w:val="ac"/>
            <w:sz w:val="28"/>
            <w:szCs w:val="28"/>
          </w:rPr>
          <w:t>.</w:t>
        </w:r>
        <w:r w:rsidRPr="001E55FD">
          <w:rPr>
            <w:rStyle w:val="ac"/>
            <w:sz w:val="28"/>
            <w:szCs w:val="28"/>
            <w:lang w:val="en-US"/>
          </w:rPr>
          <w:t>ru</w:t>
        </w:r>
        <w:r w:rsidRPr="001E55FD">
          <w:rPr>
            <w:rStyle w:val="ac"/>
            <w:sz w:val="28"/>
            <w:szCs w:val="28"/>
          </w:rPr>
          <w:t>/</w:t>
        </w:r>
        <w:r w:rsidRPr="001E55FD">
          <w:rPr>
            <w:rStyle w:val="ac"/>
            <w:sz w:val="28"/>
            <w:szCs w:val="28"/>
            <w:lang w:val="en-US"/>
          </w:rPr>
          <w:t>index</w:t>
        </w:r>
        <w:r w:rsidRPr="001E55FD">
          <w:rPr>
            <w:rStyle w:val="ac"/>
            <w:sz w:val="28"/>
            <w:szCs w:val="28"/>
          </w:rPr>
          <w:t>.</w:t>
        </w:r>
        <w:r w:rsidRPr="001E55FD">
          <w:rPr>
            <w:rStyle w:val="ac"/>
            <w:sz w:val="28"/>
            <w:szCs w:val="28"/>
            <w:lang w:val="en-US"/>
          </w:rPr>
          <w:t>php</w:t>
        </w:r>
        <w:r w:rsidRPr="001E55FD">
          <w:rPr>
            <w:rStyle w:val="ac"/>
            <w:sz w:val="28"/>
            <w:szCs w:val="28"/>
          </w:rPr>
          <w:t>/Статья:Цифровизация_регионов_России</w:t>
        </w:r>
      </w:hyperlink>
      <w:r>
        <w:rPr>
          <w:sz w:val="28"/>
          <w:szCs w:val="28"/>
        </w:rPr>
        <w:t xml:space="preserve"> </w:t>
      </w:r>
      <w:r w:rsidRPr="007359F3">
        <w:rPr>
          <w:sz w:val="28"/>
          <w:szCs w:val="28"/>
        </w:rPr>
        <w:t xml:space="preserve">Использовано: информация о типовых решениях </w:t>
      </w:r>
      <w:proofErr w:type="spellStart"/>
      <w:r w:rsidRPr="007359F3">
        <w:rPr>
          <w:sz w:val="28"/>
          <w:szCs w:val="28"/>
        </w:rPr>
        <w:t>Минцифры</w:t>
      </w:r>
      <w:proofErr w:type="spellEnd"/>
      <w:r w:rsidRPr="007359F3">
        <w:rPr>
          <w:sz w:val="28"/>
          <w:szCs w:val="28"/>
        </w:rPr>
        <w:t xml:space="preserve">, интеграции региональных систем, финансировании, внедрении цифровых </w:t>
      </w:r>
      <w:proofErr w:type="spellStart"/>
      <w:r w:rsidRPr="007359F3">
        <w:rPr>
          <w:sz w:val="28"/>
          <w:szCs w:val="28"/>
        </w:rPr>
        <w:t>госуслуг</w:t>
      </w:r>
      <w:proofErr w:type="spellEnd"/>
      <w:r w:rsidRPr="007359F3">
        <w:rPr>
          <w:sz w:val="28"/>
          <w:szCs w:val="28"/>
        </w:rPr>
        <w:t xml:space="preserve"> и платформы «</w:t>
      </w:r>
      <w:proofErr w:type="spellStart"/>
      <w:r w:rsidRPr="007359F3">
        <w:rPr>
          <w:sz w:val="28"/>
          <w:szCs w:val="28"/>
        </w:rPr>
        <w:t>ГосТех</w:t>
      </w:r>
      <w:proofErr w:type="spellEnd"/>
      <w:r w:rsidRPr="007359F3">
        <w:rPr>
          <w:sz w:val="28"/>
          <w:szCs w:val="28"/>
        </w:rPr>
        <w:t>».</w:t>
      </w:r>
    </w:p>
    <w:p w14:paraId="40723052" w14:textId="77777777" w:rsidR="007359F3" w:rsidRDefault="007359F3" w:rsidP="00C5275B">
      <w:pPr>
        <w:pStyle w:val="ab"/>
        <w:numPr>
          <w:ilvl w:val="0"/>
          <w:numId w:val="37"/>
        </w:numPr>
        <w:spacing w:line="360" w:lineRule="auto"/>
        <w:ind w:left="0" w:firstLine="709"/>
        <w:rPr>
          <w:sz w:val="28"/>
          <w:szCs w:val="28"/>
        </w:rPr>
      </w:pPr>
      <w:r w:rsidRPr="007359F3">
        <w:rPr>
          <w:sz w:val="28"/>
          <w:szCs w:val="28"/>
        </w:rPr>
        <w:t>Министерство цифрового развития, связи и массовых коммуникаций РФ. Региональные стратегии цифровой трансформации</w:t>
      </w:r>
      <w:r w:rsidRPr="007359F3">
        <w:rPr>
          <w:sz w:val="28"/>
          <w:szCs w:val="28"/>
          <w:lang w:val="en-US"/>
        </w:rPr>
        <w:t>URL</w:t>
      </w:r>
      <w:r w:rsidRPr="007359F3">
        <w:rPr>
          <w:sz w:val="28"/>
          <w:szCs w:val="28"/>
        </w:rPr>
        <w:t xml:space="preserve">: </w:t>
      </w:r>
      <w:hyperlink r:id="rId11" w:history="1">
        <w:r w:rsidRPr="001E55FD">
          <w:rPr>
            <w:rStyle w:val="ac"/>
            <w:sz w:val="28"/>
            <w:szCs w:val="28"/>
            <w:lang w:val="en-US"/>
          </w:rPr>
          <w:t>https</w:t>
        </w:r>
        <w:r w:rsidRPr="001E55FD">
          <w:rPr>
            <w:rStyle w:val="ac"/>
            <w:sz w:val="28"/>
            <w:szCs w:val="28"/>
          </w:rPr>
          <w:t>://</w:t>
        </w:r>
        <w:r w:rsidRPr="001E55FD">
          <w:rPr>
            <w:rStyle w:val="ac"/>
            <w:sz w:val="28"/>
            <w:szCs w:val="28"/>
            <w:lang w:val="en-US"/>
          </w:rPr>
          <w:t>digital</w:t>
        </w:r>
        <w:r w:rsidRPr="001E55FD">
          <w:rPr>
            <w:rStyle w:val="ac"/>
            <w:sz w:val="28"/>
            <w:szCs w:val="28"/>
          </w:rPr>
          <w:t>.</w:t>
        </w:r>
        <w:r w:rsidRPr="001E55FD">
          <w:rPr>
            <w:rStyle w:val="ac"/>
            <w:sz w:val="28"/>
            <w:szCs w:val="28"/>
            <w:lang w:val="en-US"/>
          </w:rPr>
          <w:t>gov</w:t>
        </w:r>
        <w:r w:rsidRPr="001E55FD">
          <w:rPr>
            <w:rStyle w:val="ac"/>
            <w:sz w:val="28"/>
            <w:szCs w:val="28"/>
          </w:rPr>
          <w:t>.</w:t>
        </w:r>
        <w:r w:rsidRPr="001E55FD">
          <w:rPr>
            <w:rStyle w:val="ac"/>
            <w:sz w:val="28"/>
            <w:szCs w:val="28"/>
            <w:lang w:val="en-US"/>
          </w:rPr>
          <w:t>ru</w:t>
        </w:r>
        <w:r w:rsidRPr="001E55FD">
          <w:rPr>
            <w:rStyle w:val="ac"/>
            <w:sz w:val="28"/>
            <w:szCs w:val="28"/>
          </w:rPr>
          <w:t>/</w:t>
        </w:r>
        <w:r w:rsidRPr="001E55FD">
          <w:rPr>
            <w:rStyle w:val="ac"/>
            <w:sz w:val="28"/>
            <w:szCs w:val="28"/>
            <w:lang w:val="en-US"/>
          </w:rPr>
          <w:t>activity</w:t>
        </w:r>
        <w:r w:rsidRPr="001E55FD">
          <w:rPr>
            <w:rStyle w:val="ac"/>
            <w:sz w:val="28"/>
            <w:szCs w:val="28"/>
          </w:rPr>
          <w:t>/</w:t>
        </w:r>
        <w:r w:rsidRPr="001E55FD">
          <w:rPr>
            <w:rStyle w:val="ac"/>
            <w:sz w:val="28"/>
            <w:szCs w:val="28"/>
            <w:lang w:val="en-US"/>
          </w:rPr>
          <w:t>czifrovizacziya</w:t>
        </w:r>
        <w:r w:rsidRPr="001E55FD">
          <w:rPr>
            <w:rStyle w:val="ac"/>
            <w:sz w:val="28"/>
            <w:szCs w:val="28"/>
          </w:rPr>
          <w:t>-</w:t>
        </w:r>
        <w:r w:rsidRPr="001E55FD">
          <w:rPr>
            <w:rStyle w:val="ac"/>
            <w:sz w:val="28"/>
            <w:szCs w:val="28"/>
            <w:lang w:val="en-US"/>
          </w:rPr>
          <w:t>gosudarstva</w:t>
        </w:r>
        <w:r w:rsidRPr="001E55FD">
          <w:rPr>
            <w:rStyle w:val="ac"/>
            <w:sz w:val="28"/>
            <w:szCs w:val="28"/>
          </w:rPr>
          <w:t>/</w:t>
        </w:r>
        <w:r w:rsidRPr="001E55FD">
          <w:rPr>
            <w:rStyle w:val="ac"/>
            <w:sz w:val="28"/>
            <w:szCs w:val="28"/>
            <w:lang w:val="en-US"/>
          </w:rPr>
          <w:t>czifrovizacziya</w:t>
        </w:r>
        <w:r w:rsidRPr="001E55FD">
          <w:rPr>
            <w:rStyle w:val="ac"/>
            <w:sz w:val="28"/>
            <w:szCs w:val="28"/>
          </w:rPr>
          <w:t>-</w:t>
        </w:r>
        <w:r w:rsidRPr="001E55FD">
          <w:rPr>
            <w:rStyle w:val="ac"/>
            <w:sz w:val="28"/>
            <w:szCs w:val="28"/>
            <w:lang w:val="en-US"/>
          </w:rPr>
          <w:t>subektov</w:t>
        </w:r>
        <w:r w:rsidRPr="001E55FD">
          <w:rPr>
            <w:rStyle w:val="ac"/>
            <w:sz w:val="28"/>
            <w:szCs w:val="28"/>
          </w:rPr>
          <w:t>-</w:t>
        </w:r>
        <w:r w:rsidRPr="001E55FD">
          <w:rPr>
            <w:rStyle w:val="ac"/>
            <w:sz w:val="28"/>
            <w:szCs w:val="28"/>
            <w:lang w:val="en-US"/>
          </w:rPr>
          <w:t>rossijskoj</w:t>
        </w:r>
        <w:r w:rsidRPr="001E55FD">
          <w:rPr>
            <w:rStyle w:val="ac"/>
            <w:sz w:val="28"/>
            <w:szCs w:val="28"/>
          </w:rPr>
          <w:t>-</w:t>
        </w:r>
        <w:r w:rsidRPr="001E55FD">
          <w:rPr>
            <w:rStyle w:val="ac"/>
            <w:sz w:val="28"/>
            <w:szCs w:val="28"/>
            <w:lang w:val="en-US"/>
          </w:rPr>
          <w:t>federaczii</w:t>
        </w:r>
        <w:r w:rsidRPr="001E55FD">
          <w:rPr>
            <w:rStyle w:val="ac"/>
            <w:sz w:val="28"/>
            <w:szCs w:val="28"/>
          </w:rPr>
          <w:t>/</w:t>
        </w:r>
        <w:r w:rsidRPr="001E55FD">
          <w:rPr>
            <w:rStyle w:val="ac"/>
            <w:sz w:val="28"/>
            <w:szCs w:val="28"/>
            <w:lang w:val="en-US"/>
          </w:rPr>
          <w:t>regionalnye</w:t>
        </w:r>
        <w:r w:rsidRPr="001E55FD">
          <w:rPr>
            <w:rStyle w:val="ac"/>
            <w:sz w:val="28"/>
            <w:szCs w:val="28"/>
          </w:rPr>
          <w:t>-</w:t>
        </w:r>
        <w:r w:rsidRPr="001E55FD">
          <w:rPr>
            <w:rStyle w:val="ac"/>
            <w:sz w:val="28"/>
            <w:szCs w:val="28"/>
            <w:lang w:val="en-US"/>
          </w:rPr>
          <w:t>strategii</w:t>
        </w:r>
        <w:r w:rsidRPr="001E55FD">
          <w:rPr>
            <w:rStyle w:val="ac"/>
            <w:sz w:val="28"/>
            <w:szCs w:val="28"/>
          </w:rPr>
          <w:t>-</w:t>
        </w:r>
        <w:r w:rsidRPr="001E55FD">
          <w:rPr>
            <w:rStyle w:val="ac"/>
            <w:sz w:val="28"/>
            <w:szCs w:val="28"/>
            <w:lang w:val="en-US"/>
          </w:rPr>
          <w:t>czifrovoj</w:t>
        </w:r>
        <w:r w:rsidRPr="001E55FD">
          <w:rPr>
            <w:rStyle w:val="ac"/>
            <w:sz w:val="28"/>
            <w:szCs w:val="28"/>
          </w:rPr>
          <w:t>-</w:t>
        </w:r>
        <w:r w:rsidRPr="001E55FD">
          <w:rPr>
            <w:rStyle w:val="ac"/>
            <w:sz w:val="28"/>
            <w:szCs w:val="28"/>
            <w:lang w:val="en-US"/>
          </w:rPr>
          <w:t>transformaczii</w:t>
        </w:r>
      </w:hyperlink>
      <w:r>
        <w:rPr>
          <w:sz w:val="28"/>
          <w:szCs w:val="28"/>
        </w:rPr>
        <w:t xml:space="preserve"> </w:t>
      </w:r>
      <w:r w:rsidRPr="007359F3">
        <w:rPr>
          <w:sz w:val="28"/>
          <w:szCs w:val="28"/>
        </w:rPr>
        <w:t>Использовано: сведения о региональных стратегиях и программах цифровой трансформации, типовых формах и утверждении программ.</w:t>
      </w:r>
    </w:p>
    <w:p w14:paraId="11051991" w14:textId="77777777" w:rsidR="007359F3" w:rsidRDefault="007359F3" w:rsidP="00C5275B">
      <w:pPr>
        <w:pStyle w:val="ab"/>
        <w:numPr>
          <w:ilvl w:val="0"/>
          <w:numId w:val="37"/>
        </w:numPr>
        <w:spacing w:line="360" w:lineRule="auto"/>
        <w:ind w:left="0" w:firstLine="709"/>
        <w:rPr>
          <w:sz w:val="28"/>
          <w:szCs w:val="28"/>
        </w:rPr>
      </w:pPr>
      <w:r w:rsidRPr="007359F3">
        <w:rPr>
          <w:sz w:val="28"/>
          <w:szCs w:val="28"/>
        </w:rPr>
        <w:t>НИУ ВШЭ. Индикаторы цифровой экономики: 2025</w:t>
      </w:r>
      <w:r>
        <w:rPr>
          <w:sz w:val="28"/>
          <w:szCs w:val="28"/>
        </w:rPr>
        <w:t xml:space="preserve"> </w:t>
      </w:r>
      <w:r w:rsidRPr="007359F3"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 xml:space="preserve">: </w:t>
      </w:r>
      <w:hyperlink r:id="rId12" w:history="1">
        <w:r w:rsidRPr="001E55FD">
          <w:rPr>
            <w:rStyle w:val="ac"/>
            <w:sz w:val="28"/>
            <w:szCs w:val="28"/>
            <w:lang w:val="en-US"/>
          </w:rPr>
          <w:t>https</w:t>
        </w:r>
        <w:r w:rsidRPr="001E55FD">
          <w:rPr>
            <w:rStyle w:val="ac"/>
            <w:sz w:val="28"/>
            <w:szCs w:val="28"/>
          </w:rPr>
          <w:t>://</w:t>
        </w:r>
        <w:r w:rsidRPr="001E55FD">
          <w:rPr>
            <w:rStyle w:val="ac"/>
            <w:sz w:val="28"/>
            <w:szCs w:val="28"/>
            <w:lang w:val="en-US"/>
          </w:rPr>
          <w:t>issek</w:t>
        </w:r>
        <w:r w:rsidRPr="001E55FD">
          <w:rPr>
            <w:rStyle w:val="ac"/>
            <w:sz w:val="28"/>
            <w:szCs w:val="28"/>
          </w:rPr>
          <w:t>.</w:t>
        </w:r>
        <w:r w:rsidRPr="001E55FD">
          <w:rPr>
            <w:rStyle w:val="ac"/>
            <w:sz w:val="28"/>
            <w:szCs w:val="28"/>
            <w:lang w:val="en-US"/>
          </w:rPr>
          <w:t>hse</w:t>
        </w:r>
        <w:r w:rsidRPr="001E55FD">
          <w:rPr>
            <w:rStyle w:val="ac"/>
            <w:sz w:val="28"/>
            <w:szCs w:val="28"/>
          </w:rPr>
          <w:t>.</w:t>
        </w:r>
        <w:r w:rsidRPr="001E55FD">
          <w:rPr>
            <w:rStyle w:val="ac"/>
            <w:sz w:val="28"/>
            <w:szCs w:val="28"/>
            <w:lang w:val="en-US"/>
          </w:rPr>
          <w:t>ru</w:t>
        </w:r>
        <w:r w:rsidRPr="001E55FD">
          <w:rPr>
            <w:rStyle w:val="ac"/>
            <w:sz w:val="28"/>
            <w:szCs w:val="28"/>
          </w:rPr>
          <w:t>/</w:t>
        </w:r>
        <w:r w:rsidRPr="001E55FD">
          <w:rPr>
            <w:rStyle w:val="ac"/>
            <w:sz w:val="28"/>
            <w:szCs w:val="28"/>
            <w:lang w:val="en-US"/>
          </w:rPr>
          <w:t>news</w:t>
        </w:r>
        <w:r w:rsidRPr="001E55FD">
          <w:rPr>
            <w:rStyle w:val="ac"/>
            <w:sz w:val="28"/>
            <w:szCs w:val="28"/>
          </w:rPr>
          <w:t>/1026730357.</w:t>
        </w:r>
        <w:r w:rsidRPr="001E55FD">
          <w:rPr>
            <w:rStyle w:val="ac"/>
            <w:sz w:val="28"/>
            <w:szCs w:val="28"/>
            <w:lang w:val="en-US"/>
          </w:rPr>
          <w:t>html</w:t>
        </w:r>
      </w:hyperlink>
      <w:r>
        <w:rPr>
          <w:sz w:val="28"/>
          <w:szCs w:val="28"/>
        </w:rPr>
        <w:t xml:space="preserve"> </w:t>
      </w:r>
      <w:r w:rsidRPr="007359F3">
        <w:rPr>
          <w:sz w:val="28"/>
          <w:szCs w:val="28"/>
        </w:rPr>
        <w:t>Использовано: данные о доле сектора ИКТ в ВВП, динамике инвестиций, численности работников и инновационной продукции.</w:t>
      </w:r>
    </w:p>
    <w:p w14:paraId="08E9AECA" w14:textId="41BA68B5" w:rsidR="007359F3" w:rsidRPr="007359F3" w:rsidRDefault="007359F3" w:rsidP="00C5275B">
      <w:pPr>
        <w:pStyle w:val="ab"/>
        <w:numPr>
          <w:ilvl w:val="0"/>
          <w:numId w:val="37"/>
        </w:numPr>
        <w:spacing w:line="360" w:lineRule="auto"/>
        <w:ind w:left="0" w:firstLine="709"/>
        <w:rPr>
          <w:sz w:val="28"/>
          <w:szCs w:val="28"/>
        </w:rPr>
      </w:pPr>
      <w:proofErr w:type="spellStart"/>
      <w:r w:rsidRPr="007359F3">
        <w:rPr>
          <w:sz w:val="28"/>
          <w:szCs w:val="28"/>
        </w:rPr>
        <w:t>TAdviser</w:t>
      </w:r>
      <w:proofErr w:type="spellEnd"/>
      <w:r w:rsidRPr="007359F3">
        <w:rPr>
          <w:sz w:val="28"/>
          <w:szCs w:val="28"/>
        </w:rPr>
        <w:t xml:space="preserve">. Приоритеты и важнейшие проекты </w:t>
      </w:r>
      <w:proofErr w:type="spellStart"/>
      <w:r w:rsidRPr="007359F3">
        <w:rPr>
          <w:sz w:val="28"/>
          <w:szCs w:val="28"/>
        </w:rPr>
        <w:t>цифровизации</w:t>
      </w:r>
      <w:proofErr w:type="spellEnd"/>
      <w:r w:rsidRPr="007359F3">
        <w:rPr>
          <w:sz w:val="28"/>
          <w:szCs w:val="28"/>
        </w:rPr>
        <w:t xml:space="preserve"> регионов</w:t>
      </w:r>
      <w:r w:rsidRPr="007359F3"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>:</w:t>
      </w:r>
      <w:r w:rsidRPr="007359F3">
        <w:rPr>
          <w:sz w:val="28"/>
          <w:szCs w:val="28"/>
          <w:lang w:val="en-US"/>
        </w:rPr>
        <w:t>https</w:t>
      </w:r>
      <w:r w:rsidRPr="007359F3">
        <w:rPr>
          <w:sz w:val="28"/>
          <w:szCs w:val="28"/>
        </w:rPr>
        <w:t>://</w:t>
      </w:r>
      <w:r w:rsidRPr="007359F3">
        <w:rPr>
          <w:sz w:val="28"/>
          <w:szCs w:val="28"/>
          <w:lang w:val="en-US"/>
        </w:rPr>
        <w:t>www</w:t>
      </w:r>
      <w:r w:rsidRPr="007359F3">
        <w:rPr>
          <w:sz w:val="28"/>
          <w:szCs w:val="28"/>
        </w:rPr>
        <w:t>.</w:t>
      </w:r>
      <w:r w:rsidRPr="007359F3">
        <w:rPr>
          <w:sz w:val="28"/>
          <w:szCs w:val="28"/>
          <w:lang w:val="en-US"/>
        </w:rPr>
        <w:t>tadviser</w:t>
      </w:r>
      <w:r w:rsidRPr="007359F3">
        <w:rPr>
          <w:sz w:val="28"/>
          <w:szCs w:val="28"/>
        </w:rPr>
        <w:t>.</w:t>
      </w:r>
      <w:r w:rsidRPr="007359F3">
        <w:rPr>
          <w:sz w:val="28"/>
          <w:szCs w:val="28"/>
          <w:lang w:val="en-US"/>
        </w:rPr>
        <w:t>ru</w:t>
      </w:r>
      <w:r w:rsidRPr="007359F3">
        <w:rPr>
          <w:sz w:val="28"/>
          <w:szCs w:val="28"/>
        </w:rPr>
        <w:t>/</w:t>
      </w:r>
      <w:r w:rsidRPr="007359F3">
        <w:rPr>
          <w:sz w:val="28"/>
          <w:szCs w:val="28"/>
          <w:lang w:val="en-US"/>
        </w:rPr>
        <w:t>index</w:t>
      </w:r>
      <w:r w:rsidRPr="007359F3">
        <w:rPr>
          <w:sz w:val="28"/>
          <w:szCs w:val="28"/>
        </w:rPr>
        <w:t>.</w:t>
      </w:r>
      <w:r w:rsidRPr="007359F3">
        <w:rPr>
          <w:sz w:val="28"/>
          <w:szCs w:val="28"/>
          <w:lang w:val="en-US"/>
        </w:rPr>
        <w:t>php</w:t>
      </w:r>
      <w:r w:rsidRPr="007359F3">
        <w:rPr>
          <w:sz w:val="28"/>
          <w:szCs w:val="28"/>
        </w:rPr>
        <w:t>/</w:t>
      </w:r>
      <w:proofErr w:type="gramStart"/>
      <w:r w:rsidRPr="007359F3">
        <w:rPr>
          <w:sz w:val="28"/>
          <w:szCs w:val="28"/>
        </w:rPr>
        <w:t>Статья:Приоритеты</w:t>
      </w:r>
      <w:proofErr w:type="gramEnd"/>
      <w:r w:rsidRPr="007359F3">
        <w:rPr>
          <w:sz w:val="28"/>
          <w:szCs w:val="28"/>
        </w:rPr>
        <w:t>_и_важнейшие_проекты_цифровизации_регионов</w:t>
      </w:r>
      <w:r>
        <w:rPr>
          <w:sz w:val="28"/>
          <w:szCs w:val="28"/>
        </w:rPr>
        <w:t xml:space="preserve"> </w:t>
      </w:r>
      <w:r w:rsidRPr="007359F3">
        <w:rPr>
          <w:sz w:val="28"/>
          <w:szCs w:val="28"/>
        </w:rPr>
        <w:t xml:space="preserve">Использовано: информация о проектах внедрения новых сервисов, повышении </w:t>
      </w:r>
      <w:proofErr w:type="spellStart"/>
      <w:r w:rsidRPr="007359F3">
        <w:rPr>
          <w:sz w:val="28"/>
          <w:szCs w:val="28"/>
        </w:rPr>
        <w:t>киберграмотности</w:t>
      </w:r>
      <w:proofErr w:type="spellEnd"/>
      <w:r w:rsidRPr="007359F3">
        <w:rPr>
          <w:sz w:val="28"/>
          <w:szCs w:val="28"/>
        </w:rPr>
        <w:t>, центрах управления регионами (ЦУР).</w:t>
      </w:r>
    </w:p>
    <w:p w14:paraId="7A897A21" w14:textId="77777777" w:rsidR="007359F3" w:rsidRDefault="007359F3" w:rsidP="00C5275B">
      <w:pPr>
        <w:pStyle w:val="ab"/>
        <w:numPr>
          <w:ilvl w:val="0"/>
          <w:numId w:val="37"/>
        </w:numPr>
        <w:spacing w:line="360" w:lineRule="auto"/>
        <w:ind w:left="0" w:firstLine="709"/>
        <w:rPr>
          <w:sz w:val="28"/>
          <w:szCs w:val="28"/>
        </w:rPr>
      </w:pPr>
      <w:r w:rsidRPr="007359F3">
        <w:rPr>
          <w:sz w:val="28"/>
          <w:szCs w:val="28"/>
        </w:rPr>
        <w:t>Экономика. Концепция «цифровой регион»: методологические основы</w:t>
      </w:r>
      <w:r>
        <w:rPr>
          <w:sz w:val="28"/>
          <w:szCs w:val="28"/>
        </w:rPr>
        <w:t xml:space="preserve"> </w:t>
      </w:r>
      <w:r w:rsidRPr="007359F3">
        <w:rPr>
          <w:sz w:val="28"/>
          <w:szCs w:val="28"/>
          <w:lang w:val="en-US"/>
        </w:rPr>
        <w:t>URL</w:t>
      </w:r>
      <w:r w:rsidRPr="007359F3">
        <w:rPr>
          <w:sz w:val="28"/>
          <w:szCs w:val="28"/>
        </w:rPr>
        <w:t xml:space="preserve">: </w:t>
      </w:r>
      <w:hyperlink r:id="rId13" w:history="1">
        <w:r w:rsidRPr="001E55FD">
          <w:rPr>
            <w:rStyle w:val="ac"/>
            <w:sz w:val="28"/>
            <w:szCs w:val="28"/>
            <w:lang w:val="en-US"/>
          </w:rPr>
          <w:t>https</w:t>
        </w:r>
        <w:r w:rsidRPr="001E55FD">
          <w:rPr>
            <w:rStyle w:val="ac"/>
            <w:sz w:val="28"/>
            <w:szCs w:val="28"/>
          </w:rPr>
          <w:t>://1</w:t>
        </w:r>
        <w:r w:rsidRPr="001E55FD">
          <w:rPr>
            <w:rStyle w:val="ac"/>
            <w:sz w:val="28"/>
            <w:szCs w:val="28"/>
            <w:lang w:val="en-US"/>
          </w:rPr>
          <w:t>economic</w:t>
        </w:r>
        <w:r w:rsidRPr="001E55FD">
          <w:rPr>
            <w:rStyle w:val="ac"/>
            <w:sz w:val="28"/>
            <w:szCs w:val="28"/>
          </w:rPr>
          <w:t>.</w:t>
        </w:r>
        <w:r w:rsidRPr="001E55FD">
          <w:rPr>
            <w:rStyle w:val="ac"/>
            <w:sz w:val="28"/>
            <w:szCs w:val="28"/>
            <w:lang w:val="en-US"/>
          </w:rPr>
          <w:t>ru</w:t>
        </w:r>
        <w:r w:rsidRPr="001E55FD">
          <w:rPr>
            <w:rStyle w:val="ac"/>
            <w:sz w:val="28"/>
            <w:szCs w:val="28"/>
          </w:rPr>
          <w:t>/</w:t>
        </w:r>
        <w:r w:rsidRPr="001E55FD">
          <w:rPr>
            <w:rStyle w:val="ac"/>
            <w:sz w:val="28"/>
            <w:szCs w:val="28"/>
            <w:lang w:val="en-US"/>
          </w:rPr>
          <w:t>lib</w:t>
        </w:r>
        <w:r w:rsidRPr="001E55FD">
          <w:rPr>
            <w:rStyle w:val="ac"/>
            <w:sz w:val="28"/>
            <w:szCs w:val="28"/>
          </w:rPr>
          <w:t>/122593</w:t>
        </w:r>
      </w:hyperlink>
      <w:r>
        <w:rPr>
          <w:sz w:val="28"/>
          <w:szCs w:val="28"/>
        </w:rPr>
        <w:t xml:space="preserve"> </w:t>
      </w:r>
      <w:r w:rsidRPr="007359F3">
        <w:rPr>
          <w:sz w:val="28"/>
          <w:szCs w:val="28"/>
        </w:rPr>
        <w:t xml:space="preserve">Использовано: сведения о вкладе </w:t>
      </w:r>
      <w:proofErr w:type="spellStart"/>
      <w:r w:rsidRPr="007359F3">
        <w:rPr>
          <w:sz w:val="28"/>
          <w:szCs w:val="28"/>
        </w:rPr>
        <w:t>цифровизации</w:t>
      </w:r>
      <w:proofErr w:type="spellEnd"/>
      <w:r w:rsidRPr="007359F3">
        <w:rPr>
          <w:sz w:val="28"/>
          <w:szCs w:val="28"/>
        </w:rPr>
        <w:t xml:space="preserve"> в ВВП, финансировании, подходах к формированию «умных регионов», роли бизнеса и </w:t>
      </w:r>
      <w:proofErr w:type="spellStart"/>
      <w:r w:rsidRPr="007359F3">
        <w:rPr>
          <w:sz w:val="28"/>
          <w:szCs w:val="28"/>
        </w:rPr>
        <w:t>экосистемных</w:t>
      </w:r>
      <w:proofErr w:type="spellEnd"/>
      <w:r w:rsidRPr="007359F3">
        <w:rPr>
          <w:sz w:val="28"/>
          <w:szCs w:val="28"/>
        </w:rPr>
        <w:t xml:space="preserve"> решений.</w:t>
      </w:r>
    </w:p>
    <w:p w14:paraId="5A27D47C" w14:textId="77777777" w:rsidR="007359F3" w:rsidRDefault="007359F3" w:rsidP="00C5275B">
      <w:pPr>
        <w:pStyle w:val="ab"/>
        <w:numPr>
          <w:ilvl w:val="0"/>
          <w:numId w:val="37"/>
        </w:numPr>
        <w:spacing w:line="360" w:lineRule="auto"/>
        <w:ind w:left="0" w:firstLine="709"/>
        <w:rPr>
          <w:sz w:val="28"/>
          <w:szCs w:val="28"/>
        </w:rPr>
      </w:pPr>
      <w:r w:rsidRPr="007359F3">
        <w:rPr>
          <w:sz w:val="28"/>
          <w:szCs w:val="28"/>
        </w:rPr>
        <w:t>Центр изучения проблем информационного общества (ЦИПР). Россия переходит от цифровой экономики к экономике данных</w:t>
      </w:r>
      <w:r w:rsidRPr="007359F3">
        <w:rPr>
          <w:sz w:val="28"/>
          <w:szCs w:val="28"/>
          <w:lang w:val="en-US"/>
        </w:rPr>
        <w:t>URL</w:t>
      </w:r>
      <w:r>
        <w:rPr>
          <w:sz w:val="28"/>
          <w:szCs w:val="28"/>
        </w:rPr>
        <w:t>:</w:t>
      </w:r>
      <w:r w:rsidRPr="007359F3">
        <w:rPr>
          <w:sz w:val="28"/>
          <w:szCs w:val="28"/>
          <w:lang w:val="en-US"/>
        </w:rPr>
        <w:t>https</w:t>
      </w:r>
      <w:r w:rsidRPr="007359F3">
        <w:rPr>
          <w:sz w:val="28"/>
          <w:szCs w:val="28"/>
        </w:rPr>
        <w:t>://</w:t>
      </w:r>
      <w:r w:rsidRPr="007359F3">
        <w:rPr>
          <w:sz w:val="28"/>
          <w:szCs w:val="28"/>
          <w:lang w:val="en-US"/>
        </w:rPr>
        <w:t>cipr</w:t>
      </w:r>
      <w:r w:rsidRPr="007359F3">
        <w:rPr>
          <w:sz w:val="28"/>
          <w:szCs w:val="28"/>
        </w:rPr>
        <w:t>.</w:t>
      </w:r>
      <w:r w:rsidRPr="007359F3">
        <w:rPr>
          <w:sz w:val="28"/>
          <w:szCs w:val="28"/>
          <w:lang w:val="en-US"/>
        </w:rPr>
        <w:t>ru</w:t>
      </w:r>
      <w:r w:rsidRPr="007359F3">
        <w:rPr>
          <w:sz w:val="28"/>
          <w:szCs w:val="28"/>
        </w:rPr>
        <w:t>/</w:t>
      </w:r>
      <w:r w:rsidRPr="007359F3">
        <w:rPr>
          <w:sz w:val="28"/>
          <w:szCs w:val="28"/>
          <w:lang w:val="en-US"/>
        </w:rPr>
        <w:t>izdanie</w:t>
      </w:r>
      <w:r w:rsidRPr="007359F3">
        <w:rPr>
          <w:sz w:val="28"/>
          <w:szCs w:val="28"/>
        </w:rPr>
        <w:t>-2025/</w:t>
      </w:r>
      <w:r w:rsidRPr="007359F3">
        <w:rPr>
          <w:sz w:val="28"/>
          <w:szCs w:val="28"/>
          <w:lang w:val="en-US"/>
        </w:rPr>
        <w:t>rossiya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perehodit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ot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czifrovoj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ekonomiki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k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ekonomike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dannyh</w:t>
      </w:r>
      <w:r w:rsidRPr="007359F3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Pr="007359F3">
        <w:rPr>
          <w:sz w:val="28"/>
          <w:szCs w:val="28"/>
        </w:rPr>
        <w:t>Использовано: информация о нацпроекте «Экономика данных», развитии 5G, спутникового интернета и переходе к экономике данных.</w:t>
      </w:r>
    </w:p>
    <w:p w14:paraId="3CED14E5" w14:textId="77777777" w:rsidR="007359F3" w:rsidRDefault="007359F3" w:rsidP="00C5275B">
      <w:pPr>
        <w:pStyle w:val="ab"/>
        <w:numPr>
          <w:ilvl w:val="0"/>
          <w:numId w:val="37"/>
        </w:numPr>
        <w:spacing w:line="360" w:lineRule="auto"/>
        <w:ind w:left="0" w:firstLine="709"/>
        <w:rPr>
          <w:sz w:val="28"/>
          <w:szCs w:val="28"/>
        </w:rPr>
      </w:pPr>
      <w:proofErr w:type="spellStart"/>
      <w:r w:rsidRPr="007359F3">
        <w:rPr>
          <w:sz w:val="28"/>
          <w:szCs w:val="28"/>
        </w:rPr>
        <w:lastRenderedPageBreak/>
        <w:t>Мухачева</w:t>
      </w:r>
      <w:proofErr w:type="spellEnd"/>
      <w:r w:rsidRPr="007359F3">
        <w:rPr>
          <w:sz w:val="28"/>
          <w:szCs w:val="28"/>
        </w:rPr>
        <w:t xml:space="preserve"> А.В., Никитская Е.Ф. Развитие цифрового потенциала региона в управлении качеством жизни населения // Экономика, предпринимательство и право. № 3 / 2024</w:t>
      </w:r>
      <w:r>
        <w:rPr>
          <w:sz w:val="28"/>
          <w:szCs w:val="28"/>
        </w:rPr>
        <w:t xml:space="preserve"> </w:t>
      </w:r>
      <w:r w:rsidRPr="007359F3">
        <w:rPr>
          <w:sz w:val="28"/>
          <w:szCs w:val="28"/>
        </w:rPr>
        <w:t xml:space="preserve">Использовано: анализ подходов к формированию «умных регионов», данные о региональных практиках и </w:t>
      </w:r>
      <w:proofErr w:type="spellStart"/>
      <w:r w:rsidRPr="007359F3">
        <w:rPr>
          <w:sz w:val="28"/>
          <w:szCs w:val="28"/>
        </w:rPr>
        <w:t>экосистемном</w:t>
      </w:r>
      <w:proofErr w:type="spellEnd"/>
      <w:r w:rsidRPr="007359F3">
        <w:rPr>
          <w:sz w:val="28"/>
          <w:szCs w:val="28"/>
        </w:rPr>
        <w:t xml:space="preserve"> подходе.</w:t>
      </w:r>
    </w:p>
    <w:p w14:paraId="2A18D8B3" w14:textId="77777777" w:rsidR="007359F3" w:rsidRDefault="007359F3" w:rsidP="00C5275B">
      <w:pPr>
        <w:pStyle w:val="ab"/>
        <w:numPr>
          <w:ilvl w:val="0"/>
          <w:numId w:val="37"/>
        </w:numPr>
        <w:spacing w:line="360" w:lineRule="auto"/>
        <w:ind w:left="0" w:firstLine="709"/>
        <w:rPr>
          <w:sz w:val="28"/>
          <w:szCs w:val="28"/>
        </w:rPr>
      </w:pPr>
      <w:proofErr w:type="spellStart"/>
      <w:r w:rsidRPr="007359F3">
        <w:rPr>
          <w:sz w:val="28"/>
          <w:szCs w:val="28"/>
        </w:rPr>
        <w:t>Лыщикова</w:t>
      </w:r>
      <w:proofErr w:type="spellEnd"/>
      <w:r w:rsidRPr="007359F3">
        <w:rPr>
          <w:sz w:val="28"/>
          <w:szCs w:val="28"/>
        </w:rPr>
        <w:t xml:space="preserve"> Ю.В. и соавторы. Цифровое неравенство регионов России: причины и пути преодоления // Научные исследования и инновации</w:t>
      </w:r>
      <w:r>
        <w:rPr>
          <w:sz w:val="28"/>
          <w:szCs w:val="28"/>
          <w:lang w:val="en-US"/>
        </w:rPr>
        <w:t>URL</w:t>
      </w:r>
      <w:r w:rsidRPr="007359F3">
        <w:rPr>
          <w:sz w:val="28"/>
          <w:szCs w:val="28"/>
        </w:rPr>
        <w:t>:</w:t>
      </w:r>
      <w:r w:rsidRPr="007359F3">
        <w:rPr>
          <w:sz w:val="28"/>
          <w:szCs w:val="28"/>
          <w:lang w:val="en-US"/>
        </w:rPr>
        <w:t>https</w:t>
      </w:r>
      <w:r w:rsidRPr="007359F3">
        <w:rPr>
          <w:sz w:val="28"/>
          <w:szCs w:val="28"/>
        </w:rPr>
        <w:t>://</w:t>
      </w:r>
      <w:r w:rsidRPr="007359F3">
        <w:rPr>
          <w:sz w:val="28"/>
          <w:szCs w:val="28"/>
          <w:lang w:val="en-US"/>
        </w:rPr>
        <w:t>scilead</w:t>
      </w:r>
      <w:r w:rsidRPr="007359F3">
        <w:rPr>
          <w:sz w:val="28"/>
          <w:szCs w:val="28"/>
        </w:rPr>
        <w:t>.</w:t>
      </w:r>
      <w:r w:rsidRPr="007359F3">
        <w:rPr>
          <w:sz w:val="28"/>
          <w:szCs w:val="28"/>
          <w:lang w:val="en-US"/>
        </w:rPr>
        <w:t>ru</w:t>
      </w:r>
      <w:r w:rsidRPr="007359F3">
        <w:rPr>
          <w:sz w:val="28"/>
          <w:szCs w:val="28"/>
        </w:rPr>
        <w:t>/</w:t>
      </w:r>
      <w:r w:rsidRPr="007359F3">
        <w:rPr>
          <w:sz w:val="28"/>
          <w:szCs w:val="28"/>
          <w:lang w:val="en-US"/>
        </w:rPr>
        <w:t>article</w:t>
      </w:r>
      <w:r w:rsidRPr="007359F3">
        <w:rPr>
          <w:sz w:val="28"/>
          <w:szCs w:val="28"/>
        </w:rPr>
        <w:t>/8719-</w:t>
      </w:r>
      <w:r w:rsidRPr="007359F3">
        <w:rPr>
          <w:sz w:val="28"/>
          <w:szCs w:val="28"/>
          <w:lang w:val="en-US"/>
        </w:rPr>
        <w:t>tsifrovoe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neravenstvo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regionov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rossii</w:t>
      </w:r>
      <w:r w:rsidRPr="007359F3">
        <w:rPr>
          <w:sz w:val="28"/>
          <w:szCs w:val="28"/>
        </w:rPr>
        <w:t>-</w:t>
      </w:r>
      <w:r w:rsidRPr="007359F3">
        <w:rPr>
          <w:sz w:val="28"/>
          <w:szCs w:val="28"/>
          <w:lang w:val="en-US"/>
        </w:rPr>
        <w:t>prichin</w:t>
      </w:r>
      <w:r>
        <w:rPr>
          <w:sz w:val="28"/>
          <w:szCs w:val="28"/>
        </w:rPr>
        <w:t xml:space="preserve"> </w:t>
      </w:r>
      <w:r w:rsidRPr="007359F3">
        <w:rPr>
          <w:sz w:val="28"/>
          <w:szCs w:val="28"/>
        </w:rPr>
        <w:t>Использовано: анализ причин цифрового неравенства, меры по его преодолению, развитие спутниковых технологий и перераспределение ресурсов.</w:t>
      </w:r>
    </w:p>
    <w:p w14:paraId="047AB990" w14:textId="7D6A39DA" w:rsidR="007359F3" w:rsidRPr="00C5275B" w:rsidRDefault="007359F3" w:rsidP="00C5275B">
      <w:pPr>
        <w:pStyle w:val="ab"/>
        <w:numPr>
          <w:ilvl w:val="0"/>
          <w:numId w:val="37"/>
        </w:numPr>
        <w:spacing w:line="360" w:lineRule="auto"/>
        <w:ind w:left="0" w:firstLine="709"/>
        <w:rPr>
          <w:sz w:val="28"/>
          <w:szCs w:val="28"/>
        </w:rPr>
      </w:pPr>
      <w:r w:rsidRPr="007359F3">
        <w:rPr>
          <w:sz w:val="28"/>
          <w:szCs w:val="28"/>
        </w:rPr>
        <w:t xml:space="preserve">Оценка уровня </w:t>
      </w:r>
      <w:proofErr w:type="spellStart"/>
      <w:r w:rsidRPr="007359F3">
        <w:rPr>
          <w:sz w:val="28"/>
          <w:szCs w:val="28"/>
        </w:rPr>
        <w:t>цифровизации</w:t>
      </w:r>
      <w:proofErr w:type="spellEnd"/>
      <w:r w:rsidRPr="007359F3">
        <w:rPr>
          <w:sz w:val="28"/>
          <w:szCs w:val="28"/>
        </w:rPr>
        <w:t xml:space="preserve"> регионов: методические и прикладные аспекты // Вестник ВГУ. Серия: Математика. Физика</w:t>
      </w:r>
      <w:r w:rsidRPr="007359F3">
        <w:rPr>
          <w:sz w:val="28"/>
          <w:szCs w:val="28"/>
          <w:lang w:val="en-US"/>
        </w:rPr>
        <w:t>URL</w:t>
      </w:r>
      <w:r w:rsidRPr="007359F3">
        <w:rPr>
          <w:sz w:val="28"/>
          <w:szCs w:val="28"/>
        </w:rPr>
        <w:t xml:space="preserve">: </w:t>
      </w:r>
      <w:hyperlink r:id="rId14" w:history="1">
        <w:r w:rsidRPr="001E55FD">
          <w:rPr>
            <w:rStyle w:val="ac"/>
            <w:sz w:val="28"/>
            <w:szCs w:val="28"/>
            <w:lang w:val="en-US"/>
          </w:rPr>
          <w:t>https</w:t>
        </w:r>
        <w:r w:rsidRPr="007359F3">
          <w:rPr>
            <w:rStyle w:val="ac"/>
            <w:sz w:val="28"/>
            <w:szCs w:val="28"/>
          </w:rPr>
          <w:t>://</w:t>
        </w:r>
        <w:r w:rsidRPr="001E55FD">
          <w:rPr>
            <w:rStyle w:val="ac"/>
            <w:sz w:val="28"/>
            <w:szCs w:val="28"/>
            <w:lang w:val="en-US"/>
          </w:rPr>
          <w:t>journals</w:t>
        </w:r>
        <w:r w:rsidRPr="007359F3">
          <w:rPr>
            <w:rStyle w:val="ac"/>
            <w:sz w:val="28"/>
            <w:szCs w:val="28"/>
          </w:rPr>
          <w:t>.</w:t>
        </w:r>
        <w:r w:rsidRPr="001E55FD">
          <w:rPr>
            <w:rStyle w:val="ac"/>
            <w:sz w:val="28"/>
            <w:szCs w:val="28"/>
            <w:lang w:val="en-US"/>
          </w:rPr>
          <w:t>vsu</w:t>
        </w:r>
        <w:r w:rsidRPr="007359F3">
          <w:rPr>
            <w:rStyle w:val="ac"/>
            <w:sz w:val="28"/>
            <w:szCs w:val="28"/>
          </w:rPr>
          <w:t>.</w:t>
        </w:r>
        <w:r w:rsidRPr="001E55FD">
          <w:rPr>
            <w:rStyle w:val="ac"/>
            <w:sz w:val="28"/>
            <w:szCs w:val="28"/>
            <w:lang w:val="en-US"/>
          </w:rPr>
          <w:t>ru</w:t>
        </w:r>
        <w:r w:rsidRPr="007359F3">
          <w:rPr>
            <w:rStyle w:val="ac"/>
            <w:sz w:val="28"/>
            <w:szCs w:val="28"/>
          </w:rPr>
          <w:t>/</w:t>
        </w:r>
        <w:r w:rsidRPr="001E55FD">
          <w:rPr>
            <w:rStyle w:val="ac"/>
            <w:sz w:val="28"/>
            <w:szCs w:val="28"/>
            <w:lang w:val="en-US"/>
          </w:rPr>
          <w:t>meps</w:t>
        </w:r>
        <w:r w:rsidRPr="007359F3">
          <w:rPr>
            <w:rStyle w:val="ac"/>
            <w:sz w:val="28"/>
            <w:szCs w:val="28"/>
          </w:rPr>
          <w:t>/</w:t>
        </w:r>
        <w:r w:rsidRPr="001E55FD">
          <w:rPr>
            <w:rStyle w:val="ac"/>
            <w:sz w:val="28"/>
            <w:szCs w:val="28"/>
            <w:lang w:val="en-US"/>
          </w:rPr>
          <w:t>article</w:t>
        </w:r>
        <w:r w:rsidRPr="007359F3">
          <w:rPr>
            <w:rStyle w:val="ac"/>
            <w:sz w:val="28"/>
            <w:szCs w:val="28"/>
          </w:rPr>
          <w:t>/</w:t>
        </w:r>
        <w:r w:rsidRPr="001E55FD">
          <w:rPr>
            <w:rStyle w:val="ac"/>
            <w:sz w:val="28"/>
            <w:szCs w:val="28"/>
            <w:lang w:val="en-US"/>
          </w:rPr>
          <w:t>view</w:t>
        </w:r>
        <w:r w:rsidRPr="007359F3">
          <w:rPr>
            <w:rStyle w:val="ac"/>
            <w:sz w:val="28"/>
            <w:szCs w:val="28"/>
          </w:rPr>
          <w:t>/12937</w:t>
        </w:r>
      </w:hyperlink>
      <w:r>
        <w:rPr>
          <w:sz w:val="28"/>
          <w:szCs w:val="28"/>
        </w:rPr>
        <w:t xml:space="preserve"> </w:t>
      </w:r>
      <w:r w:rsidRPr="007359F3">
        <w:rPr>
          <w:sz w:val="28"/>
          <w:szCs w:val="28"/>
        </w:rPr>
        <w:t>Использовано: методологические основы оценки цифровой трансформации регионов России.</w:t>
      </w:r>
    </w:p>
    <w:sectPr w:rsidR="007359F3" w:rsidRPr="00C5275B" w:rsidSect="00297265">
      <w:headerReference w:type="default" r:id="rId15"/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CED6C6" w14:textId="77777777" w:rsidR="00FE0AD1" w:rsidRDefault="00FE0AD1" w:rsidP="00297265">
      <w:r>
        <w:separator/>
      </w:r>
    </w:p>
  </w:endnote>
  <w:endnote w:type="continuationSeparator" w:id="0">
    <w:p w14:paraId="415E4EB7" w14:textId="77777777" w:rsidR="00FE0AD1" w:rsidRDefault="00FE0AD1" w:rsidP="00297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1EEC2D" w14:textId="77777777" w:rsidR="00FE0AD1" w:rsidRDefault="00FE0AD1" w:rsidP="00297265">
      <w:r>
        <w:separator/>
      </w:r>
    </w:p>
  </w:footnote>
  <w:footnote w:type="continuationSeparator" w:id="0">
    <w:p w14:paraId="09F561C1" w14:textId="77777777" w:rsidR="00FE0AD1" w:rsidRDefault="00FE0AD1" w:rsidP="002972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44624236"/>
      <w:docPartObj>
        <w:docPartGallery w:val="Page Numbers (Top of Page)"/>
        <w:docPartUnique/>
      </w:docPartObj>
    </w:sdtPr>
    <w:sdtEndPr/>
    <w:sdtContent>
      <w:p w14:paraId="0BC8C8C0" w14:textId="2B8621D8" w:rsidR="007359F3" w:rsidRDefault="007359F3" w:rsidP="004C2C3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78CE">
          <w:rPr>
            <w:noProof/>
          </w:rPr>
          <w:t>21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B0AF6"/>
    <w:multiLevelType w:val="multilevel"/>
    <w:tmpl w:val="53A2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D15A0C"/>
    <w:multiLevelType w:val="hybridMultilevel"/>
    <w:tmpl w:val="AB682DF4"/>
    <w:lvl w:ilvl="0" w:tplc="0A6E920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2DA274B"/>
    <w:multiLevelType w:val="hybridMultilevel"/>
    <w:tmpl w:val="7E9ED436"/>
    <w:lvl w:ilvl="0" w:tplc="20D886B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71D1911"/>
    <w:multiLevelType w:val="hybridMultilevel"/>
    <w:tmpl w:val="88580FE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D8717A5"/>
    <w:multiLevelType w:val="hybridMultilevel"/>
    <w:tmpl w:val="45645F7E"/>
    <w:lvl w:ilvl="0" w:tplc="717E4908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11E6485E"/>
    <w:multiLevelType w:val="multilevel"/>
    <w:tmpl w:val="12E43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D46FC7"/>
    <w:multiLevelType w:val="hybridMultilevel"/>
    <w:tmpl w:val="01BA7402"/>
    <w:lvl w:ilvl="0" w:tplc="EC8449A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33F0346"/>
    <w:multiLevelType w:val="multilevel"/>
    <w:tmpl w:val="9C04B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BA4C75"/>
    <w:multiLevelType w:val="multilevel"/>
    <w:tmpl w:val="C74E88C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E24FD8"/>
    <w:multiLevelType w:val="multilevel"/>
    <w:tmpl w:val="8B4A1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64759EC"/>
    <w:multiLevelType w:val="multilevel"/>
    <w:tmpl w:val="C002A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EA7D0F"/>
    <w:multiLevelType w:val="hybridMultilevel"/>
    <w:tmpl w:val="087E2C5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194F1845"/>
    <w:multiLevelType w:val="hybridMultilevel"/>
    <w:tmpl w:val="84F64EA2"/>
    <w:lvl w:ilvl="0" w:tplc="20D886B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EB35DD5"/>
    <w:multiLevelType w:val="hybridMultilevel"/>
    <w:tmpl w:val="101EB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EA4F64"/>
    <w:multiLevelType w:val="hybridMultilevel"/>
    <w:tmpl w:val="CC1CF45A"/>
    <w:lvl w:ilvl="0" w:tplc="20D88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5B0224"/>
    <w:multiLevelType w:val="hybridMultilevel"/>
    <w:tmpl w:val="4D90165E"/>
    <w:lvl w:ilvl="0" w:tplc="20D88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485605"/>
    <w:multiLevelType w:val="hybridMultilevel"/>
    <w:tmpl w:val="C2F6F130"/>
    <w:lvl w:ilvl="0" w:tplc="20D88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695823"/>
    <w:multiLevelType w:val="hybridMultilevel"/>
    <w:tmpl w:val="E698E7C0"/>
    <w:lvl w:ilvl="0" w:tplc="20D88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F62F27"/>
    <w:multiLevelType w:val="hybridMultilevel"/>
    <w:tmpl w:val="5D701772"/>
    <w:lvl w:ilvl="0" w:tplc="59580994">
      <w:start w:val="1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9" w15:restartNumberingAfterBreak="0">
    <w:nsid w:val="3A7C78D2"/>
    <w:multiLevelType w:val="hybridMultilevel"/>
    <w:tmpl w:val="EA66F9B4"/>
    <w:lvl w:ilvl="0" w:tplc="59580994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B3A67C4"/>
    <w:multiLevelType w:val="hybridMultilevel"/>
    <w:tmpl w:val="2148412C"/>
    <w:lvl w:ilvl="0" w:tplc="20D88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0C70A3"/>
    <w:multiLevelType w:val="hybridMultilevel"/>
    <w:tmpl w:val="D9B45D3C"/>
    <w:lvl w:ilvl="0" w:tplc="20D88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7B194F"/>
    <w:multiLevelType w:val="hybridMultilevel"/>
    <w:tmpl w:val="81D41A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C4583"/>
    <w:multiLevelType w:val="hybridMultilevel"/>
    <w:tmpl w:val="E5626FAE"/>
    <w:lvl w:ilvl="0" w:tplc="20D88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C61FD8"/>
    <w:multiLevelType w:val="hybridMultilevel"/>
    <w:tmpl w:val="0BF63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434341"/>
    <w:multiLevelType w:val="hybridMultilevel"/>
    <w:tmpl w:val="9C9CB462"/>
    <w:lvl w:ilvl="0" w:tplc="51ACB844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173D8A"/>
    <w:multiLevelType w:val="hybridMultilevel"/>
    <w:tmpl w:val="FA226F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4F6C1B88"/>
    <w:multiLevelType w:val="hybridMultilevel"/>
    <w:tmpl w:val="A9024D66"/>
    <w:lvl w:ilvl="0" w:tplc="C888AA1C">
      <w:start w:val="1"/>
      <w:numFmt w:val="decimal"/>
      <w:lvlText w:val="%1"/>
      <w:lvlJc w:val="left"/>
      <w:pPr>
        <w:ind w:left="102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AD22E06">
      <w:numFmt w:val="bullet"/>
      <w:lvlText w:val="•"/>
      <w:lvlJc w:val="left"/>
      <w:pPr>
        <w:ind w:left="1074" w:hanging="708"/>
      </w:pPr>
      <w:rPr>
        <w:rFonts w:hint="default"/>
        <w:lang w:val="ru-RU" w:eastAsia="en-US" w:bidi="ar-SA"/>
      </w:rPr>
    </w:lvl>
    <w:lvl w:ilvl="2" w:tplc="E196DF1E">
      <w:numFmt w:val="bullet"/>
      <w:lvlText w:val="•"/>
      <w:lvlJc w:val="left"/>
      <w:pPr>
        <w:ind w:left="2049" w:hanging="708"/>
      </w:pPr>
      <w:rPr>
        <w:rFonts w:hint="default"/>
        <w:lang w:val="ru-RU" w:eastAsia="en-US" w:bidi="ar-SA"/>
      </w:rPr>
    </w:lvl>
    <w:lvl w:ilvl="3" w:tplc="14C40672">
      <w:numFmt w:val="bullet"/>
      <w:lvlText w:val="•"/>
      <w:lvlJc w:val="left"/>
      <w:pPr>
        <w:ind w:left="3023" w:hanging="708"/>
      </w:pPr>
      <w:rPr>
        <w:rFonts w:hint="default"/>
        <w:lang w:val="ru-RU" w:eastAsia="en-US" w:bidi="ar-SA"/>
      </w:rPr>
    </w:lvl>
    <w:lvl w:ilvl="4" w:tplc="836E9C96">
      <w:numFmt w:val="bullet"/>
      <w:lvlText w:val="•"/>
      <w:lvlJc w:val="left"/>
      <w:pPr>
        <w:ind w:left="3998" w:hanging="708"/>
      </w:pPr>
      <w:rPr>
        <w:rFonts w:hint="default"/>
        <w:lang w:val="ru-RU" w:eastAsia="en-US" w:bidi="ar-SA"/>
      </w:rPr>
    </w:lvl>
    <w:lvl w:ilvl="5" w:tplc="D518AC8E">
      <w:numFmt w:val="bullet"/>
      <w:lvlText w:val="•"/>
      <w:lvlJc w:val="left"/>
      <w:pPr>
        <w:ind w:left="4973" w:hanging="708"/>
      </w:pPr>
      <w:rPr>
        <w:rFonts w:hint="default"/>
        <w:lang w:val="ru-RU" w:eastAsia="en-US" w:bidi="ar-SA"/>
      </w:rPr>
    </w:lvl>
    <w:lvl w:ilvl="6" w:tplc="70FCE802">
      <w:numFmt w:val="bullet"/>
      <w:lvlText w:val="•"/>
      <w:lvlJc w:val="left"/>
      <w:pPr>
        <w:ind w:left="5947" w:hanging="708"/>
      </w:pPr>
      <w:rPr>
        <w:rFonts w:hint="default"/>
        <w:lang w:val="ru-RU" w:eastAsia="en-US" w:bidi="ar-SA"/>
      </w:rPr>
    </w:lvl>
    <w:lvl w:ilvl="7" w:tplc="3EC8004E">
      <w:numFmt w:val="bullet"/>
      <w:lvlText w:val="•"/>
      <w:lvlJc w:val="left"/>
      <w:pPr>
        <w:ind w:left="6922" w:hanging="708"/>
      </w:pPr>
      <w:rPr>
        <w:rFonts w:hint="default"/>
        <w:lang w:val="ru-RU" w:eastAsia="en-US" w:bidi="ar-SA"/>
      </w:rPr>
    </w:lvl>
    <w:lvl w:ilvl="8" w:tplc="1B76DDCC">
      <w:numFmt w:val="bullet"/>
      <w:lvlText w:val="•"/>
      <w:lvlJc w:val="left"/>
      <w:pPr>
        <w:ind w:left="7897" w:hanging="708"/>
      </w:pPr>
      <w:rPr>
        <w:rFonts w:hint="default"/>
        <w:lang w:val="ru-RU" w:eastAsia="en-US" w:bidi="ar-SA"/>
      </w:rPr>
    </w:lvl>
  </w:abstractNum>
  <w:abstractNum w:abstractNumId="28" w15:restartNumberingAfterBreak="0">
    <w:nsid w:val="56082FC6"/>
    <w:multiLevelType w:val="hybridMultilevel"/>
    <w:tmpl w:val="7AB4CE86"/>
    <w:lvl w:ilvl="0" w:tplc="20D88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A7653F"/>
    <w:multiLevelType w:val="hybridMultilevel"/>
    <w:tmpl w:val="240650AC"/>
    <w:lvl w:ilvl="0" w:tplc="20D88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8247B8"/>
    <w:multiLevelType w:val="hybridMultilevel"/>
    <w:tmpl w:val="320C5536"/>
    <w:lvl w:ilvl="0" w:tplc="04190011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5B4F2F1A"/>
    <w:multiLevelType w:val="hybridMultilevel"/>
    <w:tmpl w:val="6090F99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5CEE6471"/>
    <w:multiLevelType w:val="multilevel"/>
    <w:tmpl w:val="41A4C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6482ACD"/>
    <w:multiLevelType w:val="hybridMultilevel"/>
    <w:tmpl w:val="005AB7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4767B7"/>
    <w:multiLevelType w:val="hybridMultilevel"/>
    <w:tmpl w:val="F2206226"/>
    <w:lvl w:ilvl="0" w:tplc="D6EE1A2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A312D1"/>
    <w:multiLevelType w:val="hybridMultilevel"/>
    <w:tmpl w:val="2EAA7C54"/>
    <w:lvl w:ilvl="0" w:tplc="187EDA3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4855DF"/>
    <w:multiLevelType w:val="hybridMultilevel"/>
    <w:tmpl w:val="05C824F0"/>
    <w:lvl w:ilvl="0" w:tplc="20D886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E177F9"/>
    <w:multiLevelType w:val="hybridMultilevel"/>
    <w:tmpl w:val="9E0CDA64"/>
    <w:lvl w:ilvl="0" w:tplc="59580994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6E32910"/>
    <w:multiLevelType w:val="hybridMultilevel"/>
    <w:tmpl w:val="FC2820C4"/>
    <w:lvl w:ilvl="0" w:tplc="20D886B4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9" w15:restartNumberingAfterBreak="0">
    <w:nsid w:val="7B386DC0"/>
    <w:multiLevelType w:val="hybridMultilevel"/>
    <w:tmpl w:val="248A3CB4"/>
    <w:lvl w:ilvl="0" w:tplc="6394966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34"/>
  </w:num>
  <w:num w:numId="3">
    <w:abstractNumId w:val="11"/>
  </w:num>
  <w:num w:numId="4">
    <w:abstractNumId w:val="31"/>
  </w:num>
  <w:num w:numId="5">
    <w:abstractNumId w:val="3"/>
  </w:num>
  <w:num w:numId="6">
    <w:abstractNumId w:val="26"/>
  </w:num>
  <w:num w:numId="7">
    <w:abstractNumId w:val="37"/>
  </w:num>
  <w:num w:numId="8">
    <w:abstractNumId w:val="27"/>
  </w:num>
  <w:num w:numId="9">
    <w:abstractNumId w:val="13"/>
  </w:num>
  <w:num w:numId="10">
    <w:abstractNumId w:val="39"/>
  </w:num>
  <w:num w:numId="11">
    <w:abstractNumId w:val="35"/>
  </w:num>
  <w:num w:numId="12">
    <w:abstractNumId w:val="25"/>
  </w:num>
  <w:num w:numId="13">
    <w:abstractNumId w:val="19"/>
  </w:num>
  <w:num w:numId="14">
    <w:abstractNumId w:val="18"/>
  </w:num>
  <w:num w:numId="15">
    <w:abstractNumId w:val="6"/>
  </w:num>
  <w:num w:numId="16">
    <w:abstractNumId w:val="38"/>
  </w:num>
  <w:num w:numId="17">
    <w:abstractNumId w:val="20"/>
  </w:num>
  <w:num w:numId="18">
    <w:abstractNumId w:val="17"/>
  </w:num>
  <w:num w:numId="19">
    <w:abstractNumId w:val="21"/>
  </w:num>
  <w:num w:numId="20">
    <w:abstractNumId w:val="23"/>
  </w:num>
  <w:num w:numId="21">
    <w:abstractNumId w:val="36"/>
  </w:num>
  <w:num w:numId="22">
    <w:abstractNumId w:val="14"/>
  </w:num>
  <w:num w:numId="23">
    <w:abstractNumId w:val="12"/>
  </w:num>
  <w:num w:numId="24">
    <w:abstractNumId w:val="28"/>
  </w:num>
  <w:num w:numId="25">
    <w:abstractNumId w:val="22"/>
  </w:num>
  <w:num w:numId="26">
    <w:abstractNumId w:val="16"/>
  </w:num>
  <w:num w:numId="27">
    <w:abstractNumId w:val="29"/>
  </w:num>
  <w:num w:numId="28">
    <w:abstractNumId w:val="15"/>
  </w:num>
  <w:num w:numId="29">
    <w:abstractNumId w:val="2"/>
  </w:num>
  <w:num w:numId="30">
    <w:abstractNumId w:val="10"/>
  </w:num>
  <w:num w:numId="31">
    <w:abstractNumId w:val="32"/>
  </w:num>
  <w:num w:numId="32">
    <w:abstractNumId w:val="5"/>
  </w:num>
  <w:num w:numId="33">
    <w:abstractNumId w:val="8"/>
  </w:num>
  <w:num w:numId="34">
    <w:abstractNumId w:val="24"/>
  </w:num>
  <w:num w:numId="35">
    <w:abstractNumId w:val="33"/>
  </w:num>
  <w:num w:numId="36">
    <w:abstractNumId w:val="1"/>
  </w:num>
  <w:num w:numId="37">
    <w:abstractNumId w:val="4"/>
  </w:num>
  <w:num w:numId="38">
    <w:abstractNumId w:val="7"/>
  </w:num>
  <w:num w:numId="39">
    <w:abstractNumId w:val="9"/>
  </w:num>
  <w:num w:numId="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E33"/>
    <w:rsid w:val="00002E10"/>
    <w:rsid w:val="0000655E"/>
    <w:rsid w:val="00012998"/>
    <w:rsid w:val="00016231"/>
    <w:rsid w:val="000507CE"/>
    <w:rsid w:val="00070A81"/>
    <w:rsid w:val="000740B0"/>
    <w:rsid w:val="000A72BE"/>
    <w:rsid w:val="000B7A86"/>
    <w:rsid w:val="000C0409"/>
    <w:rsid w:val="000C7BA9"/>
    <w:rsid w:val="000D4410"/>
    <w:rsid w:val="000E519C"/>
    <w:rsid w:val="00113178"/>
    <w:rsid w:val="00122669"/>
    <w:rsid w:val="0013008D"/>
    <w:rsid w:val="0013662C"/>
    <w:rsid w:val="0013741E"/>
    <w:rsid w:val="00140AF1"/>
    <w:rsid w:val="00161CFE"/>
    <w:rsid w:val="00170753"/>
    <w:rsid w:val="001730C4"/>
    <w:rsid w:val="001A6F39"/>
    <w:rsid w:val="001B6D16"/>
    <w:rsid w:val="001D2409"/>
    <w:rsid w:val="001D3C47"/>
    <w:rsid w:val="001D76F7"/>
    <w:rsid w:val="001E63E4"/>
    <w:rsid w:val="001F5A4F"/>
    <w:rsid w:val="002039C3"/>
    <w:rsid w:val="00206273"/>
    <w:rsid w:val="0021749B"/>
    <w:rsid w:val="002210CC"/>
    <w:rsid w:val="002237CB"/>
    <w:rsid w:val="002242CA"/>
    <w:rsid w:val="0022485C"/>
    <w:rsid w:val="00233CE0"/>
    <w:rsid w:val="002525C5"/>
    <w:rsid w:val="00253EFB"/>
    <w:rsid w:val="002610B7"/>
    <w:rsid w:val="00295EFB"/>
    <w:rsid w:val="00297265"/>
    <w:rsid w:val="002C132E"/>
    <w:rsid w:val="002D24E0"/>
    <w:rsid w:val="003013E8"/>
    <w:rsid w:val="00321E49"/>
    <w:rsid w:val="00340844"/>
    <w:rsid w:val="003425EE"/>
    <w:rsid w:val="00360335"/>
    <w:rsid w:val="00372300"/>
    <w:rsid w:val="0037486E"/>
    <w:rsid w:val="00383F8B"/>
    <w:rsid w:val="003845BF"/>
    <w:rsid w:val="003A2253"/>
    <w:rsid w:val="003B1C0D"/>
    <w:rsid w:val="003B5BDE"/>
    <w:rsid w:val="003D02FE"/>
    <w:rsid w:val="003F7E01"/>
    <w:rsid w:val="00451A1A"/>
    <w:rsid w:val="00456759"/>
    <w:rsid w:val="00460AF4"/>
    <w:rsid w:val="00476A69"/>
    <w:rsid w:val="00477787"/>
    <w:rsid w:val="00481679"/>
    <w:rsid w:val="00482193"/>
    <w:rsid w:val="00492F47"/>
    <w:rsid w:val="00494C7F"/>
    <w:rsid w:val="004A7AEB"/>
    <w:rsid w:val="004B6270"/>
    <w:rsid w:val="004C2C3C"/>
    <w:rsid w:val="004F2DE0"/>
    <w:rsid w:val="005038C5"/>
    <w:rsid w:val="005138C6"/>
    <w:rsid w:val="0051562A"/>
    <w:rsid w:val="00536BD7"/>
    <w:rsid w:val="00560673"/>
    <w:rsid w:val="005660F8"/>
    <w:rsid w:val="005A420E"/>
    <w:rsid w:val="005C2AEF"/>
    <w:rsid w:val="005C2C1B"/>
    <w:rsid w:val="005D0F95"/>
    <w:rsid w:val="005D328B"/>
    <w:rsid w:val="005D40D0"/>
    <w:rsid w:val="005E4C9D"/>
    <w:rsid w:val="006040CB"/>
    <w:rsid w:val="00614130"/>
    <w:rsid w:val="00623CD0"/>
    <w:rsid w:val="00633DB9"/>
    <w:rsid w:val="006459DE"/>
    <w:rsid w:val="0065199C"/>
    <w:rsid w:val="00660DBB"/>
    <w:rsid w:val="0066321D"/>
    <w:rsid w:val="006749F8"/>
    <w:rsid w:val="0067503D"/>
    <w:rsid w:val="00697DFE"/>
    <w:rsid w:val="006B6407"/>
    <w:rsid w:val="006C1728"/>
    <w:rsid w:val="006C5827"/>
    <w:rsid w:val="006D5C4E"/>
    <w:rsid w:val="006E7724"/>
    <w:rsid w:val="007021F7"/>
    <w:rsid w:val="007160A0"/>
    <w:rsid w:val="00724701"/>
    <w:rsid w:val="007347CF"/>
    <w:rsid w:val="007359F3"/>
    <w:rsid w:val="00746F0A"/>
    <w:rsid w:val="00763102"/>
    <w:rsid w:val="007B09D6"/>
    <w:rsid w:val="007C411E"/>
    <w:rsid w:val="007E181D"/>
    <w:rsid w:val="00800A24"/>
    <w:rsid w:val="00813444"/>
    <w:rsid w:val="00820E33"/>
    <w:rsid w:val="0084024B"/>
    <w:rsid w:val="00843E7A"/>
    <w:rsid w:val="00852282"/>
    <w:rsid w:val="00864D43"/>
    <w:rsid w:val="00865526"/>
    <w:rsid w:val="00894D56"/>
    <w:rsid w:val="008C50B0"/>
    <w:rsid w:val="008C6A86"/>
    <w:rsid w:val="008D12B4"/>
    <w:rsid w:val="008D5FDB"/>
    <w:rsid w:val="008D75FD"/>
    <w:rsid w:val="008F6C3E"/>
    <w:rsid w:val="008F78C4"/>
    <w:rsid w:val="00916278"/>
    <w:rsid w:val="0093264C"/>
    <w:rsid w:val="00936EB9"/>
    <w:rsid w:val="0094199D"/>
    <w:rsid w:val="009455CC"/>
    <w:rsid w:val="00961A1D"/>
    <w:rsid w:val="009762AF"/>
    <w:rsid w:val="009923BF"/>
    <w:rsid w:val="0099685B"/>
    <w:rsid w:val="009B3204"/>
    <w:rsid w:val="00A14027"/>
    <w:rsid w:val="00A373C9"/>
    <w:rsid w:val="00A41E4A"/>
    <w:rsid w:val="00A61AC5"/>
    <w:rsid w:val="00A6303B"/>
    <w:rsid w:val="00A843A5"/>
    <w:rsid w:val="00A948F8"/>
    <w:rsid w:val="00AA5800"/>
    <w:rsid w:val="00AC0780"/>
    <w:rsid w:val="00AC5ADD"/>
    <w:rsid w:val="00AD54A1"/>
    <w:rsid w:val="00AD66EE"/>
    <w:rsid w:val="00AD72AB"/>
    <w:rsid w:val="00B05F75"/>
    <w:rsid w:val="00B142EF"/>
    <w:rsid w:val="00B14A19"/>
    <w:rsid w:val="00B24391"/>
    <w:rsid w:val="00B33546"/>
    <w:rsid w:val="00B35B8E"/>
    <w:rsid w:val="00B42F78"/>
    <w:rsid w:val="00B45204"/>
    <w:rsid w:val="00B46048"/>
    <w:rsid w:val="00B74B9B"/>
    <w:rsid w:val="00B74E66"/>
    <w:rsid w:val="00BA22DD"/>
    <w:rsid w:val="00BB6C29"/>
    <w:rsid w:val="00BC4896"/>
    <w:rsid w:val="00BF0EFC"/>
    <w:rsid w:val="00C5275B"/>
    <w:rsid w:val="00C5283E"/>
    <w:rsid w:val="00C6165A"/>
    <w:rsid w:val="00C642AF"/>
    <w:rsid w:val="00C64E63"/>
    <w:rsid w:val="00C81ACE"/>
    <w:rsid w:val="00C97BF5"/>
    <w:rsid w:val="00CA0C72"/>
    <w:rsid w:val="00CC430D"/>
    <w:rsid w:val="00D52040"/>
    <w:rsid w:val="00D60699"/>
    <w:rsid w:val="00D7115B"/>
    <w:rsid w:val="00D8052D"/>
    <w:rsid w:val="00D812CA"/>
    <w:rsid w:val="00DD4655"/>
    <w:rsid w:val="00DE0CC1"/>
    <w:rsid w:val="00DF23C3"/>
    <w:rsid w:val="00DF6D35"/>
    <w:rsid w:val="00DF7929"/>
    <w:rsid w:val="00E21D34"/>
    <w:rsid w:val="00E4176C"/>
    <w:rsid w:val="00E62CDB"/>
    <w:rsid w:val="00E635C9"/>
    <w:rsid w:val="00E72E2A"/>
    <w:rsid w:val="00E75CA1"/>
    <w:rsid w:val="00E81AB1"/>
    <w:rsid w:val="00E830A6"/>
    <w:rsid w:val="00EB4EB3"/>
    <w:rsid w:val="00ED1697"/>
    <w:rsid w:val="00ED2986"/>
    <w:rsid w:val="00F14047"/>
    <w:rsid w:val="00F67460"/>
    <w:rsid w:val="00F72D71"/>
    <w:rsid w:val="00F73CF9"/>
    <w:rsid w:val="00F92B15"/>
    <w:rsid w:val="00F96D4E"/>
    <w:rsid w:val="00FA08DA"/>
    <w:rsid w:val="00FB2BB7"/>
    <w:rsid w:val="00FB657C"/>
    <w:rsid w:val="00FC0503"/>
    <w:rsid w:val="00FC1F78"/>
    <w:rsid w:val="00FE0AD1"/>
    <w:rsid w:val="00FE1738"/>
    <w:rsid w:val="00FE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95FC87B"/>
  <w15:docId w15:val="{21BC50F4-C6F5-4088-9170-3CC23E9F0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E33"/>
    <w:rPr>
      <w:sz w:val="24"/>
      <w:szCs w:val="24"/>
    </w:rPr>
  </w:style>
  <w:style w:type="paragraph" w:styleId="1">
    <w:name w:val="heading 1"/>
    <w:basedOn w:val="a"/>
    <w:next w:val="a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D16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9726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97265"/>
    <w:rPr>
      <w:sz w:val="24"/>
      <w:szCs w:val="24"/>
    </w:rPr>
  </w:style>
  <w:style w:type="paragraph" w:styleId="a7">
    <w:name w:val="footer"/>
    <w:basedOn w:val="a"/>
    <w:link w:val="a8"/>
    <w:unhideWhenUsed/>
    <w:rsid w:val="0029726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297265"/>
    <w:rPr>
      <w:sz w:val="24"/>
      <w:szCs w:val="24"/>
    </w:rPr>
  </w:style>
  <w:style w:type="paragraph" w:styleId="a9">
    <w:name w:val="Body Text"/>
    <w:basedOn w:val="a"/>
    <w:link w:val="aa"/>
    <w:uiPriority w:val="1"/>
    <w:qFormat/>
    <w:rsid w:val="008C50B0"/>
    <w:pPr>
      <w:widowControl w:val="0"/>
      <w:autoSpaceDE w:val="0"/>
      <w:autoSpaceDN w:val="0"/>
      <w:ind w:left="102" w:firstLine="707"/>
      <w:jc w:val="both"/>
    </w:pPr>
    <w:rPr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8C50B0"/>
    <w:rPr>
      <w:sz w:val="28"/>
      <w:szCs w:val="28"/>
      <w:lang w:eastAsia="en-US"/>
    </w:rPr>
  </w:style>
  <w:style w:type="paragraph" w:styleId="ab">
    <w:name w:val="List Paragraph"/>
    <w:basedOn w:val="a"/>
    <w:uiPriority w:val="1"/>
    <w:qFormat/>
    <w:rsid w:val="008C50B0"/>
    <w:pPr>
      <w:widowControl w:val="0"/>
      <w:autoSpaceDE w:val="0"/>
      <w:autoSpaceDN w:val="0"/>
      <w:ind w:left="102" w:firstLine="707"/>
      <w:jc w:val="both"/>
    </w:pPr>
    <w:rPr>
      <w:sz w:val="22"/>
      <w:szCs w:val="22"/>
      <w:lang w:eastAsia="en-US"/>
    </w:rPr>
  </w:style>
  <w:style w:type="character" w:styleId="ac">
    <w:name w:val="Hyperlink"/>
    <w:basedOn w:val="a0"/>
    <w:uiPriority w:val="99"/>
    <w:unhideWhenUsed/>
    <w:rsid w:val="00AD66EE"/>
    <w:rPr>
      <w:color w:val="0563C1" w:themeColor="hyperlink"/>
      <w:u w:val="single"/>
    </w:rPr>
  </w:style>
  <w:style w:type="paragraph" w:styleId="ad">
    <w:name w:val="TOC Heading"/>
    <w:basedOn w:val="1"/>
    <w:next w:val="a"/>
    <w:uiPriority w:val="39"/>
    <w:semiHidden/>
    <w:unhideWhenUsed/>
    <w:qFormat/>
    <w:rsid w:val="00A948F8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b/>
      <w:color w:val="2E74B5" w:themeColor="accent1" w:themeShade="BF"/>
      <w:kern w:val="0"/>
    </w:rPr>
  </w:style>
  <w:style w:type="paragraph" w:styleId="10">
    <w:name w:val="toc 1"/>
    <w:basedOn w:val="a"/>
    <w:next w:val="a"/>
    <w:autoRedefine/>
    <w:uiPriority w:val="39"/>
    <w:unhideWhenUsed/>
    <w:rsid w:val="00FA08DA"/>
    <w:pPr>
      <w:tabs>
        <w:tab w:val="left" w:pos="440"/>
        <w:tab w:val="right" w:pos="9628"/>
      </w:tabs>
      <w:spacing w:after="100"/>
      <w:ind w:right="567"/>
    </w:pPr>
  </w:style>
  <w:style w:type="table" w:styleId="ae">
    <w:name w:val="Table Grid"/>
    <w:basedOn w:val="a1"/>
    <w:rsid w:val="00C97B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e"/>
    <w:uiPriority w:val="59"/>
    <w:rsid w:val="006E7724"/>
    <w:rPr>
      <w:rFonts w:ascii="Cambria" w:eastAsia="MS Mincho" w:hAnsi="Cambria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e"/>
    <w:uiPriority w:val="39"/>
    <w:rsid w:val="006E7724"/>
    <w:rPr>
      <w:rFonts w:eastAsia="Calibri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e"/>
    <w:uiPriority w:val="39"/>
    <w:rsid w:val="00A843A5"/>
    <w:rPr>
      <w:rFonts w:eastAsia="Calibri"/>
      <w:sz w:val="28"/>
      <w:szCs w:val="28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semiHidden/>
    <w:rsid w:val="00ED169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f">
    <w:name w:val="FollowedHyperlink"/>
    <w:basedOn w:val="a0"/>
    <w:semiHidden/>
    <w:unhideWhenUsed/>
    <w:rsid w:val="007359F3"/>
    <w:rPr>
      <w:color w:val="954F72" w:themeColor="followedHyperlink"/>
      <w:u w:val="single"/>
    </w:rPr>
  </w:style>
  <w:style w:type="character" w:styleId="af0">
    <w:name w:val="Emphasis"/>
    <w:basedOn w:val="a0"/>
    <w:qFormat/>
    <w:rsid w:val="00697DF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9708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1108744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34547586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73824126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63703125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4483858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206054684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6086173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7876933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14643208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68190252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1997510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4623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74398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6796841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44704287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5343459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6509971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23689227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8259237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0900965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207565682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98801722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65641860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5494274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5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8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1economic.ru/lib/12259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ssek.hse.ru/news/1026730357.htm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gital.gov.ru/activity/czifrovizacziya-gosudarstva/czifrovizacziya-subektov-rossijskoj-federaczii/regionalnye-strategii-czifrovoj-transformaczii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www.tadviser.ru/index.php/&#1057;&#1090;&#1072;&#1090;&#1100;&#1103;:&#1062;&#1080;&#1092;&#1088;&#1086;&#1074;&#1080;&#1079;&#1072;&#1094;&#1080;&#1103;_&#1088;&#1077;&#1075;&#1080;&#1086;&#1085;&#1086;&#1074;_&#1056;&#1086;&#1089;&#1089;&#1080;&#1080;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journals.vsu.ru/meps/article/view/1293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B9389F-EF68-4283-9A95-AD497F6A6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21</Pages>
  <Words>4427</Words>
  <Characters>25234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29602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subject/>
  <dc:creator>shelygina</dc:creator>
  <cp:keywords/>
  <cp:lastModifiedBy>КОПЮКТЕР</cp:lastModifiedBy>
  <cp:revision>5</cp:revision>
  <cp:lastPrinted>2017-01-18T04:42:00Z</cp:lastPrinted>
  <dcterms:created xsi:type="dcterms:W3CDTF">2025-06-02T16:26:00Z</dcterms:created>
  <dcterms:modified xsi:type="dcterms:W3CDTF">2025-06-26T18:06:00Z</dcterms:modified>
</cp:coreProperties>
</file>