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D6EBFD" w14:textId="77777777" w:rsidR="00477C7C" w:rsidRPr="00F14047" w:rsidRDefault="00477C7C" w:rsidP="00477C7C">
      <w:pPr>
        <w:suppressAutoHyphens/>
        <w:jc w:val="center"/>
        <w:rPr>
          <w:sz w:val="28"/>
          <w:szCs w:val="28"/>
          <w:lang w:eastAsia="ar-SA"/>
        </w:rPr>
      </w:pPr>
      <w:bookmarkStart w:id="0" w:name="_Hlk138774435"/>
      <w:r w:rsidRPr="00F14047">
        <w:rPr>
          <w:sz w:val="28"/>
          <w:szCs w:val="28"/>
          <w:lang w:eastAsia="ar-SA"/>
        </w:rPr>
        <w:t xml:space="preserve">МИНИСТЕРСТВО НАУКИ </w:t>
      </w:r>
      <w:r>
        <w:rPr>
          <w:sz w:val="28"/>
          <w:szCs w:val="28"/>
          <w:lang w:eastAsia="ar-SA"/>
        </w:rPr>
        <w:t xml:space="preserve">И ВЫСШЕГО ОБРАЗОВАНИЯ        </w:t>
      </w:r>
      <w:r w:rsidRPr="00F14047">
        <w:rPr>
          <w:sz w:val="28"/>
          <w:szCs w:val="28"/>
          <w:lang w:eastAsia="ar-SA"/>
        </w:rPr>
        <w:t>РОССИЙСКОЙ ФЕДЕРАЦИИ</w:t>
      </w:r>
    </w:p>
    <w:p w14:paraId="7A28170F" w14:textId="77777777" w:rsidR="00477C7C" w:rsidRPr="00F14047" w:rsidRDefault="00477C7C" w:rsidP="00477C7C">
      <w:pPr>
        <w:spacing w:before="120"/>
        <w:jc w:val="center"/>
        <w:rPr>
          <w:sz w:val="28"/>
          <w:szCs w:val="28"/>
        </w:rPr>
      </w:pPr>
      <w:r w:rsidRPr="00F14047">
        <w:rPr>
          <w:sz w:val="28"/>
          <w:szCs w:val="28"/>
        </w:rPr>
        <w:t xml:space="preserve">ВЛАДИВОСТОКСКИЙ ГОСУДАРСТВЕННЫЙ УНИВЕРСИТЕТ </w:t>
      </w:r>
    </w:p>
    <w:p w14:paraId="6F098598" w14:textId="77777777" w:rsidR="00477C7C" w:rsidRDefault="00477C7C" w:rsidP="00477C7C">
      <w:pPr>
        <w:spacing w:before="120"/>
        <w:jc w:val="center"/>
        <w:rPr>
          <w:caps/>
          <w:sz w:val="28"/>
        </w:rPr>
      </w:pPr>
      <w:r w:rsidRPr="005D15ED">
        <w:rPr>
          <w:caps/>
          <w:sz w:val="28"/>
        </w:rPr>
        <w:t xml:space="preserve">Институт международного бизнеса, </w:t>
      </w:r>
    </w:p>
    <w:p w14:paraId="5B570ED4" w14:textId="77777777" w:rsidR="00477C7C" w:rsidRPr="005D15ED" w:rsidRDefault="00477C7C" w:rsidP="00477C7C">
      <w:pPr>
        <w:jc w:val="center"/>
        <w:rPr>
          <w:caps/>
          <w:sz w:val="28"/>
        </w:rPr>
      </w:pPr>
      <w:r w:rsidRPr="005D15ED">
        <w:rPr>
          <w:caps/>
          <w:sz w:val="28"/>
        </w:rPr>
        <w:t>экономики и управления</w:t>
      </w:r>
    </w:p>
    <w:p w14:paraId="35E0C989" w14:textId="77777777" w:rsidR="00477C7C" w:rsidRPr="00F14047" w:rsidRDefault="00477C7C" w:rsidP="00477C7C">
      <w:pPr>
        <w:spacing w:before="120"/>
        <w:jc w:val="center"/>
        <w:rPr>
          <w:sz w:val="28"/>
          <w:szCs w:val="28"/>
        </w:rPr>
      </w:pPr>
      <w:r w:rsidRPr="00F14047">
        <w:rPr>
          <w:sz w:val="28"/>
          <w:szCs w:val="28"/>
        </w:rPr>
        <w:t xml:space="preserve">КАФЕДРА </w:t>
      </w:r>
      <w:r>
        <w:rPr>
          <w:sz w:val="28"/>
          <w:szCs w:val="28"/>
        </w:rPr>
        <w:t>ЭКОНОМИКИ И</w:t>
      </w:r>
      <w:r w:rsidRPr="007B09D6">
        <w:rPr>
          <w:sz w:val="28"/>
          <w:szCs w:val="28"/>
        </w:rPr>
        <w:t xml:space="preserve"> </w:t>
      </w:r>
      <w:r>
        <w:rPr>
          <w:sz w:val="28"/>
          <w:szCs w:val="28"/>
        </w:rPr>
        <w:t>УПРАВЛЕНИЯ</w:t>
      </w:r>
    </w:p>
    <w:p w14:paraId="0BA0638A" w14:textId="77777777" w:rsidR="00477C7C" w:rsidRDefault="00477C7C" w:rsidP="00477C7C">
      <w:pPr>
        <w:rPr>
          <w:sz w:val="28"/>
        </w:rPr>
      </w:pPr>
    </w:p>
    <w:p w14:paraId="231765A6" w14:textId="77777777" w:rsidR="00477C7C" w:rsidRDefault="00477C7C" w:rsidP="00477C7C">
      <w:pPr>
        <w:rPr>
          <w:sz w:val="28"/>
        </w:rPr>
      </w:pPr>
    </w:p>
    <w:p w14:paraId="53A353D7" w14:textId="77777777" w:rsidR="00477C7C" w:rsidRDefault="00477C7C" w:rsidP="00477C7C"/>
    <w:p w14:paraId="3BD44456" w14:textId="77777777" w:rsidR="00477C7C" w:rsidRDefault="00477C7C" w:rsidP="00477C7C">
      <w:pPr>
        <w:jc w:val="right"/>
        <w:rPr>
          <w:sz w:val="28"/>
        </w:rPr>
      </w:pPr>
    </w:p>
    <w:p w14:paraId="594E59ED" w14:textId="77777777" w:rsidR="00477C7C" w:rsidRDefault="00477C7C" w:rsidP="00477C7C">
      <w:pPr>
        <w:jc w:val="right"/>
        <w:rPr>
          <w:sz w:val="28"/>
        </w:rPr>
      </w:pPr>
    </w:p>
    <w:p w14:paraId="2DDCCC44" w14:textId="77777777" w:rsidR="00477C7C" w:rsidRPr="00CB3FD5" w:rsidRDefault="00477C7C" w:rsidP="00477C7C">
      <w:pPr>
        <w:spacing w:before="240" w:after="60" w:line="360" w:lineRule="auto"/>
        <w:jc w:val="center"/>
        <w:rPr>
          <w:sz w:val="48"/>
          <w:szCs w:val="48"/>
        </w:rPr>
      </w:pPr>
      <w:r w:rsidRPr="00CB3FD5">
        <w:rPr>
          <w:sz w:val="48"/>
          <w:szCs w:val="48"/>
        </w:rPr>
        <w:t>ОТЧЕТ</w:t>
      </w:r>
    </w:p>
    <w:p w14:paraId="12400A5C" w14:textId="6D786D1D" w:rsidR="00477C7C" w:rsidRPr="00477C7C" w:rsidRDefault="00477C7C" w:rsidP="00477C7C">
      <w:pPr>
        <w:suppressAutoHyphens/>
        <w:spacing w:after="240"/>
        <w:jc w:val="center"/>
        <w:rPr>
          <w:sz w:val="44"/>
          <w:szCs w:val="44"/>
        </w:rPr>
      </w:pPr>
      <w:r>
        <w:rPr>
          <w:sz w:val="44"/>
          <w:szCs w:val="44"/>
        </w:rPr>
        <w:t>по производственной профессиональной</w:t>
      </w:r>
      <w:r w:rsidRPr="00113681">
        <w:rPr>
          <w:sz w:val="44"/>
          <w:szCs w:val="44"/>
        </w:rPr>
        <w:t xml:space="preserve"> практик</w:t>
      </w:r>
      <w:r>
        <w:rPr>
          <w:sz w:val="44"/>
          <w:szCs w:val="44"/>
        </w:rPr>
        <w:t>е</w:t>
      </w:r>
    </w:p>
    <w:p w14:paraId="60C56C09" w14:textId="77777777" w:rsidR="00477C7C" w:rsidRDefault="00477C7C" w:rsidP="00477C7C">
      <w:pPr>
        <w:pStyle w:val="ac"/>
        <w:suppressAutoHyphens/>
        <w:spacing w:before="240"/>
        <w:ind w:left="0" w:right="0"/>
        <w:jc w:val="center"/>
        <w:rPr>
          <w:color w:val="000000" w:themeColor="text1"/>
          <w:sz w:val="44"/>
          <w:szCs w:val="44"/>
        </w:rPr>
      </w:pPr>
      <w:r>
        <w:rPr>
          <w:color w:val="000000" w:themeColor="text1"/>
          <w:sz w:val="44"/>
          <w:szCs w:val="44"/>
        </w:rPr>
        <w:t xml:space="preserve">ООО «Лотте Отель Владивосток», </w:t>
      </w:r>
    </w:p>
    <w:p w14:paraId="3DDA1ED3" w14:textId="36C5E3EA" w:rsidR="00477C7C" w:rsidRPr="00D12503" w:rsidRDefault="00477C7C" w:rsidP="00477C7C">
      <w:pPr>
        <w:pStyle w:val="ac"/>
        <w:suppressAutoHyphens/>
        <w:spacing w:before="240"/>
        <w:ind w:left="0" w:right="0"/>
        <w:jc w:val="center"/>
        <w:rPr>
          <w:color w:val="000000" w:themeColor="text1"/>
          <w:sz w:val="16"/>
          <w:szCs w:val="16"/>
        </w:rPr>
      </w:pPr>
      <w:r>
        <w:rPr>
          <w:color w:val="000000" w:themeColor="text1"/>
          <w:sz w:val="44"/>
          <w:szCs w:val="44"/>
        </w:rPr>
        <w:t>г. Владивосток</w:t>
      </w:r>
    </w:p>
    <w:p w14:paraId="73DD4F5A" w14:textId="77777777" w:rsidR="00477C7C" w:rsidRPr="004723D6" w:rsidRDefault="00477C7C" w:rsidP="00477C7C">
      <w:pPr>
        <w:suppressAutoHyphens/>
        <w:spacing w:after="240"/>
        <w:jc w:val="center"/>
        <w:rPr>
          <w:sz w:val="44"/>
          <w:szCs w:val="44"/>
        </w:rPr>
      </w:pPr>
    </w:p>
    <w:p w14:paraId="0C3A3393" w14:textId="77777777" w:rsidR="00477C7C" w:rsidRPr="00D12503" w:rsidRDefault="00477C7C" w:rsidP="00477C7C">
      <w:pPr>
        <w:pStyle w:val="ac"/>
        <w:spacing w:before="240"/>
        <w:ind w:left="0" w:right="-74"/>
        <w:jc w:val="center"/>
        <w:rPr>
          <w:color w:val="000000" w:themeColor="text1"/>
          <w:sz w:val="44"/>
        </w:rPr>
      </w:pPr>
    </w:p>
    <w:tbl>
      <w:tblPr>
        <w:tblW w:w="10173" w:type="dxa"/>
        <w:tblLayout w:type="fixed"/>
        <w:tblLook w:val="0000" w:firstRow="0" w:lastRow="0" w:firstColumn="0" w:lastColumn="0" w:noHBand="0" w:noVBand="0"/>
      </w:tblPr>
      <w:tblGrid>
        <w:gridCol w:w="4077"/>
        <w:gridCol w:w="2386"/>
        <w:gridCol w:w="3710"/>
      </w:tblGrid>
      <w:tr w:rsidR="00477C7C" w:rsidRPr="00D12503" w14:paraId="49A42C8D" w14:textId="77777777" w:rsidTr="00926E73">
        <w:tc>
          <w:tcPr>
            <w:tcW w:w="4077" w:type="dxa"/>
          </w:tcPr>
          <w:p w14:paraId="2FD935E4" w14:textId="77777777" w:rsidR="00477C7C" w:rsidRPr="00D12503" w:rsidRDefault="00477C7C" w:rsidP="00926E73">
            <w:pPr>
              <w:pStyle w:val="ac"/>
              <w:ind w:left="0" w:right="963"/>
              <w:rPr>
                <w:color w:val="000000" w:themeColor="text1"/>
                <w:sz w:val="28"/>
                <w:szCs w:val="28"/>
              </w:rPr>
            </w:pPr>
            <w:r w:rsidRPr="00D12503">
              <w:rPr>
                <w:color w:val="000000" w:themeColor="text1"/>
                <w:sz w:val="28"/>
                <w:szCs w:val="28"/>
              </w:rPr>
              <w:t>Студент</w:t>
            </w:r>
          </w:p>
        </w:tc>
        <w:tc>
          <w:tcPr>
            <w:tcW w:w="2386" w:type="dxa"/>
          </w:tcPr>
          <w:p w14:paraId="3AF53B1A" w14:textId="77777777" w:rsidR="00477C7C" w:rsidRPr="00D12503" w:rsidRDefault="00477C7C" w:rsidP="00926E73">
            <w:pPr>
              <w:pStyle w:val="ac"/>
              <w:ind w:left="0" w:right="144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3710" w:type="dxa"/>
          </w:tcPr>
          <w:p w14:paraId="6CE93507" w14:textId="77777777" w:rsidR="00477C7C" w:rsidRPr="00D12503" w:rsidRDefault="00477C7C" w:rsidP="00926E73">
            <w:pPr>
              <w:pStyle w:val="ac"/>
              <w:ind w:left="0" w:right="0"/>
              <w:rPr>
                <w:color w:val="000000" w:themeColor="text1"/>
                <w:sz w:val="28"/>
                <w:szCs w:val="28"/>
              </w:rPr>
            </w:pPr>
          </w:p>
        </w:tc>
      </w:tr>
      <w:tr w:rsidR="00477C7C" w:rsidRPr="00D12503" w14:paraId="61CAF02A" w14:textId="77777777" w:rsidTr="00926E73">
        <w:tc>
          <w:tcPr>
            <w:tcW w:w="4077" w:type="dxa"/>
          </w:tcPr>
          <w:p w14:paraId="3A4E035A" w14:textId="77777777" w:rsidR="00477C7C" w:rsidRPr="00D12503" w:rsidRDefault="00477C7C" w:rsidP="00926E73">
            <w:pPr>
              <w:pStyle w:val="ac"/>
              <w:ind w:left="0" w:right="963"/>
              <w:rPr>
                <w:color w:val="000000" w:themeColor="text1"/>
                <w:sz w:val="28"/>
                <w:szCs w:val="28"/>
                <w:lang w:val="en-US"/>
              </w:rPr>
            </w:pPr>
            <w:r w:rsidRPr="00D12503">
              <w:rPr>
                <w:color w:val="000000" w:themeColor="text1"/>
                <w:sz w:val="28"/>
                <w:szCs w:val="28"/>
              </w:rPr>
              <w:t xml:space="preserve">группы </w:t>
            </w:r>
            <w:r>
              <w:rPr>
                <w:color w:val="000000" w:themeColor="text1"/>
                <w:sz w:val="28"/>
                <w:szCs w:val="28"/>
              </w:rPr>
              <w:t>БЭУ-22-ЦТ1</w:t>
            </w:r>
          </w:p>
        </w:tc>
        <w:tc>
          <w:tcPr>
            <w:tcW w:w="2386" w:type="dxa"/>
          </w:tcPr>
          <w:p w14:paraId="5DE35D46" w14:textId="77777777" w:rsidR="00477C7C" w:rsidRPr="00D12503" w:rsidRDefault="00477C7C" w:rsidP="00926E73">
            <w:pPr>
              <w:pStyle w:val="ac"/>
              <w:ind w:left="0" w:right="144"/>
              <w:rPr>
                <w:color w:val="000000" w:themeColor="text1"/>
                <w:sz w:val="28"/>
                <w:szCs w:val="28"/>
              </w:rPr>
            </w:pPr>
            <w:r w:rsidRPr="00D12503">
              <w:rPr>
                <w:color w:val="000000" w:themeColor="text1"/>
                <w:sz w:val="28"/>
                <w:szCs w:val="28"/>
              </w:rPr>
              <w:t>______________</w:t>
            </w:r>
          </w:p>
        </w:tc>
        <w:tc>
          <w:tcPr>
            <w:tcW w:w="3710" w:type="dxa"/>
          </w:tcPr>
          <w:p w14:paraId="767E2E81" w14:textId="77777777" w:rsidR="00477C7C" w:rsidRPr="00E31CFD" w:rsidRDefault="00477C7C" w:rsidP="00926E73">
            <w:pPr>
              <w:pStyle w:val="ac"/>
              <w:ind w:left="0" w:right="0"/>
              <w:rPr>
                <w:color w:val="000000" w:themeColor="text1"/>
                <w:sz w:val="28"/>
                <w:szCs w:val="28"/>
              </w:rPr>
            </w:pPr>
            <w:r w:rsidRPr="00D12503">
              <w:rPr>
                <w:color w:val="000000" w:themeColor="text1"/>
                <w:sz w:val="28"/>
                <w:szCs w:val="28"/>
              </w:rPr>
              <w:t xml:space="preserve">    </w:t>
            </w:r>
            <w:proofErr w:type="gramStart"/>
            <w:r>
              <w:rPr>
                <w:color w:val="000000" w:themeColor="text1"/>
                <w:sz w:val="28"/>
                <w:szCs w:val="28"/>
              </w:rPr>
              <w:t>Д.В.</w:t>
            </w:r>
            <w:proofErr w:type="gramEnd"/>
            <w:r>
              <w:rPr>
                <w:color w:val="000000" w:themeColor="text1"/>
                <w:sz w:val="28"/>
                <w:szCs w:val="28"/>
              </w:rPr>
              <w:t xml:space="preserve"> Степанов</w:t>
            </w:r>
          </w:p>
        </w:tc>
      </w:tr>
      <w:tr w:rsidR="00477C7C" w:rsidRPr="00D12503" w14:paraId="6F96E6C2" w14:textId="77777777" w:rsidTr="00926E73">
        <w:tc>
          <w:tcPr>
            <w:tcW w:w="4077" w:type="dxa"/>
          </w:tcPr>
          <w:p w14:paraId="416C6B47" w14:textId="77777777" w:rsidR="00477C7C" w:rsidRPr="00D12503" w:rsidRDefault="00477C7C" w:rsidP="00926E73">
            <w:pPr>
              <w:pStyle w:val="ac"/>
              <w:ind w:left="0" w:right="963"/>
              <w:rPr>
                <w:color w:val="000000" w:themeColor="text1"/>
                <w:sz w:val="28"/>
                <w:szCs w:val="28"/>
              </w:rPr>
            </w:pPr>
          </w:p>
          <w:p w14:paraId="775C4B78" w14:textId="77777777" w:rsidR="00477C7C" w:rsidRPr="00D12503" w:rsidRDefault="00477C7C" w:rsidP="00926E73">
            <w:pPr>
              <w:pStyle w:val="ac"/>
              <w:ind w:left="0" w:right="963"/>
              <w:rPr>
                <w:color w:val="000000" w:themeColor="text1"/>
                <w:sz w:val="28"/>
                <w:szCs w:val="28"/>
              </w:rPr>
            </w:pPr>
            <w:r w:rsidRPr="00D12503">
              <w:rPr>
                <w:color w:val="000000" w:themeColor="text1"/>
                <w:sz w:val="28"/>
                <w:szCs w:val="28"/>
              </w:rPr>
              <w:t>Руководитель</w:t>
            </w:r>
          </w:p>
          <w:p w14:paraId="2AC84224" w14:textId="77777777" w:rsidR="00477C7C" w:rsidRPr="00D12503" w:rsidRDefault="00477C7C" w:rsidP="00926E73">
            <w:pPr>
              <w:pStyle w:val="ac"/>
              <w:ind w:left="0" w:right="963"/>
              <w:jc w:val="left"/>
              <w:rPr>
                <w:color w:val="000000" w:themeColor="text1"/>
                <w:sz w:val="28"/>
                <w:szCs w:val="28"/>
              </w:rPr>
            </w:pPr>
            <w:r w:rsidRPr="00D12503">
              <w:rPr>
                <w:color w:val="000000" w:themeColor="text1"/>
                <w:sz w:val="28"/>
                <w:szCs w:val="28"/>
              </w:rPr>
              <w:t>канд. экон. наук, доцент</w:t>
            </w:r>
          </w:p>
        </w:tc>
        <w:tc>
          <w:tcPr>
            <w:tcW w:w="2386" w:type="dxa"/>
          </w:tcPr>
          <w:p w14:paraId="5F9E292E" w14:textId="77777777" w:rsidR="00477C7C" w:rsidRPr="00D12503" w:rsidRDefault="00477C7C" w:rsidP="00926E73">
            <w:pPr>
              <w:pStyle w:val="ac"/>
              <w:ind w:left="0" w:right="144"/>
              <w:rPr>
                <w:color w:val="000000" w:themeColor="text1"/>
                <w:sz w:val="28"/>
                <w:szCs w:val="28"/>
              </w:rPr>
            </w:pPr>
          </w:p>
          <w:p w14:paraId="519EBC33" w14:textId="77777777" w:rsidR="00477C7C" w:rsidRPr="00D12503" w:rsidRDefault="00477C7C" w:rsidP="00926E73">
            <w:pPr>
              <w:pStyle w:val="ac"/>
              <w:ind w:left="0" w:right="144"/>
              <w:rPr>
                <w:color w:val="000000" w:themeColor="text1"/>
                <w:sz w:val="28"/>
                <w:szCs w:val="28"/>
              </w:rPr>
            </w:pPr>
          </w:p>
          <w:p w14:paraId="51A6DF58" w14:textId="77777777" w:rsidR="00477C7C" w:rsidRPr="00D12503" w:rsidRDefault="00477C7C" w:rsidP="00926E73">
            <w:pPr>
              <w:pStyle w:val="ac"/>
              <w:ind w:left="0" w:right="144"/>
              <w:rPr>
                <w:color w:val="000000" w:themeColor="text1"/>
                <w:sz w:val="28"/>
                <w:szCs w:val="28"/>
              </w:rPr>
            </w:pPr>
            <w:r w:rsidRPr="00D12503">
              <w:rPr>
                <w:color w:val="000000" w:themeColor="text1"/>
                <w:sz w:val="28"/>
                <w:szCs w:val="28"/>
              </w:rPr>
              <w:t>______________</w:t>
            </w:r>
          </w:p>
        </w:tc>
        <w:tc>
          <w:tcPr>
            <w:tcW w:w="3710" w:type="dxa"/>
          </w:tcPr>
          <w:p w14:paraId="09D3259D" w14:textId="77777777" w:rsidR="00477C7C" w:rsidRPr="00D12503" w:rsidRDefault="00477C7C" w:rsidP="00926E73">
            <w:pPr>
              <w:pStyle w:val="ac"/>
              <w:ind w:left="0" w:right="0"/>
              <w:rPr>
                <w:color w:val="000000" w:themeColor="text1"/>
                <w:sz w:val="28"/>
                <w:szCs w:val="28"/>
              </w:rPr>
            </w:pPr>
          </w:p>
          <w:p w14:paraId="0456A811" w14:textId="77777777" w:rsidR="00477C7C" w:rsidRPr="00D12503" w:rsidRDefault="00477C7C" w:rsidP="00926E73">
            <w:pPr>
              <w:pStyle w:val="ac"/>
              <w:ind w:left="0" w:right="0"/>
              <w:rPr>
                <w:color w:val="000000" w:themeColor="text1"/>
                <w:sz w:val="28"/>
                <w:szCs w:val="28"/>
              </w:rPr>
            </w:pPr>
          </w:p>
          <w:p w14:paraId="0B7A5837" w14:textId="77777777" w:rsidR="00477C7C" w:rsidRPr="00D12503" w:rsidRDefault="00477C7C" w:rsidP="00926E73">
            <w:pPr>
              <w:pStyle w:val="ac"/>
              <w:ind w:left="0" w:right="0"/>
              <w:rPr>
                <w:color w:val="000000" w:themeColor="text1"/>
                <w:sz w:val="28"/>
                <w:szCs w:val="28"/>
              </w:rPr>
            </w:pPr>
            <w:r w:rsidRPr="00D12503">
              <w:rPr>
                <w:color w:val="000000" w:themeColor="text1"/>
                <w:sz w:val="28"/>
                <w:szCs w:val="28"/>
              </w:rPr>
              <w:t xml:space="preserve">   </w:t>
            </w:r>
            <w:r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gramStart"/>
            <w:r>
              <w:rPr>
                <w:color w:val="000000" w:themeColor="text1"/>
                <w:sz w:val="28"/>
                <w:szCs w:val="28"/>
              </w:rPr>
              <w:t>Т</w:t>
            </w:r>
            <w:r w:rsidRPr="00C878DB">
              <w:rPr>
                <w:color w:val="000000" w:themeColor="text1"/>
                <w:sz w:val="28"/>
                <w:szCs w:val="28"/>
              </w:rPr>
              <w:t>.</w:t>
            </w:r>
            <w:r>
              <w:rPr>
                <w:color w:val="000000" w:themeColor="text1"/>
                <w:sz w:val="28"/>
                <w:szCs w:val="28"/>
              </w:rPr>
              <w:t>Е</w:t>
            </w:r>
            <w:r w:rsidRPr="00C878DB">
              <w:rPr>
                <w:color w:val="000000" w:themeColor="text1"/>
                <w:sz w:val="28"/>
                <w:szCs w:val="28"/>
              </w:rPr>
              <w:t>.</w:t>
            </w:r>
            <w:proofErr w:type="gramEnd"/>
            <w:r w:rsidRPr="00D12503">
              <w:rPr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color w:val="000000" w:themeColor="text1"/>
                <w:sz w:val="28"/>
                <w:szCs w:val="28"/>
              </w:rPr>
              <w:t>Даниловских</w:t>
            </w:r>
            <w:r w:rsidRPr="00C878DB">
              <w:rPr>
                <w:color w:val="000000" w:themeColor="text1"/>
                <w:sz w:val="28"/>
                <w:szCs w:val="28"/>
              </w:rPr>
              <w:t xml:space="preserve"> </w:t>
            </w:r>
          </w:p>
        </w:tc>
      </w:tr>
      <w:tr w:rsidR="00477C7C" w14:paraId="2BA935FB" w14:textId="77777777" w:rsidTr="00926E73">
        <w:tc>
          <w:tcPr>
            <w:tcW w:w="4077" w:type="dxa"/>
          </w:tcPr>
          <w:p w14:paraId="0B1F83D6" w14:textId="77777777" w:rsidR="00477C7C" w:rsidRPr="00F14047" w:rsidRDefault="00477C7C" w:rsidP="00926E73">
            <w:pPr>
              <w:pStyle w:val="ac"/>
              <w:ind w:left="0" w:right="34"/>
              <w:rPr>
                <w:sz w:val="28"/>
                <w:szCs w:val="28"/>
              </w:rPr>
            </w:pPr>
          </w:p>
          <w:p w14:paraId="531156D2" w14:textId="77777777" w:rsidR="00477C7C" w:rsidRPr="00F14047" w:rsidRDefault="00477C7C" w:rsidP="00926E73">
            <w:pPr>
              <w:pStyle w:val="ac"/>
              <w:ind w:left="0" w:right="34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Руководитель от предприятия</w:t>
            </w:r>
          </w:p>
          <w:p w14:paraId="5B3CAB53" w14:textId="5241A5B3" w:rsidR="00477C7C" w:rsidRPr="005B5FCC" w:rsidRDefault="00477C7C" w:rsidP="00926E73">
            <w:pPr>
              <w:pStyle w:val="ac"/>
              <w:ind w:left="0" w:right="34"/>
              <w:rPr>
                <w:color w:val="FF0000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начальник отдела </w:t>
            </w:r>
          </w:p>
        </w:tc>
        <w:tc>
          <w:tcPr>
            <w:tcW w:w="2386" w:type="dxa"/>
          </w:tcPr>
          <w:p w14:paraId="418584B7" w14:textId="77777777" w:rsidR="00477C7C" w:rsidRPr="005B5FCC" w:rsidRDefault="00477C7C" w:rsidP="00926E73">
            <w:pPr>
              <w:pStyle w:val="ac"/>
              <w:ind w:left="0" w:right="144"/>
              <w:rPr>
                <w:sz w:val="28"/>
                <w:szCs w:val="28"/>
                <w:u w:val="single"/>
              </w:rPr>
            </w:pPr>
          </w:p>
          <w:p w14:paraId="3A413A18" w14:textId="77777777" w:rsidR="00477C7C" w:rsidRPr="005B5FCC" w:rsidRDefault="00477C7C" w:rsidP="00926E73">
            <w:pPr>
              <w:pStyle w:val="ac"/>
              <w:ind w:left="0" w:right="144"/>
              <w:rPr>
                <w:sz w:val="28"/>
                <w:szCs w:val="28"/>
                <w:u w:val="single"/>
              </w:rPr>
            </w:pPr>
          </w:p>
          <w:p w14:paraId="735E8DD9" w14:textId="77777777" w:rsidR="00477C7C" w:rsidRPr="00DC36EB" w:rsidRDefault="00477C7C" w:rsidP="00926E73">
            <w:pPr>
              <w:pStyle w:val="ac"/>
              <w:ind w:left="0" w:right="144"/>
              <w:rPr>
                <w:sz w:val="28"/>
                <w:szCs w:val="28"/>
              </w:rPr>
            </w:pPr>
            <w:r w:rsidRPr="00DC36EB">
              <w:rPr>
                <w:sz w:val="28"/>
                <w:szCs w:val="28"/>
              </w:rPr>
              <w:t>______________</w:t>
            </w:r>
          </w:p>
        </w:tc>
        <w:tc>
          <w:tcPr>
            <w:tcW w:w="3710" w:type="dxa"/>
          </w:tcPr>
          <w:p w14:paraId="0D74A397" w14:textId="77777777" w:rsidR="00477C7C" w:rsidRDefault="00477C7C" w:rsidP="00926E73">
            <w:pPr>
              <w:pStyle w:val="ac"/>
              <w:ind w:left="0" w:right="963"/>
              <w:rPr>
                <w:sz w:val="28"/>
                <w:szCs w:val="28"/>
              </w:rPr>
            </w:pPr>
          </w:p>
          <w:p w14:paraId="4EB47EBE" w14:textId="77777777" w:rsidR="00477C7C" w:rsidRPr="00F14047" w:rsidRDefault="00477C7C" w:rsidP="00926E73">
            <w:pPr>
              <w:pStyle w:val="ac"/>
              <w:ind w:left="0" w:right="963"/>
              <w:rPr>
                <w:sz w:val="28"/>
                <w:szCs w:val="28"/>
              </w:rPr>
            </w:pPr>
          </w:p>
          <w:p w14:paraId="7D6F2346" w14:textId="6D01AF40" w:rsidR="00477C7C" w:rsidRPr="00F14047" w:rsidRDefault="00477C7C" w:rsidP="00926E73">
            <w:pPr>
              <w:pStyle w:val="ac"/>
              <w:ind w:left="0" w:right="963"/>
              <w:rPr>
                <w:color w:val="FF0000"/>
                <w:sz w:val="28"/>
                <w:szCs w:val="28"/>
              </w:rPr>
            </w:pPr>
            <w:r w:rsidRPr="00F14047">
              <w:rPr>
                <w:color w:val="FF0000"/>
                <w:sz w:val="28"/>
                <w:szCs w:val="28"/>
              </w:rPr>
              <w:t xml:space="preserve">    </w:t>
            </w:r>
            <w:proofErr w:type="gramStart"/>
            <w:r>
              <w:rPr>
                <w:color w:val="000000" w:themeColor="text1"/>
                <w:sz w:val="28"/>
                <w:szCs w:val="28"/>
              </w:rPr>
              <w:t>Э.С.</w:t>
            </w:r>
            <w:proofErr w:type="gramEnd"/>
            <w:r>
              <w:rPr>
                <w:color w:val="000000" w:themeColor="text1"/>
                <w:sz w:val="28"/>
                <w:szCs w:val="28"/>
              </w:rPr>
              <w:t xml:space="preserve"> Фокина</w:t>
            </w:r>
          </w:p>
        </w:tc>
      </w:tr>
      <w:tr w:rsidR="00477C7C" w14:paraId="55A7B5DE" w14:textId="77777777" w:rsidTr="00926E73">
        <w:tc>
          <w:tcPr>
            <w:tcW w:w="4077" w:type="dxa"/>
          </w:tcPr>
          <w:p w14:paraId="1588BA46" w14:textId="77777777" w:rsidR="00477C7C" w:rsidRPr="00F14047" w:rsidRDefault="00477C7C" w:rsidP="00926E73">
            <w:pPr>
              <w:pStyle w:val="ac"/>
              <w:ind w:left="0" w:right="34"/>
              <w:rPr>
                <w:sz w:val="28"/>
                <w:szCs w:val="28"/>
              </w:rPr>
            </w:pPr>
          </w:p>
          <w:p w14:paraId="395ECBF9" w14:textId="77777777" w:rsidR="00477C7C" w:rsidRPr="00F14047" w:rsidRDefault="00477C7C" w:rsidP="00926E73">
            <w:pPr>
              <w:pStyle w:val="ac"/>
              <w:ind w:left="0" w:right="34"/>
              <w:rPr>
                <w:sz w:val="28"/>
                <w:szCs w:val="28"/>
              </w:rPr>
            </w:pPr>
            <w:proofErr w:type="spellStart"/>
            <w:r w:rsidRPr="00F14047">
              <w:rPr>
                <w:sz w:val="28"/>
                <w:szCs w:val="28"/>
              </w:rPr>
              <w:t>Нормоконтролер</w:t>
            </w:r>
            <w:proofErr w:type="spellEnd"/>
          </w:p>
          <w:p w14:paraId="04C3E04F" w14:textId="77777777" w:rsidR="00477C7C" w:rsidRPr="00F14047" w:rsidRDefault="00477C7C" w:rsidP="00926E73">
            <w:pPr>
              <w:pStyle w:val="ac"/>
              <w:ind w:left="0" w:right="34"/>
              <w:rPr>
                <w:sz w:val="28"/>
                <w:szCs w:val="28"/>
              </w:rPr>
            </w:pPr>
            <w:r w:rsidRPr="00D12503">
              <w:rPr>
                <w:color w:val="000000" w:themeColor="text1"/>
                <w:sz w:val="28"/>
                <w:szCs w:val="28"/>
              </w:rPr>
              <w:t xml:space="preserve">канд. экон. наук, доцент </w:t>
            </w:r>
          </w:p>
        </w:tc>
        <w:tc>
          <w:tcPr>
            <w:tcW w:w="2386" w:type="dxa"/>
          </w:tcPr>
          <w:p w14:paraId="6980E9CC" w14:textId="77777777" w:rsidR="00477C7C" w:rsidRDefault="00477C7C" w:rsidP="00926E73">
            <w:pPr>
              <w:pStyle w:val="ac"/>
              <w:ind w:left="0" w:right="144"/>
              <w:rPr>
                <w:sz w:val="28"/>
                <w:szCs w:val="28"/>
              </w:rPr>
            </w:pPr>
          </w:p>
          <w:p w14:paraId="119632AB" w14:textId="77777777" w:rsidR="00477C7C" w:rsidRPr="00F14047" w:rsidRDefault="00477C7C" w:rsidP="00926E73">
            <w:pPr>
              <w:pStyle w:val="ac"/>
              <w:ind w:left="0" w:right="144"/>
              <w:rPr>
                <w:sz w:val="28"/>
                <w:szCs w:val="28"/>
              </w:rPr>
            </w:pPr>
          </w:p>
          <w:p w14:paraId="4A2291C1" w14:textId="77777777" w:rsidR="00477C7C" w:rsidRPr="00F14047" w:rsidRDefault="00477C7C" w:rsidP="00926E73">
            <w:pPr>
              <w:pStyle w:val="ac"/>
              <w:ind w:left="0" w:right="144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______________</w:t>
            </w:r>
          </w:p>
        </w:tc>
        <w:tc>
          <w:tcPr>
            <w:tcW w:w="3710" w:type="dxa"/>
          </w:tcPr>
          <w:p w14:paraId="2B3E6578" w14:textId="77777777" w:rsidR="00477C7C" w:rsidRDefault="00477C7C" w:rsidP="00926E73">
            <w:pPr>
              <w:pStyle w:val="ac"/>
              <w:ind w:left="0" w:right="963"/>
              <w:rPr>
                <w:sz w:val="28"/>
                <w:szCs w:val="28"/>
              </w:rPr>
            </w:pPr>
          </w:p>
          <w:p w14:paraId="13C76398" w14:textId="77777777" w:rsidR="00477C7C" w:rsidRPr="00F14047" w:rsidRDefault="00477C7C" w:rsidP="00926E73">
            <w:pPr>
              <w:pStyle w:val="ac"/>
              <w:ind w:left="0" w:right="963"/>
              <w:rPr>
                <w:sz w:val="28"/>
                <w:szCs w:val="28"/>
              </w:rPr>
            </w:pPr>
          </w:p>
          <w:p w14:paraId="63447E21" w14:textId="77777777" w:rsidR="00477C7C" w:rsidRPr="00F14047" w:rsidRDefault="00477C7C" w:rsidP="00926E73">
            <w:pPr>
              <w:pStyle w:val="ac"/>
              <w:ind w:left="0" w:right="963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  </w:t>
            </w:r>
            <w:proofErr w:type="gramStart"/>
            <w:r>
              <w:rPr>
                <w:color w:val="000000" w:themeColor="text1"/>
                <w:sz w:val="28"/>
                <w:szCs w:val="28"/>
              </w:rPr>
              <w:t>Т</w:t>
            </w:r>
            <w:r w:rsidRPr="00C878DB">
              <w:rPr>
                <w:color w:val="000000" w:themeColor="text1"/>
                <w:sz w:val="28"/>
                <w:szCs w:val="28"/>
              </w:rPr>
              <w:t>.</w:t>
            </w:r>
            <w:r>
              <w:rPr>
                <w:color w:val="000000" w:themeColor="text1"/>
                <w:sz w:val="28"/>
                <w:szCs w:val="28"/>
              </w:rPr>
              <w:t>Е</w:t>
            </w:r>
            <w:r w:rsidRPr="00C878DB">
              <w:rPr>
                <w:color w:val="000000" w:themeColor="text1"/>
                <w:sz w:val="28"/>
                <w:szCs w:val="28"/>
              </w:rPr>
              <w:t>.</w:t>
            </w:r>
            <w:proofErr w:type="gramEnd"/>
            <w:r w:rsidRPr="00D12503">
              <w:rPr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color w:val="000000" w:themeColor="text1"/>
                <w:sz w:val="28"/>
                <w:szCs w:val="28"/>
              </w:rPr>
              <w:t>Даниловских</w:t>
            </w:r>
          </w:p>
        </w:tc>
      </w:tr>
    </w:tbl>
    <w:p w14:paraId="1DF8E57C" w14:textId="77777777" w:rsidR="00477C7C" w:rsidRDefault="00477C7C" w:rsidP="00477C7C">
      <w:pPr>
        <w:pStyle w:val="ac"/>
        <w:ind w:left="0" w:right="0"/>
        <w:jc w:val="center"/>
        <w:rPr>
          <w:sz w:val="28"/>
          <w:szCs w:val="28"/>
        </w:rPr>
      </w:pPr>
    </w:p>
    <w:p w14:paraId="708885BC" w14:textId="77777777" w:rsidR="00477C7C" w:rsidRDefault="00477C7C" w:rsidP="00477C7C">
      <w:pPr>
        <w:pStyle w:val="ac"/>
        <w:ind w:left="0" w:right="0"/>
        <w:jc w:val="center"/>
        <w:rPr>
          <w:sz w:val="28"/>
          <w:szCs w:val="28"/>
        </w:rPr>
      </w:pPr>
    </w:p>
    <w:p w14:paraId="407F6646" w14:textId="77777777" w:rsidR="00477C7C" w:rsidRDefault="00477C7C" w:rsidP="00477C7C">
      <w:pPr>
        <w:pStyle w:val="ac"/>
        <w:ind w:left="0" w:right="0"/>
        <w:jc w:val="center"/>
        <w:rPr>
          <w:sz w:val="28"/>
          <w:szCs w:val="28"/>
        </w:rPr>
      </w:pPr>
    </w:p>
    <w:p w14:paraId="72835156" w14:textId="77777777" w:rsidR="00477C7C" w:rsidRDefault="00477C7C" w:rsidP="00477C7C">
      <w:pPr>
        <w:pStyle w:val="ac"/>
        <w:ind w:left="0" w:right="0"/>
        <w:jc w:val="center"/>
        <w:rPr>
          <w:sz w:val="28"/>
          <w:szCs w:val="28"/>
        </w:rPr>
      </w:pPr>
    </w:p>
    <w:p w14:paraId="32D43C24" w14:textId="77777777" w:rsidR="00477C7C" w:rsidRDefault="00477C7C" w:rsidP="00477C7C">
      <w:pPr>
        <w:pStyle w:val="ac"/>
        <w:ind w:left="0" w:right="0"/>
        <w:jc w:val="center"/>
        <w:rPr>
          <w:sz w:val="28"/>
          <w:szCs w:val="28"/>
        </w:rPr>
      </w:pPr>
    </w:p>
    <w:p w14:paraId="1313FA23" w14:textId="7EA43B57" w:rsidR="00477C7C" w:rsidRDefault="00477C7C" w:rsidP="00477C7C">
      <w:pPr>
        <w:spacing w:before="240"/>
        <w:jc w:val="center"/>
        <w:rPr>
          <w:color w:val="000000" w:themeColor="text1"/>
          <w:sz w:val="28"/>
          <w:szCs w:val="28"/>
        </w:rPr>
      </w:pPr>
      <w:r w:rsidRPr="0099685B">
        <w:rPr>
          <w:sz w:val="28"/>
          <w:szCs w:val="28"/>
        </w:rPr>
        <w:t>Владивосток 20</w:t>
      </w:r>
      <w:r>
        <w:rPr>
          <w:sz w:val="28"/>
          <w:szCs w:val="28"/>
        </w:rPr>
        <w:t>2</w:t>
      </w:r>
      <w:bookmarkEnd w:id="0"/>
      <w:r w:rsidR="00F77375">
        <w:rPr>
          <w:color w:val="000000" w:themeColor="text1"/>
          <w:sz w:val="28"/>
          <w:szCs w:val="28"/>
        </w:rPr>
        <w:t>6</w:t>
      </w:r>
    </w:p>
    <w:p w14:paraId="557A2A84" w14:textId="22F14033" w:rsidR="00477C7C" w:rsidRPr="003B5693" w:rsidRDefault="00477C7C" w:rsidP="003B5693">
      <w:pPr>
        <w:spacing w:after="160" w:line="278" w:lineRule="auto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br w:type="page"/>
      </w:r>
      <w:r w:rsidRPr="00477C7C">
        <w:rPr>
          <w:rFonts w:eastAsia="Calibri"/>
          <w:caps/>
          <w:lang w:eastAsia="en-US"/>
        </w:rPr>
        <w:lastRenderedPageBreak/>
        <w:t>МИНИСТЕРСТВО НАУКИ И ВЫСШЕГО ОБРАЗОВАНИЯ российской федерации</w:t>
      </w:r>
    </w:p>
    <w:p w14:paraId="4ABE0031" w14:textId="77777777" w:rsidR="00477C7C" w:rsidRPr="00477C7C" w:rsidRDefault="00477C7C" w:rsidP="00477C7C">
      <w:pPr>
        <w:suppressAutoHyphens/>
        <w:spacing w:after="120"/>
        <w:ind w:firstLine="567"/>
        <w:jc w:val="center"/>
        <w:rPr>
          <w:rFonts w:eastAsia="Calibri"/>
          <w:lang w:eastAsia="en-US"/>
        </w:rPr>
      </w:pPr>
      <w:r w:rsidRPr="00477C7C">
        <w:rPr>
          <w:rFonts w:eastAsia="Calibri"/>
          <w:lang w:eastAsia="en-US"/>
        </w:rPr>
        <w:t xml:space="preserve">ВЛАДИВОСТОКСКИЙ ГОСУДАРСТВЕННЫЙ УНИВЕРСИТЕТ </w:t>
      </w:r>
    </w:p>
    <w:p w14:paraId="761A2367" w14:textId="77777777" w:rsidR="00477C7C" w:rsidRPr="00477C7C" w:rsidRDefault="00477C7C" w:rsidP="00477C7C">
      <w:pPr>
        <w:suppressAutoHyphens/>
        <w:spacing w:after="120"/>
        <w:ind w:firstLine="567"/>
        <w:jc w:val="center"/>
        <w:rPr>
          <w:rFonts w:eastAsia="Calibri"/>
          <w:lang w:eastAsia="en-US"/>
        </w:rPr>
      </w:pPr>
      <w:r w:rsidRPr="00477C7C">
        <w:rPr>
          <w:rFonts w:eastAsia="Calibri"/>
          <w:lang w:eastAsia="en-US"/>
        </w:rPr>
        <w:t>ИНСТИТУТ МЕЖДУНАРОДНОГО БИЗНЕСА, ЭКОНОМИКИ И УПРАВЛЕНИЯ</w:t>
      </w:r>
    </w:p>
    <w:p w14:paraId="4C25036A" w14:textId="22820C8D" w:rsidR="00477C7C" w:rsidRPr="00477C7C" w:rsidRDefault="00477C7C" w:rsidP="003B5693">
      <w:pPr>
        <w:suppressAutoHyphens/>
        <w:ind w:firstLine="567"/>
        <w:contextualSpacing/>
        <w:jc w:val="center"/>
        <w:rPr>
          <w:rFonts w:eastAsia="Calibri"/>
          <w:lang w:eastAsia="en-US"/>
        </w:rPr>
      </w:pPr>
      <w:r w:rsidRPr="00477C7C">
        <w:rPr>
          <w:rFonts w:eastAsia="Calibri"/>
          <w:lang w:eastAsia="en-US"/>
        </w:rPr>
        <w:t>КАФЕДРА ЭКОНОМИКИ И УПРАВЛЕНИЯ</w:t>
      </w:r>
    </w:p>
    <w:p w14:paraId="4300CD47" w14:textId="77777777" w:rsidR="00477C7C" w:rsidRPr="00477C7C" w:rsidRDefault="00477C7C" w:rsidP="00477C7C">
      <w:pPr>
        <w:widowControl w:val="0"/>
        <w:jc w:val="center"/>
        <w:rPr>
          <w:rFonts w:eastAsia="Calibri"/>
          <w:b/>
          <w:lang w:eastAsia="en-US"/>
        </w:rPr>
      </w:pPr>
      <w:r w:rsidRPr="00477C7C">
        <w:rPr>
          <w:rFonts w:eastAsia="Calibri"/>
          <w:b/>
          <w:lang w:eastAsia="en-US"/>
        </w:rPr>
        <w:t>ЗАДАНИЕ</w:t>
      </w:r>
    </w:p>
    <w:p w14:paraId="15A2B19D" w14:textId="22E41F45" w:rsidR="00477C7C" w:rsidRPr="00477C7C" w:rsidRDefault="00477C7C" w:rsidP="005165A6">
      <w:pPr>
        <w:widowControl w:val="0"/>
        <w:jc w:val="center"/>
        <w:rPr>
          <w:rFonts w:eastAsia="Calibri"/>
          <w:lang w:eastAsia="en-US"/>
        </w:rPr>
      </w:pPr>
      <w:r w:rsidRPr="00477C7C">
        <w:rPr>
          <w:rFonts w:eastAsia="Calibri"/>
          <w:lang w:eastAsia="en-US"/>
        </w:rPr>
        <w:t>на производственную профессиональную практику</w:t>
      </w:r>
    </w:p>
    <w:p w14:paraId="1D8483EB" w14:textId="5AF8C557" w:rsidR="00477C7C" w:rsidRPr="00477C7C" w:rsidRDefault="00477C7C" w:rsidP="00477C7C">
      <w:pPr>
        <w:widowControl w:val="0"/>
        <w:ind w:firstLine="284"/>
        <w:rPr>
          <w:rFonts w:eastAsia="Calibri"/>
          <w:lang w:eastAsia="en-US"/>
        </w:rPr>
      </w:pPr>
      <w:r w:rsidRPr="00477C7C">
        <w:rPr>
          <w:rFonts w:eastAsia="Calibri"/>
          <w:lang w:eastAsia="en-US"/>
        </w:rPr>
        <w:t xml:space="preserve">Студент: </w:t>
      </w:r>
      <w:r>
        <w:rPr>
          <w:rFonts w:eastAsia="Calibri"/>
          <w:lang w:eastAsia="en-US"/>
        </w:rPr>
        <w:t>Степанов Дмитрий</w:t>
      </w:r>
    </w:p>
    <w:p w14:paraId="7FC58477" w14:textId="77777777" w:rsidR="00477C7C" w:rsidRPr="00477C7C" w:rsidRDefault="00477C7C" w:rsidP="00477C7C">
      <w:pPr>
        <w:widowControl w:val="0"/>
        <w:ind w:firstLine="284"/>
        <w:rPr>
          <w:rFonts w:eastAsia="Calibri"/>
          <w:lang w:eastAsia="en-US"/>
        </w:rPr>
      </w:pPr>
      <w:r w:rsidRPr="00477C7C">
        <w:rPr>
          <w:rFonts w:eastAsia="Calibri"/>
          <w:lang w:eastAsia="en-US"/>
        </w:rPr>
        <w:t>Группа: БЭУ-22-ЦТ</w:t>
      </w:r>
    </w:p>
    <w:p w14:paraId="5777CEFA" w14:textId="77777777" w:rsidR="00477C7C" w:rsidRPr="00477C7C" w:rsidRDefault="00477C7C" w:rsidP="00477C7C">
      <w:pPr>
        <w:widowControl w:val="0"/>
        <w:ind w:firstLine="284"/>
        <w:jc w:val="both"/>
        <w:rPr>
          <w:rFonts w:eastAsia="Calibri"/>
          <w:lang w:eastAsia="en-US"/>
        </w:rPr>
      </w:pPr>
      <w:r w:rsidRPr="00477C7C">
        <w:rPr>
          <w:rFonts w:eastAsia="Calibri"/>
          <w:b/>
          <w:lang w:eastAsia="en-US"/>
        </w:rPr>
        <w:t>Цель практики</w:t>
      </w:r>
      <w:r w:rsidRPr="00477C7C">
        <w:rPr>
          <w:rFonts w:eastAsia="Calibri"/>
          <w:lang w:eastAsia="en-US"/>
        </w:rPr>
        <w:t>: получение профессиональных навыков по выявлению новых рыночных возможностей, разработке экономических планов деятельности организаций.</w:t>
      </w:r>
    </w:p>
    <w:p w14:paraId="2A4C2F81" w14:textId="77777777" w:rsidR="00477C7C" w:rsidRPr="00477C7C" w:rsidRDefault="00477C7C" w:rsidP="00477C7C">
      <w:pPr>
        <w:widowControl w:val="0"/>
        <w:spacing w:before="80"/>
        <w:ind w:firstLine="284"/>
        <w:jc w:val="both"/>
        <w:rPr>
          <w:rFonts w:eastAsia="Calibri"/>
          <w:b/>
          <w:bCs/>
          <w:lang w:eastAsia="en-US"/>
        </w:rPr>
      </w:pPr>
      <w:r w:rsidRPr="00477C7C">
        <w:rPr>
          <w:rFonts w:eastAsia="Calibri"/>
          <w:b/>
          <w:bCs/>
          <w:lang w:eastAsia="en-US"/>
        </w:rPr>
        <w:t>Содержание практики:</w:t>
      </w:r>
    </w:p>
    <w:p w14:paraId="47C723CE" w14:textId="77777777" w:rsidR="00477C7C" w:rsidRPr="00477C7C" w:rsidRDefault="00477C7C" w:rsidP="00477C7C">
      <w:pPr>
        <w:widowControl w:val="0"/>
        <w:ind w:firstLine="284"/>
        <w:jc w:val="both"/>
        <w:rPr>
          <w:rFonts w:eastAsia="Calibri"/>
          <w:bCs/>
          <w:lang w:eastAsia="en-US"/>
        </w:rPr>
      </w:pPr>
      <w:r w:rsidRPr="00477C7C">
        <w:rPr>
          <w:rFonts w:eastAsia="Calibri"/>
          <w:bCs/>
          <w:lang w:eastAsia="en-US"/>
        </w:rPr>
        <w:t xml:space="preserve">1. Собрать, структурировать информацию, раскрывающую особенности деятельности предприятия (организации): - основные реквизиты (название, форма собственности, юридический адрес, местонахождение и т.п.); - цели и основные виды деятельности; - организационная структура; - система налогообложения и учёта; - особенности автоматизации управления компанией (используемые в работе предприятия программные продукты, электронная среда, цифровые корпоративные инструменты и т.п.). </w:t>
      </w:r>
    </w:p>
    <w:p w14:paraId="3DB57BAA" w14:textId="77777777" w:rsidR="00477C7C" w:rsidRPr="00477C7C" w:rsidRDefault="00477C7C" w:rsidP="00477C7C">
      <w:pPr>
        <w:widowControl w:val="0"/>
        <w:ind w:firstLine="284"/>
        <w:jc w:val="both"/>
        <w:rPr>
          <w:rFonts w:eastAsia="Calibri"/>
          <w:bCs/>
          <w:lang w:eastAsia="en-US"/>
        </w:rPr>
      </w:pPr>
      <w:r w:rsidRPr="00477C7C">
        <w:rPr>
          <w:rFonts w:eastAsia="Calibri"/>
          <w:bCs/>
          <w:lang w:eastAsia="en-US"/>
        </w:rPr>
        <w:t xml:space="preserve">2.С использованием современных инструментов экономического планирования (Альт-Инвест 8 Сумм, Альт-Финансы 3, 1С-Битрикс24, 1С: ERP, 1С:Бухгалтерия 8, 1С:Корп и т.п.) подготовить экономический план по внедрению новых рыночных возможностей в деятельность исследуемой организации или создания на её базе нового предприятия. </w:t>
      </w:r>
    </w:p>
    <w:p w14:paraId="7655FCD3" w14:textId="77777777" w:rsidR="00477C7C" w:rsidRPr="00477C7C" w:rsidRDefault="00477C7C" w:rsidP="00477C7C">
      <w:pPr>
        <w:widowControl w:val="0"/>
        <w:ind w:firstLine="284"/>
        <w:jc w:val="both"/>
        <w:rPr>
          <w:rFonts w:eastAsia="Calibri"/>
          <w:bCs/>
          <w:lang w:eastAsia="en-US"/>
        </w:rPr>
      </w:pPr>
      <w:r w:rsidRPr="00477C7C">
        <w:rPr>
          <w:rFonts w:eastAsia="Calibri"/>
          <w:bCs/>
          <w:lang w:eastAsia="en-US"/>
        </w:rPr>
        <w:t>3. Составить отчет по практике.</w:t>
      </w:r>
    </w:p>
    <w:p w14:paraId="5BD12336" w14:textId="77777777" w:rsidR="00477C7C" w:rsidRPr="00477C7C" w:rsidRDefault="00477C7C" w:rsidP="00477C7C">
      <w:pPr>
        <w:widowControl w:val="0"/>
        <w:spacing w:before="80"/>
        <w:ind w:firstLine="284"/>
        <w:jc w:val="both"/>
        <w:rPr>
          <w:rFonts w:eastAsia="Calibri"/>
          <w:b/>
          <w:bCs/>
          <w:lang w:eastAsia="en-US"/>
        </w:rPr>
      </w:pPr>
      <w:r w:rsidRPr="00477C7C">
        <w:rPr>
          <w:rFonts w:eastAsia="Calibri"/>
          <w:b/>
          <w:bCs/>
          <w:lang w:eastAsia="en-US"/>
        </w:rPr>
        <w:t>Содержание отчета по практике:</w:t>
      </w:r>
    </w:p>
    <w:p w14:paraId="0140B280" w14:textId="77777777" w:rsidR="00477C7C" w:rsidRPr="00477C7C" w:rsidRDefault="00477C7C" w:rsidP="00477C7C">
      <w:pPr>
        <w:widowControl w:val="0"/>
        <w:ind w:firstLine="284"/>
        <w:jc w:val="both"/>
        <w:rPr>
          <w:rFonts w:eastAsia="Calibri"/>
          <w:bCs/>
          <w:lang w:eastAsia="en-US"/>
        </w:rPr>
      </w:pPr>
      <w:r w:rsidRPr="00477C7C">
        <w:rPr>
          <w:rFonts w:eastAsia="Calibri"/>
          <w:bCs/>
          <w:lang w:eastAsia="en-US"/>
        </w:rPr>
        <w:t>Введение:</w:t>
      </w:r>
      <w:r w:rsidRPr="00477C7C">
        <w:rPr>
          <w:rFonts w:eastAsia="Calibri"/>
          <w:lang w:eastAsia="en-US"/>
        </w:rPr>
        <w:t xml:space="preserve"> </w:t>
      </w:r>
      <w:r w:rsidRPr="00477C7C">
        <w:rPr>
          <w:rFonts w:eastAsia="Calibri"/>
          <w:bCs/>
          <w:lang w:eastAsia="en-US"/>
        </w:rPr>
        <w:t>определить цель и задачи практики, основные методы, необходимые для их достижения.</w:t>
      </w:r>
    </w:p>
    <w:p w14:paraId="2A0C90D9" w14:textId="0128C7D0" w:rsidR="00477C7C" w:rsidRPr="00477C7C" w:rsidRDefault="00477C7C" w:rsidP="00477C7C">
      <w:pPr>
        <w:widowControl w:val="0"/>
        <w:ind w:firstLine="284"/>
        <w:jc w:val="both"/>
        <w:rPr>
          <w:rFonts w:eastAsia="Calibri"/>
          <w:bCs/>
          <w:lang w:eastAsia="en-US"/>
        </w:rPr>
      </w:pPr>
      <w:r w:rsidRPr="00477C7C">
        <w:rPr>
          <w:rFonts w:eastAsia="Calibri"/>
          <w:bCs/>
          <w:lang w:eastAsia="en-US"/>
        </w:rPr>
        <w:t>1 Особенности деятельности организации</w:t>
      </w:r>
      <w:proofErr w:type="gramStart"/>
      <w:r w:rsidRPr="00477C7C">
        <w:rPr>
          <w:rFonts w:eastAsia="Calibri"/>
          <w:bCs/>
          <w:lang w:eastAsia="en-US"/>
        </w:rPr>
        <w:t>:</w:t>
      </w:r>
      <w:r w:rsidR="00183269">
        <w:rPr>
          <w:rFonts w:eastAsia="Calibri"/>
          <w:bCs/>
          <w:lang w:eastAsia="en-US"/>
        </w:rPr>
        <w:t xml:space="preserve"> </w:t>
      </w:r>
      <w:r w:rsidRPr="00477C7C">
        <w:rPr>
          <w:rFonts w:eastAsia="Calibri"/>
          <w:bCs/>
          <w:lang w:eastAsia="en-US"/>
        </w:rPr>
        <w:t>Рассмотреть</w:t>
      </w:r>
      <w:proofErr w:type="gramEnd"/>
      <w:r w:rsidRPr="00477C7C">
        <w:rPr>
          <w:rFonts w:eastAsia="Calibri"/>
          <w:bCs/>
          <w:lang w:eastAsia="en-US"/>
        </w:rPr>
        <w:t xml:space="preserve"> особенности деятельности исследуемой организации (учреждения): виды деятельности, система налогообложения, организация бухгалтерского учета, особенности автоматизации процедур управления компанией (используемые в работе предприятия программные продукты, электронная среда, цифровые корпоративные инструменты и </w:t>
      </w:r>
      <w:proofErr w:type="gramStart"/>
      <w:r w:rsidRPr="00477C7C">
        <w:rPr>
          <w:rFonts w:eastAsia="Calibri"/>
          <w:bCs/>
          <w:lang w:eastAsia="en-US"/>
        </w:rPr>
        <w:t>т.п.</w:t>
      </w:r>
      <w:proofErr w:type="gramEnd"/>
      <w:r w:rsidRPr="00477C7C">
        <w:rPr>
          <w:rFonts w:eastAsia="Calibri"/>
          <w:bCs/>
          <w:lang w:eastAsia="en-US"/>
        </w:rPr>
        <w:t xml:space="preserve">) (ПКВ-2) </w:t>
      </w:r>
    </w:p>
    <w:p w14:paraId="3F1D9F16" w14:textId="77777777" w:rsidR="00477C7C" w:rsidRPr="00477C7C" w:rsidRDefault="00477C7C" w:rsidP="00477C7C">
      <w:pPr>
        <w:widowControl w:val="0"/>
        <w:ind w:firstLine="284"/>
        <w:jc w:val="both"/>
        <w:rPr>
          <w:rFonts w:eastAsia="Calibri"/>
          <w:bCs/>
          <w:lang w:eastAsia="en-US"/>
        </w:rPr>
      </w:pPr>
      <w:r w:rsidRPr="00477C7C">
        <w:rPr>
          <w:rFonts w:eastAsia="Calibri"/>
          <w:bCs/>
          <w:lang w:eastAsia="en-US"/>
        </w:rPr>
        <w:t>2 Разработка экономического плана по внедрению новых рыночных возможностей в деятельность организации</w:t>
      </w:r>
      <w:proofErr w:type="gramStart"/>
      <w:r w:rsidRPr="00477C7C">
        <w:rPr>
          <w:rFonts w:eastAsia="Calibri"/>
          <w:bCs/>
          <w:lang w:eastAsia="en-US"/>
        </w:rPr>
        <w:t>: Собрать</w:t>
      </w:r>
      <w:proofErr w:type="gramEnd"/>
      <w:r w:rsidRPr="00477C7C">
        <w:rPr>
          <w:rFonts w:eastAsia="Calibri"/>
          <w:bCs/>
          <w:lang w:eastAsia="en-US"/>
        </w:rPr>
        <w:t xml:space="preserve"> и обработать аналитические данные для формирования экономического плана по внедрению новых рыночных возможностей в деятельность исследуемой организации или подготовить экономический план создания новой организации (дочерней компании, стартапа, взаимосвязанного юридического лица). Для выполнения указанных задач использовать современное ПО для экономического планирования (Альт-Инвест 8 Сумм, Альт-Финансы 3, 1С-Битрикс24, 1С: ERP, 1</w:t>
      </w:r>
      <w:proofErr w:type="gramStart"/>
      <w:r w:rsidRPr="00477C7C">
        <w:rPr>
          <w:rFonts w:eastAsia="Calibri"/>
          <w:bCs/>
          <w:lang w:eastAsia="en-US"/>
        </w:rPr>
        <w:t>С:Бухгалтерия</w:t>
      </w:r>
      <w:proofErr w:type="gramEnd"/>
      <w:r w:rsidRPr="00477C7C">
        <w:rPr>
          <w:rFonts w:eastAsia="Calibri"/>
          <w:bCs/>
          <w:lang w:eastAsia="en-US"/>
        </w:rPr>
        <w:t xml:space="preserve"> 8, 1</w:t>
      </w:r>
      <w:proofErr w:type="gramStart"/>
      <w:r w:rsidRPr="00477C7C">
        <w:rPr>
          <w:rFonts w:eastAsia="Calibri"/>
          <w:bCs/>
          <w:lang w:eastAsia="en-US"/>
        </w:rPr>
        <w:t>С:Корп</w:t>
      </w:r>
      <w:proofErr w:type="gramEnd"/>
      <w:r w:rsidRPr="00477C7C">
        <w:rPr>
          <w:rFonts w:eastAsia="Calibri"/>
          <w:bCs/>
          <w:lang w:eastAsia="en-US"/>
        </w:rPr>
        <w:t xml:space="preserve"> и </w:t>
      </w:r>
      <w:proofErr w:type="gramStart"/>
      <w:r w:rsidRPr="00477C7C">
        <w:rPr>
          <w:rFonts w:eastAsia="Calibri"/>
          <w:bCs/>
          <w:lang w:eastAsia="en-US"/>
        </w:rPr>
        <w:t>т.п.</w:t>
      </w:r>
      <w:proofErr w:type="gramEnd"/>
      <w:r w:rsidRPr="00477C7C">
        <w:rPr>
          <w:rFonts w:eastAsia="Calibri"/>
          <w:bCs/>
          <w:lang w:eastAsia="en-US"/>
        </w:rPr>
        <w:t xml:space="preserve">) (ПКВ2) </w:t>
      </w:r>
    </w:p>
    <w:p w14:paraId="6E6CF48E" w14:textId="77777777" w:rsidR="00477C7C" w:rsidRPr="00477C7C" w:rsidRDefault="00477C7C" w:rsidP="00477C7C">
      <w:pPr>
        <w:widowControl w:val="0"/>
        <w:ind w:firstLine="284"/>
        <w:jc w:val="both"/>
        <w:rPr>
          <w:rFonts w:eastAsia="Calibri"/>
          <w:bCs/>
          <w:lang w:eastAsia="en-US"/>
        </w:rPr>
      </w:pPr>
      <w:r w:rsidRPr="00477C7C">
        <w:rPr>
          <w:rFonts w:eastAsia="Calibri"/>
          <w:bCs/>
          <w:lang w:eastAsia="en-US"/>
        </w:rPr>
        <w:t>Заключение. В заключении сделать вывод о качестве формируемых экономических планов, выполнении поставленных целей и соответствия необходимым требованиям.</w:t>
      </w:r>
    </w:p>
    <w:p w14:paraId="64EEE0C6" w14:textId="77777777" w:rsidR="00477C7C" w:rsidRPr="00477C7C" w:rsidRDefault="00477C7C" w:rsidP="00477C7C">
      <w:pPr>
        <w:widowControl w:val="0"/>
        <w:ind w:firstLine="284"/>
        <w:jc w:val="both"/>
        <w:rPr>
          <w:rFonts w:eastAsia="Calibri"/>
          <w:bCs/>
          <w:lang w:eastAsia="en-US"/>
        </w:rPr>
      </w:pPr>
      <w:r w:rsidRPr="00477C7C">
        <w:rPr>
          <w:rFonts w:eastAsia="Calibri"/>
          <w:bCs/>
          <w:lang w:eastAsia="en-US"/>
        </w:rPr>
        <w:t xml:space="preserve">Список использованных источников: указать источники научной и учебной литературы, нормативной базы, статистики, официальной отчетности предприятий (организаций) и </w:t>
      </w:r>
      <w:proofErr w:type="gramStart"/>
      <w:r w:rsidRPr="00477C7C">
        <w:rPr>
          <w:rFonts w:eastAsia="Calibri"/>
          <w:bCs/>
          <w:lang w:eastAsia="en-US"/>
        </w:rPr>
        <w:t>т.д.</w:t>
      </w:r>
      <w:proofErr w:type="gramEnd"/>
      <w:r w:rsidRPr="00477C7C">
        <w:rPr>
          <w:rFonts w:eastAsia="Calibri"/>
          <w:bCs/>
          <w:lang w:eastAsia="en-US"/>
        </w:rPr>
        <w:t xml:space="preserve"> </w:t>
      </w:r>
    </w:p>
    <w:p w14:paraId="3B31E911" w14:textId="77777777" w:rsidR="00477C7C" w:rsidRPr="00477C7C" w:rsidRDefault="00477C7C" w:rsidP="00477C7C">
      <w:pPr>
        <w:widowControl w:val="0"/>
        <w:ind w:firstLine="284"/>
        <w:jc w:val="both"/>
        <w:rPr>
          <w:rFonts w:eastAsia="Calibri"/>
          <w:bCs/>
          <w:lang w:eastAsia="en-US"/>
        </w:rPr>
      </w:pPr>
      <w:r w:rsidRPr="00477C7C">
        <w:rPr>
          <w:rFonts w:eastAsia="Calibri"/>
          <w:bCs/>
          <w:lang w:eastAsia="en-US"/>
        </w:rPr>
        <w:t>Приложения: по необходимости.</w:t>
      </w:r>
    </w:p>
    <w:p w14:paraId="04C7028D" w14:textId="77777777" w:rsidR="00477C7C" w:rsidRPr="00477C7C" w:rsidRDefault="00477C7C" w:rsidP="00477C7C">
      <w:pPr>
        <w:widowControl w:val="0"/>
        <w:spacing w:before="80"/>
        <w:ind w:firstLine="284"/>
        <w:jc w:val="both"/>
        <w:rPr>
          <w:rFonts w:eastAsia="Calibri"/>
          <w:bCs/>
          <w:lang w:eastAsia="en-US"/>
        </w:rPr>
      </w:pPr>
      <w:r w:rsidRPr="00477C7C">
        <w:rPr>
          <w:rFonts w:eastAsia="Calibri"/>
          <w:bCs/>
          <w:lang w:eastAsia="en-US"/>
        </w:rPr>
        <w:t>Объем содержательной части отчета, включая введение и заключение: порядка 15 страниц.</w:t>
      </w:r>
    </w:p>
    <w:p w14:paraId="61B998BD" w14:textId="77777777" w:rsidR="00477C7C" w:rsidRPr="00477C7C" w:rsidRDefault="00477C7C" w:rsidP="00477C7C">
      <w:pPr>
        <w:widowControl w:val="0"/>
        <w:ind w:firstLine="284"/>
        <w:jc w:val="both"/>
        <w:rPr>
          <w:rFonts w:eastAsia="Calibri"/>
          <w:lang w:eastAsia="en-US"/>
        </w:rPr>
      </w:pPr>
      <w:r w:rsidRPr="00477C7C">
        <w:rPr>
          <w:rFonts w:eastAsia="Calibri"/>
          <w:lang w:eastAsia="en-US"/>
        </w:rPr>
        <w:t>Время консультаций: по графику. Формат коммуникации: СУЭД, электронная почта, телефон, мессенджер.</w:t>
      </w:r>
    </w:p>
    <w:p w14:paraId="2825695F" w14:textId="77777777" w:rsidR="00477C7C" w:rsidRPr="00477C7C" w:rsidRDefault="00477C7C" w:rsidP="00477C7C">
      <w:pPr>
        <w:widowControl w:val="0"/>
        <w:overflowPunct w:val="0"/>
        <w:autoSpaceDE w:val="0"/>
        <w:autoSpaceDN w:val="0"/>
        <w:adjustRightInd w:val="0"/>
        <w:ind w:firstLine="284"/>
        <w:jc w:val="both"/>
        <w:rPr>
          <w:rFonts w:eastAsia="Calibri"/>
          <w:lang w:eastAsia="en-US"/>
        </w:rPr>
      </w:pPr>
      <w:r w:rsidRPr="00477C7C">
        <w:rPr>
          <w:rFonts w:eastAsia="Calibri"/>
          <w:lang w:eastAsia="en-US"/>
        </w:rPr>
        <w:t>Дата выдачи задания: согласно календарному графику.</w:t>
      </w:r>
    </w:p>
    <w:p w14:paraId="3E482BC4" w14:textId="77777777" w:rsidR="00477C7C" w:rsidRPr="00477C7C" w:rsidRDefault="00477C7C" w:rsidP="00477C7C">
      <w:pPr>
        <w:widowControl w:val="0"/>
        <w:ind w:firstLine="284"/>
        <w:jc w:val="both"/>
        <w:rPr>
          <w:rFonts w:eastAsia="Calibri"/>
          <w:bCs/>
          <w:lang w:eastAsia="en-US"/>
        </w:rPr>
      </w:pPr>
      <w:r w:rsidRPr="00477C7C">
        <w:rPr>
          <w:rFonts w:eastAsia="Calibri"/>
          <w:lang w:eastAsia="en-US"/>
        </w:rPr>
        <w:t>Срок сдачи отчета: согласно календарному графику.</w:t>
      </w:r>
    </w:p>
    <w:p w14:paraId="71C3D844" w14:textId="77777777" w:rsidR="00477C7C" w:rsidRPr="00477C7C" w:rsidRDefault="00477C7C" w:rsidP="00477C7C">
      <w:pPr>
        <w:widowControl w:val="0"/>
        <w:overflowPunct w:val="0"/>
        <w:autoSpaceDE w:val="0"/>
        <w:autoSpaceDN w:val="0"/>
        <w:adjustRightInd w:val="0"/>
        <w:ind w:firstLine="284"/>
        <w:jc w:val="both"/>
        <w:rPr>
          <w:rFonts w:eastAsia="Calibri"/>
          <w:lang w:eastAsia="en-US"/>
        </w:rPr>
      </w:pPr>
      <w:r w:rsidRPr="00477C7C">
        <w:rPr>
          <w:rFonts w:eastAsia="Calibri"/>
          <w:lang w:eastAsia="en-US"/>
        </w:rPr>
        <w:t xml:space="preserve">Руководитель практики: </w:t>
      </w:r>
      <w:r w:rsidRPr="00477C7C">
        <w:rPr>
          <w:rFonts w:eastAsia="Calibri"/>
          <w:lang w:eastAsia="en-US"/>
        </w:rPr>
        <w:tab/>
      </w:r>
      <w:r w:rsidRPr="00477C7C">
        <w:rPr>
          <w:rFonts w:eastAsia="Calibri"/>
          <w:lang w:eastAsia="en-US"/>
        </w:rPr>
        <w:tab/>
      </w:r>
      <w:r w:rsidRPr="00477C7C">
        <w:rPr>
          <w:rFonts w:eastAsia="Calibri"/>
          <w:lang w:eastAsia="en-US"/>
        </w:rPr>
        <w:tab/>
      </w:r>
      <w:r w:rsidRPr="00477C7C">
        <w:rPr>
          <w:rFonts w:eastAsia="Calibri"/>
          <w:lang w:eastAsia="en-US"/>
        </w:rPr>
        <w:tab/>
      </w:r>
    </w:p>
    <w:p w14:paraId="71218A41" w14:textId="31033FC2" w:rsidR="00477C7C" w:rsidRPr="00477C7C" w:rsidRDefault="00477C7C" w:rsidP="003B5693">
      <w:pPr>
        <w:widowControl w:val="0"/>
        <w:ind w:firstLine="284"/>
        <w:jc w:val="both"/>
        <w:outlineLvl w:val="2"/>
        <w:rPr>
          <w:rFonts w:eastAsia="Calibri"/>
          <w:lang w:eastAsia="en-US"/>
        </w:rPr>
      </w:pPr>
      <w:r w:rsidRPr="00477C7C">
        <w:rPr>
          <w:rFonts w:eastAsia="Calibri"/>
          <w:lang w:eastAsia="en-US"/>
        </w:rPr>
        <w:t xml:space="preserve">канд. экон. наук, доцент </w:t>
      </w:r>
      <w:r w:rsidRPr="00477C7C">
        <w:rPr>
          <w:rFonts w:eastAsia="Calibri"/>
          <w:lang w:eastAsia="en-US"/>
        </w:rPr>
        <w:tab/>
      </w:r>
      <w:r w:rsidRPr="00477C7C">
        <w:rPr>
          <w:rFonts w:eastAsia="Calibri"/>
          <w:lang w:eastAsia="en-US"/>
        </w:rPr>
        <w:tab/>
      </w:r>
      <w:r w:rsidRPr="00477C7C">
        <w:rPr>
          <w:rFonts w:eastAsia="Calibri"/>
          <w:lang w:eastAsia="en-US"/>
        </w:rPr>
        <w:tab/>
        <w:t>____________</w:t>
      </w:r>
      <w:r w:rsidRPr="00477C7C">
        <w:rPr>
          <w:rFonts w:eastAsia="Calibri"/>
          <w:lang w:eastAsia="en-US"/>
        </w:rPr>
        <w:tab/>
        <w:t xml:space="preserve">Даниловских </w:t>
      </w:r>
      <w:proofErr w:type="gramStart"/>
      <w:r w:rsidRPr="00477C7C">
        <w:rPr>
          <w:rFonts w:eastAsia="Calibri"/>
          <w:lang w:eastAsia="en-US"/>
        </w:rPr>
        <w:t>Т.Е.</w:t>
      </w:r>
      <w:proofErr w:type="gramEnd"/>
    </w:p>
    <w:p w14:paraId="09F1D8FF" w14:textId="5ADC6382" w:rsidR="00477C7C" w:rsidRDefault="003B5693">
      <w:pPr>
        <w:spacing w:after="160" w:line="278" w:lineRule="auto"/>
        <w:rPr>
          <w:color w:val="000000" w:themeColor="text1"/>
          <w:sz w:val="28"/>
          <w:szCs w:val="28"/>
        </w:rPr>
      </w:pPr>
      <w:r>
        <w:rPr>
          <w:rFonts w:eastAsia="Calibri"/>
          <w:lang w:eastAsia="en-US"/>
        </w:rPr>
        <w:t xml:space="preserve">     </w:t>
      </w:r>
      <w:r w:rsidR="00477C7C" w:rsidRPr="00477C7C">
        <w:rPr>
          <w:rFonts w:eastAsia="Calibri"/>
          <w:lang w:eastAsia="en-US"/>
        </w:rPr>
        <w:t>Задание получил:</w:t>
      </w:r>
      <w:r w:rsidR="00477C7C" w:rsidRPr="00477C7C">
        <w:rPr>
          <w:rFonts w:eastAsia="Calibri"/>
          <w:lang w:eastAsia="en-US"/>
        </w:rPr>
        <w:tab/>
      </w:r>
      <w:r w:rsidR="00477C7C" w:rsidRPr="00477C7C">
        <w:rPr>
          <w:rFonts w:eastAsia="Calibri"/>
          <w:lang w:eastAsia="en-US"/>
        </w:rPr>
        <w:tab/>
      </w:r>
      <w:r w:rsidR="00477C7C" w:rsidRPr="00477C7C">
        <w:rPr>
          <w:rFonts w:eastAsia="Calibri"/>
          <w:lang w:eastAsia="en-US"/>
        </w:rPr>
        <w:tab/>
      </w:r>
      <w:r w:rsidR="00477C7C" w:rsidRPr="00477C7C">
        <w:rPr>
          <w:rFonts w:eastAsia="Calibri"/>
          <w:lang w:eastAsia="en-US"/>
        </w:rPr>
        <w:tab/>
        <w:t>____________</w:t>
      </w:r>
      <w:r w:rsidR="00477C7C" w:rsidRPr="00477C7C">
        <w:rPr>
          <w:rFonts w:eastAsia="Calibri"/>
          <w:lang w:eastAsia="en-US"/>
        </w:rPr>
        <w:tab/>
      </w:r>
      <w:r w:rsidR="00477C7C">
        <w:rPr>
          <w:rFonts w:eastAsia="Calibri"/>
          <w:lang w:eastAsia="en-US"/>
        </w:rPr>
        <w:t xml:space="preserve">Степанов </w:t>
      </w:r>
      <w:proofErr w:type="gramStart"/>
      <w:r w:rsidR="00477C7C">
        <w:rPr>
          <w:rFonts w:eastAsia="Calibri"/>
          <w:lang w:eastAsia="en-US"/>
        </w:rPr>
        <w:t>Д.В.</w:t>
      </w:r>
      <w:proofErr w:type="gramEnd"/>
    </w:p>
    <w:p w14:paraId="192D0243" w14:textId="77777777" w:rsidR="00E372B6" w:rsidRPr="00977136" w:rsidRDefault="00477C7C" w:rsidP="00E372B6">
      <w:pPr>
        <w:suppressAutoHyphens/>
        <w:jc w:val="center"/>
        <w:rPr>
          <w:b/>
          <w:bCs/>
          <w:szCs w:val="28"/>
        </w:rPr>
      </w:pPr>
      <w:r>
        <w:rPr>
          <w:color w:val="000000" w:themeColor="text1"/>
          <w:sz w:val="28"/>
          <w:szCs w:val="28"/>
        </w:rPr>
        <w:br w:type="page"/>
      </w:r>
      <w:r w:rsidR="00E372B6" w:rsidRPr="00977136">
        <w:rPr>
          <w:b/>
          <w:bCs/>
          <w:szCs w:val="28"/>
        </w:rPr>
        <w:lastRenderedPageBreak/>
        <w:t xml:space="preserve">РАБОЧИЙ ГРАФИК (ПЛАН) ПРОВЕДЕНИЯ </w:t>
      </w:r>
    </w:p>
    <w:p w14:paraId="6EBC7E8E" w14:textId="77777777" w:rsidR="00E372B6" w:rsidRPr="00977136" w:rsidRDefault="00E372B6" w:rsidP="00E372B6">
      <w:pPr>
        <w:shd w:val="clear" w:color="auto" w:fill="FFFFFF"/>
        <w:tabs>
          <w:tab w:val="left" w:pos="6237"/>
        </w:tabs>
        <w:suppressAutoHyphens/>
        <w:contextualSpacing/>
        <w:jc w:val="center"/>
        <w:rPr>
          <w:rFonts w:eastAsia="SimSun"/>
          <w:lang w:eastAsia="zh-CN"/>
        </w:rPr>
      </w:pPr>
      <w:r w:rsidRPr="00670071">
        <w:rPr>
          <w:b/>
          <w:bCs/>
          <w:szCs w:val="28"/>
        </w:rPr>
        <w:t>производственн</w:t>
      </w:r>
      <w:r>
        <w:rPr>
          <w:b/>
          <w:bCs/>
          <w:szCs w:val="28"/>
        </w:rPr>
        <w:t>ой</w:t>
      </w:r>
      <w:r w:rsidRPr="00670071">
        <w:rPr>
          <w:b/>
          <w:bCs/>
          <w:szCs w:val="28"/>
        </w:rPr>
        <w:t xml:space="preserve"> </w:t>
      </w:r>
      <w:r>
        <w:rPr>
          <w:b/>
          <w:bCs/>
          <w:szCs w:val="28"/>
        </w:rPr>
        <w:t>профессиональной</w:t>
      </w:r>
      <w:r w:rsidRPr="00670071">
        <w:rPr>
          <w:b/>
          <w:bCs/>
          <w:szCs w:val="28"/>
        </w:rPr>
        <w:t xml:space="preserve"> практик</w:t>
      </w:r>
      <w:r>
        <w:rPr>
          <w:b/>
          <w:bCs/>
          <w:szCs w:val="28"/>
        </w:rPr>
        <w:t>и</w:t>
      </w:r>
    </w:p>
    <w:p w14:paraId="505012F5" w14:textId="77777777" w:rsidR="00E372B6" w:rsidRPr="00977136" w:rsidRDefault="00E372B6" w:rsidP="00E372B6">
      <w:pPr>
        <w:shd w:val="clear" w:color="auto" w:fill="FFFFFF"/>
        <w:tabs>
          <w:tab w:val="left" w:pos="6237"/>
        </w:tabs>
        <w:suppressAutoHyphens/>
        <w:contextualSpacing/>
        <w:jc w:val="both"/>
        <w:rPr>
          <w:rFonts w:eastAsia="SimSun"/>
          <w:lang w:eastAsia="zh-CN"/>
        </w:rPr>
      </w:pPr>
    </w:p>
    <w:p w14:paraId="2AF42722" w14:textId="49ED4D57" w:rsidR="00E372B6" w:rsidRPr="00977136" w:rsidRDefault="00E372B6" w:rsidP="00E372B6">
      <w:pPr>
        <w:shd w:val="clear" w:color="auto" w:fill="FFFFFF"/>
        <w:tabs>
          <w:tab w:val="left" w:pos="6237"/>
        </w:tabs>
        <w:suppressAutoHyphens/>
        <w:contextualSpacing/>
        <w:jc w:val="both"/>
        <w:rPr>
          <w:rFonts w:eastAsia="SimSun"/>
          <w:lang w:eastAsia="zh-CN"/>
        </w:rPr>
      </w:pPr>
      <w:r w:rsidRPr="00977136">
        <w:rPr>
          <w:rFonts w:eastAsia="SimSun"/>
          <w:lang w:eastAsia="zh-CN"/>
        </w:rPr>
        <w:t xml:space="preserve">Студент: </w:t>
      </w:r>
      <w:r>
        <w:t>Степанов Дмитрий Владимирович</w:t>
      </w:r>
    </w:p>
    <w:p w14:paraId="738E0CEE" w14:textId="77777777" w:rsidR="00E372B6" w:rsidRPr="00C43C85" w:rsidRDefault="00E372B6" w:rsidP="00E372B6">
      <w:pPr>
        <w:shd w:val="clear" w:color="auto" w:fill="FFFFFF"/>
        <w:tabs>
          <w:tab w:val="left" w:pos="3060"/>
          <w:tab w:val="left" w:pos="6237"/>
        </w:tabs>
        <w:suppressAutoHyphens/>
        <w:contextualSpacing/>
        <w:jc w:val="both"/>
        <w:rPr>
          <w:rFonts w:eastAsia="SimSun"/>
          <w:lang w:eastAsia="zh-CN"/>
        </w:rPr>
      </w:pPr>
      <w:r w:rsidRPr="00977136">
        <w:rPr>
          <w:rFonts w:eastAsia="SimSun"/>
          <w:lang w:eastAsia="zh-CN"/>
        </w:rPr>
        <w:t>Группа: БЭУ-2</w:t>
      </w:r>
      <w:r w:rsidRPr="00C43C85">
        <w:rPr>
          <w:rFonts w:eastAsia="SimSun"/>
          <w:lang w:eastAsia="zh-CN"/>
        </w:rPr>
        <w:t>2</w:t>
      </w:r>
      <w:r w:rsidRPr="00977136">
        <w:rPr>
          <w:rFonts w:eastAsia="SimSun"/>
          <w:lang w:eastAsia="zh-CN"/>
        </w:rPr>
        <w:t>-</w:t>
      </w:r>
      <w:r>
        <w:rPr>
          <w:rFonts w:eastAsia="SimSun"/>
          <w:lang w:eastAsia="zh-CN"/>
        </w:rPr>
        <w:t>ЦТ</w:t>
      </w:r>
    </w:p>
    <w:p w14:paraId="2B92EE8A" w14:textId="77777777" w:rsidR="00E372B6" w:rsidRPr="00977136" w:rsidRDefault="00E372B6" w:rsidP="00E372B6">
      <w:pPr>
        <w:shd w:val="clear" w:color="auto" w:fill="FFFFFF"/>
        <w:tabs>
          <w:tab w:val="left" w:pos="3060"/>
          <w:tab w:val="left" w:pos="6237"/>
        </w:tabs>
        <w:suppressAutoHyphens/>
        <w:contextualSpacing/>
        <w:jc w:val="both"/>
        <w:rPr>
          <w:rFonts w:eastAsia="SimSun"/>
          <w:lang w:eastAsia="zh-CN"/>
        </w:rPr>
      </w:pPr>
      <w:r w:rsidRPr="00977136">
        <w:rPr>
          <w:rFonts w:eastAsia="SimSun"/>
          <w:lang w:eastAsia="zh-CN"/>
        </w:rPr>
        <w:t>Кафедра: экономики и управления</w:t>
      </w:r>
    </w:p>
    <w:p w14:paraId="3ED5E326" w14:textId="77777777" w:rsidR="00E372B6" w:rsidRPr="00977136" w:rsidRDefault="00E372B6" w:rsidP="00E372B6">
      <w:pPr>
        <w:contextualSpacing/>
        <w:jc w:val="both"/>
        <w:rPr>
          <w:b/>
          <w:bCs/>
        </w:rPr>
      </w:pPr>
    </w:p>
    <w:p w14:paraId="2E77F96E" w14:textId="77777777" w:rsidR="00E372B6" w:rsidRPr="00977136" w:rsidRDefault="00E372B6" w:rsidP="00E372B6">
      <w:pPr>
        <w:shd w:val="clear" w:color="auto" w:fill="FFFFFF"/>
        <w:tabs>
          <w:tab w:val="left" w:pos="6237"/>
        </w:tabs>
        <w:suppressAutoHyphens/>
        <w:contextualSpacing/>
        <w:jc w:val="both"/>
        <w:rPr>
          <w:rFonts w:eastAsia="SimSun"/>
          <w:i/>
          <w:u w:val="single"/>
          <w:lang w:eastAsia="zh-CN"/>
        </w:rPr>
      </w:pPr>
      <w:r w:rsidRPr="00977136">
        <w:rPr>
          <w:rFonts w:eastAsia="SimSun"/>
          <w:lang w:eastAsia="zh-CN"/>
        </w:rPr>
        <w:t xml:space="preserve">Руководитель практики: доцент кафедры </w:t>
      </w:r>
      <w:r>
        <w:rPr>
          <w:rFonts w:eastAsia="SimSun"/>
          <w:lang w:eastAsia="zh-CN"/>
        </w:rPr>
        <w:t xml:space="preserve">Даниловских </w:t>
      </w:r>
      <w:proofErr w:type="gramStart"/>
      <w:r>
        <w:rPr>
          <w:rFonts w:eastAsia="SimSun"/>
          <w:lang w:eastAsia="zh-CN"/>
        </w:rPr>
        <w:t>Т.Е</w:t>
      </w:r>
      <w:r w:rsidRPr="00977136">
        <w:t>.</w:t>
      </w:r>
      <w:proofErr w:type="gramEnd"/>
    </w:p>
    <w:p w14:paraId="4BA8B585" w14:textId="77777777" w:rsidR="00E372B6" w:rsidRPr="00977136" w:rsidRDefault="00E372B6" w:rsidP="00E372B6">
      <w:pPr>
        <w:suppressAutoHyphens/>
        <w:contextualSpacing/>
        <w:jc w:val="both"/>
        <w:rPr>
          <w:rFonts w:eastAsia="SimSun"/>
          <w:lang w:eastAsia="zh-CN"/>
        </w:rPr>
      </w:pPr>
    </w:p>
    <w:p w14:paraId="224890E0" w14:textId="77777777" w:rsidR="00E372B6" w:rsidRPr="00977136" w:rsidRDefault="00E372B6" w:rsidP="00E372B6">
      <w:pPr>
        <w:suppressAutoHyphens/>
        <w:contextualSpacing/>
        <w:jc w:val="both"/>
        <w:rPr>
          <w:color w:val="000000"/>
        </w:rPr>
      </w:pPr>
      <w:r w:rsidRPr="00977136">
        <w:rPr>
          <w:color w:val="000000"/>
        </w:rPr>
        <w:t xml:space="preserve">Инструктаж по ознакомлению с требованиями охраны труда, техники безопасности, пожарной безопасности прошел </w:t>
      </w:r>
    </w:p>
    <w:p w14:paraId="54EAA7E2" w14:textId="00DE2232" w:rsidR="00E372B6" w:rsidRPr="00977136" w:rsidRDefault="00E372B6" w:rsidP="00E372B6">
      <w:pPr>
        <w:suppressAutoHyphens/>
        <w:contextualSpacing/>
        <w:jc w:val="both"/>
        <w:rPr>
          <w:color w:val="000000"/>
        </w:rPr>
      </w:pPr>
      <w:r w:rsidRPr="00977136">
        <w:rPr>
          <w:color w:val="000000"/>
        </w:rPr>
        <w:t xml:space="preserve">                                     </w:t>
      </w:r>
      <w:r w:rsidRPr="00977136">
        <w:rPr>
          <w:color w:val="000000"/>
        </w:rPr>
        <w:tab/>
      </w:r>
      <w:r w:rsidRPr="00977136">
        <w:rPr>
          <w:color w:val="000000"/>
        </w:rPr>
        <w:tab/>
        <w:t xml:space="preserve">___________________________________ </w:t>
      </w:r>
      <w:r>
        <w:t xml:space="preserve">Фокина </w:t>
      </w:r>
      <w:proofErr w:type="gramStart"/>
      <w:r>
        <w:t>Э.С.</w:t>
      </w:r>
      <w:proofErr w:type="gramEnd"/>
    </w:p>
    <w:p w14:paraId="49376005" w14:textId="77777777" w:rsidR="00E372B6" w:rsidRPr="00977136" w:rsidRDefault="00E372B6" w:rsidP="00E372B6">
      <w:pPr>
        <w:suppressAutoHyphens/>
        <w:contextualSpacing/>
        <w:jc w:val="both"/>
        <w:rPr>
          <w:color w:val="000000"/>
          <w:sz w:val="18"/>
          <w:szCs w:val="18"/>
        </w:rPr>
      </w:pPr>
      <w:r w:rsidRPr="00977136">
        <w:rPr>
          <w:color w:val="000000"/>
          <w:sz w:val="18"/>
          <w:szCs w:val="18"/>
        </w:rPr>
        <w:t xml:space="preserve">                 </w:t>
      </w:r>
      <w:r w:rsidRPr="00977136">
        <w:rPr>
          <w:color w:val="000000"/>
          <w:sz w:val="18"/>
          <w:szCs w:val="18"/>
        </w:rPr>
        <w:tab/>
      </w:r>
      <w:r w:rsidRPr="00977136">
        <w:rPr>
          <w:color w:val="000000"/>
          <w:sz w:val="18"/>
          <w:szCs w:val="18"/>
        </w:rPr>
        <w:tab/>
      </w:r>
      <w:r w:rsidRPr="00977136">
        <w:rPr>
          <w:color w:val="000000"/>
          <w:sz w:val="18"/>
          <w:szCs w:val="18"/>
        </w:rPr>
        <w:tab/>
      </w:r>
      <w:r w:rsidRPr="00977136">
        <w:rPr>
          <w:color w:val="000000"/>
          <w:sz w:val="18"/>
          <w:szCs w:val="18"/>
        </w:rPr>
        <w:tab/>
      </w:r>
      <w:r w:rsidRPr="00977136">
        <w:rPr>
          <w:color w:val="000000"/>
          <w:sz w:val="18"/>
          <w:szCs w:val="18"/>
        </w:rPr>
        <w:tab/>
        <w:t>(подпись уполномоченного лица, МП)</w:t>
      </w:r>
    </w:p>
    <w:p w14:paraId="6C6B6E44" w14:textId="77777777" w:rsidR="00E372B6" w:rsidRPr="00977136" w:rsidRDefault="00E372B6" w:rsidP="00E372B6">
      <w:pPr>
        <w:suppressAutoHyphens/>
        <w:contextualSpacing/>
        <w:jc w:val="both"/>
        <w:rPr>
          <w:color w:val="000000"/>
        </w:rPr>
      </w:pPr>
    </w:p>
    <w:p w14:paraId="7072075C" w14:textId="666352D4" w:rsidR="00E372B6" w:rsidRPr="00977136" w:rsidRDefault="00E372B6" w:rsidP="00E372B6">
      <w:pPr>
        <w:suppressAutoHyphens/>
        <w:contextualSpacing/>
        <w:jc w:val="both"/>
        <w:rPr>
          <w:color w:val="000000"/>
        </w:rPr>
      </w:pPr>
      <w:r w:rsidRPr="00977136">
        <w:rPr>
          <w:color w:val="000000"/>
        </w:rPr>
        <w:t>С правилами трудового распорядка ознакомлен_________________</w:t>
      </w:r>
      <w:proofErr w:type="gramStart"/>
      <w:r w:rsidRPr="00977136">
        <w:rPr>
          <w:color w:val="000000"/>
        </w:rPr>
        <w:t>_</w:t>
      </w:r>
      <w:r>
        <w:rPr>
          <w:color w:val="000000"/>
        </w:rPr>
        <w:t xml:space="preserve">  </w:t>
      </w:r>
      <w:r>
        <w:t>Степанов</w:t>
      </w:r>
      <w:proofErr w:type="gramEnd"/>
      <w:r>
        <w:t xml:space="preserve"> </w:t>
      </w:r>
      <w:proofErr w:type="gramStart"/>
      <w:r>
        <w:t>Д.В.</w:t>
      </w:r>
      <w:proofErr w:type="gramEnd"/>
    </w:p>
    <w:p w14:paraId="61913A8C" w14:textId="77777777" w:rsidR="00E372B6" w:rsidRPr="00977136" w:rsidRDefault="00E372B6" w:rsidP="00E372B6">
      <w:pPr>
        <w:suppressAutoHyphens/>
        <w:contextualSpacing/>
        <w:jc w:val="both"/>
        <w:rPr>
          <w:rFonts w:eastAsia="SimSun"/>
          <w:lang w:eastAsia="zh-CN"/>
        </w:rPr>
      </w:pPr>
      <w:r w:rsidRPr="00977136">
        <w:rPr>
          <w:color w:val="000000"/>
          <w:sz w:val="18"/>
          <w:szCs w:val="18"/>
        </w:rPr>
        <w:t xml:space="preserve">                                                           </w:t>
      </w:r>
      <w:r w:rsidRPr="00977136">
        <w:rPr>
          <w:color w:val="000000"/>
          <w:sz w:val="18"/>
          <w:szCs w:val="18"/>
        </w:rPr>
        <w:tab/>
        <w:t xml:space="preserve"> </w:t>
      </w:r>
      <w:r w:rsidRPr="00977136">
        <w:rPr>
          <w:color w:val="000000"/>
          <w:sz w:val="18"/>
          <w:szCs w:val="18"/>
        </w:rPr>
        <w:tab/>
      </w:r>
      <w:r w:rsidRPr="00977136">
        <w:rPr>
          <w:color w:val="000000"/>
          <w:sz w:val="18"/>
          <w:szCs w:val="18"/>
        </w:rPr>
        <w:tab/>
      </w:r>
      <w:r w:rsidRPr="00977136">
        <w:rPr>
          <w:color w:val="000000"/>
          <w:sz w:val="18"/>
          <w:szCs w:val="18"/>
        </w:rPr>
        <w:tab/>
        <w:t xml:space="preserve">    (подпись обучающегося)</w:t>
      </w:r>
    </w:p>
    <w:p w14:paraId="1B7FFCE1" w14:textId="77777777" w:rsidR="00E372B6" w:rsidRPr="00977136" w:rsidRDefault="00E372B6" w:rsidP="00E372B6">
      <w:pPr>
        <w:suppressAutoHyphens/>
        <w:jc w:val="both"/>
        <w:rPr>
          <w:b/>
          <w:bCs/>
          <w:szCs w:val="28"/>
        </w:rPr>
      </w:pPr>
    </w:p>
    <w:tbl>
      <w:tblPr>
        <w:tblW w:w="494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49"/>
        <w:gridCol w:w="4667"/>
        <w:gridCol w:w="1560"/>
        <w:gridCol w:w="1448"/>
      </w:tblGrid>
      <w:tr w:rsidR="00E372B6" w:rsidRPr="00977136" w14:paraId="37175907" w14:textId="77777777" w:rsidTr="00926E73">
        <w:trPr>
          <w:trHeight w:val="1000"/>
        </w:trPr>
        <w:tc>
          <w:tcPr>
            <w:tcW w:w="97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8150C6C" w14:textId="77777777" w:rsidR="00E372B6" w:rsidRPr="00977136" w:rsidRDefault="00E372B6" w:rsidP="00926E73">
            <w:pPr>
              <w:tabs>
                <w:tab w:val="num" w:pos="643"/>
              </w:tabs>
              <w:jc w:val="center"/>
              <w:rPr>
                <w:color w:val="000000"/>
                <w:sz w:val="20"/>
                <w:szCs w:val="20"/>
              </w:rPr>
            </w:pPr>
            <w:r w:rsidRPr="00977136">
              <w:rPr>
                <w:color w:val="000000"/>
                <w:sz w:val="20"/>
                <w:szCs w:val="20"/>
              </w:rPr>
              <w:t>Этапы практики</w:t>
            </w:r>
          </w:p>
        </w:tc>
        <w:tc>
          <w:tcPr>
            <w:tcW w:w="245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A8A460D" w14:textId="77777777" w:rsidR="00E372B6" w:rsidRPr="00977136" w:rsidRDefault="00E372B6" w:rsidP="00926E73">
            <w:pPr>
              <w:tabs>
                <w:tab w:val="num" w:pos="643"/>
              </w:tabs>
              <w:jc w:val="center"/>
              <w:rPr>
                <w:color w:val="000000"/>
                <w:sz w:val="20"/>
                <w:szCs w:val="20"/>
              </w:rPr>
            </w:pPr>
            <w:r w:rsidRPr="00977136">
              <w:rPr>
                <w:color w:val="000000"/>
                <w:sz w:val="20"/>
                <w:szCs w:val="20"/>
              </w:rPr>
              <w:t xml:space="preserve">Виды работы </w:t>
            </w:r>
          </w:p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5AE511E" w14:textId="77777777" w:rsidR="00E372B6" w:rsidRPr="00977136" w:rsidRDefault="00E372B6" w:rsidP="00926E73">
            <w:pPr>
              <w:tabs>
                <w:tab w:val="num" w:pos="643"/>
              </w:tabs>
              <w:jc w:val="center"/>
              <w:rPr>
                <w:color w:val="000000"/>
                <w:sz w:val="20"/>
                <w:szCs w:val="20"/>
              </w:rPr>
            </w:pPr>
            <w:r w:rsidRPr="00977136">
              <w:rPr>
                <w:color w:val="000000"/>
                <w:sz w:val="20"/>
                <w:szCs w:val="20"/>
              </w:rPr>
              <w:t>Срок выполнения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B6AB10F" w14:textId="77777777" w:rsidR="00E372B6" w:rsidRPr="00977136" w:rsidRDefault="00E372B6" w:rsidP="00926E73">
            <w:pPr>
              <w:tabs>
                <w:tab w:val="num" w:pos="643"/>
              </w:tabs>
              <w:jc w:val="center"/>
              <w:rPr>
                <w:color w:val="000000"/>
                <w:sz w:val="20"/>
                <w:szCs w:val="20"/>
              </w:rPr>
            </w:pPr>
            <w:r w:rsidRPr="00977136">
              <w:rPr>
                <w:color w:val="000000"/>
                <w:sz w:val="20"/>
                <w:szCs w:val="20"/>
              </w:rPr>
              <w:t>Отметка руководителя о выполнении</w:t>
            </w:r>
          </w:p>
        </w:tc>
      </w:tr>
      <w:tr w:rsidR="00E372B6" w:rsidRPr="00977136" w14:paraId="4EBBBD12" w14:textId="77777777" w:rsidTr="00926E73">
        <w:trPr>
          <w:trHeight w:val="368"/>
        </w:trPr>
        <w:tc>
          <w:tcPr>
            <w:tcW w:w="971" w:type="pct"/>
            <w:vMerge w:val="restart"/>
            <w:vAlign w:val="center"/>
          </w:tcPr>
          <w:p w14:paraId="15BF2D73" w14:textId="77777777" w:rsidR="00E372B6" w:rsidRPr="00977136" w:rsidRDefault="00E372B6" w:rsidP="00926E7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77136">
              <w:rPr>
                <w:sz w:val="20"/>
                <w:szCs w:val="20"/>
              </w:rPr>
              <w:t>1. Подготовительный</w:t>
            </w:r>
          </w:p>
        </w:tc>
        <w:tc>
          <w:tcPr>
            <w:tcW w:w="2450" w:type="pct"/>
            <w:vAlign w:val="center"/>
          </w:tcPr>
          <w:p w14:paraId="623F4854" w14:textId="77777777" w:rsidR="00E372B6" w:rsidRPr="00977136" w:rsidRDefault="00E372B6" w:rsidP="00926E7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77136">
              <w:rPr>
                <w:sz w:val="20"/>
                <w:szCs w:val="20"/>
              </w:rPr>
              <w:t>Организационное собрание</w:t>
            </w:r>
          </w:p>
        </w:tc>
        <w:tc>
          <w:tcPr>
            <w:tcW w:w="819" w:type="pct"/>
            <w:vAlign w:val="center"/>
          </w:tcPr>
          <w:p w14:paraId="30C69728" w14:textId="77777777" w:rsidR="00E372B6" w:rsidRPr="00647AC3" w:rsidRDefault="00E372B6" w:rsidP="00926E73">
            <w:pPr>
              <w:tabs>
                <w:tab w:val="num" w:pos="643"/>
              </w:tabs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en-US"/>
              </w:rPr>
              <w:t>0</w:t>
            </w:r>
            <w:r w:rsidRPr="00977136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11</w:t>
            </w:r>
            <w:r w:rsidRPr="00977136">
              <w:rPr>
                <w:sz w:val="20"/>
                <w:szCs w:val="20"/>
              </w:rPr>
              <w:t>.202</w:t>
            </w:r>
            <w:r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760" w:type="pct"/>
            <w:vAlign w:val="center"/>
          </w:tcPr>
          <w:p w14:paraId="4DA1AECD" w14:textId="77777777" w:rsidR="00E372B6" w:rsidRPr="00977136" w:rsidRDefault="00E372B6" w:rsidP="00926E73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</w:p>
        </w:tc>
      </w:tr>
      <w:tr w:rsidR="00E372B6" w:rsidRPr="00977136" w14:paraId="32C3F32D" w14:textId="77777777" w:rsidTr="00926E73">
        <w:trPr>
          <w:trHeight w:val="413"/>
        </w:trPr>
        <w:tc>
          <w:tcPr>
            <w:tcW w:w="971" w:type="pct"/>
            <w:vMerge/>
            <w:vAlign w:val="center"/>
          </w:tcPr>
          <w:p w14:paraId="13514A23" w14:textId="77777777" w:rsidR="00E372B6" w:rsidRPr="00977136" w:rsidRDefault="00E372B6" w:rsidP="00926E7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2450" w:type="pct"/>
            <w:vAlign w:val="center"/>
          </w:tcPr>
          <w:p w14:paraId="3095D817" w14:textId="77777777" w:rsidR="00E372B6" w:rsidRPr="00977136" w:rsidRDefault="00E372B6" w:rsidP="00926E7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77136">
              <w:rPr>
                <w:sz w:val="20"/>
                <w:szCs w:val="20"/>
              </w:rPr>
              <w:t>Инструктаж по технике безопасности</w:t>
            </w:r>
          </w:p>
        </w:tc>
        <w:tc>
          <w:tcPr>
            <w:tcW w:w="819" w:type="pct"/>
            <w:vAlign w:val="center"/>
          </w:tcPr>
          <w:p w14:paraId="7F8FA6BE" w14:textId="77777777" w:rsidR="00E372B6" w:rsidRPr="00647AC3" w:rsidRDefault="00E372B6" w:rsidP="00926E73">
            <w:pPr>
              <w:tabs>
                <w:tab w:val="num" w:pos="643"/>
              </w:tabs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en-US"/>
              </w:rPr>
              <w:t>0</w:t>
            </w:r>
            <w:r w:rsidRPr="00977136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11</w:t>
            </w:r>
            <w:r w:rsidRPr="00977136">
              <w:rPr>
                <w:sz w:val="20"/>
                <w:szCs w:val="20"/>
              </w:rPr>
              <w:t>.202</w:t>
            </w:r>
            <w:r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760" w:type="pct"/>
            <w:vAlign w:val="center"/>
          </w:tcPr>
          <w:p w14:paraId="44FCD6A9" w14:textId="77777777" w:rsidR="00E372B6" w:rsidRPr="00977136" w:rsidRDefault="00E372B6" w:rsidP="00926E73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</w:p>
        </w:tc>
      </w:tr>
      <w:tr w:rsidR="00E372B6" w:rsidRPr="00977136" w14:paraId="365E0111" w14:textId="77777777" w:rsidTr="00926E73">
        <w:trPr>
          <w:trHeight w:val="989"/>
        </w:trPr>
        <w:tc>
          <w:tcPr>
            <w:tcW w:w="971" w:type="pct"/>
            <w:vMerge w:val="restart"/>
            <w:vAlign w:val="center"/>
          </w:tcPr>
          <w:p w14:paraId="2254E0C3" w14:textId="77777777" w:rsidR="00E372B6" w:rsidRPr="00977136" w:rsidRDefault="00E372B6" w:rsidP="00926E7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77136">
              <w:rPr>
                <w:sz w:val="20"/>
                <w:szCs w:val="20"/>
              </w:rPr>
              <w:t xml:space="preserve">2. Практический </w:t>
            </w:r>
          </w:p>
        </w:tc>
        <w:tc>
          <w:tcPr>
            <w:tcW w:w="2450" w:type="pct"/>
            <w:vMerge w:val="restart"/>
            <w:vAlign w:val="center"/>
          </w:tcPr>
          <w:p w14:paraId="2D3F6365" w14:textId="77777777" w:rsidR="00E372B6" w:rsidRPr="006D7E79" w:rsidRDefault="00E372B6" w:rsidP="00926E73">
            <w:pPr>
              <w:autoSpaceDE w:val="0"/>
              <w:autoSpaceDN w:val="0"/>
              <w:adjustRightInd w:val="0"/>
              <w:rPr>
                <w:bCs/>
                <w:sz w:val="20"/>
                <w:szCs w:val="20"/>
              </w:rPr>
            </w:pPr>
            <w:r w:rsidRPr="006D7E79">
              <w:rPr>
                <w:bCs/>
                <w:sz w:val="20"/>
                <w:szCs w:val="20"/>
              </w:rPr>
              <w:t xml:space="preserve">1. Собрать, структурировать информацию, раскрывающую особенности деятельности предприятия (организации): - основные реквизиты (название, форма собственности, юридический адрес, местонахождение и т.п.); - цели и основные виды деятельности; - организационная структура; - система налогообложения и учёта; - особенности автоматизации управления компанией (используемые в работе предприятия программные продукты, электронная среда, цифровые корпоративные инструменты и т.п.). </w:t>
            </w:r>
          </w:p>
          <w:p w14:paraId="73D4E943" w14:textId="77777777" w:rsidR="00E372B6" w:rsidRPr="00977136" w:rsidRDefault="00E372B6" w:rsidP="00926E7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819" w:type="pct"/>
            <w:vMerge w:val="restart"/>
            <w:vAlign w:val="center"/>
          </w:tcPr>
          <w:p w14:paraId="4A05ABCC" w14:textId="77777777" w:rsidR="00E372B6" w:rsidRDefault="00E372B6" w:rsidP="00926E73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en-US"/>
              </w:rPr>
              <w:t>0</w:t>
            </w:r>
            <w:r>
              <w:rPr>
                <w:sz w:val="20"/>
                <w:szCs w:val="20"/>
              </w:rPr>
              <w:t>.11</w:t>
            </w:r>
            <w:r w:rsidRPr="00977136">
              <w:rPr>
                <w:sz w:val="20"/>
                <w:szCs w:val="20"/>
              </w:rPr>
              <w:t>.202</w:t>
            </w:r>
            <w:r>
              <w:rPr>
                <w:sz w:val="20"/>
                <w:szCs w:val="20"/>
                <w:lang w:val="en-US"/>
              </w:rPr>
              <w:t>5</w:t>
            </w:r>
            <w:r w:rsidRPr="00977136">
              <w:rPr>
                <w:sz w:val="20"/>
                <w:szCs w:val="20"/>
              </w:rPr>
              <w:t xml:space="preserve"> –</w:t>
            </w:r>
          </w:p>
          <w:p w14:paraId="569C7FB5" w14:textId="77777777" w:rsidR="00E372B6" w:rsidRPr="00647AC3" w:rsidRDefault="00E372B6" w:rsidP="00926E73">
            <w:pPr>
              <w:tabs>
                <w:tab w:val="num" w:pos="643"/>
              </w:tabs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05</w:t>
            </w:r>
            <w:r w:rsidRPr="00977136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12</w:t>
            </w:r>
            <w:r w:rsidRPr="00977136">
              <w:rPr>
                <w:sz w:val="20"/>
                <w:szCs w:val="20"/>
              </w:rPr>
              <w:t>.202</w:t>
            </w:r>
            <w:r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760" w:type="pct"/>
            <w:vAlign w:val="center"/>
          </w:tcPr>
          <w:p w14:paraId="4CDC3159" w14:textId="77777777" w:rsidR="00E372B6" w:rsidRPr="00977136" w:rsidRDefault="00E372B6" w:rsidP="00926E73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</w:p>
        </w:tc>
      </w:tr>
      <w:tr w:rsidR="00E372B6" w:rsidRPr="00977136" w14:paraId="2CF93DE0" w14:textId="77777777" w:rsidTr="00926E73">
        <w:trPr>
          <w:trHeight w:val="1311"/>
        </w:trPr>
        <w:tc>
          <w:tcPr>
            <w:tcW w:w="971" w:type="pct"/>
            <w:vMerge/>
            <w:vAlign w:val="center"/>
          </w:tcPr>
          <w:p w14:paraId="4F5BCBEE" w14:textId="77777777" w:rsidR="00E372B6" w:rsidRPr="00977136" w:rsidRDefault="00E372B6" w:rsidP="00926E7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2450" w:type="pct"/>
            <w:vMerge/>
            <w:vAlign w:val="center"/>
          </w:tcPr>
          <w:p w14:paraId="0FAB52BD" w14:textId="77777777" w:rsidR="00E372B6" w:rsidRPr="00977136" w:rsidRDefault="00E372B6" w:rsidP="00926E7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819" w:type="pct"/>
            <w:vMerge/>
            <w:vAlign w:val="center"/>
          </w:tcPr>
          <w:p w14:paraId="3A91D801" w14:textId="77777777" w:rsidR="00E372B6" w:rsidRPr="00647AC3" w:rsidRDefault="00E372B6" w:rsidP="00926E73">
            <w:pPr>
              <w:tabs>
                <w:tab w:val="num" w:pos="643"/>
              </w:tabs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760" w:type="pct"/>
            <w:vAlign w:val="center"/>
          </w:tcPr>
          <w:p w14:paraId="081872D0" w14:textId="77777777" w:rsidR="00E372B6" w:rsidRPr="00977136" w:rsidRDefault="00E372B6" w:rsidP="00926E73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</w:p>
        </w:tc>
      </w:tr>
      <w:tr w:rsidR="00E372B6" w:rsidRPr="00977136" w14:paraId="1D0EFA35" w14:textId="77777777" w:rsidTr="00926E73">
        <w:trPr>
          <w:trHeight w:val="1079"/>
        </w:trPr>
        <w:tc>
          <w:tcPr>
            <w:tcW w:w="971" w:type="pct"/>
            <w:vMerge/>
            <w:vAlign w:val="center"/>
          </w:tcPr>
          <w:p w14:paraId="70C78992" w14:textId="77777777" w:rsidR="00E372B6" w:rsidRPr="00977136" w:rsidRDefault="00E372B6" w:rsidP="00926E7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2450" w:type="pct"/>
            <w:vAlign w:val="center"/>
          </w:tcPr>
          <w:p w14:paraId="31F5A605" w14:textId="77777777" w:rsidR="00E372B6" w:rsidRPr="00230F99" w:rsidRDefault="00E372B6" w:rsidP="00926E7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6D7E79">
              <w:rPr>
                <w:bCs/>
                <w:sz w:val="20"/>
                <w:szCs w:val="20"/>
              </w:rPr>
              <w:t>2.С использованием современных инструментов экономического планирования (Альт-Инвест 8 Сумм, Альт-Финансы 3, 1С-Битрикс24, 1С: ERP, 1С:Бухгалтерия 8, 1С:Корп и т.п.) подготовить экономический план по внедрению новых рыночных возможностей в деятельность исследуемой организации или создания на её базе нового предприятия.</w:t>
            </w:r>
          </w:p>
        </w:tc>
        <w:tc>
          <w:tcPr>
            <w:tcW w:w="819" w:type="pct"/>
            <w:vAlign w:val="center"/>
          </w:tcPr>
          <w:p w14:paraId="37EECA96" w14:textId="77777777" w:rsidR="00E372B6" w:rsidRPr="00647AC3" w:rsidRDefault="00E372B6" w:rsidP="00926E73">
            <w:pPr>
              <w:tabs>
                <w:tab w:val="num" w:pos="643"/>
              </w:tabs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06.12.202</w:t>
            </w:r>
            <w:r>
              <w:rPr>
                <w:sz w:val="20"/>
                <w:szCs w:val="20"/>
                <w:lang w:val="en-US"/>
              </w:rPr>
              <w:t>5</w:t>
            </w:r>
            <w:r>
              <w:rPr>
                <w:sz w:val="20"/>
                <w:szCs w:val="20"/>
              </w:rPr>
              <w:t xml:space="preserve"> – </w:t>
            </w:r>
            <w:r>
              <w:rPr>
                <w:sz w:val="20"/>
                <w:szCs w:val="20"/>
                <w:lang w:val="en-US"/>
              </w:rPr>
              <w:t>17</w:t>
            </w:r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  <w:lang w:val="en-US"/>
              </w:rPr>
              <w:t>01</w:t>
            </w:r>
            <w:r>
              <w:rPr>
                <w:sz w:val="20"/>
                <w:szCs w:val="20"/>
              </w:rPr>
              <w:t>.202</w:t>
            </w:r>
            <w:r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760" w:type="pct"/>
            <w:vAlign w:val="center"/>
          </w:tcPr>
          <w:p w14:paraId="5EDE9BE1" w14:textId="77777777" w:rsidR="00E372B6" w:rsidRPr="00977136" w:rsidRDefault="00E372B6" w:rsidP="00926E73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</w:p>
        </w:tc>
      </w:tr>
      <w:tr w:rsidR="00E372B6" w:rsidRPr="00977136" w14:paraId="2243F01A" w14:textId="77777777" w:rsidTr="00926E73">
        <w:trPr>
          <w:trHeight w:val="562"/>
        </w:trPr>
        <w:tc>
          <w:tcPr>
            <w:tcW w:w="971" w:type="pct"/>
            <w:vAlign w:val="center"/>
          </w:tcPr>
          <w:p w14:paraId="62A17335" w14:textId="77777777" w:rsidR="00E372B6" w:rsidRPr="00977136" w:rsidRDefault="00E372B6" w:rsidP="00926E7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77136">
              <w:rPr>
                <w:sz w:val="20"/>
                <w:szCs w:val="20"/>
              </w:rPr>
              <w:t>3. Заключительный</w:t>
            </w:r>
          </w:p>
        </w:tc>
        <w:tc>
          <w:tcPr>
            <w:tcW w:w="2450" w:type="pct"/>
            <w:vAlign w:val="center"/>
          </w:tcPr>
          <w:p w14:paraId="66CD9BAF" w14:textId="77777777" w:rsidR="00E372B6" w:rsidRPr="00977136" w:rsidRDefault="00E372B6" w:rsidP="00926E7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77136">
              <w:rPr>
                <w:sz w:val="20"/>
                <w:szCs w:val="20"/>
              </w:rPr>
              <w:t>Подготовка, оформление и защита отчета</w:t>
            </w:r>
          </w:p>
        </w:tc>
        <w:tc>
          <w:tcPr>
            <w:tcW w:w="819" w:type="pct"/>
            <w:vAlign w:val="center"/>
          </w:tcPr>
          <w:p w14:paraId="78DA63D5" w14:textId="77777777" w:rsidR="00E372B6" w:rsidRPr="00647AC3" w:rsidRDefault="00E372B6" w:rsidP="00926E73">
            <w:pPr>
              <w:tabs>
                <w:tab w:val="num" w:pos="643"/>
              </w:tabs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10-17</w:t>
            </w:r>
            <w:r w:rsidRPr="00977136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  <w:lang w:val="en-US"/>
              </w:rPr>
              <w:t>01</w:t>
            </w:r>
            <w:r w:rsidRPr="00977136">
              <w:rPr>
                <w:sz w:val="20"/>
                <w:szCs w:val="20"/>
              </w:rPr>
              <w:t>.202</w:t>
            </w:r>
            <w:r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760" w:type="pct"/>
            <w:vAlign w:val="center"/>
          </w:tcPr>
          <w:p w14:paraId="6D34EBB8" w14:textId="77777777" w:rsidR="00E372B6" w:rsidRPr="00977136" w:rsidRDefault="00E372B6" w:rsidP="00926E73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</w:p>
        </w:tc>
      </w:tr>
    </w:tbl>
    <w:p w14:paraId="235ECB78" w14:textId="77777777" w:rsidR="00E372B6" w:rsidRPr="00977136" w:rsidRDefault="00E372B6" w:rsidP="00E372B6">
      <w:pPr>
        <w:jc w:val="both"/>
      </w:pPr>
    </w:p>
    <w:p w14:paraId="06B09303" w14:textId="77777777" w:rsidR="00E372B6" w:rsidRPr="00977136" w:rsidRDefault="00E372B6" w:rsidP="00E372B6">
      <w:pPr>
        <w:jc w:val="both"/>
      </w:pPr>
    </w:p>
    <w:p w14:paraId="3F049A74" w14:textId="77777777" w:rsidR="00E372B6" w:rsidRPr="00977136" w:rsidRDefault="00E372B6" w:rsidP="00E372B6">
      <w:pPr>
        <w:jc w:val="both"/>
      </w:pPr>
    </w:p>
    <w:p w14:paraId="2EA62F1B" w14:textId="77777777" w:rsidR="00E372B6" w:rsidRPr="00977136" w:rsidRDefault="00E372B6" w:rsidP="00E372B6">
      <w:pPr>
        <w:jc w:val="both"/>
      </w:pPr>
      <w:r w:rsidRPr="00977136">
        <w:t>Руководитель практики:</w:t>
      </w:r>
    </w:p>
    <w:p w14:paraId="3869E5EB" w14:textId="54AAE73F" w:rsidR="00E372B6" w:rsidRPr="00977136" w:rsidRDefault="00E372B6" w:rsidP="00E372B6">
      <w:pPr>
        <w:jc w:val="both"/>
      </w:pPr>
      <w:r w:rsidRPr="00977136">
        <w:t>канд. экон. наук, доцент кафедры ЭУ</w:t>
      </w:r>
      <w:r w:rsidRPr="00977136">
        <w:tab/>
      </w:r>
      <w:r w:rsidRPr="00977136">
        <w:tab/>
      </w:r>
      <w:r w:rsidR="009773B1">
        <w:t xml:space="preserve">                                 </w:t>
      </w:r>
      <w:r w:rsidRPr="00977136">
        <w:tab/>
        <w:t>___________</w:t>
      </w:r>
      <w:r w:rsidRPr="00977136">
        <w:tab/>
      </w:r>
      <w:r w:rsidR="009773B1">
        <w:t xml:space="preserve"> </w:t>
      </w:r>
      <w:r>
        <w:t xml:space="preserve">Даниловских </w:t>
      </w:r>
      <w:proofErr w:type="gramStart"/>
      <w:r>
        <w:t>Т.Е.</w:t>
      </w:r>
      <w:proofErr w:type="gramEnd"/>
    </w:p>
    <w:p w14:paraId="51A62A4F" w14:textId="77777777" w:rsidR="00E372B6" w:rsidRPr="00977136" w:rsidRDefault="00E372B6" w:rsidP="00E372B6">
      <w:pPr>
        <w:autoSpaceDE w:val="0"/>
        <w:autoSpaceDN w:val="0"/>
        <w:adjustRightInd w:val="0"/>
        <w:rPr>
          <w:color w:val="000000"/>
        </w:rPr>
      </w:pPr>
    </w:p>
    <w:p w14:paraId="6EB1EC8B" w14:textId="77777777" w:rsidR="00E372B6" w:rsidRPr="00977136" w:rsidRDefault="00E372B6" w:rsidP="00E372B6">
      <w:pPr>
        <w:autoSpaceDE w:val="0"/>
        <w:autoSpaceDN w:val="0"/>
        <w:adjustRightInd w:val="0"/>
        <w:rPr>
          <w:color w:val="000000"/>
        </w:rPr>
      </w:pPr>
    </w:p>
    <w:p w14:paraId="3ACC7427" w14:textId="3B7643D0" w:rsidR="00E372B6" w:rsidRPr="00406780" w:rsidRDefault="00E372B6" w:rsidP="00E372B6">
      <w:pPr>
        <w:autoSpaceDE w:val="0"/>
        <w:autoSpaceDN w:val="0"/>
        <w:adjustRightInd w:val="0"/>
        <w:rPr>
          <w:sz w:val="36"/>
        </w:rPr>
      </w:pPr>
      <w:r w:rsidRPr="00977136">
        <w:rPr>
          <w:color w:val="000000"/>
        </w:rPr>
        <w:t>Руководитель практики от организации:</w:t>
      </w:r>
      <w:r>
        <w:rPr>
          <w:color w:val="000000"/>
        </w:rPr>
        <w:t xml:space="preserve"> 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 w:rsidRPr="00796392">
        <w:tab/>
      </w:r>
      <w:r w:rsidRPr="00796392">
        <w:tab/>
      </w:r>
      <w:r w:rsidRPr="00796392">
        <w:tab/>
      </w:r>
      <w:r>
        <w:tab/>
      </w:r>
      <w:r>
        <w:tab/>
      </w:r>
      <w:r>
        <w:tab/>
      </w:r>
      <w:r w:rsidRPr="00796392">
        <w:t>___________</w:t>
      </w:r>
      <w:r w:rsidRPr="00796392">
        <w:tab/>
      </w:r>
      <w:r w:rsidR="009773B1">
        <w:t xml:space="preserve"> </w:t>
      </w:r>
      <w:r>
        <w:t xml:space="preserve">Фокина </w:t>
      </w:r>
      <w:proofErr w:type="gramStart"/>
      <w:r>
        <w:t>Э.С.</w:t>
      </w:r>
      <w:proofErr w:type="gramEnd"/>
    </w:p>
    <w:p w14:paraId="5090C61F" w14:textId="19308A48" w:rsidR="00E372B6" w:rsidRPr="00977136" w:rsidRDefault="00183269" w:rsidP="00E372B6">
      <w:pPr>
        <w:autoSpaceDE w:val="0"/>
        <w:autoSpaceDN w:val="0"/>
        <w:adjustRightInd w:val="0"/>
      </w:pPr>
      <w:r>
        <w:t>начальник отдела кадров</w:t>
      </w:r>
    </w:p>
    <w:p w14:paraId="4EF8DDCA" w14:textId="77777777" w:rsidR="009773B1" w:rsidRDefault="009773B1" w:rsidP="00E372B6">
      <w:pPr>
        <w:widowControl w:val="0"/>
        <w:jc w:val="center"/>
        <w:rPr>
          <w:szCs w:val="20"/>
          <w:lang w:eastAsia="ar-SA"/>
        </w:rPr>
      </w:pPr>
    </w:p>
    <w:p w14:paraId="01F90C96" w14:textId="77777777" w:rsidR="009773B1" w:rsidRDefault="009773B1" w:rsidP="00E372B6">
      <w:pPr>
        <w:widowControl w:val="0"/>
        <w:jc w:val="center"/>
        <w:rPr>
          <w:szCs w:val="20"/>
          <w:lang w:eastAsia="ar-SA"/>
        </w:rPr>
      </w:pPr>
    </w:p>
    <w:p w14:paraId="4256782C" w14:textId="3C617602" w:rsidR="00E372B6" w:rsidRPr="004723D6" w:rsidRDefault="00E372B6" w:rsidP="00E372B6">
      <w:pPr>
        <w:widowControl w:val="0"/>
        <w:jc w:val="center"/>
        <w:rPr>
          <w:szCs w:val="20"/>
          <w:lang w:eastAsia="ar-SA"/>
        </w:rPr>
      </w:pPr>
      <w:r w:rsidRPr="004723D6">
        <w:rPr>
          <w:szCs w:val="20"/>
          <w:lang w:eastAsia="ar-SA"/>
        </w:rPr>
        <w:lastRenderedPageBreak/>
        <w:t>Отзыв-характеристика</w:t>
      </w:r>
    </w:p>
    <w:p w14:paraId="0A4CFA8B" w14:textId="77777777" w:rsidR="00E372B6" w:rsidRPr="00FE4F9D" w:rsidRDefault="00E372B6" w:rsidP="00E372B6">
      <w:pPr>
        <w:widowControl w:val="0"/>
        <w:jc w:val="center"/>
        <w:rPr>
          <w:sz w:val="28"/>
          <w:szCs w:val="28"/>
        </w:rPr>
      </w:pPr>
    </w:p>
    <w:p w14:paraId="6514138B" w14:textId="7FAE9876" w:rsidR="00F77375" w:rsidRDefault="00E372B6" w:rsidP="00E372B6">
      <w:pPr>
        <w:pStyle w:val="af1"/>
        <w:spacing w:line="360" w:lineRule="auto"/>
        <w:rPr>
          <w:szCs w:val="28"/>
        </w:rPr>
      </w:pPr>
      <w:r>
        <w:rPr>
          <w:szCs w:val="28"/>
        </w:rPr>
        <w:t xml:space="preserve">На студента </w:t>
      </w:r>
      <w:r w:rsidR="00CB70D4">
        <w:rPr>
          <w:szCs w:val="28"/>
        </w:rPr>
        <w:t>4</w:t>
      </w:r>
      <w:r>
        <w:rPr>
          <w:szCs w:val="28"/>
        </w:rPr>
        <w:t xml:space="preserve"> курса группы БЭУ-22-ЦТ1, направления «Экономика» кафедры экономики и управления ФГБОУ ВО «Владивостокский государственный университет» Степанова Дмитрия Владимировича, проходившего производственную </w:t>
      </w:r>
      <w:r w:rsidR="00F77375">
        <w:rPr>
          <w:szCs w:val="28"/>
        </w:rPr>
        <w:t>профессиональную</w:t>
      </w:r>
      <w:r>
        <w:rPr>
          <w:szCs w:val="28"/>
        </w:rPr>
        <w:t xml:space="preserve"> практику в </w:t>
      </w:r>
      <w:r w:rsidR="00F77375">
        <w:rPr>
          <w:szCs w:val="28"/>
        </w:rPr>
        <w:t>ООО «Лотте Отель Владивосток»</w:t>
      </w:r>
      <w:r>
        <w:rPr>
          <w:szCs w:val="28"/>
        </w:rPr>
        <w:t xml:space="preserve"> (г. Владивосток, </w:t>
      </w:r>
      <w:r w:rsidR="00F77375">
        <w:rPr>
          <w:szCs w:val="28"/>
        </w:rPr>
        <w:t>ул. Семеновская</w:t>
      </w:r>
      <w:r>
        <w:rPr>
          <w:szCs w:val="28"/>
        </w:rPr>
        <w:t xml:space="preserve">, д. </w:t>
      </w:r>
      <w:r w:rsidR="00F77375">
        <w:rPr>
          <w:szCs w:val="28"/>
        </w:rPr>
        <w:t>29</w:t>
      </w:r>
      <w:r>
        <w:rPr>
          <w:szCs w:val="28"/>
        </w:rPr>
        <w:t>) в период с 1</w:t>
      </w:r>
      <w:r w:rsidR="00F77375">
        <w:rPr>
          <w:szCs w:val="28"/>
        </w:rPr>
        <w:t>0</w:t>
      </w:r>
      <w:r>
        <w:rPr>
          <w:szCs w:val="28"/>
        </w:rPr>
        <w:t xml:space="preserve"> </w:t>
      </w:r>
      <w:r w:rsidR="00F77375">
        <w:rPr>
          <w:szCs w:val="28"/>
        </w:rPr>
        <w:t xml:space="preserve">ноября </w:t>
      </w:r>
      <w:r>
        <w:rPr>
          <w:szCs w:val="28"/>
        </w:rPr>
        <w:t>2025 года по 1</w:t>
      </w:r>
      <w:r w:rsidR="00F77375">
        <w:rPr>
          <w:szCs w:val="28"/>
        </w:rPr>
        <w:t>7</w:t>
      </w:r>
      <w:r>
        <w:rPr>
          <w:szCs w:val="28"/>
        </w:rPr>
        <w:t xml:space="preserve"> </w:t>
      </w:r>
      <w:r w:rsidR="00F77375">
        <w:rPr>
          <w:szCs w:val="28"/>
        </w:rPr>
        <w:t>января</w:t>
      </w:r>
      <w:r>
        <w:rPr>
          <w:szCs w:val="28"/>
        </w:rPr>
        <w:t xml:space="preserve"> 202</w:t>
      </w:r>
      <w:r w:rsidR="00F77375">
        <w:rPr>
          <w:szCs w:val="28"/>
        </w:rPr>
        <w:t xml:space="preserve">6 </w:t>
      </w:r>
      <w:r>
        <w:rPr>
          <w:szCs w:val="28"/>
        </w:rPr>
        <w:t>года.</w:t>
      </w:r>
    </w:p>
    <w:p w14:paraId="54C23C08" w14:textId="772C4963" w:rsidR="00F77375" w:rsidRDefault="00F77375" w:rsidP="00E372B6">
      <w:pPr>
        <w:pStyle w:val="af1"/>
        <w:spacing w:line="360" w:lineRule="auto"/>
        <w:rPr>
          <w:szCs w:val="28"/>
        </w:rPr>
      </w:pPr>
      <w:r>
        <w:rPr>
          <w:szCs w:val="28"/>
        </w:rPr>
        <w:t>В период прохождения практики студент был ознакомлен с основными направлениями деятельности организации, организационной структурой, особенностями бухгалтерского и налогового учета, а также с процессами экономического и аналитического планирования.</w:t>
      </w:r>
      <w:r w:rsidR="00271C04">
        <w:rPr>
          <w:szCs w:val="28"/>
        </w:rPr>
        <w:t xml:space="preserve"> </w:t>
      </w:r>
      <w:r>
        <w:rPr>
          <w:szCs w:val="28"/>
        </w:rPr>
        <w:t>Принимал участие</w:t>
      </w:r>
      <w:r w:rsidR="00271C04">
        <w:rPr>
          <w:szCs w:val="28"/>
        </w:rPr>
        <w:t xml:space="preserve"> в</w:t>
      </w:r>
      <w:r>
        <w:rPr>
          <w:szCs w:val="28"/>
        </w:rPr>
        <w:t xml:space="preserve"> сборе и обработке экономической информации, анализе показателей деятельности организации и подготовке аналитических материалов. </w:t>
      </w:r>
      <w:r w:rsidRPr="00F77375">
        <w:rPr>
          <w:szCs w:val="28"/>
        </w:rPr>
        <w:t xml:space="preserve">В рамках практики студент выполнил аналитическую работу по выявлению новых рыночных возможностей и разработке экономического плана по их внедрению в деятельность организации. </w:t>
      </w:r>
    </w:p>
    <w:p w14:paraId="23675AD9" w14:textId="77777777" w:rsidR="00271C04" w:rsidRDefault="00F77375" w:rsidP="00E372B6">
      <w:pPr>
        <w:pStyle w:val="af1"/>
        <w:spacing w:line="360" w:lineRule="auto"/>
        <w:rPr>
          <w:szCs w:val="28"/>
        </w:rPr>
      </w:pPr>
      <w:r>
        <w:rPr>
          <w:szCs w:val="28"/>
        </w:rPr>
        <w:t xml:space="preserve">В процессе выполнения поставленных задач студент грамотно применял теоретические знания, полученные в ходе обучения, проявлял заинтересованность в работе, ответственность и самостоятельность. Быстро ориентировался в специфике </w:t>
      </w:r>
      <w:r w:rsidR="00271C04">
        <w:rPr>
          <w:szCs w:val="28"/>
        </w:rPr>
        <w:t xml:space="preserve">деятельности организации, внимательно относился к выполняемым заданиям. В общении с коллективом студент проявлял доброжелательность и уважение к служебной субординации. Студент зарекомендовал себя как дисциплинированный и исполнительный специалист. </w:t>
      </w:r>
    </w:p>
    <w:p w14:paraId="15745B5C" w14:textId="179EDAC8" w:rsidR="00E372B6" w:rsidRDefault="00271C04" w:rsidP="00E372B6">
      <w:pPr>
        <w:pStyle w:val="af1"/>
        <w:spacing w:line="360" w:lineRule="auto"/>
        <w:rPr>
          <w:szCs w:val="28"/>
        </w:rPr>
      </w:pPr>
      <w:r>
        <w:rPr>
          <w:szCs w:val="28"/>
        </w:rPr>
        <w:t>В целом работа С</w:t>
      </w:r>
      <w:r w:rsidR="00E372B6">
        <w:rPr>
          <w:szCs w:val="28"/>
        </w:rPr>
        <w:t>тепанова Дмитрия Владимировича заслуживает оценки «отлично».</w:t>
      </w:r>
    </w:p>
    <w:p w14:paraId="2BE199B0" w14:textId="77777777" w:rsidR="00E372B6" w:rsidRDefault="00E372B6" w:rsidP="00E372B6">
      <w:pPr>
        <w:pStyle w:val="af1"/>
        <w:rPr>
          <w:szCs w:val="28"/>
        </w:rPr>
      </w:pPr>
    </w:p>
    <w:p w14:paraId="08D1B06F" w14:textId="77777777" w:rsidR="00E372B6" w:rsidRDefault="00E372B6" w:rsidP="00E372B6">
      <w:pPr>
        <w:pStyle w:val="af1"/>
        <w:rPr>
          <w:szCs w:val="28"/>
        </w:rPr>
      </w:pPr>
    </w:p>
    <w:p w14:paraId="6F6A4E57" w14:textId="77777777" w:rsidR="00E372B6" w:rsidRDefault="00E372B6" w:rsidP="00E372B6">
      <w:pPr>
        <w:pStyle w:val="af1"/>
        <w:rPr>
          <w:szCs w:val="28"/>
        </w:rPr>
      </w:pPr>
    </w:p>
    <w:p w14:paraId="5C4C4C66" w14:textId="77777777" w:rsidR="00E372B6" w:rsidRDefault="00E372B6" w:rsidP="00E372B6">
      <w:pPr>
        <w:pStyle w:val="af1"/>
        <w:rPr>
          <w:szCs w:val="28"/>
        </w:rPr>
      </w:pPr>
    </w:p>
    <w:p w14:paraId="3101BC26" w14:textId="2A9BD553" w:rsidR="00271C04" w:rsidRDefault="00E372B6" w:rsidP="00E372B6">
      <w:r>
        <w:t>Руководитель практики от предприятия, ______________</w:t>
      </w:r>
      <w:r w:rsidR="00271C04">
        <w:t xml:space="preserve">Фокина Элина Станиславовна </w:t>
      </w:r>
    </w:p>
    <w:p w14:paraId="25BB77B9" w14:textId="0FC51335" w:rsidR="00E372B6" w:rsidRDefault="00E372B6" w:rsidP="00E372B6">
      <w:r>
        <w:t>Дата 1</w:t>
      </w:r>
      <w:r w:rsidR="00271C04">
        <w:t xml:space="preserve">2.01.26 </w:t>
      </w:r>
      <w:r>
        <w:t xml:space="preserve">                 </w:t>
      </w:r>
      <w:r w:rsidR="00271C04">
        <w:t xml:space="preserve"> </w:t>
      </w:r>
      <w:r>
        <w:t xml:space="preserve">                          </w:t>
      </w:r>
      <w:r w:rsidR="00271C04">
        <w:t xml:space="preserve">   </w:t>
      </w:r>
      <w:proofErr w:type="gramStart"/>
      <w:r>
        <w:t xml:space="preserve"> </w:t>
      </w:r>
      <w:r w:rsidR="00271C04">
        <w:t xml:space="preserve">  (</w:t>
      </w:r>
      <w:proofErr w:type="gramEnd"/>
      <w:r>
        <w:t>подпись)</w:t>
      </w:r>
      <w:r w:rsidR="00271C04">
        <w:t xml:space="preserve">           </w:t>
      </w:r>
    </w:p>
    <w:p w14:paraId="23ECAE47" w14:textId="77777777" w:rsidR="00E372B6" w:rsidRPr="00FE4F9D" w:rsidRDefault="00E372B6" w:rsidP="00E372B6">
      <w:pPr>
        <w:widowControl w:val="0"/>
        <w:jc w:val="both"/>
      </w:pPr>
    </w:p>
    <w:p w14:paraId="49E6AADD" w14:textId="77777777" w:rsidR="00E372B6" w:rsidRDefault="00E372B6" w:rsidP="00E372B6"/>
    <w:p w14:paraId="32901279" w14:textId="5D0D77D0" w:rsidR="00477C7C" w:rsidRDefault="00477C7C">
      <w:pPr>
        <w:spacing w:after="160" w:line="278" w:lineRule="auto"/>
        <w:rPr>
          <w:color w:val="000000" w:themeColor="text1"/>
          <w:sz w:val="28"/>
          <w:szCs w:val="28"/>
        </w:rPr>
      </w:pPr>
    </w:p>
    <w:p w14:paraId="6DF0FD4D" w14:textId="77777777" w:rsidR="00477C7C" w:rsidRDefault="00477C7C" w:rsidP="00477C7C">
      <w:pPr>
        <w:spacing w:before="240"/>
        <w:jc w:val="center"/>
        <w:rPr>
          <w:color w:val="000000" w:themeColor="text1"/>
          <w:sz w:val="28"/>
          <w:szCs w:val="28"/>
        </w:rPr>
      </w:pPr>
    </w:p>
    <w:p w14:paraId="5E4A242B" w14:textId="77777777" w:rsidR="00477C7C" w:rsidRDefault="00477C7C">
      <w:pPr>
        <w:spacing w:after="160" w:line="278" w:lineRule="auto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br w:type="page"/>
      </w:r>
    </w:p>
    <w:p w14:paraId="509CA567" w14:textId="29170EC3" w:rsidR="00477C7C" w:rsidRDefault="00477C7C" w:rsidP="00477C7C">
      <w:pPr>
        <w:spacing w:after="160" w:line="278" w:lineRule="auto"/>
        <w:rPr>
          <w:color w:val="000000" w:themeColor="text1"/>
          <w:sz w:val="28"/>
          <w:szCs w:val="28"/>
        </w:rPr>
        <w:sectPr w:rsidR="00477C7C" w:rsidSect="00477C7C">
          <w:headerReference w:type="even" r:id="rId7"/>
          <w:headerReference w:type="default" r:id="rId8"/>
          <w:pgSz w:w="11906" w:h="16838"/>
          <w:pgMar w:top="1134" w:right="567" w:bottom="1134" w:left="1701" w:header="708" w:footer="708" w:gutter="0"/>
          <w:cols w:space="708"/>
          <w:titlePg/>
          <w:docGrid w:linePitch="360"/>
        </w:sectPr>
      </w:pPr>
    </w:p>
    <w:p w14:paraId="7340EEC5" w14:textId="4B12F9BF" w:rsidR="006C0241" w:rsidRPr="00FB00B2" w:rsidRDefault="00E372B6" w:rsidP="006C0241">
      <w:pPr>
        <w:spacing w:after="240"/>
        <w:jc w:val="center"/>
        <w:rPr>
          <w:rFonts w:ascii="Arial" w:hAnsi="Arial" w:cs="Arial"/>
          <w:sz w:val="30"/>
          <w:szCs w:val="30"/>
        </w:rPr>
      </w:pPr>
      <w:r w:rsidRPr="0046135A">
        <w:rPr>
          <w:rFonts w:ascii="Arial" w:hAnsi="Arial" w:cs="Arial"/>
          <w:sz w:val="30"/>
          <w:szCs w:val="30"/>
        </w:rPr>
        <w:lastRenderedPageBreak/>
        <w:t>Содержание</w:t>
      </w:r>
      <w:r w:rsidR="006C0241" w:rsidRPr="0046135A">
        <w:rPr>
          <w:sz w:val="28"/>
          <w:szCs w:val="28"/>
        </w:rPr>
        <w:fldChar w:fldCharType="begin"/>
      </w:r>
      <w:r w:rsidR="006C0241" w:rsidRPr="0046135A">
        <w:rPr>
          <w:sz w:val="28"/>
          <w:szCs w:val="28"/>
        </w:rPr>
        <w:instrText xml:space="preserve"> TOC \o "1-3" \h \z \u </w:instrText>
      </w:r>
      <w:r w:rsidR="006C0241" w:rsidRPr="0046135A">
        <w:rPr>
          <w:sz w:val="28"/>
          <w:szCs w:val="28"/>
        </w:rPr>
        <w:fldChar w:fldCharType="separate"/>
      </w:r>
    </w:p>
    <w:p w14:paraId="1D14FEC5" w14:textId="77777777" w:rsidR="006C0241" w:rsidRPr="0046135A" w:rsidRDefault="006C0241" w:rsidP="006C0241">
      <w:pPr>
        <w:pStyle w:val="11"/>
        <w:tabs>
          <w:tab w:val="right" w:pos="9628"/>
        </w:tabs>
        <w:spacing w:after="0" w:line="360" w:lineRule="auto"/>
        <w:rPr>
          <w:rFonts w:eastAsiaTheme="minorEastAsia"/>
          <w:noProof/>
          <w:sz w:val="28"/>
          <w:szCs w:val="28"/>
        </w:rPr>
      </w:pPr>
      <w:r w:rsidRPr="0046135A">
        <w:rPr>
          <w:rStyle w:val="af2"/>
          <w:rFonts w:eastAsiaTheme="majorEastAsia"/>
          <w:noProof/>
          <w:sz w:val="28"/>
          <w:szCs w:val="28"/>
        </w:rPr>
        <w:t xml:space="preserve">   </w:t>
      </w:r>
      <w:hyperlink w:anchor="_Toc211417303" w:history="1">
        <w:r w:rsidRPr="0046135A">
          <w:rPr>
            <w:rStyle w:val="af2"/>
            <w:rFonts w:eastAsiaTheme="majorEastAsia"/>
            <w:noProof/>
            <w:sz w:val="28"/>
            <w:szCs w:val="28"/>
          </w:rPr>
          <w:t>Введение</w:t>
        </w:r>
        <w:r w:rsidRPr="0046135A">
          <w:rPr>
            <w:noProof/>
            <w:webHidden/>
            <w:sz w:val="28"/>
            <w:szCs w:val="28"/>
          </w:rPr>
          <w:tab/>
        </w:r>
        <w:r w:rsidRPr="0046135A">
          <w:rPr>
            <w:noProof/>
            <w:webHidden/>
            <w:sz w:val="28"/>
            <w:szCs w:val="28"/>
          </w:rPr>
          <w:fldChar w:fldCharType="begin"/>
        </w:r>
        <w:r w:rsidRPr="0046135A">
          <w:rPr>
            <w:noProof/>
            <w:webHidden/>
            <w:sz w:val="28"/>
            <w:szCs w:val="28"/>
          </w:rPr>
          <w:instrText xml:space="preserve"> PAGEREF _Toc211417303 \h </w:instrText>
        </w:r>
        <w:r w:rsidRPr="0046135A">
          <w:rPr>
            <w:noProof/>
            <w:webHidden/>
            <w:sz w:val="28"/>
            <w:szCs w:val="28"/>
          </w:rPr>
        </w:r>
        <w:r w:rsidRPr="0046135A">
          <w:rPr>
            <w:noProof/>
            <w:webHidden/>
            <w:sz w:val="28"/>
            <w:szCs w:val="28"/>
          </w:rPr>
          <w:fldChar w:fldCharType="separate"/>
        </w:r>
        <w:r w:rsidRPr="0046135A">
          <w:rPr>
            <w:noProof/>
            <w:webHidden/>
            <w:sz w:val="28"/>
            <w:szCs w:val="28"/>
          </w:rPr>
          <w:t>3</w:t>
        </w:r>
        <w:r w:rsidRPr="0046135A">
          <w:rPr>
            <w:noProof/>
            <w:webHidden/>
            <w:sz w:val="28"/>
            <w:szCs w:val="28"/>
          </w:rPr>
          <w:fldChar w:fldCharType="end"/>
        </w:r>
      </w:hyperlink>
    </w:p>
    <w:p w14:paraId="497E8124" w14:textId="642E305F" w:rsidR="006C0241" w:rsidRPr="0046135A" w:rsidRDefault="006C0241" w:rsidP="006C0241">
      <w:pPr>
        <w:pStyle w:val="11"/>
        <w:tabs>
          <w:tab w:val="right" w:pos="9628"/>
        </w:tabs>
        <w:spacing w:after="0" w:line="360" w:lineRule="auto"/>
        <w:rPr>
          <w:rFonts w:eastAsiaTheme="minorEastAsia"/>
          <w:noProof/>
          <w:sz w:val="28"/>
          <w:szCs w:val="28"/>
        </w:rPr>
      </w:pPr>
      <w:hyperlink w:anchor="_Toc211417304" w:history="1">
        <w:r w:rsidRPr="0046135A">
          <w:rPr>
            <w:rStyle w:val="af2"/>
            <w:rFonts w:eastAsiaTheme="majorEastAsia"/>
            <w:noProof/>
            <w:sz w:val="28"/>
            <w:szCs w:val="28"/>
          </w:rPr>
          <w:t xml:space="preserve">1 </w:t>
        </w:r>
        <w:r>
          <w:rPr>
            <w:rStyle w:val="af2"/>
            <w:rFonts w:eastAsiaTheme="majorEastAsia"/>
            <w:noProof/>
            <w:sz w:val="28"/>
            <w:szCs w:val="28"/>
          </w:rPr>
          <w:t>Особенности деятельности организации</w:t>
        </w:r>
        <w:r w:rsidRPr="0046135A">
          <w:rPr>
            <w:noProof/>
            <w:webHidden/>
            <w:sz w:val="28"/>
            <w:szCs w:val="28"/>
          </w:rPr>
          <w:tab/>
        </w:r>
        <w:r>
          <w:rPr>
            <w:noProof/>
            <w:webHidden/>
            <w:sz w:val="28"/>
            <w:szCs w:val="28"/>
          </w:rPr>
          <w:t>5</w:t>
        </w:r>
      </w:hyperlink>
    </w:p>
    <w:p w14:paraId="2F50147E" w14:textId="74EFBD14" w:rsidR="006C0241" w:rsidRPr="0046135A" w:rsidRDefault="006C0241" w:rsidP="006C0241">
      <w:pPr>
        <w:pStyle w:val="11"/>
        <w:tabs>
          <w:tab w:val="right" w:pos="9628"/>
        </w:tabs>
        <w:spacing w:after="0" w:line="360" w:lineRule="auto"/>
        <w:rPr>
          <w:rFonts w:eastAsiaTheme="minorEastAsia"/>
          <w:noProof/>
          <w:sz w:val="28"/>
          <w:szCs w:val="28"/>
        </w:rPr>
      </w:pPr>
      <w:hyperlink w:anchor="_Toc211417307" w:history="1">
        <w:r w:rsidRPr="0046135A">
          <w:rPr>
            <w:rStyle w:val="af2"/>
            <w:rFonts w:eastAsiaTheme="majorEastAsia"/>
            <w:noProof/>
            <w:sz w:val="28"/>
            <w:szCs w:val="28"/>
          </w:rPr>
          <w:t xml:space="preserve">2 </w:t>
        </w:r>
        <w:r>
          <w:rPr>
            <w:rStyle w:val="af2"/>
            <w:rFonts w:eastAsiaTheme="minorHAnsi"/>
            <w:noProof/>
            <w:sz w:val="28"/>
            <w:szCs w:val="28"/>
            <w:lang w:eastAsia="en-US"/>
          </w:rPr>
          <w:t>Экономиче</w:t>
        </w:r>
        <w:r>
          <w:rPr>
            <w:rStyle w:val="af2"/>
            <w:rFonts w:eastAsiaTheme="minorHAnsi"/>
            <w:noProof/>
            <w:sz w:val="28"/>
            <w:szCs w:val="28"/>
            <w:lang w:eastAsia="en-US"/>
          </w:rPr>
          <w:t>с</w:t>
        </w:r>
        <w:r>
          <w:rPr>
            <w:rStyle w:val="af2"/>
            <w:rFonts w:eastAsiaTheme="minorHAnsi"/>
            <w:noProof/>
            <w:sz w:val="28"/>
            <w:szCs w:val="28"/>
            <w:lang w:eastAsia="en-US"/>
          </w:rPr>
          <w:t>кий план по внедрению новых рыночных возможностей</w:t>
        </w:r>
        <w:r w:rsidRPr="0046135A">
          <w:rPr>
            <w:noProof/>
            <w:webHidden/>
            <w:sz w:val="28"/>
            <w:szCs w:val="28"/>
          </w:rPr>
          <w:tab/>
        </w:r>
        <w:r>
          <w:rPr>
            <w:noProof/>
            <w:webHidden/>
            <w:sz w:val="28"/>
            <w:szCs w:val="28"/>
          </w:rPr>
          <w:t>11</w:t>
        </w:r>
      </w:hyperlink>
    </w:p>
    <w:p w14:paraId="5C6CF791" w14:textId="6D30AF76" w:rsidR="006C0241" w:rsidRPr="0046135A" w:rsidRDefault="006C0241" w:rsidP="006C0241">
      <w:pPr>
        <w:pStyle w:val="11"/>
        <w:tabs>
          <w:tab w:val="right" w:pos="9628"/>
        </w:tabs>
        <w:spacing w:after="0" w:line="360" w:lineRule="auto"/>
        <w:rPr>
          <w:rFonts w:eastAsiaTheme="minorEastAsia"/>
          <w:noProof/>
          <w:sz w:val="28"/>
          <w:szCs w:val="28"/>
        </w:rPr>
      </w:pPr>
      <w:r w:rsidRPr="0046135A">
        <w:rPr>
          <w:rStyle w:val="af2"/>
          <w:rFonts w:eastAsiaTheme="majorEastAsia"/>
          <w:noProof/>
          <w:sz w:val="28"/>
          <w:szCs w:val="28"/>
        </w:rPr>
        <w:t xml:space="preserve">   </w:t>
      </w:r>
      <w:hyperlink w:anchor="_Toc211417309" w:history="1">
        <w:r w:rsidRPr="0046135A">
          <w:rPr>
            <w:rStyle w:val="af2"/>
            <w:rFonts w:eastAsiaTheme="majorEastAsia"/>
            <w:noProof/>
            <w:sz w:val="28"/>
            <w:szCs w:val="28"/>
          </w:rPr>
          <w:t>Заключение</w:t>
        </w:r>
        <w:r w:rsidRPr="0046135A">
          <w:rPr>
            <w:noProof/>
            <w:webHidden/>
            <w:sz w:val="28"/>
            <w:szCs w:val="28"/>
          </w:rPr>
          <w:tab/>
        </w:r>
        <w:r>
          <w:rPr>
            <w:noProof/>
            <w:webHidden/>
            <w:sz w:val="28"/>
            <w:szCs w:val="28"/>
          </w:rPr>
          <w:t>17</w:t>
        </w:r>
      </w:hyperlink>
    </w:p>
    <w:p w14:paraId="0D186DFF" w14:textId="681C2268" w:rsidR="004B7F22" w:rsidRPr="004B7F22" w:rsidRDefault="006C0241" w:rsidP="004B7F22">
      <w:pPr>
        <w:pStyle w:val="11"/>
        <w:tabs>
          <w:tab w:val="right" w:pos="9628"/>
        </w:tabs>
        <w:spacing w:after="0" w:line="360" w:lineRule="auto"/>
      </w:pPr>
      <w:r w:rsidRPr="0046135A">
        <w:rPr>
          <w:rStyle w:val="af2"/>
          <w:rFonts w:eastAsiaTheme="majorEastAsia"/>
          <w:noProof/>
          <w:sz w:val="28"/>
          <w:szCs w:val="28"/>
        </w:rPr>
        <w:t xml:space="preserve">   </w:t>
      </w:r>
      <w:hyperlink w:anchor="_Toc211417310" w:history="1">
        <w:r w:rsidRPr="0046135A">
          <w:rPr>
            <w:rStyle w:val="af2"/>
            <w:rFonts w:eastAsiaTheme="majorEastAsia"/>
            <w:noProof/>
            <w:sz w:val="28"/>
            <w:szCs w:val="28"/>
          </w:rPr>
          <w:t>Список использованных источников</w:t>
        </w:r>
        <w:r w:rsidRPr="0046135A">
          <w:rPr>
            <w:noProof/>
            <w:webHidden/>
            <w:sz w:val="28"/>
            <w:szCs w:val="28"/>
          </w:rPr>
          <w:tab/>
        </w:r>
        <w:r>
          <w:rPr>
            <w:noProof/>
            <w:webHidden/>
            <w:sz w:val="28"/>
            <w:szCs w:val="28"/>
          </w:rPr>
          <w:t>1</w:t>
        </w:r>
        <w:r>
          <w:rPr>
            <w:noProof/>
            <w:webHidden/>
            <w:sz w:val="28"/>
            <w:szCs w:val="28"/>
          </w:rPr>
          <w:t>8</w:t>
        </w:r>
      </w:hyperlink>
    </w:p>
    <w:p w14:paraId="21A9C5CF" w14:textId="5C4795CB" w:rsidR="004B7F22" w:rsidRPr="004B7F22" w:rsidRDefault="004B7F22" w:rsidP="004B7F22">
      <w:pPr>
        <w:spacing w:line="360" w:lineRule="auto"/>
        <w:rPr>
          <w:rFonts w:eastAsiaTheme="minorEastAsia"/>
          <w:sz w:val="28"/>
          <w:szCs w:val="28"/>
        </w:rPr>
      </w:pPr>
      <w:r>
        <w:rPr>
          <w:rFonts w:eastAsiaTheme="majorEastAsia"/>
        </w:rPr>
        <w:tab/>
      </w:r>
      <w:r>
        <w:rPr>
          <w:rFonts w:eastAsiaTheme="majorEastAsia"/>
          <w:sz w:val="28"/>
          <w:szCs w:val="28"/>
        </w:rPr>
        <w:t xml:space="preserve"> </w:t>
      </w:r>
      <w:hyperlink w:anchor="_Приложение_А" w:history="1">
        <w:r w:rsidRPr="004B7F22">
          <w:rPr>
            <w:rStyle w:val="af2"/>
            <w:rFonts w:eastAsiaTheme="minorEastAsia"/>
            <w:noProof/>
            <w:sz w:val="28"/>
            <w:szCs w:val="28"/>
          </w:rPr>
          <w:t>Приложение А.</w:t>
        </w:r>
        <w:r w:rsidRPr="004B7F22">
          <w:rPr>
            <w:rStyle w:val="af2"/>
            <w:rFonts w:eastAsiaTheme="minorEastAsia"/>
            <w:noProof/>
            <w:sz w:val="28"/>
            <w:szCs w:val="28"/>
          </w:rPr>
          <w:t xml:space="preserve"> </w:t>
        </w:r>
        <w:r w:rsidRPr="004B7F22">
          <w:rPr>
            <w:rStyle w:val="af2"/>
            <w:rFonts w:eastAsiaTheme="minorEastAsia"/>
            <w:noProof/>
            <w:sz w:val="28"/>
            <w:szCs w:val="28"/>
          </w:rPr>
          <w:t>Расчет</w:t>
        </w:r>
        <w:r w:rsidRPr="004B7F22">
          <w:rPr>
            <w:rStyle w:val="af2"/>
            <w:rFonts w:eastAsiaTheme="minorEastAsia"/>
            <w:noProof/>
            <w:sz w:val="28"/>
            <w:szCs w:val="28"/>
          </w:rPr>
          <w:t>ы</w:t>
        </w:r>
        <w:r w:rsidRPr="004B7F22">
          <w:rPr>
            <w:rStyle w:val="af2"/>
            <w:rFonts w:eastAsiaTheme="minorEastAsia"/>
            <w:noProof/>
            <w:sz w:val="28"/>
            <w:szCs w:val="28"/>
          </w:rPr>
          <w:t xml:space="preserve"> в "</w:t>
        </w:r>
        <w:r w:rsidRPr="004B7F22">
          <w:rPr>
            <w:rStyle w:val="af2"/>
            <w:rFonts w:eastAsiaTheme="minorEastAsia"/>
            <w:noProof/>
            <w:sz w:val="28"/>
            <w:szCs w:val="28"/>
          </w:rPr>
          <w:t>А</w:t>
        </w:r>
        <w:r w:rsidRPr="004B7F22">
          <w:rPr>
            <w:rStyle w:val="af2"/>
            <w:rFonts w:eastAsiaTheme="minorEastAsia"/>
            <w:noProof/>
            <w:sz w:val="28"/>
            <w:szCs w:val="28"/>
          </w:rPr>
          <w:t>льт-Инвест (Сумм) 8.1"</w:t>
        </w:r>
      </w:hyperlink>
      <w:r>
        <w:rPr>
          <w:rFonts w:eastAsiaTheme="minorEastAsia"/>
          <w:noProof/>
          <w:sz w:val="28"/>
          <w:szCs w:val="28"/>
        </w:rPr>
        <w:t xml:space="preserve">                                     </w:t>
      </w:r>
      <w:r w:rsidRPr="0046135A">
        <w:rPr>
          <w:rFonts w:eastAsiaTheme="minorEastAsia"/>
          <w:noProof/>
          <w:sz w:val="28"/>
          <w:szCs w:val="28"/>
        </w:rPr>
        <w:t> </w:t>
      </w:r>
      <w:r w:rsidRPr="0046135A">
        <w:rPr>
          <w:rFonts w:eastAsiaTheme="minorEastAsia"/>
          <w:noProof/>
          <w:sz w:val="28"/>
          <w:szCs w:val="28"/>
        </w:rPr>
        <w:tab/>
      </w:r>
      <w:r w:rsidRPr="0046135A">
        <w:rPr>
          <w:rFonts w:eastAsiaTheme="minorEastAsia"/>
          <w:noProof/>
          <w:sz w:val="28"/>
          <w:szCs w:val="28"/>
        </w:rPr>
        <w:tab/>
        <w:t xml:space="preserve"> </w:t>
      </w:r>
      <w:r>
        <w:rPr>
          <w:rFonts w:eastAsiaTheme="minorEastAsia"/>
          <w:noProof/>
          <w:sz w:val="28"/>
          <w:szCs w:val="28"/>
        </w:rPr>
        <w:t>20</w:t>
      </w:r>
    </w:p>
    <w:p w14:paraId="4658B28C" w14:textId="1EB7CDF1" w:rsidR="00B41869" w:rsidRPr="006C0241" w:rsidRDefault="006C0241" w:rsidP="006C0241">
      <w:pPr>
        <w:spacing w:line="360" w:lineRule="auto"/>
        <w:rPr>
          <w:sz w:val="28"/>
          <w:szCs w:val="28"/>
        </w:rPr>
      </w:pPr>
      <w:r w:rsidRPr="0046135A">
        <w:rPr>
          <w:sz w:val="28"/>
          <w:szCs w:val="28"/>
        </w:rPr>
        <w:fldChar w:fldCharType="end"/>
      </w:r>
      <w:r w:rsidRPr="00F13DCB">
        <w:rPr>
          <w:sz w:val="28"/>
          <w:szCs w:val="28"/>
        </w:rPr>
        <w:br w:type="page"/>
      </w:r>
    </w:p>
    <w:p w14:paraId="28F54261" w14:textId="7334B6EF" w:rsidR="000610EF" w:rsidRDefault="000610EF">
      <w:pPr>
        <w:spacing w:after="160" w:line="278" w:lineRule="auto"/>
        <w:rPr>
          <w:rFonts w:eastAsiaTheme="minorEastAsia"/>
          <w:noProof/>
          <w:sz w:val="28"/>
          <w:szCs w:val="28"/>
        </w:rPr>
        <w:sectPr w:rsidR="000610EF" w:rsidSect="009932BF">
          <w:pgSz w:w="11906" w:h="16838"/>
          <w:pgMar w:top="1134" w:right="567" w:bottom="1134" w:left="1701" w:header="709" w:footer="709" w:gutter="0"/>
          <w:cols w:space="708"/>
          <w:docGrid w:linePitch="360"/>
        </w:sectPr>
      </w:pPr>
    </w:p>
    <w:p w14:paraId="31210FDC" w14:textId="77777777" w:rsidR="00E372B6" w:rsidRDefault="00E372B6" w:rsidP="00E372B6">
      <w:pPr>
        <w:pStyle w:val="pfu"/>
      </w:pPr>
      <w:bookmarkStart w:id="1" w:name="_Toc211417303"/>
      <w:r>
        <w:lastRenderedPageBreak/>
        <w:t>Введение</w:t>
      </w:r>
      <w:bookmarkEnd w:id="1"/>
    </w:p>
    <w:p w14:paraId="5913F299" w14:textId="7E60C09E" w:rsidR="00E372B6" w:rsidRPr="00607A3E" w:rsidRDefault="00E372B6" w:rsidP="00607A3E">
      <w:pPr>
        <w:pStyle w:val="af4"/>
      </w:pPr>
      <w:r w:rsidRPr="00607A3E">
        <w:t xml:space="preserve">Производственная профессиональная практика является важным этапом в подготовке специалистов в области экономики и управления, позволяющим применить теоретические знания на практике и приобрести реальные навыки работы в организационной среде. Практика проходила с 10 ноября 2025 по 17 января 2025 в городе Владивосток. Местом для прохождения практики является ООО «Лотте Отель Владивосток», которое представляет собой часть международной сети отелей </w:t>
      </w:r>
      <w:proofErr w:type="spellStart"/>
      <w:r w:rsidRPr="00607A3E">
        <w:t>Lotte</w:t>
      </w:r>
      <w:proofErr w:type="spellEnd"/>
      <w:r w:rsidRPr="00607A3E">
        <w:t xml:space="preserve"> Hotels &amp; Resorts. Это предприятие выбрано в качестве базы практики ввиду его динамичного развития в сфере гостиничного бизнеса, что позволяет изучить особенности управления в условиях конкурентного рынка услуг.</w:t>
      </w:r>
    </w:p>
    <w:p w14:paraId="6D4EC14E" w14:textId="4679E0F4" w:rsidR="00E372B6" w:rsidRDefault="00E372B6" w:rsidP="00607A3E">
      <w:pPr>
        <w:pStyle w:val="af4"/>
      </w:pPr>
      <w:r>
        <w:t>Цель производственной профессиональной практики заключается в получении профессиональных навыков по выявлению новых рыночных возможностей и разработке экономических планов деятельности организаций. Для достижения этой цели были поставлены следующие задачи:</w:t>
      </w:r>
    </w:p>
    <w:p w14:paraId="5D56D2A6" w14:textId="6A1FAFE3" w:rsidR="00607A3E" w:rsidRDefault="00AB2088" w:rsidP="00607A3E">
      <w:pPr>
        <w:pStyle w:val="af4"/>
      </w:pPr>
      <w:r w:rsidRPr="00607A3E">
        <w:t xml:space="preserve">- </w:t>
      </w:r>
      <w:r w:rsidR="00607A3E">
        <w:t>с</w:t>
      </w:r>
      <w:r w:rsidR="00E372B6">
        <w:t xml:space="preserve">обрать и структурировать информацию, раскрывающую особенности деятельности предприятия, включая основные реквизиты (название, форма собственности, юридический адрес, местонахождение и </w:t>
      </w:r>
      <w:r w:rsidR="00FB00B2">
        <w:t>т. п.</w:t>
      </w:r>
      <w:r w:rsidR="00E372B6">
        <w:t xml:space="preserve">), цели и основные виды деятельности, организационную структуру, систему налогообложения и учета, а также особенности автоматизации управления компанией (используемые программные продукты, электронная среда, цифровые корпоративные инструменты и </w:t>
      </w:r>
      <w:r w:rsidR="00FB00B2">
        <w:t>т. п.</w:t>
      </w:r>
      <w:r w:rsidR="00E372B6">
        <w:t>)</w:t>
      </w:r>
      <w:r w:rsidR="00607A3E">
        <w:t>;</w:t>
      </w:r>
    </w:p>
    <w:p w14:paraId="4582BDC7" w14:textId="77777777" w:rsidR="00607A3E" w:rsidRDefault="00607A3E" w:rsidP="00607A3E">
      <w:pPr>
        <w:pStyle w:val="af4"/>
      </w:pPr>
      <w:r>
        <w:t>- с</w:t>
      </w:r>
      <w:r w:rsidR="00E372B6">
        <w:t xml:space="preserve"> использованием современных инструментов экономического планирования подготовить экономический план по внедрению новых рыночных возможностей в деятельность исследуемой организации или создания на ее базе нового предприятия</w:t>
      </w:r>
      <w:r>
        <w:t>;</w:t>
      </w:r>
    </w:p>
    <w:p w14:paraId="35987EBD" w14:textId="55691FBB" w:rsidR="00E372B6" w:rsidRDefault="00607A3E" w:rsidP="00607A3E">
      <w:pPr>
        <w:pStyle w:val="af4"/>
      </w:pPr>
      <w:r>
        <w:t>- с</w:t>
      </w:r>
      <w:r w:rsidR="00E372B6">
        <w:t>оставить отчет по практике, обобщив полученные результаты и сделав выводы о достижении целей.</w:t>
      </w:r>
    </w:p>
    <w:p w14:paraId="3642E23E" w14:textId="77777777" w:rsidR="00E372B6" w:rsidRDefault="00E372B6" w:rsidP="00E372B6">
      <w:pPr>
        <w:pStyle w:val="13"/>
      </w:pPr>
      <w:r>
        <w:t xml:space="preserve">Для решения поставленных задач применялись следующие методы: анализ нормативно-правовых документов и официальной отчетности предприятия, </w:t>
      </w:r>
      <w:r>
        <w:lastRenderedPageBreak/>
        <w:t>изучение внутренних регламентов и организационной документации, наблюдение за процессами управления и хозяйственной деятельностью, сбор и обработка статистических данных, а также консультации с сотрудниками организации. В ходе практики особое внимание уделялось практическим аспектам работы в сфере экономики, включая анализ рыночных тенденций и планирование развития. Это позволило не только углубить теоретические знания, но и развить навыки работы в реальной бизнес-среде, учитывая специфику российского законодательства и международных стандартов в гостиничной индустрии.</w:t>
      </w:r>
    </w:p>
    <w:p w14:paraId="2E2A1C57" w14:textId="19E10F5E" w:rsidR="00607A3E" w:rsidRDefault="00E372B6" w:rsidP="00607A3E">
      <w:pPr>
        <w:pStyle w:val="13"/>
      </w:pPr>
      <w:r>
        <w:t>Общий объем работы включал ознакомление с деятельностью организации, сбор данных и подготовку аналитических материалов. В результате практики были получены навыки, необходимые для будущей профессиональной деятельности в области экономического планирования и управления.</w:t>
      </w:r>
      <w:r w:rsidR="00315C45">
        <w:t xml:space="preserve"> </w:t>
      </w:r>
    </w:p>
    <w:p w14:paraId="68232F61" w14:textId="77777777" w:rsidR="00607A3E" w:rsidRDefault="00607A3E">
      <w:pPr>
        <w:spacing w:after="160" w:line="278" w:lineRule="auto"/>
        <w:rPr>
          <w:rFonts w:cs="Arial"/>
          <w:bCs/>
          <w:color w:val="000000" w:themeColor="text1"/>
          <w:kern w:val="32"/>
          <w:sz w:val="28"/>
          <w:szCs w:val="28"/>
        </w:rPr>
      </w:pPr>
      <w:r>
        <w:br w:type="page"/>
      </w:r>
    </w:p>
    <w:p w14:paraId="3BAFFF0F" w14:textId="651628AC" w:rsidR="00607A3E" w:rsidRDefault="00607A3E" w:rsidP="00207CE5">
      <w:pPr>
        <w:pStyle w:val="pfu"/>
        <w:suppressAutoHyphens/>
        <w:ind w:left="993" w:hanging="284"/>
        <w:jc w:val="left"/>
      </w:pPr>
      <w:bookmarkStart w:id="2" w:name="_Toc211417304"/>
      <w:r w:rsidRPr="00CD4E05">
        <w:lastRenderedPageBreak/>
        <w:t xml:space="preserve">1 </w:t>
      </w:r>
      <w:bookmarkEnd w:id="2"/>
      <w:r>
        <w:t xml:space="preserve">Особенности деятельности </w:t>
      </w:r>
      <w:r w:rsidR="002C4ECF">
        <w:t>организации</w:t>
      </w:r>
    </w:p>
    <w:p w14:paraId="61D638B4" w14:textId="3FF734F4" w:rsidR="000E117D" w:rsidRDefault="001A1BBF" w:rsidP="001A1BBF">
      <w:pPr>
        <w:pStyle w:val="af4"/>
        <w:widowControl/>
        <w:rPr>
          <w:rFonts w:eastAsiaTheme="minorHAnsi"/>
        </w:rPr>
      </w:pPr>
      <w:r>
        <w:rPr>
          <w:rFonts w:eastAsiaTheme="minorHAnsi"/>
        </w:rPr>
        <w:t xml:space="preserve">ООО «Лотте Отель Владивосток» зарегистрировано 6 мая 1994 года по юридическому адресу: Приморский край, г. Владивосток, ул. Семеновская, д. 29. Организация имеет ИНН 2536021239 и ОГРН 1022501304759. Руководителем организации с 25 июня 2025 года является генеральный директор Ким Хон </w:t>
      </w:r>
      <w:proofErr w:type="spellStart"/>
      <w:r>
        <w:rPr>
          <w:rFonts w:eastAsiaTheme="minorHAnsi"/>
        </w:rPr>
        <w:t>Чже</w:t>
      </w:r>
      <w:proofErr w:type="spellEnd"/>
      <w:r w:rsidR="009932BF">
        <w:rPr>
          <w:rFonts w:eastAsiaTheme="minorHAnsi"/>
        </w:rPr>
        <w:t xml:space="preserve"> [1]</w:t>
      </w:r>
      <w:r>
        <w:rPr>
          <w:rFonts w:eastAsiaTheme="minorHAnsi"/>
        </w:rPr>
        <w:t xml:space="preserve">. </w:t>
      </w:r>
    </w:p>
    <w:p w14:paraId="4A12873F" w14:textId="32FE5381" w:rsidR="00FF2CB0" w:rsidRDefault="00FF2CB0" w:rsidP="001A1BBF">
      <w:pPr>
        <w:pStyle w:val="af4"/>
        <w:widowControl/>
        <w:rPr>
          <w:rFonts w:eastAsiaTheme="minorHAnsi"/>
        </w:rPr>
      </w:pPr>
      <w:r w:rsidRPr="00FF2CB0">
        <w:rPr>
          <w:rStyle w:val="af5"/>
          <w:rFonts w:eastAsiaTheme="minorHAnsi"/>
        </w:rPr>
        <w:t xml:space="preserve">ООО «Лотте Отель Владивосток» является юридическим лицом, зарегистрированным в соответствии с законодательством Российской Федерации. Полное наименование организации: Общество с ограниченной ответственностью «Лотте Отель Владивосток». Форма собственности </w:t>
      </w:r>
      <w:r w:rsidR="002D3DB3" w:rsidRPr="00D85EFF">
        <w:rPr>
          <w:rStyle w:val="af5"/>
          <w:rFonts w:eastAsiaTheme="minorHAnsi"/>
        </w:rPr>
        <w:t>–</w:t>
      </w:r>
      <w:r w:rsidRPr="00FF2CB0">
        <w:rPr>
          <w:rStyle w:val="af5"/>
          <w:rFonts w:eastAsiaTheme="minorHAnsi"/>
        </w:rPr>
        <w:t xml:space="preserve"> частная, в виде общества с ограниченной ответственностью (ООО), что подразумевает ограниченную ответственность учредителей по обязательствам компании в пределах их вкладов в уставный капитал. </w:t>
      </w:r>
      <w:r w:rsidR="001A1BBF">
        <w:rPr>
          <w:rStyle w:val="af5"/>
          <w:rFonts w:eastAsiaTheme="minorHAnsi"/>
        </w:rPr>
        <w:t>Размер уставного капитала составляет 8,6 млн. руб.</w:t>
      </w:r>
      <w:r w:rsidR="001A1BBF">
        <w:rPr>
          <w:rFonts w:eastAsiaTheme="minorHAnsi"/>
        </w:rPr>
        <w:t xml:space="preserve">  </w:t>
      </w:r>
    </w:p>
    <w:p w14:paraId="66F00D95" w14:textId="54107952" w:rsidR="001A1BBF" w:rsidRPr="00FF2CB0" w:rsidRDefault="000E117D" w:rsidP="00207CE5">
      <w:pPr>
        <w:pStyle w:val="af4"/>
        <w:widowControl/>
        <w:spacing w:after="240"/>
        <w:rPr>
          <w:rFonts w:eastAsiaTheme="minorHAnsi"/>
        </w:rPr>
      </w:pPr>
      <w:r>
        <w:rPr>
          <w:rFonts w:eastAsiaTheme="minorHAnsi"/>
        </w:rPr>
        <w:t>Прочая информация об организации, а также общероссийские классификаторы представлены в таблице 1.1</w:t>
      </w:r>
    </w:p>
    <w:p w14:paraId="66CE940F" w14:textId="01916A85" w:rsidR="00607A3E" w:rsidRDefault="00607A3E" w:rsidP="00207CE5">
      <w:pPr>
        <w:pStyle w:val="af6"/>
        <w:widowControl/>
        <w:spacing w:before="0" w:after="120" w:line="360" w:lineRule="auto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Таблица 1.1 – </w:t>
      </w:r>
      <w:r w:rsidR="000E117D">
        <w:rPr>
          <w:rFonts w:eastAsiaTheme="minorHAnsi"/>
          <w:lang w:eastAsia="en-US"/>
        </w:rPr>
        <w:t>Прочие сведения об ООО</w:t>
      </w:r>
      <w:r w:rsidR="00FF2CB0">
        <w:rPr>
          <w:rFonts w:eastAsiaTheme="minorHAnsi"/>
          <w:lang w:eastAsia="en-US"/>
        </w:rPr>
        <w:t xml:space="preserve"> «Лотте Отель Владивосток»</w:t>
      </w:r>
    </w:p>
    <w:tbl>
      <w:tblPr>
        <w:tblStyle w:val="af8"/>
        <w:tblW w:w="9634" w:type="dxa"/>
        <w:tblInd w:w="0" w:type="dxa"/>
        <w:tblLook w:val="04A0" w:firstRow="1" w:lastRow="0" w:firstColumn="1" w:lastColumn="0" w:noHBand="0" w:noVBand="1"/>
      </w:tblPr>
      <w:tblGrid>
        <w:gridCol w:w="3823"/>
        <w:gridCol w:w="5811"/>
      </w:tblGrid>
      <w:tr w:rsidR="00607A3E" w14:paraId="236A512D" w14:textId="77777777" w:rsidTr="00207CE5">
        <w:trPr>
          <w:trHeight w:val="454"/>
        </w:trPr>
        <w:tc>
          <w:tcPr>
            <w:tcW w:w="9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716632" w14:textId="4027DD28" w:rsidR="00607A3E" w:rsidRPr="000E117D" w:rsidRDefault="000E117D" w:rsidP="00926E73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0E117D">
              <w:rPr>
                <w:rFonts w:eastAsiaTheme="minorHAnsi"/>
                <w:sz w:val="24"/>
                <w:szCs w:val="24"/>
                <w:lang w:eastAsia="en-US"/>
              </w:rPr>
              <w:t>И</w:t>
            </w:r>
            <w:r w:rsidR="00607A3E" w:rsidRPr="000E117D">
              <w:rPr>
                <w:rFonts w:eastAsiaTheme="minorHAnsi"/>
                <w:sz w:val="24"/>
                <w:szCs w:val="24"/>
                <w:lang w:eastAsia="en-US"/>
              </w:rPr>
              <w:t>нформация об организации</w:t>
            </w:r>
          </w:p>
        </w:tc>
      </w:tr>
      <w:tr w:rsidR="00607A3E" w14:paraId="30E5E940" w14:textId="77777777" w:rsidTr="00207CE5">
        <w:trPr>
          <w:trHeight w:val="454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B8E9FD" w14:textId="77777777" w:rsidR="00607A3E" w:rsidRPr="000E117D" w:rsidRDefault="00607A3E" w:rsidP="00926E73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0E117D">
              <w:rPr>
                <w:rFonts w:eastAsiaTheme="minorHAnsi"/>
                <w:sz w:val="24"/>
                <w:szCs w:val="24"/>
                <w:lang w:eastAsia="en-US"/>
              </w:rPr>
              <w:t xml:space="preserve">Полное наименование учреждения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F5630F" w14:textId="4EFA3514" w:rsidR="00607A3E" w:rsidRPr="000E117D" w:rsidRDefault="00FF2CB0" w:rsidP="00926E73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0E117D">
              <w:rPr>
                <w:rFonts w:eastAsiaTheme="minorHAnsi"/>
                <w:sz w:val="24"/>
                <w:szCs w:val="24"/>
                <w:lang w:eastAsia="en-US"/>
              </w:rPr>
              <w:t>Общество с ограниченной ответственностью «Лотте Отель Владивосток»</w:t>
            </w:r>
          </w:p>
        </w:tc>
      </w:tr>
      <w:tr w:rsidR="00607A3E" w14:paraId="50BDAF00" w14:textId="77777777" w:rsidTr="00207CE5">
        <w:trPr>
          <w:trHeight w:val="454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9F11DE" w14:textId="77777777" w:rsidR="00607A3E" w:rsidRPr="000E117D" w:rsidRDefault="00607A3E" w:rsidP="00926E73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0E117D">
              <w:rPr>
                <w:rFonts w:eastAsiaTheme="minorHAnsi"/>
                <w:sz w:val="24"/>
                <w:szCs w:val="24"/>
                <w:lang w:eastAsia="en-US"/>
              </w:rPr>
              <w:t>Сайт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D3742" w14:textId="58CB7ED8" w:rsidR="00607A3E" w:rsidRPr="000E117D" w:rsidRDefault="00607A3E" w:rsidP="00926E73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0E117D">
              <w:rPr>
                <w:rFonts w:eastAsiaTheme="minorHAnsi"/>
                <w:sz w:val="24"/>
                <w:szCs w:val="24"/>
                <w:lang w:val="en-US" w:eastAsia="en-US"/>
              </w:rPr>
              <w:t>www.</w:t>
            </w:r>
            <w:r w:rsidR="00C55AC0" w:rsidRPr="000E117D">
              <w:rPr>
                <w:rFonts w:eastAsiaTheme="minorHAnsi"/>
                <w:sz w:val="24"/>
                <w:szCs w:val="24"/>
                <w:lang w:val="en-US" w:eastAsia="en-US"/>
              </w:rPr>
              <w:t>lottehotelvladivostok.ru</w:t>
            </w:r>
          </w:p>
        </w:tc>
      </w:tr>
      <w:tr w:rsidR="00607A3E" w14:paraId="27698DE6" w14:textId="77777777" w:rsidTr="00207CE5">
        <w:trPr>
          <w:trHeight w:val="454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B3EFC2" w14:textId="77777777" w:rsidR="00607A3E" w:rsidRPr="000E117D" w:rsidRDefault="00607A3E" w:rsidP="00926E73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0E117D">
              <w:rPr>
                <w:rFonts w:eastAsiaTheme="minorHAnsi"/>
                <w:sz w:val="24"/>
                <w:szCs w:val="24"/>
                <w:lang w:eastAsia="en-US"/>
              </w:rPr>
              <w:t>Тип учреждения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01A026" w14:textId="16199A01" w:rsidR="00607A3E" w:rsidRPr="000E117D" w:rsidRDefault="00C55AC0" w:rsidP="00926E73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0E117D">
              <w:rPr>
                <w:rFonts w:eastAsiaTheme="minorHAnsi"/>
                <w:sz w:val="24"/>
                <w:szCs w:val="24"/>
                <w:lang w:eastAsia="en-US"/>
              </w:rPr>
              <w:t>Коммерческая организация</w:t>
            </w:r>
          </w:p>
        </w:tc>
      </w:tr>
      <w:tr w:rsidR="00607A3E" w14:paraId="40FD1D53" w14:textId="77777777" w:rsidTr="00207CE5">
        <w:trPr>
          <w:trHeight w:val="454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757DF5" w14:textId="77777777" w:rsidR="00607A3E" w:rsidRPr="000E117D" w:rsidRDefault="00607A3E" w:rsidP="00926E73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0E117D">
              <w:rPr>
                <w:rFonts w:eastAsiaTheme="minorHAnsi"/>
                <w:sz w:val="24"/>
                <w:szCs w:val="24"/>
                <w:lang w:eastAsia="en-US"/>
              </w:rPr>
              <w:t>Вид учреждения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6DEBD6" w14:textId="6984D298" w:rsidR="00607A3E" w:rsidRPr="000E117D" w:rsidRDefault="00C55AC0" w:rsidP="00926E73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0E117D">
              <w:rPr>
                <w:rFonts w:eastAsiaTheme="minorHAnsi"/>
                <w:sz w:val="24"/>
                <w:szCs w:val="24"/>
                <w:lang w:eastAsia="en-US"/>
              </w:rPr>
              <w:t>Гостиница (гостиничное предприятие)</w:t>
            </w:r>
          </w:p>
        </w:tc>
      </w:tr>
      <w:tr w:rsidR="00607A3E" w14:paraId="3CCD46E7" w14:textId="77777777" w:rsidTr="00207CE5">
        <w:trPr>
          <w:trHeight w:val="454"/>
        </w:trPr>
        <w:tc>
          <w:tcPr>
            <w:tcW w:w="9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5AD5EA" w14:textId="77777777" w:rsidR="00607A3E" w:rsidRPr="000E117D" w:rsidRDefault="00607A3E" w:rsidP="00926E73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0E117D">
              <w:rPr>
                <w:rFonts w:eastAsiaTheme="minorHAnsi"/>
                <w:sz w:val="24"/>
                <w:szCs w:val="24"/>
                <w:lang w:eastAsia="en-US"/>
              </w:rPr>
              <w:t>Общероссийские классификаторы</w:t>
            </w:r>
          </w:p>
        </w:tc>
      </w:tr>
      <w:tr w:rsidR="00607A3E" w14:paraId="3F9F9175" w14:textId="77777777" w:rsidTr="00207CE5">
        <w:trPr>
          <w:trHeight w:val="454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5DE0B" w14:textId="77777777" w:rsidR="00607A3E" w:rsidRPr="000E117D" w:rsidRDefault="00607A3E" w:rsidP="00926E73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0E117D">
              <w:rPr>
                <w:rFonts w:eastAsiaTheme="minorHAnsi"/>
                <w:sz w:val="24"/>
                <w:szCs w:val="24"/>
                <w:lang w:eastAsia="en-US"/>
              </w:rPr>
              <w:t>ОКАТО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C40279" w14:textId="77777777" w:rsidR="00607A3E" w:rsidRPr="000E117D" w:rsidRDefault="00607A3E" w:rsidP="00926E73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0E117D">
              <w:rPr>
                <w:rFonts w:eastAsiaTheme="minorHAnsi"/>
                <w:sz w:val="24"/>
                <w:szCs w:val="24"/>
                <w:lang w:eastAsia="en-US"/>
              </w:rPr>
              <w:t>05401364000</w:t>
            </w:r>
          </w:p>
        </w:tc>
      </w:tr>
      <w:tr w:rsidR="00607A3E" w14:paraId="01E3363F" w14:textId="77777777" w:rsidTr="00207CE5">
        <w:trPr>
          <w:trHeight w:val="454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9C0381" w14:textId="77777777" w:rsidR="00607A3E" w:rsidRPr="000E117D" w:rsidRDefault="00607A3E" w:rsidP="00926E73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0E117D">
              <w:rPr>
                <w:rFonts w:eastAsiaTheme="minorHAnsi"/>
                <w:sz w:val="24"/>
                <w:szCs w:val="24"/>
                <w:lang w:eastAsia="en-US"/>
              </w:rPr>
              <w:t>ОКТМО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3F4912" w14:textId="77777777" w:rsidR="00607A3E" w:rsidRPr="000E117D" w:rsidRDefault="00607A3E" w:rsidP="00926E73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0E117D">
              <w:rPr>
                <w:rFonts w:eastAsiaTheme="minorHAnsi"/>
                <w:sz w:val="24"/>
                <w:szCs w:val="24"/>
                <w:lang w:eastAsia="en-US"/>
              </w:rPr>
              <w:t>05701000001</w:t>
            </w:r>
          </w:p>
        </w:tc>
      </w:tr>
      <w:tr w:rsidR="00607A3E" w14:paraId="7ACD953F" w14:textId="77777777" w:rsidTr="00207CE5">
        <w:trPr>
          <w:trHeight w:val="454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A4C849" w14:textId="77777777" w:rsidR="00607A3E" w:rsidRPr="000E117D" w:rsidRDefault="00607A3E" w:rsidP="00926E73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0E117D">
              <w:rPr>
                <w:rFonts w:eastAsiaTheme="minorHAnsi"/>
                <w:sz w:val="24"/>
                <w:szCs w:val="24"/>
                <w:lang w:eastAsia="en-US"/>
              </w:rPr>
              <w:t>ОКОПФ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A4513E" w14:textId="437D85F6" w:rsidR="00607A3E" w:rsidRPr="000E117D" w:rsidRDefault="00C55AC0" w:rsidP="00926E73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0E117D">
              <w:rPr>
                <w:rFonts w:eastAsiaTheme="minorHAnsi"/>
                <w:sz w:val="24"/>
                <w:szCs w:val="24"/>
                <w:lang w:eastAsia="en-US"/>
              </w:rPr>
              <w:t>12300</w:t>
            </w:r>
          </w:p>
        </w:tc>
      </w:tr>
      <w:tr w:rsidR="00607A3E" w14:paraId="332AD2F8" w14:textId="77777777" w:rsidTr="00207CE5">
        <w:trPr>
          <w:trHeight w:val="454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E38BB9" w14:textId="77777777" w:rsidR="00607A3E" w:rsidRPr="000E117D" w:rsidRDefault="00607A3E" w:rsidP="00926E73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0E117D">
              <w:rPr>
                <w:rFonts w:eastAsiaTheme="minorHAnsi"/>
                <w:sz w:val="24"/>
                <w:szCs w:val="24"/>
                <w:lang w:eastAsia="en-US"/>
              </w:rPr>
              <w:t>ОКФС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73F92C" w14:textId="0AA6F54D" w:rsidR="00607A3E" w:rsidRPr="000E117D" w:rsidRDefault="00C55AC0" w:rsidP="00926E73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0E117D">
              <w:rPr>
                <w:rFonts w:eastAsiaTheme="minorHAnsi"/>
                <w:sz w:val="24"/>
                <w:szCs w:val="24"/>
                <w:lang w:eastAsia="en-US"/>
              </w:rPr>
              <w:t>23</w:t>
            </w:r>
          </w:p>
        </w:tc>
      </w:tr>
      <w:tr w:rsidR="00607A3E" w14:paraId="14428FFE" w14:textId="77777777" w:rsidTr="00207CE5">
        <w:trPr>
          <w:trHeight w:val="454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EC4099" w14:textId="77777777" w:rsidR="00607A3E" w:rsidRPr="000E117D" w:rsidRDefault="00607A3E" w:rsidP="00926E73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0E117D">
              <w:rPr>
                <w:rFonts w:eastAsiaTheme="minorHAnsi"/>
                <w:sz w:val="24"/>
                <w:szCs w:val="24"/>
                <w:lang w:eastAsia="en-US"/>
              </w:rPr>
              <w:t>ОКПО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76F284" w14:textId="43CB995E" w:rsidR="00607A3E" w:rsidRPr="000E117D" w:rsidRDefault="00C55AC0" w:rsidP="00926E73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0E117D">
              <w:rPr>
                <w:rFonts w:eastAsiaTheme="minorHAnsi"/>
                <w:sz w:val="24"/>
                <w:szCs w:val="24"/>
                <w:lang w:eastAsia="en-US"/>
              </w:rPr>
              <w:t>33620404</w:t>
            </w:r>
          </w:p>
        </w:tc>
      </w:tr>
    </w:tbl>
    <w:p w14:paraId="1313321C" w14:textId="0F37737A" w:rsidR="00477C7C" w:rsidRDefault="004E04D9" w:rsidP="00DF01AF">
      <w:pPr>
        <w:pStyle w:val="13"/>
        <w:spacing w:before="120"/>
      </w:pPr>
      <w:r w:rsidRPr="004E04D9">
        <w:t xml:space="preserve">Отель расположен в центральной части города, в культурно-деловом районе, что способствует привлечению как бизнес-туристов, так и отдыхающих. Близость к ключевым транспортным узлам, таким как аэропорт Кневичи </w:t>
      </w:r>
      <w:r w:rsidRPr="004E04D9">
        <w:lastRenderedPageBreak/>
        <w:t>(примерно 50 км), железнодорожный вокзал и морской порт, делает его удобным для гостей из разных регионов.</w:t>
      </w:r>
      <w:r>
        <w:t xml:space="preserve"> </w:t>
      </w:r>
      <w:r w:rsidRPr="004E04D9">
        <w:t xml:space="preserve">Организация входит в международную группу </w:t>
      </w:r>
      <w:proofErr w:type="spellStart"/>
      <w:r w:rsidRPr="004E04D9">
        <w:t>Lotte</w:t>
      </w:r>
      <w:proofErr w:type="spellEnd"/>
      <w:r w:rsidRPr="004E04D9">
        <w:t xml:space="preserve"> Hotels &amp; Resorts, </w:t>
      </w:r>
      <w:r w:rsidR="00345302">
        <w:t xml:space="preserve">со штаб-квартирой </w:t>
      </w:r>
      <w:r w:rsidRPr="004E04D9">
        <w:t>в Южной Корее, что обеспечивает доступ к глобальным стандартам управления и ресурсам.</w:t>
      </w:r>
    </w:p>
    <w:p w14:paraId="4510B718" w14:textId="4325546C" w:rsidR="004E04D9" w:rsidRDefault="004E04D9" w:rsidP="004E04D9">
      <w:pPr>
        <w:pStyle w:val="13"/>
      </w:pPr>
      <w:r>
        <w:t xml:space="preserve">Основная цель деятельности ООО «Лотте Отель Владивосток» </w:t>
      </w:r>
      <w:bookmarkStart w:id="3" w:name="OLE_LINK1"/>
      <w:r w:rsidR="008621BC" w:rsidRPr="00D85EFF">
        <w:rPr>
          <w:rStyle w:val="af5"/>
          <w:rFonts w:eastAsiaTheme="minorHAnsi"/>
        </w:rPr>
        <w:t>–</w:t>
      </w:r>
      <w:r w:rsidR="008621BC">
        <w:rPr>
          <w:rStyle w:val="af5"/>
          <w:rFonts w:eastAsiaTheme="minorHAnsi"/>
        </w:rPr>
        <w:t xml:space="preserve"> </w:t>
      </w:r>
      <w:bookmarkEnd w:id="3"/>
      <w:r>
        <w:t xml:space="preserve">предоставление высококачественных услуг в сфере гостиничного бизнеса с учетом международных стандартов гостеприимства. Как часть глобальной сети </w:t>
      </w:r>
      <w:proofErr w:type="spellStart"/>
      <w:r>
        <w:t>Lotte</w:t>
      </w:r>
      <w:proofErr w:type="spellEnd"/>
      <w:r>
        <w:t xml:space="preserve"> Hotels &amp; Resorts, компания стремится к созданию комфортной среды для гостей, способствующей их отдыху, бизнес-активностям и культурному обогащению. Долгосрочные цели включают расширение рыночного присутствия в Приморском крае</w:t>
      </w:r>
      <w:r w:rsidR="00925F2C">
        <w:t>, внедрение инноваций (экотуризм</w:t>
      </w:r>
      <w:r w:rsidR="00853647">
        <w:t xml:space="preserve">, </w:t>
      </w:r>
      <w:r w:rsidR="001305EA">
        <w:t>цифровой сервис),</w:t>
      </w:r>
      <w:r>
        <w:t xml:space="preserve"> повышение лояльности клиентов для повышения конкурентоспособности.</w:t>
      </w:r>
      <w:r w:rsidR="00E56E7C">
        <w:t xml:space="preserve"> В 2025 году акцент сделан на восстановлении после пандемийных </w:t>
      </w:r>
      <w:r w:rsidR="006A308F">
        <w:t>ограничений, росте корпоративного туризма и интеграции с событиями Владивостока (форумы, конференции).</w:t>
      </w:r>
    </w:p>
    <w:p w14:paraId="3DF69F98" w14:textId="77777777" w:rsidR="00345302" w:rsidRDefault="004E04D9" w:rsidP="004E04D9">
      <w:pPr>
        <w:pStyle w:val="13"/>
      </w:pPr>
      <w:r>
        <w:t xml:space="preserve">Основные виды деятельности организации определяются в соответствии с ОКВЭД. </w:t>
      </w:r>
    </w:p>
    <w:p w14:paraId="7BCC5269" w14:textId="2031C37D" w:rsidR="004E04D9" w:rsidRDefault="004E04D9" w:rsidP="004E04D9">
      <w:pPr>
        <w:pStyle w:val="13"/>
      </w:pPr>
      <w:r>
        <w:t xml:space="preserve">Главный код: 55.10 </w:t>
      </w:r>
      <w:r w:rsidR="00B84E44" w:rsidRPr="00D85EFF">
        <w:rPr>
          <w:rStyle w:val="af5"/>
          <w:rFonts w:eastAsiaTheme="minorHAnsi"/>
        </w:rPr>
        <w:t>–</w:t>
      </w:r>
      <w:r w:rsidR="00B84E44">
        <w:rPr>
          <w:rStyle w:val="af5"/>
          <w:rFonts w:eastAsiaTheme="minorHAnsi"/>
        </w:rPr>
        <w:t xml:space="preserve"> </w:t>
      </w:r>
      <w:r w:rsidR="009932BF">
        <w:t>д</w:t>
      </w:r>
      <w:r>
        <w:t>еятельность гостиниц и прочих мест для временного проживания. Дополнительные виды включают:</w:t>
      </w:r>
    </w:p>
    <w:p w14:paraId="7171A133" w14:textId="241BC2ED" w:rsidR="004E04D9" w:rsidRDefault="004E04D9" w:rsidP="004E04D9">
      <w:pPr>
        <w:pStyle w:val="13"/>
      </w:pPr>
      <w:r>
        <w:t xml:space="preserve">- 56.10 </w:t>
      </w:r>
      <w:r w:rsidR="00B43603" w:rsidRPr="00D85EFF">
        <w:rPr>
          <w:rStyle w:val="af5"/>
          <w:rFonts w:eastAsiaTheme="minorHAnsi"/>
        </w:rPr>
        <w:t>–</w:t>
      </w:r>
      <w:r w:rsidR="00B43603">
        <w:t xml:space="preserve"> </w:t>
      </w:r>
      <w:r w:rsidR="009932BF">
        <w:t>д</w:t>
      </w:r>
      <w:r>
        <w:t>еятельность ресторанов и услуги по доставке продуктов питания;</w:t>
      </w:r>
    </w:p>
    <w:p w14:paraId="13ADDBCB" w14:textId="3F11A9CF" w:rsidR="004E04D9" w:rsidRDefault="004E04D9" w:rsidP="004E04D9">
      <w:pPr>
        <w:pStyle w:val="13"/>
      </w:pPr>
      <w:r>
        <w:t xml:space="preserve">- 93.13 </w:t>
      </w:r>
      <w:r w:rsidR="00B43603" w:rsidRPr="00D85EFF">
        <w:rPr>
          <w:rStyle w:val="af5"/>
          <w:rFonts w:eastAsiaTheme="minorHAnsi"/>
        </w:rPr>
        <w:t>–</w:t>
      </w:r>
      <w:r w:rsidR="00B43603">
        <w:rPr>
          <w:rStyle w:val="af5"/>
          <w:rFonts w:eastAsiaTheme="minorHAnsi"/>
        </w:rPr>
        <w:t xml:space="preserve"> </w:t>
      </w:r>
      <w:r w:rsidR="009932BF">
        <w:t>д</w:t>
      </w:r>
      <w:r>
        <w:t>еятельность фитнес-центров;</w:t>
      </w:r>
    </w:p>
    <w:p w14:paraId="16A00ED1" w14:textId="225389F6" w:rsidR="004E04D9" w:rsidRDefault="004E04D9" w:rsidP="004E04D9">
      <w:pPr>
        <w:pStyle w:val="13"/>
      </w:pPr>
      <w:r>
        <w:t xml:space="preserve">- 96.04 </w:t>
      </w:r>
      <w:r w:rsidR="00B43603" w:rsidRPr="00D85EFF">
        <w:rPr>
          <w:rStyle w:val="af5"/>
          <w:rFonts w:eastAsiaTheme="minorHAnsi"/>
        </w:rPr>
        <w:t>–</w:t>
      </w:r>
      <w:r w:rsidR="00B43603">
        <w:rPr>
          <w:rStyle w:val="af5"/>
          <w:rFonts w:eastAsiaTheme="minorHAnsi"/>
        </w:rPr>
        <w:t xml:space="preserve"> </w:t>
      </w:r>
      <w:r w:rsidR="009932BF">
        <w:t>ф</w:t>
      </w:r>
      <w:r>
        <w:t>изкультурно-оздоровительная деятельность (сауна, спа);</w:t>
      </w:r>
    </w:p>
    <w:p w14:paraId="656B5279" w14:textId="3335187F" w:rsidR="004E04D9" w:rsidRDefault="004E04D9" w:rsidP="004E04D9">
      <w:pPr>
        <w:pStyle w:val="13"/>
      </w:pPr>
      <w:r>
        <w:t xml:space="preserve">- 82.30 </w:t>
      </w:r>
      <w:r w:rsidR="00B43603" w:rsidRPr="00D85EFF">
        <w:rPr>
          <w:rStyle w:val="af5"/>
          <w:rFonts w:eastAsiaTheme="minorHAnsi"/>
        </w:rPr>
        <w:t>–</w:t>
      </w:r>
      <w:r>
        <w:t xml:space="preserve"> </w:t>
      </w:r>
      <w:r w:rsidR="009932BF">
        <w:t>о</w:t>
      </w:r>
      <w:r>
        <w:t>рганизация конференций и выставок;</w:t>
      </w:r>
    </w:p>
    <w:p w14:paraId="1BB7FB0C" w14:textId="0038E1A3" w:rsidR="004E04D9" w:rsidRDefault="004E04D9" w:rsidP="004E04D9">
      <w:pPr>
        <w:pStyle w:val="13"/>
      </w:pPr>
      <w:r>
        <w:t xml:space="preserve">- 79.11 </w:t>
      </w:r>
      <w:r w:rsidR="00B43603" w:rsidRPr="00D85EFF">
        <w:rPr>
          <w:rStyle w:val="af5"/>
          <w:rFonts w:eastAsiaTheme="minorHAnsi"/>
        </w:rPr>
        <w:t>–</w:t>
      </w:r>
      <w:r w:rsidR="00B43603">
        <w:rPr>
          <w:rStyle w:val="af5"/>
          <w:rFonts w:eastAsiaTheme="minorHAnsi"/>
        </w:rPr>
        <w:t xml:space="preserve"> </w:t>
      </w:r>
      <w:r w:rsidR="009932BF">
        <w:t>д</w:t>
      </w:r>
      <w:r>
        <w:t>еятельность туристических агентств.</w:t>
      </w:r>
    </w:p>
    <w:p w14:paraId="7C26C649" w14:textId="1B5D0FAF" w:rsidR="004E04D9" w:rsidRDefault="004E04D9" w:rsidP="004E04D9">
      <w:pPr>
        <w:pStyle w:val="13"/>
      </w:pPr>
      <w:r>
        <w:t>Отель предлагает 1</w:t>
      </w:r>
      <w:r w:rsidR="00481D8E">
        <w:t xml:space="preserve">72 </w:t>
      </w:r>
      <w:r w:rsidR="00503C09">
        <w:t>номера</w:t>
      </w:r>
      <w:r>
        <w:t xml:space="preserve"> различных категорий (от стандартных до люксов), оснащенных современным оборудованием</w:t>
      </w:r>
      <w:r w:rsidR="00937E1E">
        <w:t xml:space="preserve"> (мини-бар, сейф, высокоскоростной интернет,</w:t>
      </w:r>
      <w:r w:rsidR="006D7C6A">
        <w:t xml:space="preserve"> кондиционер)</w:t>
      </w:r>
      <w:r>
        <w:t>. К услугам гостей: рестораны с азиатской и европейской кухней, бары, фитнес-центр с бассейном, сауна, бизнес-центр для проведения встреч и конференций (залы вместимостью до 500 человек), а также услуги консьержа, прачечной</w:t>
      </w:r>
      <w:r w:rsidR="004B27C1">
        <w:t xml:space="preserve">, обмена валют, </w:t>
      </w:r>
      <w:r w:rsidR="007C7F50">
        <w:t xml:space="preserve">салона красоты </w:t>
      </w:r>
      <w:r>
        <w:t xml:space="preserve">и трансфера. В 2025 году компания фокусируется на развитии экотуризма и бизнес-туризма, </w:t>
      </w:r>
      <w:r>
        <w:lastRenderedPageBreak/>
        <w:t>учитывая географическое положение Владивостока как ворот в Азиатско-Тихоокеанский регион.</w:t>
      </w:r>
    </w:p>
    <w:p w14:paraId="5C8F13B3" w14:textId="00DC8700" w:rsidR="00E41510" w:rsidRDefault="00E41510" w:rsidP="00E41510">
      <w:pPr>
        <w:pStyle w:val="13"/>
      </w:pPr>
      <w:r>
        <w:t xml:space="preserve">Организационная структура ООО «Лотте Отель Владивосток» построена по иерархическому принципу, типичному для гостиничных предприятий международного уровня. Во главе стоит Генеральный директор, подотчетный учредителям и головной компании </w:t>
      </w:r>
      <w:proofErr w:type="spellStart"/>
      <w:r>
        <w:t>Lotte</w:t>
      </w:r>
      <w:proofErr w:type="spellEnd"/>
      <w:r>
        <w:t xml:space="preserve"> Hotels &amp; Resorts. Структура включает несколько ключевых отделов, обеспечивающих координацию операционной, финансовой и административной деятельности</w:t>
      </w:r>
      <w:r w:rsidR="00252823">
        <w:t xml:space="preserve"> в условиях </w:t>
      </w:r>
      <w:r w:rsidR="006E4E9B">
        <w:t>сезонного спроса и высокого стандарта сервиса</w:t>
      </w:r>
      <w:r>
        <w:t>.</w:t>
      </w:r>
      <w:r w:rsidR="009932BF">
        <w:t xml:space="preserve"> </w:t>
      </w:r>
      <w:r>
        <w:t>Основные подразделения:</w:t>
      </w:r>
    </w:p>
    <w:p w14:paraId="70BBCE67" w14:textId="06CEA39E" w:rsidR="007B0EDD" w:rsidRDefault="007B0EDD" w:rsidP="00E41510">
      <w:pPr>
        <w:pStyle w:val="13"/>
      </w:pPr>
      <w:r>
        <w:t xml:space="preserve">- </w:t>
      </w:r>
      <w:r w:rsidR="009932BF">
        <w:t>г</w:t>
      </w:r>
      <w:r w:rsidR="00A6709D">
        <w:t>енеральный директор и исполнительный офис: стратегическое управление</w:t>
      </w:r>
      <w:r w:rsidR="00BD0F6C">
        <w:t>, взаимодействие с головной компанией;</w:t>
      </w:r>
    </w:p>
    <w:p w14:paraId="5ACF2B87" w14:textId="62EDBA74" w:rsidR="00E41510" w:rsidRPr="000C2BAB" w:rsidRDefault="00E41510" w:rsidP="00E41510">
      <w:pPr>
        <w:pStyle w:val="13"/>
      </w:pPr>
      <w:r>
        <w:t xml:space="preserve">- </w:t>
      </w:r>
      <w:r w:rsidR="009932BF">
        <w:t>о</w:t>
      </w:r>
      <w:r>
        <w:t xml:space="preserve">тдел </w:t>
      </w:r>
      <w:r w:rsidR="000C6B9C">
        <w:t>приема и размещения</w:t>
      </w:r>
      <w:r w:rsidR="00A6709D">
        <w:t>: занимается</w:t>
      </w:r>
      <w:r>
        <w:t xml:space="preserve"> встречей гостей, регистрацией, бронированием номеров и клиентским сервисом. Включает ресепшн, консьерж-службу и отдел бронирования</w:t>
      </w:r>
      <w:r w:rsidR="000C2BAB">
        <w:t>;</w:t>
      </w:r>
    </w:p>
    <w:p w14:paraId="37360CDF" w14:textId="682239C2" w:rsidR="00E41510" w:rsidRDefault="00E41510" w:rsidP="00E41510">
      <w:pPr>
        <w:pStyle w:val="13"/>
      </w:pPr>
      <w:r>
        <w:t xml:space="preserve">- </w:t>
      </w:r>
      <w:r w:rsidR="009932BF">
        <w:t>о</w:t>
      </w:r>
      <w:r>
        <w:t>тдел</w:t>
      </w:r>
      <w:r w:rsidR="000C6B9C">
        <w:t xml:space="preserve"> </w:t>
      </w:r>
      <w:r w:rsidR="00181660">
        <w:t>клининга</w:t>
      </w:r>
      <w:r w:rsidR="00A6709D">
        <w:t>: отвечает</w:t>
      </w:r>
      <w:r>
        <w:t xml:space="preserve"> за уборку номеров, поддержание чистоты и управление инвентарем</w:t>
      </w:r>
      <w:r w:rsidR="00BD0F6C">
        <w:t>;</w:t>
      </w:r>
    </w:p>
    <w:p w14:paraId="0E6DD0B7" w14:textId="41EA7F9B" w:rsidR="00E41510" w:rsidRDefault="00E41510" w:rsidP="00E41510">
      <w:pPr>
        <w:pStyle w:val="13"/>
      </w:pPr>
      <w:r>
        <w:t xml:space="preserve">- </w:t>
      </w:r>
      <w:r w:rsidR="009932BF">
        <w:t>о</w:t>
      </w:r>
      <w:r>
        <w:t>тдел пи</w:t>
      </w:r>
      <w:r w:rsidR="00FE602B">
        <w:t>тания и напитков</w:t>
      </w:r>
      <w:r w:rsidR="00A6709D">
        <w:t>: управляет</w:t>
      </w:r>
      <w:r>
        <w:t xml:space="preserve"> ресторанами, барами, банкетами и кейтерингом</w:t>
      </w:r>
      <w:r w:rsidR="00BD0F6C">
        <w:t>;</w:t>
      </w:r>
    </w:p>
    <w:p w14:paraId="038622EC" w14:textId="71E1772D" w:rsidR="00E41510" w:rsidRDefault="00E41510" w:rsidP="00E41510">
      <w:pPr>
        <w:pStyle w:val="13"/>
      </w:pPr>
      <w:r>
        <w:t xml:space="preserve">- </w:t>
      </w:r>
      <w:r w:rsidR="009932BF">
        <w:t>о</w:t>
      </w:r>
      <w:r>
        <w:t>тдел продаж и маркетинга</w:t>
      </w:r>
      <w:r w:rsidR="00A6709D">
        <w:t>: разрабатывает</w:t>
      </w:r>
      <w:r>
        <w:t xml:space="preserve"> стратегии продвижения, работает с корпоративными клиентами и туристическими агентствами</w:t>
      </w:r>
      <w:r w:rsidR="00BD0F6C">
        <w:t>;</w:t>
      </w:r>
    </w:p>
    <w:p w14:paraId="390D78D0" w14:textId="048C28C5" w:rsidR="00E41510" w:rsidRDefault="00E41510" w:rsidP="00E41510">
      <w:pPr>
        <w:pStyle w:val="13"/>
      </w:pPr>
      <w:r>
        <w:t xml:space="preserve">- </w:t>
      </w:r>
      <w:r w:rsidR="009932BF">
        <w:t>ф</w:t>
      </w:r>
      <w:r>
        <w:t>инансовый отдел</w:t>
      </w:r>
      <w:r w:rsidR="00A6709D">
        <w:t>: ведет</w:t>
      </w:r>
      <w:r>
        <w:t xml:space="preserve"> бухгалтерский учет, бюджетирование и финансовый контроль</w:t>
      </w:r>
      <w:r w:rsidR="002842AF">
        <w:t>;</w:t>
      </w:r>
    </w:p>
    <w:p w14:paraId="3AF8502B" w14:textId="1EBCB3B5" w:rsidR="000B0D8E" w:rsidRDefault="000B0D8E" w:rsidP="00E41510">
      <w:pPr>
        <w:pStyle w:val="13"/>
      </w:pPr>
      <w:r>
        <w:t xml:space="preserve">- </w:t>
      </w:r>
      <w:r w:rsidR="009932BF">
        <w:t>о</w:t>
      </w:r>
      <w:r>
        <w:t xml:space="preserve">тдел </w:t>
      </w:r>
      <w:r w:rsidR="00641AFE">
        <w:t>кадров</w:t>
      </w:r>
      <w:r w:rsidR="00A6709D">
        <w:t>: отвечает</w:t>
      </w:r>
      <w:r w:rsidR="002842AF">
        <w:t xml:space="preserve"> за управлением человеческими ресурсами</w:t>
      </w:r>
      <w:r w:rsidR="003C69AA">
        <w:t>.</w:t>
      </w:r>
    </w:p>
    <w:p w14:paraId="18FA843A" w14:textId="632B6120" w:rsidR="004E04D9" w:rsidRDefault="00E14D44" w:rsidP="00607A3E">
      <w:pPr>
        <w:pStyle w:val="13"/>
      </w:pPr>
      <w:r w:rsidRPr="00E14D44">
        <w:t xml:space="preserve">Общая численность персонала </w:t>
      </w:r>
      <w:r w:rsidR="003C69AA" w:rsidRPr="00D85EFF">
        <w:rPr>
          <w:rStyle w:val="af5"/>
          <w:rFonts w:eastAsiaTheme="minorHAnsi"/>
        </w:rPr>
        <w:t xml:space="preserve">– </w:t>
      </w:r>
      <w:r w:rsidR="00C6331C">
        <w:t>165</w:t>
      </w:r>
      <w:r w:rsidRPr="00E14D44">
        <w:t xml:space="preserve"> человек (по оценкам на 2025 год). Структура позволяет оперативно реагировать на изменения спроса и обеспечивает высокий уровень сервиса. Координация осуществляется через еженедельные встречи руководителей отделов и использование корпоративных стандартов </w:t>
      </w:r>
      <w:proofErr w:type="spellStart"/>
      <w:r w:rsidRPr="00E14D44">
        <w:t>Lotte</w:t>
      </w:r>
      <w:proofErr w:type="spellEnd"/>
      <w:r w:rsidRPr="00E14D44">
        <w:t xml:space="preserve"> Group.</w:t>
      </w:r>
    </w:p>
    <w:p w14:paraId="6E616AA3" w14:textId="5391E256" w:rsidR="0055752D" w:rsidRDefault="0055752D" w:rsidP="0055752D">
      <w:pPr>
        <w:pStyle w:val="13"/>
      </w:pPr>
      <w:r>
        <w:t>ООО «Лотте Отель Владивосток» применяет общую систему налогообложения (ОСНО)</w:t>
      </w:r>
      <w:r w:rsidR="0032119A">
        <w:t xml:space="preserve"> [2]</w:t>
      </w:r>
      <w:r>
        <w:t xml:space="preserve">, что характерно для крупных предприятий в сфере услуг со </w:t>
      </w:r>
      <w:r>
        <w:lastRenderedPageBreak/>
        <w:t>значительным оборотом. Это подразумевает уплату следующих налогов:</w:t>
      </w:r>
    </w:p>
    <w:p w14:paraId="2E715259" w14:textId="4846F7C0" w:rsidR="0055752D" w:rsidRDefault="0055752D" w:rsidP="0055752D">
      <w:pPr>
        <w:pStyle w:val="13"/>
      </w:pPr>
      <w:r>
        <w:t>- налог на добавленную стоимость (НДС) по ставке 20%</w:t>
      </w:r>
      <w:r w:rsidR="00181DF7">
        <w:t xml:space="preserve"> (с 1 января 2026 года </w:t>
      </w:r>
      <w:r w:rsidR="00181DF7" w:rsidRPr="00D85EFF">
        <w:rPr>
          <w:rStyle w:val="af5"/>
          <w:rFonts w:eastAsiaTheme="minorHAnsi"/>
        </w:rPr>
        <w:t>–</w:t>
      </w:r>
      <w:r w:rsidR="00181DF7">
        <w:rPr>
          <w:rStyle w:val="af5"/>
          <w:rFonts w:eastAsiaTheme="minorHAnsi"/>
        </w:rPr>
        <w:t xml:space="preserve"> 22</w:t>
      </w:r>
      <w:r w:rsidR="004E2CB2">
        <w:rPr>
          <w:rStyle w:val="af5"/>
          <w:rFonts w:eastAsiaTheme="minorHAnsi"/>
        </w:rPr>
        <w:t>%)</w:t>
      </w:r>
      <w:r w:rsidR="00181DF7">
        <w:t xml:space="preserve"> </w:t>
      </w:r>
      <w:r>
        <w:t>на основные услуги (размещение, питание);</w:t>
      </w:r>
    </w:p>
    <w:p w14:paraId="235FF0FF" w14:textId="4B1E854F" w:rsidR="0055752D" w:rsidRDefault="0055752D" w:rsidP="0055752D">
      <w:pPr>
        <w:pStyle w:val="13"/>
      </w:pPr>
      <w:r>
        <w:t>- налог на прибыль организаций по ставке 2</w:t>
      </w:r>
      <w:r w:rsidR="000E7826">
        <w:t>5</w:t>
      </w:r>
      <w:r>
        <w:t>%;</w:t>
      </w:r>
    </w:p>
    <w:p w14:paraId="39E8CD01" w14:textId="35D6AE05" w:rsidR="0055752D" w:rsidRDefault="0055752D" w:rsidP="0055752D">
      <w:pPr>
        <w:pStyle w:val="13"/>
      </w:pPr>
      <w:r>
        <w:t>- налог на имущество организаций;</w:t>
      </w:r>
    </w:p>
    <w:p w14:paraId="25AAC02E" w14:textId="745DFAAE" w:rsidR="0055752D" w:rsidRDefault="0055752D" w:rsidP="0055752D">
      <w:pPr>
        <w:pStyle w:val="13"/>
      </w:pPr>
      <w:r>
        <w:t>- страховые взносы в социальные фонды (</w:t>
      </w:r>
      <w:r w:rsidR="00574773">
        <w:t>СФР</w:t>
      </w:r>
      <w:r>
        <w:t>, ФОМС);</w:t>
      </w:r>
    </w:p>
    <w:p w14:paraId="3D4DD2B4" w14:textId="613516D2" w:rsidR="0055752D" w:rsidRDefault="0055752D" w:rsidP="0055752D">
      <w:pPr>
        <w:pStyle w:val="13"/>
      </w:pPr>
      <w:r>
        <w:t>- транспортный налог и другие местные сборы.</w:t>
      </w:r>
    </w:p>
    <w:p w14:paraId="310C6FA9" w14:textId="002A3EC2" w:rsidR="006A6E06" w:rsidRDefault="0055752D" w:rsidP="006A6E06">
      <w:pPr>
        <w:pStyle w:val="13"/>
      </w:pPr>
      <w:r>
        <w:t>Организация бухгалтерского учета</w:t>
      </w:r>
      <w:r w:rsidR="001C65D9">
        <w:t xml:space="preserve"> в ООО «Лотте Отель Владивосток»</w:t>
      </w:r>
      <w:r>
        <w:t xml:space="preserve"> осуществляется в соответствии с Федеральными стандартами бухгалтерского учета (ФСБУ)</w:t>
      </w:r>
      <w:r w:rsidR="009932BF">
        <w:t xml:space="preserve"> [</w:t>
      </w:r>
      <w:r w:rsidR="0032119A">
        <w:t>3</w:t>
      </w:r>
      <w:r w:rsidR="009932BF">
        <w:t>]</w:t>
      </w:r>
      <w:r w:rsidR="00F93216">
        <w:t xml:space="preserve">, </w:t>
      </w:r>
      <w:r>
        <w:t>Положением по бухгалтерскому учету (ПБУ)</w:t>
      </w:r>
      <w:r w:rsidR="009932BF">
        <w:t xml:space="preserve"> [</w:t>
      </w:r>
      <w:r w:rsidR="0032119A">
        <w:t>4</w:t>
      </w:r>
      <w:r w:rsidR="009932BF">
        <w:t>]</w:t>
      </w:r>
      <w:r w:rsidR="00F93216">
        <w:t xml:space="preserve">, а также с учетом </w:t>
      </w:r>
      <w:r w:rsidR="00CA41D2">
        <w:t>специфики деятельности предприятия гостиничного бизнеса</w:t>
      </w:r>
      <w:r w:rsidR="0056559A">
        <w:t xml:space="preserve">. Бухгалтерский отдел представляет </w:t>
      </w:r>
      <w:r w:rsidR="00797D3B">
        <w:t>собой отдельное структурное подразделение, возглавляемо</w:t>
      </w:r>
      <w:r w:rsidR="00762A28">
        <w:t>е</w:t>
      </w:r>
      <w:r w:rsidR="00797D3B">
        <w:t xml:space="preserve"> главным бухгалтером</w:t>
      </w:r>
      <w:r w:rsidR="00B54FDC">
        <w:t xml:space="preserve">, который одновременно является руководителем бухгалтерии и несет </w:t>
      </w:r>
      <w:r w:rsidR="00B43A98">
        <w:t xml:space="preserve">ответственность за правильность ведение учета, достоверность </w:t>
      </w:r>
      <w:r w:rsidR="00C2128D">
        <w:t xml:space="preserve">отчетности и соблюдение финансовой дисциплины. Главный бухгалтер </w:t>
      </w:r>
      <w:r w:rsidR="00F23A3E">
        <w:t xml:space="preserve">подчиняется генеральному директору и участвует в принятии </w:t>
      </w:r>
      <w:r w:rsidR="00514306">
        <w:t>управленческих решений, связанных с финансово-хозяйственной деятельностью компании</w:t>
      </w:r>
      <w:r>
        <w:t>.</w:t>
      </w:r>
      <w:r w:rsidR="002D0DD3">
        <w:t xml:space="preserve"> В целом бухгалтерский отдел ООО «Лотте Отель Владивосток» состоит из </w:t>
      </w:r>
      <w:r w:rsidR="00E639DB">
        <w:t xml:space="preserve">6 сотрудников и одного руководителя. Между сотрудниками бухгалтерии </w:t>
      </w:r>
      <w:r w:rsidR="00684069">
        <w:t>четко распределены обязанности, что позволяет обеспечить оперативность и точность учета, а также снизить вероятность ошибок</w:t>
      </w:r>
      <w:r w:rsidR="00D53B2F">
        <w:t>.</w:t>
      </w:r>
      <w:r w:rsidR="006A6E06">
        <w:t xml:space="preserve"> </w:t>
      </w:r>
      <w:r w:rsidR="00B10B11">
        <w:t xml:space="preserve">Каждый бухгалтер отвечает за свой участок работы и взаимодействует с соответствующими подразделениями отеля. </w:t>
      </w:r>
      <w:r w:rsidR="006A6E06">
        <w:t xml:space="preserve">Основные </w:t>
      </w:r>
      <w:r w:rsidR="00B10B11">
        <w:t xml:space="preserve">участки </w:t>
      </w:r>
      <w:r w:rsidR="00F66E80">
        <w:t>бухгалтерского учета распределены следующим образом</w:t>
      </w:r>
      <w:r w:rsidR="006A6E06">
        <w:t>:</w:t>
      </w:r>
    </w:p>
    <w:p w14:paraId="4524784B" w14:textId="092256B9" w:rsidR="006A6E06" w:rsidRDefault="006A6E06" w:rsidP="006C5534">
      <w:pPr>
        <w:pStyle w:val="13"/>
      </w:pPr>
      <w:r>
        <w:t xml:space="preserve">- </w:t>
      </w:r>
      <w:r w:rsidR="003A1571">
        <w:t>у</w:t>
      </w:r>
      <w:r w:rsidR="006C5534">
        <w:t>чет расчетов по заработной плате и кадровых начислений: один из сотрудников бухгалтерии отвечает за расчет заработной платы сотрудников, начисление премий, отпускных, больничных, а также за расчет и перечисление страховых взносов и налога на доходы физических лиц. Данный специалист тесно взаимодействует с отделом по работе с персоналом, получает информацию о движении кадров, графиках работы и табелях учета рабочего времени</w:t>
      </w:r>
      <w:r>
        <w:t>;</w:t>
      </w:r>
    </w:p>
    <w:p w14:paraId="23279D2E" w14:textId="27B9741A" w:rsidR="006A6E06" w:rsidRPr="000C2BAB" w:rsidRDefault="006A6E06" w:rsidP="001C592F">
      <w:pPr>
        <w:pStyle w:val="13"/>
      </w:pPr>
      <w:r>
        <w:t xml:space="preserve">- </w:t>
      </w:r>
      <w:r w:rsidR="003A1571">
        <w:t>у</w:t>
      </w:r>
      <w:r w:rsidR="001C592F">
        <w:t xml:space="preserve">чет материально-производственных запасов и складских операций: </w:t>
      </w:r>
      <w:r w:rsidR="001C592F">
        <w:lastRenderedPageBreak/>
        <w:t>отдельный бухгалтер занимается учетом товарно-материальных ценностей, включая продукты питания, напитки, хозяйственные товары, инвентарь и расходные материалы. В гостиничном бизнесе данный участок учета является особенно важным, так как отель включает в себя рестораны, бары и службы номерного фонда</w:t>
      </w:r>
      <w:r>
        <w:t>;</w:t>
      </w:r>
    </w:p>
    <w:p w14:paraId="41C5AF93" w14:textId="11F2AE46" w:rsidR="006A6E06" w:rsidRDefault="006A6E06" w:rsidP="00E57294">
      <w:pPr>
        <w:pStyle w:val="13"/>
      </w:pPr>
      <w:r>
        <w:t xml:space="preserve">- </w:t>
      </w:r>
      <w:r w:rsidR="003A1571">
        <w:t>у</w:t>
      </w:r>
      <w:r w:rsidR="00E57294">
        <w:t xml:space="preserve">чет основных средств и нематериальных активов: </w:t>
      </w:r>
      <w:r w:rsidR="002A46EC">
        <w:t>в</w:t>
      </w:r>
      <w:r w:rsidR="00E57294">
        <w:t xml:space="preserve"> обязанности входит учет зданий, оборудования, мебели, техники, а также начисление амортизации</w:t>
      </w:r>
      <w:r w:rsidR="00AF7E78">
        <w:t>;</w:t>
      </w:r>
    </w:p>
    <w:p w14:paraId="57ED6747" w14:textId="7A99A2F9" w:rsidR="006A6E06" w:rsidRDefault="006A6E06" w:rsidP="00E57294">
      <w:pPr>
        <w:pStyle w:val="13"/>
      </w:pPr>
      <w:r>
        <w:t xml:space="preserve">- </w:t>
      </w:r>
      <w:r w:rsidR="003A1571">
        <w:t>у</w:t>
      </w:r>
      <w:r w:rsidR="00E57294">
        <w:t>чет расчетов с поставщиками и подрядчиками:</w:t>
      </w:r>
      <w:r w:rsidR="00AF7E78">
        <w:t xml:space="preserve"> </w:t>
      </w:r>
      <w:r w:rsidR="00776D81">
        <w:t xml:space="preserve">бухгалтер </w:t>
      </w:r>
      <w:r w:rsidR="00E57294">
        <w:t>осуществляет учет расчетов с контрагентами, контролирует своевременность оплаты счетов, правильность оформления первичных документов, а также отражение операций в бухгалтерском учете</w:t>
      </w:r>
      <w:r w:rsidR="00776D81">
        <w:t>;</w:t>
      </w:r>
    </w:p>
    <w:p w14:paraId="499FF692" w14:textId="7F3461D5" w:rsidR="006A6E06" w:rsidRDefault="006A6E06" w:rsidP="008C1DE9">
      <w:pPr>
        <w:pStyle w:val="13"/>
      </w:pPr>
      <w:r>
        <w:t xml:space="preserve">- </w:t>
      </w:r>
      <w:r w:rsidR="003A1571">
        <w:t>у</w:t>
      </w:r>
      <w:r w:rsidR="008C1DE9">
        <w:t xml:space="preserve">чет доходов и расходов, связанных с основной деятельностью: </w:t>
      </w:r>
      <w:r w:rsidR="00776D81">
        <w:t>д</w:t>
      </w:r>
      <w:r w:rsidR="008C1DE9">
        <w:t xml:space="preserve">анный </w:t>
      </w:r>
      <w:r w:rsidR="00776D81">
        <w:t>сотрудник</w:t>
      </w:r>
      <w:r w:rsidR="008C1DE9">
        <w:t xml:space="preserve"> отвечает за отражение выручки от оказания гостиничных услуг, ресторанного обслуживания, аренды залов и проведения мероприятий</w:t>
      </w:r>
      <w:r>
        <w:t>;</w:t>
      </w:r>
    </w:p>
    <w:p w14:paraId="606E1594" w14:textId="11611EE1" w:rsidR="00381ABF" w:rsidRDefault="006A6E06" w:rsidP="0055752D">
      <w:pPr>
        <w:pStyle w:val="13"/>
      </w:pPr>
      <w:r>
        <w:t xml:space="preserve">- </w:t>
      </w:r>
      <w:r w:rsidR="003A1571">
        <w:t>н</w:t>
      </w:r>
      <w:r w:rsidR="00004025">
        <w:t>алоговый учет и отчетность</w:t>
      </w:r>
      <w:r w:rsidR="00B13CA6">
        <w:t>: ч</w:t>
      </w:r>
      <w:r w:rsidR="00004025">
        <w:t>асть функций по налоговому учету распределена между бухгалтерами по участкам, однако контроль за формированием налоговой базы, корректностью расчетов налогов и своевременной сдачей отчетности осуществляет главный бухгалтер</w:t>
      </w:r>
      <w:r w:rsidR="00E71255">
        <w:t>.</w:t>
      </w:r>
    </w:p>
    <w:p w14:paraId="72560F4F" w14:textId="02CB5A08" w:rsidR="00E14D44" w:rsidRDefault="00381ABF" w:rsidP="0055752D">
      <w:pPr>
        <w:pStyle w:val="13"/>
      </w:pPr>
      <w:r>
        <w:t>Бухгалтерский у</w:t>
      </w:r>
      <w:r w:rsidR="0055752D">
        <w:t>чет</w:t>
      </w:r>
      <w:r w:rsidR="006C7D8A">
        <w:t xml:space="preserve"> в ООО «Лотте Отель Владивосток»</w:t>
      </w:r>
      <w:r w:rsidR="0055752D">
        <w:t xml:space="preserve"> ведется в рублях, с использованием двойной записи. Ежеквартально подается отчетность в ФНС, включая декларации по НДС и налогу на прибыль. Годовая бухгалтерская отчетность включает баланс, отчет о финансовых результатах и пояснения. Внутренний контроль обеспечивается через аудиторские проверки и соблюдение международных стандартов (влияние материнской компании).</w:t>
      </w:r>
      <w:r w:rsidR="00EB2C74">
        <w:t xml:space="preserve"> </w:t>
      </w:r>
    </w:p>
    <w:p w14:paraId="7A95602F" w14:textId="6A3C4DEA" w:rsidR="00EB2C74" w:rsidRDefault="00EB2C74" w:rsidP="0055752D">
      <w:pPr>
        <w:pStyle w:val="13"/>
      </w:pPr>
      <w:r w:rsidRPr="00EB2C74">
        <w:t>Особенностью организации бухгалтерского учета в отеле является тесное взаимодействие бухгалтерии с другими структурными подразделениями: службой размещения, службой питания и напитков, складскими подразделениями, отделом кадров и службой закупок. Это позволяет учитывать специфику гостиничного бизнеса, связанную с большим количеством ежедневных операций и разнообразием источников доходов.</w:t>
      </w:r>
    </w:p>
    <w:p w14:paraId="10D4AD55" w14:textId="6AF5161E" w:rsidR="00C37124" w:rsidRDefault="00F97A5F" w:rsidP="0055752D">
      <w:pPr>
        <w:pStyle w:val="13"/>
      </w:pPr>
      <w:r>
        <w:lastRenderedPageBreak/>
        <w:t>ООО</w:t>
      </w:r>
      <w:r w:rsidR="008A6E36">
        <w:t xml:space="preserve"> «Лотте Отель Владивосток»</w:t>
      </w:r>
      <w:r w:rsidR="00C37124">
        <w:t xml:space="preserve"> </w:t>
      </w:r>
      <w:r w:rsidR="00466721">
        <w:t xml:space="preserve">функционирует в условиях высокой </w:t>
      </w:r>
      <w:r w:rsidR="00E236F5">
        <w:t xml:space="preserve">степени цифровизации бизнес-процессов. В деятельности организации </w:t>
      </w:r>
      <w:r w:rsidR="00E71F77">
        <w:t xml:space="preserve">широко применяются </w:t>
      </w:r>
      <w:r w:rsidR="00345302">
        <w:t xml:space="preserve">современные </w:t>
      </w:r>
      <w:r w:rsidR="00E71F77">
        <w:t>автоматизированные системы</w:t>
      </w:r>
      <w:r w:rsidR="000F7C9A">
        <w:t>. Основные программные продукты:</w:t>
      </w:r>
    </w:p>
    <w:p w14:paraId="0A454517" w14:textId="6F992A60" w:rsidR="000F7C9A" w:rsidRDefault="000F7C9A" w:rsidP="0055752D">
      <w:pPr>
        <w:pStyle w:val="13"/>
        <w:rPr>
          <w:rStyle w:val="af5"/>
          <w:rFonts w:eastAsiaTheme="minorHAnsi"/>
        </w:rPr>
      </w:pPr>
      <w:r w:rsidRPr="00CB1EB3">
        <w:t xml:space="preserve">- </w:t>
      </w:r>
      <w:r w:rsidR="003A1571">
        <w:t>с</w:t>
      </w:r>
      <w:r>
        <w:t>истема</w:t>
      </w:r>
      <w:r w:rsidRPr="00CB1EB3">
        <w:t xml:space="preserve"> </w:t>
      </w:r>
      <w:r>
        <w:t>управления</w:t>
      </w:r>
      <w:r w:rsidRPr="00CB1EB3">
        <w:t xml:space="preserve"> </w:t>
      </w:r>
      <w:r>
        <w:t>отделом</w:t>
      </w:r>
      <w:r w:rsidRPr="00CB1EB3">
        <w:t xml:space="preserve"> (</w:t>
      </w:r>
      <w:r>
        <w:rPr>
          <w:lang w:val="en-US"/>
        </w:rPr>
        <w:t>PMS</w:t>
      </w:r>
      <w:r w:rsidRPr="00CB1EB3">
        <w:t xml:space="preserve"> </w:t>
      </w:r>
      <w:r w:rsidRPr="00CB1EB3">
        <w:rPr>
          <w:rStyle w:val="af5"/>
          <w:rFonts w:eastAsiaTheme="minorHAnsi"/>
        </w:rPr>
        <w:t xml:space="preserve">– </w:t>
      </w:r>
      <w:r>
        <w:rPr>
          <w:rStyle w:val="af5"/>
          <w:rFonts w:eastAsiaTheme="minorHAnsi"/>
          <w:lang w:val="en-US"/>
        </w:rPr>
        <w:t>Property</w:t>
      </w:r>
      <w:r w:rsidRPr="00CB1EB3">
        <w:rPr>
          <w:rStyle w:val="af5"/>
          <w:rFonts w:eastAsiaTheme="minorHAnsi"/>
        </w:rPr>
        <w:t xml:space="preserve"> </w:t>
      </w:r>
      <w:r>
        <w:rPr>
          <w:rStyle w:val="af5"/>
          <w:rFonts w:eastAsiaTheme="minorHAnsi"/>
          <w:lang w:val="en-US"/>
        </w:rPr>
        <w:t>Management</w:t>
      </w:r>
      <w:r w:rsidRPr="00CB1EB3">
        <w:rPr>
          <w:rStyle w:val="af5"/>
          <w:rFonts w:eastAsiaTheme="minorHAnsi"/>
        </w:rPr>
        <w:t xml:space="preserve"> </w:t>
      </w:r>
      <w:r>
        <w:rPr>
          <w:rStyle w:val="af5"/>
          <w:rFonts w:eastAsiaTheme="minorHAnsi"/>
          <w:lang w:val="en-US"/>
        </w:rPr>
        <w:t>System</w:t>
      </w:r>
      <w:r w:rsidR="00CB1EB3" w:rsidRPr="00CB1EB3">
        <w:rPr>
          <w:rStyle w:val="af5"/>
          <w:rFonts w:eastAsiaTheme="minorHAnsi"/>
        </w:rPr>
        <w:t xml:space="preserve">), </w:t>
      </w:r>
      <w:r w:rsidR="00CB1EB3">
        <w:rPr>
          <w:rStyle w:val="af5"/>
          <w:rFonts w:eastAsiaTheme="minorHAnsi"/>
        </w:rPr>
        <w:t xml:space="preserve">такая как </w:t>
      </w:r>
      <w:r w:rsidR="003A1571">
        <w:rPr>
          <w:rStyle w:val="af5"/>
          <w:rFonts w:eastAsiaTheme="minorHAnsi"/>
        </w:rPr>
        <w:t>«</w:t>
      </w:r>
      <w:r w:rsidR="00CB1EB3">
        <w:rPr>
          <w:rStyle w:val="af5"/>
          <w:rFonts w:eastAsiaTheme="minorHAnsi"/>
          <w:lang w:val="en-US"/>
        </w:rPr>
        <w:t>O</w:t>
      </w:r>
      <w:r w:rsidR="00B00C6F">
        <w:rPr>
          <w:rStyle w:val="af5"/>
          <w:rFonts w:eastAsiaTheme="minorHAnsi"/>
          <w:lang w:val="en-US"/>
        </w:rPr>
        <w:t>PERA</w:t>
      </w:r>
      <w:r w:rsidR="003A1571">
        <w:rPr>
          <w:rStyle w:val="af5"/>
          <w:rFonts w:eastAsiaTheme="minorHAnsi"/>
        </w:rPr>
        <w:t>»</w:t>
      </w:r>
      <w:r w:rsidR="00CB1EB3">
        <w:rPr>
          <w:rStyle w:val="af5"/>
          <w:rFonts w:eastAsiaTheme="minorHAnsi"/>
        </w:rPr>
        <w:t xml:space="preserve">, для </w:t>
      </w:r>
      <w:r w:rsidR="0078135B">
        <w:rPr>
          <w:rStyle w:val="af5"/>
          <w:rFonts w:eastAsiaTheme="minorHAnsi"/>
        </w:rPr>
        <w:t>бронирования, учета гостей и интеграции с другими модулями;</w:t>
      </w:r>
    </w:p>
    <w:p w14:paraId="3AA6123F" w14:textId="043849E5" w:rsidR="0078135B" w:rsidRDefault="0078135B" w:rsidP="0055752D">
      <w:pPr>
        <w:pStyle w:val="13"/>
        <w:rPr>
          <w:rStyle w:val="af5"/>
          <w:rFonts w:eastAsiaTheme="minorHAnsi"/>
        </w:rPr>
      </w:pPr>
      <w:r>
        <w:rPr>
          <w:rStyle w:val="af5"/>
          <w:rFonts w:eastAsiaTheme="minorHAnsi"/>
        </w:rPr>
        <w:t xml:space="preserve">- </w:t>
      </w:r>
      <w:r w:rsidR="00E055D8">
        <w:rPr>
          <w:rStyle w:val="af5"/>
          <w:rFonts w:eastAsiaTheme="minorHAnsi"/>
        </w:rPr>
        <w:t>1</w:t>
      </w:r>
      <w:proofErr w:type="gramStart"/>
      <w:r w:rsidR="00E055D8">
        <w:rPr>
          <w:rStyle w:val="af5"/>
          <w:rFonts w:eastAsiaTheme="minorHAnsi"/>
        </w:rPr>
        <w:t>С:Предприятие</w:t>
      </w:r>
      <w:proofErr w:type="gramEnd"/>
      <w:r w:rsidR="00E055D8">
        <w:rPr>
          <w:rStyle w:val="af5"/>
          <w:rFonts w:eastAsiaTheme="minorHAnsi"/>
        </w:rPr>
        <w:t xml:space="preserve"> (включая модули 1</w:t>
      </w:r>
      <w:proofErr w:type="gramStart"/>
      <w:r w:rsidR="00E055D8">
        <w:rPr>
          <w:rStyle w:val="af5"/>
          <w:rFonts w:eastAsiaTheme="minorHAnsi"/>
        </w:rPr>
        <w:t>С</w:t>
      </w:r>
      <w:r w:rsidR="00FB34BD">
        <w:rPr>
          <w:rStyle w:val="af5"/>
          <w:rFonts w:eastAsiaTheme="minorHAnsi"/>
        </w:rPr>
        <w:t>:Бухгалтерия</w:t>
      </w:r>
      <w:proofErr w:type="gramEnd"/>
      <w:r w:rsidR="00FB34BD">
        <w:rPr>
          <w:rStyle w:val="af5"/>
          <w:rFonts w:eastAsiaTheme="minorHAnsi"/>
        </w:rPr>
        <w:t xml:space="preserve"> 8 и интеграции с отраслевыми решениями)</w:t>
      </w:r>
      <w:r w:rsidR="006869E5">
        <w:rPr>
          <w:rStyle w:val="af5"/>
          <w:rFonts w:eastAsiaTheme="minorHAnsi"/>
        </w:rPr>
        <w:t xml:space="preserve"> </w:t>
      </w:r>
      <w:r w:rsidR="00FB34BD">
        <w:rPr>
          <w:rStyle w:val="af5"/>
          <w:rFonts w:eastAsiaTheme="minorHAnsi"/>
        </w:rPr>
        <w:t>для соответствия Российскому з</w:t>
      </w:r>
      <w:r w:rsidR="0079658E">
        <w:rPr>
          <w:rStyle w:val="af5"/>
          <w:rFonts w:eastAsiaTheme="minorHAnsi"/>
        </w:rPr>
        <w:t>аконодательству в области бухгалтерского налогового учета и отчетности применяется платформа 1С</w:t>
      </w:r>
      <w:r w:rsidR="006869E5">
        <w:rPr>
          <w:rStyle w:val="af5"/>
          <w:rFonts w:eastAsiaTheme="minorHAnsi"/>
        </w:rPr>
        <w:t>;</w:t>
      </w:r>
    </w:p>
    <w:p w14:paraId="008E2F28" w14:textId="3E8350B5" w:rsidR="003A1746" w:rsidRDefault="003A1746" w:rsidP="0055752D">
      <w:pPr>
        <w:pStyle w:val="13"/>
        <w:rPr>
          <w:rStyle w:val="af5"/>
          <w:rFonts w:eastAsiaTheme="minorHAnsi"/>
        </w:rPr>
      </w:pPr>
      <w:r>
        <w:rPr>
          <w:rStyle w:val="af5"/>
          <w:rFonts w:eastAsiaTheme="minorHAnsi"/>
        </w:rPr>
        <w:t xml:space="preserve">- </w:t>
      </w:r>
      <w:r w:rsidR="003A1571">
        <w:rPr>
          <w:rStyle w:val="af5"/>
          <w:rFonts w:eastAsiaTheme="minorHAnsi"/>
        </w:rPr>
        <w:t>с</w:t>
      </w:r>
      <w:r>
        <w:rPr>
          <w:rStyle w:val="af5"/>
          <w:rFonts w:eastAsiaTheme="minorHAnsi"/>
        </w:rPr>
        <w:t>истема управления предприятиями общественного питания (</w:t>
      </w:r>
      <w:r>
        <w:rPr>
          <w:rStyle w:val="af5"/>
          <w:rFonts w:eastAsiaTheme="minorHAnsi"/>
          <w:lang w:val="en-US"/>
        </w:rPr>
        <w:t>POS</w:t>
      </w:r>
      <w:r w:rsidRPr="003A1746">
        <w:rPr>
          <w:rStyle w:val="af5"/>
          <w:rFonts w:eastAsiaTheme="minorHAnsi"/>
        </w:rPr>
        <w:t>-</w:t>
      </w:r>
      <w:r>
        <w:rPr>
          <w:rStyle w:val="af5"/>
          <w:rFonts w:eastAsiaTheme="minorHAnsi"/>
        </w:rPr>
        <w:t>система)</w:t>
      </w:r>
      <w:r w:rsidR="000A16BD">
        <w:rPr>
          <w:rStyle w:val="af5"/>
          <w:rFonts w:eastAsiaTheme="minorHAnsi"/>
        </w:rPr>
        <w:t xml:space="preserve"> </w:t>
      </w:r>
      <w:r w:rsidR="003A1571">
        <w:rPr>
          <w:rStyle w:val="af5"/>
          <w:rFonts w:eastAsiaTheme="minorHAnsi"/>
        </w:rPr>
        <w:t>«</w:t>
      </w:r>
      <w:r w:rsidR="000A16BD">
        <w:rPr>
          <w:rStyle w:val="af5"/>
          <w:rFonts w:eastAsiaTheme="minorHAnsi"/>
          <w:lang w:val="en-US"/>
        </w:rPr>
        <w:t>MICROS</w:t>
      </w:r>
      <w:r w:rsidR="003A1571">
        <w:rPr>
          <w:rStyle w:val="af5"/>
          <w:rFonts w:eastAsiaTheme="minorHAnsi"/>
        </w:rPr>
        <w:t>»</w:t>
      </w:r>
      <w:r w:rsidR="006869E5">
        <w:rPr>
          <w:rStyle w:val="af5"/>
          <w:rFonts w:eastAsiaTheme="minorHAnsi"/>
        </w:rPr>
        <w:t xml:space="preserve"> </w:t>
      </w:r>
      <w:r w:rsidR="000A16BD">
        <w:rPr>
          <w:rStyle w:val="af5"/>
          <w:rFonts w:eastAsiaTheme="minorHAnsi"/>
        </w:rPr>
        <w:t>для автоматизации работы ресторан</w:t>
      </w:r>
      <w:r w:rsidR="007B2D42">
        <w:rPr>
          <w:rStyle w:val="af5"/>
          <w:rFonts w:eastAsiaTheme="minorHAnsi"/>
        </w:rPr>
        <w:t>а и бара;</w:t>
      </w:r>
    </w:p>
    <w:p w14:paraId="62A6F0EF" w14:textId="1DEE67B9" w:rsidR="007B2D42" w:rsidRPr="007B2D42" w:rsidRDefault="007B2D42" w:rsidP="0055752D">
      <w:pPr>
        <w:pStyle w:val="13"/>
        <w:rPr>
          <w:rStyle w:val="af5"/>
          <w:rFonts w:eastAsiaTheme="minorHAnsi"/>
        </w:rPr>
      </w:pPr>
      <w:r>
        <w:rPr>
          <w:rStyle w:val="af5"/>
          <w:rFonts w:eastAsiaTheme="minorHAnsi"/>
        </w:rPr>
        <w:t xml:space="preserve">- </w:t>
      </w:r>
      <w:r w:rsidR="003A1571">
        <w:rPr>
          <w:rStyle w:val="af5"/>
          <w:rFonts w:eastAsiaTheme="minorHAnsi"/>
        </w:rPr>
        <w:t>с</w:t>
      </w:r>
      <w:r>
        <w:rPr>
          <w:rStyle w:val="af5"/>
          <w:rFonts w:eastAsiaTheme="minorHAnsi"/>
        </w:rPr>
        <w:t>истема управления онлайн-продажами и каналами бронирования</w:t>
      </w:r>
      <w:r w:rsidR="006869E5">
        <w:rPr>
          <w:rStyle w:val="af5"/>
          <w:rFonts w:eastAsiaTheme="minorHAnsi"/>
        </w:rPr>
        <w:t xml:space="preserve"> «</w:t>
      </w:r>
      <w:proofErr w:type="spellStart"/>
      <w:r w:rsidR="00725DD7">
        <w:rPr>
          <w:rStyle w:val="af5"/>
          <w:rFonts w:eastAsiaTheme="minorHAnsi"/>
          <w:lang w:val="en-US"/>
        </w:rPr>
        <w:t>Bnovo</w:t>
      </w:r>
      <w:proofErr w:type="spellEnd"/>
      <w:r w:rsidR="006869E5">
        <w:rPr>
          <w:rStyle w:val="af5"/>
          <w:rFonts w:eastAsiaTheme="minorHAnsi"/>
        </w:rPr>
        <w:t xml:space="preserve">» </w:t>
      </w:r>
      <w:r w:rsidR="00725DD7">
        <w:rPr>
          <w:rStyle w:val="af5"/>
          <w:rFonts w:eastAsiaTheme="minorHAnsi"/>
        </w:rPr>
        <w:t>для управления продажами номерного фонда через официальный сайт гостиницы</w:t>
      </w:r>
      <w:r w:rsidR="00A45162">
        <w:rPr>
          <w:rStyle w:val="af5"/>
          <w:rFonts w:eastAsiaTheme="minorHAnsi"/>
        </w:rPr>
        <w:t>;</w:t>
      </w:r>
    </w:p>
    <w:p w14:paraId="62347BD5" w14:textId="54F85C28" w:rsidR="00C52898" w:rsidRDefault="00C52898" w:rsidP="0055752D">
      <w:pPr>
        <w:pStyle w:val="13"/>
        <w:rPr>
          <w:rStyle w:val="af5"/>
          <w:rFonts w:eastAsiaTheme="minorHAnsi"/>
        </w:rPr>
      </w:pPr>
      <w:r>
        <w:rPr>
          <w:rStyle w:val="af5"/>
          <w:rFonts w:eastAsiaTheme="minorHAnsi"/>
        </w:rPr>
        <w:t xml:space="preserve">- </w:t>
      </w:r>
      <w:r w:rsidR="003A1571">
        <w:rPr>
          <w:rStyle w:val="af5"/>
          <w:rFonts w:eastAsiaTheme="minorHAnsi"/>
        </w:rPr>
        <w:t>э</w:t>
      </w:r>
      <w:r w:rsidR="00944283">
        <w:rPr>
          <w:rStyle w:val="af5"/>
          <w:rFonts w:eastAsiaTheme="minorHAnsi"/>
        </w:rPr>
        <w:t>лектронная среда для документооборота</w:t>
      </w:r>
      <w:r w:rsidR="000A79B5" w:rsidRPr="000A79B5">
        <w:rPr>
          <w:rStyle w:val="af5"/>
          <w:rFonts w:eastAsiaTheme="minorHAnsi"/>
        </w:rPr>
        <w:t xml:space="preserve"> (</w:t>
      </w:r>
      <w:r w:rsidR="000A79B5">
        <w:rPr>
          <w:rStyle w:val="af5"/>
          <w:rFonts w:eastAsiaTheme="minorHAnsi"/>
        </w:rPr>
        <w:t>1</w:t>
      </w:r>
      <w:proofErr w:type="gramStart"/>
      <w:r w:rsidR="000A79B5">
        <w:rPr>
          <w:rStyle w:val="af5"/>
          <w:rFonts w:eastAsiaTheme="minorHAnsi"/>
        </w:rPr>
        <w:t>С:Документооборот</w:t>
      </w:r>
      <w:proofErr w:type="gramEnd"/>
      <w:r w:rsidR="000A79B5">
        <w:rPr>
          <w:rStyle w:val="af5"/>
          <w:rFonts w:eastAsiaTheme="minorHAnsi"/>
        </w:rPr>
        <w:t>)</w:t>
      </w:r>
      <w:r w:rsidR="00944283">
        <w:rPr>
          <w:rStyle w:val="af5"/>
          <w:rFonts w:eastAsiaTheme="minorHAnsi"/>
        </w:rPr>
        <w:t xml:space="preserve">, включая корпоративный портал для </w:t>
      </w:r>
      <w:r w:rsidR="00D67BFA">
        <w:rPr>
          <w:rStyle w:val="af5"/>
          <w:rFonts w:eastAsiaTheme="minorHAnsi"/>
        </w:rPr>
        <w:t>внутреннего</w:t>
      </w:r>
      <w:r w:rsidR="00944283">
        <w:rPr>
          <w:rStyle w:val="af5"/>
          <w:rFonts w:eastAsiaTheme="minorHAnsi"/>
        </w:rPr>
        <w:t xml:space="preserve"> </w:t>
      </w:r>
      <w:r w:rsidR="00D67BFA">
        <w:rPr>
          <w:rStyle w:val="af5"/>
          <w:rFonts w:eastAsiaTheme="minorHAnsi"/>
        </w:rPr>
        <w:t>общения и хранения документов;</w:t>
      </w:r>
    </w:p>
    <w:p w14:paraId="48826EA3" w14:textId="3D7BB91C" w:rsidR="00345302" w:rsidRDefault="00D67BFA" w:rsidP="0055752D">
      <w:pPr>
        <w:pStyle w:val="13"/>
        <w:rPr>
          <w:rStyle w:val="af5"/>
          <w:rFonts w:eastAsiaTheme="minorHAnsi"/>
        </w:rPr>
      </w:pPr>
      <w:r>
        <w:rPr>
          <w:rStyle w:val="af5"/>
          <w:rFonts w:eastAsiaTheme="minorHAnsi"/>
        </w:rPr>
        <w:t xml:space="preserve">- </w:t>
      </w:r>
      <w:r w:rsidR="003A1571">
        <w:rPr>
          <w:rStyle w:val="af5"/>
          <w:rFonts w:eastAsiaTheme="minorHAnsi"/>
        </w:rPr>
        <w:t>ц</w:t>
      </w:r>
      <w:r>
        <w:rPr>
          <w:rStyle w:val="af5"/>
          <w:rFonts w:eastAsiaTheme="minorHAnsi"/>
        </w:rPr>
        <w:t xml:space="preserve">ифровые корпоративные инструменты: </w:t>
      </w:r>
      <w:r>
        <w:rPr>
          <w:rStyle w:val="af5"/>
          <w:rFonts w:eastAsiaTheme="minorHAnsi"/>
          <w:lang w:val="en-US"/>
        </w:rPr>
        <w:t>CRM</w:t>
      </w:r>
      <w:r>
        <w:rPr>
          <w:rStyle w:val="af5"/>
          <w:rFonts w:eastAsiaTheme="minorHAnsi"/>
        </w:rPr>
        <w:t xml:space="preserve">-системы </w:t>
      </w:r>
      <w:r w:rsidR="00B00C6F">
        <w:rPr>
          <w:rStyle w:val="af5"/>
          <w:rFonts w:eastAsiaTheme="minorHAnsi"/>
        </w:rPr>
        <w:t xml:space="preserve">(встроенный модуль базы гостей в системе </w:t>
      </w:r>
      <w:r w:rsidR="003A1571">
        <w:rPr>
          <w:rStyle w:val="af5"/>
          <w:rFonts w:eastAsiaTheme="minorHAnsi"/>
        </w:rPr>
        <w:t>«</w:t>
      </w:r>
      <w:r w:rsidR="00B00C6F">
        <w:rPr>
          <w:rStyle w:val="af5"/>
          <w:rFonts w:eastAsiaTheme="minorHAnsi"/>
          <w:lang w:val="en-US"/>
        </w:rPr>
        <w:t>OPERA</w:t>
      </w:r>
      <w:r w:rsidR="003A1571">
        <w:rPr>
          <w:rStyle w:val="af5"/>
          <w:rFonts w:eastAsiaTheme="minorHAnsi"/>
        </w:rPr>
        <w:t>»</w:t>
      </w:r>
      <w:r w:rsidR="005161F4">
        <w:rPr>
          <w:rStyle w:val="af5"/>
          <w:rFonts w:eastAsiaTheme="minorHAnsi"/>
        </w:rPr>
        <w:t xml:space="preserve"> [</w:t>
      </w:r>
      <w:r w:rsidR="0032119A">
        <w:rPr>
          <w:rStyle w:val="af5"/>
          <w:rFonts w:eastAsiaTheme="minorHAnsi"/>
        </w:rPr>
        <w:t>5</w:t>
      </w:r>
      <w:r w:rsidR="005161F4">
        <w:rPr>
          <w:rStyle w:val="af5"/>
          <w:rFonts w:eastAsiaTheme="minorHAnsi"/>
        </w:rPr>
        <w:t>]</w:t>
      </w:r>
      <w:r w:rsidR="00B00C6F" w:rsidRPr="00B00C6F">
        <w:rPr>
          <w:rStyle w:val="af5"/>
          <w:rFonts w:eastAsiaTheme="minorHAnsi"/>
        </w:rPr>
        <w:t xml:space="preserve">) </w:t>
      </w:r>
      <w:r>
        <w:rPr>
          <w:rStyle w:val="af5"/>
          <w:rFonts w:eastAsiaTheme="minorHAnsi"/>
        </w:rPr>
        <w:t>для управления отношениями с клиентами, позволяющие отслеживать предпочтения гостей и анализировать отзывы.</w:t>
      </w:r>
    </w:p>
    <w:p w14:paraId="4D18D68E" w14:textId="14C068C6" w:rsidR="003A1571" w:rsidRDefault="003A1571" w:rsidP="0055752D">
      <w:pPr>
        <w:pStyle w:val="13"/>
        <w:rPr>
          <w:rStyle w:val="af5"/>
          <w:rFonts w:eastAsiaTheme="minorHAnsi"/>
        </w:rPr>
      </w:pPr>
      <w:r>
        <w:rPr>
          <w:rStyle w:val="af5"/>
          <w:rFonts w:eastAsiaTheme="minorHAnsi"/>
        </w:rPr>
        <w:t>Таким образом, использование цифровых корпоративных инструментов позволяет обеспечить прозрачность процессов, снизить операционные риски и повысить конкурентоспособность организации на рынке гостиничных услуг.</w:t>
      </w:r>
    </w:p>
    <w:p w14:paraId="3CB98BD8" w14:textId="77777777" w:rsidR="003A1571" w:rsidRDefault="003A1571" w:rsidP="0055752D">
      <w:pPr>
        <w:pStyle w:val="13"/>
        <w:rPr>
          <w:rStyle w:val="af5"/>
          <w:rFonts w:eastAsiaTheme="minorHAnsi"/>
        </w:rPr>
      </w:pPr>
    </w:p>
    <w:p w14:paraId="0C93C0DC" w14:textId="77777777" w:rsidR="003A1571" w:rsidRDefault="003A1571" w:rsidP="0055752D">
      <w:pPr>
        <w:pStyle w:val="13"/>
        <w:rPr>
          <w:rStyle w:val="af5"/>
          <w:rFonts w:eastAsiaTheme="minorHAnsi"/>
        </w:rPr>
      </w:pPr>
    </w:p>
    <w:p w14:paraId="799A19E9" w14:textId="77777777" w:rsidR="003A1571" w:rsidRDefault="003A1571" w:rsidP="0055752D">
      <w:pPr>
        <w:pStyle w:val="13"/>
        <w:rPr>
          <w:rStyle w:val="af5"/>
          <w:rFonts w:eastAsiaTheme="minorHAnsi"/>
        </w:rPr>
      </w:pPr>
    </w:p>
    <w:p w14:paraId="7B40168B" w14:textId="77777777" w:rsidR="003A1571" w:rsidRDefault="003A1571" w:rsidP="0055752D">
      <w:pPr>
        <w:pStyle w:val="13"/>
        <w:rPr>
          <w:rStyle w:val="af5"/>
          <w:rFonts w:eastAsiaTheme="minorHAnsi"/>
        </w:rPr>
      </w:pPr>
    </w:p>
    <w:p w14:paraId="7CCEFF75" w14:textId="77777777" w:rsidR="003A1571" w:rsidRDefault="003A1571" w:rsidP="0055752D">
      <w:pPr>
        <w:pStyle w:val="13"/>
        <w:rPr>
          <w:rStyle w:val="af5"/>
          <w:rFonts w:eastAsiaTheme="minorHAnsi"/>
        </w:rPr>
      </w:pPr>
    </w:p>
    <w:p w14:paraId="0CBD4D29" w14:textId="77777777" w:rsidR="003A1571" w:rsidRDefault="003A1571" w:rsidP="0055752D">
      <w:pPr>
        <w:pStyle w:val="13"/>
        <w:rPr>
          <w:rStyle w:val="af5"/>
          <w:rFonts w:eastAsiaTheme="minorHAnsi"/>
        </w:rPr>
      </w:pPr>
    </w:p>
    <w:p w14:paraId="2C6C43FD" w14:textId="77777777" w:rsidR="003A1571" w:rsidRPr="005E3116" w:rsidRDefault="003A1571" w:rsidP="0055752D">
      <w:pPr>
        <w:pStyle w:val="13"/>
        <w:rPr>
          <w:rFonts w:eastAsiaTheme="minorHAnsi"/>
          <w:bCs w:val="0"/>
        </w:rPr>
      </w:pPr>
    </w:p>
    <w:p w14:paraId="5B346A37" w14:textId="65339493" w:rsidR="00345302" w:rsidRPr="00345302" w:rsidRDefault="00345302" w:rsidP="00345302">
      <w:pPr>
        <w:pStyle w:val="pfu"/>
        <w:suppressAutoHyphens/>
        <w:ind w:left="993" w:hanging="284"/>
        <w:jc w:val="left"/>
      </w:pPr>
      <w:r>
        <w:lastRenderedPageBreak/>
        <w:t>2</w:t>
      </w:r>
      <w:r w:rsidRPr="00CD4E05">
        <w:t xml:space="preserve"> </w:t>
      </w:r>
      <w:r>
        <w:t>Экономический план по внедрению новых рыночных возможностей в деятельность организации</w:t>
      </w:r>
    </w:p>
    <w:p w14:paraId="25443505" w14:textId="2C3B275F" w:rsidR="00E565CA" w:rsidRDefault="00E565CA" w:rsidP="00E565CA">
      <w:pPr>
        <w:pStyle w:val="13"/>
      </w:pPr>
      <w:r>
        <w:t>В условиях высокой конкуренции на рынке гостеприимства Владивостока, где представлены как международные сетевые отели, так и современные локальные бутик-отели, ключевым фактором успеха становится не только качество номерного фонда, но и уровень клиентского опыта и операционная эффективность. Анализ деятельности «Лотте Отель Владивосток» выявил традиционную для отрасли зависимость от сторонних онлайн-агентств с высокими комиссионными издержками, а также наличие нереализованного потенциала в увеличении среднего чека гостя и повышении процента повторных визитов.</w:t>
      </w:r>
    </w:p>
    <w:p w14:paraId="397DBA2E" w14:textId="7410AD40" w:rsidR="00E565CA" w:rsidRDefault="00E565CA" w:rsidP="00E565CA">
      <w:pPr>
        <w:pStyle w:val="13"/>
      </w:pPr>
      <w:r>
        <w:t>В качестве стратегической инициативы, направленной на решение этих задач, мною предложено разработать и внедрить экосистемное мобильное приложение для гостей «Лотте Отель Владивосток». Данное решение является не просто технологическим трендом, а инструментом прямой монетизации лояльности и цифровизации всех точек контакта с гостем. Целесообразность и стратегические преимущества проекта следующие:</w:t>
      </w:r>
    </w:p>
    <w:p w14:paraId="51937831" w14:textId="4325EE35" w:rsidR="00E565CA" w:rsidRDefault="00E565CA" w:rsidP="00E565CA">
      <w:pPr>
        <w:pStyle w:val="13"/>
        <w:rPr>
          <w:rStyle w:val="af5"/>
          <w:rFonts w:eastAsiaTheme="minorHAnsi"/>
        </w:rPr>
      </w:pPr>
      <w:r>
        <w:t xml:space="preserve">- </w:t>
      </w:r>
      <w:r w:rsidR="003A1571">
        <w:t>п</w:t>
      </w:r>
      <w:r>
        <w:t xml:space="preserve">рямая монетизация и снижение издержек (уход от комиссий сторонних онлайн-агентств): каждое прямое бронирование через приложения </w:t>
      </w:r>
      <w:r w:rsidRPr="00D85EFF">
        <w:rPr>
          <w:rStyle w:val="af5"/>
          <w:rFonts w:eastAsiaTheme="minorHAnsi"/>
        </w:rPr>
        <w:t>–</w:t>
      </w:r>
      <w:r>
        <w:rPr>
          <w:rStyle w:val="af5"/>
          <w:rFonts w:eastAsiaTheme="minorHAnsi"/>
        </w:rPr>
        <w:t xml:space="preserve"> это сохранение </w:t>
      </w:r>
      <w:r w:rsidR="00B113F3">
        <w:rPr>
          <w:rStyle w:val="af5"/>
          <w:rFonts w:eastAsiaTheme="minorHAnsi"/>
        </w:rPr>
        <w:t>15–20</w:t>
      </w:r>
      <w:r>
        <w:rPr>
          <w:rStyle w:val="af5"/>
          <w:rFonts w:eastAsiaTheme="minorHAnsi"/>
        </w:rPr>
        <w:t>% комиссии, которую отель платит агрегаторам</w:t>
      </w:r>
      <w:r w:rsidR="003A1571">
        <w:rPr>
          <w:rStyle w:val="af5"/>
          <w:rFonts w:eastAsiaTheme="minorHAnsi"/>
        </w:rPr>
        <w:t>;</w:t>
      </w:r>
    </w:p>
    <w:p w14:paraId="26977866" w14:textId="0F6680A6" w:rsidR="00E565CA" w:rsidRDefault="00E565CA" w:rsidP="00E565CA">
      <w:pPr>
        <w:pStyle w:val="13"/>
        <w:rPr>
          <w:rStyle w:val="af5"/>
          <w:rFonts w:eastAsiaTheme="minorHAnsi"/>
        </w:rPr>
      </w:pPr>
      <w:r>
        <w:rPr>
          <w:rStyle w:val="af5"/>
          <w:rFonts w:eastAsiaTheme="minorHAnsi"/>
        </w:rPr>
        <w:t xml:space="preserve">- </w:t>
      </w:r>
      <w:r w:rsidR="003A1571">
        <w:rPr>
          <w:rStyle w:val="af5"/>
          <w:rFonts w:eastAsiaTheme="minorHAnsi"/>
        </w:rPr>
        <w:t>д</w:t>
      </w:r>
      <w:r>
        <w:rPr>
          <w:rStyle w:val="af5"/>
          <w:rFonts w:eastAsiaTheme="minorHAnsi"/>
        </w:rPr>
        <w:t xml:space="preserve">ополнительные продажи и повышение среднего чека: приложение </w:t>
      </w:r>
      <w:r w:rsidRPr="00D85EFF">
        <w:rPr>
          <w:rStyle w:val="af5"/>
          <w:rFonts w:eastAsiaTheme="minorHAnsi"/>
        </w:rPr>
        <w:t>–</w:t>
      </w:r>
      <w:r>
        <w:rPr>
          <w:rStyle w:val="af5"/>
          <w:rFonts w:eastAsiaTheme="minorHAnsi"/>
        </w:rPr>
        <w:t xml:space="preserve"> идеальная платформа для точечных предложений (например: «Улучшите номер категории </w:t>
      </w:r>
      <w:r>
        <w:rPr>
          <w:rStyle w:val="af5"/>
          <w:rFonts w:eastAsiaTheme="minorHAnsi"/>
          <w:lang w:val="en-US"/>
        </w:rPr>
        <w:t>Luxe</w:t>
      </w:r>
      <w:r>
        <w:rPr>
          <w:rStyle w:val="af5"/>
          <w:rFonts w:eastAsiaTheme="minorHAnsi"/>
        </w:rPr>
        <w:t xml:space="preserve"> за 2000 руб.», «Доступно время в </w:t>
      </w:r>
      <w:r>
        <w:rPr>
          <w:rStyle w:val="af5"/>
          <w:rFonts w:eastAsiaTheme="minorHAnsi"/>
          <w:lang w:val="en-US"/>
        </w:rPr>
        <w:t>SPA</w:t>
      </w:r>
      <w:r>
        <w:rPr>
          <w:rStyle w:val="af5"/>
          <w:rFonts w:eastAsiaTheme="minorHAnsi"/>
        </w:rPr>
        <w:t xml:space="preserve"> прямо сейчас»)</w:t>
      </w:r>
      <w:r w:rsidR="00E0450C">
        <w:rPr>
          <w:rStyle w:val="af5"/>
          <w:rFonts w:eastAsiaTheme="minorHAnsi"/>
        </w:rPr>
        <w:t>, что ведет к росту выручки с каждого гостя</w:t>
      </w:r>
      <w:r w:rsidR="003A1571">
        <w:rPr>
          <w:rStyle w:val="af5"/>
          <w:rFonts w:eastAsiaTheme="minorHAnsi"/>
        </w:rPr>
        <w:t>;</w:t>
      </w:r>
    </w:p>
    <w:p w14:paraId="4849F8D0" w14:textId="4715FEF3" w:rsidR="00E0450C" w:rsidRDefault="00E0450C" w:rsidP="00E565CA">
      <w:pPr>
        <w:pStyle w:val="13"/>
        <w:rPr>
          <w:rStyle w:val="af5"/>
          <w:rFonts w:eastAsiaTheme="minorHAnsi"/>
        </w:rPr>
      </w:pPr>
      <w:r>
        <w:rPr>
          <w:rStyle w:val="af5"/>
          <w:rFonts w:eastAsiaTheme="minorHAnsi"/>
        </w:rPr>
        <w:t xml:space="preserve">- </w:t>
      </w:r>
      <w:r w:rsidR="003A1571">
        <w:rPr>
          <w:rStyle w:val="af5"/>
          <w:rFonts w:eastAsiaTheme="minorHAnsi"/>
        </w:rPr>
        <w:t>ф</w:t>
      </w:r>
      <w:r>
        <w:rPr>
          <w:rStyle w:val="af5"/>
          <w:rFonts w:eastAsiaTheme="minorHAnsi"/>
        </w:rPr>
        <w:t>ункции доступные до заезда: гость выбирает номер, вносит данные, заказывает дополнительные услуги (трансфер, цветы в номер), повышая выручку и оптимизируя работу отеля</w:t>
      </w:r>
      <w:r w:rsidR="003A1571">
        <w:rPr>
          <w:rStyle w:val="af5"/>
          <w:rFonts w:eastAsiaTheme="minorHAnsi"/>
        </w:rPr>
        <w:t>;</w:t>
      </w:r>
    </w:p>
    <w:p w14:paraId="286E4A71" w14:textId="2DE29883" w:rsidR="00E0450C" w:rsidRDefault="00E0450C" w:rsidP="00E565CA">
      <w:pPr>
        <w:pStyle w:val="13"/>
        <w:rPr>
          <w:rStyle w:val="af5"/>
          <w:rFonts w:eastAsiaTheme="minorHAnsi"/>
        </w:rPr>
      </w:pPr>
      <w:r>
        <w:rPr>
          <w:rStyle w:val="af5"/>
          <w:rFonts w:eastAsiaTheme="minorHAnsi"/>
        </w:rPr>
        <w:t xml:space="preserve">- </w:t>
      </w:r>
      <w:r w:rsidR="003A1571">
        <w:rPr>
          <w:rStyle w:val="af5"/>
          <w:rFonts w:eastAsiaTheme="minorHAnsi"/>
        </w:rPr>
        <w:t>ф</w:t>
      </w:r>
      <w:r>
        <w:rPr>
          <w:rStyle w:val="af5"/>
          <w:rFonts w:eastAsiaTheme="minorHAnsi"/>
        </w:rPr>
        <w:t>ункции доступные во время проживания: цифровой ключ исключает очередь на ресепшене, чат-бот или прямой запрос услуг (дополнительная уборка, вызов такси) экономит время гостя и персонала, интерактивная карта отеля и города повышает удобство</w:t>
      </w:r>
      <w:r w:rsidR="003A1571">
        <w:rPr>
          <w:rStyle w:val="af5"/>
          <w:rFonts w:eastAsiaTheme="minorHAnsi"/>
        </w:rPr>
        <w:t>;</w:t>
      </w:r>
    </w:p>
    <w:p w14:paraId="609686CF" w14:textId="6E54AED2" w:rsidR="00E565CA" w:rsidRDefault="00E0450C" w:rsidP="00345302">
      <w:pPr>
        <w:pStyle w:val="13"/>
      </w:pPr>
      <w:r>
        <w:rPr>
          <w:rStyle w:val="af5"/>
          <w:rFonts w:eastAsiaTheme="minorHAnsi"/>
        </w:rPr>
        <w:lastRenderedPageBreak/>
        <w:t xml:space="preserve">- </w:t>
      </w:r>
      <w:r w:rsidR="003A1571">
        <w:rPr>
          <w:rStyle w:val="af5"/>
          <w:rFonts w:eastAsiaTheme="minorHAnsi"/>
        </w:rPr>
        <w:t>ф</w:t>
      </w:r>
      <w:r>
        <w:rPr>
          <w:rStyle w:val="af5"/>
          <w:rFonts w:eastAsiaTheme="minorHAnsi"/>
        </w:rPr>
        <w:t>ункции доступные после выезда: сообщение с благодарностью, ссылка, где можно оставить отзыв о работе отеля, персонализированное предложение для следующего визита</w:t>
      </w:r>
      <w:r w:rsidR="003A1571">
        <w:rPr>
          <w:rStyle w:val="af5"/>
          <w:rFonts w:eastAsiaTheme="minorHAnsi"/>
        </w:rPr>
        <w:t>;</w:t>
      </w:r>
    </w:p>
    <w:p w14:paraId="3EC2D407" w14:textId="53B98F0C" w:rsidR="00040C38" w:rsidRDefault="002A670D" w:rsidP="00345302">
      <w:pPr>
        <w:pStyle w:val="13"/>
      </w:pPr>
      <w:r>
        <w:t xml:space="preserve">- </w:t>
      </w:r>
      <w:r w:rsidR="003A1571">
        <w:t>с</w:t>
      </w:r>
      <w:r>
        <w:t xml:space="preserve">оздание ценного источника данных и усиления лояльности: приложение становится главным источником данных о поведении гостя, благодаря которому появляется возможность </w:t>
      </w:r>
      <w:r w:rsidR="00040C38">
        <w:t xml:space="preserve">настроить </w:t>
      </w:r>
      <w:proofErr w:type="spellStart"/>
      <w:r w:rsidR="00040C38">
        <w:t>гиперперсонализированный</w:t>
      </w:r>
      <w:proofErr w:type="spellEnd"/>
      <w:r w:rsidR="00040C38">
        <w:t xml:space="preserve"> маркетинг</w:t>
      </w:r>
      <w:r w:rsidR="003A1571">
        <w:t>;</w:t>
      </w:r>
    </w:p>
    <w:p w14:paraId="1F868014" w14:textId="6116D8EC" w:rsidR="00040C38" w:rsidRDefault="00040C38" w:rsidP="00040C38">
      <w:pPr>
        <w:pStyle w:val="13"/>
      </w:pPr>
      <w:r>
        <w:t xml:space="preserve">- </w:t>
      </w:r>
      <w:r w:rsidR="003A1571">
        <w:t>к</w:t>
      </w:r>
      <w:r>
        <w:t xml:space="preserve">онкурентное преимущество и укрепление бренда: наличие собственного технологичного приложения с </w:t>
      </w:r>
      <w:r w:rsidR="003A1571">
        <w:t>«</w:t>
      </w:r>
      <w:r>
        <w:t>Digital Key</w:t>
      </w:r>
      <w:r w:rsidR="003A1571">
        <w:t>»</w:t>
      </w:r>
      <w:r>
        <w:t xml:space="preserve"> позиционирует «Лотте Отель Владивосток» как инновационный и гостеприимный отель будущего, что критически важно для привлечения технологичной аудитории.</w:t>
      </w:r>
    </w:p>
    <w:p w14:paraId="0286E238" w14:textId="136A4050" w:rsidR="00040C38" w:rsidRDefault="00040C38" w:rsidP="00040C38">
      <w:pPr>
        <w:pStyle w:val="13"/>
      </w:pPr>
      <w:r w:rsidRPr="00040C38">
        <w:t>Для перевода стратегического видения в конкретные финансовые показатели был проведен анализ исходных данных и сформированы прогнозные допущения.</w:t>
      </w:r>
      <w:r>
        <w:t xml:space="preserve"> Текущая ситуация в </w:t>
      </w:r>
      <w:r w:rsidR="002061CF">
        <w:t xml:space="preserve">«Лотте Отель Владивосток» </w:t>
      </w:r>
      <w:r>
        <w:t>по доле прямых бронирований и через сторонние сервисы, а также иные необходимые данные для формирования экономического плана представлены в таблице 2.1</w:t>
      </w:r>
    </w:p>
    <w:p w14:paraId="19AC13AF" w14:textId="527DC1E6" w:rsidR="00040C38" w:rsidRDefault="00040C38" w:rsidP="00040C38">
      <w:pPr>
        <w:pStyle w:val="af6"/>
        <w:widowControl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Таблица 2.1 – </w:t>
      </w:r>
      <w:r w:rsidR="002061CF">
        <w:rPr>
          <w:rFonts w:eastAsiaTheme="minorHAnsi"/>
          <w:lang w:eastAsia="en-US"/>
        </w:rPr>
        <w:t>Ключевые показатели эффективности отеля за 2025г.</w:t>
      </w:r>
    </w:p>
    <w:p w14:paraId="797BD326" w14:textId="77777777" w:rsidR="00040C38" w:rsidRPr="00762397" w:rsidRDefault="00040C38" w:rsidP="00040C38">
      <w:pPr>
        <w:pStyle w:val="af6"/>
        <w:widowControl/>
        <w:spacing w:before="0" w:after="120"/>
        <w:jc w:val="right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В процентах</w:t>
      </w:r>
    </w:p>
    <w:tbl>
      <w:tblPr>
        <w:tblStyle w:val="af8"/>
        <w:tblW w:w="9634" w:type="dxa"/>
        <w:tblInd w:w="0" w:type="dxa"/>
        <w:tblLook w:val="04A0" w:firstRow="1" w:lastRow="0" w:firstColumn="1" w:lastColumn="0" w:noHBand="0" w:noVBand="1"/>
      </w:tblPr>
      <w:tblGrid>
        <w:gridCol w:w="4248"/>
        <w:gridCol w:w="5386"/>
      </w:tblGrid>
      <w:tr w:rsidR="00040C38" w:rsidRPr="00762397" w14:paraId="4D9FB393" w14:textId="77777777" w:rsidTr="00CE2A24">
        <w:trPr>
          <w:trHeight w:val="454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605573" w14:textId="7EF19009" w:rsidR="00040C38" w:rsidRPr="008E1162" w:rsidRDefault="00040C38" w:rsidP="004C1E9B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8E1162">
              <w:rPr>
                <w:rFonts w:eastAsiaTheme="minorHAnsi"/>
                <w:sz w:val="24"/>
                <w:szCs w:val="24"/>
                <w:lang w:eastAsia="en-US"/>
              </w:rPr>
              <w:t>Показатель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BAE994" w14:textId="792D5E74" w:rsidR="00040C38" w:rsidRPr="008E1162" w:rsidRDefault="002061CF" w:rsidP="004C1E9B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8E1162">
              <w:rPr>
                <w:rFonts w:eastAsiaTheme="minorHAnsi"/>
                <w:sz w:val="24"/>
                <w:szCs w:val="24"/>
                <w:lang w:eastAsia="en-US"/>
              </w:rPr>
              <w:t>Доля</w:t>
            </w:r>
          </w:p>
        </w:tc>
      </w:tr>
      <w:tr w:rsidR="00040C38" w:rsidRPr="00762397" w14:paraId="539ED57C" w14:textId="77777777" w:rsidTr="00CE2A24">
        <w:trPr>
          <w:trHeight w:val="454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B8DBF5" w14:textId="69F60B6B" w:rsidR="00040C38" w:rsidRPr="008E1162" w:rsidRDefault="002061CF" w:rsidP="00D2091F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8E1162">
              <w:rPr>
                <w:rFonts w:eastAsiaTheme="minorHAnsi"/>
                <w:sz w:val="24"/>
                <w:szCs w:val="24"/>
                <w:lang w:eastAsia="en-US"/>
              </w:rPr>
              <w:t>Прямые бронирования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DAF969" w14:textId="0E88C82F" w:rsidR="00040C38" w:rsidRPr="008E1162" w:rsidRDefault="00CE2A24" w:rsidP="004C1E9B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8E1162">
              <w:rPr>
                <w:rFonts w:eastAsiaTheme="minorHAnsi"/>
                <w:sz w:val="24"/>
                <w:szCs w:val="24"/>
                <w:lang w:eastAsia="en-US"/>
              </w:rPr>
              <w:t>25</w:t>
            </w:r>
          </w:p>
        </w:tc>
      </w:tr>
      <w:tr w:rsidR="00040C38" w:rsidRPr="00762397" w14:paraId="1460BCFF" w14:textId="77777777" w:rsidTr="00CE2A24">
        <w:trPr>
          <w:trHeight w:val="454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0EA8E" w14:textId="2985CF84" w:rsidR="00040C38" w:rsidRPr="008E1162" w:rsidRDefault="002061CF" w:rsidP="00D2091F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8E1162">
              <w:rPr>
                <w:rFonts w:eastAsiaTheme="minorHAnsi"/>
                <w:sz w:val="24"/>
                <w:szCs w:val="24"/>
                <w:lang w:eastAsia="en-US"/>
              </w:rPr>
              <w:t xml:space="preserve">Бронирования </w:t>
            </w:r>
            <w:r w:rsidR="00CE2A24" w:rsidRPr="008E1162">
              <w:rPr>
                <w:rFonts w:eastAsiaTheme="minorHAnsi"/>
                <w:sz w:val="24"/>
                <w:szCs w:val="24"/>
                <w:lang w:eastAsia="en-US"/>
              </w:rPr>
              <w:t>через онлайн-агрегаторы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E2FF15" w14:textId="77108875" w:rsidR="00040C38" w:rsidRPr="008E1162" w:rsidRDefault="00CE2A24" w:rsidP="004C1E9B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8E1162">
              <w:rPr>
                <w:rFonts w:eastAsiaTheme="minorHAnsi"/>
                <w:sz w:val="24"/>
                <w:szCs w:val="24"/>
                <w:lang w:eastAsia="en-US"/>
              </w:rPr>
              <w:t>75</w:t>
            </w:r>
          </w:p>
        </w:tc>
      </w:tr>
      <w:tr w:rsidR="00040C38" w:rsidRPr="00762397" w14:paraId="41B3799D" w14:textId="77777777" w:rsidTr="00CE2A24">
        <w:trPr>
          <w:trHeight w:val="454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3F398F" w14:textId="2ED870A8" w:rsidR="00040C38" w:rsidRPr="008E1162" w:rsidRDefault="00CE2A24" w:rsidP="00D2091F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8E1162">
              <w:rPr>
                <w:rFonts w:eastAsiaTheme="minorHAnsi"/>
                <w:sz w:val="24"/>
                <w:szCs w:val="24"/>
                <w:lang w:eastAsia="en-US"/>
              </w:rPr>
              <w:t>Комиссия агрегатора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900242" w14:textId="036AABC4" w:rsidR="00040C38" w:rsidRPr="008E1162" w:rsidRDefault="00CE2A24" w:rsidP="004C1E9B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8E1162">
              <w:rPr>
                <w:rFonts w:eastAsiaTheme="minorHAnsi"/>
                <w:sz w:val="24"/>
                <w:szCs w:val="24"/>
                <w:lang w:eastAsia="en-US"/>
              </w:rPr>
              <w:t>17</w:t>
            </w:r>
          </w:p>
        </w:tc>
      </w:tr>
      <w:tr w:rsidR="00040C38" w:rsidRPr="00762397" w14:paraId="30B45F8D" w14:textId="77777777" w:rsidTr="00CE2A24">
        <w:trPr>
          <w:trHeight w:val="454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4D5B7F" w14:textId="49912640" w:rsidR="00040C38" w:rsidRPr="008E1162" w:rsidRDefault="00CE2A24" w:rsidP="00D2091F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8E1162">
              <w:rPr>
                <w:rFonts w:eastAsiaTheme="minorHAnsi"/>
                <w:sz w:val="24"/>
                <w:szCs w:val="24"/>
                <w:lang w:eastAsia="en-US"/>
              </w:rPr>
              <w:t>Повторные гости (лояльность)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BBDA59" w14:textId="4C1CD2F8" w:rsidR="00040C38" w:rsidRPr="008E1162" w:rsidRDefault="00CE2A24" w:rsidP="004C1E9B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8E1162">
              <w:rPr>
                <w:rFonts w:eastAsiaTheme="minorHAnsi"/>
                <w:sz w:val="24"/>
                <w:szCs w:val="24"/>
                <w:lang w:eastAsia="en-US"/>
              </w:rPr>
              <w:t>20</w:t>
            </w:r>
          </w:p>
        </w:tc>
      </w:tr>
    </w:tbl>
    <w:p w14:paraId="493870FC" w14:textId="0A4E1249" w:rsidR="00345302" w:rsidRDefault="00CE2A24" w:rsidP="00207CE5">
      <w:pPr>
        <w:pStyle w:val="13"/>
        <w:spacing w:before="120"/>
      </w:pPr>
      <w:r>
        <w:t>Согласно таблице 2.1 в 2025 году наблюдается высокая зависимость от сторонних агентств и агрегаторов (75% от общего числа бронирований), что снижает маржинальность бизнеса из-за комиссий (17% в среднем от стоимости) и говорит о недоиспользованном потенциале прямых продаж</w:t>
      </w:r>
      <w:r w:rsidR="00B113F3">
        <w:t xml:space="preserve">. Низкая доля повторных посещений (20% от всех гостей) свидетельствует о слабой системе удержания и лояльности, что также ограничивает рост прямых бронирований и долгосрочной выручки. В совокупности эти данные показывают, что основной потенциал </w:t>
      </w:r>
      <w:r w:rsidR="00E633FB">
        <w:t xml:space="preserve">роста прибыли лежит в развитии прямых каналов продаж, повышении </w:t>
      </w:r>
      <w:r w:rsidR="00E633FB">
        <w:lastRenderedPageBreak/>
        <w:t>лояльности гостей и увеличении дополнительной выручки без существенного роста затрат.</w:t>
      </w:r>
    </w:p>
    <w:p w14:paraId="1E85B651" w14:textId="6A6DAB30" w:rsidR="00E633FB" w:rsidRDefault="003638D6" w:rsidP="0055752D">
      <w:pPr>
        <w:pStyle w:val="13"/>
      </w:pPr>
      <w:r>
        <w:t>Перенос части бронирований из сторонних агентств в собственное приложение потенциально обеспечивает экономию комиссионных выплат. Для реализации такого проекта требуются первоначальные капитальные вложения, связанные с разработкой приложения, внедрением технологии цифрового ключа и интеграцией с существующими информационными системами отеля.</w:t>
      </w:r>
      <w:r w:rsidR="00574773">
        <w:t xml:space="preserve"> Например, </w:t>
      </w:r>
      <w:r w:rsidR="00DD70B3">
        <w:t xml:space="preserve">по данным Петербургского агентства по разработке, поддержке и тестированиям мобильных приложений </w:t>
      </w:r>
      <w:r w:rsidR="00767F3C">
        <w:t>«</w:t>
      </w:r>
      <w:proofErr w:type="spellStart"/>
      <w:r w:rsidR="00767F3C">
        <w:rPr>
          <w:lang w:val="en-US"/>
        </w:rPr>
        <w:t>InstaDev</w:t>
      </w:r>
      <w:proofErr w:type="spellEnd"/>
      <w:r w:rsidR="00767F3C">
        <w:t xml:space="preserve">» </w:t>
      </w:r>
      <w:r w:rsidR="00DD70B3">
        <w:t xml:space="preserve">в 2025 году в России </w:t>
      </w:r>
      <w:r w:rsidR="00574773">
        <w:t>для разработки мобильного приложения требуется о</w:t>
      </w:r>
      <w:r w:rsidR="00DD70B3">
        <w:t>т 700 тыс. руб. до 3 млн руб. [6].</w:t>
      </w:r>
      <w:r w:rsidR="00574773">
        <w:t xml:space="preserve"> </w:t>
      </w:r>
      <w:r w:rsidR="00DD70B3">
        <w:t xml:space="preserve">Учитывая премиальный сегмент отеля и необходимость интеграции с </w:t>
      </w:r>
      <w:r w:rsidR="00DD70B3">
        <w:rPr>
          <w:lang w:val="en-US"/>
        </w:rPr>
        <w:t>PMS</w:t>
      </w:r>
      <w:r w:rsidR="00DD70B3" w:rsidRPr="00DD70B3">
        <w:t>-</w:t>
      </w:r>
      <w:r w:rsidR="00DD70B3">
        <w:t xml:space="preserve">системой, была принята средняя рыночная оценка затрат, отражающий реалистичный уровень инвестиций </w:t>
      </w:r>
      <w:r w:rsidR="00DD70B3" w:rsidRPr="00CB1EB3">
        <w:rPr>
          <w:rStyle w:val="af5"/>
          <w:rFonts w:eastAsiaTheme="minorHAnsi"/>
        </w:rPr>
        <w:t>–</w:t>
      </w:r>
      <w:r w:rsidR="00DD70B3">
        <w:rPr>
          <w:rStyle w:val="af5"/>
          <w:rFonts w:eastAsiaTheme="minorHAnsi"/>
        </w:rPr>
        <w:t xml:space="preserve"> 1,5 млн рублей</w:t>
      </w:r>
      <w:r w:rsidR="00574773">
        <w:t>.</w:t>
      </w:r>
      <w:r w:rsidR="0089199A">
        <w:t xml:space="preserve"> </w:t>
      </w:r>
      <w:r>
        <w:t>В таблице 2.2 представлены основные статьи капитальных затрат.</w:t>
      </w:r>
    </w:p>
    <w:p w14:paraId="234D4C00" w14:textId="1622A365" w:rsidR="003638D6" w:rsidRDefault="003638D6" w:rsidP="003638D6">
      <w:pPr>
        <w:pStyle w:val="af6"/>
        <w:widowControl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Таблица 2.2 – Основные статьи расходов для разработки приложения.</w:t>
      </w:r>
    </w:p>
    <w:p w14:paraId="67695911" w14:textId="7B26910F" w:rsidR="003638D6" w:rsidRPr="00762397" w:rsidRDefault="003638D6" w:rsidP="003638D6">
      <w:pPr>
        <w:pStyle w:val="af6"/>
        <w:widowControl/>
        <w:spacing w:before="0" w:after="120"/>
        <w:jc w:val="right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В рублях</w:t>
      </w:r>
    </w:p>
    <w:tbl>
      <w:tblPr>
        <w:tblStyle w:val="af8"/>
        <w:tblW w:w="9634" w:type="dxa"/>
        <w:tblInd w:w="0" w:type="dxa"/>
        <w:tblLook w:val="04A0" w:firstRow="1" w:lastRow="0" w:firstColumn="1" w:lastColumn="0" w:noHBand="0" w:noVBand="1"/>
      </w:tblPr>
      <w:tblGrid>
        <w:gridCol w:w="4248"/>
        <w:gridCol w:w="5386"/>
      </w:tblGrid>
      <w:tr w:rsidR="003638D6" w:rsidRPr="00762397" w14:paraId="010932F1" w14:textId="77777777" w:rsidTr="004C1E9B">
        <w:trPr>
          <w:trHeight w:val="454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8ABC70" w14:textId="1D984160" w:rsidR="003638D6" w:rsidRPr="008E1162" w:rsidRDefault="003638D6" w:rsidP="004C1E9B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8E1162">
              <w:rPr>
                <w:rFonts w:eastAsiaTheme="minorHAnsi"/>
                <w:sz w:val="24"/>
                <w:szCs w:val="24"/>
                <w:lang w:eastAsia="en-US"/>
              </w:rPr>
              <w:t>Статья расходов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6BF7AC" w14:textId="1B200DD5" w:rsidR="003638D6" w:rsidRPr="008E1162" w:rsidRDefault="003638D6" w:rsidP="004C1E9B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8E1162">
              <w:rPr>
                <w:rFonts w:eastAsiaTheme="minorHAnsi"/>
                <w:sz w:val="24"/>
                <w:szCs w:val="24"/>
                <w:lang w:eastAsia="en-US"/>
              </w:rPr>
              <w:t>Стоимость</w:t>
            </w:r>
          </w:p>
        </w:tc>
      </w:tr>
      <w:tr w:rsidR="003638D6" w:rsidRPr="00762397" w14:paraId="62710A64" w14:textId="77777777" w:rsidTr="004C1E9B">
        <w:trPr>
          <w:trHeight w:val="454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F3F688" w14:textId="06289259" w:rsidR="003638D6" w:rsidRPr="008E1162" w:rsidRDefault="003638D6" w:rsidP="00D2091F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8E1162">
              <w:rPr>
                <w:rFonts w:eastAsiaTheme="minorHAnsi"/>
                <w:sz w:val="24"/>
                <w:szCs w:val="24"/>
                <w:lang w:eastAsia="en-US"/>
              </w:rPr>
              <w:t>Разработка мобильного приложения (</w:t>
            </w:r>
            <w:r w:rsidRPr="008E1162">
              <w:rPr>
                <w:rFonts w:eastAsiaTheme="minorHAnsi"/>
                <w:sz w:val="24"/>
                <w:szCs w:val="24"/>
                <w:lang w:val="en-US" w:eastAsia="en-US"/>
              </w:rPr>
              <w:t>iOS</w:t>
            </w:r>
            <w:r w:rsidRPr="008E1162">
              <w:rPr>
                <w:rFonts w:eastAsiaTheme="minorHAnsi"/>
                <w:sz w:val="24"/>
                <w:szCs w:val="24"/>
                <w:lang w:eastAsia="en-US"/>
              </w:rPr>
              <w:t>/</w:t>
            </w:r>
            <w:r w:rsidRPr="008E1162">
              <w:rPr>
                <w:rFonts w:eastAsiaTheme="minorHAnsi"/>
                <w:sz w:val="24"/>
                <w:szCs w:val="24"/>
                <w:lang w:val="en-US" w:eastAsia="en-US"/>
              </w:rPr>
              <w:t>Android</w:t>
            </w:r>
            <w:r w:rsidRPr="008E1162">
              <w:rPr>
                <w:rFonts w:eastAsiaTheme="minorHAnsi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24594FA" w14:textId="7AA46D0F" w:rsidR="003638D6" w:rsidRPr="008E1162" w:rsidRDefault="003638D6" w:rsidP="004C1E9B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8E1162">
              <w:rPr>
                <w:rFonts w:eastAsiaTheme="minorHAnsi"/>
                <w:sz w:val="24"/>
                <w:szCs w:val="24"/>
                <w:lang w:eastAsia="en-US"/>
              </w:rPr>
              <w:t>1 500 000</w:t>
            </w:r>
          </w:p>
        </w:tc>
      </w:tr>
      <w:tr w:rsidR="003638D6" w:rsidRPr="00762397" w14:paraId="49FABF1F" w14:textId="77777777" w:rsidTr="004C1E9B">
        <w:trPr>
          <w:trHeight w:val="454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A89AC9" w14:textId="5161E3EB" w:rsidR="003638D6" w:rsidRPr="008E1162" w:rsidRDefault="003638D6" w:rsidP="00D2091F">
            <w:pPr>
              <w:rPr>
                <w:rFonts w:eastAsiaTheme="minorHAnsi"/>
                <w:sz w:val="24"/>
                <w:szCs w:val="24"/>
                <w:lang w:val="en-US" w:eastAsia="en-US"/>
              </w:rPr>
            </w:pPr>
            <w:r w:rsidRPr="008E1162">
              <w:rPr>
                <w:rFonts w:eastAsiaTheme="minorHAnsi"/>
                <w:sz w:val="24"/>
                <w:szCs w:val="24"/>
                <w:lang w:eastAsia="en-US"/>
              </w:rPr>
              <w:t xml:space="preserve">Оборудование для </w:t>
            </w:r>
            <w:r w:rsidRPr="008E1162">
              <w:rPr>
                <w:rFonts w:eastAsiaTheme="minorHAnsi"/>
                <w:sz w:val="24"/>
                <w:szCs w:val="24"/>
                <w:lang w:val="en-US" w:eastAsia="en-US"/>
              </w:rPr>
              <w:t>Digital Key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46DF8B" w14:textId="437BC7A1" w:rsidR="003638D6" w:rsidRPr="008E1162" w:rsidRDefault="007F6E4E" w:rsidP="004C1E9B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8E1162">
              <w:rPr>
                <w:rFonts w:eastAsiaTheme="minorHAnsi"/>
                <w:sz w:val="24"/>
                <w:szCs w:val="24"/>
                <w:lang w:eastAsia="en-US"/>
              </w:rPr>
              <w:t>800 000</w:t>
            </w:r>
          </w:p>
        </w:tc>
      </w:tr>
      <w:tr w:rsidR="003638D6" w:rsidRPr="00762397" w14:paraId="33598797" w14:textId="77777777" w:rsidTr="004C1E9B">
        <w:trPr>
          <w:trHeight w:val="454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82EA1F" w14:textId="448DCAE3" w:rsidR="003638D6" w:rsidRPr="008E1162" w:rsidRDefault="003638D6" w:rsidP="00D2091F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8E1162">
              <w:rPr>
                <w:rFonts w:eastAsiaTheme="minorHAnsi"/>
                <w:sz w:val="24"/>
                <w:szCs w:val="24"/>
                <w:lang w:eastAsia="en-US"/>
              </w:rPr>
              <w:t xml:space="preserve">Интеграция приложения с программами (1С, </w:t>
            </w:r>
            <w:r w:rsidRPr="008E1162">
              <w:rPr>
                <w:rFonts w:eastAsiaTheme="minorHAnsi"/>
                <w:sz w:val="24"/>
                <w:szCs w:val="24"/>
                <w:lang w:val="en-US" w:eastAsia="en-US"/>
              </w:rPr>
              <w:t>PMS</w:t>
            </w:r>
            <w:r w:rsidRPr="008E1162">
              <w:rPr>
                <w:rFonts w:eastAsiaTheme="minorHAnsi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5C6348" w14:textId="5FE485ED" w:rsidR="003638D6" w:rsidRPr="008E1162" w:rsidRDefault="007F6E4E" w:rsidP="004C1E9B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8E1162">
              <w:rPr>
                <w:rFonts w:eastAsiaTheme="minorHAnsi"/>
                <w:sz w:val="24"/>
                <w:szCs w:val="24"/>
                <w:lang w:eastAsia="en-US"/>
              </w:rPr>
              <w:t>400 000</w:t>
            </w:r>
          </w:p>
        </w:tc>
      </w:tr>
      <w:tr w:rsidR="003638D6" w:rsidRPr="00762397" w14:paraId="35FC5611" w14:textId="77777777" w:rsidTr="004C1E9B">
        <w:trPr>
          <w:trHeight w:val="454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B37BCF" w14:textId="5DDCA02B" w:rsidR="003638D6" w:rsidRPr="008E1162" w:rsidRDefault="003638D6" w:rsidP="00D2091F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8E1162">
              <w:rPr>
                <w:rFonts w:eastAsiaTheme="minorHAnsi"/>
                <w:sz w:val="24"/>
                <w:szCs w:val="24"/>
                <w:lang w:eastAsia="en-US"/>
              </w:rPr>
              <w:t xml:space="preserve">Итого 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A16068" w14:textId="139F0F0B" w:rsidR="003638D6" w:rsidRPr="008E1162" w:rsidRDefault="007F6E4E" w:rsidP="004C1E9B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8E1162">
              <w:rPr>
                <w:rFonts w:eastAsiaTheme="minorHAnsi"/>
                <w:sz w:val="24"/>
                <w:szCs w:val="24"/>
                <w:lang w:eastAsia="en-US"/>
              </w:rPr>
              <w:t>2 700 000</w:t>
            </w:r>
          </w:p>
        </w:tc>
      </w:tr>
    </w:tbl>
    <w:p w14:paraId="05A402A5" w14:textId="7DFB4A39" w:rsidR="00574773" w:rsidRDefault="00D93238" w:rsidP="00767F3C">
      <w:pPr>
        <w:pStyle w:val="13"/>
        <w:spacing w:before="120"/>
      </w:pPr>
      <w:r>
        <w:t xml:space="preserve">Представленные в таблице 2.2 капитальные затраты отражают структуру первоначальных инвестиций, необходимых для запуска приложения и сопутствующей цифровой инфраструктуры. Согласно таблице 2.2 общий объем капитальных вложений составляет 2,7 млн. руб., наибольшая доля затрат приходится на разработку самого приложения (около 55,6% от общей суммы основных затрат), что обусловлено необходимостью создания функционального и интегрированного цифрового продукта, соответствующего требованиям отеля </w:t>
      </w:r>
      <w:r w:rsidR="006B16CF">
        <w:t xml:space="preserve">премиального сегмента. Существенную часть инвестиций также составляют расходы </w:t>
      </w:r>
      <w:r w:rsidR="006B16CF">
        <w:lastRenderedPageBreak/>
        <w:t xml:space="preserve">на внедрение технологии цифрового ключа и расходы на интеграцию с существующими информационными системами (29,6% и 14,8% от общего объема затрат соответственно). </w:t>
      </w:r>
    </w:p>
    <w:p w14:paraId="5E8EFCDE" w14:textId="58EEE3DC" w:rsidR="006B16CF" w:rsidRDefault="006B16CF" w:rsidP="0055752D">
      <w:pPr>
        <w:pStyle w:val="13"/>
      </w:pPr>
      <w:r w:rsidRPr="006B16CF">
        <w:t>После осуществления первоначальных инвестиций проект требует регулярных операционных расходов, связанных с поддержанием работоспособности приложения и стимулированием его использования гостями. В связи с этим в рамках экономического планирования</w:t>
      </w:r>
      <w:r>
        <w:t xml:space="preserve"> мной</w:t>
      </w:r>
      <w:r w:rsidRPr="006B16CF">
        <w:t xml:space="preserve"> были оценены ежегодные операционные затраты, включающие расходы на хостинг и техническую поддержку, маркетинговое продвижение приложения, а также административное сопровождение проекта.</w:t>
      </w:r>
      <w:r>
        <w:t xml:space="preserve"> Данные затраты представлены в таблице 2.3</w:t>
      </w:r>
    </w:p>
    <w:p w14:paraId="4E363A03" w14:textId="1E22081A" w:rsidR="006B16CF" w:rsidRDefault="006B16CF" w:rsidP="006B16CF">
      <w:pPr>
        <w:pStyle w:val="af6"/>
        <w:widowControl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Таблица 2.</w:t>
      </w:r>
      <w:r w:rsidR="008E1162">
        <w:rPr>
          <w:rFonts w:eastAsiaTheme="minorHAnsi"/>
          <w:lang w:eastAsia="en-US"/>
        </w:rPr>
        <w:t>3</w:t>
      </w:r>
      <w:r>
        <w:rPr>
          <w:rFonts w:eastAsiaTheme="minorHAnsi"/>
          <w:lang w:eastAsia="en-US"/>
        </w:rPr>
        <w:t xml:space="preserve"> – </w:t>
      </w:r>
      <w:r w:rsidR="008E1162">
        <w:rPr>
          <w:rFonts w:eastAsiaTheme="minorHAnsi"/>
          <w:lang w:eastAsia="en-US"/>
        </w:rPr>
        <w:t>Регулярные операционные расходы на 3 года (2026–</w:t>
      </w:r>
      <w:r w:rsidR="003A1571">
        <w:rPr>
          <w:rFonts w:eastAsiaTheme="minorHAnsi"/>
          <w:lang w:eastAsia="en-US"/>
        </w:rPr>
        <w:t>2028 гг.</w:t>
      </w:r>
      <w:r w:rsidR="008E1162">
        <w:rPr>
          <w:rFonts w:eastAsiaTheme="minorHAnsi"/>
          <w:lang w:eastAsia="en-US"/>
        </w:rPr>
        <w:t>)</w:t>
      </w:r>
    </w:p>
    <w:p w14:paraId="115C635A" w14:textId="50485711" w:rsidR="006B16CF" w:rsidRPr="00762397" w:rsidRDefault="006B16CF" w:rsidP="006B16CF">
      <w:pPr>
        <w:pStyle w:val="af6"/>
        <w:widowControl/>
        <w:spacing w:before="0" w:after="120"/>
        <w:jc w:val="right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В тысячах рублей</w:t>
      </w:r>
    </w:p>
    <w:tbl>
      <w:tblPr>
        <w:tblStyle w:val="af8"/>
        <w:tblW w:w="9776" w:type="dxa"/>
        <w:tblInd w:w="0" w:type="dxa"/>
        <w:tblLook w:val="04A0" w:firstRow="1" w:lastRow="0" w:firstColumn="1" w:lastColumn="0" w:noHBand="0" w:noVBand="1"/>
      </w:tblPr>
      <w:tblGrid>
        <w:gridCol w:w="3964"/>
        <w:gridCol w:w="1985"/>
        <w:gridCol w:w="1984"/>
        <w:gridCol w:w="1843"/>
      </w:tblGrid>
      <w:tr w:rsidR="008E1162" w:rsidRPr="00762397" w14:paraId="7FE58235" w14:textId="48409AE0" w:rsidTr="008E1162">
        <w:trPr>
          <w:trHeight w:val="454"/>
        </w:trPr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5C3A81" w14:textId="77777777" w:rsidR="008E1162" w:rsidRPr="008E1162" w:rsidRDefault="008E1162" w:rsidP="004C1E9B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8E1162">
              <w:rPr>
                <w:rFonts w:eastAsiaTheme="minorHAnsi"/>
                <w:sz w:val="24"/>
                <w:szCs w:val="24"/>
                <w:lang w:eastAsia="en-US"/>
              </w:rPr>
              <w:t>Статья расходов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3D334B" w14:textId="115ABB01" w:rsidR="008E1162" w:rsidRPr="008E1162" w:rsidRDefault="008E1162" w:rsidP="004C1E9B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8E1162">
              <w:rPr>
                <w:rFonts w:eastAsiaTheme="minorHAnsi"/>
                <w:sz w:val="24"/>
                <w:szCs w:val="24"/>
                <w:lang w:eastAsia="en-US"/>
              </w:rPr>
              <w:t>Год 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4E5C42" w14:textId="26B313F0" w:rsidR="008E1162" w:rsidRPr="008E1162" w:rsidRDefault="008E1162" w:rsidP="008E1162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8E1162">
              <w:rPr>
                <w:rFonts w:eastAsiaTheme="minorHAnsi"/>
                <w:sz w:val="24"/>
                <w:szCs w:val="24"/>
                <w:lang w:eastAsia="en-US"/>
              </w:rPr>
              <w:t>Год 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826F32" w14:textId="62C70DB5" w:rsidR="008E1162" w:rsidRPr="008E1162" w:rsidRDefault="008E1162" w:rsidP="008E1162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8E1162">
              <w:rPr>
                <w:rFonts w:eastAsiaTheme="minorHAnsi"/>
                <w:sz w:val="24"/>
                <w:szCs w:val="24"/>
                <w:lang w:eastAsia="en-US"/>
              </w:rPr>
              <w:t>Год 3</w:t>
            </w:r>
          </w:p>
        </w:tc>
      </w:tr>
      <w:tr w:rsidR="008E1162" w:rsidRPr="00762397" w14:paraId="426DB658" w14:textId="33F0B99D" w:rsidTr="008E1162">
        <w:trPr>
          <w:trHeight w:val="454"/>
        </w:trPr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C133C6" w14:textId="286B7229" w:rsidR="008E1162" w:rsidRPr="008E1162" w:rsidRDefault="008E1162" w:rsidP="00D2091F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8E1162">
              <w:rPr>
                <w:rFonts w:eastAsiaTheme="minorHAnsi"/>
                <w:sz w:val="24"/>
                <w:szCs w:val="24"/>
                <w:lang w:eastAsia="en-US"/>
              </w:rPr>
              <w:t>Хостинг, техподдержка, обновления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EC0AF8" w14:textId="4E699F37" w:rsidR="008E1162" w:rsidRPr="008E1162" w:rsidRDefault="008E1162" w:rsidP="004C1E9B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8E1162">
              <w:rPr>
                <w:rFonts w:eastAsiaTheme="minorHAnsi"/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8A3F4F1" w14:textId="43E183DB" w:rsidR="008E1162" w:rsidRPr="008E1162" w:rsidRDefault="008E1162" w:rsidP="008E1162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8E1162">
              <w:rPr>
                <w:rFonts w:eastAsiaTheme="minorHAnsi"/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0D9DF8" w14:textId="7AFB6CA6" w:rsidR="008E1162" w:rsidRPr="008E1162" w:rsidRDefault="008E1162" w:rsidP="008E1162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8E1162">
              <w:rPr>
                <w:rFonts w:eastAsiaTheme="minorHAnsi"/>
                <w:sz w:val="24"/>
                <w:szCs w:val="24"/>
                <w:lang w:eastAsia="en-US"/>
              </w:rPr>
              <w:t>200</w:t>
            </w:r>
          </w:p>
        </w:tc>
      </w:tr>
      <w:tr w:rsidR="008E1162" w:rsidRPr="00762397" w14:paraId="1639CDAD" w14:textId="6671F614" w:rsidTr="008E1162">
        <w:trPr>
          <w:trHeight w:val="454"/>
        </w:trPr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F9172D" w14:textId="22DF5412" w:rsidR="008E1162" w:rsidRPr="008E1162" w:rsidRDefault="008E1162" w:rsidP="00D2091F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8E1162">
              <w:rPr>
                <w:rFonts w:eastAsiaTheme="minorHAnsi"/>
                <w:sz w:val="24"/>
                <w:szCs w:val="24"/>
                <w:lang w:eastAsia="en-US"/>
              </w:rPr>
              <w:t>Маркетинг приложения (</w:t>
            </w:r>
            <w:proofErr w:type="spellStart"/>
            <w:r w:rsidRPr="008E1162">
              <w:rPr>
                <w:rFonts w:eastAsiaTheme="minorHAnsi"/>
                <w:sz w:val="24"/>
                <w:szCs w:val="24"/>
                <w:lang w:eastAsia="en-US"/>
              </w:rPr>
              <w:t>таргет</w:t>
            </w:r>
            <w:proofErr w:type="spellEnd"/>
            <w:r w:rsidRPr="008E1162">
              <w:rPr>
                <w:rFonts w:eastAsiaTheme="minorHAnsi"/>
                <w:sz w:val="24"/>
                <w:szCs w:val="24"/>
                <w:lang w:eastAsia="en-US"/>
              </w:rPr>
              <w:t>, реклама в отеле)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FFADE95" w14:textId="0A71B1E4" w:rsidR="008E1162" w:rsidRPr="008E1162" w:rsidRDefault="008E1162" w:rsidP="004C1E9B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8E1162">
              <w:rPr>
                <w:rFonts w:eastAsiaTheme="minorHAnsi"/>
                <w:sz w:val="24"/>
                <w:szCs w:val="24"/>
                <w:lang w:eastAsia="en-US"/>
              </w:rPr>
              <w:t>500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E7FB33F" w14:textId="69909C10" w:rsidR="008E1162" w:rsidRPr="008E1162" w:rsidRDefault="008E1162" w:rsidP="008E1162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8E1162">
              <w:rPr>
                <w:rFonts w:eastAsiaTheme="minorHAnsi"/>
                <w:sz w:val="24"/>
                <w:szCs w:val="24"/>
                <w:lang w:eastAsia="en-US"/>
              </w:rPr>
              <w:t>300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CFA45F1" w14:textId="05618DB9" w:rsidR="008E1162" w:rsidRPr="008E1162" w:rsidRDefault="008E1162" w:rsidP="008E1162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8E1162">
              <w:rPr>
                <w:rFonts w:eastAsiaTheme="minorHAnsi"/>
                <w:sz w:val="24"/>
                <w:szCs w:val="24"/>
                <w:lang w:eastAsia="en-US"/>
              </w:rPr>
              <w:t>300</w:t>
            </w:r>
          </w:p>
        </w:tc>
      </w:tr>
      <w:tr w:rsidR="008E1162" w:rsidRPr="00762397" w14:paraId="3345CE6A" w14:textId="6859FEDF" w:rsidTr="008E1162">
        <w:trPr>
          <w:trHeight w:val="454"/>
        </w:trPr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942DA1" w14:textId="7AD5FCCA" w:rsidR="008E1162" w:rsidRPr="008E1162" w:rsidRDefault="008E1162" w:rsidP="00D2091F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8E1162">
              <w:rPr>
                <w:rFonts w:eastAsiaTheme="minorHAnsi"/>
                <w:sz w:val="24"/>
                <w:szCs w:val="24"/>
                <w:lang w:eastAsia="en-US"/>
              </w:rPr>
              <w:t>Менеджер/администратор проекта (доплата)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A753C7" w14:textId="4B7A7FE7" w:rsidR="008E1162" w:rsidRPr="008E1162" w:rsidRDefault="008E1162" w:rsidP="004C1E9B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8E1162">
              <w:rPr>
                <w:rFonts w:eastAsiaTheme="minorHAnsi"/>
                <w:sz w:val="24"/>
                <w:szCs w:val="24"/>
                <w:lang w:eastAsia="en-US"/>
              </w:rPr>
              <w:t>150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49481AE" w14:textId="39036779" w:rsidR="008E1162" w:rsidRPr="008E1162" w:rsidRDefault="008E1162" w:rsidP="008E1162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8E1162">
              <w:rPr>
                <w:rFonts w:eastAsiaTheme="minorHAnsi"/>
                <w:sz w:val="24"/>
                <w:szCs w:val="24"/>
                <w:lang w:eastAsia="en-US"/>
              </w:rPr>
              <w:t>150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F93A66C" w14:textId="45FC8B4B" w:rsidR="008E1162" w:rsidRPr="008E1162" w:rsidRDefault="008E1162" w:rsidP="008E1162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8E1162">
              <w:rPr>
                <w:rFonts w:eastAsiaTheme="minorHAnsi"/>
                <w:sz w:val="24"/>
                <w:szCs w:val="24"/>
                <w:lang w:eastAsia="en-US"/>
              </w:rPr>
              <w:t>150</w:t>
            </w:r>
          </w:p>
        </w:tc>
      </w:tr>
      <w:tr w:rsidR="008E1162" w:rsidRPr="00762397" w14:paraId="30BB2E7E" w14:textId="3E646F47" w:rsidTr="008E1162">
        <w:trPr>
          <w:trHeight w:val="454"/>
        </w:trPr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0C792C" w14:textId="77777777" w:rsidR="008E1162" w:rsidRPr="008E1162" w:rsidRDefault="008E1162" w:rsidP="00D2091F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8E1162">
              <w:rPr>
                <w:rFonts w:eastAsiaTheme="minorHAnsi"/>
                <w:sz w:val="24"/>
                <w:szCs w:val="24"/>
                <w:lang w:eastAsia="en-US"/>
              </w:rPr>
              <w:t xml:space="preserve">Итого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915D75" w14:textId="7BD75C4B" w:rsidR="008E1162" w:rsidRPr="008E1162" w:rsidRDefault="008E1162" w:rsidP="004C1E9B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8E1162">
              <w:rPr>
                <w:rFonts w:eastAsiaTheme="minorHAnsi"/>
                <w:sz w:val="24"/>
                <w:szCs w:val="24"/>
                <w:lang w:eastAsia="en-US"/>
              </w:rPr>
              <w:t>850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E44CAD" w14:textId="7AC11633" w:rsidR="008E1162" w:rsidRPr="008E1162" w:rsidRDefault="008E1162" w:rsidP="008E1162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8E1162">
              <w:rPr>
                <w:rFonts w:eastAsiaTheme="minorHAnsi"/>
                <w:sz w:val="24"/>
                <w:szCs w:val="24"/>
                <w:lang w:eastAsia="en-US"/>
              </w:rPr>
              <w:t>650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E0DBBCE" w14:textId="192FA009" w:rsidR="008E1162" w:rsidRPr="008E1162" w:rsidRDefault="008E1162" w:rsidP="008E1162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8E1162">
              <w:rPr>
                <w:rFonts w:eastAsiaTheme="minorHAnsi"/>
                <w:sz w:val="24"/>
                <w:szCs w:val="24"/>
                <w:lang w:eastAsia="en-US"/>
              </w:rPr>
              <w:t>650</w:t>
            </w:r>
          </w:p>
        </w:tc>
      </w:tr>
    </w:tbl>
    <w:p w14:paraId="659F372A" w14:textId="0DD67137" w:rsidR="0089199A" w:rsidRDefault="008E1162" w:rsidP="0089199A">
      <w:pPr>
        <w:pStyle w:val="13"/>
        <w:spacing w:before="120"/>
      </w:pPr>
      <w:r>
        <w:t>Из таблицы 2.3 видно, что наибольшая нагрузка приходится на первый год эксплуатации</w:t>
      </w:r>
      <w:r w:rsidR="00CD3E9B">
        <w:t xml:space="preserve"> (850 тыс. руб.)</w:t>
      </w:r>
      <w:r>
        <w:t xml:space="preserve">, </w:t>
      </w:r>
      <w:r w:rsidR="004507A0">
        <w:t>что связано с необходимость активного продвижения приложения среди гостей отеля. В последующие годы затраты стабилизируются, что положительно влияет на чистый денежный поток проекта. Наибольший объем операционных затрат приходится на маркетинг и продвижения приложения (около 58,8% в первый год и 46,2% в последующие года от общих ежегодных расходов).</w:t>
      </w:r>
      <w:r w:rsidR="005161F4">
        <w:t xml:space="preserve"> </w:t>
      </w:r>
    </w:p>
    <w:p w14:paraId="788C5262" w14:textId="7439B35D" w:rsidR="00885923" w:rsidRDefault="00C469D2" w:rsidP="0055752D">
      <w:pPr>
        <w:pStyle w:val="13"/>
      </w:pPr>
      <w:r>
        <w:t>Финансовая модель проекта построена с использованием методологии дисконтированных денежных поток</w:t>
      </w:r>
      <w:r w:rsidR="009B7453">
        <w:t>ов</w:t>
      </w:r>
      <w:r>
        <w:t xml:space="preserve"> и учитывает экономию на комиссиях от сторонних сервисов</w:t>
      </w:r>
      <w:r w:rsidR="000435FB">
        <w:t xml:space="preserve"> (экономия 17% комиссионных путем перевода части бронирований в приложение)</w:t>
      </w:r>
      <w:r>
        <w:t>, рост выручки от дополнительных услуг</w:t>
      </w:r>
      <w:r w:rsidR="00CD3E9B">
        <w:t xml:space="preserve"> за счет удобства заказа через приложение и целевых уведомлений</w:t>
      </w:r>
      <w:r w:rsidR="0089199A">
        <w:t xml:space="preserve"> (</w:t>
      </w:r>
      <w:r w:rsidR="00772F1D">
        <w:t xml:space="preserve">согласно отчету агентства по </w:t>
      </w:r>
      <w:r w:rsidR="00772F1D">
        <w:lastRenderedPageBreak/>
        <w:t>разработке брендированного приложения «</w:t>
      </w:r>
      <w:r w:rsidR="00772F1D">
        <w:rPr>
          <w:lang w:val="en-US"/>
        </w:rPr>
        <w:t>STAY</w:t>
      </w:r>
      <w:r w:rsidR="00772F1D" w:rsidRPr="00772F1D">
        <w:t xml:space="preserve"> </w:t>
      </w:r>
      <w:r w:rsidR="00772F1D">
        <w:rPr>
          <w:lang w:val="en-US"/>
        </w:rPr>
        <w:t>app</w:t>
      </w:r>
      <w:r w:rsidR="00772F1D">
        <w:t>»,</w:t>
      </w:r>
      <w:r w:rsidR="0089199A">
        <w:t xml:space="preserve"> рост выручки на уровне 15%</w:t>
      </w:r>
      <w:r w:rsidR="00772F1D">
        <w:t xml:space="preserve"> [7].</w:t>
      </w:r>
      <w:r w:rsidR="00CD3E9B">
        <w:t>)</w:t>
      </w:r>
      <w:r>
        <w:t>, а также увеличение доли повторных гостей</w:t>
      </w:r>
      <w:r w:rsidR="00CD3E9B">
        <w:t xml:space="preserve"> благодаря программе лояльности и повышенному комфорту и удобству на 5% (от 20% до 25%)</w:t>
      </w:r>
      <w:r w:rsidR="00772F1D">
        <w:t xml:space="preserve">. </w:t>
      </w:r>
      <w:r w:rsidR="00BE039C">
        <w:t xml:space="preserve">Исследования в сфере гостиничного бизнеса свидетельствуют о том, что внедрение мобильных приложений и цифровых программ лояльности способствуют увеличению повторных бронирований. </w:t>
      </w:r>
      <w:r w:rsidR="00772F1D">
        <w:t xml:space="preserve">При выборе </w:t>
      </w:r>
      <w:r w:rsidR="00885923">
        <w:t>прогноза роста повторных гостей, было использовано консервативное допущение, основанное на исследованиях компании, специализирующейся на разработке мобильных приложений и веб-сервисов «</w:t>
      </w:r>
      <w:proofErr w:type="spellStart"/>
      <w:r w:rsidR="00885923">
        <w:rPr>
          <w:lang w:val="en-US"/>
        </w:rPr>
        <w:t>Tepia</w:t>
      </w:r>
      <w:proofErr w:type="spellEnd"/>
      <w:r w:rsidR="00885923">
        <w:t xml:space="preserve">» [8]. Хотя данные в исследовании указывают на более высокий потенциал (от 20% до 25%), для учебного экономического плана был принят умеренный рост, учитывая специфику рынка Владивостока, сезонность и возможное время адаптации гостей к новому сервису. </w:t>
      </w:r>
    </w:p>
    <w:p w14:paraId="1861E2D5" w14:textId="6B5C95C9" w:rsidR="009B7453" w:rsidRDefault="00C469D2" w:rsidP="0055752D">
      <w:pPr>
        <w:pStyle w:val="13"/>
      </w:pPr>
      <w:r>
        <w:t>Денежные оттоки включают капитальные и операционные затраты</w:t>
      </w:r>
      <w:r w:rsidR="00CD3E9B">
        <w:t>, указанные выше</w:t>
      </w:r>
      <w:r>
        <w:t xml:space="preserve">, а также налоговые обязательства в рамках общей системы налогообложения. </w:t>
      </w:r>
      <w:r w:rsidR="009B7453">
        <w:t>Все расчеты денежных потоков проекта, а также ключевые показатели эффективности, такие как чистый дисконтированный доход (</w:t>
      </w:r>
      <w:r w:rsidR="009B7453">
        <w:rPr>
          <w:lang w:val="en-US"/>
        </w:rPr>
        <w:t>NPV</w:t>
      </w:r>
      <w:r w:rsidR="009B7453" w:rsidRPr="009B7453">
        <w:t>)</w:t>
      </w:r>
      <w:r w:rsidR="009B7453">
        <w:t xml:space="preserve">, внутренняя норма доходности </w:t>
      </w:r>
      <w:r w:rsidR="009B7453" w:rsidRPr="009B7453">
        <w:t>(</w:t>
      </w:r>
      <w:r w:rsidR="009B7453">
        <w:rPr>
          <w:lang w:val="en-US"/>
        </w:rPr>
        <w:t>IRR</w:t>
      </w:r>
      <w:r w:rsidR="009B7453" w:rsidRPr="009B7453">
        <w:t>)</w:t>
      </w:r>
      <w:r w:rsidR="009B7453">
        <w:t xml:space="preserve"> и срок окупаемости инвестиций, были выполнены с использованием специализированного программного продукта «Альт-Инвест (Сумм) 8.1»</w:t>
      </w:r>
      <w:r w:rsidR="005161F4">
        <w:t xml:space="preserve"> [</w:t>
      </w:r>
      <w:r w:rsidR="00767F3C">
        <w:t>9</w:t>
      </w:r>
      <w:r w:rsidR="005161F4">
        <w:t>]</w:t>
      </w:r>
      <w:r w:rsidR="009B7453">
        <w:t>.</w:t>
      </w:r>
    </w:p>
    <w:p w14:paraId="510907B0" w14:textId="77777777" w:rsidR="0093383B" w:rsidRDefault="009B7453" w:rsidP="0055752D">
      <w:pPr>
        <w:pStyle w:val="13"/>
      </w:pPr>
      <w:r>
        <w:t>Применение системы «Альт-Инвест (Сумм) 8.1» позволило сформировать детализированную финансовую модель проекта с учетом временной структуры денежных потоков, налоговой нагрузки и ставки дисконтирования</w:t>
      </w:r>
      <w:r w:rsidR="0093383B">
        <w:t xml:space="preserve">. Данный программный продукт широко используется для оценки инвестиционных проектов и обеспечивает корректность и сопоставимость результатов расчетов. В системе были заданы исходные параметры проекта, включая объем первоначальных инвестиций, прогноз операционных доходов и расходов, а также финансово-экономические допущения, на основе которых автоматически рассчитывались показатели эффективности проекта. Использование «Альт-Инвест (Сумм) 8.1» также позволило провести анализ чувствительности и оценить влияние ключевых факторов на итоговые финансовые результаты. </w:t>
      </w:r>
    </w:p>
    <w:p w14:paraId="576B3B88" w14:textId="5CBF9EA4" w:rsidR="00C469D2" w:rsidRDefault="00C469D2" w:rsidP="0055752D">
      <w:pPr>
        <w:pStyle w:val="13"/>
      </w:pPr>
      <w:r>
        <w:lastRenderedPageBreak/>
        <w:t>Ключевые показатели эффективности проекта</w:t>
      </w:r>
      <w:r w:rsidR="0093383B">
        <w:t>, полученные в результате расчетов в системе «Альт-Инвест (Сумм) 8.1»,</w:t>
      </w:r>
      <w:r>
        <w:t xml:space="preserve"> представлены в таблице 2.4</w:t>
      </w:r>
    </w:p>
    <w:p w14:paraId="40C2D13B" w14:textId="0CE18B9E" w:rsidR="0093383B" w:rsidRPr="00762397" w:rsidRDefault="00C469D2" w:rsidP="005161F4">
      <w:pPr>
        <w:pStyle w:val="af6"/>
        <w:widowControl/>
        <w:spacing w:after="120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Таблица 2.</w:t>
      </w:r>
      <w:r w:rsidR="0093383B">
        <w:rPr>
          <w:rFonts w:eastAsiaTheme="minorHAnsi"/>
          <w:lang w:eastAsia="en-US"/>
        </w:rPr>
        <w:t>4</w:t>
      </w:r>
      <w:r>
        <w:rPr>
          <w:rFonts w:eastAsiaTheme="minorHAnsi"/>
          <w:lang w:eastAsia="en-US"/>
        </w:rPr>
        <w:t xml:space="preserve"> – </w:t>
      </w:r>
      <w:r w:rsidR="0093383B">
        <w:rPr>
          <w:rFonts w:eastAsiaTheme="minorHAnsi"/>
          <w:lang w:eastAsia="en-US"/>
        </w:rPr>
        <w:t>Ключевые показатели эффективности</w:t>
      </w:r>
      <w:r>
        <w:rPr>
          <w:rFonts w:eastAsiaTheme="minorHAnsi"/>
          <w:lang w:eastAsia="en-US"/>
        </w:rPr>
        <w:t>.</w:t>
      </w:r>
    </w:p>
    <w:tbl>
      <w:tblPr>
        <w:tblStyle w:val="af8"/>
        <w:tblW w:w="9634" w:type="dxa"/>
        <w:tblInd w:w="0" w:type="dxa"/>
        <w:tblLook w:val="04A0" w:firstRow="1" w:lastRow="0" w:firstColumn="1" w:lastColumn="0" w:noHBand="0" w:noVBand="1"/>
      </w:tblPr>
      <w:tblGrid>
        <w:gridCol w:w="4248"/>
        <w:gridCol w:w="5386"/>
      </w:tblGrid>
      <w:tr w:rsidR="00C469D2" w:rsidRPr="00762397" w14:paraId="447E6661" w14:textId="77777777" w:rsidTr="004C1E9B">
        <w:trPr>
          <w:trHeight w:val="454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8F9FF2" w14:textId="0A8A2575" w:rsidR="00C469D2" w:rsidRPr="008E1162" w:rsidRDefault="0093383B" w:rsidP="004C1E9B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Показатель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F7EE50" w14:textId="322C3C7C" w:rsidR="00C469D2" w:rsidRPr="008E1162" w:rsidRDefault="0093383B" w:rsidP="004C1E9B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Значение</w:t>
            </w:r>
          </w:p>
        </w:tc>
      </w:tr>
      <w:tr w:rsidR="00C469D2" w:rsidRPr="00762397" w14:paraId="5EBF22F1" w14:textId="77777777" w:rsidTr="004C1E9B">
        <w:trPr>
          <w:trHeight w:val="454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2A5FB2" w14:textId="5C478BF0" w:rsidR="00C469D2" w:rsidRPr="008E1162" w:rsidRDefault="0093383B" w:rsidP="0093383B">
            <w:pPr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Суммарный денежный поток (3 года, после налогов)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A5FBF1" w14:textId="069963FF" w:rsidR="00C469D2" w:rsidRPr="008E1162" w:rsidRDefault="006069AE" w:rsidP="004C1E9B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0,</w:t>
            </w:r>
            <w:r w:rsidR="00746B0F">
              <w:rPr>
                <w:rFonts w:eastAsiaTheme="minorHAnsi"/>
                <w:sz w:val="24"/>
                <w:szCs w:val="24"/>
                <w:lang w:eastAsia="en-US"/>
              </w:rPr>
              <w:t>6</w:t>
            </w:r>
            <w:r w:rsidR="0093383B">
              <w:rPr>
                <w:rFonts w:eastAsiaTheme="minorHAnsi"/>
                <w:sz w:val="24"/>
                <w:szCs w:val="24"/>
                <w:lang w:eastAsia="en-US"/>
              </w:rPr>
              <w:t xml:space="preserve"> млн. руб.</w:t>
            </w:r>
          </w:p>
        </w:tc>
      </w:tr>
      <w:tr w:rsidR="00C469D2" w:rsidRPr="00762397" w14:paraId="429CB23A" w14:textId="77777777" w:rsidTr="004C1E9B">
        <w:trPr>
          <w:trHeight w:val="454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AC61F2" w14:textId="2324F7E0" w:rsidR="00C469D2" w:rsidRPr="0093383B" w:rsidRDefault="0093383B" w:rsidP="0093383B">
            <w:pPr>
              <w:rPr>
                <w:rFonts w:eastAsiaTheme="minorHAnsi"/>
                <w:sz w:val="24"/>
                <w:szCs w:val="24"/>
                <w:lang w:val="en-US"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Срок окупаемости инвестиций (</w:t>
            </w:r>
            <w:r>
              <w:rPr>
                <w:rFonts w:eastAsiaTheme="minorHAnsi"/>
                <w:sz w:val="24"/>
                <w:szCs w:val="24"/>
                <w:lang w:val="en-US" w:eastAsia="en-US"/>
              </w:rPr>
              <w:t>PP)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367E6C" w14:textId="1EBE67FE" w:rsidR="00C469D2" w:rsidRPr="008E1162" w:rsidRDefault="0093383B" w:rsidP="004C1E9B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2 года </w:t>
            </w:r>
            <w:r w:rsidR="006069AE">
              <w:rPr>
                <w:rFonts w:eastAsiaTheme="minorHAnsi"/>
                <w:sz w:val="24"/>
                <w:szCs w:val="24"/>
                <w:lang w:eastAsia="en-US"/>
              </w:rPr>
              <w:t>7</w:t>
            </w: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 месяц</w:t>
            </w:r>
          </w:p>
        </w:tc>
      </w:tr>
      <w:tr w:rsidR="00C469D2" w:rsidRPr="00762397" w14:paraId="3FE880E8" w14:textId="77777777" w:rsidTr="004C1E9B">
        <w:trPr>
          <w:trHeight w:val="454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6E2F5E" w14:textId="25FBC5C9" w:rsidR="00C469D2" w:rsidRPr="0093383B" w:rsidRDefault="0093383B" w:rsidP="0093383B">
            <w:pPr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Чистый дисконтированный доход (при</w:t>
            </w:r>
            <w:r w:rsidRPr="0093383B">
              <w:rPr>
                <w:rFonts w:eastAsiaTheme="minorHAnsi"/>
                <w:sz w:val="24"/>
                <w:szCs w:val="24"/>
                <w:lang w:eastAsia="en-US"/>
              </w:rPr>
              <w:t xml:space="preserve"> 12% </w:t>
            </w:r>
            <w:r>
              <w:rPr>
                <w:rFonts w:eastAsiaTheme="minorHAnsi"/>
                <w:sz w:val="24"/>
                <w:szCs w:val="24"/>
                <w:lang w:val="en-US" w:eastAsia="en-US"/>
              </w:rPr>
              <w:t>NPV</w:t>
            </w:r>
            <w:r w:rsidRPr="0093383B">
              <w:rPr>
                <w:rFonts w:eastAsiaTheme="minorHAnsi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1BE9E2" w14:textId="113C5D28" w:rsidR="00C469D2" w:rsidRPr="008E1162" w:rsidRDefault="0093383B" w:rsidP="004C1E9B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0,</w:t>
            </w:r>
            <w:r w:rsidR="00746B0F">
              <w:rPr>
                <w:rFonts w:eastAsiaTheme="minorHAnsi"/>
                <w:sz w:val="24"/>
                <w:szCs w:val="24"/>
                <w:lang w:eastAsia="en-US"/>
              </w:rPr>
              <w:t>4</w:t>
            </w: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 млн. руб.</w:t>
            </w:r>
          </w:p>
        </w:tc>
      </w:tr>
      <w:tr w:rsidR="00C469D2" w:rsidRPr="00762397" w14:paraId="22531F87" w14:textId="77777777" w:rsidTr="004C1E9B">
        <w:trPr>
          <w:trHeight w:val="454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A61D38" w14:textId="3246820F" w:rsidR="00C469D2" w:rsidRPr="0093383B" w:rsidRDefault="0093383B" w:rsidP="0093383B">
            <w:pPr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Внутренняя норма доходности (</w:t>
            </w:r>
            <w:r>
              <w:rPr>
                <w:rFonts w:eastAsiaTheme="minorHAnsi"/>
                <w:sz w:val="24"/>
                <w:szCs w:val="24"/>
                <w:lang w:val="en-US" w:eastAsia="en-US"/>
              </w:rPr>
              <w:t>IRR)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BBDE7C" w14:textId="32A83508" w:rsidR="00C469D2" w:rsidRPr="008E1162" w:rsidRDefault="0093383B" w:rsidP="004C1E9B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2</w:t>
            </w:r>
            <w:r w:rsidR="00746B0F">
              <w:rPr>
                <w:rFonts w:eastAsiaTheme="minorHAnsi"/>
                <w:sz w:val="24"/>
                <w:szCs w:val="24"/>
                <w:lang w:eastAsia="en-US"/>
              </w:rPr>
              <w:t>7</w:t>
            </w:r>
            <w:r>
              <w:rPr>
                <w:rFonts w:eastAsiaTheme="minorHAnsi"/>
                <w:sz w:val="24"/>
                <w:szCs w:val="24"/>
                <w:lang w:eastAsia="en-US"/>
              </w:rPr>
              <w:t>%</w:t>
            </w:r>
          </w:p>
        </w:tc>
      </w:tr>
    </w:tbl>
    <w:p w14:paraId="0E3320CE" w14:textId="224E97C7" w:rsidR="00C469D2" w:rsidRDefault="00D2091F" w:rsidP="005161F4">
      <w:pPr>
        <w:pStyle w:val="13"/>
        <w:spacing w:before="120"/>
      </w:pPr>
      <w:r>
        <w:t>Полученные результаты свидетельствуют о финансовой устойчивости проекта. Из таблицы 2.4 видно, что внутренняя норма доходности (</w:t>
      </w:r>
      <w:r>
        <w:rPr>
          <w:lang w:val="en-US"/>
        </w:rPr>
        <w:t>IRR</w:t>
      </w:r>
      <w:r w:rsidRPr="00D2091F">
        <w:t xml:space="preserve">) </w:t>
      </w:r>
      <w:r>
        <w:t xml:space="preserve">превышает ставку дисконтирования, что говорит об экономической целесообразности внедрения мобильного приложения. Анализ чувствительности показывает, что наибольшее влияние на результаты оказывает доля гостей, использующих приложение, а также объем бронирований, перераспределенных из сторонних сервисов в прямой канал. </w:t>
      </w:r>
      <w:r w:rsidR="00CD3E9B">
        <w:t>Это подчеркивает важность активного маркетинга приложения и мотивации гостей к его использованию. Например, по данным исследовани</w:t>
      </w:r>
      <w:r w:rsidR="000A3694">
        <w:t>я международной цифровой платформы «</w:t>
      </w:r>
      <w:proofErr w:type="spellStart"/>
      <w:r w:rsidR="000A3694">
        <w:rPr>
          <w:lang w:val="en-US"/>
        </w:rPr>
        <w:t>Guestara</w:t>
      </w:r>
      <w:proofErr w:type="spellEnd"/>
      <w:r w:rsidR="000A3694">
        <w:t>», которая работает в сфере гостиничного бизнеса и специализирующаяся на мобильных приложениях для отелей</w:t>
      </w:r>
      <w:r w:rsidR="005161F4">
        <w:t xml:space="preserve"> и аналитике поведения гостей</w:t>
      </w:r>
      <w:r w:rsidR="000A3694">
        <w:t>, около 73% гостей предпочитают отели с мобильным приложением [</w:t>
      </w:r>
      <w:r w:rsidR="00767F3C">
        <w:t>10</w:t>
      </w:r>
      <w:r w:rsidR="000A3694">
        <w:t xml:space="preserve">]. </w:t>
      </w:r>
    </w:p>
    <w:p w14:paraId="4ED72827" w14:textId="3C2177FF" w:rsidR="000A3694" w:rsidRDefault="000A3694" w:rsidP="0055752D">
      <w:pPr>
        <w:pStyle w:val="13"/>
      </w:pPr>
      <w:r>
        <w:t>В целом проект разработки мобильного приложения для «Лотте Отель Владивосток» представляется экономически обоснованным и перспективным. Предварительная финансовая модель демонстрирует срок окупаемости около 2</w:t>
      </w:r>
      <w:r w:rsidR="006069AE">
        <w:t xml:space="preserve">,6 </w:t>
      </w:r>
      <w:r>
        <w:t>лет и положительные ключевые показатели (</w:t>
      </w:r>
      <w:r>
        <w:rPr>
          <w:lang w:val="en-US"/>
        </w:rPr>
        <w:t>NPV</w:t>
      </w:r>
      <w:r w:rsidRPr="000A3694">
        <w:t xml:space="preserve">, </w:t>
      </w:r>
      <w:r>
        <w:rPr>
          <w:lang w:val="en-US"/>
        </w:rPr>
        <w:t>IRR</w:t>
      </w:r>
      <w:r w:rsidRPr="000A3694">
        <w:t>)</w:t>
      </w:r>
      <w:r>
        <w:t xml:space="preserve">, а также значительную экономию на комиссиях сторонних сервисов и рост доходов от дополнительных услуг. Основные выгоды включают не только прямую экономию, но и повышения качества сервиса, рост лояльности гостей и укрепление цифрового имиджа отеля. </w:t>
      </w:r>
    </w:p>
    <w:p w14:paraId="0DF5A0C3" w14:textId="5FFD0998" w:rsidR="000E7826" w:rsidRPr="009270C2" w:rsidRDefault="000E7826" w:rsidP="0055752D">
      <w:pPr>
        <w:pStyle w:val="13"/>
      </w:pPr>
    </w:p>
    <w:p w14:paraId="4F978B96" w14:textId="77777777" w:rsidR="000E7826" w:rsidRPr="007E7774" w:rsidRDefault="000E7826" w:rsidP="000E7826">
      <w:pPr>
        <w:pStyle w:val="pfu"/>
      </w:pPr>
      <w:bookmarkStart w:id="4" w:name="_Toc211417309"/>
      <w:r w:rsidRPr="007E7774">
        <w:lastRenderedPageBreak/>
        <w:t>Заключение</w:t>
      </w:r>
      <w:bookmarkEnd w:id="4"/>
    </w:p>
    <w:p w14:paraId="7F0CD0FD" w14:textId="34B26B45" w:rsidR="005E3116" w:rsidRDefault="005E3116" w:rsidP="005E3116">
      <w:pPr>
        <w:pStyle w:val="af4"/>
        <w:rPr>
          <w:rFonts w:eastAsia="Calibri"/>
          <w:lang w:eastAsia="en-US"/>
        </w:rPr>
      </w:pPr>
      <w:r>
        <w:rPr>
          <w:rFonts w:eastAsia="Calibri"/>
          <w:lang w:eastAsia="en-US"/>
        </w:rPr>
        <w:t>В ходе прохождения производственной профессиональной практики в ООО «Лотте Отель Владивосток» были достигнуты поставленная цель и задачи, связанные с получением практических навыков анализа деятельности организации и разработкой экономических планов по внедрению новых рыночных возможностей.</w:t>
      </w:r>
    </w:p>
    <w:p w14:paraId="4DDD367A" w14:textId="1B8D5F3B" w:rsidR="005E3116" w:rsidRDefault="005E3116" w:rsidP="005E3116">
      <w:pPr>
        <w:pStyle w:val="af4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В рамках первой части практики мною были изучены особенности деятельности ООО «Лотте Отель Владивосток», включая организационно-правовую форму, цели и основные виды деятельности, организационную структуру управления, систему налогообложения и особенности организации бухгалтерского учета. Особое внимание было уделено структуре бухгалтерской службы, распределению функций между сотрудниками и взаимодействию бухгалтерии с другими подразделениями отеля. </w:t>
      </w:r>
    </w:p>
    <w:p w14:paraId="1D9749A9" w14:textId="198B134F" w:rsidR="005E3116" w:rsidRDefault="005E3116" w:rsidP="005E3116">
      <w:pPr>
        <w:pStyle w:val="af4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Во второй части практики мною была разработана экономическая концепция </w:t>
      </w:r>
      <w:r w:rsidR="00D0265F">
        <w:rPr>
          <w:rFonts w:eastAsia="Calibri"/>
          <w:lang w:eastAsia="en-US"/>
        </w:rPr>
        <w:t xml:space="preserve">внедрение новой рыночной возможности </w:t>
      </w:r>
      <w:r w:rsidR="00D0265F" w:rsidRPr="0062266C">
        <w:rPr>
          <w:rFonts w:eastAsiaTheme="minorHAnsi"/>
        </w:rPr>
        <w:t>–</w:t>
      </w:r>
      <w:r w:rsidR="00D0265F">
        <w:rPr>
          <w:rFonts w:eastAsiaTheme="minorHAnsi"/>
        </w:rPr>
        <w:t xml:space="preserve"> создания и внедрения мобильного приложения для гостей «Лотте Отель Владивосток». Предложенное направление ориентировано на развитие прямых продаж, снижение зависимости от онлайн-агрегаторов, повышение лояльности гостей и формирование современного цифрового имиджа отеля. Для разработки экономического плана были использованы современные инструменты экономического планирования и управления, включая «1</w:t>
      </w:r>
      <w:proofErr w:type="gramStart"/>
      <w:r w:rsidR="00D0265F">
        <w:rPr>
          <w:rFonts w:eastAsiaTheme="minorHAnsi"/>
        </w:rPr>
        <w:t>С:Бухгалтерия</w:t>
      </w:r>
      <w:proofErr w:type="gramEnd"/>
      <w:r w:rsidR="00D0265F">
        <w:rPr>
          <w:rFonts w:eastAsiaTheme="minorHAnsi"/>
        </w:rPr>
        <w:t xml:space="preserve"> 8» и «Альт-Инвест (Сумм) 8.1». На основе собранных аналитических данных была построена финансовая модель проекта, позволяющая оценить его экономическую эффективность.  </w:t>
      </w:r>
    </w:p>
    <w:p w14:paraId="2992ECF2" w14:textId="259350FF" w:rsidR="000E7826" w:rsidRDefault="00D0265F" w:rsidP="005E3116">
      <w:pPr>
        <w:pStyle w:val="13"/>
      </w:pPr>
      <w:r>
        <w:t xml:space="preserve">Таким образом, производственная профессиональная практика позволила закрепить теоретические знания и сформировать практические навыки анализа деятельности организации, выявление новых рыночных возможностей и разработки экономических планов с использованием специализированного программного обеспечения. </w:t>
      </w:r>
    </w:p>
    <w:p w14:paraId="0B52E6B0" w14:textId="77777777" w:rsidR="00D0265F" w:rsidRDefault="00D0265F" w:rsidP="005E3116">
      <w:pPr>
        <w:pStyle w:val="13"/>
      </w:pPr>
    </w:p>
    <w:p w14:paraId="4452C9AE" w14:textId="77777777" w:rsidR="00D0265F" w:rsidRDefault="00D0265F" w:rsidP="00D0265F">
      <w:pPr>
        <w:pStyle w:val="pfu"/>
      </w:pPr>
      <w:bookmarkStart w:id="5" w:name="_Toc211417310"/>
      <w:r>
        <w:lastRenderedPageBreak/>
        <w:t>Список использованных источников</w:t>
      </w:r>
      <w:bookmarkEnd w:id="5"/>
    </w:p>
    <w:p w14:paraId="198DFC39" w14:textId="30507806" w:rsidR="0063611F" w:rsidRDefault="0063611F" w:rsidP="0063611F">
      <w:pPr>
        <w:pStyle w:val="13"/>
      </w:pPr>
      <w:r>
        <w:t xml:space="preserve">1 </w:t>
      </w:r>
      <w:r w:rsidR="00FB00B2">
        <w:t>Официальный сайт ООО «Лотте Отель Владивосток»</w:t>
      </w:r>
      <w:r>
        <w:t xml:space="preserve">. – Текст: электронный // </w:t>
      </w:r>
      <w:r w:rsidR="00FB00B2">
        <w:t>Лотте Отель</w:t>
      </w:r>
      <w:r w:rsidR="000B2F93">
        <w:t xml:space="preserve"> Владивосток</w:t>
      </w:r>
      <w:r>
        <w:t>: [сайт]. – 202</w:t>
      </w:r>
      <w:r w:rsidR="000B2F93">
        <w:t>5</w:t>
      </w:r>
      <w:r>
        <w:t xml:space="preserve">. – URL: </w:t>
      </w:r>
      <w:r w:rsidR="000B2F93" w:rsidRPr="000B2F93">
        <w:t xml:space="preserve">https://lottehotelvladivostok.ru </w:t>
      </w:r>
      <w:r>
        <w:t xml:space="preserve">(дата обращения </w:t>
      </w:r>
      <w:r w:rsidR="000B2F93">
        <w:t>20</w:t>
      </w:r>
      <w:r>
        <w:t>.</w:t>
      </w:r>
      <w:r w:rsidR="000B2F93">
        <w:t>11</w:t>
      </w:r>
      <w:r>
        <w:t>.2025)</w:t>
      </w:r>
    </w:p>
    <w:p w14:paraId="10CF5F35" w14:textId="0D3F7B6D" w:rsidR="00C7445C" w:rsidRPr="00E70E25" w:rsidRDefault="00C7445C" w:rsidP="00C7445C">
      <w:pPr>
        <w:pStyle w:val="af4"/>
      </w:pPr>
      <w:r>
        <w:t>2 Налоговый кодекс Российской Федерации (часть первая): Федеральный закон от 31.07.1998 № 146-ФЗ (ред. от 28.11.2025). // СПС «КонсультантПлюс». – URL: http://www.consultant.ru/document/cons_doc_LAW_19671 (дата обращения 10.12.2025).</w:t>
      </w:r>
    </w:p>
    <w:p w14:paraId="2C7B860B" w14:textId="47398004" w:rsidR="0032119A" w:rsidRDefault="00C7445C" w:rsidP="0063611F">
      <w:pPr>
        <w:pStyle w:val="13"/>
      </w:pPr>
      <w:r>
        <w:t>3</w:t>
      </w:r>
      <w:r w:rsidR="0063611F">
        <w:t xml:space="preserve"> </w:t>
      </w:r>
      <w:r w:rsidR="000B2F93">
        <w:t>Федеральный стандарт бухгалтерского учета</w:t>
      </w:r>
      <w:r w:rsidR="0063611F">
        <w:t xml:space="preserve">: </w:t>
      </w:r>
      <w:r w:rsidR="000B2F93">
        <w:t>Приказ Минфина России</w:t>
      </w:r>
      <w:r w:rsidR="0063611F">
        <w:t xml:space="preserve"> от </w:t>
      </w:r>
      <w:r w:rsidR="000B2F93">
        <w:t>17</w:t>
      </w:r>
      <w:r w:rsidR="0063611F">
        <w:t>.0</w:t>
      </w:r>
      <w:r w:rsidR="000B2F93">
        <w:t>9</w:t>
      </w:r>
      <w:r w:rsidR="0063611F">
        <w:t>.</w:t>
      </w:r>
      <w:r w:rsidR="000B2F93">
        <w:t xml:space="preserve">2020 </w:t>
      </w:r>
      <w:r w:rsidR="000B2F93">
        <w:rPr>
          <w:lang w:val="en-US"/>
        </w:rPr>
        <w:t>N</w:t>
      </w:r>
      <w:r w:rsidR="000B2F93" w:rsidRPr="000B2F93">
        <w:t xml:space="preserve"> 204</w:t>
      </w:r>
      <w:r w:rsidR="000B2F93">
        <w:t>н</w:t>
      </w:r>
      <w:r w:rsidR="0063611F">
        <w:t xml:space="preserve"> (ред. от </w:t>
      </w:r>
      <w:r w:rsidR="000B2F93">
        <w:t>30</w:t>
      </w:r>
      <w:r w:rsidR="0063611F">
        <w:t>.0</w:t>
      </w:r>
      <w:r w:rsidR="000B2F93">
        <w:t>5</w:t>
      </w:r>
      <w:r w:rsidR="0063611F">
        <w:t xml:space="preserve">.2022) // СПС «КонсультантПлюс». – URL: </w:t>
      </w:r>
      <w:r w:rsidR="000B2F93" w:rsidRPr="000B2F93">
        <w:t xml:space="preserve">https://www.consultant.ru/document/cons_doc_LAW_365338/76123180f1200d66eb1102dd61173d0f8d64d569/ </w:t>
      </w:r>
      <w:r w:rsidR="0063611F">
        <w:t xml:space="preserve">(дата обращения </w:t>
      </w:r>
      <w:r w:rsidR="000B2F93">
        <w:t>10</w:t>
      </w:r>
      <w:r w:rsidR="0063611F">
        <w:t>.</w:t>
      </w:r>
      <w:r w:rsidR="000B2F93">
        <w:t>12</w:t>
      </w:r>
      <w:r w:rsidR="0063611F">
        <w:t>.2025)</w:t>
      </w:r>
    </w:p>
    <w:p w14:paraId="00E7FA5A" w14:textId="507855F9" w:rsidR="0063611F" w:rsidRDefault="00C7445C" w:rsidP="0063611F">
      <w:pPr>
        <w:pStyle w:val="13"/>
      </w:pPr>
      <w:r>
        <w:t>4</w:t>
      </w:r>
      <w:r w:rsidR="0063611F">
        <w:t xml:space="preserve"> </w:t>
      </w:r>
      <w:r w:rsidR="000B2F93">
        <w:t xml:space="preserve">Положение по ведению бухгалтерского учета и бухгалтерской отчетности в Российской Федерации: Приказ Минфина России </w:t>
      </w:r>
      <w:r w:rsidR="0063611F">
        <w:t xml:space="preserve">от </w:t>
      </w:r>
      <w:r w:rsidR="000B2F93">
        <w:t>29</w:t>
      </w:r>
      <w:r w:rsidR="0063611F">
        <w:t xml:space="preserve">.07.1998 </w:t>
      </w:r>
      <w:r w:rsidR="000B2F93">
        <w:rPr>
          <w:lang w:val="en-US"/>
        </w:rPr>
        <w:t>N</w:t>
      </w:r>
      <w:r w:rsidR="000B2F93" w:rsidRPr="000B2F93">
        <w:t xml:space="preserve"> </w:t>
      </w:r>
      <w:r w:rsidR="0032119A" w:rsidRPr="0032119A">
        <w:t>34</w:t>
      </w:r>
      <w:r w:rsidR="0032119A">
        <w:t xml:space="preserve">н </w:t>
      </w:r>
      <w:r w:rsidR="0063611F">
        <w:t>(ред. от 1</w:t>
      </w:r>
      <w:r w:rsidR="0032119A">
        <w:t>1</w:t>
      </w:r>
      <w:r w:rsidR="0063611F">
        <w:t>.0</w:t>
      </w:r>
      <w:r w:rsidR="0032119A">
        <w:t>4</w:t>
      </w:r>
      <w:r w:rsidR="0063611F">
        <w:t>.20</w:t>
      </w:r>
      <w:r w:rsidR="0032119A">
        <w:t>18</w:t>
      </w:r>
      <w:r w:rsidR="0063611F">
        <w:t xml:space="preserve">). // СПС «Консультант-Плюс». – URL: </w:t>
      </w:r>
      <w:r w:rsidR="0032119A" w:rsidRPr="0032119A">
        <w:t xml:space="preserve">https://www.consultant.ru/document/cons_doc_LAW_20081/7f678d1321c139704a2a4d31f0ccd5a03ec5fb51/ </w:t>
      </w:r>
      <w:r w:rsidR="0063611F">
        <w:t xml:space="preserve">(дата обращения </w:t>
      </w:r>
      <w:r w:rsidR="0032119A">
        <w:t>10</w:t>
      </w:r>
      <w:r w:rsidR="0063611F">
        <w:t>.</w:t>
      </w:r>
      <w:r w:rsidR="0032119A">
        <w:t>12</w:t>
      </w:r>
      <w:r w:rsidR="0063611F">
        <w:t>.2025).</w:t>
      </w:r>
    </w:p>
    <w:p w14:paraId="5E7C0F0F" w14:textId="6166F626" w:rsidR="0063611F" w:rsidRDefault="00C7445C" w:rsidP="0063611F">
      <w:pPr>
        <w:pStyle w:val="13"/>
      </w:pPr>
      <w:r>
        <w:t>5</w:t>
      </w:r>
      <w:r w:rsidR="0063611F">
        <w:t xml:space="preserve"> </w:t>
      </w:r>
      <w:r w:rsidR="0032119A">
        <w:t>Комплексная система управления отелем</w:t>
      </w:r>
      <w:r w:rsidR="0063611F">
        <w:t xml:space="preserve"> «</w:t>
      </w:r>
      <w:r w:rsidR="0032119A">
        <w:rPr>
          <w:lang w:val="en-US"/>
        </w:rPr>
        <w:t>Opera</w:t>
      </w:r>
      <w:r w:rsidR="0032119A" w:rsidRPr="0032119A">
        <w:t xml:space="preserve"> </w:t>
      </w:r>
      <w:r w:rsidR="0032119A">
        <w:rPr>
          <w:lang w:val="en-US"/>
        </w:rPr>
        <w:t>PMS</w:t>
      </w:r>
      <w:r w:rsidR="0063611F">
        <w:t xml:space="preserve">». – Текст: электронный // </w:t>
      </w:r>
      <w:r w:rsidR="0032119A">
        <w:t>Гостиничные ресторанные системы</w:t>
      </w:r>
      <w:r w:rsidR="0063611F">
        <w:t xml:space="preserve">: [сайт]. – 2025. – URL: </w:t>
      </w:r>
      <w:r w:rsidR="0032119A" w:rsidRPr="0032119A">
        <w:t xml:space="preserve">https://hrs.ru/products/opera-2/ </w:t>
      </w:r>
      <w:r w:rsidR="0063611F">
        <w:t xml:space="preserve">(дата обращения </w:t>
      </w:r>
      <w:r w:rsidR="0032119A">
        <w:t>12</w:t>
      </w:r>
      <w:r w:rsidR="0063611F">
        <w:t>.</w:t>
      </w:r>
      <w:r w:rsidR="0032119A">
        <w:t>12</w:t>
      </w:r>
      <w:r w:rsidR="0063611F">
        <w:t>.2025).</w:t>
      </w:r>
    </w:p>
    <w:p w14:paraId="5C57C858" w14:textId="2DA29B16" w:rsidR="00767F3C" w:rsidRDefault="00767F3C" w:rsidP="0063611F">
      <w:pPr>
        <w:pStyle w:val="13"/>
      </w:pPr>
      <w:r>
        <w:t xml:space="preserve">6 </w:t>
      </w:r>
      <w:r>
        <w:t xml:space="preserve">Исследование </w:t>
      </w:r>
      <w:r>
        <w:t>«</w:t>
      </w:r>
      <w:proofErr w:type="spellStart"/>
      <w:r>
        <w:t>ИнстаДев</w:t>
      </w:r>
      <w:proofErr w:type="spellEnd"/>
      <w:r>
        <w:t>»</w:t>
      </w:r>
      <w:r>
        <w:t xml:space="preserve">. – Текст: электронный // </w:t>
      </w:r>
      <w:r>
        <w:rPr>
          <w:lang w:val="en-US"/>
        </w:rPr>
        <w:t>Spark</w:t>
      </w:r>
      <w:r>
        <w:t>: [сайт]. – 202</w:t>
      </w:r>
      <w:r w:rsidRPr="005B711C">
        <w:t>6</w:t>
      </w:r>
      <w:r>
        <w:t xml:space="preserve">. – URL: </w:t>
      </w:r>
      <w:r w:rsidRPr="00767F3C">
        <w:t>https://spark.ru/user/153873/blog/271851/skolko-stoit-razrabotka-mobilnogo-prilozheniya-v-2025-godu-polnij-obzor-tsen-i-faktorov?utm_source</w:t>
      </w:r>
      <w:r w:rsidRPr="005B711C">
        <w:t xml:space="preserve"> </w:t>
      </w:r>
      <w:r>
        <w:t>(дата обращения 0</w:t>
      </w:r>
      <w:r w:rsidRPr="00767F3C">
        <w:t>3</w:t>
      </w:r>
      <w:r>
        <w:t>.0</w:t>
      </w:r>
      <w:r w:rsidRPr="005B711C">
        <w:t>1</w:t>
      </w:r>
      <w:r>
        <w:t>.202</w:t>
      </w:r>
      <w:r w:rsidRPr="005B711C">
        <w:t>6</w:t>
      </w:r>
      <w:r>
        <w:t>)</w:t>
      </w:r>
    </w:p>
    <w:p w14:paraId="5E309592" w14:textId="5A2F02D0" w:rsidR="00767F3C" w:rsidRDefault="00767F3C" w:rsidP="0063611F">
      <w:pPr>
        <w:pStyle w:val="13"/>
      </w:pPr>
      <w:r>
        <w:t>7</w:t>
      </w:r>
      <w:r w:rsidR="00412228">
        <w:t xml:space="preserve"> Отчет агентства</w:t>
      </w:r>
      <w:r w:rsidR="00412228">
        <w:t xml:space="preserve"> </w:t>
      </w:r>
      <w:r w:rsidR="00412228">
        <w:rPr>
          <w:lang w:val="en-US"/>
        </w:rPr>
        <w:t>Sta</w:t>
      </w:r>
      <w:r w:rsidR="00016FD5">
        <w:rPr>
          <w:lang w:val="en-US"/>
        </w:rPr>
        <w:t>y</w:t>
      </w:r>
      <w:r w:rsidR="00016FD5" w:rsidRPr="00016FD5">
        <w:t xml:space="preserve"> </w:t>
      </w:r>
      <w:r w:rsidR="00016FD5">
        <w:rPr>
          <w:lang w:val="en-US"/>
        </w:rPr>
        <w:t>App</w:t>
      </w:r>
      <w:r w:rsidR="00016FD5">
        <w:t xml:space="preserve">: </w:t>
      </w:r>
      <w:r w:rsidR="00412228">
        <w:t>«</w:t>
      </w:r>
      <w:r w:rsidR="00412228">
        <w:rPr>
          <w:lang w:val="en-US"/>
        </w:rPr>
        <w:t>Maximizing</w:t>
      </w:r>
      <w:r w:rsidR="00412228" w:rsidRPr="00412228">
        <w:t xml:space="preserve"> </w:t>
      </w:r>
      <w:r w:rsidR="00412228">
        <w:rPr>
          <w:lang w:val="en-US"/>
        </w:rPr>
        <w:t>ancillary</w:t>
      </w:r>
      <w:r w:rsidR="00412228" w:rsidRPr="00412228">
        <w:t xml:space="preserve"> </w:t>
      </w:r>
      <w:r w:rsidR="00412228">
        <w:rPr>
          <w:lang w:val="en-US"/>
        </w:rPr>
        <w:t>revenue</w:t>
      </w:r>
      <w:r w:rsidR="00412228" w:rsidRPr="00412228">
        <w:t xml:space="preserve"> </w:t>
      </w:r>
      <w:r w:rsidR="00412228">
        <w:rPr>
          <w:lang w:val="en-US"/>
        </w:rPr>
        <w:t>in</w:t>
      </w:r>
      <w:r w:rsidR="00412228" w:rsidRPr="00412228">
        <w:t xml:space="preserve"> </w:t>
      </w:r>
      <w:r w:rsidR="00412228">
        <w:rPr>
          <w:lang w:val="en-US"/>
        </w:rPr>
        <w:t>resorts</w:t>
      </w:r>
      <w:r w:rsidR="00412228" w:rsidRPr="00412228">
        <w:t xml:space="preserve"> </w:t>
      </w:r>
      <w:r w:rsidR="00412228">
        <w:rPr>
          <w:lang w:val="en-US"/>
        </w:rPr>
        <w:t>hospitality</w:t>
      </w:r>
      <w:r w:rsidR="00412228">
        <w:t>»</w:t>
      </w:r>
      <w:r w:rsidR="00412228">
        <w:t xml:space="preserve">. – Текст: электронный // </w:t>
      </w:r>
      <w:r w:rsidR="00412228">
        <w:rPr>
          <w:lang w:val="en-US"/>
        </w:rPr>
        <w:t>S</w:t>
      </w:r>
      <w:r w:rsidR="00412228">
        <w:rPr>
          <w:lang w:val="en-US"/>
        </w:rPr>
        <w:t>tay</w:t>
      </w:r>
      <w:r w:rsidR="00412228" w:rsidRPr="00412228">
        <w:t xml:space="preserve"> </w:t>
      </w:r>
      <w:r w:rsidR="00412228">
        <w:rPr>
          <w:lang w:val="en-US"/>
        </w:rPr>
        <w:t>App</w:t>
      </w:r>
      <w:r w:rsidR="00412228">
        <w:t>: [сайт]. – 202</w:t>
      </w:r>
      <w:r w:rsidR="00412228" w:rsidRPr="005B711C">
        <w:t>6</w:t>
      </w:r>
      <w:r w:rsidR="00412228">
        <w:t>. – URL:</w:t>
      </w:r>
      <w:r w:rsidR="00412228" w:rsidRPr="00412228">
        <w:t xml:space="preserve"> </w:t>
      </w:r>
      <w:r w:rsidR="00412228" w:rsidRPr="00412228">
        <w:t>https://www.stay-app.com/blog/maximizing-ancillary-revenue-potential?utm_source</w:t>
      </w:r>
      <w:r w:rsidR="00412228" w:rsidRPr="00412228">
        <w:t xml:space="preserve"> </w:t>
      </w:r>
      <w:r w:rsidR="00412228">
        <w:t>(дата обращения 0</w:t>
      </w:r>
      <w:r w:rsidR="00412228" w:rsidRPr="00767F3C">
        <w:t>3</w:t>
      </w:r>
      <w:r w:rsidR="00412228">
        <w:t>.0</w:t>
      </w:r>
      <w:r w:rsidR="00412228" w:rsidRPr="005B711C">
        <w:t>1</w:t>
      </w:r>
      <w:r w:rsidR="00412228">
        <w:t>.202</w:t>
      </w:r>
      <w:r w:rsidR="00412228" w:rsidRPr="005B711C">
        <w:t>6</w:t>
      </w:r>
      <w:r w:rsidR="00412228">
        <w:t>)</w:t>
      </w:r>
    </w:p>
    <w:p w14:paraId="3381A715" w14:textId="0974597C" w:rsidR="00412228" w:rsidRPr="00016FD5" w:rsidRDefault="00412228" w:rsidP="0063611F">
      <w:pPr>
        <w:pStyle w:val="13"/>
      </w:pPr>
      <w:r w:rsidRPr="00016FD5">
        <w:t xml:space="preserve">8 </w:t>
      </w:r>
      <w:r>
        <w:t>Исследование</w:t>
      </w:r>
      <w:r w:rsidR="00016FD5" w:rsidRPr="00016FD5">
        <w:t xml:space="preserve"> «</w:t>
      </w:r>
      <w:r w:rsidR="00016FD5">
        <w:rPr>
          <w:lang w:val="en-US"/>
        </w:rPr>
        <w:t>Mobile</w:t>
      </w:r>
      <w:r w:rsidR="00016FD5" w:rsidRPr="00016FD5">
        <w:t xml:space="preserve"> </w:t>
      </w:r>
      <w:r w:rsidR="00016FD5">
        <w:rPr>
          <w:lang w:val="en-US"/>
        </w:rPr>
        <w:t>apps</w:t>
      </w:r>
      <w:r w:rsidR="00016FD5" w:rsidRPr="00016FD5">
        <w:t xml:space="preserve"> </w:t>
      </w:r>
      <w:r w:rsidR="00016FD5">
        <w:rPr>
          <w:lang w:val="en-US"/>
        </w:rPr>
        <w:t>revolution</w:t>
      </w:r>
      <w:r w:rsidR="00016FD5" w:rsidRPr="00016FD5">
        <w:t xml:space="preserve">: </w:t>
      </w:r>
      <w:r w:rsidR="00016FD5">
        <w:rPr>
          <w:lang w:val="en-US"/>
        </w:rPr>
        <w:t>the</w:t>
      </w:r>
      <w:r w:rsidR="00016FD5" w:rsidRPr="00016FD5">
        <w:t xml:space="preserve"> </w:t>
      </w:r>
      <w:r w:rsidR="00016FD5">
        <w:rPr>
          <w:lang w:val="en-US"/>
        </w:rPr>
        <w:t>hospitality</w:t>
      </w:r>
      <w:r w:rsidR="00016FD5" w:rsidRPr="00016FD5">
        <w:t xml:space="preserve"> </w:t>
      </w:r>
      <w:r w:rsidR="00016FD5">
        <w:rPr>
          <w:lang w:val="en-US"/>
        </w:rPr>
        <w:t>industry</w:t>
      </w:r>
      <w:r w:rsidR="00016FD5" w:rsidRPr="00016FD5">
        <w:t xml:space="preserve">». </w:t>
      </w:r>
      <w:r w:rsidR="00016FD5">
        <w:t>– Текст: электронный //</w:t>
      </w:r>
      <w:r w:rsidR="00016FD5" w:rsidRPr="00016FD5">
        <w:t xml:space="preserve"> </w:t>
      </w:r>
      <w:proofErr w:type="spellStart"/>
      <w:r w:rsidR="00016FD5">
        <w:rPr>
          <w:lang w:val="en-US"/>
        </w:rPr>
        <w:t>Tepia</w:t>
      </w:r>
      <w:proofErr w:type="spellEnd"/>
      <w:r w:rsidR="00016FD5">
        <w:t>: [сайт].</w:t>
      </w:r>
      <w:r w:rsidR="00016FD5" w:rsidRPr="00016FD5">
        <w:t xml:space="preserve"> </w:t>
      </w:r>
      <w:r w:rsidR="00016FD5" w:rsidRPr="00016FD5">
        <w:t xml:space="preserve">– 2026. – </w:t>
      </w:r>
      <w:r w:rsidR="00016FD5" w:rsidRPr="00016FD5">
        <w:rPr>
          <w:lang w:val="en-US"/>
        </w:rPr>
        <w:t>URL</w:t>
      </w:r>
      <w:r w:rsidR="00016FD5" w:rsidRPr="00016FD5">
        <w:t xml:space="preserve">: </w:t>
      </w:r>
      <w:r w:rsidR="00016FD5" w:rsidRPr="00016FD5">
        <w:rPr>
          <w:lang w:val="en-US"/>
        </w:rPr>
        <w:t>https</w:t>
      </w:r>
      <w:r w:rsidR="00016FD5" w:rsidRPr="00016FD5">
        <w:t>://</w:t>
      </w:r>
      <w:proofErr w:type="spellStart"/>
      <w:r w:rsidR="00016FD5" w:rsidRPr="00016FD5">
        <w:rPr>
          <w:lang w:val="en-US"/>
        </w:rPr>
        <w:t>tepia</w:t>
      </w:r>
      <w:proofErr w:type="spellEnd"/>
      <w:r w:rsidR="00016FD5" w:rsidRPr="00016FD5">
        <w:t>.</w:t>
      </w:r>
      <w:r w:rsidR="00016FD5" w:rsidRPr="00016FD5">
        <w:rPr>
          <w:lang w:val="en-US"/>
        </w:rPr>
        <w:t>co</w:t>
      </w:r>
      <w:r w:rsidR="00016FD5" w:rsidRPr="00016FD5">
        <w:t>/</w:t>
      </w:r>
      <w:r w:rsidR="00016FD5" w:rsidRPr="00016FD5">
        <w:rPr>
          <w:lang w:val="en-US"/>
        </w:rPr>
        <w:t>mobile</w:t>
      </w:r>
      <w:r w:rsidR="00016FD5" w:rsidRPr="00016FD5">
        <w:t>-</w:t>
      </w:r>
      <w:r w:rsidR="00016FD5" w:rsidRPr="00016FD5">
        <w:rPr>
          <w:lang w:val="en-US"/>
        </w:rPr>
        <w:t>apps</w:t>
      </w:r>
      <w:r w:rsidR="00016FD5" w:rsidRPr="00016FD5">
        <w:t>-</w:t>
      </w:r>
      <w:r w:rsidR="00016FD5" w:rsidRPr="00016FD5">
        <w:rPr>
          <w:lang w:val="en-US"/>
        </w:rPr>
        <w:t>revolution</w:t>
      </w:r>
      <w:r w:rsidR="00016FD5" w:rsidRPr="00016FD5">
        <w:t>-</w:t>
      </w:r>
      <w:r w:rsidR="00016FD5" w:rsidRPr="00016FD5">
        <w:rPr>
          <w:lang w:val="en-US"/>
        </w:rPr>
        <w:lastRenderedPageBreak/>
        <w:t>the</w:t>
      </w:r>
      <w:r w:rsidR="00016FD5" w:rsidRPr="00016FD5">
        <w:t>-</w:t>
      </w:r>
      <w:r w:rsidR="00016FD5" w:rsidRPr="00016FD5">
        <w:rPr>
          <w:lang w:val="en-US"/>
        </w:rPr>
        <w:t>hospitality</w:t>
      </w:r>
      <w:r w:rsidR="00016FD5" w:rsidRPr="00016FD5">
        <w:t>-</w:t>
      </w:r>
      <w:r w:rsidR="00016FD5" w:rsidRPr="00016FD5">
        <w:rPr>
          <w:lang w:val="en-US"/>
        </w:rPr>
        <w:t>industry</w:t>
      </w:r>
      <w:r w:rsidR="00016FD5" w:rsidRPr="00016FD5">
        <w:t>/?</w:t>
      </w:r>
      <w:proofErr w:type="spellStart"/>
      <w:r w:rsidR="00016FD5" w:rsidRPr="00016FD5">
        <w:rPr>
          <w:lang w:val="en-US"/>
        </w:rPr>
        <w:t>utm</w:t>
      </w:r>
      <w:proofErr w:type="spellEnd"/>
      <w:r w:rsidR="00016FD5" w:rsidRPr="00016FD5">
        <w:t>_</w:t>
      </w:r>
      <w:r w:rsidR="00016FD5" w:rsidRPr="00016FD5">
        <w:rPr>
          <w:lang w:val="en-US"/>
        </w:rPr>
        <w:t>sourc</w:t>
      </w:r>
      <w:r w:rsidR="00016FD5">
        <w:rPr>
          <w:lang w:val="en-US"/>
        </w:rPr>
        <w:t>e</w:t>
      </w:r>
      <w:r w:rsidR="00016FD5" w:rsidRPr="00016FD5">
        <w:t xml:space="preserve"> (</w:t>
      </w:r>
      <w:r w:rsidR="00016FD5">
        <w:t>дата</w:t>
      </w:r>
      <w:r w:rsidR="00016FD5" w:rsidRPr="00016FD5">
        <w:t xml:space="preserve"> </w:t>
      </w:r>
      <w:r w:rsidR="00016FD5">
        <w:t>обращения</w:t>
      </w:r>
      <w:r w:rsidR="00016FD5" w:rsidRPr="00016FD5">
        <w:t xml:space="preserve"> 0</w:t>
      </w:r>
      <w:r w:rsidR="00016FD5" w:rsidRPr="00016FD5">
        <w:t>4</w:t>
      </w:r>
      <w:r w:rsidR="00016FD5" w:rsidRPr="00016FD5">
        <w:t>.01.2026)</w:t>
      </w:r>
    </w:p>
    <w:p w14:paraId="585A8D6A" w14:textId="52D853E1" w:rsidR="0063611F" w:rsidRDefault="00767F3C" w:rsidP="0063611F">
      <w:pPr>
        <w:pStyle w:val="13"/>
      </w:pPr>
      <w:r>
        <w:t>9</w:t>
      </w:r>
      <w:r w:rsidR="0063611F">
        <w:t xml:space="preserve"> </w:t>
      </w:r>
      <w:r w:rsidR="00C7445C">
        <w:t>Программа для оценки инвестиционных проектов «Альт-Инвест (Сумм)»</w:t>
      </w:r>
      <w:r w:rsidR="0063611F">
        <w:t xml:space="preserve">. – Текст: электронный // </w:t>
      </w:r>
      <w:r w:rsidR="00C7445C">
        <w:t>Альт-Инвест</w:t>
      </w:r>
      <w:r w:rsidR="0063611F">
        <w:t>: [сайт]. – 202</w:t>
      </w:r>
      <w:r w:rsidR="00C7445C">
        <w:t>6</w:t>
      </w:r>
      <w:r w:rsidR="0063611F">
        <w:t xml:space="preserve">. – URL: </w:t>
      </w:r>
      <w:r w:rsidR="00C7445C" w:rsidRPr="00C7445C">
        <w:t xml:space="preserve">https://www.alt-invest.ru/program/alt-invest-summ/ </w:t>
      </w:r>
      <w:r w:rsidR="0063611F">
        <w:t xml:space="preserve">(дата обращения </w:t>
      </w:r>
      <w:r w:rsidR="00C7445C">
        <w:t>0</w:t>
      </w:r>
      <w:r w:rsidR="00016FD5" w:rsidRPr="00016FD5">
        <w:t>4</w:t>
      </w:r>
      <w:r w:rsidR="0063611F">
        <w:t>.</w:t>
      </w:r>
      <w:r w:rsidR="00C7445C">
        <w:t>01</w:t>
      </w:r>
      <w:r w:rsidR="0063611F">
        <w:t>.202</w:t>
      </w:r>
      <w:r w:rsidR="00C7445C">
        <w:t>6</w:t>
      </w:r>
      <w:r w:rsidR="0063611F">
        <w:t>).</w:t>
      </w:r>
    </w:p>
    <w:p w14:paraId="238D558D" w14:textId="70A62618" w:rsidR="0063611F" w:rsidRDefault="00767F3C" w:rsidP="0063611F">
      <w:pPr>
        <w:pStyle w:val="13"/>
      </w:pPr>
      <w:r>
        <w:t xml:space="preserve">10 </w:t>
      </w:r>
      <w:r w:rsidR="005B711C">
        <w:t>Исследование «</w:t>
      </w:r>
      <w:r w:rsidR="005B711C">
        <w:rPr>
          <w:lang w:val="en-US"/>
        </w:rPr>
        <w:t>Oracle</w:t>
      </w:r>
      <w:r w:rsidR="005B711C" w:rsidRPr="005B711C">
        <w:t xml:space="preserve"> </w:t>
      </w:r>
      <w:r w:rsidR="005B711C">
        <w:rPr>
          <w:lang w:val="en-US"/>
        </w:rPr>
        <w:t>Hospitality</w:t>
      </w:r>
      <w:r w:rsidR="005B711C" w:rsidRPr="005B711C">
        <w:t xml:space="preserve"> </w:t>
      </w:r>
      <w:r w:rsidR="005B711C">
        <w:rPr>
          <w:lang w:val="en-US"/>
        </w:rPr>
        <w:t>and</w:t>
      </w:r>
      <w:r w:rsidR="005B711C" w:rsidRPr="005B711C">
        <w:t xml:space="preserve"> </w:t>
      </w:r>
      <w:r w:rsidR="005B711C">
        <w:rPr>
          <w:lang w:val="en-US"/>
        </w:rPr>
        <w:t>Skift</w:t>
      </w:r>
      <w:r w:rsidR="005B711C">
        <w:t>»</w:t>
      </w:r>
      <w:r w:rsidR="0063611F">
        <w:t xml:space="preserve">. – Текст: электронный // </w:t>
      </w:r>
      <w:r w:rsidR="005B711C">
        <w:rPr>
          <w:lang w:val="en-US"/>
        </w:rPr>
        <w:t>Oracle</w:t>
      </w:r>
      <w:r w:rsidR="0063611F">
        <w:t>: [сайт]. – 202</w:t>
      </w:r>
      <w:r w:rsidR="005B711C" w:rsidRPr="005B711C">
        <w:t>6</w:t>
      </w:r>
      <w:r w:rsidR="0063611F">
        <w:t xml:space="preserve">. – URL: </w:t>
      </w:r>
      <w:r w:rsidR="005B711C" w:rsidRPr="005B711C">
        <w:t xml:space="preserve">https://www.oracle.com/news/announcement/oracle-hospitality-in-2025-consumer-research-study-2022-06-01 </w:t>
      </w:r>
      <w:r w:rsidR="0063611F">
        <w:t>(дата обращения 0</w:t>
      </w:r>
      <w:r w:rsidR="005B711C" w:rsidRPr="005B711C">
        <w:t>6</w:t>
      </w:r>
      <w:r w:rsidR="0063611F">
        <w:t>.0</w:t>
      </w:r>
      <w:r w:rsidR="005B711C" w:rsidRPr="005B711C">
        <w:t>1</w:t>
      </w:r>
      <w:r w:rsidR="0063611F">
        <w:t>.202</w:t>
      </w:r>
      <w:r w:rsidR="005B711C" w:rsidRPr="005B711C">
        <w:t>6</w:t>
      </w:r>
      <w:r w:rsidR="0063611F">
        <w:t>)</w:t>
      </w:r>
    </w:p>
    <w:p w14:paraId="76A93551" w14:textId="70F55711" w:rsidR="00D0265F" w:rsidRDefault="00D0265F" w:rsidP="0063611F">
      <w:pPr>
        <w:pStyle w:val="13"/>
        <w:rPr>
          <w:lang w:val="en-US"/>
        </w:rPr>
      </w:pPr>
    </w:p>
    <w:p w14:paraId="05F8300C" w14:textId="77777777" w:rsidR="00016FD5" w:rsidRDefault="00016FD5" w:rsidP="0063611F">
      <w:pPr>
        <w:pStyle w:val="13"/>
        <w:rPr>
          <w:lang w:val="en-US"/>
        </w:rPr>
      </w:pPr>
    </w:p>
    <w:p w14:paraId="538A000A" w14:textId="77777777" w:rsidR="00016FD5" w:rsidRDefault="00016FD5" w:rsidP="0063611F">
      <w:pPr>
        <w:pStyle w:val="13"/>
        <w:rPr>
          <w:lang w:val="en-US"/>
        </w:rPr>
      </w:pPr>
    </w:p>
    <w:p w14:paraId="0C384DDD" w14:textId="77777777" w:rsidR="00016FD5" w:rsidRDefault="00016FD5" w:rsidP="0063611F">
      <w:pPr>
        <w:pStyle w:val="13"/>
        <w:rPr>
          <w:lang w:val="en-US"/>
        </w:rPr>
      </w:pPr>
    </w:p>
    <w:p w14:paraId="62783CCE" w14:textId="77777777" w:rsidR="00016FD5" w:rsidRDefault="00016FD5" w:rsidP="0063611F">
      <w:pPr>
        <w:pStyle w:val="13"/>
        <w:rPr>
          <w:lang w:val="en-US"/>
        </w:rPr>
      </w:pPr>
    </w:p>
    <w:p w14:paraId="530E0FDC" w14:textId="77777777" w:rsidR="00016FD5" w:rsidRDefault="00016FD5" w:rsidP="0063611F">
      <w:pPr>
        <w:pStyle w:val="13"/>
        <w:rPr>
          <w:lang w:val="en-US"/>
        </w:rPr>
      </w:pPr>
    </w:p>
    <w:p w14:paraId="09927DA4" w14:textId="77777777" w:rsidR="00016FD5" w:rsidRDefault="00016FD5" w:rsidP="0063611F">
      <w:pPr>
        <w:pStyle w:val="13"/>
        <w:rPr>
          <w:lang w:val="en-US"/>
        </w:rPr>
      </w:pPr>
    </w:p>
    <w:p w14:paraId="6C9C2453" w14:textId="77777777" w:rsidR="00016FD5" w:rsidRDefault="00016FD5" w:rsidP="0063611F">
      <w:pPr>
        <w:pStyle w:val="13"/>
        <w:rPr>
          <w:lang w:val="en-US"/>
        </w:rPr>
      </w:pPr>
    </w:p>
    <w:p w14:paraId="22C86CF2" w14:textId="77777777" w:rsidR="00016FD5" w:rsidRDefault="00016FD5" w:rsidP="0063611F">
      <w:pPr>
        <w:pStyle w:val="13"/>
        <w:rPr>
          <w:lang w:val="en-US"/>
        </w:rPr>
      </w:pPr>
    </w:p>
    <w:p w14:paraId="1F264CC8" w14:textId="77777777" w:rsidR="00016FD5" w:rsidRDefault="00016FD5" w:rsidP="0063611F">
      <w:pPr>
        <w:pStyle w:val="13"/>
        <w:rPr>
          <w:lang w:val="en-US"/>
        </w:rPr>
      </w:pPr>
    </w:p>
    <w:p w14:paraId="41A0AB7C" w14:textId="77777777" w:rsidR="00016FD5" w:rsidRDefault="00016FD5" w:rsidP="0063611F">
      <w:pPr>
        <w:pStyle w:val="13"/>
        <w:rPr>
          <w:lang w:val="en-US"/>
        </w:rPr>
      </w:pPr>
    </w:p>
    <w:p w14:paraId="5A3090B0" w14:textId="77777777" w:rsidR="00016FD5" w:rsidRDefault="00016FD5" w:rsidP="0063611F">
      <w:pPr>
        <w:pStyle w:val="13"/>
        <w:rPr>
          <w:lang w:val="en-US"/>
        </w:rPr>
      </w:pPr>
    </w:p>
    <w:p w14:paraId="66E99699" w14:textId="77777777" w:rsidR="00016FD5" w:rsidRDefault="00016FD5" w:rsidP="0063611F">
      <w:pPr>
        <w:pStyle w:val="13"/>
        <w:rPr>
          <w:lang w:val="en-US"/>
        </w:rPr>
      </w:pPr>
    </w:p>
    <w:p w14:paraId="7603E147" w14:textId="77777777" w:rsidR="00016FD5" w:rsidRDefault="00016FD5" w:rsidP="0063611F">
      <w:pPr>
        <w:pStyle w:val="13"/>
        <w:rPr>
          <w:lang w:val="en-US"/>
        </w:rPr>
      </w:pPr>
    </w:p>
    <w:p w14:paraId="57D3C306" w14:textId="77777777" w:rsidR="00016FD5" w:rsidRDefault="00016FD5" w:rsidP="0063611F">
      <w:pPr>
        <w:pStyle w:val="13"/>
        <w:rPr>
          <w:lang w:val="en-US"/>
        </w:rPr>
      </w:pPr>
    </w:p>
    <w:p w14:paraId="447F38B4" w14:textId="77777777" w:rsidR="00016FD5" w:rsidRDefault="00016FD5" w:rsidP="0063611F">
      <w:pPr>
        <w:pStyle w:val="13"/>
        <w:rPr>
          <w:lang w:val="en-US"/>
        </w:rPr>
      </w:pPr>
    </w:p>
    <w:p w14:paraId="5B8AE597" w14:textId="77777777" w:rsidR="00016FD5" w:rsidRDefault="00016FD5" w:rsidP="0063611F">
      <w:pPr>
        <w:pStyle w:val="13"/>
        <w:rPr>
          <w:lang w:val="en-US"/>
        </w:rPr>
      </w:pPr>
    </w:p>
    <w:p w14:paraId="0408BD87" w14:textId="77777777" w:rsidR="00016FD5" w:rsidRDefault="00016FD5" w:rsidP="0063611F">
      <w:pPr>
        <w:pStyle w:val="13"/>
        <w:rPr>
          <w:lang w:val="en-US"/>
        </w:rPr>
      </w:pPr>
    </w:p>
    <w:p w14:paraId="784CB7F4" w14:textId="77777777" w:rsidR="00016FD5" w:rsidRDefault="00016FD5" w:rsidP="0063611F">
      <w:pPr>
        <w:pStyle w:val="13"/>
        <w:rPr>
          <w:lang w:val="en-US"/>
        </w:rPr>
      </w:pPr>
    </w:p>
    <w:p w14:paraId="782FEBDA" w14:textId="77777777" w:rsidR="00016FD5" w:rsidRDefault="00016FD5" w:rsidP="0063611F">
      <w:pPr>
        <w:pStyle w:val="13"/>
        <w:rPr>
          <w:lang w:val="en-US"/>
        </w:rPr>
      </w:pPr>
    </w:p>
    <w:p w14:paraId="519EC5FB" w14:textId="77777777" w:rsidR="00016FD5" w:rsidRDefault="00016FD5" w:rsidP="0063611F">
      <w:pPr>
        <w:pStyle w:val="13"/>
        <w:rPr>
          <w:lang w:val="en-US"/>
        </w:rPr>
      </w:pPr>
    </w:p>
    <w:p w14:paraId="439F2EE9" w14:textId="77777777" w:rsidR="00016FD5" w:rsidRDefault="00016FD5" w:rsidP="0063611F">
      <w:pPr>
        <w:pStyle w:val="13"/>
        <w:rPr>
          <w:lang w:val="en-US"/>
        </w:rPr>
      </w:pPr>
    </w:p>
    <w:p w14:paraId="09217AF0" w14:textId="77777777" w:rsidR="00016FD5" w:rsidRPr="004B7F22" w:rsidRDefault="00016FD5" w:rsidP="004B7F22">
      <w:pPr>
        <w:pStyle w:val="1"/>
        <w:spacing w:before="0" w:after="240"/>
        <w:jc w:val="center"/>
        <w:rPr>
          <w:rFonts w:ascii="Arial" w:hAnsi="Arial" w:cs="Arial"/>
          <w:color w:val="000000" w:themeColor="text1"/>
          <w:sz w:val="30"/>
          <w:szCs w:val="30"/>
        </w:rPr>
      </w:pPr>
      <w:bookmarkStart w:id="6" w:name="_Приложение_А"/>
      <w:bookmarkEnd w:id="6"/>
      <w:r w:rsidRPr="004B7F22">
        <w:rPr>
          <w:rFonts w:ascii="Arial" w:hAnsi="Arial" w:cs="Arial"/>
          <w:color w:val="000000" w:themeColor="text1"/>
          <w:sz w:val="30"/>
          <w:szCs w:val="30"/>
        </w:rPr>
        <w:lastRenderedPageBreak/>
        <w:t>Приложение А</w:t>
      </w:r>
    </w:p>
    <w:p w14:paraId="6476074D" w14:textId="168AB33A" w:rsidR="00016FD5" w:rsidRDefault="00016FD5" w:rsidP="00016FD5">
      <w:pPr>
        <w:pStyle w:val="13"/>
        <w:spacing w:after="240" w:line="240" w:lineRule="auto"/>
        <w:ind w:firstLine="0"/>
        <w:jc w:val="center"/>
        <w:rPr>
          <w:rFonts w:ascii="Arial" w:hAnsi="Arial"/>
          <w:sz w:val="30"/>
          <w:szCs w:val="30"/>
        </w:rPr>
      </w:pPr>
      <w:r>
        <w:rPr>
          <w:rFonts w:ascii="Arial" w:hAnsi="Arial"/>
          <w:sz w:val="30"/>
          <w:szCs w:val="30"/>
        </w:rPr>
        <w:t>Расчеты в «Альт-Инвест (Сумм) 8.1»</w:t>
      </w:r>
    </w:p>
    <w:p w14:paraId="4922399C" w14:textId="7B9DF034" w:rsidR="00016FD5" w:rsidRPr="00016FD5" w:rsidRDefault="00016FD5" w:rsidP="00016FD5">
      <w:pPr>
        <w:pStyle w:val="13"/>
        <w:spacing w:after="240" w:line="240" w:lineRule="auto"/>
        <w:ind w:firstLine="0"/>
        <w:jc w:val="center"/>
        <w:rPr>
          <w:rFonts w:ascii="Arial" w:hAnsi="Arial"/>
          <w:sz w:val="30"/>
          <w:szCs w:val="30"/>
        </w:rPr>
      </w:pPr>
      <w:r w:rsidRPr="004013BC">
        <w:rPr>
          <w:noProof/>
        </w:rPr>
        <w:drawing>
          <wp:inline distT="0" distB="0" distL="0" distR="0" wp14:anchorId="7515056E" wp14:editId="427E479E">
            <wp:extent cx="5940425" cy="6220046"/>
            <wp:effectExtent l="0" t="0" r="317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106" cy="62228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7919A2" w14:textId="66B72AB3" w:rsidR="00016FD5" w:rsidRDefault="00016FD5" w:rsidP="00016FD5">
      <w:pPr>
        <w:widowControl w:val="0"/>
        <w:spacing w:before="120"/>
        <w:jc w:val="center"/>
        <w:rPr>
          <w:color w:val="000000"/>
          <w:sz w:val="28"/>
          <w:szCs w:val="28"/>
        </w:rPr>
      </w:pPr>
      <w:r w:rsidRPr="008B4E5D">
        <w:rPr>
          <w:color w:val="000000"/>
          <w:sz w:val="28"/>
          <w:szCs w:val="28"/>
        </w:rPr>
        <w:t xml:space="preserve">Рисунок </w:t>
      </w:r>
      <w:r>
        <w:rPr>
          <w:color w:val="000000"/>
          <w:sz w:val="28"/>
          <w:szCs w:val="28"/>
        </w:rPr>
        <w:t>А</w:t>
      </w:r>
      <w:r w:rsidRPr="008B4E5D">
        <w:rPr>
          <w:color w:val="000000"/>
          <w:sz w:val="28"/>
          <w:szCs w:val="28"/>
        </w:rPr>
        <w:t xml:space="preserve">.1 – </w:t>
      </w:r>
      <w:r>
        <w:rPr>
          <w:color w:val="000000"/>
          <w:sz w:val="28"/>
          <w:szCs w:val="28"/>
        </w:rPr>
        <w:t xml:space="preserve">Резюме </w:t>
      </w:r>
      <w:r w:rsidR="004B7F22">
        <w:rPr>
          <w:color w:val="000000"/>
          <w:sz w:val="28"/>
          <w:szCs w:val="28"/>
        </w:rPr>
        <w:t>проекта с основными результатами моделирования</w:t>
      </w:r>
    </w:p>
    <w:p w14:paraId="16191C79" w14:textId="77777777" w:rsidR="004B7F22" w:rsidRDefault="004B7F22" w:rsidP="00016FD5">
      <w:pPr>
        <w:widowControl w:val="0"/>
        <w:spacing w:before="120"/>
        <w:jc w:val="center"/>
        <w:rPr>
          <w:color w:val="000000"/>
          <w:sz w:val="28"/>
          <w:szCs w:val="28"/>
        </w:rPr>
      </w:pPr>
    </w:p>
    <w:p w14:paraId="51B640F5" w14:textId="77777777" w:rsidR="004B7F22" w:rsidRDefault="004B7F22" w:rsidP="00016FD5">
      <w:pPr>
        <w:widowControl w:val="0"/>
        <w:spacing w:before="120"/>
        <w:jc w:val="center"/>
        <w:rPr>
          <w:color w:val="000000"/>
          <w:sz w:val="28"/>
          <w:szCs w:val="28"/>
        </w:rPr>
      </w:pPr>
    </w:p>
    <w:p w14:paraId="50BDD3E9" w14:textId="77777777" w:rsidR="004B7F22" w:rsidRDefault="004B7F22" w:rsidP="00016FD5">
      <w:pPr>
        <w:widowControl w:val="0"/>
        <w:spacing w:before="120"/>
        <w:jc w:val="center"/>
        <w:rPr>
          <w:color w:val="000000"/>
          <w:sz w:val="28"/>
          <w:szCs w:val="28"/>
        </w:rPr>
      </w:pPr>
    </w:p>
    <w:p w14:paraId="0AD3352B" w14:textId="77777777" w:rsidR="004B7F22" w:rsidRDefault="004B7F22" w:rsidP="00016FD5">
      <w:pPr>
        <w:widowControl w:val="0"/>
        <w:spacing w:before="120"/>
        <w:jc w:val="center"/>
        <w:rPr>
          <w:color w:val="000000"/>
          <w:sz w:val="28"/>
          <w:szCs w:val="28"/>
        </w:rPr>
      </w:pPr>
    </w:p>
    <w:p w14:paraId="42D74EFA" w14:textId="77777777" w:rsidR="004B7F22" w:rsidRDefault="004B7F22" w:rsidP="00016FD5">
      <w:pPr>
        <w:widowControl w:val="0"/>
        <w:spacing w:before="120"/>
        <w:jc w:val="center"/>
        <w:rPr>
          <w:color w:val="000000"/>
          <w:sz w:val="28"/>
          <w:szCs w:val="28"/>
        </w:rPr>
      </w:pPr>
    </w:p>
    <w:p w14:paraId="1542FAD4" w14:textId="77777777" w:rsidR="004B7F22" w:rsidRDefault="004B7F22" w:rsidP="00016FD5">
      <w:pPr>
        <w:widowControl w:val="0"/>
        <w:spacing w:before="120"/>
        <w:jc w:val="center"/>
        <w:rPr>
          <w:color w:val="000000"/>
          <w:sz w:val="28"/>
          <w:szCs w:val="28"/>
        </w:rPr>
      </w:pPr>
    </w:p>
    <w:p w14:paraId="3E79AD13" w14:textId="4DCE2DB9" w:rsidR="004B7F22" w:rsidRDefault="004B7F22" w:rsidP="00016FD5">
      <w:pPr>
        <w:widowControl w:val="0"/>
        <w:spacing w:before="120"/>
        <w:jc w:val="center"/>
        <w:rPr>
          <w:color w:val="000000"/>
          <w:sz w:val="28"/>
          <w:szCs w:val="28"/>
        </w:rPr>
      </w:pPr>
      <w:r w:rsidRPr="004013BC">
        <w:rPr>
          <w:noProof/>
        </w:rPr>
        <w:lastRenderedPageBreak/>
        <w:drawing>
          <wp:inline distT="0" distB="0" distL="0" distR="0" wp14:anchorId="79BCF376" wp14:editId="60D4ED3A">
            <wp:extent cx="5940425" cy="6586855"/>
            <wp:effectExtent l="0" t="0" r="3175" b="444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6586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14A878" w14:textId="2E248269" w:rsidR="004B7F22" w:rsidRDefault="004B7F22" w:rsidP="004B7F22">
      <w:pPr>
        <w:widowControl w:val="0"/>
        <w:spacing w:before="120"/>
        <w:jc w:val="center"/>
        <w:rPr>
          <w:color w:val="000000"/>
          <w:sz w:val="28"/>
          <w:szCs w:val="28"/>
        </w:rPr>
      </w:pPr>
      <w:r w:rsidRPr="008B4E5D">
        <w:rPr>
          <w:color w:val="000000"/>
          <w:sz w:val="28"/>
          <w:szCs w:val="28"/>
        </w:rPr>
        <w:t xml:space="preserve">Рисунок </w:t>
      </w:r>
      <w:r>
        <w:rPr>
          <w:color w:val="000000"/>
          <w:sz w:val="28"/>
          <w:szCs w:val="28"/>
        </w:rPr>
        <w:t>А</w:t>
      </w:r>
      <w:r w:rsidRPr="008B4E5D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>2</w:t>
      </w:r>
      <w:r w:rsidRPr="008B4E5D">
        <w:rPr>
          <w:color w:val="000000"/>
          <w:sz w:val="28"/>
          <w:szCs w:val="28"/>
        </w:rPr>
        <w:t xml:space="preserve"> – </w:t>
      </w:r>
      <w:r>
        <w:rPr>
          <w:color w:val="000000"/>
          <w:sz w:val="28"/>
          <w:szCs w:val="28"/>
        </w:rPr>
        <w:t xml:space="preserve">Ключевые показатели эффективности проекта </w:t>
      </w:r>
    </w:p>
    <w:p w14:paraId="29B67E36" w14:textId="77777777" w:rsidR="004B7F22" w:rsidRDefault="004B7F22" w:rsidP="00016FD5">
      <w:pPr>
        <w:widowControl w:val="0"/>
        <w:spacing w:before="120"/>
        <w:jc w:val="center"/>
        <w:rPr>
          <w:color w:val="000000"/>
          <w:sz w:val="28"/>
          <w:szCs w:val="28"/>
        </w:rPr>
      </w:pPr>
    </w:p>
    <w:p w14:paraId="01071E49" w14:textId="77777777" w:rsidR="00016FD5" w:rsidRPr="00016FD5" w:rsidRDefault="00016FD5" w:rsidP="0063611F">
      <w:pPr>
        <w:pStyle w:val="13"/>
      </w:pPr>
    </w:p>
    <w:sectPr w:rsidR="00016FD5" w:rsidRPr="00016FD5" w:rsidSect="000610EF">
      <w:headerReference w:type="default" r:id="rId11"/>
      <w:pgSz w:w="11906" w:h="16838"/>
      <w:pgMar w:top="1134" w:right="567" w:bottom="1134" w:left="1701" w:header="709" w:footer="709" w:gutter="0"/>
      <w:pgNumType w:start="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0C685B" w14:textId="77777777" w:rsidR="003F1EEF" w:rsidRDefault="003F1EEF" w:rsidP="00477C7C">
      <w:r>
        <w:separator/>
      </w:r>
    </w:p>
  </w:endnote>
  <w:endnote w:type="continuationSeparator" w:id="0">
    <w:p w14:paraId="6AAFFB36" w14:textId="77777777" w:rsidR="003F1EEF" w:rsidRDefault="003F1EEF" w:rsidP="00477C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">
    <w:panose1 w:val="020F0502020204030204"/>
    <w:charset w:val="CC"/>
    <w:family w:val="swiss"/>
    <w:pitch w:val="variable"/>
    <w:sig w:usb0="E0002AFF" w:usb1="C000ACF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35F832" w14:textId="77777777" w:rsidR="003F1EEF" w:rsidRDefault="003F1EEF" w:rsidP="00477C7C">
      <w:r>
        <w:separator/>
      </w:r>
    </w:p>
  </w:footnote>
  <w:footnote w:type="continuationSeparator" w:id="0">
    <w:p w14:paraId="77C71C31" w14:textId="77777777" w:rsidR="003F1EEF" w:rsidRDefault="003F1EEF" w:rsidP="00477C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af9"/>
      </w:rPr>
      <w:id w:val="-1509283337"/>
      <w:docPartObj>
        <w:docPartGallery w:val="Page Numbers (Top of Page)"/>
        <w:docPartUnique/>
      </w:docPartObj>
    </w:sdtPr>
    <w:sdtContent>
      <w:p w14:paraId="204ECE23" w14:textId="5A9CF8E6" w:rsidR="000610EF" w:rsidRDefault="000610EF" w:rsidP="003D73F0">
        <w:pPr>
          <w:pStyle w:val="ad"/>
          <w:framePr w:wrap="none" w:vAnchor="text" w:hAnchor="margin" w:xAlign="right" w:y="1"/>
          <w:rPr>
            <w:rStyle w:val="af9"/>
          </w:rPr>
        </w:pPr>
        <w:r>
          <w:rPr>
            <w:rStyle w:val="af9"/>
          </w:rPr>
          <w:fldChar w:fldCharType="begin"/>
        </w:r>
        <w:r>
          <w:rPr>
            <w:rStyle w:val="af9"/>
          </w:rPr>
          <w:instrText xml:space="preserve"> PAGE </w:instrText>
        </w:r>
        <w:r>
          <w:rPr>
            <w:rStyle w:val="af9"/>
          </w:rPr>
          <w:fldChar w:fldCharType="end"/>
        </w:r>
      </w:p>
    </w:sdtContent>
  </w:sdt>
  <w:p w14:paraId="78ACEBBA" w14:textId="77777777" w:rsidR="000610EF" w:rsidRDefault="000610EF" w:rsidP="000610EF">
    <w:pPr>
      <w:pStyle w:val="ad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6FC804" w14:textId="11029E34" w:rsidR="00AF31E1" w:rsidRDefault="00AF31E1" w:rsidP="00C2050C">
    <w:pPr>
      <w:pStyle w:val="ad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af9"/>
      </w:rPr>
      <w:id w:val="1632597222"/>
      <w:docPartObj>
        <w:docPartGallery w:val="Page Numbers (Top of Page)"/>
        <w:docPartUnique/>
      </w:docPartObj>
    </w:sdtPr>
    <w:sdtContent>
      <w:p w14:paraId="20A94DD0" w14:textId="3FE5F91A" w:rsidR="000610EF" w:rsidRDefault="000610EF" w:rsidP="003D73F0">
        <w:pPr>
          <w:pStyle w:val="ad"/>
          <w:framePr w:wrap="none" w:vAnchor="text" w:hAnchor="margin" w:xAlign="right" w:y="1"/>
          <w:rPr>
            <w:rStyle w:val="af9"/>
          </w:rPr>
        </w:pPr>
        <w:r>
          <w:rPr>
            <w:rStyle w:val="af9"/>
          </w:rPr>
          <w:fldChar w:fldCharType="begin"/>
        </w:r>
        <w:r>
          <w:rPr>
            <w:rStyle w:val="af9"/>
          </w:rPr>
          <w:instrText xml:space="preserve"> PAGE </w:instrText>
        </w:r>
        <w:r>
          <w:rPr>
            <w:rStyle w:val="af9"/>
          </w:rPr>
          <w:fldChar w:fldCharType="separate"/>
        </w:r>
        <w:r>
          <w:rPr>
            <w:rStyle w:val="af9"/>
            <w:noProof/>
          </w:rPr>
          <w:t>3</w:t>
        </w:r>
        <w:r>
          <w:rPr>
            <w:rStyle w:val="af9"/>
          </w:rPr>
          <w:fldChar w:fldCharType="end"/>
        </w:r>
      </w:p>
    </w:sdtContent>
  </w:sdt>
  <w:p w14:paraId="41024325" w14:textId="77777777" w:rsidR="000610EF" w:rsidRPr="000610EF" w:rsidRDefault="000610EF" w:rsidP="000610EF">
    <w:pPr>
      <w:pStyle w:val="ad"/>
      <w:ind w:right="360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3"/>
  <w:proofState w:spelling="clean" w:grammar="clean"/>
  <w:defaultTabStop w:val="113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7C7C"/>
    <w:rsid w:val="00004025"/>
    <w:rsid w:val="000135F0"/>
    <w:rsid w:val="00016FD5"/>
    <w:rsid w:val="00040C38"/>
    <w:rsid w:val="000435FB"/>
    <w:rsid w:val="000610EF"/>
    <w:rsid w:val="00083D5B"/>
    <w:rsid w:val="000A16BD"/>
    <w:rsid w:val="000A3694"/>
    <w:rsid w:val="000A79B5"/>
    <w:rsid w:val="000B0D8E"/>
    <w:rsid w:val="000B2F93"/>
    <w:rsid w:val="000C2BAB"/>
    <w:rsid w:val="000C36EA"/>
    <w:rsid w:val="000C6B9C"/>
    <w:rsid w:val="000E117D"/>
    <w:rsid w:val="000E7826"/>
    <w:rsid w:val="000F7C9A"/>
    <w:rsid w:val="001305EA"/>
    <w:rsid w:val="00174569"/>
    <w:rsid w:val="00181660"/>
    <w:rsid w:val="00181DF7"/>
    <w:rsid w:val="00183269"/>
    <w:rsid w:val="001A1BBF"/>
    <w:rsid w:val="001A5367"/>
    <w:rsid w:val="001C592F"/>
    <w:rsid w:val="001C65D9"/>
    <w:rsid w:val="001C733A"/>
    <w:rsid w:val="002010EF"/>
    <w:rsid w:val="002061CF"/>
    <w:rsid w:val="00207CE5"/>
    <w:rsid w:val="00225188"/>
    <w:rsid w:val="00252823"/>
    <w:rsid w:val="00271C04"/>
    <w:rsid w:val="002842AF"/>
    <w:rsid w:val="002A46EC"/>
    <w:rsid w:val="002A670D"/>
    <w:rsid w:val="002C4ECF"/>
    <w:rsid w:val="002D0DD3"/>
    <w:rsid w:val="002D3DB3"/>
    <w:rsid w:val="00315C45"/>
    <w:rsid w:val="0032119A"/>
    <w:rsid w:val="00345302"/>
    <w:rsid w:val="003638D6"/>
    <w:rsid w:val="00381ABF"/>
    <w:rsid w:val="00394A2D"/>
    <w:rsid w:val="003A1571"/>
    <w:rsid w:val="003A1746"/>
    <w:rsid w:val="003B1668"/>
    <w:rsid w:val="003B5693"/>
    <w:rsid w:val="003C69AA"/>
    <w:rsid w:val="003E3736"/>
    <w:rsid w:val="003F1EEF"/>
    <w:rsid w:val="00412228"/>
    <w:rsid w:val="004507A0"/>
    <w:rsid w:val="00466721"/>
    <w:rsid w:val="00477C7C"/>
    <w:rsid w:val="00481D8E"/>
    <w:rsid w:val="004859AC"/>
    <w:rsid w:val="004B27C1"/>
    <w:rsid w:val="004B7F22"/>
    <w:rsid w:val="004C3417"/>
    <w:rsid w:val="004D17AD"/>
    <w:rsid w:val="004E04D9"/>
    <w:rsid w:val="004E2CB2"/>
    <w:rsid w:val="00503C09"/>
    <w:rsid w:val="00514306"/>
    <w:rsid w:val="005161F4"/>
    <w:rsid w:val="005165A6"/>
    <w:rsid w:val="0055752D"/>
    <w:rsid w:val="005654C6"/>
    <w:rsid w:val="0056559A"/>
    <w:rsid w:val="00574773"/>
    <w:rsid w:val="005A5A8B"/>
    <w:rsid w:val="005B711C"/>
    <w:rsid w:val="005E3116"/>
    <w:rsid w:val="006069AE"/>
    <w:rsid w:val="00607A3E"/>
    <w:rsid w:val="00615FAE"/>
    <w:rsid w:val="0063611F"/>
    <w:rsid w:val="00641AFE"/>
    <w:rsid w:val="00684069"/>
    <w:rsid w:val="006869E5"/>
    <w:rsid w:val="006A308F"/>
    <w:rsid w:val="006A6E06"/>
    <w:rsid w:val="006B16CF"/>
    <w:rsid w:val="006C0241"/>
    <w:rsid w:val="006C5534"/>
    <w:rsid w:val="006C7D8A"/>
    <w:rsid w:val="006D7C6A"/>
    <w:rsid w:val="006E4E9B"/>
    <w:rsid w:val="006E7784"/>
    <w:rsid w:val="00725DD7"/>
    <w:rsid w:val="00746B0F"/>
    <w:rsid w:val="00762A28"/>
    <w:rsid w:val="00767F3C"/>
    <w:rsid w:val="00772F1D"/>
    <w:rsid w:val="00776D81"/>
    <w:rsid w:val="0078135B"/>
    <w:rsid w:val="00793CF5"/>
    <w:rsid w:val="0079614A"/>
    <w:rsid w:val="0079658E"/>
    <w:rsid w:val="00797D3B"/>
    <w:rsid w:val="007B0EDD"/>
    <w:rsid w:val="007B2D42"/>
    <w:rsid w:val="007C7F50"/>
    <w:rsid w:val="007F6E4E"/>
    <w:rsid w:val="00821673"/>
    <w:rsid w:val="008422DA"/>
    <w:rsid w:val="00853647"/>
    <w:rsid w:val="008621BC"/>
    <w:rsid w:val="00885923"/>
    <w:rsid w:val="0089199A"/>
    <w:rsid w:val="008A6E36"/>
    <w:rsid w:val="008C1DE9"/>
    <w:rsid w:val="008E1162"/>
    <w:rsid w:val="008F1237"/>
    <w:rsid w:val="00925F2C"/>
    <w:rsid w:val="009270C2"/>
    <w:rsid w:val="0093383B"/>
    <w:rsid w:val="00937E1E"/>
    <w:rsid w:val="00944283"/>
    <w:rsid w:val="009773B1"/>
    <w:rsid w:val="009932BF"/>
    <w:rsid w:val="009B7453"/>
    <w:rsid w:val="00A313E6"/>
    <w:rsid w:val="00A45162"/>
    <w:rsid w:val="00A6139D"/>
    <w:rsid w:val="00A6709D"/>
    <w:rsid w:val="00AB2088"/>
    <w:rsid w:val="00AE51BB"/>
    <w:rsid w:val="00AF31E1"/>
    <w:rsid w:val="00AF432C"/>
    <w:rsid w:val="00AF7E78"/>
    <w:rsid w:val="00B00C6F"/>
    <w:rsid w:val="00B10B11"/>
    <w:rsid w:val="00B113F3"/>
    <w:rsid w:val="00B13CA6"/>
    <w:rsid w:val="00B41869"/>
    <w:rsid w:val="00B43603"/>
    <w:rsid w:val="00B43A98"/>
    <w:rsid w:val="00B54FDC"/>
    <w:rsid w:val="00B57975"/>
    <w:rsid w:val="00B84E44"/>
    <w:rsid w:val="00BD0F6C"/>
    <w:rsid w:val="00BE039C"/>
    <w:rsid w:val="00BE2FE8"/>
    <w:rsid w:val="00BF1F0A"/>
    <w:rsid w:val="00C2128D"/>
    <w:rsid w:val="00C37124"/>
    <w:rsid w:val="00C469D2"/>
    <w:rsid w:val="00C52898"/>
    <w:rsid w:val="00C55AC0"/>
    <w:rsid w:val="00C6331C"/>
    <w:rsid w:val="00C7445C"/>
    <w:rsid w:val="00CA41D2"/>
    <w:rsid w:val="00CB1C2E"/>
    <w:rsid w:val="00CB1EB3"/>
    <w:rsid w:val="00CB70D4"/>
    <w:rsid w:val="00CB73D5"/>
    <w:rsid w:val="00CD3E9B"/>
    <w:rsid w:val="00CE1117"/>
    <w:rsid w:val="00CE2A24"/>
    <w:rsid w:val="00CF20C3"/>
    <w:rsid w:val="00D0265F"/>
    <w:rsid w:val="00D15F74"/>
    <w:rsid w:val="00D2091F"/>
    <w:rsid w:val="00D355C3"/>
    <w:rsid w:val="00D53B2F"/>
    <w:rsid w:val="00D53E72"/>
    <w:rsid w:val="00D67BFA"/>
    <w:rsid w:val="00D93238"/>
    <w:rsid w:val="00DA762A"/>
    <w:rsid w:val="00DD70B3"/>
    <w:rsid w:val="00DF01AF"/>
    <w:rsid w:val="00E0450C"/>
    <w:rsid w:val="00E055D8"/>
    <w:rsid w:val="00E14D44"/>
    <w:rsid w:val="00E236F5"/>
    <w:rsid w:val="00E35EA5"/>
    <w:rsid w:val="00E372B6"/>
    <w:rsid w:val="00E41510"/>
    <w:rsid w:val="00E565CA"/>
    <w:rsid w:val="00E56E7C"/>
    <w:rsid w:val="00E57294"/>
    <w:rsid w:val="00E633FB"/>
    <w:rsid w:val="00E639DB"/>
    <w:rsid w:val="00E71255"/>
    <w:rsid w:val="00E71F77"/>
    <w:rsid w:val="00EB1731"/>
    <w:rsid w:val="00EB2C74"/>
    <w:rsid w:val="00F13F1B"/>
    <w:rsid w:val="00F22085"/>
    <w:rsid w:val="00F23A3E"/>
    <w:rsid w:val="00F45BAB"/>
    <w:rsid w:val="00F66E80"/>
    <w:rsid w:val="00F77375"/>
    <w:rsid w:val="00F93216"/>
    <w:rsid w:val="00F97A5F"/>
    <w:rsid w:val="00FA267B"/>
    <w:rsid w:val="00FB00B2"/>
    <w:rsid w:val="00FB34BD"/>
    <w:rsid w:val="00FE5382"/>
    <w:rsid w:val="00FE602B"/>
    <w:rsid w:val="00FF2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3A8B83"/>
  <w15:chartTrackingRefBased/>
  <w15:docId w15:val="{E1CE7A37-DE3B-1B4F-8C64-E671773D87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77C7C"/>
    <w:pPr>
      <w:spacing w:after="0" w:line="240" w:lineRule="auto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477C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77C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77C7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77C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77C7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77C7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77C7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77C7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77C7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77C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477C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77C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77C7C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77C7C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77C7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77C7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77C7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77C7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77C7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477C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77C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477C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477C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477C7C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477C7C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477C7C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77C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477C7C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477C7C"/>
    <w:rPr>
      <w:b/>
      <w:bCs/>
      <w:smallCaps/>
      <w:color w:val="0F4761" w:themeColor="accent1" w:themeShade="BF"/>
      <w:spacing w:val="5"/>
    </w:rPr>
  </w:style>
  <w:style w:type="paragraph" w:styleId="ac">
    <w:name w:val="Block Text"/>
    <w:basedOn w:val="a"/>
    <w:rsid w:val="00477C7C"/>
    <w:pPr>
      <w:ind w:left="851" w:right="821"/>
      <w:jc w:val="both"/>
    </w:pPr>
    <w:rPr>
      <w:sz w:val="32"/>
      <w:szCs w:val="20"/>
    </w:rPr>
  </w:style>
  <w:style w:type="paragraph" w:styleId="ad">
    <w:name w:val="header"/>
    <w:basedOn w:val="a"/>
    <w:link w:val="ae"/>
    <w:uiPriority w:val="99"/>
    <w:unhideWhenUsed/>
    <w:rsid w:val="00477C7C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477C7C"/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styleId="af">
    <w:name w:val="footer"/>
    <w:basedOn w:val="a"/>
    <w:link w:val="af0"/>
    <w:uiPriority w:val="99"/>
    <w:unhideWhenUsed/>
    <w:rsid w:val="00477C7C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477C7C"/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styleId="af1">
    <w:name w:val="No Spacing"/>
    <w:aliases w:val="1"/>
    <w:uiPriority w:val="1"/>
    <w:qFormat/>
    <w:rsid w:val="00E372B6"/>
    <w:pPr>
      <w:spacing w:after="0" w:line="240" w:lineRule="auto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character" w:styleId="af2">
    <w:name w:val="Hyperlink"/>
    <w:basedOn w:val="a0"/>
    <w:uiPriority w:val="99"/>
    <w:unhideWhenUsed/>
    <w:rsid w:val="00E372B6"/>
    <w:rPr>
      <w:color w:val="467886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E372B6"/>
    <w:rPr>
      <w:color w:val="605E5C"/>
      <w:shd w:val="clear" w:color="auto" w:fill="E1DFDD"/>
    </w:rPr>
  </w:style>
  <w:style w:type="paragraph" w:styleId="11">
    <w:name w:val="toc 1"/>
    <w:basedOn w:val="a"/>
    <w:next w:val="a"/>
    <w:autoRedefine/>
    <w:uiPriority w:val="39"/>
    <w:unhideWhenUsed/>
    <w:rsid w:val="00E372B6"/>
    <w:pPr>
      <w:spacing w:after="100"/>
    </w:pPr>
  </w:style>
  <w:style w:type="paragraph" w:styleId="23">
    <w:name w:val="toc 2"/>
    <w:basedOn w:val="a"/>
    <w:next w:val="a"/>
    <w:autoRedefine/>
    <w:uiPriority w:val="39"/>
    <w:unhideWhenUsed/>
    <w:rsid w:val="00E372B6"/>
    <w:pPr>
      <w:spacing w:after="100"/>
      <w:ind w:left="240"/>
    </w:pPr>
  </w:style>
  <w:style w:type="paragraph" w:customStyle="1" w:styleId="pfu">
    <w:name w:val="pfu"/>
    <w:basedOn w:val="1"/>
    <w:next w:val="a"/>
    <w:link w:val="pfu0"/>
    <w:qFormat/>
    <w:rsid w:val="00E372B6"/>
    <w:pPr>
      <w:keepLines w:val="0"/>
      <w:spacing w:before="0" w:after="240"/>
      <w:jc w:val="center"/>
    </w:pPr>
    <w:rPr>
      <w:rFonts w:ascii="Arial" w:eastAsia="Times New Roman" w:hAnsi="Arial" w:cs="Arial"/>
      <w:bCs/>
      <w:color w:val="000000" w:themeColor="text1"/>
      <w:kern w:val="32"/>
      <w:sz w:val="30"/>
      <w:szCs w:val="28"/>
    </w:rPr>
  </w:style>
  <w:style w:type="character" w:customStyle="1" w:styleId="pfu0">
    <w:name w:val="pfu Знак"/>
    <w:basedOn w:val="10"/>
    <w:link w:val="pfu"/>
    <w:rsid w:val="00E372B6"/>
    <w:rPr>
      <w:rFonts w:ascii="Arial" w:eastAsia="Times New Roman" w:hAnsi="Arial" w:cs="Arial"/>
      <w:bCs/>
      <w:color w:val="000000" w:themeColor="text1"/>
      <w:kern w:val="32"/>
      <w:sz w:val="30"/>
      <w:szCs w:val="28"/>
      <w:lang w:eastAsia="ru-RU"/>
      <w14:ligatures w14:val="none"/>
    </w:rPr>
  </w:style>
  <w:style w:type="paragraph" w:customStyle="1" w:styleId="13">
    <w:name w:val="13"/>
    <w:link w:val="130"/>
    <w:rsid w:val="00E372B6"/>
    <w:pPr>
      <w:widowControl w:val="0"/>
      <w:spacing w:after="0" w:line="360" w:lineRule="auto"/>
      <w:ind w:firstLine="709"/>
      <w:jc w:val="both"/>
    </w:pPr>
    <w:rPr>
      <w:rFonts w:ascii="Times New Roman" w:eastAsia="Times New Roman" w:hAnsi="Times New Roman" w:cs="Arial"/>
      <w:bCs/>
      <w:color w:val="000000" w:themeColor="text1"/>
      <w:kern w:val="32"/>
      <w:sz w:val="28"/>
      <w:szCs w:val="28"/>
      <w:lang w:eastAsia="ru-RU"/>
      <w14:ligatures w14:val="none"/>
    </w:rPr>
  </w:style>
  <w:style w:type="character" w:customStyle="1" w:styleId="130">
    <w:name w:val="13 Знак"/>
    <w:basedOn w:val="a0"/>
    <w:link w:val="13"/>
    <w:rsid w:val="00E372B6"/>
    <w:rPr>
      <w:rFonts w:ascii="Times New Roman" w:eastAsia="Times New Roman" w:hAnsi="Times New Roman" w:cs="Arial"/>
      <w:bCs/>
      <w:color w:val="000000" w:themeColor="text1"/>
      <w:kern w:val="32"/>
      <w:sz w:val="28"/>
      <w:szCs w:val="28"/>
      <w:lang w:eastAsia="ru-RU"/>
      <w14:ligatures w14:val="none"/>
    </w:rPr>
  </w:style>
  <w:style w:type="paragraph" w:customStyle="1" w:styleId="af4">
    <w:name w:val="осно"/>
    <w:link w:val="af5"/>
    <w:qFormat/>
    <w:rsid w:val="00607A3E"/>
    <w:pPr>
      <w:widowControl w:val="0"/>
      <w:spacing w:after="0" w:line="360" w:lineRule="auto"/>
      <w:ind w:firstLine="709"/>
      <w:jc w:val="both"/>
    </w:pPr>
    <w:rPr>
      <w:rFonts w:ascii="Times New Roman" w:eastAsia="Times New Roman" w:hAnsi="Times New Roman" w:cs="Arial"/>
      <w:bCs/>
      <w:color w:val="000000" w:themeColor="text1"/>
      <w:kern w:val="32"/>
      <w:sz w:val="28"/>
      <w:szCs w:val="28"/>
      <w:lang w:eastAsia="ru-RU"/>
      <w14:ligatures w14:val="none"/>
    </w:rPr>
  </w:style>
  <w:style w:type="character" w:customStyle="1" w:styleId="af5">
    <w:name w:val="осно Знак"/>
    <w:basedOn w:val="a0"/>
    <w:link w:val="af4"/>
    <w:rsid w:val="00607A3E"/>
    <w:rPr>
      <w:rFonts w:ascii="Times New Roman" w:eastAsia="Times New Roman" w:hAnsi="Times New Roman" w:cs="Arial"/>
      <w:bCs/>
      <w:color w:val="000000" w:themeColor="text1"/>
      <w:kern w:val="32"/>
      <w:sz w:val="28"/>
      <w:szCs w:val="28"/>
      <w:lang w:eastAsia="ru-RU"/>
      <w14:ligatures w14:val="none"/>
    </w:rPr>
  </w:style>
  <w:style w:type="paragraph" w:customStyle="1" w:styleId="af6">
    <w:name w:val="табл"/>
    <w:basedOn w:val="HTML"/>
    <w:link w:val="af7"/>
    <w:uiPriority w:val="1"/>
    <w:qFormat/>
    <w:rsid w:val="00607A3E"/>
    <w:pPr>
      <w:widowControl w:val="0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spacing w:before="240"/>
      <w:ind w:left="1701" w:hanging="1701"/>
    </w:pPr>
    <w:rPr>
      <w:rFonts w:ascii="Times New Roman" w:hAnsi="Times New Roman" w:cs="Times New Roman"/>
      <w:color w:val="000000" w:themeColor="text1"/>
      <w:sz w:val="28"/>
      <w:szCs w:val="28"/>
    </w:rPr>
  </w:style>
  <w:style w:type="character" w:customStyle="1" w:styleId="af7">
    <w:name w:val="табл Знак"/>
    <w:basedOn w:val="HTML0"/>
    <w:link w:val="af6"/>
    <w:uiPriority w:val="1"/>
    <w:rsid w:val="00607A3E"/>
    <w:rPr>
      <w:rFonts w:ascii="Times New Roman" w:eastAsia="Times New Roman" w:hAnsi="Times New Roman" w:cs="Times New Roman"/>
      <w:color w:val="000000" w:themeColor="text1"/>
      <w:kern w:val="0"/>
      <w:sz w:val="28"/>
      <w:szCs w:val="28"/>
      <w:lang w:eastAsia="ru-RU"/>
      <w14:ligatures w14:val="none"/>
    </w:rPr>
  </w:style>
  <w:style w:type="table" w:styleId="af8">
    <w:name w:val="Table Grid"/>
    <w:basedOn w:val="a1"/>
    <w:uiPriority w:val="59"/>
    <w:rsid w:val="00607A3E"/>
    <w:pPr>
      <w:spacing w:after="0" w:line="240" w:lineRule="auto"/>
    </w:pPr>
    <w:rPr>
      <w:sz w:val="22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">
    <w:name w:val="HTML Preformatted"/>
    <w:basedOn w:val="a"/>
    <w:link w:val="HTML0"/>
    <w:uiPriority w:val="99"/>
    <w:semiHidden/>
    <w:unhideWhenUsed/>
    <w:rsid w:val="00607A3E"/>
    <w:rPr>
      <w:rFonts w:ascii="Consolas" w:hAnsi="Consolas" w:cs="Consolas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607A3E"/>
    <w:rPr>
      <w:rFonts w:ascii="Consolas" w:eastAsia="Times New Roman" w:hAnsi="Consolas" w:cs="Consolas"/>
      <w:kern w:val="0"/>
      <w:sz w:val="20"/>
      <w:szCs w:val="20"/>
      <w:lang w:eastAsia="ru-RU"/>
      <w14:ligatures w14:val="none"/>
    </w:rPr>
  </w:style>
  <w:style w:type="character" w:styleId="af9">
    <w:name w:val="page number"/>
    <w:basedOn w:val="a0"/>
    <w:uiPriority w:val="99"/>
    <w:semiHidden/>
    <w:unhideWhenUsed/>
    <w:rsid w:val="000610EF"/>
  </w:style>
  <w:style w:type="character" w:styleId="afa">
    <w:name w:val="FollowedHyperlink"/>
    <w:basedOn w:val="a0"/>
    <w:uiPriority w:val="99"/>
    <w:semiHidden/>
    <w:unhideWhenUsed/>
    <w:rsid w:val="00B41869"/>
    <w:rPr>
      <w:color w:val="96607D" w:themeColor="followedHyperlink"/>
      <w:u w:val="single"/>
    </w:rPr>
  </w:style>
  <w:style w:type="paragraph" w:styleId="31">
    <w:name w:val="toc 3"/>
    <w:basedOn w:val="a"/>
    <w:next w:val="a"/>
    <w:autoRedefine/>
    <w:uiPriority w:val="39"/>
    <w:unhideWhenUsed/>
    <w:rsid w:val="006C0241"/>
    <w:pPr>
      <w:spacing w:after="100"/>
      <w:ind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888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13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7E541EB-25BC-C64C-8C29-81A93323F4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24</Pages>
  <Words>5488</Words>
  <Characters>31282</Characters>
  <Application>Microsoft Office Word</Application>
  <DocSecurity>0</DocSecurity>
  <Lines>260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2</cp:revision>
  <dcterms:created xsi:type="dcterms:W3CDTF">2026-01-13T07:38:00Z</dcterms:created>
  <dcterms:modified xsi:type="dcterms:W3CDTF">2026-01-13T07:38:00Z</dcterms:modified>
</cp:coreProperties>
</file>