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B835A" w14:textId="77777777" w:rsidR="00B6338A" w:rsidRDefault="001D20C3">
      <w:pPr>
        <w:suppressAutoHyphens/>
        <w:jc w:val="center"/>
        <w:rPr>
          <w:sz w:val="28"/>
          <w:szCs w:val="28"/>
          <w:lang w:eastAsia="ar-SA"/>
        </w:rPr>
      </w:pPr>
      <w:r>
        <w:rPr>
          <w:sz w:val="28"/>
          <w:szCs w:val="28"/>
          <w:lang w:eastAsia="ar-SA"/>
        </w:rPr>
        <w:t>МИНИСТЕРСТВО НАУКИ И ВЫСШЕГО ОБРАЗОВАНИЯ        РОССИЙСКОЙ ФЕДЕРАЦИИ</w:t>
      </w:r>
    </w:p>
    <w:p w14:paraId="586B05A9" w14:textId="77777777" w:rsidR="00B6338A" w:rsidRDefault="001D20C3">
      <w:pPr>
        <w:spacing w:before="120"/>
        <w:jc w:val="center"/>
        <w:rPr>
          <w:sz w:val="28"/>
          <w:szCs w:val="28"/>
        </w:rPr>
      </w:pPr>
      <w:r>
        <w:rPr>
          <w:sz w:val="28"/>
          <w:szCs w:val="28"/>
        </w:rPr>
        <w:t xml:space="preserve">ВЛАДИВОСТОКСКИЙ ГОСУДАРСТВЕННЫЙ УНИВЕРСИТЕТ </w:t>
      </w:r>
    </w:p>
    <w:p w14:paraId="1CC508E0" w14:textId="77777777" w:rsidR="00B6338A" w:rsidRDefault="001D20C3">
      <w:pPr>
        <w:spacing w:before="120"/>
        <w:jc w:val="center"/>
        <w:rPr>
          <w:caps/>
          <w:sz w:val="28"/>
        </w:rPr>
      </w:pPr>
      <w:r>
        <w:rPr>
          <w:caps/>
          <w:sz w:val="28"/>
        </w:rPr>
        <w:t xml:space="preserve">Институт международного бизнеса, </w:t>
      </w:r>
    </w:p>
    <w:p w14:paraId="4DF2431B" w14:textId="77777777" w:rsidR="00B6338A" w:rsidRDefault="001D20C3">
      <w:pPr>
        <w:jc w:val="center"/>
        <w:rPr>
          <w:caps/>
          <w:sz w:val="28"/>
        </w:rPr>
      </w:pPr>
      <w:r>
        <w:rPr>
          <w:caps/>
          <w:sz w:val="28"/>
        </w:rPr>
        <w:t>экономики и управления</w:t>
      </w:r>
    </w:p>
    <w:p w14:paraId="62053275" w14:textId="77777777" w:rsidR="00B6338A" w:rsidRDefault="001D20C3">
      <w:pPr>
        <w:spacing w:before="120"/>
        <w:jc w:val="center"/>
        <w:rPr>
          <w:sz w:val="28"/>
          <w:szCs w:val="28"/>
        </w:rPr>
      </w:pPr>
      <w:r>
        <w:rPr>
          <w:sz w:val="28"/>
          <w:szCs w:val="28"/>
        </w:rPr>
        <w:t>КАФЕДРА ЭКОНОМИКИ И УПРАВЛЕНИЯ</w:t>
      </w:r>
    </w:p>
    <w:p w14:paraId="7C6D8F90" w14:textId="77777777" w:rsidR="00B6338A" w:rsidRDefault="00B6338A">
      <w:pPr>
        <w:rPr>
          <w:sz w:val="28"/>
        </w:rPr>
      </w:pPr>
    </w:p>
    <w:p w14:paraId="12297815" w14:textId="77777777" w:rsidR="00B6338A" w:rsidRDefault="00B6338A">
      <w:pPr>
        <w:rPr>
          <w:sz w:val="28"/>
        </w:rPr>
      </w:pPr>
    </w:p>
    <w:p w14:paraId="5BF07F57" w14:textId="77777777" w:rsidR="00B6338A" w:rsidRDefault="00B6338A">
      <w:pPr>
        <w:ind w:left="6372"/>
      </w:pPr>
    </w:p>
    <w:p w14:paraId="345211E9" w14:textId="77777777" w:rsidR="00B6338A" w:rsidRDefault="00B6338A"/>
    <w:p w14:paraId="4B85E14C" w14:textId="77777777" w:rsidR="00B6338A" w:rsidRDefault="00B6338A">
      <w:pPr>
        <w:ind w:left="6372"/>
      </w:pPr>
    </w:p>
    <w:p w14:paraId="6A210FA7" w14:textId="77777777" w:rsidR="00B6338A" w:rsidRDefault="00B6338A">
      <w:pPr>
        <w:ind w:left="6372"/>
      </w:pPr>
    </w:p>
    <w:p w14:paraId="11625ADA" w14:textId="77777777" w:rsidR="00B6338A" w:rsidRDefault="00B6338A">
      <w:pPr>
        <w:jc w:val="right"/>
        <w:rPr>
          <w:sz w:val="28"/>
        </w:rPr>
      </w:pPr>
    </w:p>
    <w:p w14:paraId="0544273A" w14:textId="77777777" w:rsidR="00B6338A" w:rsidRDefault="00B6338A">
      <w:pPr>
        <w:jc w:val="right"/>
        <w:rPr>
          <w:sz w:val="28"/>
        </w:rPr>
      </w:pPr>
    </w:p>
    <w:p w14:paraId="22A1A13B" w14:textId="77777777" w:rsidR="00B6338A" w:rsidRDefault="001D20C3">
      <w:pPr>
        <w:pStyle w:val="1"/>
        <w:jc w:val="center"/>
        <w:rPr>
          <w:rFonts w:ascii="Times New Roman" w:hAnsi="Times New Roman" w:cs="Times New Roman"/>
          <w:sz w:val="48"/>
        </w:rPr>
      </w:pPr>
      <w:r>
        <w:rPr>
          <w:rFonts w:ascii="Times New Roman" w:hAnsi="Times New Roman" w:cs="Times New Roman"/>
          <w:sz w:val="48"/>
        </w:rPr>
        <w:t>ОТЧЕТ</w:t>
      </w:r>
    </w:p>
    <w:p w14:paraId="2DB32103" w14:textId="77777777" w:rsidR="00B6338A" w:rsidRDefault="001D20C3">
      <w:pPr>
        <w:spacing w:after="240"/>
        <w:jc w:val="center"/>
        <w:rPr>
          <w:sz w:val="44"/>
          <w:szCs w:val="44"/>
        </w:rPr>
      </w:pPr>
      <w:r>
        <w:rPr>
          <w:sz w:val="44"/>
          <w:szCs w:val="44"/>
        </w:rPr>
        <w:t>по учебной ознакомительной</w:t>
      </w:r>
      <w:r>
        <w:rPr>
          <w:color w:val="FF0000"/>
          <w:sz w:val="44"/>
          <w:szCs w:val="44"/>
        </w:rPr>
        <w:t xml:space="preserve"> </w:t>
      </w:r>
      <w:r>
        <w:rPr>
          <w:sz w:val="44"/>
          <w:szCs w:val="44"/>
        </w:rPr>
        <w:t>практике</w:t>
      </w:r>
      <w:r>
        <w:rPr>
          <w:color w:val="FF0000"/>
          <w:sz w:val="44"/>
          <w:szCs w:val="44"/>
        </w:rPr>
        <w:t xml:space="preserve"> </w:t>
      </w:r>
    </w:p>
    <w:p w14:paraId="4C063BFE" w14:textId="77777777" w:rsidR="00B6338A" w:rsidRDefault="001D20C3">
      <w:pPr>
        <w:pStyle w:val="af1"/>
        <w:ind w:left="0" w:right="-72"/>
        <w:jc w:val="center"/>
        <w:rPr>
          <w:color w:val="000000" w:themeColor="text1"/>
          <w:sz w:val="16"/>
          <w:szCs w:val="16"/>
        </w:rPr>
      </w:pPr>
      <w:r>
        <w:rPr>
          <w:color w:val="000000" w:themeColor="text1"/>
          <w:sz w:val="44"/>
          <w:szCs w:val="44"/>
        </w:rPr>
        <w:t>АО «Альфа-Банк», г. Владивосток</w:t>
      </w:r>
    </w:p>
    <w:p w14:paraId="26385930" w14:textId="77777777" w:rsidR="00B6338A" w:rsidRDefault="00B6338A">
      <w:pPr>
        <w:pStyle w:val="af1"/>
        <w:spacing w:before="240"/>
        <w:ind w:left="0" w:right="-74"/>
        <w:jc w:val="center"/>
        <w:rPr>
          <w:sz w:val="44"/>
        </w:rPr>
      </w:pPr>
    </w:p>
    <w:p w14:paraId="5AC25F14" w14:textId="77777777" w:rsidR="00B6338A" w:rsidRDefault="00B6338A">
      <w:pPr>
        <w:pStyle w:val="af1"/>
        <w:spacing w:before="240"/>
        <w:ind w:left="0" w:right="-74"/>
        <w:jc w:val="center"/>
        <w:rPr>
          <w:sz w:val="44"/>
        </w:rPr>
      </w:pPr>
    </w:p>
    <w:tbl>
      <w:tblPr>
        <w:tblW w:w="9758" w:type="dxa"/>
        <w:tblLayout w:type="fixed"/>
        <w:tblLook w:val="04A0" w:firstRow="1" w:lastRow="0" w:firstColumn="1" w:lastColumn="0" w:noHBand="0" w:noVBand="1"/>
      </w:tblPr>
      <w:tblGrid>
        <w:gridCol w:w="4106"/>
        <w:gridCol w:w="2402"/>
        <w:gridCol w:w="3250"/>
      </w:tblGrid>
      <w:tr w:rsidR="00B6338A" w14:paraId="5816E3B4" w14:textId="77777777">
        <w:trPr>
          <w:trHeight w:val="332"/>
        </w:trPr>
        <w:tc>
          <w:tcPr>
            <w:tcW w:w="4106" w:type="dxa"/>
          </w:tcPr>
          <w:p w14:paraId="6DC65788" w14:textId="77777777" w:rsidR="00B6338A" w:rsidRDefault="001D20C3">
            <w:pPr>
              <w:pStyle w:val="af1"/>
              <w:ind w:left="0" w:right="963"/>
              <w:rPr>
                <w:sz w:val="28"/>
                <w:szCs w:val="28"/>
              </w:rPr>
            </w:pPr>
            <w:r>
              <w:rPr>
                <w:sz w:val="28"/>
                <w:szCs w:val="28"/>
              </w:rPr>
              <w:t>Студент</w:t>
            </w:r>
          </w:p>
        </w:tc>
        <w:tc>
          <w:tcPr>
            <w:tcW w:w="2402" w:type="dxa"/>
          </w:tcPr>
          <w:p w14:paraId="6D18F15E" w14:textId="77777777" w:rsidR="00B6338A" w:rsidRDefault="00B6338A">
            <w:pPr>
              <w:pStyle w:val="af1"/>
              <w:ind w:left="0" w:right="144"/>
              <w:rPr>
                <w:sz w:val="28"/>
                <w:szCs w:val="28"/>
              </w:rPr>
            </w:pPr>
          </w:p>
        </w:tc>
        <w:tc>
          <w:tcPr>
            <w:tcW w:w="3250" w:type="dxa"/>
          </w:tcPr>
          <w:p w14:paraId="70F091D1" w14:textId="77777777" w:rsidR="00B6338A" w:rsidRDefault="00B6338A">
            <w:pPr>
              <w:pStyle w:val="af1"/>
              <w:ind w:left="0" w:right="0"/>
              <w:rPr>
                <w:color w:val="FF0000"/>
                <w:sz w:val="28"/>
                <w:szCs w:val="28"/>
              </w:rPr>
            </w:pPr>
          </w:p>
        </w:tc>
      </w:tr>
      <w:tr w:rsidR="00B6338A" w14:paraId="61B95240" w14:textId="77777777">
        <w:trPr>
          <w:trHeight w:val="332"/>
        </w:trPr>
        <w:tc>
          <w:tcPr>
            <w:tcW w:w="4106" w:type="dxa"/>
          </w:tcPr>
          <w:p w14:paraId="012A5613" w14:textId="77777777" w:rsidR="00B6338A" w:rsidRDefault="001D20C3">
            <w:pPr>
              <w:pStyle w:val="af1"/>
              <w:ind w:left="0" w:right="963"/>
              <w:rPr>
                <w:sz w:val="28"/>
                <w:szCs w:val="28"/>
              </w:rPr>
            </w:pPr>
            <w:r>
              <w:rPr>
                <w:sz w:val="28"/>
                <w:szCs w:val="28"/>
              </w:rPr>
              <w:t>группы БЭУ-24-ЦТ1</w:t>
            </w:r>
          </w:p>
        </w:tc>
        <w:tc>
          <w:tcPr>
            <w:tcW w:w="2402" w:type="dxa"/>
          </w:tcPr>
          <w:p w14:paraId="5034B6AC" w14:textId="77777777" w:rsidR="00B6338A" w:rsidRDefault="001D20C3">
            <w:pPr>
              <w:pStyle w:val="af1"/>
              <w:ind w:left="0" w:right="144"/>
              <w:rPr>
                <w:sz w:val="28"/>
                <w:szCs w:val="28"/>
              </w:rPr>
            </w:pPr>
            <w:r>
              <w:rPr>
                <w:sz w:val="28"/>
                <w:szCs w:val="28"/>
              </w:rPr>
              <w:t>______________</w:t>
            </w:r>
          </w:p>
        </w:tc>
        <w:tc>
          <w:tcPr>
            <w:tcW w:w="3250" w:type="dxa"/>
          </w:tcPr>
          <w:p w14:paraId="1150BEED" w14:textId="77777777" w:rsidR="00B6338A" w:rsidRDefault="001D20C3">
            <w:pPr>
              <w:pStyle w:val="af1"/>
              <w:ind w:left="0" w:right="0"/>
              <w:rPr>
                <w:color w:val="FF0000"/>
                <w:sz w:val="28"/>
                <w:szCs w:val="28"/>
              </w:rPr>
            </w:pPr>
            <w:r>
              <w:rPr>
                <w:color w:val="FF0000"/>
                <w:sz w:val="28"/>
                <w:szCs w:val="28"/>
              </w:rPr>
              <w:t xml:space="preserve">     </w:t>
            </w:r>
            <w:r>
              <w:rPr>
                <w:color w:val="000000" w:themeColor="text1"/>
                <w:sz w:val="28"/>
                <w:szCs w:val="28"/>
              </w:rPr>
              <w:t>А.О. Дедяхина</w:t>
            </w:r>
          </w:p>
        </w:tc>
      </w:tr>
      <w:tr w:rsidR="00B6338A" w14:paraId="2EB40AD3" w14:textId="77777777">
        <w:trPr>
          <w:trHeight w:val="998"/>
        </w:trPr>
        <w:tc>
          <w:tcPr>
            <w:tcW w:w="4106" w:type="dxa"/>
          </w:tcPr>
          <w:p w14:paraId="1D955E62" w14:textId="77777777" w:rsidR="00B6338A" w:rsidRDefault="00B6338A">
            <w:pPr>
              <w:pStyle w:val="af1"/>
              <w:ind w:left="0" w:right="963"/>
              <w:rPr>
                <w:sz w:val="28"/>
                <w:szCs w:val="28"/>
              </w:rPr>
            </w:pPr>
          </w:p>
          <w:p w14:paraId="0652961E" w14:textId="77777777" w:rsidR="00B6338A" w:rsidRDefault="001D20C3">
            <w:pPr>
              <w:pStyle w:val="af1"/>
              <w:ind w:left="0" w:right="963"/>
              <w:rPr>
                <w:sz w:val="28"/>
                <w:szCs w:val="28"/>
              </w:rPr>
            </w:pPr>
            <w:r>
              <w:rPr>
                <w:sz w:val="28"/>
                <w:szCs w:val="28"/>
              </w:rPr>
              <w:t>Руководитель</w:t>
            </w:r>
          </w:p>
          <w:p w14:paraId="2955BF70" w14:textId="77777777" w:rsidR="00B6338A" w:rsidRDefault="001D20C3">
            <w:pPr>
              <w:pStyle w:val="af1"/>
              <w:ind w:left="0" w:right="963"/>
              <w:jc w:val="left"/>
              <w:rPr>
                <w:color w:val="FF0000"/>
                <w:sz w:val="28"/>
                <w:szCs w:val="28"/>
              </w:rPr>
            </w:pPr>
            <w:r>
              <w:rPr>
                <w:color w:val="000000" w:themeColor="text1"/>
                <w:sz w:val="28"/>
                <w:szCs w:val="28"/>
              </w:rPr>
              <w:t>канд. экон. наук, доцент</w:t>
            </w:r>
          </w:p>
        </w:tc>
        <w:tc>
          <w:tcPr>
            <w:tcW w:w="2402" w:type="dxa"/>
          </w:tcPr>
          <w:p w14:paraId="599DEA8D" w14:textId="77777777" w:rsidR="00B6338A" w:rsidRDefault="00B6338A">
            <w:pPr>
              <w:pStyle w:val="af1"/>
              <w:ind w:left="0" w:right="144"/>
              <w:rPr>
                <w:sz w:val="28"/>
                <w:szCs w:val="28"/>
              </w:rPr>
            </w:pPr>
          </w:p>
          <w:p w14:paraId="1A3C0C46" w14:textId="77777777" w:rsidR="00B6338A" w:rsidRDefault="00B6338A">
            <w:pPr>
              <w:pStyle w:val="af1"/>
              <w:ind w:left="0" w:right="144"/>
              <w:rPr>
                <w:sz w:val="28"/>
                <w:szCs w:val="28"/>
              </w:rPr>
            </w:pPr>
          </w:p>
          <w:p w14:paraId="0CAFA63C" w14:textId="77777777" w:rsidR="00B6338A" w:rsidRDefault="001D20C3">
            <w:pPr>
              <w:pStyle w:val="af1"/>
              <w:ind w:left="0" w:right="144"/>
              <w:rPr>
                <w:sz w:val="28"/>
                <w:szCs w:val="28"/>
              </w:rPr>
            </w:pPr>
            <w:r>
              <w:rPr>
                <w:sz w:val="28"/>
                <w:szCs w:val="28"/>
              </w:rPr>
              <w:t>______________</w:t>
            </w:r>
          </w:p>
        </w:tc>
        <w:tc>
          <w:tcPr>
            <w:tcW w:w="3250" w:type="dxa"/>
          </w:tcPr>
          <w:p w14:paraId="4989063E" w14:textId="77777777" w:rsidR="00B6338A" w:rsidRDefault="00B6338A">
            <w:pPr>
              <w:pStyle w:val="af1"/>
              <w:ind w:left="0" w:right="0"/>
              <w:rPr>
                <w:sz w:val="28"/>
                <w:szCs w:val="28"/>
              </w:rPr>
            </w:pPr>
          </w:p>
          <w:p w14:paraId="28C14613" w14:textId="77777777" w:rsidR="00B6338A" w:rsidRDefault="00B6338A">
            <w:pPr>
              <w:pStyle w:val="af1"/>
              <w:ind w:left="0" w:right="0"/>
              <w:rPr>
                <w:sz w:val="28"/>
                <w:szCs w:val="28"/>
              </w:rPr>
            </w:pPr>
          </w:p>
          <w:p w14:paraId="19AA20AB" w14:textId="77777777" w:rsidR="00B6338A" w:rsidRDefault="001D20C3">
            <w:pPr>
              <w:pStyle w:val="af1"/>
              <w:ind w:left="0" w:right="0"/>
              <w:rPr>
                <w:sz w:val="28"/>
                <w:szCs w:val="28"/>
              </w:rPr>
            </w:pPr>
            <w:r>
              <w:rPr>
                <w:sz w:val="28"/>
                <w:szCs w:val="28"/>
              </w:rPr>
              <w:t xml:space="preserve">     А.А. Вертинова</w:t>
            </w:r>
          </w:p>
        </w:tc>
      </w:tr>
      <w:tr w:rsidR="00B6338A" w14:paraId="2B3F0B47" w14:textId="77777777">
        <w:trPr>
          <w:trHeight w:val="1664"/>
        </w:trPr>
        <w:tc>
          <w:tcPr>
            <w:tcW w:w="4106" w:type="dxa"/>
          </w:tcPr>
          <w:p w14:paraId="4C101E2A" w14:textId="77777777" w:rsidR="00B6338A" w:rsidRDefault="00B6338A">
            <w:pPr>
              <w:pStyle w:val="af1"/>
              <w:ind w:left="0" w:right="34"/>
              <w:rPr>
                <w:sz w:val="28"/>
                <w:szCs w:val="28"/>
              </w:rPr>
            </w:pPr>
          </w:p>
          <w:p w14:paraId="2161FF1C" w14:textId="77777777" w:rsidR="00B6338A" w:rsidRDefault="001D20C3">
            <w:pPr>
              <w:pStyle w:val="af1"/>
              <w:ind w:left="0" w:right="34"/>
              <w:rPr>
                <w:sz w:val="28"/>
                <w:szCs w:val="28"/>
              </w:rPr>
            </w:pPr>
            <w:r>
              <w:rPr>
                <w:sz w:val="28"/>
                <w:szCs w:val="28"/>
              </w:rPr>
              <w:t>Руководитель от предприятия</w:t>
            </w:r>
          </w:p>
          <w:p w14:paraId="4784A472" w14:textId="77777777" w:rsidR="00B6338A" w:rsidRDefault="001D20C3">
            <w:pPr>
              <w:pStyle w:val="af1"/>
              <w:ind w:left="0" w:right="34"/>
              <w:rPr>
                <w:color w:val="FF0000"/>
                <w:sz w:val="28"/>
                <w:szCs w:val="28"/>
              </w:rPr>
            </w:pPr>
            <w:r>
              <w:rPr>
                <w:color w:val="000000" w:themeColor="text1"/>
                <w:sz w:val="28"/>
                <w:szCs w:val="21"/>
              </w:rPr>
              <w:t xml:space="preserve">руководитель универсального дополнительного </w:t>
            </w:r>
            <w:r>
              <w:rPr>
                <w:color w:val="000000" w:themeColor="text1"/>
                <w:sz w:val="28"/>
                <w:szCs w:val="21"/>
              </w:rPr>
              <w:br/>
              <w:t>отдела</w:t>
            </w:r>
          </w:p>
        </w:tc>
        <w:tc>
          <w:tcPr>
            <w:tcW w:w="2402" w:type="dxa"/>
          </w:tcPr>
          <w:p w14:paraId="46A589FF" w14:textId="77777777" w:rsidR="00B6338A" w:rsidRDefault="00B6338A">
            <w:pPr>
              <w:pStyle w:val="af1"/>
              <w:ind w:left="0" w:right="144"/>
              <w:rPr>
                <w:sz w:val="28"/>
                <w:szCs w:val="28"/>
              </w:rPr>
            </w:pPr>
          </w:p>
          <w:p w14:paraId="57ABDAA5" w14:textId="77777777" w:rsidR="00B6338A" w:rsidRDefault="00B6338A">
            <w:pPr>
              <w:pStyle w:val="af1"/>
              <w:ind w:left="0" w:right="144"/>
              <w:rPr>
                <w:sz w:val="28"/>
                <w:szCs w:val="28"/>
              </w:rPr>
            </w:pPr>
          </w:p>
          <w:p w14:paraId="76EFD211" w14:textId="77777777" w:rsidR="00B6338A" w:rsidRDefault="001D20C3">
            <w:pPr>
              <w:pStyle w:val="af1"/>
              <w:ind w:left="0" w:right="144"/>
              <w:rPr>
                <w:sz w:val="28"/>
                <w:szCs w:val="28"/>
              </w:rPr>
            </w:pPr>
            <w:r>
              <w:rPr>
                <w:sz w:val="28"/>
                <w:szCs w:val="28"/>
              </w:rPr>
              <w:t>______________</w:t>
            </w:r>
          </w:p>
        </w:tc>
        <w:tc>
          <w:tcPr>
            <w:tcW w:w="3250" w:type="dxa"/>
          </w:tcPr>
          <w:p w14:paraId="695AC61E" w14:textId="77777777" w:rsidR="00B6338A" w:rsidRDefault="00B6338A">
            <w:pPr>
              <w:pStyle w:val="af1"/>
              <w:ind w:left="0" w:right="963"/>
              <w:rPr>
                <w:sz w:val="28"/>
                <w:szCs w:val="28"/>
              </w:rPr>
            </w:pPr>
          </w:p>
          <w:p w14:paraId="5A6F551F" w14:textId="77777777" w:rsidR="00B6338A" w:rsidRDefault="00B6338A">
            <w:pPr>
              <w:pStyle w:val="af1"/>
              <w:ind w:left="0" w:right="963"/>
              <w:rPr>
                <w:sz w:val="28"/>
                <w:szCs w:val="28"/>
              </w:rPr>
            </w:pPr>
          </w:p>
          <w:p w14:paraId="7C217980" w14:textId="77777777" w:rsidR="00B6338A" w:rsidRDefault="001D20C3">
            <w:pPr>
              <w:pStyle w:val="af1"/>
              <w:ind w:left="0" w:right="963"/>
              <w:rPr>
                <w:sz w:val="28"/>
                <w:szCs w:val="28"/>
              </w:rPr>
            </w:pPr>
            <w:r>
              <w:rPr>
                <w:sz w:val="28"/>
                <w:szCs w:val="28"/>
              </w:rPr>
              <w:t xml:space="preserve">     А.С.Чиняева</w:t>
            </w:r>
          </w:p>
        </w:tc>
      </w:tr>
      <w:tr w:rsidR="00B6338A" w14:paraId="1FCAFFE2" w14:textId="77777777">
        <w:trPr>
          <w:trHeight w:val="1331"/>
        </w:trPr>
        <w:tc>
          <w:tcPr>
            <w:tcW w:w="4106" w:type="dxa"/>
          </w:tcPr>
          <w:p w14:paraId="2CA06C4D" w14:textId="77777777" w:rsidR="00B6338A" w:rsidRDefault="00B6338A">
            <w:pPr>
              <w:pStyle w:val="af1"/>
              <w:ind w:left="0" w:right="34"/>
              <w:rPr>
                <w:sz w:val="28"/>
                <w:szCs w:val="28"/>
              </w:rPr>
            </w:pPr>
          </w:p>
          <w:p w14:paraId="216780B8" w14:textId="77777777" w:rsidR="00B6338A" w:rsidRDefault="001D20C3">
            <w:pPr>
              <w:pStyle w:val="af1"/>
              <w:ind w:left="0" w:right="34"/>
              <w:rPr>
                <w:sz w:val="28"/>
                <w:szCs w:val="28"/>
              </w:rPr>
            </w:pPr>
            <w:r>
              <w:rPr>
                <w:sz w:val="28"/>
                <w:szCs w:val="28"/>
              </w:rPr>
              <w:t>Нормоконтролер</w:t>
            </w:r>
          </w:p>
          <w:p w14:paraId="1AC1D5E8" w14:textId="77777777" w:rsidR="00B6338A" w:rsidRDefault="001D20C3">
            <w:pPr>
              <w:pStyle w:val="af1"/>
              <w:ind w:left="0" w:right="34"/>
              <w:rPr>
                <w:sz w:val="28"/>
                <w:szCs w:val="28"/>
              </w:rPr>
            </w:pPr>
            <w:r>
              <w:rPr>
                <w:color w:val="000000" w:themeColor="text1"/>
                <w:sz w:val="28"/>
                <w:szCs w:val="28"/>
              </w:rPr>
              <w:t>канд. экон. наук, доцент</w:t>
            </w:r>
            <w:r>
              <w:rPr>
                <w:color w:val="FF0000"/>
                <w:sz w:val="28"/>
                <w:szCs w:val="28"/>
              </w:rPr>
              <w:t xml:space="preserve"> </w:t>
            </w:r>
          </w:p>
        </w:tc>
        <w:tc>
          <w:tcPr>
            <w:tcW w:w="2402" w:type="dxa"/>
          </w:tcPr>
          <w:p w14:paraId="1937EE90" w14:textId="77777777" w:rsidR="00B6338A" w:rsidRDefault="00B6338A">
            <w:pPr>
              <w:pStyle w:val="af1"/>
              <w:ind w:left="0" w:right="144"/>
              <w:rPr>
                <w:sz w:val="28"/>
                <w:szCs w:val="28"/>
              </w:rPr>
            </w:pPr>
          </w:p>
          <w:p w14:paraId="11C7D685" w14:textId="77777777" w:rsidR="00B6338A" w:rsidRDefault="00B6338A">
            <w:pPr>
              <w:pStyle w:val="af1"/>
              <w:ind w:left="0" w:right="144"/>
              <w:rPr>
                <w:sz w:val="28"/>
                <w:szCs w:val="28"/>
              </w:rPr>
            </w:pPr>
          </w:p>
          <w:p w14:paraId="3A7D5561" w14:textId="77777777" w:rsidR="00B6338A" w:rsidRDefault="001D20C3">
            <w:pPr>
              <w:pStyle w:val="af1"/>
              <w:ind w:left="0" w:right="144"/>
              <w:rPr>
                <w:sz w:val="28"/>
                <w:szCs w:val="28"/>
              </w:rPr>
            </w:pPr>
            <w:r>
              <w:rPr>
                <w:sz w:val="28"/>
                <w:szCs w:val="28"/>
              </w:rPr>
              <w:t>______________</w:t>
            </w:r>
          </w:p>
        </w:tc>
        <w:tc>
          <w:tcPr>
            <w:tcW w:w="3250" w:type="dxa"/>
          </w:tcPr>
          <w:p w14:paraId="75413264" w14:textId="77777777" w:rsidR="00B6338A" w:rsidRDefault="00B6338A">
            <w:pPr>
              <w:pStyle w:val="af1"/>
              <w:ind w:left="0" w:right="963"/>
              <w:rPr>
                <w:sz w:val="28"/>
                <w:szCs w:val="28"/>
              </w:rPr>
            </w:pPr>
          </w:p>
          <w:p w14:paraId="61372375" w14:textId="77777777" w:rsidR="00B6338A" w:rsidRDefault="00B6338A">
            <w:pPr>
              <w:pStyle w:val="af1"/>
              <w:ind w:left="0" w:right="963"/>
              <w:rPr>
                <w:sz w:val="28"/>
                <w:szCs w:val="28"/>
              </w:rPr>
            </w:pPr>
          </w:p>
          <w:p w14:paraId="1B582688" w14:textId="77777777" w:rsidR="00B6338A" w:rsidRDefault="001D20C3">
            <w:pPr>
              <w:pStyle w:val="af1"/>
              <w:ind w:left="0" w:right="963"/>
              <w:rPr>
                <w:sz w:val="28"/>
                <w:szCs w:val="28"/>
              </w:rPr>
            </w:pPr>
            <w:r>
              <w:rPr>
                <w:sz w:val="28"/>
                <w:szCs w:val="28"/>
              </w:rPr>
              <w:t xml:space="preserve">   А.А.Вертинова</w:t>
            </w:r>
          </w:p>
        </w:tc>
      </w:tr>
    </w:tbl>
    <w:p w14:paraId="49C737B9" w14:textId="77777777" w:rsidR="00B6338A" w:rsidRDefault="00B6338A">
      <w:pPr>
        <w:pStyle w:val="af1"/>
        <w:ind w:left="0" w:right="963"/>
        <w:jc w:val="center"/>
        <w:rPr>
          <w:sz w:val="20"/>
        </w:rPr>
      </w:pPr>
    </w:p>
    <w:p w14:paraId="7AB19E01" w14:textId="77777777" w:rsidR="00B6338A" w:rsidRDefault="00B6338A">
      <w:pPr>
        <w:pStyle w:val="af1"/>
        <w:ind w:left="0" w:right="963"/>
        <w:jc w:val="center"/>
      </w:pPr>
    </w:p>
    <w:p w14:paraId="0B07787D" w14:textId="77777777" w:rsidR="00B6338A" w:rsidRDefault="00B6338A">
      <w:pPr>
        <w:pStyle w:val="af1"/>
        <w:ind w:left="0" w:right="963"/>
        <w:jc w:val="center"/>
      </w:pPr>
    </w:p>
    <w:p w14:paraId="38A60B15" w14:textId="77777777" w:rsidR="00B6338A" w:rsidRDefault="001D20C3">
      <w:pPr>
        <w:pStyle w:val="af1"/>
        <w:ind w:left="0" w:right="0"/>
        <w:jc w:val="center"/>
        <w:rPr>
          <w:sz w:val="28"/>
          <w:szCs w:val="28"/>
        </w:rPr>
      </w:pPr>
      <w:r>
        <w:rPr>
          <w:sz w:val="28"/>
          <w:szCs w:val="28"/>
        </w:rPr>
        <w:t>Владивосток 2026</w:t>
      </w:r>
    </w:p>
    <w:tbl>
      <w:tblPr>
        <w:tblW w:w="0" w:type="auto"/>
        <w:tblCellSpacing w:w="0" w:type="dxa"/>
        <w:tblLook w:val="04A0" w:firstRow="1" w:lastRow="0" w:firstColumn="1" w:lastColumn="0" w:noHBand="0" w:noVBand="1"/>
      </w:tblPr>
      <w:tblGrid>
        <w:gridCol w:w="9638"/>
      </w:tblGrid>
      <w:tr w:rsidR="00B6338A" w14:paraId="1509B5FC" w14:textId="77777777">
        <w:trPr>
          <w:tblCellSpacing w:w="0" w:type="dxa"/>
        </w:trPr>
        <w:tc>
          <w:tcPr>
            <w:tcW w:w="9639" w:type="dxa"/>
            <w:tcBorders>
              <w:top w:val="nil"/>
              <w:left w:val="nil"/>
              <w:bottom w:val="nil"/>
              <w:right w:val="nil"/>
            </w:tcBorders>
            <w:shd w:val="clear" w:color="auto" w:fill="FFFFFF"/>
            <w:vAlign w:val="center"/>
          </w:tcPr>
          <w:p w14:paraId="5503FCE5" w14:textId="77777777" w:rsidR="00B6338A" w:rsidRDefault="001D20C3">
            <w:pPr>
              <w:widowControl w:val="0"/>
              <w:spacing w:after="120"/>
              <w:ind w:left="885"/>
              <w:jc w:val="center"/>
            </w:pPr>
            <w:bookmarkStart w:id="0" w:name="_Toc223323747"/>
            <w:r>
              <w:rPr>
                <w:noProof/>
              </w:rPr>
              <w:lastRenderedPageBreak/>
              <w:drawing>
                <wp:inline distT="0" distB="0" distL="0" distR="0">
                  <wp:extent cx="923925" cy="1009650"/>
                  <wp:effectExtent l="0" t="0" r="5715" b="11430"/>
                  <wp:docPr id="1" name="Рисунок 1" descr="C:\Users\Admin\AppData\Local\Microsoft\Windows\INetCache\Content.MSO\F9CD878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Admin\AppData\Local\Microsoft\Windows\INetCache\Content.MSO\F9CD8787.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23925" cy="1009650"/>
                          </a:xfrm>
                          <a:prstGeom prst="rect">
                            <a:avLst/>
                          </a:prstGeom>
                          <a:noFill/>
                          <a:ln>
                            <a:noFill/>
                          </a:ln>
                        </pic:spPr>
                      </pic:pic>
                    </a:graphicData>
                  </a:graphic>
                </wp:inline>
              </w:drawing>
            </w:r>
            <w:bookmarkEnd w:id="0"/>
          </w:p>
        </w:tc>
      </w:tr>
      <w:tr w:rsidR="00B6338A" w14:paraId="35B45FB0" w14:textId="77777777">
        <w:trPr>
          <w:tblCellSpacing w:w="0" w:type="dxa"/>
        </w:trPr>
        <w:tc>
          <w:tcPr>
            <w:tcW w:w="9639" w:type="dxa"/>
            <w:tcBorders>
              <w:top w:val="nil"/>
              <w:left w:val="nil"/>
              <w:bottom w:val="nil"/>
              <w:right w:val="nil"/>
            </w:tcBorders>
            <w:shd w:val="clear" w:color="auto" w:fill="FFFFFF"/>
            <w:vAlign w:val="center"/>
          </w:tcPr>
          <w:p w14:paraId="30974164" w14:textId="77777777" w:rsidR="00B6338A" w:rsidRDefault="001D20C3">
            <w:pPr>
              <w:widowControl w:val="0"/>
              <w:spacing w:after="240"/>
              <w:ind w:left="-108" w:right="-284"/>
              <w:jc w:val="center"/>
            </w:pPr>
            <w:r>
              <w:rPr>
                <w:b/>
                <w:bCs/>
                <w:color w:val="000000"/>
                <w:sz w:val="26"/>
                <w:szCs w:val="26"/>
              </w:rPr>
              <w:t>МИНОБРНАУКИ РОССИИ</w:t>
            </w:r>
          </w:p>
        </w:tc>
      </w:tr>
      <w:tr w:rsidR="00B6338A" w14:paraId="739C9EB8" w14:textId="77777777">
        <w:trPr>
          <w:tblCellSpacing w:w="0" w:type="dxa"/>
        </w:trPr>
        <w:tc>
          <w:tcPr>
            <w:tcW w:w="9639" w:type="dxa"/>
            <w:tcBorders>
              <w:top w:val="nil"/>
              <w:left w:val="nil"/>
              <w:bottom w:val="nil"/>
              <w:right w:val="nil"/>
            </w:tcBorders>
            <w:shd w:val="clear" w:color="auto" w:fill="FFFFFF"/>
            <w:vAlign w:val="center"/>
          </w:tcPr>
          <w:p w14:paraId="63C7ABEA" w14:textId="77777777" w:rsidR="00B6338A" w:rsidRDefault="001D20C3">
            <w:pPr>
              <w:widowControl w:val="0"/>
              <w:ind w:left="-108" w:right="27"/>
              <w:jc w:val="center"/>
            </w:pPr>
            <w:r>
              <w:rPr>
                <w:b/>
                <w:bCs/>
                <w:color w:val="000000"/>
                <w:sz w:val="26"/>
                <w:szCs w:val="26"/>
              </w:rPr>
              <w:t>Федеральное государственное бюджетное образовательное учреждение</w:t>
            </w:r>
          </w:p>
          <w:p w14:paraId="7E1B2D0F" w14:textId="77777777" w:rsidR="00B6338A" w:rsidRDefault="001D20C3">
            <w:pPr>
              <w:widowControl w:val="0"/>
              <w:ind w:right="-284"/>
              <w:jc w:val="center"/>
            </w:pPr>
            <w:r>
              <w:rPr>
                <w:b/>
                <w:bCs/>
                <w:color w:val="000000"/>
                <w:sz w:val="26"/>
                <w:szCs w:val="26"/>
              </w:rPr>
              <w:t>высшего образования</w:t>
            </w:r>
          </w:p>
        </w:tc>
      </w:tr>
      <w:tr w:rsidR="00B6338A" w14:paraId="445C3437" w14:textId="77777777">
        <w:trPr>
          <w:tblCellSpacing w:w="0" w:type="dxa"/>
        </w:trPr>
        <w:tc>
          <w:tcPr>
            <w:tcW w:w="9639" w:type="dxa"/>
            <w:tcBorders>
              <w:top w:val="nil"/>
              <w:left w:val="nil"/>
              <w:bottom w:val="nil"/>
              <w:right w:val="nil"/>
            </w:tcBorders>
            <w:shd w:val="clear" w:color="auto" w:fill="FFFFFF"/>
            <w:vAlign w:val="center"/>
          </w:tcPr>
          <w:p w14:paraId="5A81E5DD" w14:textId="77777777" w:rsidR="00B6338A" w:rsidRDefault="001D20C3">
            <w:pPr>
              <w:widowControl w:val="0"/>
              <w:ind w:right="-284"/>
              <w:jc w:val="center"/>
            </w:pPr>
            <w:r>
              <w:rPr>
                <w:b/>
                <w:bCs/>
                <w:color w:val="000000"/>
                <w:sz w:val="26"/>
                <w:szCs w:val="26"/>
              </w:rPr>
              <w:t>«ВЛАДИВОСТОКСКИЙ ГОСУДАРСТВЕННЫЙ УНИВЕРСИТЕТ»</w:t>
            </w:r>
          </w:p>
        </w:tc>
      </w:tr>
      <w:tr w:rsidR="00B6338A" w14:paraId="1C22AED2" w14:textId="77777777">
        <w:trPr>
          <w:tblCellSpacing w:w="0" w:type="dxa"/>
        </w:trPr>
        <w:tc>
          <w:tcPr>
            <w:tcW w:w="9639" w:type="dxa"/>
            <w:tcBorders>
              <w:top w:val="nil"/>
              <w:left w:val="nil"/>
              <w:bottom w:val="nil"/>
              <w:right w:val="nil"/>
            </w:tcBorders>
            <w:shd w:val="clear" w:color="auto" w:fill="FFFFFF"/>
            <w:vAlign w:val="center"/>
          </w:tcPr>
          <w:p w14:paraId="204BEF29" w14:textId="77777777" w:rsidR="00B6338A" w:rsidRDefault="001D20C3">
            <w:pPr>
              <w:widowControl w:val="0"/>
              <w:ind w:right="-284"/>
              <w:jc w:val="center"/>
            </w:pPr>
            <w:r>
              <w:rPr>
                <w:b/>
                <w:bCs/>
                <w:color w:val="000000"/>
                <w:sz w:val="26"/>
                <w:szCs w:val="26"/>
              </w:rPr>
              <w:t>(ФГБОУ ВО «ВВГУ»)</w:t>
            </w:r>
          </w:p>
        </w:tc>
      </w:tr>
    </w:tbl>
    <w:p w14:paraId="7999673B" w14:textId="77777777" w:rsidR="00B6338A" w:rsidRDefault="001D20C3">
      <w:pPr>
        <w:spacing w:line="360" w:lineRule="auto"/>
        <w:jc w:val="center"/>
        <w:rPr>
          <w:b/>
          <w:bCs/>
        </w:rPr>
      </w:pPr>
      <w:r>
        <w:rPr>
          <w:b/>
          <w:bCs/>
        </w:rPr>
        <w:t>ИНСТИТУТ МЕЖДУНАРОДНОГО БИЗНЕСА, ЭКОНОМИКИ И УПРАВЛЕНИЯ</w:t>
      </w:r>
    </w:p>
    <w:p w14:paraId="0D1A4470" w14:textId="77777777" w:rsidR="00B6338A" w:rsidRDefault="001D20C3">
      <w:pPr>
        <w:spacing w:line="360" w:lineRule="auto"/>
        <w:jc w:val="center"/>
        <w:rPr>
          <w:b/>
          <w:bCs/>
        </w:rPr>
      </w:pPr>
      <w:r>
        <w:rPr>
          <w:b/>
          <w:bCs/>
        </w:rPr>
        <w:t>КАФЕДРА ЭКОНОМИКИ И УПРАВЛЕНИЯ</w:t>
      </w:r>
    </w:p>
    <w:p w14:paraId="43C035DC" w14:textId="77777777" w:rsidR="00B6338A" w:rsidRDefault="00B6338A">
      <w:pPr>
        <w:pStyle w:val="msonormaldop"/>
        <w:jc w:val="center"/>
        <w:rPr>
          <w:lang w:val="ru"/>
        </w:rPr>
      </w:pPr>
    </w:p>
    <w:p w14:paraId="3FDF031A" w14:textId="77777777" w:rsidR="00B6338A" w:rsidRDefault="001D20C3">
      <w:pPr>
        <w:pStyle w:val="msonormaldop"/>
        <w:ind w:firstLine="0"/>
        <w:jc w:val="center"/>
        <w:rPr>
          <w:rStyle w:val="a6"/>
        </w:rPr>
      </w:pPr>
      <w:r>
        <w:rPr>
          <w:rStyle w:val="a6"/>
        </w:rPr>
        <w:t>ИНДИВИДУАЛЬНОЕ ЗАДАНИЕ</w:t>
      </w:r>
    </w:p>
    <w:p w14:paraId="6986CF8A" w14:textId="77777777" w:rsidR="00B6338A" w:rsidRDefault="001D20C3">
      <w:pPr>
        <w:pStyle w:val="msonormaldop"/>
        <w:spacing w:line="360" w:lineRule="auto"/>
        <w:ind w:firstLine="0"/>
        <w:jc w:val="center"/>
      </w:pPr>
      <w:r>
        <w:t>на учебную ознакомительную практику</w:t>
      </w:r>
    </w:p>
    <w:p w14:paraId="73D4CBD4" w14:textId="77777777" w:rsidR="00B6338A" w:rsidRDefault="001D20C3">
      <w:pPr>
        <w:rPr>
          <w:color w:val="000000" w:themeColor="text1"/>
        </w:rPr>
      </w:pPr>
      <w:r>
        <w:rPr>
          <w:color w:val="000000" w:themeColor="text1"/>
        </w:rPr>
        <w:t>Студенту:</w:t>
      </w:r>
      <w:r>
        <w:rPr>
          <w:color w:val="FF0000"/>
        </w:rPr>
        <w:t xml:space="preserve"> </w:t>
      </w:r>
      <w:r>
        <w:rPr>
          <w:color w:val="000000" w:themeColor="text1"/>
        </w:rPr>
        <w:t>Дедяхиной Алине Олеговне</w:t>
      </w:r>
    </w:p>
    <w:p w14:paraId="459C7708" w14:textId="77777777" w:rsidR="00B6338A" w:rsidRDefault="001D20C3">
      <w:pPr>
        <w:rPr>
          <w:color w:val="000000" w:themeColor="text1"/>
        </w:rPr>
      </w:pPr>
      <w:r>
        <w:rPr>
          <w:color w:val="000000" w:themeColor="text1"/>
        </w:rPr>
        <w:t>Группы: БЭУ-24-ЦТ1</w:t>
      </w:r>
    </w:p>
    <w:p w14:paraId="1E8F40DB" w14:textId="77777777" w:rsidR="00B6338A" w:rsidRDefault="001D20C3">
      <w:r>
        <w:t>Срок сдачи: 13 -17.07.2026</w:t>
      </w:r>
    </w:p>
    <w:p w14:paraId="78B7C7F4" w14:textId="77777777" w:rsidR="00B6338A" w:rsidRDefault="00B6338A">
      <w:pPr>
        <w:pStyle w:val="msonormaldop"/>
        <w:spacing w:line="276" w:lineRule="auto"/>
        <w:ind w:left="709" w:firstLine="0"/>
      </w:pPr>
    </w:p>
    <w:p w14:paraId="3D7ED6E6" w14:textId="77777777" w:rsidR="00B6338A" w:rsidRDefault="001D20C3">
      <w:pPr>
        <w:ind w:firstLine="709"/>
        <w:jc w:val="both"/>
        <w:rPr>
          <w:b/>
          <w:color w:val="000000"/>
        </w:rPr>
      </w:pPr>
      <w:r>
        <w:rPr>
          <w:color w:val="000000"/>
        </w:rPr>
        <w:t>Содержание отчета по учебной ознакомительной практике:</w:t>
      </w:r>
      <w:r>
        <w:rPr>
          <w:b/>
          <w:color w:val="000000"/>
        </w:rPr>
        <w:t xml:space="preserve"> </w:t>
      </w:r>
    </w:p>
    <w:p w14:paraId="460707C0" w14:textId="77777777" w:rsidR="00B6338A" w:rsidRDefault="001D20C3">
      <w:pPr>
        <w:ind w:firstLine="709"/>
        <w:jc w:val="both"/>
        <w:rPr>
          <w:b/>
          <w:color w:val="000000"/>
        </w:rPr>
      </w:pPr>
      <w:r>
        <w:rPr>
          <w:b/>
          <w:color w:val="000000"/>
        </w:rPr>
        <w:t>Введение</w:t>
      </w:r>
    </w:p>
    <w:p w14:paraId="16C1348F" w14:textId="77777777" w:rsidR="00B6338A" w:rsidRDefault="001D20C3">
      <w:pPr>
        <w:ind w:firstLine="709"/>
        <w:jc w:val="both"/>
      </w:pPr>
      <w:r>
        <w:rPr>
          <w:color w:val="000000"/>
        </w:rPr>
        <w:t xml:space="preserve">Определить цель и задачи практики, основные методы, необходимые для их достижения; объект и предмет </w:t>
      </w:r>
      <w:r>
        <w:t>исследования, а также его информационная база.</w:t>
      </w:r>
    </w:p>
    <w:p w14:paraId="0D0A0355" w14:textId="77777777" w:rsidR="00B6338A" w:rsidRDefault="001D20C3">
      <w:pPr>
        <w:ind w:firstLine="709"/>
        <w:jc w:val="both"/>
      </w:pPr>
      <w:r>
        <w:rPr>
          <w:b/>
        </w:rPr>
        <w:t>Раздел 1 Особенности деятельности предприятия(организации), анализ его основных экономических показателей</w:t>
      </w:r>
    </w:p>
    <w:p w14:paraId="542E7BE4" w14:textId="77777777" w:rsidR="00B6338A" w:rsidRDefault="001D20C3">
      <w:pPr>
        <w:ind w:firstLine="709"/>
        <w:jc w:val="both"/>
        <w:rPr>
          <w:color w:val="000000"/>
        </w:rPr>
      </w:pPr>
      <w:r>
        <w:rPr>
          <w:color w:val="000000"/>
        </w:rPr>
        <w:t>Собрать, структурировать и проанализировать информацию, раскрывающую особенности деятельности предприятия (организации):</w:t>
      </w:r>
    </w:p>
    <w:p w14:paraId="1653B385" w14:textId="77777777" w:rsidR="00B6338A" w:rsidRDefault="001D20C3">
      <w:pPr>
        <w:ind w:firstLine="709"/>
        <w:jc w:val="both"/>
        <w:rPr>
          <w:color w:val="000000"/>
        </w:rPr>
      </w:pPr>
      <w:r>
        <w:rPr>
          <w:color w:val="000000"/>
        </w:rPr>
        <w:t>- основные реквизиты (название, форма собственности, юридический адрес, местонахождение и т.п.); основные виды деятельности в соответствии с ОКВЭД;</w:t>
      </w:r>
    </w:p>
    <w:p w14:paraId="241AB90E" w14:textId="77777777" w:rsidR="00B6338A" w:rsidRDefault="001D20C3">
      <w:pPr>
        <w:ind w:firstLine="709"/>
        <w:jc w:val="both"/>
        <w:rPr>
          <w:color w:val="000000"/>
        </w:rPr>
      </w:pPr>
      <w:r>
        <w:rPr>
          <w:color w:val="000000"/>
        </w:rPr>
        <w:t>- особенности организационно-правовой формы предприятия;</w:t>
      </w:r>
    </w:p>
    <w:p w14:paraId="303A095B" w14:textId="77777777" w:rsidR="00B6338A" w:rsidRDefault="001D20C3">
      <w:pPr>
        <w:ind w:firstLine="709"/>
        <w:jc w:val="both"/>
        <w:rPr>
          <w:color w:val="000000"/>
        </w:rPr>
      </w:pPr>
      <w:r>
        <w:rPr>
          <w:color w:val="000000"/>
        </w:rPr>
        <w:t>- анализ организационной структуры;</w:t>
      </w:r>
    </w:p>
    <w:p w14:paraId="3D85B589" w14:textId="77777777" w:rsidR="00B6338A" w:rsidRDefault="001D20C3">
      <w:pPr>
        <w:ind w:firstLine="709"/>
        <w:contextualSpacing/>
        <w:jc w:val="both"/>
        <w:rPr>
          <w:color w:val="000000"/>
        </w:rPr>
      </w:pPr>
      <w:r>
        <w:rPr>
          <w:color w:val="000000"/>
        </w:rPr>
        <w:t>- анализ структуры и динамики доходов (доходы комиссионные, операционные доходы, процентные доходы) и расходов (расходы комиссионные, операционные расходы и процентные расходы).</w:t>
      </w:r>
    </w:p>
    <w:p w14:paraId="4D921B91" w14:textId="77777777" w:rsidR="00B6338A" w:rsidRDefault="001D20C3">
      <w:pPr>
        <w:pStyle w:val="docdata"/>
        <w:spacing w:before="0" w:beforeAutospacing="0" w:after="0" w:afterAutospacing="0"/>
        <w:ind w:left="-108" w:firstLine="959"/>
        <w:rPr>
          <w:lang w:val="ru"/>
        </w:rPr>
      </w:pPr>
      <w:r>
        <w:rPr>
          <w:lang w:val="ru"/>
        </w:rPr>
        <w:t xml:space="preserve">Анализ финансово-хозяйственной деятельности </w:t>
      </w:r>
      <w:r>
        <w:rPr>
          <w:color w:val="000000"/>
        </w:rPr>
        <w:t>предприятия (организации)</w:t>
      </w:r>
      <w:r>
        <w:rPr>
          <w:lang w:val="ru"/>
        </w:rPr>
        <w:t xml:space="preserve"> (за 3 года):</w:t>
      </w:r>
    </w:p>
    <w:p w14:paraId="7938587F" w14:textId="77777777" w:rsidR="00B6338A" w:rsidRDefault="001D20C3">
      <w:pPr>
        <w:pStyle w:val="af0"/>
        <w:spacing w:before="0" w:beforeAutospacing="0" w:after="0" w:afterAutospacing="0"/>
        <w:ind w:left="-108" w:firstLine="959"/>
        <w:rPr>
          <w:lang w:val="ru"/>
        </w:rPr>
      </w:pPr>
      <w:r>
        <w:rPr>
          <w:lang w:val="ru"/>
        </w:rPr>
        <w:t>- анализ активных операций;</w:t>
      </w:r>
    </w:p>
    <w:p w14:paraId="01A803A4" w14:textId="77777777" w:rsidR="00B6338A" w:rsidRDefault="001D20C3">
      <w:pPr>
        <w:pStyle w:val="af0"/>
        <w:spacing w:before="0" w:beforeAutospacing="0" w:after="0" w:afterAutospacing="0"/>
        <w:ind w:left="-108" w:firstLine="959"/>
        <w:rPr>
          <w:lang w:val="ru"/>
        </w:rPr>
      </w:pPr>
      <w:r>
        <w:rPr>
          <w:lang w:val="ru"/>
        </w:rPr>
        <w:t>- анализ пассивных операций;</w:t>
      </w:r>
    </w:p>
    <w:p w14:paraId="25A055AA" w14:textId="77777777" w:rsidR="00B6338A" w:rsidRDefault="001D20C3">
      <w:pPr>
        <w:pStyle w:val="af0"/>
        <w:spacing w:before="0" w:beforeAutospacing="0" w:after="0" w:afterAutospacing="0"/>
        <w:ind w:left="-108" w:firstLine="959"/>
        <w:jc w:val="both"/>
        <w:rPr>
          <w:lang w:val="ru"/>
        </w:rPr>
      </w:pPr>
      <w:r>
        <w:rPr>
          <w:lang w:val="ru"/>
        </w:rPr>
        <w:t>- структура и динамика источников собственных средств;</w:t>
      </w:r>
    </w:p>
    <w:p w14:paraId="13031F3F" w14:textId="77777777" w:rsidR="00B6338A" w:rsidRDefault="001D20C3">
      <w:pPr>
        <w:pStyle w:val="af0"/>
        <w:spacing w:before="0" w:beforeAutospacing="0" w:after="0" w:afterAutospacing="0"/>
        <w:ind w:left="-108" w:firstLine="959"/>
        <w:jc w:val="both"/>
        <w:rPr>
          <w:lang w:val="ru"/>
        </w:rPr>
      </w:pPr>
      <w:r>
        <w:rPr>
          <w:lang w:val="ru"/>
        </w:rPr>
        <w:t>- анализ динамики показателей прибыли;</w:t>
      </w:r>
    </w:p>
    <w:p w14:paraId="79D2739C" w14:textId="77777777" w:rsidR="00B6338A" w:rsidRDefault="001D20C3">
      <w:pPr>
        <w:pStyle w:val="af0"/>
        <w:spacing w:before="0" w:beforeAutospacing="0" w:after="0" w:afterAutospacing="0"/>
        <w:ind w:left="-108" w:firstLine="959"/>
        <w:jc w:val="both"/>
        <w:rPr>
          <w:lang w:val="ru"/>
        </w:rPr>
      </w:pPr>
      <w:r>
        <w:rPr>
          <w:lang w:val="ru"/>
        </w:rPr>
        <w:t>- анализ основных источников;</w:t>
      </w:r>
    </w:p>
    <w:p w14:paraId="19AA2751" w14:textId="77777777" w:rsidR="00B6338A" w:rsidRDefault="001D20C3">
      <w:pPr>
        <w:pStyle w:val="af0"/>
        <w:spacing w:before="0" w:beforeAutospacing="0" w:after="0" w:afterAutospacing="0"/>
        <w:ind w:left="-108" w:firstLine="959"/>
        <w:jc w:val="both"/>
        <w:rPr>
          <w:lang w:val="ru"/>
        </w:rPr>
      </w:pPr>
      <w:r>
        <w:rPr>
          <w:lang w:val="ru"/>
        </w:rPr>
        <w:t>- коэффициенты, характеризующие финансовое положение (коэффициент достаточности собственных средств, коэффициент роста нетто-активов, коэффициент достаточности капитала, коэффициент качества кредитного портфеля);</w:t>
      </w:r>
    </w:p>
    <w:p w14:paraId="2FB2FF0E" w14:textId="77777777" w:rsidR="00B6338A" w:rsidRDefault="001D20C3">
      <w:pPr>
        <w:pStyle w:val="af0"/>
        <w:spacing w:before="0" w:beforeAutospacing="0" w:after="0" w:afterAutospacing="0"/>
        <w:ind w:left="-108" w:firstLine="959"/>
      </w:pPr>
      <w:r>
        <w:rPr>
          <w:lang w:val="ru"/>
        </w:rPr>
        <w:t>- анализ выполнения нормативов (Н1 - ...)</w:t>
      </w:r>
      <w:r>
        <w:rPr>
          <w:color w:val="000000"/>
        </w:rPr>
        <w:t xml:space="preserve"> (ОПК-2).</w:t>
      </w:r>
    </w:p>
    <w:p w14:paraId="00EF9182" w14:textId="77777777" w:rsidR="00B6338A" w:rsidRDefault="001D20C3">
      <w:pPr>
        <w:pStyle w:val="msonormaldop"/>
        <w:spacing w:line="276" w:lineRule="auto"/>
        <w:rPr>
          <w:lang w:val="ru"/>
        </w:rPr>
      </w:pPr>
      <w:r>
        <w:rPr>
          <w:b/>
          <w:lang w:val="ru"/>
        </w:rPr>
        <w:t>Раздел 2 Социально-экономический анализ отрасли (вида экономической деятельности) предприятия (организации)</w:t>
      </w:r>
    </w:p>
    <w:p w14:paraId="01ADDE67" w14:textId="77777777" w:rsidR="00B6338A" w:rsidRDefault="001D20C3">
      <w:pPr>
        <w:ind w:firstLine="851"/>
        <w:jc w:val="both"/>
      </w:pPr>
      <w:r>
        <w:lastRenderedPageBreak/>
        <w:t>Провести социально-экономический анализ отрасли (вида деятельности), к которой относится исследуемое предприятие (организация). (ОПК-2).</w:t>
      </w:r>
    </w:p>
    <w:p w14:paraId="0639D569" w14:textId="77777777" w:rsidR="00B6338A" w:rsidRDefault="001D20C3">
      <w:pPr>
        <w:ind w:firstLine="851"/>
        <w:jc w:val="both"/>
        <w:rPr>
          <w:b/>
        </w:rPr>
      </w:pPr>
      <w:r>
        <w:rPr>
          <w:b/>
        </w:rPr>
        <w:t>Заключение</w:t>
      </w:r>
    </w:p>
    <w:p w14:paraId="73BCE0C3" w14:textId="77777777" w:rsidR="00B6338A" w:rsidRDefault="001D20C3">
      <w:pPr>
        <w:ind w:firstLine="851"/>
        <w:jc w:val="both"/>
      </w:pPr>
      <w:r>
        <w:t>Привести основные результаты прохождения практики и выводы из каждого параграфа работы. Возможно написание заключения с точки зрения выполненных задач практики.</w:t>
      </w:r>
    </w:p>
    <w:p w14:paraId="30079292" w14:textId="77777777" w:rsidR="00B6338A" w:rsidRDefault="00B6338A">
      <w:pPr>
        <w:ind w:firstLine="851"/>
        <w:jc w:val="both"/>
        <w:rPr>
          <w:b/>
        </w:rPr>
      </w:pPr>
    </w:p>
    <w:p w14:paraId="2D8EC3FB" w14:textId="77777777" w:rsidR="00B6338A" w:rsidRDefault="001D20C3">
      <w:pPr>
        <w:ind w:firstLine="851"/>
        <w:jc w:val="both"/>
        <w:rPr>
          <w:b/>
        </w:rPr>
      </w:pPr>
      <w:r>
        <w:rPr>
          <w:b/>
        </w:rPr>
        <w:t>Список использованных источников</w:t>
      </w:r>
    </w:p>
    <w:p w14:paraId="59013EF6" w14:textId="77777777" w:rsidR="00B6338A" w:rsidRDefault="001D20C3">
      <w:pPr>
        <w:ind w:firstLine="851"/>
        <w:jc w:val="both"/>
      </w:pPr>
      <w:r>
        <w:t>Привести список использованных в процессе написания отчета по практике источников (не менее 20 источников не старше 5 лет).</w:t>
      </w:r>
    </w:p>
    <w:p w14:paraId="1FD947D9" w14:textId="77777777" w:rsidR="00B6338A" w:rsidRDefault="00B6338A">
      <w:pPr>
        <w:ind w:firstLine="851"/>
        <w:jc w:val="both"/>
        <w:rPr>
          <w:b/>
        </w:rPr>
      </w:pPr>
    </w:p>
    <w:p w14:paraId="6DA6198F" w14:textId="77777777" w:rsidR="00B6338A" w:rsidRDefault="001D20C3">
      <w:pPr>
        <w:ind w:firstLine="851"/>
        <w:jc w:val="both"/>
        <w:rPr>
          <w:b/>
        </w:rPr>
      </w:pPr>
      <w:r>
        <w:rPr>
          <w:b/>
        </w:rPr>
        <w:t>Приложения</w:t>
      </w:r>
    </w:p>
    <w:p w14:paraId="182F78F7" w14:textId="77777777" w:rsidR="00B6338A" w:rsidRDefault="001D20C3">
      <w:pPr>
        <w:ind w:firstLine="851"/>
        <w:jc w:val="both"/>
      </w:pPr>
      <w:r>
        <w:t>К отчету в обязательном порядке прикладывается бухгалтерская отчетность предприятия (бухгалтерский баланс и отчет о финансовых результатах).</w:t>
      </w:r>
    </w:p>
    <w:p w14:paraId="70405280" w14:textId="77777777" w:rsidR="00B6338A" w:rsidRDefault="001D20C3">
      <w:pPr>
        <w:ind w:firstLine="720"/>
        <w:jc w:val="both"/>
      </w:pPr>
      <w:r>
        <w:t>Оформить текст отчета необходимо в соответствии с требованиями университета (СК-СТО-2014).</w:t>
      </w:r>
    </w:p>
    <w:p w14:paraId="6EA9F03C" w14:textId="77777777" w:rsidR="00B6338A" w:rsidRDefault="00B6338A">
      <w:pPr>
        <w:jc w:val="both"/>
      </w:pPr>
    </w:p>
    <w:p w14:paraId="087211D4" w14:textId="77777777" w:rsidR="00B6338A" w:rsidRDefault="001D20C3">
      <w:pPr>
        <w:jc w:val="both"/>
      </w:pPr>
      <w:r>
        <w:t>Руководитель практики</w:t>
      </w:r>
    </w:p>
    <w:p w14:paraId="1B22B860" w14:textId="77777777" w:rsidR="00B6338A" w:rsidRDefault="001D20C3">
      <w:pPr>
        <w:jc w:val="both"/>
      </w:pPr>
      <w:r>
        <w:t xml:space="preserve">канд. экон. наук, доцент </w:t>
      </w:r>
    </w:p>
    <w:p w14:paraId="1E0803DC" w14:textId="77777777" w:rsidR="00B6338A" w:rsidRDefault="001D20C3">
      <w:pPr>
        <w:jc w:val="both"/>
      </w:pPr>
      <w:r>
        <w:t>кафедры экономики и управления</w:t>
      </w:r>
    </w:p>
    <w:p w14:paraId="3488BF40" w14:textId="77777777" w:rsidR="00B6338A" w:rsidRDefault="001D20C3">
      <w:pPr>
        <w:jc w:val="both"/>
      </w:pPr>
      <w:r>
        <w:t>+79147247698</w:t>
      </w:r>
    </w:p>
    <w:p w14:paraId="7D1DDA28" w14:textId="77777777" w:rsidR="00B6338A" w:rsidRDefault="001D20C3">
      <w:pPr>
        <w:jc w:val="both"/>
      </w:pPr>
      <w:r>
        <w:rPr>
          <w:lang w:val="en-US"/>
        </w:rPr>
        <w:t>anna</w:t>
      </w:r>
      <w:r>
        <w:t>.</w:t>
      </w:r>
      <w:r>
        <w:rPr>
          <w:lang w:val="en-US"/>
        </w:rPr>
        <w:t>shingareva</w:t>
      </w:r>
      <w:r>
        <w:t>@</w:t>
      </w:r>
      <w:r>
        <w:rPr>
          <w:lang w:val="en-US"/>
        </w:rPr>
        <w:t>vvsu</w:t>
      </w:r>
      <w:r>
        <w:t>.</w:t>
      </w:r>
      <w:r>
        <w:rPr>
          <w:lang w:val="en-US"/>
        </w:rPr>
        <w:t>ru</w:t>
      </w:r>
      <w:r>
        <w:tab/>
      </w:r>
      <w:r>
        <w:tab/>
      </w:r>
      <w:r>
        <w:tab/>
        <w:t xml:space="preserve">        </w:t>
      </w:r>
      <w:r>
        <w:tab/>
        <w:t xml:space="preserve"> ____________         А.А. Вертинова</w:t>
      </w:r>
    </w:p>
    <w:p w14:paraId="7D471D8C" w14:textId="77777777" w:rsidR="00B6338A" w:rsidRDefault="001D20C3">
      <w:r>
        <w:tab/>
      </w:r>
    </w:p>
    <w:p w14:paraId="2C458F27" w14:textId="77777777" w:rsidR="00B6338A" w:rsidRDefault="001D20C3">
      <w:r>
        <w:t xml:space="preserve">Задание получил:                                      </w:t>
      </w:r>
      <w:r>
        <w:tab/>
      </w:r>
      <w:r>
        <w:tab/>
        <w:t>____________          А.О. Дедяхина</w:t>
      </w:r>
    </w:p>
    <w:p w14:paraId="0391986C" w14:textId="77777777" w:rsidR="00B6338A" w:rsidRDefault="00B6338A"/>
    <w:p w14:paraId="03912521" w14:textId="77777777" w:rsidR="00B6338A" w:rsidRDefault="001D20C3">
      <w:r>
        <w:t>Задание согласовано:</w:t>
      </w:r>
    </w:p>
    <w:p w14:paraId="724A17CF" w14:textId="77777777" w:rsidR="00B6338A" w:rsidRDefault="001D20C3">
      <w:r>
        <w:t>Руководитель практики от профильной организации</w:t>
      </w:r>
    </w:p>
    <w:p w14:paraId="1F806294" w14:textId="77777777" w:rsidR="00B6338A" w:rsidRDefault="001D20C3">
      <w:pPr>
        <w:rPr>
          <w:color w:val="000000" w:themeColor="text1"/>
        </w:rPr>
      </w:pPr>
      <w:r>
        <w:rPr>
          <w:color w:val="000000" w:themeColor="text1"/>
        </w:rPr>
        <w:t xml:space="preserve">Руководитель универсального дополнительного </w:t>
      </w:r>
      <w:r>
        <w:rPr>
          <w:color w:val="000000" w:themeColor="text1"/>
        </w:rPr>
        <w:br/>
        <w:t>отдела АО "Альфа-Банк", г. Владивосток</w:t>
      </w:r>
      <w:r>
        <w:rPr>
          <w:color w:val="FF0000"/>
        </w:rPr>
        <w:tab/>
      </w:r>
      <w:r>
        <w:rPr>
          <w:color w:val="FF0000"/>
        </w:rPr>
        <w:tab/>
      </w:r>
      <w:r>
        <w:rPr>
          <w:color w:val="000000" w:themeColor="text1"/>
        </w:rPr>
        <w:t>____________</w:t>
      </w:r>
      <w:r>
        <w:rPr>
          <w:color w:val="FF0000"/>
        </w:rPr>
        <w:tab/>
      </w:r>
      <w:r>
        <w:rPr>
          <w:color w:val="000000" w:themeColor="text1"/>
        </w:rPr>
        <w:t>А.С. Чиняева</w:t>
      </w:r>
    </w:p>
    <w:p w14:paraId="1B527D58" w14:textId="77777777" w:rsidR="00B6338A" w:rsidRDefault="001D20C3">
      <w:r>
        <w:tab/>
      </w:r>
      <w:r>
        <w:tab/>
      </w:r>
      <w:r>
        <w:tab/>
      </w:r>
      <w:r>
        <w:tab/>
      </w:r>
      <w:r>
        <w:tab/>
      </w:r>
      <w:r>
        <w:tab/>
      </w:r>
      <w:r>
        <w:tab/>
      </w:r>
      <w:r>
        <w:tab/>
        <w:t>МП</w:t>
      </w:r>
      <w:bookmarkStart w:id="1" w:name="_a5p4vwq06cmi" w:colFirst="0" w:colLast="0"/>
      <w:bookmarkEnd w:id="1"/>
    </w:p>
    <w:p w14:paraId="469F4793" w14:textId="77777777" w:rsidR="00B6338A" w:rsidRDefault="00B6338A">
      <w:pPr>
        <w:tabs>
          <w:tab w:val="left" w:pos="1440"/>
        </w:tabs>
      </w:pPr>
    </w:p>
    <w:p w14:paraId="6789AB7D" w14:textId="77777777" w:rsidR="00B6338A" w:rsidRDefault="00B6338A">
      <w:pPr>
        <w:pStyle w:val="af1"/>
        <w:ind w:left="0" w:right="0"/>
        <w:jc w:val="center"/>
        <w:rPr>
          <w:sz w:val="28"/>
          <w:szCs w:val="28"/>
          <w:lang w:eastAsia="ar-SA"/>
        </w:rPr>
      </w:pPr>
    </w:p>
    <w:p w14:paraId="2784D97E" w14:textId="77777777" w:rsidR="00B6338A" w:rsidRDefault="00B6338A">
      <w:pPr>
        <w:pStyle w:val="af1"/>
        <w:ind w:left="0" w:right="0"/>
        <w:jc w:val="center"/>
        <w:rPr>
          <w:sz w:val="28"/>
          <w:szCs w:val="28"/>
          <w:lang w:eastAsia="ar-SA"/>
        </w:rPr>
      </w:pPr>
    </w:p>
    <w:p w14:paraId="2E986CA6" w14:textId="77777777" w:rsidR="00B6338A" w:rsidRDefault="00B6338A">
      <w:pPr>
        <w:pStyle w:val="af1"/>
        <w:ind w:left="0" w:right="0"/>
        <w:jc w:val="center"/>
        <w:rPr>
          <w:sz w:val="28"/>
          <w:szCs w:val="28"/>
          <w:lang w:eastAsia="ar-SA"/>
        </w:rPr>
      </w:pPr>
    </w:p>
    <w:p w14:paraId="288CE6C9" w14:textId="77777777" w:rsidR="00B6338A" w:rsidRDefault="00B6338A">
      <w:pPr>
        <w:pStyle w:val="af1"/>
        <w:ind w:left="0" w:right="0"/>
        <w:jc w:val="center"/>
        <w:rPr>
          <w:sz w:val="28"/>
          <w:szCs w:val="28"/>
          <w:lang w:eastAsia="ar-SA"/>
        </w:rPr>
      </w:pPr>
    </w:p>
    <w:p w14:paraId="407E75A0" w14:textId="77777777" w:rsidR="00B6338A" w:rsidRDefault="00B6338A">
      <w:pPr>
        <w:pStyle w:val="af1"/>
        <w:ind w:left="0" w:right="0"/>
        <w:jc w:val="center"/>
        <w:rPr>
          <w:sz w:val="28"/>
          <w:szCs w:val="28"/>
          <w:lang w:eastAsia="ar-SA"/>
        </w:rPr>
      </w:pPr>
    </w:p>
    <w:p w14:paraId="4E735557" w14:textId="77777777" w:rsidR="00B6338A" w:rsidRDefault="00B6338A">
      <w:pPr>
        <w:pStyle w:val="af1"/>
        <w:ind w:left="0" w:right="0"/>
        <w:jc w:val="center"/>
        <w:rPr>
          <w:sz w:val="28"/>
          <w:szCs w:val="28"/>
          <w:lang w:eastAsia="ar-SA"/>
        </w:rPr>
      </w:pPr>
    </w:p>
    <w:p w14:paraId="399DB8C2" w14:textId="77777777" w:rsidR="00B6338A" w:rsidRDefault="00B6338A">
      <w:pPr>
        <w:pStyle w:val="af1"/>
        <w:ind w:left="0" w:right="0"/>
        <w:jc w:val="center"/>
        <w:rPr>
          <w:sz w:val="28"/>
          <w:szCs w:val="28"/>
          <w:lang w:eastAsia="ar-SA"/>
        </w:rPr>
      </w:pPr>
    </w:p>
    <w:p w14:paraId="72C5AF42" w14:textId="77777777" w:rsidR="00B6338A" w:rsidRDefault="00B6338A">
      <w:pPr>
        <w:pStyle w:val="af1"/>
        <w:ind w:left="0" w:right="0"/>
        <w:jc w:val="center"/>
        <w:rPr>
          <w:sz w:val="28"/>
          <w:szCs w:val="28"/>
          <w:lang w:eastAsia="ar-SA"/>
        </w:rPr>
      </w:pPr>
    </w:p>
    <w:p w14:paraId="24E16D71" w14:textId="77777777" w:rsidR="00B6338A" w:rsidRDefault="00B6338A">
      <w:pPr>
        <w:pStyle w:val="af1"/>
        <w:ind w:left="0" w:right="0"/>
        <w:jc w:val="center"/>
        <w:rPr>
          <w:sz w:val="28"/>
          <w:szCs w:val="28"/>
          <w:lang w:eastAsia="ar-SA"/>
        </w:rPr>
      </w:pPr>
    </w:p>
    <w:p w14:paraId="77304244" w14:textId="77777777" w:rsidR="00B6338A" w:rsidRDefault="00B6338A">
      <w:pPr>
        <w:pStyle w:val="af1"/>
        <w:ind w:left="0" w:right="0"/>
        <w:jc w:val="center"/>
        <w:rPr>
          <w:sz w:val="28"/>
          <w:szCs w:val="28"/>
          <w:lang w:eastAsia="ar-SA"/>
        </w:rPr>
      </w:pPr>
    </w:p>
    <w:p w14:paraId="116B3014" w14:textId="77777777" w:rsidR="00B6338A" w:rsidRDefault="00B6338A">
      <w:pPr>
        <w:pStyle w:val="af1"/>
        <w:ind w:left="0" w:right="0"/>
        <w:jc w:val="center"/>
        <w:rPr>
          <w:sz w:val="28"/>
          <w:szCs w:val="28"/>
          <w:lang w:eastAsia="ar-SA"/>
        </w:rPr>
      </w:pPr>
    </w:p>
    <w:p w14:paraId="58202F07" w14:textId="77777777" w:rsidR="00B6338A" w:rsidRDefault="00B6338A">
      <w:pPr>
        <w:pStyle w:val="af1"/>
        <w:ind w:left="0" w:right="0"/>
        <w:jc w:val="center"/>
        <w:rPr>
          <w:sz w:val="28"/>
          <w:szCs w:val="28"/>
          <w:lang w:eastAsia="ar-SA"/>
        </w:rPr>
      </w:pPr>
    </w:p>
    <w:p w14:paraId="65B90F7C" w14:textId="77777777" w:rsidR="00B6338A" w:rsidRDefault="00B6338A">
      <w:pPr>
        <w:pStyle w:val="af1"/>
        <w:ind w:left="0" w:right="0"/>
        <w:jc w:val="center"/>
        <w:rPr>
          <w:sz w:val="28"/>
          <w:szCs w:val="28"/>
          <w:lang w:eastAsia="ar-SA"/>
        </w:rPr>
      </w:pPr>
    </w:p>
    <w:p w14:paraId="0793F020" w14:textId="77777777" w:rsidR="00B6338A" w:rsidRDefault="00B6338A">
      <w:pPr>
        <w:pStyle w:val="af1"/>
        <w:ind w:left="0" w:right="0"/>
        <w:jc w:val="center"/>
        <w:rPr>
          <w:sz w:val="28"/>
          <w:szCs w:val="28"/>
          <w:lang w:eastAsia="ar-SA"/>
        </w:rPr>
      </w:pPr>
    </w:p>
    <w:p w14:paraId="516FBA90" w14:textId="77777777" w:rsidR="00B6338A" w:rsidRDefault="00B6338A">
      <w:pPr>
        <w:pStyle w:val="af1"/>
        <w:ind w:left="0" w:right="0"/>
        <w:jc w:val="center"/>
        <w:rPr>
          <w:sz w:val="28"/>
          <w:szCs w:val="28"/>
          <w:lang w:eastAsia="ar-SA"/>
        </w:rPr>
      </w:pPr>
    </w:p>
    <w:p w14:paraId="46551655" w14:textId="77777777" w:rsidR="00B6338A" w:rsidRDefault="00B6338A">
      <w:pPr>
        <w:pStyle w:val="af1"/>
        <w:ind w:left="0" w:right="0"/>
        <w:jc w:val="center"/>
        <w:rPr>
          <w:sz w:val="28"/>
          <w:szCs w:val="28"/>
          <w:lang w:eastAsia="ar-SA"/>
        </w:rPr>
      </w:pPr>
    </w:p>
    <w:p w14:paraId="4946838F" w14:textId="77777777" w:rsidR="00B6338A" w:rsidRDefault="00B6338A">
      <w:pPr>
        <w:pStyle w:val="af1"/>
        <w:ind w:left="0" w:right="0"/>
        <w:jc w:val="center"/>
        <w:rPr>
          <w:sz w:val="28"/>
          <w:szCs w:val="28"/>
          <w:lang w:eastAsia="ar-SA"/>
        </w:rPr>
      </w:pPr>
    </w:p>
    <w:p w14:paraId="3131E622" w14:textId="77777777" w:rsidR="00B6338A" w:rsidRDefault="00B6338A">
      <w:pPr>
        <w:pStyle w:val="af1"/>
        <w:ind w:left="0" w:right="0"/>
        <w:jc w:val="center"/>
        <w:rPr>
          <w:sz w:val="28"/>
          <w:szCs w:val="28"/>
          <w:lang w:eastAsia="ar-SA"/>
        </w:rPr>
      </w:pPr>
    </w:p>
    <w:p w14:paraId="62567061" w14:textId="77777777" w:rsidR="00B6338A" w:rsidRDefault="00B6338A">
      <w:pPr>
        <w:pStyle w:val="af1"/>
        <w:ind w:left="0" w:right="0"/>
        <w:rPr>
          <w:sz w:val="28"/>
          <w:szCs w:val="28"/>
          <w:lang w:eastAsia="ar-SA"/>
        </w:rPr>
      </w:pPr>
    </w:p>
    <w:p w14:paraId="292224C3" w14:textId="77777777" w:rsidR="00B6338A" w:rsidRDefault="001D20C3">
      <w:pPr>
        <w:jc w:val="center"/>
        <w:rPr>
          <w:b/>
        </w:rPr>
      </w:pPr>
      <w:bookmarkStart w:id="2" w:name="_heading=h.gjdgxs" w:colFirst="0" w:colLast="0"/>
      <w:bookmarkEnd w:id="2"/>
      <w:r>
        <w:rPr>
          <w:b/>
        </w:rPr>
        <w:lastRenderedPageBreak/>
        <w:t xml:space="preserve">РАБОЧИЙ ГРАФИК (ПЛАН) </w:t>
      </w:r>
    </w:p>
    <w:p w14:paraId="1DE9196B" w14:textId="77777777" w:rsidR="00B6338A" w:rsidRDefault="001D20C3">
      <w:pPr>
        <w:jc w:val="center"/>
        <w:rPr>
          <w:b/>
        </w:rPr>
      </w:pPr>
      <w:r>
        <w:rPr>
          <w:b/>
        </w:rPr>
        <w:t>ПРОВЕДЕНИЯ УЧЕБНОЙ ОЗНАКОМИТЕЛЬНОЙ ПРАКТИКИ</w:t>
      </w:r>
    </w:p>
    <w:p w14:paraId="1280E9C7" w14:textId="77777777" w:rsidR="00B6338A" w:rsidRDefault="00B6338A">
      <w:pPr>
        <w:shd w:val="clear" w:color="auto" w:fill="FFFFFF"/>
        <w:tabs>
          <w:tab w:val="left" w:pos="6237"/>
        </w:tabs>
        <w:ind w:left="780"/>
        <w:rPr>
          <w:b/>
        </w:rPr>
      </w:pPr>
    </w:p>
    <w:p w14:paraId="76952AD7" w14:textId="77777777" w:rsidR="00B6338A" w:rsidRDefault="001D20C3">
      <w:pPr>
        <w:shd w:val="clear" w:color="auto" w:fill="FFFFFF"/>
        <w:tabs>
          <w:tab w:val="left" w:pos="6237"/>
        </w:tabs>
        <w:rPr>
          <w:i/>
          <w:u w:val="single"/>
        </w:rPr>
      </w:pPr>
      <w:r>
        <w:rPr>
          <w:color w:val="000000" w:themeColor="text1"/>
        </w:rPr>
        <w:t xml:space="preserve">Студент </w:t>
      </w:r>
      <w:r>
        <w:rPr>
          <w:u w:val="single"/>
        </w:rPr>
        <w:t>________________________Дедяхина Алина Олеговна_________________ ____ ___</w:t>
      </w:r>
    </w:p>
    <w:p w14:paraId="5399791C" w14:textId="77777777" w:rsidR="00B6338A" w:rsidRDefault="001D20C3">
      <w:pPr>
        <w:shd w:val="clear" w:color="auto" w:fill="FFFFFF"/>
        <w:jc w:val="center"/>
        <w:rPr>
          <w:vertAlign w:val="superscript"/>
        </w:rPr>
      </w:pPr>
      <w:r>
        <w:rPr>
          <w:i/>
          <w:vertAlign w:val="superscript"/>
        </w:rPr>
        <w:t>Фамилия Имя Отчество</w:t>
      </w:r>
    </w:p>
    <w:p w14:paraId="41C7FC84" w14:textId="77777777" w:rsidR="00B6338A" w:rsidRDefault="001D20C3">
      <w:pPr>
        <w:shd w:val="clear" w:color="auto" w:fill="FFFFFF"/>
        <w:tabs>
          <w:tab w:val="left" w:pos="3060"/>
          <w:tab w:val="left" w:pos="6237"/>
        </w:tabs>
      </w:pPr>
      <w:r>
        <w:t xml:space="preserve">Кафедра </w:t>
      </w:r>
      <w:r>
        <w:rPr>
          <w:u w:val="single"/>
        </w:rPr>
        <w:t xml:space="preserve">экономики и управления </w:t>
      </w:r>
      <w:r>
        <w:t>гр. _БЭУ-24-ЦТ1___________</w:t>
      </w:r>
      <w:r>
        <w:rPr>
          <w:u w:val="single"/>
        </w:rPr>
        <w:t xml:space="preserve"> </w:t>
      </w:r>
      <w:r>
        <w:rPr>
          <w:color w:val="000000"/>
          <w:u w:val="single"/>
        </w:rPr>
        <w:t>______________</w:t>
      </w:r>
      <w:r>
        <w:rPr>
          <w:u w:val="single"/>
        </w:rPr>
        <w:t>__________</w:t>
      </w:r>
    </w:p>
    <w:p w14:paraId="302F2986" w14:textId="77777777" w:rsidR="00B6338A" w:rsidRDefault="00B6338A">
      <w:pPr>
        <w:rPr>
          <w:b/>
        </w:rPr>
      </w:pPr>
    </w:p>
    <w:p w14:paraId="1C58BDCB" w14:textId="77777777" w:rsidR="00B6338A" w:rsidRDefault="001D20C3">
      <w:pPr>
        <w:shd w:val="clear" w:color="auto" w:fill="FFFFFF"/>
        <w:tabs>
          <w:tab w:val="left" w:pos="6237"/>
        </w:tabs>
        <w:rPr>
          <w:u w:val="single"/>
        </w:rPr>
      </w:pPr>
      <w:bookmarkStart w:id="3" w:name="_heading=h.30j0zll" w:colFirst="0" w:colLast="0"/>
      <w:bookmarkEnd w:id="3"/>
      <w:r>
        <w:t>Руководители практики</w:t>
      </w:r>
      <w:r>
        <w:rPr>
          <w:u w:val="single"/>
        </w:rPr>
        <w:t xml:space="preserve"> ____________ Вертинова Анна Александровна__________________</w:t>
      </w:r>
    </w:p>
    <w:p w14:paraId="1375CC7F" w14:textId="77777777" w:rsidR="00B6338A" w:rsidRDefault="001D20C3">
      <w:pPr>
        <w:shd w:val="clear" w:color="auto" w:fill="FFFFFF"/>
        <w:jc w:val="center"/>
        <w:rPr>
          <w:i/>
          <w:vertAlign w:val="superscript"/>
        </w:rPr>
      </w:pPr>
      <w:r>
        <w:rPr>
          <w:i/>
          <w:vertAlign w:val="superscript"/>
        </w:rPr>
        <w:t>Фамилия Имя Отчество</w:t>
      </w:r>
    </w:p>
    <w:p w14:paraId="2932DD02" w14:textId="77777777" w:rsidR="00B6338A" w:rsidRDefault="001D20C3">
      <w:pPr>
        <w:rPr>
          <w:color w:val="000000"/>
        </w:rPr>
      </w:pPr>
      <w:r>
        <w:rPr>
          <w:color w:val="000000"/>
        </w:rPr>
        <w:t>Инструктаж по ознакомлению с требованиями охраны труда, техники безопасности, пожарной безопасности прошел</w:t>
      </w:r>
    </w:p>
    <w:p w14:paraId="1F556A66" w14:textId="77777777" w:rsidR="00B6338A" w:rsidRDefault="001D20C3">
      <w:pPr>
        <w:jc w:val="center"/>
        <w:rPr>
          <w:color w:val="000000"/>
        </w:rPr>
      </w:pPr>
      <w:r>
        <w:t xml:space="preserve">                                                </w:t>
      </w:r>
      <w:r>
        <w:rPr>
          <w:color w:val="000000"/>
        </w:rPr>
        <w:t>__________________________</w:t>
      </w:r>
    </w:p>
    <w:p w14:paraId="2ADF8846" w14:textId="77777777" w:rsidR="00B6338A" w:rsidRDefault="001D20C3">
      <w:pPr>
        <w:jc w:val="center"/>
        <w:rPr>
          <w:color w:val="000000"/>
          <w:sz w:val="18"/>
          <w:szCs w:val="18"/>
        </w:rPr>
      </w:pPr>
      <w:r>
        <w:rPr>
          <w:sz w:val="18"/>
          <w:szCs w:val="18"/>
        </w:rPr>
        <w:t xml:space="preserve">                                                           </w:t>
      </w:r>
      <w:r>
        <w:rPr>
          <w:color w:val="000000"/>
          <w:sz w:val="18"/>
          <w:szCs w:val="18"/>
        </w:rPr>
        <w:t>(подпись уполномоченного лица, МП)</w:t>
      </w:r>
    </w:p>
    <w:p w14:paraId="5C7BA844" w14:textId="77777777" w:rsidR="00B6338A" w:rsidRDefault="00B6338A">
      <w:pPr>
        <w:jc w:val="both"/>
        <w:rPr>
          <w:color w:val="000000"/>
        </w:rPr>
      </w:pPr>
    </w:p>
    <w:p w14:paraId="0EF31372" w14:textId="77777777" w:rsidR="00B6338A" w:rsidRDefault="001D20C3">
      <w:pPr>
        <w:jc w:val="both"/>
        <w:rPr>
          <w:color w:val="000000"/>
        </w:rPr>
      </w:pPr>
      <w:r>
        <w:rPr>
          <w:color w:val="000000"/>
        </w:rPr>
        <w:t xml:space="preserve">С правилами трудового распорядка ознакомлен__________________ А.О. Дедяхина </w:t>
      </w:r>
    </w:p>
    <w:p w14:paraId="1E3DAE9E" w14:textId="77777777" w:rsidR="00B6338A" w:rsidRDefault="001D20C3">
      <w:pPr>
        <w:jc w:val="center"/>
      </w:pPr>
      <w:r>
        <w:rPr>
          <w:color w:val="000000"/>
          <w:sz w:val="18"/>
          <w:szCs w:val="18"/>
        </w:rPr>
        <w:t xml:space="preserve">                                                            (подпись обучающегося)</w:t>
      </w:r>
    </w:p>
    <w:tbl>
      <w:tblPr>
        <w:tblStyle w:val="Style1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3"/>
        <w:gridCol w:w="4253"/>
        <w:gridCol w:w="1417"/>
        <w:gridCol w:w="1695"/>
      </w:tblGrid>
      <w:tr w:rsidR="00B6338A" w14:paraId="4BD3A98B" w14:textId="77777777">
        <w:trPr>
          <w:trHeight w:val="531"/>
        </w:trPr>
        <w:tc>
          <w:tcPr>
            <w:tcW w:w="2263" w:type="dxa"/>
            <w:tcBorders>
              <w:top w:val="single" w:sz="4" w:space="0" w:color="000000"/>
              <w:left w:val="single" w:sz="4" w:space="0" w:color="000000"/>
              <w:right w:val="single" w:sz="4" w:space="0" w:color="000000"/>
            </w:tcBorders>
            <w:vAlign w:val="center"/>
          </w:tcPr>
          <w:p w14:paraId="3F60B1B3" w14:textId="77777777" w:rsidR="00B6338A" w:rsidRDefault="001D20C3">
            <w:pPr>
              <w:jc w:val="center"/>
              <w:rPr>
                <w:color w:val="000000"/>
                <w:sz w:val="20"/>
                <w:szCs w:val="20"/>
              </w:rPr>
            </w:pPr>
            <w:r>
              <w:rPr>
                <w:color w:val="000000"/>
                <w:sz w:val="20"/>
                <w:szCs w:val="20"/>
              </w:rPr>
              <w:t>Этапы практики</w:t>
            </w:r>
          </w:p>
        </w:tc>
        <w:tc>
          <w:tcPr>
            <w:tcW w:w="4253" w:type="dxa"/>
            <w:tcBorders>
              <w:top w:val="single" w:sz="4" w:space="0" w:color="000000"/>
              <w:left w:val="single" w:sz="4" w:space="0" w:color="000000"/>
              <w:right w:val="single" w:sz="4" w:space="0" w:color="000000"/>
            </w:tcBorders>
            <w:vAlign w:val="center"/>
          </w:tcPr>
          <w:p w14:paraId="7B8DF2BF" w14:textId="77777777" w:rsidR="00B6338A" w:rsidRDefault="001D20C3">
            <w:pPr>
              <w:jc w:val="center"/>
              <w:rPr>
                <w:color w:val="000000"/>
                <w:sz w:val="20"/>
                <w:szCs w:val="20"/>
              </w:rPr>
            </w:pPr>
            <w:r>
              <w:rPr>
                <w:color w:val="000000"/>
                <w:sz w:val="20"/>
                <w:szCs w:val="20"/>
              </w:rPr>
              <w:t xml:space="preserve">Виды работы </w:t>
            </w:r>
          </w:p>
        </w:tc>
        <w:tc>
          <w:tcPr>
            <w:tcW w:w="1417" w:type="dxa"/>
            <w:tcBorders>
              <w:top w:val="single" w:sz="4" w:space="0" w:color="000000"/>
              <w:left w:val="single" w:sz="4" w:space="0" w:color="000000"/>
              <w:right w:val="single" w:sz="4" w:space="0" w:color="000000"/>
            </w:tcBorders>
            <w:vAlign w:val="center"/>
          </w:tcPr>
          <w:p w14:paraId="0FA6779C" w14:textId="77777777" w:rsidR="00B6338A" w:rsidRDefault="001D20C3">
            <w:pPr>
              <w:jc w:val="center"/>
              <w:rPr>
                <w:color w:val="000000"/>
                <w:sz w:val="20"/>
                <w:szCs w:val="20"/>
              </w:rPr>
            </w:pPr>
            <w:r>
              <w:rPr>
                <w:color w:val="000000"/>
                <w:sz w:val="20"/>
                <w:szCs w:val="20"/>
              </w:rPr>
              <w:t>Срок выполнения</w:t>
            </w:r>
          </w:p>
        </w:tc>
        <w:tc>
          <w:tcPr>
            <w:tcW w:w="1695" w:type="dxa"/>
            <w:tcBorders>
              <w:top w:val="single" w:sz="4" w:space="0" w:color="000000"/>
              <w:left w:val="single" w:sz="4" w:space="0" w:color="000000"/>
              <w:right w:val="single" w:sz="4" w:space="0" w:color="000000"/>
            </w:tcBorders>
            <w:vAlign w:val="center"/>
          </w:tcPr>
          <w:p w14:paraId="004756A5" w14:textId="77777777" w:rsidR="00B6338A" w:rsidRDefault="001D20C3">
            <w:pPr>
              <w:jc w:val="center"/>
              <w:rPr>
                <w:color w:val="000000"/>
                <w:sz w:val="20"/>
                <w:szCs w:val="20"/>
              </w:rPr>
            </w:pPr>
            <w:r>
              <w:rPr>
                <w:color w:val="000000"/>
                <w:sz w:val="20"/>
                <w:szCs w:val="20"/>
              </w:rPr>
              <w:t>Отметка руководителя о выполнении</w:t>
            </w:r>
          </w:p>
        </w:tc>
      </w:tr>
      <w:tr w:rsidR="00B6338A" w14:paraId="172DD956" w14:textId="77777777">
        <w:trPr>
          <w:trHeight w:val="393"/>
        </w:trPr>
        <w:tc>
          <w:tcPr>
            <w:tcW w:w="2263" w:type="dxa"/>
            <w:vMerge w:val="restart"/>
            <w:vAlign w:val="center"/>
          </w:tcPr>
          <w:p w14:paraId="121C1CC8" w14:textId="77777777" w:rsidR="00B6338A" w:rsidRDefault="001D20C3">
            <w:pPr>
              <w:rPr>
                <w:sz w:val="20"/>
                <w:szCs w:val="20"/>
              </w:rPr>
            </w:pPr>
            <w:r>
              <w:rPr>
                <w:sz w:val="20"/>
                <w:szCs w:val="20"/>
              </w:rPr>
              <w:t>1. Подготовительный</w:t>
            </w:r>
          </w:p>
        </w:tc>
        <w:tc>
          <w:tcPr>
            <w:tcW w:w="4253" w:type="dxa"/>
            <w:vAlign w:val="center"/>
          </w:tcPr>
          <w:p w14:paraId="5B88DA01" w14:textId="77777777" w:rsidR="00B6338A" w:rsidRDefault="001D20C3">
            <w:pPr>
              <w:rPr>
                <w:sz w:val="20"/>
                <w:szCs w:val="20"/>
              </w:rPr>
            </w:pPr>
            <w:r>
              <w:rPr>
                <w:sz w:val="20"/>
                <w:szCs w:val="20"/>
              </w:rPr>
              <w:t>Организационное собрание, консультирование преподавателя по вопросам прохождения практики</w:t>
            </w:r>
          </w:p>
        </w:tc>
        <w:tc>
          <w:tcPr>
            <w:tcW w:w="1417" w:type="dxa"/>
            <w:vAlign w:val="center"/>
          </w:tcPr>
          <w:p w14:paraId="2C203ECB" w14:textId="77777777" w:rsidR="00B6338A" w:rsidRDefault="001D20C3">
            <w:pPr>
              <w:jc w:val="center"/>
              <w:rPr>
                <w:sz w:val="20"/>
                <w:szCs w:val="20"/>
              </w:rPr>
            </w:pPr>
            <w:r>
              <w:rPr>
                <w:sz w:val="20"/>
                <w:szCs w:val="20"/>
              </w:rPr>
              <w:t>08.06.2026</w:t>
            </w:r>
          </w:p>
        </w:tc>
        <w:tc>
          <w:tcPr>
            <w:tcW w:w="1695" w:type="dxa"/>
            <w:vAlign w:val="center"/>
          </w:tcPr>
          <w:p w14:paraId="6C15B0D5" w14:textId="77777777" w:rsidR="00B6338A" w:rsidRDefault="00B6338A">
            <w:pPr>
              <w:jc w:val="center"/>
              <w:rPr>
                <w:sz w:val="20"/>
                <w:szCs w:val="20"/>
              </w:rPr>
            </w:pPr>
          </w:p>
        </w:tc>
      </w:tr>
      <w:tr w:rsidR="00B6338A" w14:paraId="1EFCAA20" w14:textId="77777777">
        <w:trPr>
          <w:trHeight w:val="281"/>
        </w:trPr>
        <w:tc>
          <w:tcPr>
            <w:tcW w:w="2263" w:type="dxa"/>
            <w:vMerge/>
            <w:vAlign w:val="center"/>
          </w:tcPr>
          <w:p w14:paraId="54F778C1" w14:textId="77777777" w:rsidR="00B6338A" w:rsidRDefault="00B6338A">
            <w:pPr>
              <w:rPr>
                <w:sz w:val="20"/>
                <w:szCs w:val="20"/>
              </w:rPr>
            </w:pPr>
          </w:p>
        </w:tc>
        <w:tc>
          <w:tcPr>
            <w:tcW w:w="4253" w:type="dxa"/>
            <w:vAlign w:val="center"/>
          </w:tcPr>
          <w:p w14:paraId="34E06D04" w14:textId="77777777" w:rsidR="00B6338A" w:rsidRDefault="001D20C3">
            <w:pPr>
              <w:rPr>
                <w:sz w:val="20"/>
                <w:szCs w:val="20"/>
              </w:rPr>
            </w:pPr>
            <w:r>
              <w:rPr>
                <w:sz w:val="20"/>
                <w:szCs w:val="20"/>
              </w:rPr>
              <w:t>Инструктаж по технике безопасности</w:t>
            </w:r>
          </w:p>
        </w:tc>
        <w:tc>
          <w:tcPr>
            <w:tcW w:w="1417" w:type="dxa"/>
            <w:vAlign w:val="center"/>
          </w:tcPr>
          <w:p w14:paraId="20C2F152" w14:textId="77777777" w:rsidR="00B6338A" w:rsidRDefault="001D20C3">
            <w:pPr>
              <w:jc w:val="center"/>
              <w:rPr>
                <w:sz w:val="20"/>
                <w:szCs w:val="20"/>
              </w:rPr>
            </w:pPr>
            <w:r>
              <w:rPr>
                <w:sz w:val="20"/>
                <w:szCs w:val="20"/>
              </w:rPr>
              <w:t>15.06.2026</w:t>
            </w:r>
          </w:p>
        </w:tc>
        <w:tc>
          <w:tcPr>
            <w:tcW w:w="1695" w:type="dxa"/>
            <w:vAlign w:val="center"/>
          </w:tcPr>
          <w:p w14:paraId="71B09979" w14:textId="77777777" w:rsidR="00B6338A" w:rsidRDefault="00B6338A">
            <w:pPr>
              <w:jc w:val="center"/>
              <w:rPr>
                <w:sz w:val="20"/>
                <w:szCs w:val="20"/>
              </w:rPr>
            </w:pPr>
          </w:p>
        </w:tc>
      </w:tr>
      <w:tr w:rsidR="00B6338A" w14:paraId="7BF0A318" w14:textId="77777777">
        <w:trPr>
          <w:trHeight w:val="540"/>
        </w:trPr>
        <w:tc>
          <w:tcPr>
            <w:tcW w:w="2263" w:type="dxa"/>
            <w:vAlign w:val="center"/>
          </w:tcPr>
          <w:p w14:paraId="5E174824" w14:textId="77777777" w:rsidR="00B6338A" w:rsidRDefault="001D20C3">
            <w:pPr>
              <w:rPr>
                <w:sz w:val="20"/>
                <w:szCs w:val="20"/>
              </w:rPr>
            </w:pPr>
            <w:r>
              <w:rPr>
                <w:sz w:val="20"/>
                <w:szCs w:val="20"/>
              </w:rPr>
              <w:t>2. Практический</w:t>
            </w:r>
          </w:p>
        </w:tc>
        <w:tc>
          <w:tcPr>
            <w:tcW w:w="4253" w:type="dxa"/>
            <w:vAlign w:val="center"/>
          </w:tcPr>
          <w:p w14:paraId="3E3787F6" w14:textId="77777777" w:rsidR="00B6338A" w:rsidRDefault="001D20C3">
            <w:pPr>
              <w:rPr>
                <w:sz w:val="20"/>
                <w:szCs w:val="20"/>
              </w:rPr>
            </w:pPr>
            <w:r>
              <w:rPr>
                <w:sz w:val="20"/>
                <w:szCs w:val="20"/>
              </w:rPr>
              <w:t>Раздел 1. Особенности деятельности предприятия(организации), анализ его основных экономических показателей</w:t>
            </w:r>
          </w:p>
          <w:p w14:paraId="7367BE02" w14:textId="77777777" w:rsidR="00B6338A" w:rsidRDefault="001D20C3">
            <w:pPr>
              <w:rPr>
                <w:sz w:val="20"/>
                <w:szCs w:val="20"/>
                <w:lang w:val="ru"/>
              </w:rPr>
            </w:pPr>
            <w:r>
              <w:rPr>
                <w:sz w:val="20"/>
                <w:szCs w:val="20"/>
              </w:rPr>
              <w:t>Раздел 2. Социально-экономический анализ отрасли (вида экономической деятельности) предприятия (организации)</w:t>
            </w:r>
          </w:p>
        </w:tc>
        <w:tc>
          <w:tcPr>
            <w:tcW w:w="1417" w:type="dxa"/>
            <w:vAlign w:val="center"/>
          </w:tcPr>
          <w:p w14:paraId="6DF1442A" w14:textId="77777777" w:rsidR="00B6338A" w:rsidRDefault="001D20C3">
            <w:pPr>
              <w:jc w:val="center"/>
              <w:rPr>
                <w:sz w:val="20"/>
                <w:szCs w:val="20"/>
              </w:rPr>
            </w:pPr>
            <w:r>
              <w:rPr>
                <w:sz w:val="20"/>
                <w:szCs w:val="20"/>
              </w:rPr>
              <w:t>15.06.2026-10.07.2026</w:t>
            </w:r>
          </w:p>
        </w:tc>
        <w:tc>
          <w:tcPr>
            <w:tcW w:w="1695" w:type="dxa"/>
            <w:vAlign w:val="center"/>
          </w:tcPr>
          <w:p w14:paraId="5BD0FFC2" w14:textId="77777777" w:rsidR="00B6338A" w:rsidRDefault="00B6338A">
            <w:pPr>
              <w:jc w:val="center"/>
              <w:rPr>
                <w:sz w:val="20"/>
                <w:szCs w:val="20"/>
              </w:rPr>
            </w:pPr>
          </w:p>
        </w:tc>
      </w:tr>
      <w:tr w:rsidR="00B6338A" w14:paraId="6E717E70" w14:textId="77777777">
        <w:trPr>
          <w:trHeight w:val="354"/>
        </w:trPr>
        <w:tc>
          <w:tcPr>
            <w:tcW w:w="2263" w:type="dxa"/>
            <w:vAlign w:val="center"/>
          </w:tcPr>
          <w:p w14:paraId="59ADC5F4" w14:textId="77777777" w:rsidR="00B6338A" w:rsidRDefault="001D20C3">
            <w:pPr>
              <w:rPr>
                <w:sz w:val="20"/>
                <w:szCs w:val="20"/>
              </w:rPr>
            </w:pPr>
            <w:r>
              <w:rPr>
                <w:sz w:val="20"/>
                <w:szCs w:val="20"/>
              </w:rPr>
              <w:t>3. Заключительный</w:t>
            </w:r>
          </w:p>
        </w:tc>
        <w:tc>
          <w:tcPr>
            <w:tcW w:w="4253" w:type="dxa"/>
            <w:vAlign w:val="center"/>
          </w:tcPr>
          <w:p w14:paraId="7A9013C1" w14:textId="77777777" w:rsidR="00B6338A" w:rsidRDefault="001D20C3">
            <w:pPr>
              <w:rPr>
                <w:sz w:val="20"/>
                <w:szCs w:val="20"/>
              </w:rPr>
            </w:pPr>
            <w:r>
              <w:rPr>
                <w:sz w:val="20"/>
                <w:szCs w:val="20"/>
              </w:rPr>
              <w:t>Подготовка и защита отчета</w:t>
            </w:r>
          </w:p>
        </w:tc>
        <w:tc>
          <w:tcPr>
            <w:tcW w:w="1417" w:type="dxa"/>
            <w:vAlign w:val="center"/>
          </w:tcPr>
          <w:p w14:paraId="0452C575" w14:textId="77777777" w:rsidR="00B6338A" w:rsidRDefault="001D20C3">
            <w:pPr>
              <w:jc w:val="center"/>
              <w:rPr>
                <w:sz w:val="20"/>
                <w:szCs w:val="20"/>
              </w:rPr>
            </w:pPr>
            <w:r>
              <w:rPr>
                <w:sz w:val="20"/>
                <w:szCs w:val="20"/>
              </w:rPr>
              <w:t>13-17.07.2026</w:t>
            </w:r>
          </w:p>
        </w:tc>
        <w:tc>
          <w:tcPr>
            <w:tcW w:w="1695" w:type="dxa"/>
            <w:vAlign w:val="center"/>
          </w:tcPr>
          <w:p w14:paraId="766DD42B" w14:textId="77777777" w:rsidR="00B6338A" w:rsidRDefault="00B6338A">
            <w:pPr>
              <w:jc w:val="center"/>
              <w:rPr>
                <w:sz w:val="20"/>
                <w:szCs w:val="20"/>
              </w:rPr>
            </w:pPr>
          </w:p>
        </w:tc>
      </w:tr>
    </w:tbl>
    <w:p w14:paraId="130C829B" w14:textId="77777777" w:rsidR="00B6338A" w:rsidRDefault="00B6338A">
      <w:pPr>
        <w:jc w:val="both"/>
      </w:pPr>
    </w:p>
    <w:p w14:paraId="61FB27C8" w14:textId="77777777" w:rsidR="00B6338A" w:rsidRDefault="001D20C3">
      <w:pPr>
        <w:jc w:val="both"/>
      </w:pPr>
      <w:r>
        <w:t>Руководитель практики</w:t>
      </w:r>
    </w:p>
    <w:p w14:paraId="7B321BB0" w14:textId="77777777" w:rsidR="00B6338A" w:rsidRDefault="001D20C3">
      <w:r>
        <w:t xml:space="preserve">канд. экон. наук, </w:t>
      </w:r>
    </w:p>
    <w:p w14:paraId="4C5D2EB1" w14:textId="77777777" w:rsidR="00B6338A" w:rsidRDefault="001D20C3">
      <w:r>
        <w:t>доцент кафедры ЭУ</w:t>
      </w:r>
      <w:r>
        <w:tab/>
      </w:r>
      <w:r>
        <w:tab/>
      </w:r>
      <w:r>
        <w:tab/>
      </w:r>
      <w:r>
        <w:tab/>
      </w:r>
      <w:r>
        <w:tab/>
        <w:t xml:space="preserve">    _______________</w:t>
      </w:r>
      <w:r>
        <w:tab/>
        <w:t xml:space="preserve">   </w:t>
      </w:r>
      <w:r>
        <w:tab/>
        <w:t>А.А. Вертинова</w:t>
      </w:r>
    </w:p>
    <w:p w14:paraId="2DD50A9A" w14:textId="77777777" w:rsidR="00B6338A" w:rsidRDefault="001D20C3">
      <w:r>
        <w:t>Руководитель практики от организации</w:t>
      </w:r>
    </w:p>
    <w:p w14:paraId="610488AA" w14:textId="77777777" w:rsidR="00B6338A" w:rsidRDefault="001D20C3">
      <w:r>
        <w:rPr>
          <w:color w:val="000000" w:themeColor="text1"/>
        </w:rPr>
        <w:t xml:space="preserve">Руководитель универсального дополнительного </w:t>
      </w:r>
      <w:r>
        <w:rPr>
          <w:color w:val="000000" w:themeColor="text1"/>
        </w:rPr>
        <w:br/>
        <w:t>отдела АО "Альфа-Банк", г. Владивосток</w:t>
      </w:r>
      <w:r>
        <w:rPr>
          <w:color w:val="000000" w:themeColor="text1"/>
        </w:rPr>
        <w:tab/>
      </w:r>
      <w:r>
        <w:rPr>
          <w:color w:val="FF0000"/>
        </w:rPr>
        <w:tab/>
      </w:r>
      <w:r>
        <w:t xml:space="preserve">   ________________</w:t>
      </w:r>
      <w:r>
        <w:tab/>
      </w:r>
      <w:r>
        <w:tab/>
        <w:t>А.С. Чиняева</w:t>
      </w:r>
    </w:p>
    <w:p w14:paraId="05FBCFFB" w14:textId="77777777" w:rsidR="00B6338A" w:rsidRDefault="00B6338A">
      <w:pPr>
        <w:spacing w:after="120"/>
        <w:jc w:val="both"/>
      </w:pPr>
    </w:p>
    <w:p w14:paraId="28668B14" w14:textId="77777777" w:rsidR="00B6338A" w:rsidRDefault="00B6338A">
      <w:pPr>
        <w:pStyle w:val="af1"/>
        <w:ind w:left="0" w:right="0"/>
        <w:rPr>
          <w:sz w:val="28"/>
          <w:szCs w:val="28"/>
          <w:lang w:eastAsia="ar-SA"/>
        </w:rPr>
      </w:pPr>
    </w:p>
    <w:p w14:paraId="00F24F44" w14:textId="77777777" w:rsidR="00B6338A" w:rsidRDefault="00B6338A">
      <w:pPr>
        <w:pStyle w:val="af1"/>
        <w:ind w:left="0" w:right="0"/>
        <w:rPr>
          <w:sz w:val="28"/>
          <w:szCs w:val="28"/>
          <w:lang w:eastAsia="ar-SA"/>
        </w:rPr>
      </w:pPr>
    </w:p>
    <w:p w14:paraId="6AD7A4BD" w14:textId="77777777" w:rsidR="00B6338A" w:rsidRDefault="00B6338A">
      <w:pPr>
        <w:pStyle w:val="af1"/>
        <w:ind w:left="0" w:right="0"/>
        <w:rPr>
          <w:sz w:val="28"/>
          <w:szCs w:val="28"/>
          <w:lang w:eastAsia="ar-SA"/>
        </w:rPr>
      </w:pPr>
    </w:p>
    <w:p w14:paraId="6DD7D9F9" w14:textId="77777777" w:rsidR="00B6338A" w:rsidRDefault="00B6338A">
      <w:pPr>
        <w:pStyle w:val="af1"/>
        <w:ind w:left="0" w:right="0"/>
        <w:rPr>
          <w:sz w:val="28"/>
          <w:szCs w:val="28"/>
          <w:lang w:eastAsia="ar-SA"/>
        </w:rPr>
      </w:pPr>
    </w:p>
    <w:p w14:paraId="0CD21FD2" w14:textId="77777777" w:rsidR="00B6338A" w:rsidRDefault="00B6338A">
      <w:pPr>
        <w:pStyle w:val="af1"/>
        <w:ind w:left="0" w:right="0"/>
        <w:rPr>
          <w:sz w:val="28"/>
          <w:szCs w:val="28"/>
          <w:lang w:eastAsia="ar-SA"/>
        </w:rPr>
      </w:pPr>
    </w:p>
    <w:p w14:paraId="741B603A" w14:textId="77777777" w:rsidR="00B6338A" w:rsidRDefault="00B6338A">
      <w:pPr>
        <w:pStyle w:val="af1"/>
        <w:ind w:left="0" w:right="0"/>
        <w:rPr>
          <w:sz w:val="28"/>
          <w:szCs w:val="28"/>
          <w:lang w:eastAsia="ar-SA"/>
        </w:rPr>
      </w:pPr>
    </w:p>
    <w:p w14:paraId="59477FF7" w14:textId="77777777" w:rsidR="00B6338A" w:rsidRDefault="00B6338A">
      <w:pPr>
        <w:pStyle w:val="af1"/>
        <w:ind w:left="0" w:right="0"/>
        <w:rPr>
          <w:sz w:val="28"/>
          <w:szCs w:val="28"/>
          <w:lang w:eastAsia="ar-SA"/>
        </w:rPr>
      </w:pPr>
    </w:p>
    <w:p w14:paraId="2704F9FA" w14:textId="77777777" w:rsidR="00B6338A" w:rsidRDefault="00B6338A">
      <w:pPr>
        <w:pStyle w:val="af1"/>
        <w:ind w:left="0" w:right="0"/>
        <w:rPr>
          <w:sz w:val="28"/>
          <w:szCs w:val="28"/>
          <w:lang w:eastAsia="ar-SA"/>
        </w:rPr>
      </w:pPr>
    </w:p>
    <w:p w14:paraId="04F6BE18" w14:textId="77777777" w:rsidR="00B6338A" w:rsidRDefault="00B6338A">
      <w:pPr>
        <w:pStyle w:val="af1"/>
        <w:ind w:left="0" w:right="0"/>
        <w:rPr>
          <w:sz w:val="28"/>
          <w:szCs w:val="28"/>
          <w:lang w:eastAsia="ar-SA"/>
        </w:rPr>
      </w:pPr>
    </w:p>
    <w:p w14:paraId="08E76322" w14:textId="77777777" w:rsidR="00B6338A" w:rsidRDefault="00B6338A">
      <w:pPr>
        <w:pStyle w:val="af1"/>
        <w:ind w:left="0" w:right="0"/>
        <w:rPr>
          <w:sz w:val="28"/>
          <w:szCs w:val="28"/>
          <w:lang w:eastAsia="ar-SA"/>
        </w:rPr>
      </w:pPr>
    </w:p>
    <w:p w14:paraId="2FD2BC9C" w14:textId="77777777" w:rsidR="00B6338A" w:rsidRDefault="00B6338A">
      <w:pPr>
        <w:pStyle w:val="af1"/>
        <w:ind w:left="0" w:right="0"/>
        <w:rPr>
          <w:sz w:val="28"/>
          <w:szCs w:val="28"/>
          <w:lang w:eastAsia="ar-SA"/>
        </w:rPr>
      </w:pPr>
    </w:p>
    <w:p w14:paraId="429A7B6C" w14:textId="77777777" w:rsidR="00B6338A" w:rsidRDefault="00B6338A">
      <w:pPr>
        <w:pStyle w:val="af1"/>
        <w:ind w:left="0" w:right="0"/>
        <w:rPr>
          <w:sz w:val="28"/>
          <w:szCs w:val="28"/>
          <w:lang w:eastAsia="ar-SA"/>
        </w:rPr>
      </w:pPr>
    </w:p>
    <w:p w14:paraId="3B7DB467" w14:textId="77777777" w:rsidR="00B6338A" w:rsidRDefault="00B6338A">
      <w:pPr>
        <w:pStyle w:val="af1"/>
        <w:ind w:left="0" w:right="0"/>
        <w:rPr>
          <w:sz w:val="28"/>
          <w:szCs w:val="28"/>
          <w:lang w:eastAsia="ar-SA"/>
        </w:rPr>
      </w:pPr>
    </w:p>
    <w:p w14:paraId="607EA8E9" w14:textId="77777777" w:rsidR="00B6338A" w:rsidRDefault="00B6338A">
      <w:pPr>
        <w:pStyle w:val="af1"/>
        <w:ind w:left="0" w:right="0"/>
        <w:rPr>
          <w:sz w:val="28"/>
          <w:szCs w:val="28"/>
          <w:lang w:eastAsia="ar-SA"/>
        </w:rPr>
      </w:pPr>
    </w:p>
    <w:p w14:paraId="7622D625" w14:textId="77777777" w:rsidR="00B6338A" w:rsidRDefault="001D20C3">
      <w:pPr>
        <w:pStyle w:val="af1"/>
        <w:ind w:left="0" w:right="0"/>
        <w:jc w:val="center"/>
        <w:rPr>
          <w:b/>
          <w:bCs/>
          <w:sz w:val="28"/>
          <w:szCs w:val="28"/>
          <w:lang w:eastAsia="ar-SA"/>
        </w:rPr>
      </w:pPr>
      <w:r>
        <w:rPr>
          <w:b/>
          <w:bCs/>
          <w:sz w:val="28"/>
          <w:szCs w:val="28"/>
          <w:lang w:eastAsia="ar-SA"/>
        </w:rPr>
        <w:lastRenderedPageBreak/>
        <w:t>Отзыв-характеристика</w:t>
      </w:r>
    </w:p>
    <w:p w14:paraId="317E5209" w14:textId="77777777" w:rsidR="00B6338A" w:rsidRDefault="00B6338A">
      <w:pPr>
        <w:pStyle w:val="af1"/>
        <w:ind w:left="0" w:right="0"/>
        <w:jc w:val="center"/>
        <w:rPr>
          <w:sz w:val="28"/>
          <w:szCs w:val="28"/>
          <w:lang w:eastAsia="ar-SA"/>
        </w:rPr>
      </w:pPr>
    </w:p>
    <w:p w14:paraId="561E0234" w14:textId="77777777" w:rsidR="00B6338A" w:rsidRDefault="001D20C3">
      <w:pPr>
        <w:pStyle w:val="af1"/>
        <w:ind w:left="0" w:right="0"/>
        <w:rPr>
          <w:sz w:val="28"/>
          <w:szCs w:val="28"/>
          <w:lang w:eastAsia="ar-SA"/>
        </w:rPr>
      </w:pPr>
      <w:r>
        <w:rPr>
          <w:sz w:val="28"/>
          <w:szCs w:val="28"/>
          <w:lang w:eastAsia="ar-SA"/>
        </w:rPr>
        <w:t xml:space="preserve">На студентку 2 курса группы БЭУ-24-ЦТ1 направления «Цифровые технологии в экономике» кафедры экономики и управления ФГБОУ ВО «ВВГУ» </w:t>
      </w:r>
    </w:p>
    <w:p w14:paraId="5847640C" w14:textId="77777777" w:rsidR="00B6338A" w:rsidRDefault="00B6338A">
      <w:pPr>
        <w:pStyle w:val="af1"/>
        <w:ind w:left="0" w:right="0"/>
        <w:rPr>
          <w:sz w:val="28"/>
          <w:szCs w:val="28"/>
          <w:lang w:eastAsia="ar-SA"/>
        </w:rPr>
      </w:pPr>
    </w:p>
    <w:p w14:paraId="45D6146C" w14:textId="77777777" w:rsidR="00B6338A" w:rsidRDefault="001D20C3">
      <w:pPr>
        <w:pStyle w:val="af1"/>
        <w:ind w:left="0" w:right="0"/>
        <w:rPr>
          <w:sz w:val="28"/>
          <w:szCs w:val="28"/>
          <w:lang w:eastAsia="ar-SA"/>
        </w:rPr>
      </w:pPr>
      <w:r>
        <w:rPr>
          <w:sz w:val="28"/>
          <w:szCs w:val="28"/>
          <w:lang w:eastAsia="ar-SA"/>
        </w:rPr>
        <w:t xml:space="preserve">Дедяхина Алина Олеговна с 15 июня 2026 года по 18 июля 2026 года прошла учебную ознакомительную практику в отделении АО «Альфа-Банк», ул. Острякова 5Г, г. Владивосток. </w:t>
      </w:r>
    </w:p>
    <w:p w14:paraId="40DA5AEF" w14:textId="77777777" w:rsidR="00B6338A" w:rsidRDefault="00B6338A">
      <w:pPr>
        <w:pStyle w:val="af1"/>
        <w:ind w:left="0" w:right="0"/>
        <w:rPr>
          <w:sz w:val="28"/>
          <w:szCs w:val="28"/>
          <w:lang w:eastAsia="ar-SA"/>
        </w:rPr>
      </w:pPr>
    </w:p>
    <w:p w14:paraId="13DF6BA7" w14:textId="77777777" w:rsidR="00B6338A" w:rsidRDefault="001D20C3">
      <w:pPr>
        <w:pStyle w:val="af1"/>
        <w:ind w:left="0" w:right="0"/>
        <w:rPr>
          <w:sz w:val="28"/>
          <w:szCs w:val="28"/>
          <w:lang w:eastAsia="ar-SA"/>
        </w:rPr>
      </w:pPr>
      <w:r>
        <w:rPr>
          <w:sz w:val="28"/>
          <w:szCs w:val="28"/>
          <w:lang w:eastAsia="ar-SA"/>
        </w:rPr>
        <w:t xml:space="preserve">В период практики были изучены тонкости работы организации, проанализированы основные экономические показатели, а также произведен анализ цифровых направлений развития организации. </w:t>
      </w:r>
    </w:p>
    <w:p w14:paraId="7D319D90" w14:textId="77777777" w:rsidR="00B6338A" w:rsidRDefault="00B6338A">
      <w:pPr>
        <w:pStyle w:val="af1"/>
        <w:ind w:left="0" w:right="0"/>
        <w:rPr>
          <w:sz w:val="28"/>
          <w:szCs w:val="28"/>
          <w:lang w:eastAsia="ar-SA"/>
        </w:rPr>
      </w:pPr>
    </w:p>
    <w:p w14:paraId="73768A7B" w14:textId="77777777" w:rsidR="00B6338A" w:rsidRDefault="001D20C3">
      <w:pPr>
        <w:pStyle w:val="af1"/>
        <w:ind w:left="0" w:right="0"/>
        <w:rPr>
          <w:sz w:val="28"/>
          <w:szCs w:val="28"/>
          <w:lang w:eastAsia="ar-SA"/>
        </w:rPr>
      </w:pPr>
      <w:r>
        <w:rPr>
          <w:sz w:val="28"/>
          <w:szCs w:val="28"/>
          <w:lang w:eastAsia="ar-SA"/>
        </w:rPr>
        <w:t xml:space="preserve">Во время прохождения практики Дедяхина Алина Олеговна ответственно отнеслась к выполняемой работе. Всю указанную работу, которую ей поручали, выполняла с интересом. Все задания по практике были выполнены в полном объёме. </w:t>
      </w:r>
    </w:p>
    <w:p w14:paraId="25AB838D" w14:textId="77777777" w:rsidR="00B6338A" w:rsidRDefault="00B6338A">
      <w:pPr>
        <w:pStyle w:val="af1"/>
        <w:ind w:left="0" w:right="0"/>
        <w:rPr>
          <w:sz w:val="28"/>
          <w:szCs w:val="28"/>
          <w:lang w:eastAsia="ar-SA"/>
        </w:rPr>
      </w:pPr>
    </w:p>
    <w:p w14:paraId="3FE27D3B" w14:textId="77777777" w:rsidR="00B6338A" w:rsidRDefault="001D20C3">
      <w:pPr>
        <w:pStyle w:val="af1"/>
        <w:ind w:left="0" w:right="0"/>
        <w:rPr>
          <w:sz w:val="28"/>
          <w:szCs w:val="28"/>
          <w:lang w:eastAsia="ar-SA"/>
        </w:rPr>
      </w:pPr>
      <w:r>
        <w:rPr>
          <w:sz w:val="28"/>
          <w:szCs w:val="28"/>
          <w:lang w:eastAsia="ar-SA"/>
        </w:rPr>
        <w:t>В целом работа Дедяхиной Алины Олеговны заслуживает оценки «_________».</w:t>
      </w:r>
    </w:p>
    <w:p w14:paraId="6EEB256F" w14:textId="77777777" w:rsidR="00B6338A" w:rsidRDefault="001D20C3">
      <w:pPr>
        <w:pStyle w:val="af1"/>
        <w:ind w:left="0" w:right="0"/>
        <w:rPr>
          <w:sz w:val="28"/>
          <w:szCs w:val="28"/>
          <w:lang w:eastAsia="ar-SA"/>
        </w:rPr>
      </w:pPr>
      <w:r>
        <w:rPr>
          <w:sz w:val="28"/>
          <w:szCs w:val="28"/>
          <w:lang w:eastAsia="ar-SA"/>
        </w:rPr>
        <w:t xml:space="preserve"> </w:t>
      </w:r>
    </w:p>
    <w:p w14:paraId="4E080DD5" w14:textId="77777777" w:rsidR="00B6338A" w:rsidRDefault="001D20C3">
      <w:pPr>
        <w:pStyle w:val="af1"/>
        <w:ind w:left="0" w:right="0"/>
        <w:rPr>
          <w:sz w:val="28"/>
          <w:szCs w:val="28"/>
          <w:lang w:eastAsia="ar-SA"/>
        </w:rPr>
      </w:pPr>
      <w:r>
        <w:rPr>
          <w:sz w:val="28"/>
          <w:szCs w:val="28"/>
          <w:lang w:eastAsia="ar-SA"/>
        </w:rPr>
        <w:t>Руководитель практики от предприятия,</w:t>
      </w:r>
    </w:p>
    <w:p w14:paraId="26077D9F" w14:textId="77777777" w:rsidR="00B6338A" w:rsidRDefault="001D20C3">
      <w:pPr>
        <w:pStyle w:val="af1"/>
        <w:ind w:left="0" w:right="0"/>
        <w:rPr>
          <w:sz w:val="28"/>
          <w:szCs w:val="28"/>
          <w:lang w:eastAsia="ar-SA"/>
        </w:rPr>
      </w:pPr>
      <w:r>
        <w:rPr>
          <w:color w:val="000000" w:themeColor="text1"/>
          <w:sz w:val="28"/>
          <w:szCs w:val="21"/>
        </w:rPr>
        <w:t xml:space="preserve">Руководитель универсального дополнительного </w:t>
      </w:r>
      <w:r>
        <w:rPr>
          <w:color w:val="000000" w:themeColor="text1"/>
          <w:sz w:val="28"/>
          <w:szCs w:val="21"/>
        </w:rPr>
        <w:br/>
        <w:t>отдела АО "Альфа-Банк", г. Владивосток</w:t>
      </w:r>
      <w:r>
        <w:rPr>
          <w:color w:val="000000" w:themeColor="text1"/>
          <w:sz w:val="24"/>
        </w:rPr>
        <w:tab/>
        <w:t xml:space="preserve">                </w:t>
      </w:r>
      <w:r>
        <w:rPr>
          <w:sz w:val="28"/>
          <w:szCs w:val="28"/>
          <w:lang w:eastAsia="ar-SA"/>
        </w:rPr>
        <w:t xml:space="preserve">____________     А.С. Чиняева                                                                                     </w:t>
      </w:r>
    </w:p>
    <w:p w14:paraId="086AFD0E" w14:textId="77777777" w:rsidR="00B6338A" w:rsidRDefault="00B6338A">
      <w:pPr>
        <w:pStyle w:val="af1"/>
        <w:ind w:left="0" w:right="0"/>
        <w:rPr>
          <w:sz w:val="28"/>
          <w:szCs w:val="28"/>
          <w:lang w:eastAsia="ar-SA"/>
        </w:rPr>
      </w:pPr>
    </w:p>
    <w:p w14:paraId="0B7AAFB9" w14:textId="77777777" w:rsidR="00B6338A" w:rsidRDefault="001D20C3">
      <w:pPr>
        <w:pStyle w:val="af1"/>
        <w:ind w:left="0" w:right="0"/>
        <w:rPr>
          <w:sz w:val="28"/>
          <w:szCs w:val="28"/>
          <w:lang w:eastAsia="ar-SA"/>
        </w:rPr>
      </w:pPr>
      <w:r>
        <w:rPr>
          <w:sz w:val="28"/>
          <w:szCs w:val="28"/>
          <w:lang w:eastAsia="ar-SA"/>
        </w:rPr>
        <w:t>Дата 17.07.2026</w:t>
      </w:r>
    </w:p>
    <w:p w14:paraId="7CB3F112" w14:textId="77777777" w:rsidR="00B6338A" w:rsidRDefault="00B6338A">
      <w:pPr>
        <w:pStyle w:val="af1"/>
        <w:ind w:left="0" w:right="0"/>
        <w:rPr>
          <w:sz w:val="28"/>
          <w:szCs w:val="28"/>
          <w:lang w:eastAsia="ar-SA"/>
        </w:rPr>
      </w:pPr>
    </w:p>
    <w:p w14:paraId="1E342778" w14:textId="77777777" w:rsidR="00B6338A" w:rsidRDefault="00B6338A">
      <w:pPr>
        <w:pStyle w:val="af1"/>
        <w:ind w:left="0" w:right="0"/>
        <w:rPr>
          <w:sz w:val="28"/>
          <w:szCs w:val="28"/>
          <w:lang w:eastAsia="ar-SA"/>
        </w:rPr>
      </w:pPr>
    </w:p>
    <w:p w14:paraId="51DAD7AC" w14:textId="77777777" w:rsidR="00B6338A" w:rsidRDefault="00B6338A">
      <w:pPr>
        <w:pStyle w:val="af1"/>
        <w:ind w:left="0" w:right="0"/>
        <w:rPr>
          <w:sz w:val="28"/>
          <w:szCs w:val="28"/>
          <w:lang w:eastAsia="ar-SA"/>
        </w:rPr>
      </w:pPr>
    </w:p>
    <w:p w14:paraId="5390BA59" w14:textId="77777777" w:rsidR="00B6338A" w:rsidRDefault="00B6338A">
      <w:pPr>
        <w:pStyle w:val="af1"/>
        <w:ind w:left="0" w:right="0"/>
        <w:rPr>
          <w:sz w:val="28"/>
          <w:szCs w:val="28"/>
          <w:lang w:eastAsia="ar-SA"/>
        </w:rPr>
      </w:pPr>
    </w:p>
    <w:p w14:paraId="7249D281" w14:textId="77777777" w:rsidR="00B6338A" w:rsidRDefault="00B6338A">
      <w:pPr>
        <w:pStyle w:val="af1"/>
        <w:ind w:left="0" w:right="0"/>
        <w:rPr>
          <w:sz w:val="28"/>
          <w:szCs w:val="28"/>
          <w:lang w:eastAsia="ar-SA"/>
        </w:rPr>
      </w:pPr>
    </w:p>
    <w:p w14:paraId="151D8777" w14:textId="77777777" w:rsidR="00B6338A" w:rsidRDefault="00B6338A">
      <w:pPr>
        <w:pStyle w:val="af1"/>
        <w:ind w:left="0" w:right="0"/>
        <w:rPr>
          <w:sz w:val="28"/>
          <w:szCs w:val="28"/>
          <w:lang w:eastAsia="ar-SA"/>
        </w:rPr>
      </w:pPr>
    </w:p>
    <w:p w14:paraId="28E2A996" w14:textId="77777777" w:rsidR="00B6338A" w:rsidRDefault="00B6338A">
      <w:pPr>
        <w:pStyle w:val="af1"/>
        <w:ind w:left="0" w:right="0"/>
        <w:rPr>
          <w:sz w:val="28"/>
          <w:szCs w:val="28"/>
          <w:lang w:eastAsia="ar-SA"/>
        </w:rPr>
      </w:pPr>
    </w:p>
    <w:p w14:paraId="1A90B2AA" w14:textId="77777777" w:rsidR="00B6338A" w:rsidRDefault="00B6338A">
      <w:pPr>
        <w:pStyle w:val="af1"/>
        <w:ind w:left="0" w:right="0"/>
        <w:rPr>
          <w:sz w:val="28"/>
          <w:szCs w:val="28"/>
          <w:lang w:eastAsia="ar-SA"/>
        </w:rPr>
      </w:pPr>
    </w:p>
    <w:p w14:paraId="3C22EF10" w14:textId="77777777" w:rsidR="00B6338A" w:rsidRDefault="00B6338A">
      <w:pPr>
        <w:pStyle w:val="af1"/>
        <w:ind w:left="0" w:right="0"/>
        <w:rPr>
          <w:sz w:val="28"/>
          <w:szCs w:val="28"/>
          <w:lang w:eastAsia="ar-SA"/>
        </w:rPr>
      </w:pPr>
    </w:p>
    <w:p w14:paraId="233A0158" w14:textId="77777777" w:rsidR="00B6338A" w:rsidRDefault="00B6338A">
      <w:pPr>
        <w:pStyle w:val="af1"/>
        <w:ind w:left="0" w:right="0"/>
        <w:rPr>
          <w:sz w:val="28"/>
          <w:szCs w:val="28"/>
          <w:lang w:eastAsia="ar-SA"/>
        </w:rPr>
      </w:pPr>
    </w:p>
    <w:p w14:paraId="03526038" w14:textId="77777777" w:rsidR="00B6338A" w:rsidRDefault="00B6338A">
      <w:pPr>
        <w:pStyle w:val="af1"/>
        <w:ind w:left="0" w:right="0"/>
        <w:rPr>
          <w:sz w:val="28"/>
          <w:szCs w:val="28"/>
          <w:lang w:eastAsia="ar-SA"/>
        </w:rPr>
      </w:pPr>
    </w:p>
    <w:p w14:paraId="0A41F041" w14:textId="77777777" w:rsidR="00B6338A" w:rsidRDefault="00B6338A">
      <w:pPr>
        <w:pStyle w:val="af1"/>
        <w:ind w:left="0" w:right="0"/>
        <w:rPr>
          <w:sz w:val="28"/>
          <w:szCs w:val="28"/>
          <w:lang w:eastAsia="ar-SA"/>
        </w:rPr>
      </w:pPr>
    </w:p>
    <w:p w14:paraId="1EAAB207" w14:textId="77777777" w:rsidR="00B6338A" w:rsidRDefault="00B6338A">
      <w:pPr>
        <w:pStyle w:val="af1"/>
        <w:ind w:left="0" w:right="0"/>
        <w:rPr>
          <w:sz w:val="28"/>
          <w:szCs w:val="28"/>
          <w:lang w:eastAsia="ar-SA"/>
        </w:rPr>
      </w:pPr>
    </w:p>
    <w:p w14:paraId="157C7ACC" w14:textId="77777777" w:rsidR="00B6338A" w:rsidRDefault="00B6338A">
      <w:pPr>
        <w:pStyle w:val="af1"/>
        <w:ind w:left="0" w:right="0"/>
        <w:rPr>
          <w:sz w:val="28"/>
          <w:szCs w:val="28"/>
          <w:lang w:eastAsia="ar-SA"/>
        </w:rPr>
      </w:pPr>
    </w:p>
    <w:p w14:paraId="637F9A8B" w14:textId="77777777" w:rsidR="00B6338A" w:rsidRDefault="00B6338A">
      <w:pPr>
        <w:pStyle w:val="af1"/>
        <w:ind w:left="0" w:right="0"/>
        <w:rPr>
          <w:sz w:val="28"/>
          <w:szCs w:val="28"/>
          <w:lang w:eastAsia="ar-SA"/>
        </w:rPr>
      </w:pPr>
    </w:p>
    <w:p w14:paraId="3158B20F" w14:textId="77777777" w:rsidR="00B6338A" w:rsidRDefault="00B6338A">
      <w:pPr>
        <w:pStyle w:val="af1"/>
        <w:ind w:left="0" w:right="0"/>
        <w:rPr>
          <w:sz w:val="28"/>
          <w:szCs w:val="28"/>
          <w:lang w:eastAsia="ar-SA"/>
        </w:rPr>
      </w:pPr>
    </w:p>
    <w:p w14:paraId="32B3A64B" w14:textId="77777777" w:rsidR="00B6338A" w:rsidRDefault="00B6338A">
      <w:pPr>
        <w:pStyle w:val="af1"/>
        <w:ind w:left="0" w:right="0"/>
        <w:rPr>
          <w:sz w:val="28"/>
          <w:szCs w:val="28"/>
          <w:lang w:eastAsia="ar-SA"/>
        </w:rPr>
      </w:pPr>
    </w:p>
    <w:p w14:paraId="30FF519B" w14:textId="77777777" w:rsidR="00B6338A" w:rsidRDefault="00B6338A">
      <w:pPr>
        <w:pStyle w:val="af1"/>
        <w:ind w:left="0" w:right="0"/>
        <w:rPr>
          <w:sz w:val="28"/>
          <w:szCs w:val="28"/>
          <w:lang w:eastAsia="ar-SA"/>
        </w:rPr>
      </w:pPr>
    </w:p>
    <w:p w14:paraId="4DEA704A" w14:textId="77777777" w:rsidR="00B6338A" w:rsidRDefault="00B6338A">
      <w:pPr>
        <w:pStyle w:val="af1"/>
        <w:ind w:left="0" w:right="0"/>
        <w:rPr>
          <w:sz w:val="28"/>
          <w:szCs w:val="28"/>
          <w:lang w:eastAsia="ar-SA"/>
        </w:rPr>
        <w:sectPr w:rsidR="00B6338A">
          <w:headerReference w:type="default" r:id="rId8"/>
          <w:pgSz w:w="11906" w:h="16838"/>
          <w:pgMar w:top="1134" w:right="567" w:bottom="1134" w:left="1701" w:header="709" w:footer="709" w:gutter="0"/>
          <w:cols w:space="708"/>
          <w:docGrid w:linePitch="360"/>
        </w:sectPr>
      </w:pPr>
    </w:p>
    <w:p w14:paraId="35E29D93" w14:textId="77777777" w:rsidR="00B6338A" w:rsidRDefault="00B6338A">
      <w:pPr>
        <w:pStyle w:val="af1"/>
        <w:ind w:left="0" w:right="0"/>
        <w:rPr>
          <w:sz w:val="28"/>
          <w:szCs w:val="28"/>
          <w:lang w:eastAsia="ar-SA"/>
        </w:rPr>
      </w:pPr>
    </w:p>
    <w:p w14:paraId="51C3F04F" w14:textId="77777777" w:rsidR="00B6338A" w:rsidRDefault="001D20C3">
      <w:pPr>
        <w:spacing w:after="240"/>
        <w:jc w:val="center"/>
        <w:rPr>
          <w:rFonts w:ascii="Arial CYR" w:hAnsi="Arial CYR" w:cs="Arial"/>
        </w:rPr>
      </w:pPr>
      <w:r>
        <w:rPr>
          <w:rFonts w:ascii="Arial CYR" w:eastAsia="SimSun" w:hAnsi="Arial CYR" w:cs="Arial"/>
          <w:color w:val="000000"/>
          <w:sz w:val="30"/>
          <w:szCs w:val="30"/>
          <w:lang w:eastAsia="zh-CN" w:bidi="ar"/>
        </w:rPr>
        <w:t>Содержание</w:t>
      </w:r>
    </w:p>
    <w:p w14:paraId="64E6F3B8" w14:textId="77777777" w:rsidR="00B6338A" w:rsidRDefault="001D20C3">
      <w:pPr>
        <w:pStyle w:val="af1"/>
        <w:spacing w:line="360" w:lineRule="auto"/>
        <w:ind w:left="0" w:right="0"/>
        <w:rPr>
          <w:sz w:val="28"/>
          <w:szCs w:val="28"/>
          <w:lang w:eastAsia="ar-SA"/>
        </w:rPr>
      </w:pPr>
      <w:r>
        <w:rPr>
          <w:sz w:val="28"/>
          <w:szCs w:val="28"/>
        </w:rPr>
        <w:t xml:space="preserve">   Введение</w:t>
      </w:r>
    </w:p>
    <w:p w14:paraId="0B20BEB3" w14:textId="77777777" w:rsidR="00B6338A" w:rsidRDefault="001D20C3">
      <w:pPr>
        <w:suppressAutoHyphens/>
        <w:spacing w:line="360" w:lineRule="auto"/>
        <w:jc w:val="center"/>
        <w:rPr>
          <w:sz w:val="28"/>
          <w:szCs w:val="28"/>
        </w:rPr>
      </w:pPr>
      <w:r>
        <w:rPr>
          <w:sz w:val="28"/>
          <w:szCs w:val="28"/>
        </w:rPr>
        <w:t>1 Характеристика организации</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4</w:t>
      </w:r>
    </w:p>
    <w:p w14:paraId="02409F3D" w14:textId="77777777" w:rsidR="00B6338A" w:rsidRDefault="001D20C3">
      <w:pPr>
        <w:pStyle w:val="af3"/>
        <w:tabs>
          <w:tab w:val="left" w:pos="0"/>
        </w:tabs>
        <w:suppressAutoHyphens/>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t xml:space="preserve"> </w:t>
      </w:r>
      <w:r>
        <w:rPr>
          <w:rFonts w:ascii="Times New Roman" w:hAnsi="Times New Roman" w:cs="Times New Roman"/>
          <w:sz w:val="28"/>
          <w:szCs w:val="28"/>
        </w:rPr>
        <w:t>Анализ социально-экономических аспектов</w:t>
      </w:r>
    </w:p>
    <w:p w14:paraId="0429A235" w14:textId="77777777" w:rsidR="00B6338A" w:rsidRDefault="001D20C3">
      <w:pPr>
        <w:pStyle w:val="af3"/>
        <w:tabs>
          <w:tab w:val="left" w:pos="0"/>
        </w:tabs>
        <w:suppressAutoHyphens/>
        <w:spacing w:after="12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банковской системы в России</w:t>
      </w:r>
      <w:r>
        <w:rPr>
          <w:rFonts w:ascii="Times New Roman" w:hAnsi="Times New Roman" w:cs="Times New Roman"/>
          <w:sz w:val="28"/>
          <w:szCs w:val="28"/>
        </w:rPr>
        <w:tab/>
        <w:t xml:space="preserve">                                                             </w:t>
      </w:r>
      <w:r>
        <w:rPr>
          <w:rFonts w:ascii="Times New Roman" w:hAnsi="Times New Roman" w:cs="Times New Roman"/>
          <w:sz w:val="28"/>
          <w:szCs w:val="28"/>
        </w:rPr>
        <w:tab/>
        <w:t xml:space="preserve">  15</w:t>
      </w:r>
    </w:p>
    <w:p w14:paraId="4C4083D4" w14:textId="77777777" w:rsidR="00B6338A" w:rsidRDefault="001D20C3">
      <w:pPr>
        <w:tabs>
          <w:tab w:val="left" w:pos="0"/>
        </w:tabs>
        <w:suppressAutoHyphens/>
        <w:spacing w:line="360" w:lineRule="auto"/>
        <w:jc w:val="both"/>
        <w:rPr>
          <w:sz w:val="28"/>
          <w:szCs w:val="28"/>
        </w:rPr>
      </w:pPr>
      <w:r>
        <w:rPr>
          <w:sz w:val="28"/>
          <w:szCs w:val="28"/>
        </w:rPr>
        <w:t xml:space="preserve">   Заключение</w:t>
      </w:r>
      <w:r>
        <w:rPr>
          <w:sz w:val="28"/>
          <w:szCs w:val="28"/>
        </w:rPr>
        <w:tab/>
      </w:r>
      <w:r>
        <w:rPr>
          <w:sz w:val="28"/>
          <w:szCs w:val="28"/>
        </w:rPr>
        <w:tab/>
      </w:r>
      <w:r>
        <w:rPr>
          <w:sz w:val="28"/>
          <w:szCs w:val="28"/>
        </w:rPr>
        <w:tab/>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19 </w:t>
      </w:r>
    </w:p>
    <w:p w14:paraId="620E2BCE" w14:textId="77777777" w:rsidR="00B6338A" w:rsidRDefault="001D20C3">
      <w:pPr>
        <w:suppressAutoHyphens/>
        <w:spacing w:line="360" w:lineRule="auto"/>
        <w:jc w:val="both"/>
        <w:rPr>
          <w:sz w:val="28"/>
          <w:szCs w:val="28"/>
        </w:rPr>
      </w:pPr>
      <w:r>
        <w:rPr>
          <w:sz w:val="28"/>
          <w:szCs w:val="28"/>
        </w:rPr>
        <w:t xml:space="preserve">   Список использованных источников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20</w:t>
      </w:r>
    </w:p>
    <w:p w14:paraId="54B3598C" w14:textId="77777777" w:rsidR="00B6338A" w:rsidRDefault="001D20C3">
      <w:pPr>
        <w:suppressAutoHyphens/>
        <w:jc w:val="both"/>
        <w:rPr>
          <w:sz w:val="28"/>
          <w:szCs w:val="28"/>
        </w:rPr>
      </w:pPr>
      <w:r>
        <w:rPr>
          <w:sz w:val="28"/>
          <w:szCs w:val="28"/>
        </w:rPr>
        <w:t xml:space="preserve">   Приложение А.</w:t>
      </w:r>
      <w:r>
        <w:rPr>
          <w:sz w:val="28"/>
          <w:szCs w:val="28"/>
        </w:rPr>
        <w:tab/>
        <w:t>Бухгалтерская отчетность</w:t>
      </w:r>
    </w:p>
    <w:p w14:paraId="7F7F3648" w14:textId="77777777" w:rsidR="00B6338A" w:rsidRDefault="001D20C3">
      <w:pPr>
        <w:suppressAutoHyphens/>
        <w:jc w:val="both"/>
        <w:rPr>
          <w:sz w:val="28"/>
          <w:szCs w:val="28"/>
        </w:rPr>
      </w:pPr>
      <w:r>
        <w:rPr>
          <w:sz w:val="28"/>
          <w:szCs w:val="28"/>
        </w:rPr>
        <w:t xml:space="preserve">   АО «Альфа-Банк» за 2023-2025 гг.</w:t>
      </w:r>
      <w:r>
        <w:rPr>
          <w:sz w:val="28"/>
          <w:szCs w:val="28"/>
        </w:rPr>
        <w:tab/>
      </w:r>
      <w:r>
        <w:rPr>
          <w:sz w:val="28"/>
          <w:szCs w:val="28"/>
        </w:rPr>
        <w:tab/>
      </w:r>
      <w:r>
        <w:rPr>
          <w:sz w:val="28"/>
          <w:szCs w:val="28"/>
        </w:rPr>
        <w:tab/>
        <w:t xml:space="preserve">                     </w:t>
      </w:r>
      <w:r>
        <w:rPr>
          <w:sz w:val="28"/>
          <w:szCs w:val="28"/>
        </w:rPr>
        <w:tab/>
        <w:t xml:space="preserve">  </w:t>
      </w:r>
      <w:r>
        <w:rPr>
          <w:sz w:val="28"/>
          <w:szCs w:val="28"/>
        </w:rPr>
        <w:tab/>
        <w:t xml:space="preserve">  23</w:t>
      </w:r>
    </w:p>
    <w:p w14:paraId="4E5273F9" w14:textId="77777777" w:rsidR="00B6338A" w:rsidRDefault="00B6338A">
      <w:pPr>
        <w:pStyle w:val="af1"/>
        <w:ind w:left="0" w:right="0"/>
        <w:rPr>
          <w:sz w:val="28"/>
          <w:szCs w:val="28"/>
          <w:lang w:eastAsia="ar-SA"/>
        </w:rPr>
      </w:pPr>
    </w:p>
    <w:p w14:paraId="4C37EF33" w14:textId="77777777" w:rsidR="00B6338A" w:rsidRDefault="00B6338A">
      <w:pPr>
        <w:pStyle w:val="af1"/>
        <w:ind w:left="0" w:right="0"/>
        <w:rPr>
          <w:sz w:val="28"/>
          <w:szCs w:val="28"/>
          <w:lang w:eastAsia="ar-SA"/>
        </w:rPr>
      </w:pPr>
    </w:p>
    <w:p w14:paraId="18E045E8" w14:textId="77777777" w:rsidR="00B6338A" w:rsidRDefault="00B6338A">
      <w:pPr>
        <w:pStyle w:val="af1"/>
        <w:ind w:left="0" w:right="0"/>
        <w:rPr>
          <w:sz w:val="28"/>
          <w:szCs w:val="28"/>
          <w:lang w:eastAsia="ar-SA"/>
        </w:rPr>
      </w:pPr>
    </w:p>
    <w:p w14:paraId="6EE6889B" w14:textId="77777777" w:rsidR="00B6338A" w:rsidRDefault="00B6338A">
      <w:pPr>
        <w:pStyle w:val="af1"/>
        <w:ind w:left="0" w:right="0"/>
        <w:rPr>
          <w:sz w:val="28"/>
          <w:szCs w:val="28"/>
          <w:lang w:eastAsia="ar-SA"/>
        </w:rPr>
      </w:pPr>
    </w:p>
    <w:p w14:paraId="1D138C69" w14:textId="77777777" w:rsidR="00B6338A" w:rsidRDefault="00B6338A">
      <w:pPr>
        <w:pStyle w:val="af1"/>
        <w:ind w:left="0" w:right="0"/>
        <w:rPr>
          <w:sz w:val="28"/>
          <w:szCs w:val="28"/>
          <w:lang w:eastAsia="ar-SA"/>
        </w:rPr>
      </w:pPr>
    </w:p>
    <w:p w14:paraId="11FE536A" w14:textId="77777777" w:rsidR="00B6338A" w:rsidRDefault="00B6338A">
      <w:pPr>
        <w:pStyle w:val="af1"/>
        <w:ind w:left="0" w:right="0"/>
        <w:rPr>
          <w:sz w:val="28"/>
          <w:szCs w:val="28"/>
          <w:lang w:eastAsia="ar-SA"/>
        </w:rPr>
      </w:pPr>
    </w:p>
    <w:p w14:paraId="64D2D6FB" w14:textId="77777777" w:rsidR="00B6338A" w:rsidRDefault="00B6338A">
      <w:pPr>
        <w:pStyle w:val="af1"/>
        <w:ind w:left="0" w:right="0"/>
        <w:rPr>
          <w:sz w:val="28"/>
          <w:szCs w:val="28"/>
          <w:lang w:eastAsia="ar-SA"/>
        </w:rPr>
      </w:pPr>
    </w:p>
    <w:p w14:paraId="078E5459" w14:textId="77777777" w:rsidR="00B6338A" w:rsidRDefault="00B6338A">
      <w:pPr>
        <w:pStyle w:val="af1"/>
        <w:ind w:left="0" w:right="0"/>
        <w:rPr>
          <w:sz w:val="28"/>
          <w:szCs w:val="28"/>
          <w:lang w:eastAsia="ar-SA"/>
        </w:rPr>
      </w:pPr>
    </w:p>
    <w:p w14:paraId="7A4682CA" w14:textId="77777777" w:rsidR="00B6338A" w:rsidRDefault="00B6338A">
      <w:pPr>
        <w:pStyle w:val="af1"/>
        <w:ind w:left="0" w:right="0"/>
        <w:rPr>
          <w:sz w:val="28"/>
          <w:szCs w:val="28"/>
          <w:lang w:eastAsia="ar-SA"/>
        </w:rPr>
      </w:pPr>
    </w:p>
    <w:p w14:paraId="7E1482E1" w14:textId="77777777" w:rsidR="00B6338A" w:rsidRDefault="00B6338A">
      <w:pPr>
        <w:pStyle w:val="af1"/>
        <w:ind w:left="0" w:right="0"/>
        <w:rPr>
          <w:sz w:val="28"/>
          <w:szCs w:val="28"/>
          <w:lang w:eastAsia="ar-SA"/>
        </w:rPr>
      </w:pPr>
    </w:p>
    <w:p w14:paraId="73EDE98C" w14:textId="77777777" w:rsidR="00B6338A" w:rsidRDefault="00B6338A">
      <w:pPr>
        <w:pStyle w:val="af1"/>
        <w:ind w:left="0" w:right="0"/>
        <w:rPr>
          <w:sz w:val="28"/>
          <w:szCs w:val="28"/>
          <w:lang w:eastAsia="ar-SA"/>
        </w:rPr>
      </w:pPr>
    </w:p>
    <w:p w14:paraId="09258AC9" w14:textId="77777777" w:rsidR="00B6338A" w:rsidRDefault="00B6338A">
      <w:pPr>
        <w:pStyle w:val="af1"/>
        <w:ind w:left="0" w:right="0"/>
        <w:rPr>
          <w:sz w:val="28"/>
          <w:szCs w:val="28"/>
          <w:lang w:eastAsia="ar-SA"/>
        </w:rPr>
      </w:pPr>
    </w:p>
    <w:p w14:paraId="0049FC4B" w14:textId="77777777" w:rsidR="00B6338A" w:rsidRDefault="00B6338A">
      <w:pPr>
        <w:pStyle w:val="af1"/>
        <w:ind w:left="0" w:right="0"/>
        <w:rPr>
          <w:sz w:val="28"/>
          <w:szCs w:val="28"/>
          <w:lang w:eastAsia="ar-SA"/>
        </w:rPr>
      </w:pPr>
    </w:p>
    <w:p w14:paraId="3160705C" w14:textId="77777777" w:rsidR="00B6338A" w:rsidRDefault="00B6338A">
      <w:pPr>
        <w:pStyle w:val="af1"/>
        <w:ind w:left="0" w:right="0"/>
        <w:rPr>
          <w:sz w:val="28"/>
          <w:szCs w:val="28"/>
          <w:lang w:eastAsia="ar-SA"/>
        </w:rPr>
      </w:pPr>
    </w:p>
    <w:p w14:paraId="5BC34C38" w14:textId="77777777" w:rsidR="00B6338A" w:rsidRDefault="00B6338A">
      <w:pPr>
        <w:pStyle w:val="af1"/>
        <w:ind w:left="0" w:right="0"/>
        <w:rPr>
          <w:sz w:val="28"/>
          <w:szCs w:val="28"/>
          <w:lang w:eastAsia="ar-SA"/>
        </w:rPr>
      </w:pPr>
    </w:p>
    <w:p w14:paraId="6E4FDD8D" w14:textId="77777777" w:rsidR="00B6338A" w:rsidRDefault="00B6338A">
      <w:pPr>
        <w:pStyle w:val="af1"/>
        <w:ind w:left="0" w:right="0"/>
        <w:rPr>
          <w:sz w:val="28"/>
          <w:szCs w:val="28"/>
          <w:lang w:eastAsia="ar-SA"/>
        </w:rPr>
      </w:pPr>
    </w:p>
    <w:p w14:paraId="08F368EE" w14:textId="77777777" w:rsidR="00B6338A" w:rsidRDefault="00B6338A">
      <w:pPr>
        <w:pStyle w:val="af1"/>
        <w:ind w:left="0" w:right="0"/>
        <w:rPr>
          <w:sz w:val="28"/>
          <w:szCs w:val="28"/>
          <w:lang w:eastAsia="ar-SA"/>
        </w:rPr>
      </w:pPr>
    </w:p>
    <w:p w14:paraId="7D0D2BED" w14:textId="77777777" w:rsidR="00B6338A" w:rsidRDefault="00B6338A">
      <w:pPr>
        <w:pStyle w:val="af1"/>
        <w:ind w:left="0" w:right="0"/>
        <w:rPr>
          <w:sz w:val="28"/>
          <w:szCs w:val="28"/>
          <w:lang w:eastAsia="ar-SA"/>
        </w:rPr>
      </w:pPr>
    </w:p>
    <w:p w14:paraId="7D5B2F83" w14:textId="77777777" w:rsidR="00B6338A" w:rsidRDefault="00B6338A">
      <w:pPr>
        <w:pStyle w:val="af1"/>
        <w:ind w:left="0" w:right="0"/>
        <w:rPr>
          <w:sz w:val="28"/>
          <w:szCs w:val="28"/>
          <w:lang w:eastAsia="ar-SA"/>
        </w:rPr>
      </w:pPr>
    </w:p>
    <w:p w14:paraId="2E3A9DB7" w14:textId="77777777" w:rsidR="00B6338A" w:rsidRDefault="00B6338A">
      <w:pPr>
        <w:pStyle w:val="af1"/>
        <w:ind w:left="0" w:right="0"/>
        <w:rPr>
          <w:sz w:val="28"/>
          <w:szCs w:val="28"/>
          <w:lang w:eastAsia="ar-SA"/>
        </w:rPr>
      </w:pPr>
    </w:p>
    <w:p w14:paraId="19C14954" w14:textId="77777777" w:rsidR="00B6338A" w:rsidRDefault="00B6338A">
      <w:pPr>
        <w:pStyle w:val="af1"/>
        <w:ind w:left="0" w:right="0"/>
        <w:rPr>
          <w:sz w:val="28"/>
          <w:szCs w:val="28"/>
          <w:lang w:eastAsia="ar-SA"/>
        </w:rPr>
      </w:pPr>
    </w:p>
    <w:p w14:paraId="2726D8CF" w14:textId="77777777" w:rsidR="00B6338A" w:rsidRDefault="00B6338A">
      <w:pPr>
        <w:pStyle w:val="af1"/>
        <w:ind w:left="0" w:right="0"/>
        <w:rPr>
          <w:sz w:val="28"/>
          <w:szCs w:val="28"/>
          <w:lang w:eastAsia="ar-SA"/>
        </w:rPr>
      </w:pPr>
    </w:p>
    <w:p w14:paraId="18584702" w14:textId="77777777" w:rsidR="00B6338A" w:rsidRDefault="00B6338A">
      <w:pPr>
        <w:pStyle w:val="af1"/>
        <w:ind w:left="0" w:right="0"/>
        <w:rPr>
          <w:sz w:val="28"/>
          <w:szCs w:val="28"/>
          <w:lang w:eastAsia="ar-SA"/>
        </w:rPr>
      </w:pPr>
    </w:p>
    <w:p w14:paraId="0DA8C7FC" w14:textId="77777777" w:rsidR="00B6338A" w:rsidRDefault="00B6338A">
      <w:pPr>
        <w:pStyle w:val="af1"/>
        <w:ind w:left="0" w:right="0"/>
        <w:rPr>
          <w:sz w:val="28"/>
          <w:szCs w:val="28"/>
          <w:lang w:eastAsia="ar-SA"/>
        </w:rPr>
      </w:pPr>
    </w:p>
    <w:p w14:paraId="1F0CC120" w14:textId="77777777" w:rsidR="00B6338A" w:rsidRDefault="00B6338A">
      <w:pPr>
        <w:pStyle w:val="af1"/>
        <w:ind w:left="0" w:right="0"/>
        <w:rPr>
          <w:sz w:val="28"/>
          <w:szCs w:val="28"/>
          <w:lang w:eastAsia="ar-SA"/>
        </w:rPr>
      </w:pPr>
    </w:p>
    <w:p w14:paraId="4759B367" w14:textId="77777777" w:rsidR="00B6338A" w:rsidRDefault="00B6338A">
      <w:pPr>
        <w:pStyle w:val="af1"/>
        <w:ind w:left="0" w:right="0"/>
        <w:rPr>
          <w:sz w:val="28"/>
          <w:szCs w:val="28"/>
          <w:lang w:eastAsia="ar-SA"/>
        </w:rPr>
      </w:pPr>
    </w:p>
    <w:p w14:paraId="57445AE5" w14:textId="77777777" w:rsidR="00B6338A" w:rsidRDefault="00B6338A">
      <w:pPr>
        <w:pStyle w:val="af1"/>
        <w:ind w:left="0" w:right="0"/>
        <w:rPr>
          <w:sz w:val="28"/>
          <w:szCs w:val="28"/>
          <w:lang w:eastAsia="ar-SA"/>
        </w:rPr>
      </w:pPr>
    </w:p>
    <w:p w14:paraId="745FF348" w14:textId="77777777" w:rsidR="00B6338A" w:rsidRDefault="00B6338A">
      <w:pPr>
        <w:pStyle w:val="af1"/>
        <w:ind w:left="0" w:right="0"/>
        <w:rPr>
          <w:sz w:val="28"/>
          <w:szCs w:val="28"/>
          <w:lang w:eastAsia="ar-SA"/>
        </w:rPr>
      </w:pPr>
    </w:p>
    <w:p w14:paraId="2005072C" w14:textId="77777777" w:rsidR="00B6338A" w:rsidRDefault="00B6338A">
      <w:pPr>
        <w:pStyle w:val="af1"/>
        <w:ind w:left="0" w:right="0"/>
        <w:rPr>
          <w:sz w:val="28"/>
          <w:szCs w:val="28"/>
          <w:lang w:eastAsia="ar-SA"/>
        </w:rPr>
      </w:pPr>
    </w:p>
    <w:p w14:paraId="7BF0D9C1" w14:textId="77777777" w:rsidR="00B6338A" w:rsidRDefault="00B6338A">
      <w:pPr>
        <w:pStyle w:val="af1"/>
        <w:ind w:left="0" w:right="0"/>
        <w:rPr>
          <w:sz w:val="28"/>
          <w:szCs w:val="28"/>
          <w:lang w:eastAsia="ar-SA"/>
        </w:rPr>
      </w:pPr>
    </w:p>
    <w:p w14:paraId="61DEB8D9" w14:textId="77777777" w:rsidR="00B6338A" w:rsidRDefault="00B6338A">
      <w:pPr>
        <w:pStyle w:val="af1"/>
        <w:ind w:left="0" w:right="0"/>
        <w:rPr>
          <w:sz w:val="28"/>
          <w:szCs w:val="28"/>
          <w:lang w:eastAsia="ar-SA"/>
        </w:rPr>
      </w:pPr>
    </w:p>
    <w:p w14:paraId="386640DD" w14:textId="77777777" w:rsidR="00B6338A" w:rsidRDefault="001D20C3">
      <w:pPr>
        <w:pStyle w:val="af1"/>
        <w:spacing w:after="240"/>
        <w:ind w:left="0" w:right="0"/>
        <w:jc w:val="center"/>
        <w:rPr>
          <w:rFonts w:ascii="Arial" w:hAnsi="Arial" w:cs="Arial"/>
          <w:sz w:val="30"/>
          <w:szCs w:val="30"/>
          <w:lang w:eastAsia="ar-SA"/>
        </w:rPr>
      </w:pPr>
      <w:r>
        <w:rPr>
          <w:rFonts w:ascii="Arial" w:hAnsi="Arial" w:cs="Arial"/>
          <w:sz w:val="30"/>
          <w:szCs w:val="30"/>
          <w:lang w:eastAsia="ar-SA"/>
        </w:rPr>
        <w:lastRenderedPageBreak/>
        <w:t>Введение</w:t>
      </w:r>
    </w:p>
    <w:p w14:paraId="45D32491" w14:textId="77777777" w:rsidR="00B6338A" w:rsidRDefault="001D20C3">
      <w:pPr>
        <w:pStyle w:val="af1"/>
        <w:spacing w:line="360" w:lineRule="auto"/>
        <w:ind w:left="0" w:right="0" w:firstLine="709"/>
        <w:rPr>
          <w:sz w:val="28"/>
          <w:szCs w:val="28"/>
          <w:lang w:eastAsia="ar-SA"/>
        </w:rPr>
      </w:pPr>
      <w:r>
        <w:rPr>
          <w:sz w:val="28"/>
          <w:szCs w:val="28"/>
          <w:lang w:eastAsia="ar-SA"/>
        </w:rPr>
        <w:t xml:space="preserve">Учебная ознакомительная практика длится с 15 июня 2026 по 18 июля 2026. Местом для прохождения учебной ознакомительной практики является отделение АО «Альфа-Банк», г. Владивосток. </w:t>
      </w:r>
    </w:p>
    <w:p w14:paraId="502EB70D" w14:textId="77777777" w:rsidR="00B6338A" w:rsidRDefault="001D20C3">
      <w:pPr>
        <w:pStyle w:val="af1"/>
        <w:spacing w:line="360" w:lineRule="auto"/>
        <w:ind w:left="0" w:right="0" w:firstLine="709"/>
        <w:rPr>
          <w:sz w:val="28"/>
          <w:szCs w:val="28"/>
          <w:lang w:eastAsia="ar-SA"/>
        </w:rPr>
      </w:pPr>
      <w:r>
        <w:rPr>
          <w:sz w:val="28"/>
          <w:szCs w:val="28"/>
          <w:lang w:eastAsia="ar-SA"/>
        </w:rPr>
        <w:t xml:space="preserve">Целью учебной ознакомительной практики является получение студентами первичных профессиональных умений и навыков по сбору, анализу и обработке данных, необходимых для решения профессиональных задач на основе типовых методик и действующей нормативно-правовой базы. </w:t>
      </w:r>
    </w:p>
    <w:p w14:paraId="2B31488A" w14:textId="77777777" w:rsidR="00B6338A" w:rsidRDefault="001D20C3">
      <w:pPr>
        <w:pStyle w:val="af1"/>
        <w:spacing w:line="360" w:lineRule="auto"/>
        <w:ind w:left="0" w:right="0" w:firstLine="709"/>
        <w:rPr>
          <w:sz w:val="28"/>
          <w:szCs w:val="28"/>
          <w:lang w:eastAsia="ar-SA"/>
        </w:rPr>
      </w:pPr>
      <w:r>
        <w:rPr>
          <w:sz w:val="28"/>
          <w:szCs w:val="28"/>
          <w:lang w:eastAsia="ar-SA"/>
        </w:rPr>
        <w:t xml:space="preserve">Задачами учебной ознакомительной являются: </w:t>
      </w:r>
    </w:p>
    <w:p w14:paraId="1CB88F4E" w14:textId="77777777" w:rsidR="00B6338A" w:rsidRDefault="001D20C3">
      <w:pPr>
        <w:pStyle w:val="af1"/>
        <w:spacing w:line="360" w:lineRule="auto"/>
        <w:ind w:left="0" w:right="0" w:firstLine="709"/>
        <w:rPr>
          <w:sz w:val="28"/>
          <w:szCs w:val="28"/>
          <w:lang w:eastAsia="ar-SA"/>
        </w:rPr>
      </w:pPr>
      <w:r>
        <w:rPr>
          <w:sz w:val="28"/>
          <w:szCs w:val="28"/>
          <w:lang w:eastAsia="ar-SA"/>
        </w:rPr>
        <w:t xml:space="preserve">- получение практических навыков поиска информации о деятельности </w:t>
      </w:r>
    </w:p>
    <w:p w14:paraId="6F5E6D83" w14:textId="77777777" w:rsidR="00B6338A" w:rsidRDefault="001D20C3">
      <w:pPr>
        <w:pStyle w:val="af1"/>
        <w:spacing w:line="360" w:lineRule="auto"/>
        <w:ind w:left="0" w:right="0" w:firstLine="709"/>
        <w:rPr>
          <w:sz w:val="28"/>
          <w:szCs w:val="28"/>
          <w:lang w:eastAsia="ar-SA"/>
        </w:rPr>
      </w:pPr>
      <w:r>
        <w:rPr>
          <w:sz w:val="28"/>
          <w:szCs w:val="28"/>
          <w:lang w:eastAsia="ar-SA"/>
        </w:rPr>
        <w:t xml:space="preserve">организации; </w:t>
      </w:r>
    </w:p>
    <w:p w14:paraId="149C340D" w14:textId="77777777" w:rsidR="00B6338A" w:rsidRDefault="001D20C3">
      <w:pPr>
        <w:pStyle w:val="af1"/>
        <w:spacing w:line="360" w:lineRule="auto"/>
        <w:ind w:left="0" w:right="0" w:firstLine="709"/>
        <w:rPr>
          <w:sz w:val="28"/>
          <w:szCs w:val="28"/>
          <w:lang w:eastAsia="ar-SA"/>
        </w:rPr>
      </w:pPr>
      <w:r>
        <w:rPr>
          <w:sz w:val="28"/>
          <w:szCs w:val="28"/>
          <w:lang w:eastAsia="ar-SA"/>
        </w:rPr>
        <w:t xml:space="preserve">- ознакомление с различными аспектами деятельности предприятия (организации) базы практики: направлениями и видами хозяйственной деятельности, организационной структурой, системой налогообложения, основными показателями хозяйственной деятельности, и др. </w:t>
      </w:r>
    </w:p>
    <w:p w14:paraId="47859B22" w14:textId="77777777" w:rsidR="00B6338A" w:rsidRDefault="001D20C3">
      <w:pPr>
        <w:pStyle w:val="af1"/>
        <w:spacing w:line="360" w:lineRule="auto"/>
        <w:ind w:left="0" w:right="0" w:firstLine="709"/>
        <w:rPr>
          <w:sz w:val="28"/>
          <w:szCs w:val="28"/>
          <w:lang w:eastAsia="ar-SA"/>
        </w:rPr>
      </w:pPr>
      <w:r>
        <w:rPr>
          <w:sz w:val="28"/>
          <w:szCs w:val="28"/>
          <w:lang w:eastAsia="ar-SA"/>
        </w:rPr>
        <w:t xml:space="preserve">- развитие навыков сбора данных для проведения расчетов экономических показателей деятельности предприятий (организаций); </w:t>
      </w:r>
    </w:p>
    <w:p w14:paraId="6B9D3AF8" w14:textId="77777777" w:rsidR="00B6338A" w:rsidRDefault="001D20C3">
      <w:pPr>
        <w:pStyle w:val="af1"/>
        <w:spacing w:line="360" w:lineRule="auto"/>
        <w:ind w:left="0" w:right="0" w:firstLine="709"/>
        <w:rPr>
          <w:sz w:val="28"/>
          <w:szCs w:val="28"/>
          <w:lang w:eastAsia="ar-SA"/>
        </w:rPr>
      </w:pPr>
      <w:r>
        <w:rPr>
          <w:sz w:val="28"/>
          <w:szCs w:val="28"/>
          <w:lang w:eastAsia="ar-SA"/>
        </w:rPr>
        <w:t xml:space="preserve">- развитие навыков расчета и анализа современной системы показателей, </w:t>
      </w:r>
    </w:p>
    <w:p w14:paraId="09EC3136" w14:textId="77777777" w:rsidR="00B6338A" w:rsidRDefault="001D20C3">
      <w:pPr>
        <w:pStyle w:val="af1"/>
        <w:spacing w:line="360" w:lineRule="auto"/>
        <w:ind w:left="0" w:right="0" w:firstLine="709"/>
        <w:rPr>
          <w:sz w:val="28"/>
          <w:szCs w:val="28"/>
          <w:lang w:eastAsia="ar-SA"/>
        </w:rPr>
      </w:pPr>
      <w:r>
        <w:rPr>
          <w:sz w:val="28"/>
          <w:szCs w:val="28"/>
          <w:lang w:eastAsia="ar-SA"/>
        </w:rPr>
        <w:t xml:space="preserve">характеризующих деятельность хозяйствующего субъекта; </w:t>
      </w:r>
    </w:p>
    <w:p w14:paraId="4528947F" w14:textId="77777777" w:rsidR="00B6338A" w:rsidRDefault="001D20C3">
      <w:pPr>
        <w:pStyle w:val="af1"/>
        <w:spacing w:line="360" w:lineRule="auto"/>
        <w:ind w:left="0" w:right="0" w:firstLine="709"/>
        <w:rPr>
          <w:sz w:val="28"/>
          <w:szCs w:val="28"/>
          <w:lang w:eastAsia="ar-SA"/>
        </w:rPr>
      </w:pPr>
      <w:r>
        <w:rPr>
          <w:sz w:val="28"/>
          <w:szCs w:val="28"/>
          <w:lang w:eastAsia="ar-SA"/>
        </w:rPr>
        <w:t xml:space="preserve">- развитие умений интерпретировать основные экономические показатели на микро- и макроуровне. </w:t>
      </w:r>
    </w:p>
    <w:p w14:paraId="40D5A899" w14:textId="77777777" w:rsidR="00B6338A" w:rsidRDefault="001D20C3">
      <w:pPr>
        <w:pStyle w:val="af1"/>
        <w:spacing w:line="360" w:lineRule="auto"/>
        <w:ind w:left="0" w:right="0" w:firstLine="709"/>
        <w:rPr>
          <w:sz w:val="28"/>
          <w:szCs w:val="28"/>
          <w:lang w:eastAsia="ar-SA"/>
        </w:rPr>
      </w:pPr>
      <w:r>
        <w:rPr>
          <w:sz w:val="28"/>
          <w:szCs w:val="28"/>
          <w:lang w:eastAsia="ar-SA"/>
        </w:rPr>
        <w:t xml:space="preserve">Методы достижения поставленных целей и задач: </w:t>
      </w:r>
    </w:p>
    <w:p w14:paraId="5FB1D4F7" w14:textId="77777777" w:rsidR="00B6338A" w:rsidRDefault="001D20C3">
      <w:pPr>
        <w:pStyle w:val="af1"/>
        <w:spacing w:line="360" w:lineRule="auto"/>
        <w:ind w:left="0" w:right="0" w:firstLine="709"/>
        <w:rPr>
          <w:sz w:val="28"/>
          <w:szCs w:val="28"/>
          <w:lang w:eastAsia="ar-SA"/>
        </w:rPr>
      </w:pPr>
      <w:r>
        <w:rPr>
          <w:sz w:val="28"/>
          <w:szCs w:val="28"/>
          <w:lang w:eastAsia="ar-SA"/>
        </w:rPr>
        <w:t xml:space="preserve">- изучение нормативно-правовой базы и внутренней документации </w:t>
      </w:r>
    </w:p>
    <w:p w14:paraId="4443EA56" w14:textId="77777777" w:rsidR="00B6338A" w:rsidRDefault="001D20C3">
      <w:pPr>
        <w:pStyle w:val="af1"/>
        <w:spacing w:line="360" w:lineRule="auto"/>
        <w:ind w:left="0" w:right="0" w:firstLine="709"/>
        <w:rPr>
          <w:sz w:val="28"/>
          <w:szCs w:val="28"/>
          <w:lang w:eastAsia="ar-SA"/>
        </w:rPr>
      </w:pPr>
      <w:r>
        <w:rPr>
          <w:sz w:val="28"/>
          <w:szCs w:val="28"/>
          <w:lang w:eastAsia="ar-SA"/>
        </w:rPr>
        <w:t xml:space="preserve">предприятия; </w:t>
      </w:r>
    </w:p>
    <w:p w14:paraId="7C81C094" w14:textId="77777777" w:rsidR="00B6338A" w:rsidRDefault="001D20C3">
      <w:pPr>
        <w:pStyle w:val="af1"/>
        <w:spacing w:line="360" w:lineRule="auto"/>
        <w:ind w:left="0" w:right="0" w:firstLine="709"/>
        <w:rPr>
          <w:sz w:val="28"/>
          <w:szCs w:val="28"/>
          <w:lang w:eastAsia="ar-SA"/>
        </w:rPr>
      </w:pPr>
      <w:r>
        <w:rPr>
          <w:sz w:val="28"/>
          <w:szCs w:val="28"/>
          <w:lang w:eastAsia="ar-SA"/>
        </w:rPr>
        <w:t xml:space="preserve">- наблюдение, сбор и обработка данных; </w:t>
      </w:r>
    </w:p>
    <w:p w14:paraId="18C5D7B8" w14:textId="77777777" w:rsidR="00B6338A" w:rsidRDefault="001D20C3">
      <w:pPr>
        <w:pStyle w:val="af1"/>
        <w:spacing w:line="360" w:lineRule="auto"/>
        <w:ind w:left="0" w:right="0" w:firstLine="709"/>
        <w:rPr>
          <w:sz w:val="28"/>
          <w:szCs w:val="28"/>
          <w:lang w:eastAsia="ar-SA"/>
        </w:rPr>
      </w:pPr>
      <w:r>
        <w:rPr>
          <w:sz w:val="28"/>
          <w:szCs w:val="28"/>
          <w:lang w:eastAsia="ar-SA"/>
        </w:rPr>
        <w:t xml:space="preserve">- применение аналитических и статистических методов исследования; </w:t>
      </w:r>
    </w:p>
    <w:p w14:paraId="78F15B52" w14:textId="77777777" w:rsidR="00B6338A" w:rsidRDefault="001D20C3">
      <w:pPr>
        <w:pStyle w:val="af1"/>
        <w:spacing w:line="360" w:lineRule="auto"/>
        <w:ind w:left="0" w:right="0" w:firstLine="709"/>
        <w:rPr>
          <w:sz w:val="28"/>
          <w:szCs w:val="28"/>
          <w:lang w:eastAsia="ar-SA"/>
        </w:rPr>
      </w:pPr>
      <w:r>
        <w:rPr>
          <w:sz w:val="28"/>
          <w:szCs w:val="28"/>
          <w:lang w:eastAsia="ar-SA"/>
        </w:rPr>
        <w:t xml:space="preserve">Объектом исследования в рамках прохождения практики выступает </w:t>
      </w:r>
    </w:p>
    <w:p w14:paraId="5E4962CE" w14:textId="77777777" w:rsidR="00B6338A" w:rsidRDefault="001D20C3">
      <w:pPr>
        <w:pStyle w:val="af1"/>
        <w:spacing w:line="360" w:lineRule="auto"/>
        <w:ind w:left="0" w:right="0" w:firstLine="709"/>
        <w:rPr>
          <w:sz w:val="28"/>
          <w:szCs w:val="28"/>
          <w:lang w:eastAsia="ar-SA"/>
        </w:rPr>
      </w:pPr>
      <w:r>
        <w:rPr>
          <w:sz w:val="28"/>
          <w:szCs w:val="28"/>
          <w:lang w:eastAsia="ar-SA"/>
        </w:rPr>
        <w:t>АО «Альфа-Банк», а предметом – процессы организации и управления экономической и хозяйственной деятельностью организации.</w:t>
      </w:r>
    </w:p>
    <w:p w14:paraId="40606927" w14:textId="77777777" w:rsidR="00B6338A" w:rsidRDefault="001D20C3">
      <w:pPr>
        <w:spacing w:after="240"/>
        <w:ind w:firstLine="709"/>
        <w:rPr>
          <w:rFonts w:ascii="Arial" w:eastAsia="SimSun" w:hAnsi="Arial" w:cs="Arial"/>
          <w:color w:val="000000"/>
          <w:sz w:val="30"/>
          <w:szCs w:val="30"/>
          <w:lang w:eastAsia="zh-CN" w:bidi="ar"/>
        </w:rPr>
      </w:pPr>
      <w:r>
        <w:rPr>
          <w:rFonts w:ascii="Arial" w:eastAsia="SimSun" w:hAnsi="Arial" w:cs="Arial"/>
          <w:color w:val="000000"/>
          <w:sz w:val="30"/>
          <w:szCs w:val="30"/>
          <w:lang w:eastAsia="zh-CN" w:bidi="ar"/>
        </w:rPr>
        <w:lastRenderedPageBreak/>
        <w:t>1 Характеристика организации</w:t>
      </w:r>
    </w:p>
    <w:p w14:paraId="4DAEE1B9" w14:textId="77777777" w:rsidR="00B6338A" w:rsidRDefault="001D20C3">
      <w:pPr>
        <w:pStyle w:val="af1"/>
        <w:spacing w:line="360" w:lineRule="auto"/>
        <w:ind w:left="0" w:right="0" w:firstLine="709"/>
        <w:rPr>
          <w:sz w:val="28"/>
          <w:szCs w:val="28"/>
          <w:lang w:eastAsia="ar-SA"/>
        </w:rPr>
      </w:pPr>
      <w:r>
        <w:rPr>
          <w:sz w:val="28"/>
          <w:szCs w:val="28"/>
          <w:lang w:eastAsia="ar-SA"/>
        </w:rPr>
        <w:t>«Альфа-Банк» был создан в декабре 1990 года, а уже в следующем году получил лицензию Центрального банка РФ на осуществление банковских операций и обслужил первого корпоративного клиента [1]. В 1992 году открылось первое отделение в Москве, а также были получены валютные лицензии, что позволило банку выйти на международный уровень через открытие корреспондентских счетов в иностранных банках.</w:t>
      </w:r>
    </w:p>
    <w:p w14:paraId="491646E8" w14:textId="77777777" w:rsidR="00B6338A" w:rsidRDefault="001D20C3">
      <w:pPr>
        <w:pStyle w:val="af1"/>
        <w:spacing w:line="360" w:lineRule="auto"/>
        <w:ind w:left="0" w:right="0" w:firstLine="709"/>
        <w:rPr>
          <w:sz w:val="28"/>
          <w:szCs w:val="28"/>
          <w:lang w:eastAsia="ar-SA"/>
        </w:rPr>
      </w:pPr>
      <w:r>
        <w:rPr>
          <w:sz w:val="28"/>
          <w:szCs w:val="28"/>
          <w:lang w:eastAsia="ar-SA"/>
        </w:rPr>
        <w:t>На протяжении 1990-х годов банк активно наращивал масштаб деятельности: получил генеральную банковскую лицензию, вступил в Московскую межбанковскую валютную биржу, присоединился к системам SWIFT и MasterCard/Europay, открыл зарубежные подразделения в Казахстане и Германии. В 1997 году Альфа-Банк стал первым частным российским банком, разместившим еврооблигации, а в 1998 году сменил организационно-правовую форму на открытое акционерное общество и объединился с группой компаний «Альфа-Капитал». Несмотря на финансовый кризис 1998 года, банк продолжал исполнять обязательства перед держателями облигаций, что укрепило его репутацию на рынке [2].</w:t>
      </w:r>
    </w:p>
    <w:p w14:paraId="76AAFDCE" w14:textId="77777777" w:rsidR="00B6338A" w:rsidRDefault="001D20C3">
      <w:pPr>
        <w:pStyle w:val="af1"/>
        <w:spacing w:line="360" w:lineRule="auto"/>
        <w:ind w:left="0" w:right="0" w:firstLine="709"/>
        <w:rPr>
          <w:sz w:val="28"/>
          <w:szCs w:val="28"/>
          <w:lang w:eastAsia="ar-SA"/>
        </w:rPr>
      </w:pPr>
      <w:r>
        <w:rPr>
          <w:sz w:val="28"/>
          <w:szCs w:val="28"/>
          <w:lang w:eastAsia="ar-SA"/>
        </w:rPr>
        <w:t>В 2000-е годы Альфа-Банк продолжил укреплять позиции: выпустил собственные евробонды, первым в стране внедрил виртуальные карты для интернет-расчётов, открыл колл-центр и дочернюю структуру в США для обслуживания иностранных инвесторов. В 2005 году был утверждён новый фирменный стиль банка — красный логотип с буквой «А», разработанный Студией Артемия Лебедева.</w:t>
      </w:r>
    </w:p>
    <w:p w14:paraId="18D7CBA3" w14:textId="77777777" w:rsidR="00B6338A" w:rsidRDefault="001D20C3">
      <w:pPr>
        <w:pStyle w:val="af1"/>
        <w:spacing w:line="360" w:lineRule="auto"/>
        <w:ind w:left="0" w:right="0" w:firstLine="709"/>
        <w:rPr>
          <w:sz w:val="28"/>
          <w:szCs w:val="28"/>
          <w:lang w:eastAsia="ar-SA"/>
        </w:rPr>
      </w:pPr>
      <w:r>
        <w:rPr>
          <w:sz w:val="28"/>
          <w:szCs w:val="28"/>
          <w:lang w:eastAsia="ar-SA"/>
        </w:rPr>
        <w:t xml:space="preserve">С 2010-х годов деятельность банка сместилась в сторону цифровизации и технологического развития. Было выпущено мобильное приложение для смартфонов, создана «Альфа-Лаборатория» для разработки финансовых цифровых продуктов, а в 2014 году банк принял на санацию Балтийский банк. К 2015 году сеть отделений и клиентская база банка значительно выросли, а в 2018 году Альфа-Банк получил статус официального банка чемпионата мира по футболу </w:t>
      </w:r>
      <w:r>
        <w:rPr>
          <w:sz w:val="28"/>
          <w:szCs w:val="28"/>
          <w:lang w:eastAsia="ar-SA"/>
        </w:rPr>
        <w:lastRenderedPageBreak/>
        <w:t>FIFA. В 2019 году банк одним из первых в России запустил модель банкинга как услуги (BaaS).</w:t>
      </w:r>
    </w:p>
    <w:p w14:paraId="29ABF32C" w14:textId="77777777" w:rsidR="00B6338A" w:rsidRDefault="001D20C3">
      <w:pPr>
        <w:pStyle w:val="af1"/>
        <w:spacing w:line="360" w:lineRule="auto"/>
        <w:ind w:left="0" w:right="0" w:firstLine="709"/>
        <w:rPr>
          <w:sz w:val="28"/>
          <w:szCs w:val="28"/>
          <w:lang w:eastAsia="ar-SA"/>
        </w:rPr>
      </w:pPr>
      <w:r>
        <w:rPr>
          <w:sz w:val="28"/>
          <w:szCs w:val="28"/>
          <w:lang w:eastAsia="ar-SA"/>
        </w:rPr>
        <w:t>В последние годы Альфа-Банк продолжает внедрять инновационные сервисы: искусственный интеллект в кредитном скоринге, участие в пилотировании цифрового рубля, выпуск платёжных стикеров и цифровых финансовых активов, а также развитие phygital-офисов и партнёрских программ. Банк активно расширяет международное сотрудничество, включая расчёты в национальных валютах с рядом стран, и продолжает развивать розничные и корпоративные продукты, включая собственные сервисы для онлайн-покупок и защиты сделок с недвижимостью [3]. Бизнес «Альфа-Банка» постоянно развивается.</w:t>
      </w:r>
    </w:p>
    <w:p w14:paraId="449CB959" w14:textId="77777777" w:rsidR="00B6338A" w:rsidRDefault="001D20C3">
      <w:pPr>
        <w:pStyle w:val="af1"/>
        <w:spacing w:after="240" w:line="360" w:lineRule="auto"/>
        <w:ind w:left="0" w:right="0" w:firstLine="709"/>
        <w:rPr>
          <w:sz w:val="28"/>
          <w:szCs w:val="28"/>
          <w:lang w:eastAsia="ar-SA"/>
        </w:rPr>
      </w:pPr>
      <w:r>
        <w:rPr>
          <w:sz w:val="28"/>
          <w:szCs w:val="28"/>
          <w:lang w:eastAsia="ar-SA"/>
        </w:rPr>
        <w:t>Паспорт организации АО «Альфа-Банк» представлен в таблице 1.1 [4]</w:t>
      </w:r>
    </w:p>
    <w:p w14:paraId="4B7F676B" w14:textId="77777777" w:rsidR="00B6338A" w:rsidRDefault="001D20C3">
      <w:pPr>
        <w:spacing w:after="120" w:line="360" w:lineRule="auto"/>
        <w:ind w:left="1701" w:hanging="1701"/>
        <w:rPr>
          <w:sz w:val="28"/>
        </w:rPr>
      </w:pPr>
      <w:r>
        <w:rPr>
          <w:sz w:val="28"/>
        </w:rPr>
        <w:t xml:space="preserve"> Таблица 1.1 </w:t>
      </w:r>
      <w:r>
        <w:rPr>
          <w:sz w:val="28"/>
          <w:szCs w:val="28"/>
        </w:rPr>
        <w:t>–</w:t>
      </w:r>
      <w:r>
        <w:rPr>
          <w:sz w:val="28"/>
        </w:rPr>
        <w:t xml:space="preserve"> Паспорт организации АО «Альфа-Банк»</w:t>
      </w:r>
    </w:p>
    <w:tbl>
      <w:tblPr>
        <w:tblStyle w:val="af2"/>
        <w:tblW w:w="9871" w:type="dxa"/>
        <w:tblLook w:val="04A0" w:firstRow="1" w:lastRow="0" w:firstColumn="1" w:lastColumn="0" w:noHBand="0" w:noVBand="1"/>
      </w:tblPr>
      <w:tblGrid>
        <w:gridCol w:w="5535"/>
        <w:gridCol w:w="4336"/>
      </w:tblGrid>
      <w:tr w:rsidR="00B6338A" w14:paraId="2CE9FB9E" w14:textId="77777777">
        <w:trPr>
          <w:trHeight w:val="454"/>
        </w:trPr>
        <w:tc>
          <w:tcPr>
            <w:tcW w:w="5535" w:type="dxa"/>
          </w:tcPr>
          <w:p w14:paraId="71AF56C6" w14:textId="77777777" w:rsidR="00B6338A" w:rsidRDefault="001D20C3">
            <w:pPr>
              <w:jc w:val="center"/>
            </w:pPr>
            <w:r>
              <w:t>Показатель</w:t>
            </w:r>
          </w:p>
        </w:tc>
        <w:tc>
          <w:tcPr>
            <w:tcW w:w="4336" w:type="dxa"/>
          </w:tcPr>
          <w:p w14:paraId="6EA0E123" w14:textId="77777777" w:rsidR="00B6338A" w:rsidRDefault="001D20C3">
            <w:pPr>
              <w:jc w:val="center"/>
            </w:pPr>
            <w:r>
              <w:t>Содержание</w:t>
            </w:r>
          </w:p>
        </w:tc>
      </w:tr>
      <w:tr w:rsidR="00B6338A" w14:paraId="0B54E846" w14:textId="77777777">
        <w:trPr>
          <w:trHeight w:val="454"/>
        </w:trPr>
        <w:tc>
          <w:tcPr>
            <w:tcW w:w="5535" w:type="dxa"/>
          </w:tcPr>
          <w:p w14:paraId="2766B8A3" w14:textId="77777777" w:rsidR="00B6338A" w:rsidRDefault="001D20C3">
            <w:r>
              <w:t>Полное наименование</w:t>
            </w:r>
          </w:p>
        </w:tc>
        <w:tc>
          <w:tcPr>
            <w:tcW w:w="4336" w:type="dxa"/>
          </w:tcPr>
          <w:p w14:paraId="2AC60FB2" w14:textId="77777777" w:rsidR="00B6338A" w:rsidRDefault="001D20C3">
            <w:r>
              <w:rPr>
                <w:rFonts w:eastAsia="Segoe UI"/>
                <w:shd w:val="clear" w:color="auto" w:fill="FFFFFF"/>
              </w:rPr>
              <w:t>АКЦИОНЕРНОЕ ОБЩЕСТВО «АЛЬФА-БАНК»</w:t>
            </w:r>
          </w:p>
        </w:tc>
      </w:tr>
      <w:tr w:rsidR="00B6338A" w14:paraId="2C85D47C" w14:textId="77777777">
        <w:trPr>
          <w:trHeight w:val="454"/>
        </w:trPr>
        <w:tc>
          <w:tcPr>
            <w:tcW w:w="5535" w:type="dxa"/>
          </w:tcPr>
          <w:p w14:paraId="535F7947" w14:textId="77777777" w:rsidR="00B6338A" w:rsidRDefault="001D20C3">
            <w:r>
              <w:t>Юридический адрес</w:t>
            </w:r>
          </w:p>
        </w:tc>
        <w:tc>
          <w:tcPr>
            <w:tcW w:w="4336" w:type="dxa"/>
          </w:tcPr>
          <w:p w14:paraId="10BC8D4F" w14:textId="77777777" w:rsidR="00B6338A" w:rsidRDefault="001D20C3">
            <w:r>
              <w:rPr>
                <w:rFonts w:eastAsia="Arial"/>
                <w:color w:val="0F1A24"/>
                <w:shd w:val="clear" w:color="auto" w:fill="FFFFFF"/>
              </w:rPr>
              <w:t>107078, г Москва, Красносельский р-н, ул Каланчевская, д 27</w:t>
            </w:r>
          </w:p>
        </w:tc>
      </w:tr>
      <w:tr w:rsidR="00B6338A" w14:paraId="29389252" w14:textId="77777777">
        <w:trPr>
          <w:trHeight w:val="454"/>
        </w:trPr>
        <w:tc>
          <w:tcPr>
            <w:tcW w:w="5535" w:type="dxa"/>
          </w:tcPr>
          <w:p w14:paraId="25356926" w14:textId="77777777" w:rsidR="00B6338A" w:rsidRDefault="001D20C3">
            <w:r>
              <w:t>ИНН/КПП</w:t>
            </w:r>
          </w:p>
        </w:tc>
        <w:tc>
          <w:tcPr>
            <w:tcW w:w="4336" w:type="dxa"/>
          </w:tcPr>
          <w:p w14:paraId="0D0F90F4" w14:textId="77777777" w:rsidR="00B6338A" w:rsidRDefault="001D20C3">
            <w:r>
              <w:rPr>
                <w:rFonts w:eastAsia="Arial"/>
                <w:color w:val="0F1A24"/>
                <w:shd w:val="clear" w:color="auto" w:fill="FFFFFF"/>
              </w:rPr>
              <w:t>7728168971/770801001</w:t>
            </w:r>
          </w:p>
        </w:tc>
      </w:tr>
      <w:tr w:rsidR="00B6338A" w14:paraId="05920B66" w14:textId="77777777">
        <w:trPr>
          <w:trHeight w:val="454"/>
        </w:trPr>
        <w:tc>
          <w:tcPr>
            <w:tcW w:w="5535" w:type="dxa"/>
          </w:tcPr>
          <w:p w14:paraId="7A5217AC" w14:textId="77777777" w:rsidR="00B6338A" w:rsidRDefault="001D20C3">
            <w:r>
              <w:t>ОГРН</w:t>
            </w:r>
          </w:p>
        </w:tc>
        <w:tc>
          <w:tcPr>
            <w:tcW w:w="4336" w:type="dxa"/>
          </w:tcPr>
          <w:p w14:paraId="3A63110E" w14:textId="77777777" w:rsidR="00B6338A" w:rsidRDefault="001D20C3">
            <w:r>
              <w:rPr>
                <w:rFonts w:eastAsia="Arial"/>
                <w:color w:val="0F1A24"/>
                <w:shd w:val="clear" w:color="auto" w:fill="FFFFFF"/>
              </w:rPr>
              <w:t>1027700067328</w:t>
            </w:r>
          </w:p>
        </w:tc>
      </w:tr>
      <w:tr w:rsidR="00B6338A" w14:paraId="7FA22BAB" w14:textId="77777777">
        <w:trPr>
          <w:trHeight w:val="454"/>
        </w:trPr>
        <w:tc>
          <w:tcPr>
            <w:tcW w:w="5535" w:type="dxa"/>
          </w:tcPr>
          <w:p w14:paraId="4ECBFC34" w14:textId="77777777" w:rsidR="00B6338A" w:rsidRDefault="001D20C3">
            <w:r>
              <w:t>Дата регистрации юридического лица, номер</w:t>
            </w:r>
          </w:p>
        </w:tc>
        <w:tc>
          <w:tcPr>
            <w:tcW w:w="4336" w:type="dxa"/>
          </w:tcPr>
          <w:p w14:paraId="029740EB" w14:textId="77777777" w:rsidR="00B6338A" w:rsidRDefault="001D20C3">
            <w:r>
              <w:rPr>
                <w:rFonts w:eastAsia="Arial"/>
                <w:color w:val="0F1A24"/>
                <w:shd w:val="clear" w:color="auto" w:fill="FFFFFF"/>
              </w:rPr>
              <w:t> 24.02.1998, 1326</w:t>
            </w:r>
          </w:p>
        </w:tc>
      </w:tr>
      <w:tr w:rsidR="00B6338A" w14:paraId="2A66845E" w14:textId="77777777">
        <w:trPr>
          <w:trHeight w:val="454"/>
        </w:trPr>
        <w:tc>
          <w:tcPr>
            <w:tcW w:w="5535" w:type="dxa"/>
          </w:tcPr>
          <w:p w14:paraId="0B723716" w14:textId="77777777" w:rsidR="00B6338A" w:rsidRDefault="001D20C3">
            <w:r>
              <w:t>Регистрирующий орган</w:t>
            </w:r>
          </w:p>
        </w:tc>
        <w:tc>
          <w:tcPr>
            <w:tcW w:w="4336" w:type="dxa"/>
          </w:tcPr>
          <w:p w14:paraId="37B80A0E" w14:textId="77777777" w:rsidR="00B6338A" w:rsidRDefault="001D20C3">
            <w:r>
              <w:rPr>
                <w:rFonts w:eastAsia="Arial"/>
                <w:color w:val="0F1A24"/>
                <w:shd w:val="clear" w:color="auto" w:fill="FFFFFF"/>
              </w:rPr>
              <w:t xml:space="preserve"> Управление Федеральной налоговой службы по г. Москве</w:t>
            </w:r>
          </w:p>
        </w:tc>
      </w:tr>
      <w:tr w:rsidR="00B6338A" w14:paraId="50FD0F6B" w14:textId="77777777">
        <w:trPr>
          <w:trHeight w:val="454"/>
        </w:trPr>
        <w:tc>
          <w:tcPr>
            <w:tcW w:w="5535" w:type="dxa"/>
          </w:tcPr>
          <w:p w14:paraId="39F0D65A" w14:textId="77777777" w:rsidR="00B6338A" w:rsidRDefault="001D20C3">
            <w:r>
              <w:t>Система налогообложения</w:t>
            </w:r>
          </w:p>
        </w:tc>
        <w:tc>
          <w:tcPr>
            <w:tcW w:w="4336" w:type="dxa"/>
          </w:tcPr>
          <w:p w14:paraId="675C0A1E" w14:textId="77777777" w:rsidR="00B6338A" w:rsidRDefault="001D20C3">
            <w:r>
              <w:t>ОСНО</w:t>
            </w:r>
          </w:p>
        </w:tc>
      </w:tr>
      <w:tr w:rsidR="00B6338A" w14:paraId="230F4142" w14:textId="77777777">
        <w:trPr>
          <w:trHeight w:val="454"/>
        </w:trPr>
        <w:tc>
          <w:tcPr>
            <w:tcW w:w="5535" w:type="dxa"/>
          </w:tcPr>
          <w:p w14:paraId="174552A4" w14:textId="77777777" w:rsidR="00B6338A" w:rsidRDefault="001D20C3">
            <w:r>
              <w:t>ОКВЭД</w:t>
            </w:r>
          </w:p>
        </w:tc>
        <w:tc>
          <w:tcPr>
            <w:tcW w:w="4336" w:type="dxa"/>
          </w:tcPr>
          <w:p w14:paraId="59801E17" w14:textId="77777777" w:rsidR="00B6338A" w:rsidRDefault="001D20C3">
            <w:r>
              <w:t xml:space="preserve">Денежное посредничество прочее (64.19) </w:t>
            </w:r>
          </w:p>
        </w:tc>
      </w:tr>
      <w:tr w:rsidR="00B6338A" w14:paraId="32D13F55" w14:textId="77777777">
        <w:trPr>
          <w:trHeight w:val="454"/>
        </w:trPr>
        <w:tc>
          <w:tcPr>
            <w:tcW w:w="5535" w:type="dxa"/>
          </w:tcPr>
          <w:p w14:paraId="1B473FD8" w14:textId="77777777" w:rsidR="00B6338A" w:rsidRDefault="001D20C3">
            <w:r>
              <w:t>ОКПО</w:t>
            </w:r>
          </w:p>
        </w:tc>
        <w:tc>
          <w:tcPr>
            <w:tcW w:w="4336" w:type="dxa"/>
          </w:tcPr>
          <w:p w14:paraId="17690428" w14:textId="77777777" w:rsidR="00B6338A" w:rsidRDefault="001D20C3">
            <w:r>
              <w:t>09610444</w:t>
            </w:r>
          </w:p>
        </w:tc>
      </w:tr>
      <w:tr w:rsidR="00B6338A" w14:paraId="005C6E2E" w14:textId="77777777">
        <w:trPr>
          <w:trHeight w:val="454"/>
        </w:trPr>
        <w:tc>
          <w:tcPr>
            <w:tcW w:w="5535" w:type="dxa"/>
          </w:tcPr>
          <w:p w14:paraId="207780B0" w14:textId="77777777" w:rsidR="00B6338A" w:rsidRDefault="001D20C3">
            <w:r>
              <w:t>Руководитель</w:t>
            </w:r>
          </w:p>
        </w:tc>
        <w:tc>
          <w:tcPr>
            <w:tcW w:w="4336" w:type="dxa"/>
          </w:tcPr>
          <w:p w14:paraId="2390AD7E" w14:textId="77777777" w:rsidR="00B6338A" w:rsidRDefault="001D20C3">
            <w:r>
              <w:t>Соколов Андрей Борисович (Председатель Правления)</w:t>
            </w:r>
          </w:p>
        </w:tc>
      </w:tr>
      <w:tr w:rsidR="00B6338A" w14:paraId="69912108" w14:textId="77777777">
        <w:trPr>
          <w:trHeight w:val="454"/>
        </w:trPr>
        <w:tc>
          <w:tcPr>
            <w:tcW w:w="5535" w:type="dxa"/>
          </w:tcPr>
          <w:p w14:paraId="74FB7F0C" w14:textId="77777777" w:rsidR="00B6338A" w:rsidRDefault="001D20C3">
            <w:pPr>
              <w:spacing w:after="120"/>
            </w:pPr>
            <w:r>
              <w:t>Уставный капитал (в рублях)</w:t>
            </w:r>
          </w:p>
        </w:tc>
        <w:tc>
          <w:tcPr>
            <w:tcW w:w="4336" w:type="dxa"/>
          </w:tcPr>
          <w:p w14:paraId="6F45F33B" w14:textId="77777777" w:rsidR="00B6338A" w:rsidRDefault="001D20C3">
            <w:pPr>
              <w:spacing w:after="120"/>
            </w:pPr>
            <w:r>
              <w:t>59587623000</w:t>
            </w:r>
          </w:p>
        </w:tc>
      </w:tr>
    </w:tbl>
    <w:p w14:paraId="7FAD20D2" w14:textId="77777777" w:rsidR="00B6338A" w:rsidRDefault="00B6338A">
      <w:pPr>
        <w:pStyle w:val="af1"/>
        <w:spacing w:after="120"/>
        <w:ind w:left="0" w:right="0"/>
        <w:rPr>
          <w:sz w:val="28"/>
          <w:szCs w:val="28"/>
          <w:lang w:eastAsia="ar-SA"/>
        </w:rPr>
      </w:pPr>
    </w:p>
    <w:p w14:paraId="2FD10E3A" w14:textId="77777777" w:rsidR="00B6338A" w:rsidRDefault="001D20C3">
      <w:pPr>
        <w:pStyle w:val="af1"/>
        <w:spacing w:line="360" w:lineRule="auto"/>
        <w:ind w:left="0" w:right="0" w:firstLine="709"/>
        <w:rPr>
          <w:sz w:val="28"/>
          <w:szCs w:val="28"/>
          <w:lang w:eastAsia="ar-SA"/>
        </w:rPr>
      </w:pPr>
      <w:r>
        <w:rPr>
          <w:sz w:val="28"/>
          <w:szCs w:val="28"/>
          <w:lang w:eastAsia="ar-SA"/>
        </w:rPr>
        <w:t>Данный паспорт организации содержит основные сведения, необходимые для анализа деятельности Альфа-Банка как хозяйствующего субъекта [5].</w:t>
      </w:r>
    </w:p>
    <w:p w14:paraId="021B9D51" w14:textId="77777777" w:rsidR="00B6338A" w:rsidRDefault="001D20C3">
      <w:pPr>
        <w:pStyle w:val="af1"/>
        <w:spacing w:line="360" w:lineRule="auto"/>
        <w:ind w:left="0" w:right="0" w:firstLine="709"/>
        <w:rPr>
          <w:sz w:val="28"/>
          <w:szCs w:val="28"/>
          <w:lang w:eastAsia="ar-SA"/>
        </w:rPr>
      </w:pPr>
      <w:r>
        <w:rPr>
          <w:sz w:val="28"/>
          <w:szCs w:val="28"/>
          <w:lang w:eastAsia="ar-SA"/>
        </w:rPr>
        <w:t xml:space="preserve">Альфа-Банк осуществляет свою деятельность в соответствии с кодом ОКВЭД 64.19 «Денежное посредничество прочее» [6]. </w:t>
      </w:r>
    </w:p>
    <w:p w14:paraId="786EE285" w14:textId="77777777" w:rsidR="00B6338A" w:rsidRDefault="001D20C3">
      <w:pPr>
        <w:pStyle w:val="af1"/>
        <w:spacing w:line="360" w:lineRule="auto"/>
        <w:ind w:left="0" w:right="0" w:firstLine="709"/>
        <w:rPr>
          <w:sz w:val="28"/>
          <w:szCs w:val="28"/>
          <w:lang w:eastAsia="ar-SA"/>
        </w:rPr>
      </w:pPr>
      <w:r>
        <w:rPr>
          <w:sz w:val="28"/>
          <w:szCs w:val="28"/>
          <w:lang w:eastAsia="ar-SA"/>
        </w:rPr>
        <w:lastRenderedPageBreak/>
        <w:t>В рамках указанной группировки банк осуществляет следующие операции:</w:t>
      </w:r>
    </w:p>
    <w:p w14:paraId="50F50E11" w14:textId="11201A5B" w:rsidR="00B6338A" w:rsidRDefault="001D20C3">
      <w:pPr>
        <w:pStyle w:val="af1"/>
        <w:spacing w:line="360" w:lineRule="auto"/>
        <w:ind w:left="0" w:right="0" w:firstLine="709"/>
        <w:rPr>
          <w:sz w:val="28"/>
          <w:szCs w:val="28"/>
          <w:lang w:eastAsia="ar-SA"/>
        </w:rPr>
      </w:pPr>
      <w:commentRangeStart w:id="4"/>
      <w:r>
        <w:rPr>
          <w:sz w:val="28"/>
          <w:szCs w:val="28"/>
          <w:lang w:eastAsia="ar-SA"/>
        </w:rPr>
        <w:t xml:space="preserve"> - привлечение денежных средств физических и юридических лиц во вклады;</w:t>
      </w:r>
    </w:p>
    <w:p w14:paraId="6429756B" w14:textId="4DE572FB" w:rsidR="00B6338A" w:rsidRDefault="001D20C3">
      <w:pPr>
        <w:pStyle w:val="af1"/>
        <w:spacing w:line="360" w:lineRule="auto"/>
        <w:ind w:left="0" w:right="0" w:firstLine="709"/>
        <w:rPr>
          <w:sz w:val="28"/>
          <w:szCs w:val="28"/>
          <w:lang w:eastAsia="ar-SA"/>
        </w:rPr>
      </w:pPr>
      <w:r>
        <w:rPr>
          <w:sz w:val="28"/>
          <w:szCs w:val="28"/>
          <w:lang w:eastAsia="ar-SA"/>
        </w:rPr>
        <w:t xml:space="preserve"> - размещение привлечённых средств от своего имени и за свой счёт;</w:t>
      </w:r>
    </w:p>
    <w:p w14:paraId="258A8282" w14:textId="0ECD05E8" w:rsidR="00B6338A" w:rsidRDefault="001D20C3">
      <w:pPr>
        <w:pStyle w:val="af1"/>
        <w:spacing w:line="360" w:lineRule="auto"/>
        <w:ind w:left="0" w:right="0" w:firstLine="709"/>
        <w:rPr>
          <w:sz w:val="28"/>
          <w:szCs w:val="28"/>
          <w:lang w:eastAsia="ar-SA"/>
        </w:rPr>
      </w:pPr>
      <w:r>
        <w:rPr>
          <w:sz w:val="28"/>
          <w:szCs w:val="28"/>
          <w:lang w:eastAsia="ar-SA"/>
        </w:rPr>
        <w:t xml:space="preserve"> - открытие и ведение банковских счетов физических и юридических лиц;</w:t>
      </w:r>
    </w:p>
    <w:p w14:paraId="4DBD79A3" w14:textId="11B50CE9" w:rsidR="00B6338A" w:rsidRDefault="001D20C3">
      <w:pPr>
        <w:pStyle w:val="af1"/>
        <w:spacing w:line="360" w:lineRule="auto"/>
        <w:ind w:left="0" w:right="0" w:firstLine="709"/>
        <w:rPr>
          <w:sz w:val="28"/>
          <w:szCs w:val="28"/>
          <w:lang w:eastAsia="ar-SA"/>
        </w:rPr>
      </w:pPr>
      <w:r>
        <w:rPr>
          <w:sz w:val="28"/>
          <w:szCs w:val="28"/>
          <w:lang w:eastAsia="ar-SA"/>
        </w:rPr>
        <w:t xml:space="preserve"> - осуществление расчётов по поручению физических и юридических лиц, в том числе банков-корреспондентов, по их банковским счетам;</w:t>
      </w:r>
    </w:p>
    <w:p w14:paraId="78F035D5" w14:textId="76A84682" w:rsidR="00B6338A" w:rsidRDefault="001D20C3">
      <w:pPr>
        <w:pStyle w:val="af1"/>
        <w:spacing w:line="360" w:lineRule="auto"/>
        <w:ind w:left="0" w:right="0" w:firstLine="709"/>
        <w:rPr>
          <w:sz w:val="28"/>
          <w:szCs w:val="28"/>
          <w:lang w:eastAsia="ar-SA"/>
        </w:rPr>
      </w:pPr>
      <w:r>
        <w:rPr>
          <w:sz w:val="28"/>
          <w:szCs w:val="28"/>
          <w:lang w:eastAsia="ar-SA"/>
        </w:rPr>
        <w:t xml:space="preserve"> - инкассацию денежных средств, векселей, платёжных и расчётных документов, а также кассовое обслуживание физических и юридических лиц;</w:t>
      </w:r>
    </w:p>
    <w:p w14:paraId="324E217E" w14:textId="0A1341FD" w:rsidR="00B6338A" w:rsidRDefault="001D20C3">
      <w:pPr>
        <w:pStyle w:val="af1"/>
        <w:spacing w:line="360" w:lineRule="auto"/>
        <w:ind w:left="0" w:right="0" w:firstLine="709"/>
        <w:rPr>
          <w:sz w:val="28"/>
          <w:szCs w:val="28"/>
          <w:lang w:eastAsia="ar-SA"/>
        </w:rPr>
      </w:pPr>
      <w:r>
        <w:rPr>
          <w:sz w:val="28"/>
          <w:szCs w:val="28"/>
          <w:lang w:eastAsia="ar-SA"/>
        </w:rPr>
        <w:t xml:space="preserve"> - привлечение во вклады и размещение драгоценных металлов;</w:t>
      </w:r>
    </w:p>
    <w:p w14:paraId="7A67B503" w14:textId="15F970C7" w:rsidR="00B6338A" w:rsidRDefault="001D20C3">
      <w:pPr>
        <w:pStyle w:val="af1"/>
        <w:spacing w:line="360" w:lineRule="auto"/>
        <w:ind w:left="0" w:right="0" w:firstLine="709"/>
        <w:rPr>
          <w:sz w:val="28"/>
          <w:szCs w:val="28"/>
          <w:lang w:eastAsia="ar-SA"/>
        </w:rPr>
      </w:pPr>
      <w:r>
        <w:rPr>
          <w:sz w:val="28"/>
          <w:szCs w:val="28"/>
          <w:lang w:eastAsia="ar-SA"/>
        </w:rPr>
        <w:t xml:space="preserve"> - выдачу банковских гарантий;</w:t>
      </w:r>
    </w:p>
    <w:p w14:paraId="779836E9" w14:textId="2B93AD30" w:rsidR="00B6338A" w:rsidRDefault="001D20C3">
      <w:pPr>
        <w:pStyle w:val="af1"/>
        <w:spacing w:line="360" w:lineRule="auto"/>
        <w:ind w:left="0" w:right="0" w:firstLine="709"/>
        <w:rPr>
          <w:sz w:val="28"/>
          <w:szCs w:val="28"/>
          <w:lang w:eastAsia="ar-SA"/>
        </w:rPr>
      </w:pPr>
      <w:r>
        <w:rPr>
          <w:sz w:val="28"/>
          <w:szCs w:val="28"/>
          <w:lang w:eastAsia="ar-SA"/>
        </w:rPr>
        <w:t xml:space="preserve"> - осуществление переводов денежных средств по поручению физических лиц без открытия банковских счет</w:t>
      </w:r>
      <w:commentRangeEnd w:id="4"/>
      <w:r>
        <w:rPr>
          <w:rStyle w:val="a4"/>
        </w:rPr>
        <w:commentReference w:id="4"/>
      </w:r>
      <w:r>
        <w:rPr>
          <w:sz w:val="28"/>
          <w:szCs w:val="28"/>
          <w:lang w:eastAsia="ar-SA"/>
        </w:rPr>
        <w:t>ов, за исключением почтовых переводов.</w:t>
      </w:r>
    </w:p>
    <w:p w14:paraId="257F8E8B" w14:textId="77777777" w:rsidR="00B6338A" w:rsidRDefault="001D20C3">
      <w:pPr>
        <w:pStyle w:val="af1"/>
        <w:spacing w:line="360" w:lineRule="auto"/>
        <w:ind w:left="0" w:right="0" w:firstLine="709"/>
        <w:rPr>
          <w:sz w:val="28"/>
          <w:szCs w:val="28"/>
          <w:lang w:eastAsia="ar-SA"/>
        </w:rPr>
      </w:pPr>
      <w:r>
        <w:rPr>
          <w:sz w:val="28"/>
          <w:szCs w:val="28"/>
          <w:lang w:eastAsia="ar-SA"/>
        </w:rPr>
        <w:t xml:space="preserve"> Деятельность АО «Альфа-Банк» соответствует классической модели универсального коммерческого банка, осуществляющего полный комплекс операций по привлечению и размещению денежных средств на основании банковской лицензии. </w:t>
      </w:r>
    </w:p>
    <w:p w14:paraId="298C34C0" w14:textId="77777777" w:rsidR="00B6338A" w:rsidRDefault="001D20C3">
      <w:pPr>
        <w:pStyle w:val="af1"/>
        <w:spacing w:line="360" w:lineRule="auto"/>
        <w:ind w:left="0" w:right="0" w:firstLine="709"/>
        <w:rPr>
          <w:sz w:val="28"/>
          <w:szCs w:val="28"/>
          <w:lang w:eastAsia="ar-SA"/>
        </w:rPr>
      </w:pPr>
      <w:r>
        <w:rPr>
          <w:sz w:val="28"/>
          <w:szCs w:val="28"/>
          <w:lang w:eastAsia="ar-SA"/>
        </w:rPr>
        <w:t>Организационно-правовая форма АО «Альфа-Банк» - Непубличные акционерные общества (код по классификатору 12267) [7].</w:t>
      </w:r>
    </w:p>
    <w:p w14:paraId="02D083D1" w14:textId="77777777" w:rsidR="00B6338A" w:rsidRDefault="001D20C3">
      <w:pPr>
        <w:pStyle w:val="af1"/>
        <w:spacing w:line="360" w:lineRule="auto"/>
        <w:ind w:left="0" w:right="0" w:firstLine="709"/>
        <w:rPr>
          <w:sz w:val="28"/>
          <w:szCs w:val="28"/>
          <w:lang w:eastAsia="ar-SA"/>
        </w:rPr>
      </w:pPr>
      <w:r>
        <w:rPr>
          <w:sz w:val="28"/>
          <w:szCs w:val="28"/>
          <w:lang w:eastAsia="ar-SA"/>
        </w:rPr>
        <w:t>АО «Альфа-Банк» применяет общую систему налогообложения (ОСНО). Данный режим является для банков обязательным: специальные налоговые режимы, такие как упрощённая система налогообложения (УСН) или автоматизированная упрощённая система налогообложения (АУСН), законодательно запрещены для применения финансовыми организациями, несмотря на то, что сам Альфа-Банк активно предоставляет своим клиентам из сектора малого бизнеса услуги и сервисы, связанные с сопровождением на этих режимах.</w:t>
      </w:r>
    </w:p>
    <w:p w14:paraId="145DA924" w14:textId="77777777" w:rsidR="00B6338A" w:rsidRDefault="001D20C3">
      <w:pPr>
        <w:pStyle w:val="af1"/>
        <w:spacing w:after="240" w:line="360" w:lineRule="auto"/>
        <w:ind w:left="0" w:right="0" w:firstLine="709"/>
        <w:rPr>
          <w:sz w:val="28"/>
          <w:szCs w:val="28"/>
          <w:lang w:eastAsia="ar-SA"/>
        </w:rPr>
      </w:pPr>
      <w:r>
        <w:rPr>
          <w:sz w:val="28"/>
          <w:szCs w:val="28"/>
          <w:lang w:eastAsia="ar-SA"/>
        </w:rPr>
        <w:t xml:space="preserve">Управление АО «Альфа-Банк» построено по линейно-функциональному принципу, что обеспечивает чёткое распределение полномочий между органами </w:t>
      </w:r>
      <w:r>
        <w:rPr>
          <w:sz w:val="28"/>
          <w:szCs w:val="28"/>
          <w:lang w:eastAsia="ar-SA"/>
        </w:rPr>
        <w:lastRenderedPageBreak/>
        <w:t>управления и одновременно позволяет учитывать специфику отдельных направлений деятельности банка [8]. Организационная структура АО «Альфа-Банк» представлена на рисунке 1.1</w:t>
      </w:r>
    </w:p>
    <w:p w14:paraId="682E971B" w14:textId="77777777" w:rsidR="00B6338A" w:rsidRDefault="001D20C3">
      <w:pPr>
        <w:pStyle w:val="af1"/>
        <w:ind w:left="0" w:right="0"/>
        <w:rPr>
          <w:sz w:val="28"/>
          <w:szCs w:val="28"/>
          <w:lang w:eastAsia="ar-SA"/>
        </w:rPr>
      </w:pPr>
      <w:r>
        <w:rPr>
          <w:rFonts w:ascii="SimSun" w:eastAsia="SimSun" w:hAnsi="SimSun" w:cs="SimSun"/>
          <w:noProof/>
          <w:sz w:val="24"/>
          <w:szCs w:val="24"/>
        </w:rPr>
        <w:drawing>
          <wp:inline distT="0" distB="0" distL="114300" distR="114300">
            <wp:extent cx="6029960" cy="3985260"/>
            <wp:effectExtent l="0" t="0" r="8890" b="0"/>
            <wp:docPr id="2"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1" descr="IMG_256"/>
                    <pic:cNvPicPr>
                      <a:picLocks noChangeAspect="1"/>
                    </pic:cNvPicPr>
                  </pic:nvPicPr>
                  <pic:blipFill>
                    <a:blip r:embed="rId11"/>
                    <a:stretch>
                      <a:fillRect/>
                    </a:stretch>
                  </pic:blipFill>
                  <pic:spPr>
                    <a:xfrm>
                      <a:off x="0" y="0"/>
                      <a:ext cx="6054293" cy="4001228"/>
                    </a:xfrm>
                    <a:prstGeom prst="rect">
                      <a:avLst/>
                    </a:prstGeom>
                    <a:noFill/>
                    <a:ln w="9525">
                      <a:noFill/>
                    </a:ln>
                  </pic:spPr>
                </pic:pic>
              </a:graphicData>
            </a:graphic>
          </wp:inline>
        </w:drawing>
      </w:r>
    </w:p>
    <w:p w14:paraId="5E67CD29" w14:textId="77777777" w:rsidR="00B6338A" w:rsidRDefault="001D20C3">
      <w:pPr>
        <w:spacing w:before="120" w:after="240" w:line="360" w:lineRule="auto"/>
        <w:jc w:val="center"/>
        <w:rPr>
          <w:sz w:val="28"/>
          <w:szCs w:val="28"/>
          <w:lang w:eastAsia="ar-SA"/>
        </w:rPr>
      </w:pPr>
      <w:r>
        <w:rPr>
          <w:rFonts w:eastAsia="SimSun"/>
          <w:color w:val="000000"/>
          <w:sz w:val="28"/>
          <w:szCs w:val="28"/>
          <w:lang w:eastAsia="zh-CN" w:bidi="ar"/>
        </w:rPr>
        <w:t xml:space="preserve">Рисунок 1.1 – Организационная структура </w:t>
      </w:r>
      <w:r>
        <w:rPr>
          <w:sz w:val="28"/>
          <w:szCs w:val="28"/>
          <w:lang w:eastAsia="ar-SA"/>
        </w:rPr>
        <w:t>АО «Альфа-Банк»</w:t>
      </w:r>
    </w:p>
    <w:p w14:paraId="4F367C61" w14:textId="77777777" w:rsidR="00B6338A" w:rsidRDefault="001D20C3">
      <w:pPr>
        <w:pStyle w:val="af1"/>
        <w:spacing w:line="360" w:lineRule="auto"/>
        <w:ind w:left="0" w:right="0" w:firstLine="709"/>
        <w:rPr>
          <w:sz w:val="28"/>
          <w:szCs w:val="28"/>
          <w:lang w:eastAsia="ar-SA"/>
        </w:rPr>
      </w:pPr>
      <w:r>
        <w:rPr>
          <w:sz w:val="28"/>
          <w:szCs w:val="28"/>
          <w:lang w:eastAsia="ar-SA"/>
        </w:rPr>
        <w:t xml:space="preserve">В рамках ОСНО банк уплачивает налог на прибыль организаций по стандартной ставке 20 процентов. Кроме того, банк является плательщиком налога на добавленную стоимость (НДС) по операциям, подлежащим налогообложению, по ставке 20 процентов </w:t>
      </w:r>
      <w:r>
        <w:rPr>
          <w:sz w:val="28"/>
          <w:szCs w:val="28"/>
        </w:rPr>
        <w:t>–</w:t>
      </w:r>
      <w:r>
        <w:rPr>
          <w:sz w:val="28"/>
          <w:szCs w:val="28"/>
          <w:lang w:eastAsia="ar-SA"/>
        </w:rPr>
        <w:t xml:space="preserve"> при этом основная часть банковских операций (кредитование, расчётно-кассовое обслуживание, операции с ценными бумагами) освобождена от НДС в соответствии с Налоговым кодексом РФ.</w:t>
      </w:r>
    </w:p>
    <w:p w14:paraId="784E70F3" w14:textId="77777777" w:rsidR="00B6338A" w:rsidRDefault="001D20C3">
      <w:pPr>
        <w:pStyle w:val="af1"/>
        <w:spacing w:line="360" w:lineRule="auto"/>
        <w:ind w:left="0" w:right="0" w:firstLine="709"/>
        <w:rPr>
          <w:sz w:val="28"/>
          <w:szCs w:val="28"/>
          <w:lang w:eastAsia="ar-SA"/>
        </w:rPr>
      </w:pPr>
      <w:r>
        <w:rPr>
          <w:sz w:val="28"/>
          <w:szCs w:val="28"/>
          <w:lang w:eastAsia="ar-SA"/>
        </w:rPr>
        <w:t>Помимо уплаты собственных налогов, Альфа-Банк выполняет функции налогового агента: удерживает и перечисляет в бюджет налог на доходы физических лиц (НДФЛ) с доходов своих сотрудников, а также с отдельных видов доходов клиентов.</w:t>
      </w:r>
    </w:p>
    <w:p w14:paraId="745000B4" w14:textId="77777777" w:rsidR="00B6338A" w:rsidRDefault="001D20C3">
      <w:pPr>
        <w:pStyle w:val="af1"/>
        <w:spacing w:line="360" w:lineRule="auto"/>
        <w:ind w:left="0" w:right="0" w:firstLine="709"/>
        <w:rPr>
          <w:sz w:val="28"/>
          <w:szCs w:val="28"/>
          <w:lang w:eastAsia="ar-SA"/>
        </w:rPr>
      </w:pPr>
      <w:r>
        <w:rPr>
          <w:sz w:val="28"/>
          <w:szCs w:val="28"/>
          <w:lang w:eastAsia="ar-SA"/>
        </w:rPr>
        <w:t xml:space="preserve">Далее в разделе проведён анализ финансово-хозяйственной деятельности АО «Альфа-Банк» за 2023–2025 гг.: рассмотрены структура и динамика доходов </w:t>
      </w:r>
      <w:r>
        <w:rPr>
          <w:sz w:val="28"/>
          <w:szCs w:val="28"/>
          <w:lang w:eastAsia="ar-SA"/>
        </w:rPr>
        <w:lastRenderedPageBreak/>
        <w:t>и расходов, показатели прибыли и рентабельности, активные и пассивные операции, источники собственных средств, а также ключевые финансовые коэффициенты и обязательные нормативы Банка России.</w:t>
      </w:r>
    </w:p>
    <w:p w14:paraId="3C37DEEB" w14:textId="77777777" w:rsidR="00B6338A" w:rsidRDefault="001D20C3">
      <w:pPr>
        <w:pStyle w:val="af1"/>
        <w:spacing w:line="360" w:lineRule="auto"/>
        <w:ind w:left="0" w:right="0" w:firstLine="709"/>
        <w:rPr>
          <w:sz w:val="28"/>
          <w:szCs w:val="28"/>
          <w:lang w:eastAsia="ar-SA"/>
        </w:rPr>
      </w:pPr>
      <w:r>
        <w:rPr>
          <w:sz w:val="28"/>
          <w:szCs w:val="28"/>
          <w:lang w:eastAsia="ar-SA"/>
        </w:rPr>
        <w:t xml:space="preserve">Доходы банка формируются за счёт процентных доходов от кредитования и операций с ценными бумагами, комиссионных доходов от расчётно-кассового и иного обслуживания клиентов, а также прочих операционных доходов; расходная часть включает процентные расходы по привлечённым средствам, комиссионные и операционные (административно-хозяйственные) расходы. </w:t>
      </w:r>
    </w:p>
    <w:p w14:paraId="466FBC01" w14:textId="77777777" w:rsidR="00B6338A" w:rsidRDefault="001D20C3">
      <w:pPr>
        <w:pStyle w:val="af1"/>
        <w:spacing w:after="240" w:line="360" w:lineRule="auto"/>
        <w:ind w:left="0" w:right="0" w:firstLine="709"/>
        <w:rPr>
          <w:sz w:val="28"/>
          <w:szCs w:val="28"/>
          <w:lang w:eastAsia="ar-SA"/>
        </w:rPr>
      </w:pPr>
      <w:r>
        <w:rPr>
          <w:sz w:val="28"/>
          <w:szCs w:val="28"/>
          <w:lang w:eastAsia="ar-SA"/>
        </w:rPr>
        <w:t>Структура и динамика доходов и расходов АО «Альфа-Банк» представлена в таблице 1.2</w:t>
      </w:r>
    </w:p>
    <w:p w14:paraId="478C5C03" w14:textId="7E36739F" w:rsidR="00B6338A" w:rsidRDefault="001D20C3">
      <w:pPr>
        <w:pStyle w:val="af1"/>
        <w:spacing w:after="120"/>
        <w:ind w:left="0" w:right="0"/>
        <w:jc w:val="left"/>
        <w:rPr>
          <w:sz w:val="28"/>
          <w:szCs w:val="28"/>
          <w:lang w:eastAsia="ar-SA"/>
        </w:rPr>
      </w:pPr>
      <w:r>
        <w:rPr>
          <w:sz w:val="28"/>
        </w:rPr>
        <w:t xml:space="preserve">Таблица 1.2 </w:t>
      </w:r>
      <w:r>
        <w:rPr>
          <w:rFonts w:eastAsia="SimSun"/>
          <w:color w:val="000000"/>
          <w:sz w:val="28"/>
          <w:szCs w:val="28"/>
          <w:lang w:eastAsia="zh-CN" w:bidi="ar"/>
        </w:rPr>
        <w:t>–</w:t>
      </w:r>
      <w:r>
        <w:rPr>
          <w:sz w:val="28"/>
        </w:rPr>
        <w:t xml:space="preserve"> Структура и динамика доходо</w:t>
      </w:r>
      <w:r w:rsidR="00E0459D">
        <w:rPr>
          <w:sz w:val="28"/>
        </w:rPr>
        <w:t xml:space="preserve">в и расходов АО «Альфа-Банк»,  </w:t>
      </w:r>
      <w:r>
        <w:rPr>
          <w:sz w:val="28"/>
        </w:rPr>
        <w:t xml:space="preserve"> </w:t>
      </w:r>
      <w:r w:rsidR="00E0459D">
        <w:rPr>
          <w:sz w:val="28"/>
        </w:rPr>
        <w:t xml:space="preserve">                             </w:t>
      </w:r>
      <w:r w:rsidR="005850FC">
        <w:rPr>
          <w:sz w:val="28"/>
        </w:rPr>
        <w:br/>
      </w:r>
      <w:r w:rsidR="00C72838">
        <w:rPr>
          <w:sz w:val="28"/>
        </w:rPr>
        <w:t xml:space="preserve">                        </w:t>
      </w:r>
      <w:r>
        <w:rPr>
          <w:sz w:val="28"/>
        </w:rPr>
        <w:t>2023–2025 гг., млрд руб.</w:t>
      </w:r>
    </w:p>
    <w:tbl>
      <w:tblPr>
        <w:tblStyle w:val="af2"/>
        <w:tblW w:w="9742" w:type="dxa"/>
        <w:tblLook w:val="04A0" w:firstRow="1" w:lastRow="0" w:firstColumn="1" w:lastColumn="0" w:noHBand="0" w:noVBand="1"/>
      </w:tblPr>
      <w:tblGrid>
        <w:gridCol w:w="2122"/>
        <w:gridCol w:w="1134"/>
        <w:gridCol w:w="1134"/>
        <w:gridCol w:w="1321"/>
        <w:gridCol w:w="1013"/>
        <w:gridCol w:w="1013"/>
        <w:gridCol w:w="1013"/>
        <w:gridCol w:w="992"/>
      </w:tblGrid>
      <w:tr w:rsidR="00B6338A" w14:paraId="7D904294" w14:textId="77777777">
        <w:trPr>
          <w:trHeight w:val="631"/>
        </w:trPr>
        <w:tc>
          <w:tcPr>
            <w:tcW w:w="2122" w:type="dxa"/>
            <w:vAlign w:val="center"/>
          </w:tcPr>
          <w:p w14:paraId="6EB2BD46" w14:textId="77777777" w:rsidR="00B6338A" w:rsidRDefault="001D20C3">
            <w:pPr>
              <w:jc w:val="center"/>
            </w:pPr>
            <w:r>
              <w:t>Показатель</w:t>
            </w:r>
          </w:p>
        </w:tc>
        <w:tc>
          <w:tcPr>
            <w:tcW w:w="1134" w:type="dxa"/>
            <w:vAlign w:val="center"/>
          </w:tcPr>
          <w:p w14:paraId="5A140CA1" w14:textId="77777777" w:rsidR="00B6338A" w:rsidRDefault="001D20C3">
            <w:pPr>
              <w:jc w:val="center"/>
            </w:pPr>
            <w:r>
              <w:t>2023</w:t>
            </w:r>
          </w:p>
        </w:tc>
        <w:tc>
          <w:tcPr>
            <w:tcW w:w="1134" w:type="dxa"/>
            <w:vAlign w:val="center"/>
          </w:tcPr>
          <w:p w14:paraId="4E357366" w14:textId="77777777" w:rsidR="00B6338A" w:rsidRDefault="001D20C3">
            <w:pPr>
              <w:jc w:val="center"/>
            </w:pPr>
            <w:r>
              <w:t>2024</w:t>
            </w:r>
          </w:p>
        </w:tc>
        <w:tc>
          <w:tcPr>
            <w:tcW w:w="1321" w:type="dxa"/>
            <w:vAlign w:val="center"/>
          </w:tcPr>
          <w:p w14:paraId="7398F402" w14:textId="77777777" w:rsidR="00B6338A" w:rsidRDefault="001D20C3">
            <w:pPr>
              <w:jc w:val="center"/>
            </w:pPr>
            <w:r>
              <w:t>2025</w:t>
            </w:r>
          </w:p>
        </w:tc>
        <w:tc>
          <w:tcPr>
            <w:tcW w:w="1013" w:type="dxa"/>
            <w:vAlign w:val="center"/>
          </w:tcPr>
          <w:p w14:paraId="4DD5D667" w14:textId="77777777" w:rsidR="00B6338A" w:rsidRDefault="001D20C3">
            <w:pPr>
              <w:jc w:val="center"/>
            </w:pPr>
            <w:r>
              <w:t>Изм. 24/23</w:t>
            </w:r>
          </w:p>
        </w:tc>
        <w:tc>
          <w:tcPr>
            <w:tcW w:w="1013" w:type="dxa"/>
            <w:vAlign w:val="center"/>
          </w:tcPr>
          <w:p w14:paraId="1F8F19FE" w14:textId="77777777" w:rsidR="00B6338A" w:rsidRDefault="001D20C3">
            <w:pPr>
              <w:jc w:val="center"/>
            </w:pPr>
            <w:r>
              <w:t>Темп роста 24/23, %</w:t>
            </w:r>
          </w:p>
        </w:tc>
        <w:tc>
          <w:tcPr>
            <w:tcW w:w="1013" w:type="dxa"/>
            <w:vAlign w:val="center"/>
          </w:tcPr>
          <w:p w14:paraId="4FE4E051" w14:textId="77777777" w:rsidR="00B6338A" w:rsidRDefault="001D20C3">
            <w:pPr>
              <w:jc w:val="center"/>
            </w:pPr>
            <w:r>
              <w:t>Изм. 25/24</w:t>
            </w:r>
          </w:p>
        </w:tc>
        <w:tc>
          <w:tcPr>
            <w:tcW w:w="992" w:type="dxa"/>
            <w:vAlign w:val="center"/>
          </w:tcPr>
          <w:p w14:paraId="1A7E625D" w14:textId="77777777" w:rsidR="00B6338A" w:rsidRDefault="001D20C3">
            <w:pPr>
              <w:jc w:val="center"/>
            </w:pPr>
            <w:r>
              <w:t>Темп роста 25/24, %</w:t>
            </w:r>
          </w:p>
        </w:tc>
      </w:tr>
      <w:tr w:rsidR="00B6338A" w14:paraId="6CBD7296" w14:textId="77777777">
        <w:trPr>
          <w:trHeight w:val="631"/>
        </w:trPr>
        <w:tc>
          <w:tcPr>
            <w:tcW w:w="2122" w:type="dxa"/>
            <w:vAlign w:val="center"/>
          </w:tcPr>
          <w:p w14:paraId="22571BD5" w14:textId="77777777" w:rsidR="00B6338A" w:rsidRDefault="001D20C3">
            <w:r>
              <w:t>Процентные доходы</w:t>
            </w:r>
          </w:p>
        </w:tc>
        <w:tc>
          <w:tcPr>
            <w:tcW w:w="1134" w:type="dxa"/>
            <w:vAlign w:val="center"/>
          </w:tcPr>
          <w:p w14:paraId="02D37BCC" w14:textId="77777777" w:rsidR="00B6338A" w:rsidRDefault="00B6338A">
            <w:pPr>
              <w:jc w:val="center"/>
            </w:pPr>
          </w:p>
          <w:p w14:paraId="0640E42E" w14:textId="77777777" w:rsidR="00B6338A" w:rsidRDefault="001D20C3">
            <w:pPr>
              <w:jc w:val="center"/>
            </w:pPr>
            <w:r>
              <w:t>725,83</w:t>
            </w:r>
          </w:p>
        </w:tc>
        <w:tc>
          <w:tcPr>
            <w:tcW w:w="1134" w:type="dxa"/>
            <w:vAlign w:val="center"/>
          </w:tcPr>
          <w:p w14:paraId="027E6C7E" w14:textId="77777777" w:rsidR="00B6338A" w:rsidRDefault="00B6338A">
            <w:pPr>
              <w:jc w:val="center"/>
            </w:pPr>
          </w:p>
          <w:p w14:paraId="4714D596" w14:textId="77777777" w:rsidR="00B6338A" w:rsidRDefault="001D20C3">
            <w:pPr>
              <w:jc w:val="center"/>
            </w:pPr>
            <w:r>
              <w:t>1 491,27</w:t>
            </w:r>
          </w:p>
        </w:tc>
        <w:tc>
          <w:tcPr>
            <w:tcW w:w="1321" w:type="dxa"/>
            <w:vAlign w:val="center"/>
          </w:tcPr>
          <w:p w14:paraId="0552B271" w14:textId="77777777" w:rsidR="00B6338A" w:rsidRDefault="00B6338A">
            <w:pPr>
              <w:jc w:val="center"/>
            </w:pPr>
          </w:p>
          <w:p w14:paraId="50945F8F" w14:textId="77777777" w:rsidR="00B6338A" w:rsidRDefault="001D20C3">
            <w:pPr>
              <w:jc w:val="center"/>
            </w:pPr>
            <w:r>
              <w:t>2 085,87</w:t>
            </w:r>
          </w:p>
        </w:tc>
        <w:tc>
          <w:tcPr>
            <w:tcW w:w="1013" w:type="dxa"/>
            <w:vAlign w:val="center"/>
          </w:tcPr>
          <w:p w14:paraId="6722C7DD" w14:textId="77777777" w:rsidR="00B6338A" w:rsidRDefault="00B6338A">
            <w:pPr>
              <w:jc w:val="center"/>
            </w:pPr>
          </w:p>
          <w:p w14:paraId="3C5A5E19" w14:textId="77777777" w:rsidR="00B6338A" w:rsidRDefault="001D20C3">
            <w:pPr>
              <w:jc w:val="center"/>
            </w:pPr>
            <w:r>
              <w:t>765,44</w:t>
            </w:r>
          </w:p>
        </w:tc>
        <w:tc>
          <w:tcPr>
            <w:tcW w:w="1013" w:type="dxa"/>
            <w:vAlign w:val="center"/>
          </w:tcPr>
          <w:p w14:paraId="71D8C5BD" w14:textId="77777777" w:rsidR="00B6338A" w:rsidRDefault="00B6338A">
            <w:pPr>
              <w:jc w:val="center"/>
            </w:pPr>
          </w:p>
          <w:p w14:paraId="2426C9A4" w14:textId="77777777" w:rsidR="00B6338A" w:rsidRDefault="001D20C3">
            <w:pPr>
              <w:jc w:val="center"/>
            </w:pPr>
            <w:r>
              <w:t>105,46</w:t>
            </w:r>
          </w:p>
        </w:tc>
        <w:tc>
          <w:tcPr>
            <w:tcW w:w="1013" w:type="dxa"/>
            <w:vAlign w:val="center"/>
          </w:tcPr>
          <w:p w14:paraId="7F12544B" w14:textId="77777777" w:rsidR="00B6338A" w:rsidRDefault="00B6338A">
            <w:pPr>
              <w:jc w:val="center"/>
            </w:pPr>
          </w:p>
          <w:p w14:paraId="7D38B887" w14:textId="77777777" w:rsidR="00B6338A" w:rsidRDefault="001D20C3">
            <w:pPr>
              <w:jc w:val="center"/>
            </w:pPr>
            <w:r>
              <w:t>594,60</w:t>
            </w:r>
          </w:p>
        </w:tc>
        <w:tc>
          <w:tcPr>
            <w:tcW w:w="992" w:type="dxa"/>
            <w:vAlign w:val="center"/>
          </w:tcPr>
          <w:p w14:paraId="040C19D8" w14:textId="77777777" w:rsidR="00B6338A" w:rsidRDefault="00B6338A">
            <w:pPr>
              <w:jc w:val="center"/>
            </w:pPr>
          </w:p>
          <w:p w14:paraId="5F481E40" w14:textId="77777777" w:rsidR="00B6338A" w:rsidRDefault="001D20C3">
            <w:pPr>
              <w:jc w:val="center"/>
            </w:pPr>
            <w:r>
              <w:t>39,87</w:t>
            </w:r>
          </w:p>
        </w:tc>
      </w:tr>
      <w:tr w:rsidR="00B6338A" w14:paraId="2F62A8F8" w14:textId="77777777">
        <w:trPr>
          <w:trHeight w:val="631"/>
        </w:trPr>
        <w:tc>
          <w:tcPr>
            <w:tcW w:w="2122" w:type="dxa"/>
            <w:vAlign w:val="center"/>
          </w:tcPr>
          <w:p w14:paraId="3AE1CF91" w14:textId="77777777" w:rsidR="00B6338A" w:rsidRDefault="001D20C3">
            <w:r>
              <w:t>Комиссионные доходы</w:t>
            </w:r>
          </w:p>
        </w:tc>
        <w:tc>
          <w:tcPr>
            <w:tcW w:w="1134" w:type="dxa"/>
            <w:vAlign w:val="center"/>
          </w:tcPr>
          <w:p w14:paraId="03E4B6E2" w14:textId="77777777" w:rsidR="00B6338A" w:rsidRDefault="00B6338A">
            <w:pPr>
              <w:jc w:val="center"/>
            </w:pPr>
          </w:p>
          <w:p w14:paraId="7848C155" w14:textId="77777777" w:rsidR="00B6338A" w:rsidRDefault="001D20C3">
            <w:pPr>
              <w:jc w:val="center"/>
            </w:pPr>
            <w:r>
              <w:t>226,54</w:t>
            </w:r>
          </w:p>
        </w:tc>
        <w:tc>
          <w:tcPr>
            <w:tcW w:w="1134" w:type="dxa"/>
            <w:vAlign w:val="center"/>
          </w:tcPr>
          <w:p w14:paraId="1A2DD3CA" w14:textId="77777777" w:rsidR="00B6338A" w:rsidRDefault="00B6338A">
            <w:pPr>
              <w:jc w:val="center"/>
            </w:pPr>
          </w:p>
          <w:p w14:paraId="6B22B43D" w14:textId="77777777" w:rsidR="00B6338A" w:rsidRDefault="001D20C3">
            <w:pPr>
              <w:jc w:val="center"/>
            </w:pPr>
            <w:r>
              <w:t>300,11</w:t>
            </w:r>
          </w:p>
        </w:tc>
        <w:tc>
          <w:tcPr>
            <w:tcW w:w="1321" w:type="dxa"/>
            <w:vAlign w:val="center"/>
          </w:tcPr>
          <w:p w14:paraId="2D69696B" w14:textId="77777777" w:rsidR="00B6338A" w:rsidRDefault="00B6338A">
            <w:pPr>
              <w:jc w:val="center"/>
            </w:pPr>
          </w:p>
          <w:p w14:paraId="3FFDFF05" w14:textId="77777777" w:rsidR="00B6338A" w:rsidRDefault="001D20C3">
            <w:pPr>
              <w:jc w:val="center"/>
            </w:pPr>
            <w:r>
              <w:t>310,69</w:t>
            </w:r>
          </w:p>
        </w:tc>
        <w:tc>
          <w:tcPr>
            <w:tcW w:w="1013" w:type="dxa"/>
            <w:vAlign w:val="center"/>
          </w:tcPr>
          <w:p w14:paraId="0E2D31CB" w14:textId="77777777" w:rsidR="00B6338A" w:rsidRDefault="00B6338A">
            <w:pPr>
              <w:jc w:val="center"/>
            </w:pPr>
          </w:p>
          <w:p w14:paraId="76DBFD74" w14:textId="77777777" w:rsidR="00B6338A" w:rsidRDefault="001D20C3">
            <w:pPr>
              <w:jc w:val="center"/>
            </w:pPr>
            <w:r>
              <w:t>73,57</w:t>
            </w:r>
          </w:p>
        </w:tc>
        <w:tc>
          <w:tcPr>
            <w:tcW w:w="1013" w:type="dxa"/>
            <w:vAlign w:val="center"/>
          </w:tcPr>
          <w:p w14:paraId="70973AA2" w14:textId="77777777" w:rsidR="00B6338A" w:rsidRDefault="00B6338A">
            <w:pPr>
              <w:jc w:val="center"/>
            </w:pPr>
          </w:p>
          <w:p w14:paraId="74B13D7A" w14:textId="77777777" w:rsidR="00B6338A" w:rsidRDefault="001D20C3">
            <w:pPr>
              <w:jc w:val="center"/>
            </w:pPr>
            <w:r>
              <w:t>32,47</w:t>
            </w:r>
          </w:p>
        </w:tc>
        <w:tc>
          <w:tcPr>
            <w:tcW w:w="1013" w:type="dxa"/>
            <w:vAlign w:val="center"/>
          </w:tcPr>
          <w:p w14:paraId="4E906F6D" w14:textId="77777777" w:rsidR="00B6338A" w:rsidRDefault="00B6338A">
            <w:pPr>
              <w:jc w:val="center"/>
            </w:pPr>
          </w:p>
          <w:p w14:paraId="160F770D" w14:textId="77777777" w:rsidR="00B6338A" w:rsidRDefault="001D20C3">
            <w:pPr>
              <w:jc w:val="center"/>
            </w:pPr>
            <w:r>
              <w:t>10,58</w:t>
            </w:r>
          </w:p>
        </w:tc>
        <w:tc>
          <w:tcPr>
            <w:tcW w:w="992" w:type="dxa"/>
            <w:vAlign w:val="center"/>
          </w:tcPr>
          <w:p w14:paraId="6A56E804" w14:textId="77777777" w:rsidR="00B6338A" w:rsidRDefault="00B6338A">
            <w:pPr>
              <w:jc w:val="center"/>
            </w:pPr>
          </w:p>
          <w:p w14:paraId="230FC76F" w14:textId="77777777" w:rsidR="00B6338A" w:rsidRDefault="001D20C3">
            <w:pPr>
              <w:jc w:val="center"/>
            </w:pPr>
            <w:r>
              <w:t>3,53</w:t>
            </w:r>
          </w:p>
        </w:tc>
      </w:tr>
      <w:tr w:rsidR="00B6338A" w14:paraId="0E470F41" w14:textId="77777777">
        <w:trPr>
          <w:trHeight w:val="631"/>
        </w:trPr>
        <w:tc>
          <w:tcPr>
            <w:tcW w:w="2122" w:type="dxa"/>
            <w:vAlign w:val="center"/>
          </w:tcPr>
          <w:p w14:paraId="76F8FC0C" w14:textId="77777777" w:rsidR="00B6338A" w:rsidRDefault="001D20C3">
            <w:r>
              <w:t>Прочие операционные доходы</w:t>
            </w:r>
          </w:p>
        </w:tc>
        <w:tc>
          <w:tcPr>
            <w:tcW w:w="1134" w:type="dxa"/>
            <w:vAlign w:val="center"/>
          </w:tcPr>
          <w:p w14:paraId="48EA3CEA" w14:textId="77777777" w:rsidR="00B6338A" w:rsidRDefault="00B6338A">
            <w:pPr>
              <w:jc w:val="center"/>
            </w:pPr>
          </w:p>
          <w:p w14:paraId="5D2FADDB" w14:textId="77777777" w:rsidR="00B6338A" w:rsidRDefault="001D20C3">
            <w:pPr>
              <w:jc w:val="center"/>
            </w:pPr>
            <w:r>
              <w:t>36,57</w:t>
            </w:r>
          </w:p>
        </w:tc>
        <w:tc>
          <w:tcPr>
            <w:tcW w:w="1134" w:type="dxa"/>
            <w:vAlign w:val="center"/>
          </w:tcPr>
          <w:p w14:paraId="092D8407" w14:textId="77777777" w:rsidR="00B6338A" w:rsidRDefault="00B6338A">
            <w:pPr>
              <w:jc w:val="center"/>
            </w:pPr>
          </w:p>
          <w:p w14:paraId="322EAF60" w14:textId="77777777" w:rsidR="00B6338A" w:rsidRDefault="001D20C3">
            <w:pPr>
              <w:jc w:val="center"/>
            </w:pPr>
            <w:r>
              <w:t>76,34</w:t>
            </w:r>
          </w:p>
        </w:tc>
        <w:tc>
          <w:tcPr>
            <w:tcW w:w="1321" w:type="dxa"/>
            <w:vAlign w:val="center"/>
          </w:tcPr>
          <w:p w14:paraId="440ABD82" w14:textId="77777777" w:rsidR="00B6338A" w:rsidRDefault="00B6338A">
            <w:pPr>
              <w:jc w:val="center"/>
            </w:pPr>
          </w:p>
          <w:p w14:paraId="6B14F094" w14:textId="77777777" w:rsidR="00B6338A" w:rsidRDefault="001D20C3">
            <w:pPr>
              <w:jc w:val="center"/>
            </w:pPr>
            <w:r>
              <w:t>80,52</w:t>
            </w:r>
          </w:p>
        </w:tc>
        <w:tc>
          <w:tcPr>
            <w:tcW w:w="1013" w:type="dxa"/>
            <w:vAlign w:val="center"/>
          </w:tcPr>
          <w:p w14:paraId="1D5E3B21" w14:textId="77777777" w:rsidR="00B6338A" w:rsidRDefault="00B6338A">
            <w:pPr>
              <w:jc w:val="center"/>
            </w:pPr>
          </w:p>
          <w:p w14:paraId="430F210D" w14:textId="77777777" w:rsidR="00B6338A" w:rsidRDefault="001D20C3">
            <w:pPr>
              <w:jc w:val="center"/>
            </w:pPr>
            <w:r>
              <w:t>39,77</w:t>
            </w:r>
          </w:p>
        </w:tc>
        <w:tc>
          <w:tcPr>
            <w:tcW w:w="1013" w:type="dxa"/>
            <w:vAlign w:val="center"/>
          </w:tcPr>
          <w:p w14:paraId="3673D52D" w14:textId="77777777" w:rsidR="00B6338A" w:rsidRDefault="00B6338A">
            <w:pPr>
              <w:jc w:val="center"/>
            </w:pPr>
          </w:p>
          <w:p w14:paraId="14C5F6F1" w14:textId="77777777" w:rsidR="00B6338A" w:rsidRDefault="001D20C3">
            <w:pPr>
              <w:jc w:val="center"/>
            </w:pPr>
            <w:r>
              <w:t>108,75</w:t>
            </w:r>
          </w:p>
        </w:tc>
        <w:tc>
          <w:tcPr>
            <w:tcW w:w="1013" w:type="dxa"/>
            <w:vAlign w:val="center"/>
          </w:tcPr>
          <w:p w14:paraId="099F3BFE" w14:textId="77777777" w:rsidR="00B6338A" w:rsidRDefault="00B6338A">
            <w:pPr>
              <w:jc w:val="center"/>
            </w:pPr>
          </w:p>
          <w:p w14:paraId="3CCD3AD8" w14:textId="77777777" w:rsidR="00B6338A" w:rsidRDefault="001D20C3">
            <w:pPr>
              <w:jc w:val="center"/>
            </w:pPr>
            <w:r>
              <w:t>4,18</w:t>
            </w:r>
          </w:p>
        </w:tc>
        <w:tc>
          <w:tcPr>
            <w:tcW w:w="992" w:type="dxa"/>
            <w:vAlign w:val="center"/>
          </w:tcPr>
          <w:p w14:paraId="28573375" w14:textId="77777777" w:rsidR="00B6338A" w:rsidRDefault="00B6338A">
            <w:pPr>
              <w:jc w:val="center"/>
            </w:pPr>
          </w:p>
          <w:p w14:paraId="345DD1D1" w14:textId="77777777" w:rsidR="00B6338A" w:rsidRDefault="001D20C3">
            <w:pPr>
              <w:jc w:val="center"/>
            </w:pPr>
            <w:r>
              <w:t>5,48</w:t>
            </w:r>
          </w:p>
        </w:tc>
      </w:tr>
      <w:tr w:rsidR="00B6338A" w14:paraId="35B36DDE" w14:textId="77777777">
        <w:trPr>
          <w:trHeight w:val="631"/>
        </w:trPr>
        <w:tc>
          <w:tcPr>
            <w:tcW w:w="2122" w:type="dxa"/>
            <w:vAlign w:val="center"/>
          </w:tcPr>
          <w:p w14:paraId="5720D94C" w14:textId="77777777" w:rsidR="00B6338A" w:rsidRDefault="001D20C3">
            <w:r>
              <w:t>Чистые доходы (расходы), всего</w:t>
            </w:r>
          </w:p>
        </w:tc>
        <w:tc>
          <w:tcPr>
            <w:tcW w:w="1134" w:type="dxa"/>
            <w:vAlign w:val="center"/>
          </w:tcPr>
          <w:p w14:paraId="223D2AA7" w14:textId="77777777" w:rsidR="00B6338A" w:rsidRDefault="00B6338A">
            <w:pPr>
              <w:jc w:val="center"/>
            </w:pPr>
          </w:p>
          <w:p w14:paraId="1F9A0DAE" w14:textId="77777777" w:rsidR="00B6338A" w:rsidRDefault="001D20C3">
            <w:pPr>
              <w:jc w:val="center"/>
            </w:pPr>
            <w:r>
              <w:t>396,72</w:t>
            </w:r>
          </w:p>
        </w:tc>
        <w:tc>
          <w:tcPr>
            <w:tcW w:w="1134" w:type="dxa"/>
            <w:vAlign w:val="center"/>
          </w:tcPr>
          <w:p w14:paraId="740B8AD9" w14:textId="77777777" w:rsidR="00B6338A" w:rsidRDefault="00B6338A">
            <w:pPr>
              <w:jc w:val="center"/>
            </w:pPr>
          </w:p>
          <w:p w14:paraId="79DAA156" w14:textId="77777777" w:rsidR="00B6338A" w:rsidRDefault="001D20C3">
            <w:pPr>
              <w:jc w:val="center"/>
            </w:pPr>
            <w:r>
              <w:t>636,99</w:t>
            </w:r>
          </w:p>
        </w:tc>
        <w:tc>
          <w:tcPr>
            <w:tcW w:w="1321" w:type="dxa"/>
            <w:vAlign w:val="center"/>
          </w:tcPr>
          <w:p w14:paraId="536C5FD8" w14:textId="77777777" w:rsidR="00B6338A" w:rsidRDefault="00B6338A">
            <w:pPr>
              <w:jc w:val="center"/>
            </w:pPr>
          </w:p>
          <w:p w14:paraId="7FA5C831" w14:textId="77777777" w:rsidR="00B6338A" w:rsidRDefault="001D20C3">
            <w:pPr>
              <w:jc w:val="center"/>
            </w:pPr>
            <w:r>
              <w:t>775,25</w:t>
            </w:r>
          </w:p>
        </w:tc>
        <w:tc>
          <w:tcPr>
            <w:tcW w:w="1013" w:type="dxa"/>
            <w:vAlign w:val="center"/>
          </w:tcPr>
          <w:p w14:paraId="15FE0121" w14:textId="77777777" w:rsidR="00B6338A" w:rsidRDefault="00B6338A">
            <w:pPr>
              <w:jc w:val="center"/>
            </w:pPr>
          </w:p>
          <w:p w14:paraId="4C7E163F" w14:textId="77777777" w:rsidR="00B6338A" w:rsidRDefault="001D20C3">
            <w:pPr>
              <w:jc w:val="center"/>
            </w:pPr>
            <w:r>
              <w:t>240,28</w:t>
            </w:r>
          </w:p>
        </w:tc>
        <w:tc>
          <w:tcPr>
            <w:tcW w:w="1013" w:type="dxa"/>
            <w:vAlign w:val="center"/>
          </w:tcPr>
          <w:p w14:paraId="1C283EC3" w14:textId="77777777" w:rsidR="00B6338A" w:rsidRDefault="00B6338A">
            <w:pPr>
              <w:jc w:val="center"/>
            </w:pPr>
          </w:p>
          <w:p w14:paraId="4EFC8A71" w14:textId="77777777" w:rsidR="00B6338A" w:rsidRDefault="001D20C3">
            <w:pPr>
              <w:jc w:val="center"/>
            </w:pPr>
            <w:r>
              <w:t>60,57</w:t>
            </w:r>
          </w:p>
        </w:tc>
        <w:tc>
          <w:tcPr>
            <w:tcW w:w="1013" w:type="dxa"/>
            <w:vAlign w:val="center"/>
          </w:tcPr>
          <w:p w14:paraId="4957F574" w14:textId="77777777" w:rsidR="00B6338A" w:rsidRDefault="00B6338A">
            <w:pPr>
              <w:jc w:val="center"/>
            </w:pPr>
          </w:p>
          <w:p w14:paraId="4E704C44" w14:textId="77777777" w:rsidR="00B6338A" w:rsidRDefault="001D20C3">
            <w:pPr>
              <w:jc w:val="center"/>
            </w:pPr>
            <w:r>
              <w:t>138,25</w:t>
            </w:r>
          </w:p>
        </w:tc>
        <w:tc>
          <w:tcPr>
            <w:tcW w:w="992" w:type="dxa"/>
            <w:vAlign w:val="center"/>
          </w:tcPr>
          <w:p w14:paraId="452AA079" w14:textId="77777777" w:rsidR="00B6338A" w:rsidRDefault="00B6338A">
            <w:pPr>
              <w:jc w:val="center"/>
            </w:pPr>
          </w:p>
          <w:p w14:paraId="0F5B1EA6" w14:textId="77777777" w:rsidR="00B6338A" w:rsidRDefault="001D20C3">
            <w:pPr>
              <w:jc w:val="center"/>
            </w:pPr>
            <w:r>
              <w:t>21,70</w:t>
            </w:r>
          </w:p>
        </w:tc>
      </w:tr>
      <w:tr w:rsidR="00B6338A" w14:paraId="5F14C6FF" w14:textId="77777777">
        <w:trPr>
          <w:trHeight w:val="631"/>
        </w:trPr>
        <w:tc>
          <w:tcPr>
            <w:tcW w:w="2122" w:type="dxa"/>
            <w:vAlign w:val="center"/>
          </w:tcPr>
          <w:p w14:paraId="3F8AB3E4" w14:textId="77777777" w:rsidR="00B6338A" w:rsidRDefault="001D20C3">
            <w:r>
              <w:t>Процентные расходы</w:t>
            </w:r>
          </w:p>
        </w:tc>
        <w:tc>
          <w:tcPr>
            <w:tcW w:w="1134" w:type="dxa"/>
            <w:vAlign w:val="center"/>
          </w:tcPr>
          <w:p w14:paraId="47240E4A" w14:textId="77777777" w:rsidR="00B6338A" w:rsidRDefault="00B6338A">
            <w:pPr>
              <w:jc w:val="center"/>
            </w:pPr>
          </w:p>
          <w:p w14:paraId="4D450C44" w14:textId="77777777" w:rsidR="00B6338A" w:rsidRDefault="001D20C3">
            <w:pPr>
              <w:jc w:val="center"/>
            </w:pPr>
            <w:r>
              <w:t>365,91</w:t>
            </w:r>
          </w:p>
        </w:tc>
        <w:tc>
          <w:tcPr>
            <w:tcW w:w="1134" w:type="dxa"/>
            <w:vAlign w:val="center"/>
          </w:tcPr>
          <w:p w14:paraId="6CF46F4E" w14:textId="77777777" w:rsidR="00B6338A" w:rsidRDefault="00B6338A">
            <w:pPr>
              <w:jc w:val="center"/>
            </w:pPr>
          </w:p>
          <w:p w14:paraId="785F0509" w14:textId="77777777" w:rsidR="00B6338A" w:rsidRDefault="001D20C3">
            <w:pPr>
              <w:jc w:val="center"/>
            </w:pPr>
            <w:r>
              <w:t>994,29</w:t>
            </w:r>
          </w:p>
        </w:tc>
        <w:tc>
          <w:tcPr>
            <w:tcW w:w="1321" w:type="dxa"/>
            <w:vAlign w:val="center"/>
          </w:tcPr>
          <w:p w14:paraId="7051144A" w14:textId="77777777" w:rsidR="00B6338A" w:rsidRDefault="00B6338A">
            <w:pPr>
              <w:jc w:val="center"/>
            </w:pPr>
          </w:p>
          <w:p w14:paraId="71845BFB" w14:textId="77777777" w:rsidR="00B6338A" w:rsidRDefault="001D20C3">
            <w:pPr>
              <w:jc w:val="center"/>
            </w:pPr>
            <w:r>
              <w:t>1 409,81</w:t>
            </w:r>
          </w:p>
        </w:tc>
        <w:tc>
          <w:tcPr>
            <w:tcW w:w="1013" w:type="dxa"/>
            <w:vAlign w:val="center"/>
          </w:tcPr>
          <w:p w14:paraId="7DC9AB2F" w14:textId="77777777" w:rsidR="00B6338A" w:rsidRDefault="00B6338A">
            <w:pPr>
              <w:jc w:val="center"/>
            </w:pPr>
          </w:p>
          <w:p w14:paraId="3CB925C8" w14:textId="77777777" w:rsidR="00B6338A" w:rsidRDefault="001D20C3">
            <w:pPr>
              <w:jc w:val="center"/>
            </w:pPr>
            <w:r>
              <w:t>628,38</w:t>
            </w:r>
          </w:p>
        </w:tc>
        <w:tc>
          <w:tcPr>
            <w:tcW w:w="1013" w:type="dxa"/>
            <w:vAlign w:val="center"/>
          </w:tcPr>
          <w:p w14:paraId="25EB3F4D" w14:textId="77777777" w:rsidR="00B6338A" w:rsidRDefault="00B6338A">
            <w:pPr>
              <w:jc w:val="center"/>
            </w:pPr>
          </w:p>
          <w:p w14:paraId="4CE8380D" w14:textId="77777777" w:rsidR="00B6338A" w:rsidRDefault="001D20C3">
            <w:pPr>
              <w:jc w:val="center"/>
            </w:pPr>
            <w:r>
              <w:t>171,73</w:t>
            </w:r>
          </w:p>
        </w:tc>
        <w:tc>
          <w:tcPr>
            <w:tcW w:w="1013" w:type="dxa"/>
            <w:vAlign w:val="center"/>
          </w:tcPr>
          <w:p w14:paraId="03BB24B7" w14:textId="77777777" w:rsidR="00B6338A" w:rsidRDefault="00B6338A">
            <w:pPr>
              <w:jc w:val="center"/>
            </w:pPr>
          </w:p>
          <w:p w14:paraId="3D7C39BA" w14:textId="77777777" w:rsidR="00B6338A" w:rsidRDefault="001D20C3">
            <w:pPr>
              <w:jc w:val="center"/>
            </w:pPr>
            <w:r>
              <w:t>415,52</w:t>
            </w:r>
          </w:p>
        </w:tc>
        <w:tc>
          <w:tcPr>
            <w:tcW w:w="992" w:type="dxa"/>
            <w:vAlign w:val="center"/>
          </w:tcPr>
          <w:p w14:paraId="61BF65B7" w14:textId="77777777" w:rsidR="00B6338A" w:rsidRDefault="00B6338A">
            <w:pPr>
              <w:jc w:val="center"/>
            </w:pPr>
          </w:p>
          <w:p w14:paraId="06AE12D2" w14:textId="77777777" w:rsidR="00B6338A" w:rsidRDefault="001D20C3">
            <w:pPr>
              <w:jc w:val="center"/>
            </w:pPr>
            <w:r>
              <w:t>41,79</w:t>
            </w:r>
          </w:p>
        </w:tc>
      </w:tr>
      <w:tr w:rsidR="00B6338A" w14:paraId="2830A690" w14:textId="77777777">
        <w:trPr>
          <w:trHeight w:val="631"/>
        </w:trPr>
        <w:tc>
          <w:tcPr>
            <w:tcW w:w="2122" w:type="dxa"/>
            <w:vAlign w:val="center"/>
          </w:tcPr>
          <w:p w14:paraId="3B231421" w14:textId="77777777" w:rsidR="00B6338A" w:rsidRDefault="001D20C3">
            <w:r>
              <w:t>Комиссионные расходы</w:t>
            </w:r>
          </w:p>
        </w:tc>
        <w:tc>
          <w:tcPr>
            <w:tcW w:w="1134" w:type="dxa"/>
            <w:vAlign w:val="center"/>
          </w:tcPr>
          <w:p w14:paraId="4BC81A9E" w14:textId="77777777" w:rsidR="00B6338A" w:rsidRDefault="00B6338A">
            <w:pPr>
              <w:jc w:val="center"/>
            </w:pPr>
          </w:p>
          <w:p w14:paraId="56B1F710" w14:textId="77777777" w:rsidR="00B6338A" w:rsidRDefault="001D20C3">
            <w:pPr>
              <w:jc w:val="center"/>
            </w:pPr>
            <w:r>
              <w:t>50,37</w:t>
            </w:r>
          </w:p>
        </w:tc>
        <w:tc>
          <w:tcPr>
            <w:tcW w:w="1134" w:type="dxa"/>
            <w:vAlign w:val="center"/>
          </w:tcPr>
          <w:p w14:paraId="04600E96" w14:textId="77777777" w:rsidR="00B6338A" w:rsidRDefault="00B6338A">
            <w:pPr>
              <w:jc w:val="center"/>
            </w:pPr>
          </w:p>
          <w:p w14:paraId="741C47F0" w14:textId="77777777" w:rsidR="00B6338A" w:rsidRDefault="001D20C3">
            <w:pPr>
              <w:jc w:val="center"/>
            </w:pPr>
            <w:r>
              <w:t>86,55</w:t>
            </w:r>
          </w:p>
        </w:tc>
        <w:tc>
          <w:tcPr>
            <w:tcW w:w="1321" w:type="dxa"/>
            <w:vAlign w:val="center"/>
          </w:tcPr>
          <w:p w14:paraId="7C00ABE8" w14:textId="77777777" w:rsidR="00B6338A" w:rsidRDefault="00B6338A">
            <w:pPr>
              <w:jc w:val="center"/>
            </w:pPr>
          </w:p>
          <w:p w14:paraId="40CFEEDF" w14:textId="77777777" w:rsidR="00B6338A" w:rsidRDefault="001D20C3">
            <w:pPr>
              <w:jc w:val="center"/>
            </w:pPr>
            <w:r>
              <w:t>111,21</w:t>
            </w:r>
          </w:p>
        </w:tc>
        <w:tc>
          <w:tcPr>
            <w:tcW w:w="1013" w:type="dxa"/>
            <w:vAlign w:val="center"/>
          </w:tcPr>
          <w:p w14:paraId="040BCA24" w14:textId="77777777" w:rsidR="00B6338A" w:rsidRDefault="00B6338A">
            <w:pPr>
              <w:jc w:val="center"/>
            </w:pPr>
          </w:p>
          <w:p w14:paraId="5356747C" w14:textId="77777777" w:rsidR="00B6338A" w:rsidRDefault="001D20C3">
            <w:pPr>
              <w:jc w:val="center"/>
            </w:pPr>
            <w:r>
              <w:t>36,18</w:t>
            </w:r>
          </w:p>
        </w:tc>
        <w:tc>
          <w:tcPr>
            <w:tcW w:w="1013" w:type="dxa"/>
            <w:vAlign w:val="center"/>
          </w:tcPr>
          <w:p w14:paraId="36BF95BC" w14:textId="77777777" w:rsidR="00B6338A" w:rsidRDefault="00B6338A">
            <w:pPr>
              <w:jc w:val="center"/>
            </w:pPr>
          </w:p>
          <w:p w14:paraId="6EE01B38" w14:textId="77777777" w:rsidR="00B6338A" w:rsidRDefault="001D20C3">
            <w:pPr>
              <w:jc w:val="center"/>
            </w:pPr>
            <w:r>
              <w:t>71,82</w:t>
            </w:r>
          </w:p>
        </w:tc>
        <w:tc>
          <w:tcPr>
            <w:tcW w:w="1013" w:type="dxa"/>
            <w:vAlign w:val="center"/>
          </w:tcPr>
          <w:p w14:paraId="26812FF4" w14:textId="77777777" w:rsidR="00B6338A" w:rsidRDefault="00B6338A">
            <w:pPr>
              <w:jc w:val="center"/>
            </w:pPr>
          </w:p>
          <w:p w14:paraId="451959D0" w14:textId="77777777" w:rsidR="00B6338A" w:rsidRDefault="001D20C3">
            <w:pPr>
              <w:jc w:val="center"/>
            </w:pPr>
            <w:r>
              <w:t>24,67</w:t>
            </w:r>
          </w:p>
        </w:tc>
        <w:tc>
          <w:tcPr>
            <w:tcW w:w="992" w:type="dxa"/>
            <w:vAlign w:val="center"/>
          </w:tcPr>
          <w:p w14:paraId="789766E9" w14:textId="77777777" w:rsidR="00B6338A" w:rsidRDefault="00B6338A">
            <w:pPr>
              <w:jc w:val="center"/>
            </w:pPr>
          </w:p>
          <w:p w14:paraId="6353FD7E" w14:textId="77777777" w:rsidR="00B6338A" w:rsidRDefault="001D20C3">
            <w:pPr>
              <w:jc w:val="center"/>
            </w:pPr>
            <w:r>
              <w:t>28,50</w:t>
            </w:r>
          </w:p>
        </w:tc>
      </w:tr>
      <w:tr w:rsidR="00B6338A" w14:paraId="104133C6" w14:textId="77777777">
        <w:trPr>
          <w:trHeight w:val="631"/>
        </w:trPr>
        <w:tc>
          <w:tcPr>
            <w:tcW w:w="2122" w:type="dxa"/>
            <w:vAlign w:val="center"/>
          </w:tcPr>
          <w:p w14:paraId="6D72A958" w14:textId="77777777" w:rsidR="00B6338A" w:rsidRDefault="001D20C3">
            <w:r>
              <w:t>Операционные расходы</w:t>
            </w:r>
          </w:p>
        </w:tc>
        <w:tc>
          <w:tcPr>
            <w:tcW w:w="1134" w:type="dxa"/>
            <w:vAlign w:val="center"/>
          </w:tcPr>
          <w:p w14:paraId="62D7764C" w14:textId="77777777" w:rsidR="00B6338A" w:rsidRDefault="00B6338A">
            <w:pPr>
              <w:jc w:val="center"/>
            </w:pPr>
          </w:p>
          <w:p w14:paraId="7EE24003" w14:textId="77777777" w:rsidR="00B6338A" w:rsidRDefault="001D20C3">
            <w:pPr>
              <w:jc w:val="center"/>
            </w:pPr>
            <w:r>
              <w:t>247,63</w:t>
            </w:r>
          </w:p>
        </w:tc>
        <w:tc>
          <w:tcPr>
            <w:tcW w:w="1134" w:type="dxa"/>
            <w:vAlign w:val="center"/>
          </w:tcPr>
          <w:p w14:paraId="48BE9D57" w14:textId="77777777" w:rsidR="00B6338A" w:rsidRDefault="00B6338A">
            <w:pPr>
              <w:jc w:val="center"/>
            </w:pPr>
          </w:p>
          <w:p w14:paraId="53A6DBF6" w14:textId="77777777" w:rsidR="00B6338A" w:rsidRDefault="001D20C3">
            <w:pPr>
              <w:jc w:val="center"/>
            </w:pPr>
            <w:r>
              <w:t>404,11</w:t>
            </w:r>
          </w:p>
        </w:tc>
        <w:tc>
          <w:tcPr>
            <w:tcW w:w="1321" w:type="dxa"/>
            <w:vAlign w:val="center"/>
          </w:tcPr>
          <w:p w14:paraId="43513F8A" w14:textId="77777777" w:rsidR="00B6338A" w:rsidRDefault="00B6338A">
            <w:pPr>
              <w:jc w:val="center"/>
            </w:pPr>
          </w:p>
          <w:p w14:paraId="1EFF5C70" w14:textId="77777777" w:rsidR="00B6338A" w:rsidRDefault="001D20C3">
            <w:pPr>
              <w:jc w:val="center"/>
            </w:pPr>
            <w:r>
              <w:t>446,25</w:t>
            </w:r>
          </w:p>
        </w:tc>
        <w:tc>
          <w:tcPr>
            <w:tcW w:w="1013" w:type="dxa"/>
            <w:vAlign w:val="center"/>
          </w:tcPr>
          <w:p w14:paraId="4589FD38" w14:textId="77777777" w:rsidR="00B6338A" w:rsidRDefault="00B6338A">
            <w:pPr>
              <w:jc w:val="center"/>
            </w:pPr>
          </w:p>
          <w:p w14:paraId="59C42096" w14:textId="77777777" w:rsidR="00B6338A" w:rsidRDefault="001D20C3">
            <w:pPr>
              <w:jc w:val="center"/>
            </w:pPr>
            <w:r>
              <w:t>156,48</w:t>
            </w:r>
          </w:p>
        </w:tc>
        <w:tc>
          <w:tcPr>
            <w:tcW w:w="1013" w:type="dxa"/>
            <w:vAlign w:val="center"/>
          </w:tcPr>
          <w:p w14:paraId="54231320" w14:textId="77777777" w:rsidR="00B6338A" w:rsidRDefault="00B6338A">
            <w:pPr>
              <w:jc w:val="center"/>
            </w:pPr>
          </w:p>
          <w:p w14:paraId="60A19D65" w14:textId="77777777" w:rsidR="00B6338A" w:rsidRDefault="001D20C3">
            <w:pPr>
              <w:jc w:val="center"/>
            </w:pPr>
            <w:r>
              <w:t>63,19</w:t>
            </w:r>
          </w:p>
        </w:tc>
        <w:tc>
          <w:tcPr>
            <w:tcW w:w="1013" w:type="dxa"/>
            <w:vAlign w:val="center"/>
          </w:tcPr>
          <w:p w14:paraId="332025AD" w14:textId="77777777" w:rsidR="00B6338A" w:rsidRDefault="00B6338A">
            <w:pPr>
              <w:jc w:val="center"/>
            </w:pPr>
          </w:p>
          <w:p w14:paraId="73522C98" w14:textId="77777777" w:rsidR="00B6338A" w:rsidRDefault="001D20C3">
            <w:pPr>
              <w:jc w:val="center"/>
            </w:pPr>
            <w:r>
              <w:t>42,15</w:t>
            </w:r>
          </w:p>
        </w:tc>
        <w:tc>
          <w:tcPr>
            <w:tcW w:w="992" w:type="dxa"/>
            <w:vAlign w:val="center"/>
          </w:tcPr>
          <w:p w14:paraId="3285BFC0" w14:textId="77777777" w:rsidR="00B6338A" w:rsidRDefault="00B6338A">
            <w:pPr>
              <w:jc w:val="center"/>
            </w:pPr>
          </w:p>
          <w:p w14:paraId="5019FE64" w14:textId="77777777" w:rsidR="00B6338A" w:rsidRDefault="001D20C3">
            <w:pPr>
              <w:jc w:val="center"/>
            </w:pPr>
            <w:r>
              <w:t>10,43</w:t>
            </w:r>
          </w:p>
        </w:tc>
      </w:tr>
    </w:tbl>
    <w:p w14:paraId="306BE68E" w14:textId="77777777" w:rsidR="00B6338A" w:rsidRDefault="001D20C3">
      <w:pPr>
        <w:pStyle w:val="af1"/>
        <w:spacing w:before="240" w:line="360" w:lineRule="auto"/>
        <w:ind w:left="0" w:right="0" w:firstLine="709"/>
        <w:rPr>
          <w:sz w:val="28"/>
          <w:szCs w:val="28"/>
          <w:lang w:eastAsia="ar-SA"/>
        </w:rPr>
      </w:pPr>
      <w:r>
        <w:rPr>
          <w:sz w:val="28"/>
          <w:szCs w:val="28"/>
          <w:lang w:eastAsia="ar-SA"/>
        </w:rPr>
        <w:t xml:space="preserve">Наибольшую долю в доходах банка стабильно занимают процентные доходы, которые за рассматриваемый период выросли более чем в 2,8 раза — с 725,83 млрд руб. в 2023 году до 2 085,87 млрд руб. в 2025 году, что связано с ростом кредитного портфеля и повышением процентных ставок. Комиссионные доходы демонстрируют более умеренную динамику: темп их прироста в 2025 году существенно замедлился. Наиболее динамично росли процентные расходы </w:t>
      </w:r>
      <w:r>
        <w:rPr>
          <w:sz w:val="28"/>
          <w:szCs w:val="28"/>
          <w:lang w:eastAsia="ar-SA"/>
        </w:rPr>
        <w:lastRenderedPageBreak/>
        <w:t>(в 3,9 раза за три года) вследствие увеличения объёма привлечённых депозитов и удорожания стоимости фондирования; опережающий рост процентных расходов над процентными доходами в 2024 году свидетельствует о временном сужении процентной маржи, однако в 2025 году ситуация выровнялась.</w:t>
      </w:r>
    </w:p>
    <w:p w14:paraId="3678B532" w14:textId="77777777" w:rsidR="00B6338A" w:rsidRDefault="001D20C3">
      <w:pPr>
        <w:pStyle w:val="af1"/>
        <w:spacing w:after="240" w:line="360" w:lineRule="auto"/>
        <w:ind w:left="0" w:right="0" w:firstLine="709"/>
        <w:rPr>
          <w:sz w:val="28"/>
          <w:szCs w:val="28"/>
          <w:lang w:eastAsia="ar-SA"/>
        </w:rPr>
      </w:pPr>
      <w:r>
        <w:rPr>
          <w:sz w:val="28"/>
          <w:szCs w:val="28"/>
          <w:lang w:eastAsia="ar-SA"/>
        </w:rPr>
        <w:t>Динамика показателей прибыли и рентабельности АО «Альфа-Банк» представлена в таблице 1.3.</w:t>
      </w:r>
    </w:p>
    <w:p w14:paraId="4FCC1050" w14:textId="42ABB165" w:rsidR="00B6338A" w:rsidRDefault="001D20C3">
      <w:pPr>
        <w:pStyle w:val="af1"/>
        <w:spacing w:after="120"/>
        <w:ind w:left="0" w:right="0"/>
        <w:jc w:val="left"/>
        <w:rPr>
          <w:sz w:val="28"/>
          <w:szCs w:val="28"/>
          <w:lang w:eastAsia="ar-SA"/>
        </w:rPr>
      </w:pPr>
      <w:r>
        <w:rPr>
          <w:sz w:val="28"/>
          <w:szCs w:val="28"/>
          <w:lang w:eastAsia="ar-SA"/>
        </w:rPr>
        <w:t xml:space="preserve">Таблица 1.3 </w:t>
      </w:r>
      <w:r>
        <w:rPr>
          <w:rFonts w:eastAsia="SimSun"/>
          <w:color w:val="000000"/>
          <w:sz w:val="28"/>
          <w:szCs w:val="28"/>
          <w:lang w:eastAsia="zh-CN" w:bidi="ar"/>
        </w:rPr>
        <w:t>–</w:t>
      </w:r>
      <w:r>
        <w:rPr>
          <w:sz w:val="28"/>
          <w:szCs w:val="28"/>
          <w:lang w:eastAsia="ar-SA"/>
        </w:rPr>
        <w:t xml:space="preserve"> Динамика показателей прибыли и рентабельности АО «Альфа-</w:t>
      </w:r>
      <w:r w:rsidR="00C72838">
        <w:rPr>
          <w:sz w:val="28"/>
          <w:szCs w:val="28"/>
          <w:lang w:eastAsia="ar-SA"/>
        </w:rPr>
        <w:br/>
        <w:t xml:space="preserve">                        </w:t>
      </w:r>
      <w:commentRangeStart w:id="5"/>
      <w:r>
        <w:rPr>
          <w:sz w:val="28"/>
          <w:szCs w:val="28"/>
          <w:lang w:eastAsia="ar-SA"/>
        </w:rPr>
        <w:t>Банк», 2023–2025 гг.</w:t>
      </w:r>
      <w:commentRangeEnd w:id="5"/>
      <w:r>
        <w:rPr>
          <w:rStyle w:val="a4"/>
        </w:rPr>
        <w:commentReference w:id="5"/>
      </w:r>
    </w:p>
    <w:tbl>
      <w:tblPr>
        <w:tblStyle w:val="af2"/>
        <w:tblW w:w="0" w:type="auto"/>
        <w:tblLook w:val="04A0" w:firstRow="1" w:lastRow="0" w:firstColumn="1" w:lastColumn="0" w:noHBand="0" w:noVBand="1"/>
      </w:tblPr>
      <w:tblGrid>
        <w:gridCol w:w="2609"/>
        <w:gridCol w:w="1006"/>
        <w:gridCol w:w="1006"/>
        <w:gridCol w:w="1006"/>
        <w:gridCol w:w="1006"/>
        <w:gridCol w:w="983"/>
        <w:gridCol w:w="1006"/>
        <w:gridCol w:w="1006"/>
      </w:tblGrid>
      <w:tr w:rsidR="00B6338A" w14:paraId="1555A945" w14:textId="77777777">
        <w:trPr>
          <w:trHeight w:val="657"/>
        </w:trPr>
        <w:tc>
          <w:tcPr>
            <w:tcW w:w="2660" w:type="dxa"/>
            <w:vAlign w:val="center"/>
          </w:tcPr>
          <w:p w14:paraId="629A9C09" w14:textId="77777777" w:rsidR="00B6338A" w:rsidRDefault="001D20C3">
            <w:pPr>
              <w:jc w:val="center"/>
            </w:pPr>
            <w:r>
              <w:t>Показатель</w:t>
            </w:r>
          </w:p>
        </w:tc>
        <w:tc>
          <w:tcPr>
            <w:tcW w:w="1010" w:type="dxa"/>
            <w:vAlign w:val="center"/>
          </w:tcPr>
          <w:p w14:paraId="6060F057" w14:textId="77777777" w:rsidR="00B6338A" w:rsidRDefault="001D20C3">
            <w:pPr>
              <w:jc w:val="center"/>
            </w:pPr>
            <w:r>
              <w:t>2023</w:t>
            </w:r>
          </w:p>
        </w:tc>
        <w:tc>
          <w:tcPr>
            <w:tcW w:w="1010" w:type="dxa"/>
            <w:vAlign w:val="center"/>
          </w:tcPr>
          <w:p w14:paraId="01F1291A" w14:textId="77777777" w:rsidR="00B6338A" w:rsidRDefault="001D20C3">
            <w:pPr>
              <w:jc w:val="center"/>
            </w:pPr>
            <w:r>
              <w:t>2024</w:t>
            </w:r>
          </w:p>
        </w:tc>
        <w:tc>
          <w:tcPr>
            <w:tcW w:w="1010" w:type="dxa"/>
            <w:vAlign w:val="center"/>
          </w:tcPr>
          <w:p w14:paraId="1BC288B7" w14:textId="77777777" w:rsidR="00B6338A" w:rsidRDefault="001D20C3">
            <w:pPr>
              <w:jc w:val="center"/>
            </w:pPr>
            <w:r>
              <w:t>2025</w:t>
            </w:r>
          </w:p>
        </w:tc>
        <w:tc>
          <w:tcPr>
            <w:tcW w:w="1010" w:type="dxa"/>
            <w:vAlign w:val="center"/>
          </w:tcPr>
          <w:p w14:paraId="110385CA" w14:textId="77777777" w:rsidR="00B6338A" w:rsidRDefault="001D20C3">
            <w:pPr>
              <w:jc w:val="center"/>
            </w:pPr>
            <w:r>
              <w:t>Изм. 24/23</w:t>
            </w:r>
          </w:p>
        </w:tc>
        <w:tc>
          <w:tcPr>
            <w:tcW w:w="988" w:type="dxa"/>
            <w:vAlign w:val="center"/>
          </w:tcPr>
          <w:p w14:paraId="4F304E6E" w14:textId="77777777" w:rsidR="00B6338A" w:rsidRDefault="001D20C3">
            <w:pPr>
              <w:jc w:val="center"/>
            </w:pPr>
            <w:r>
              <w:t>Темп роста 24/23, %</w:t>
            </w:r>
          </w:p>
        </w:tc>
        <w:tc>
          <w:tcPr>
            <w:tcW w:w="1010" w:type="dxa"/>
            <w:vAlign w:val="center"/>
          </w:tcPr>
          <w:p w14:paraId="0B3DA6B5" w14:textId="77777777" w:rsidR="00B6338A" w:rsidRDefault="001D20C3">
            <w:pPr>
              <w:jc w:val="center"/>
            </w:pPr>
            <w:r>
              <w:t>Изм. 25/24</w:t>
            </w:r>
          </w:p>
        </w:tc>
        <w:tc>
          <w:tcPr>
            <w:tcW w:w="1010" w:type="dxa"/>
            <w:vAlign w:val="center"/>
          </w:tcPr>
          <w:p w14:paraId="573131F0" w14:textId="77777777" w:rsidR="00B6338A" w:rsidRDefault="001D20C3">
            <w:pPr>
              <w:jc w:val="center"/>
            </w:pPr>
            <w:r>
              <w:t>Темп роста 25/24, %</w:t>
            </w:r>
          </w:p>
        </w:tc>
      </w:tr>
      <w:tr w:rsidR="00B6338A" w14:paraId="60E3FB37" w14:textId="77777777">
        <w:trPr>
          <w:trHeight w:val="657"/>
        </w:trPr>
        <w:tc>
          <w:tcPr>
            <w:tcW w:w="2660" w:type="dxa"/>
            <w:vAlign w:val="center"/>
          </w:tcPr>
          <w:p w14:paraId="124B70D2" w14:textId="77777777" w:rsidR="00B6338A" w:rsidRDefault="001D20C3">
            <w:r>
              <w:t>Чистые процентные доходы</w:t>
            </w:r>
          </w:p>
        </w:tc>
        <w:tc>
          <w:tcPr>
            <w:tcW w:w="1010" w:type="dxa"/>
            <w:vAlign w:val="center"/>
          </w:tcPr>
          <w:p w14:paraId="7333D6F7" w14:textId="77777777" w:rsidR="00B6338A" w:rsidRDefault="001D20C3">
            <w:pPr>
              <w:jc w:val="center"/>
            </w:pPr>
            <w:r>
              <w:t>359,92</w:t>
            </w:r>
          </w:p>
        </w:tc>
        <w:tc>
          <w:tcPr>
            <w:tcW w:w="1010" w:type="dxa"/>
            <w:vAlign w:val="center"/>
          </w:tcPr>
          <w:p w14:paraId="26CAC827" w14:textId="77777777" w:rsidR="00B6338A" w:rsidRDefault="001D20C3">
            <w:pPr>
              <w:jc w:val="center"/>
            </w:pPr>
            <w:r>
              <w:t>496,98</w:t>
            </w:r>
          </w:p>
        </w:tc>
        <w:tc>
          <w:tcPr>
            <w:tcW w:w="1010" w:type="dxa"/>
            <w:vAlign w:val="center"/>
          </w:tcPr>
          <w:p w14:paraId="4C6D54E9" w14:textId="77777777" w:rsidR="00B6338A" w:rsidRDefault="001D20C3">
            <w:pPr>
              <w:jc w:val="center"/>
            </w:pPr>
            <w:r>
              <w:t>676,06</w:t>
            </w:r>
          </w:p>
        </w:tc>
        <w:tc>
          <w:tcPr>
            <w:tcW w:w="1010" w:type="dxa"/>
            <w:vAlign w:val="center"/>
          </w:tcPr>
          <w:p w14:paraId="195F5932" w14:textId="77777777" w:rsidR="00B6338A" w:rsidRDefault="001D20C3">
            <w:pPr>
              <w:jc w:val="center"/>
            </w:pPr>
            <w:r>
              <w:t>137,06</w:t>
            </w:r>
          </w:p>
        </w:tc>
        <w:tc>
          <w:tcPr>
            <w:tcW w:w="988" w:type="dxa"/>
            <w:vAlign w:val="center"/>
          </w:tcPr>
          <w:p w14:paraId="79ED91E0" w14:textId="77777777" w:rsidR="00B6338A" w:rsidRDefault="001D20C3">
            <w:pPr>
              <w:jc w:val="center"/>
            </w:pPr>
            <w:r>
              <w:t xml:space="preserve">38,08 </w:t>
            </w:r>
          </w:p>
        </w:tc>
        <w:tc>
          <w:tcPr>
            <w:tcW w:w="1010" w:type="dxa"/>
            <w:vAlign w:val="center"/>
          </w:tcPr>
          <w:p w14:paraId="2A023FDA" w14:textId="77777777" w:rsidR="00B6338A" w:rsidRDefault="001D20C3">
            <w:pPr>
              <w:jc w:val="center"/>
            </w:pPr>
            <w:r>
              <w:t>179,08</w:t>
            </w:r>
          </w:p>
        </w:tc>
        <w:tc>
          <w:tcPr>
            <w:tcW w:w="1010" w:type="dxa"/>
            <w:vAlign w:val="center"/>
          </w:tcPr>
          <w:p w14:paraId="3358633D" w14:textId="77777777" w:rsidR="00B6338A" w:rsidRDefault="001D20C3">
            <w:pPr>
              <w:jc w:val="center"/>
            </w:pPr>
            <w:r>
              <w:t xml:space="preserve">36,03 </w:t>
            </w:r>
          </w:p>
        </w:tc>
      </w:tr>
      <w:tr w:rsidR="00B6338A" w14:paraId="3E284149" w14:textId="77777777">
        <w:trPr>
          <w:trHeight w:val="657"/>
        </w:trPr>
        <w:tc>
          <w:tcPr>
            <w:tcW w:w="2660" w:type="dxa"/>
            <w:vAlign w:val="center"/>
          </w:tcPr>
          <w:p w14:paraId="252967F1" w14:textId="77777777" w:rsidR="00B6338A" w:rsidRDefault="001D20C3">
            <w:r>
              <w:t>Прибыль до налогообложения</w:t>
            </w:r>
          </w:p>
        </w:tc>
        <w:tc>
          <w:tcPr>
            <w:tcW w:w="1010" w:type="dxa"/>
            <w:vAlign w:val="center"/>
          </w:tcPr>
          <w:p w14:paraId="40853ECD" w14:textId="77777777" w:rsidR="00B6338A" w:rsidRDefault="001D20C3">
            <w:pPr>
              <w:jc w:val="center"/>
            </w:pPr>
            <w:r>
              <w:t>149,09</w:t>
            </w:r>
          </w:p>
        </w:tc>
        <w:tc>
          <w:tcPr>
            <w:tcW w:w="1010" w:type="dxa"/>
            <w:vAlign w:val="center"/>
          </w:tcPr>
          <w:p w14:paraId="52C7056E" w14:textId="77777777" w:rsidR="00B6338A" w:rsidRDefault="001D20C3">
            <w:pPr>
              <w:jc w:val="center"/>
            </w:pPr>
            <w:r>
              <w:t>232,89</w:t>
            </w:r>
          </w:p>
        </w:tc>
        <w:tc>
          <w:tcPr>
            <w:tcW w:w="1010" w:type="dxa"/>
            <w:vAlign w:val="center"/>
          </w:tcPr>
          <w:p w14:paraId="38282753" w14:textId="77777777" w:rsidR="00B6338A" w:rsidRDefault="001D20C3">
            <w:pPr>
              <w:jc w:val="center"/>
            </w:pPr>
            <w:r>
              <w:t>328,99</w:t>
            </w:r>
          </w:p>
        </w:tc>
        <w:tc>
          <w:tcPr>
            <w:tcW w:w="1010" w:type="dxa"/>
            <w:vAlign w:val="center"/>
          </w:tcPr>
          <w:p w14:paraId="7779773C" w14:textId="77777777" w:rsidR="00B6338A" w:rsidRDefault="001D20C3">
            <w:pPr>
              <w:jc w:val="center"/>
            </w:pPr>
            <w:r>
              <w:t>83,80</w:t>
            </w:r>
          </w:p>
        </w:tc>
        <w:tc>
          <w:tcPr>
            <w:tcW w:w="988" w:type="dxa"/>
            <w:vAlign w:val="center"/>
          </w:tcPr>
          <w:p w14:paraId="09E04212" w14:textId="77777777" w:rsidR="00B6338A" w:rsidRDefault="001D20C3">
            <w:pPr>
              <w:jc w:val="center"/>
            </w:pPr>
            <w:r>
              <w:t xml:space="preserve">56,21 </w:t>
            </w:r>
          </w:p>
        </w:tc>
        <w:tc>
          <w:tcPr>
            <w:tcW w:w="1010" w:type="dxa"/>
            <w:vAlign w:val="center"/>
          </w:tcPr>
          <w:p w14:paraId="7B535705" w14:textId="77777777" w:rsidR="00B6338A" w:rsidRDefault="001D20C3">
            <w:pPr>
              <w:jc w:val="center"/>
            </w:pPr>
            <w:r>
              <w:t>96,10</w:t>
            </w:r>
          </w:p>
        </w:tc>
        <w:tc>
          <w:tcPr>
            <w:tcW w:w="1010" w:type="dxa"/>
            <w:vAlign w:val="center"/>
          </w:tcPr>
          <w:p w14:paraId="473E5AA5" w14:textId="77777777" w:rsidR="00B6338A" w:rsidRDefault="001D20C3">
            <w:pPr>
              <w:jc w:val="center"/>
            </w:pPr>
            <w:r>
              <w:t xml:space="preserve">41,27 </w:t>
            </w:r>
          </w:p>
        </w:tc>
      </w:tr>
      <w:tr w:rsidR="00B6338A" w14:paraId="674B3ACE" w14:textId="77777777">
        <w:trPr>
          <w:trHeight w:val="657"/>
        </w:trPr>
        <w:tc>
          <w:tcPr>
            <w:tcW w:w="2660" w:type="dxa"/>
            <w:vAlign w:val="center"/>
          </w:tcPr>
          <w:p w14:paraId="295D6317" w14:textId="77777777" w:rsidR="00B6338A" w:rsidRDefault="001D20C3">
            <w:r>
              <w:t>Налог на прибыль</w:t>
            </w:r>
          </w:p>
        </w:tc>
        <w:tc>
          <w:tcPr>
            <w:tcW w:w="1010" w:type="dxa"/>
            <w:vAlign w:val="center"/>
          </w:tcPr>
          <w:p w14:paraId="7EAF2D76" w14:textId="77777777" w:rsidR="00B6338A" w:rsidRDefault="001D20C3">
            <w:pPr>
              <w:jc w:val="center"/>
            </w:pPr>
            <w:r>
              <w:t>28,22</w:t>
            </w:r>
          </w:p>
        </w:tc>
        <w:tc>
          <w:tcPr>
            <w:tcW w:w="1010" w:type="dxa"/>
            <w:vAlign w:val="center"/>
          </w:tcPr>
          <w:p w14:paraId="21700C58" w14:textId="77777777" w:rsidR="00B6338A" w:rsidRDefault="001D20C3">
            <w:pPr>
              <w:jc w:val="center"/>
            </w:pPr>
            <w:r>
              <w:t>27,54</w:t>
            </w:r>
          </w:p>
        </w:tc>
        <w:tc>
          <w:tcPr>
            <w:tcW w:w="1010" w:type="dxa"/>
            <w:vAlign w:val="center"/>
          </w:tcPr>
          <w:p w14:paraId="629644D6" w14:textId="77777777" w:rsidR="00B6338A" w:rsidRDefault="001D20C3">
            <w:pPr>
              <w:jc w:val="center"/>
            </w:pPr>
            <w:r>
              <w:t>69,20</w:t>
            </w:r>
          </w:p>
        </w:tc>
        <w:tc>
          <w:tcPr>
            <w:tcW w:w="1010" w:type="dxa"/>
            <w:vAlign w:val="center"/>
          </w:tcPr>
          <w:p w14:paraId="39DBC0C6" w14:textId="77777777" w:rsidR="00B6338A" w:rsidRDefault="001D20C3">
            <w:pPr>
              <w:jc w:val="center"/>
            </w:pPr>
            <w:r>
              <w:t>-0,68</w:t>
            </w:r>
          </w:p>
        </w:tc>
        <w:tc>
          <w:tcPr>
            <w:tcW w:w="988" w:type="dxa"/>
            <w:vAlign w:val="center"/>
          </w:tcPr>
          <w:p w14:paraId="3E7F4F83" w14:textId="77777777" w:rsidR="00B6338A" w:rsidRDefault="001D20C3">
            <w:pPr>
              <w:jc w:val="center"/>
            </w:pPr>
            <w:r>
              <w:t xml:space="preserve">-2,40 </w:t>
            </w:r>
          </w:p>
        </w:tc>
        <w:tc>
          <w:tcPr>
            <w:tcW w:w="1010" w:type="dxa"/>
            <w:vAlign w:val="center"/>
          </w:tcPr>
          <w:p w14:paraId="351A176D" w14:textId="77777777" w:rsidR="00B6338A" w:rsidRDefault="001D20C3">
            <w:pPr>
              <w:jc w:val="center"/>
            </w:pPr>
            <w:r>
              <w:t>41,65</w:t>
            </w:r>
          </w:p>
        </w:tc>
        <w:tc>
          <w:tcPr>
            <w:tcW w:w="1010" w:type="dxa"/>
            <w:vAlign w:val="center"/>
          </w:tcPr>
          <w:p w14:paraId="45018B56" w14:textId="77777777" w:rsidR="00B6338A" w:rsidRDefault="001D20C3">
            <w:pPr>
              <w:jc w:val="center"/>
            </w:pPr>
            <w:r>
              <w:t xml:space="preserve">151,22 </w:t>
            </w:r>
          </w:p>
        </w:tc>
      </w:tr>
      <w:tr w:rsidR="00B6338A" w14:paraId="46D73D96" w14:textId="77777777">
        <w:trPr>
          <w:trHeight w:val="657"/>
        </w:trPr>
        <w:tc>
          <w:tcPr>
            <w:tcW w:w="2660" w:type="dxa"/>
            <w:vAlign w:val="center"/>
          </w:tcPr>
          <w:p w14:paraId="4C1BE580" w14:textId="77777777" w:rsidR="00B6338A" w:rsidRDefault="001D20C3">
            <w:r>
              <w:t>Прибыль за период</w:t>
            </w:r>
          </w:p>
        </w:tc>
        <w:tc>
          <w:tcPr>
            <w:tcW w:w="1010" w:type="dxa"/>
            <w:vAlign w:val="center"/>
          </w:tcPr>
          <w:p w14:paraId="65403238" w14:textId="77777777" w:rsidR="00B6338A" w:rsidRDefault="001D20C3">
            <w:pPr>
              <w:jc w:val="center"/>
            </w:pPr>
            <w:r>
              <w:t>120,87</w:t>
            </w:r>
          </w:p>
        </w:tc>
        <w:tc>
          <w:tcPr>
            <w:tcW w:w="1010" w:type="dxa"/>
            <w:vAlign w:val="center"/>
          </w:tcPr>
          <w:p w14:paraId="6AD37C90" w14:textId="77777777" w:rsidR="00B6338A" w:rsidRDefault="001D20C3">
            <w:pPr>
              <w:jc w:val="center"/>
            </w:pPr>
            <w:r>
              <w:t>205,34</w:t>
            </w:r>
          </w:p>
        </w:tc>
        <w:tc>
          <w:tcPr>
            <w:tcW w:w="1010" w:type="dxa"/>
            <w:vAlign w:val="center"/>
          </w:tcPr>
          <w:p w14:paraId="4E5E8192" w14:textId="77777777" w:rsidR="00B6338A" w:rsidRDefault="001D20C3">
            <w:pPr>
              <w:jc w:val="center"/>
            </w:pPr>
            <w:r>
              <w:t>259,80</w:t>
            </w:r>
          </w:p>
        </w:tc>
        <w:tc>
          <w:tcPr>
            <w:tcW w:w="1010" w:type="dxa"/>
            <w:vAlign w:val="center"/>
          </w:tcPr>
          <w:p w14:paraId="1A9D8F30" w14:textId="77777777" w:rsidR="00B6338A" w:rsidRDefault="001D20C3">
            <w:pPr>
              <w:jc w:val="center"/>
            </w:pPr>
            <w:r>
              <w:t>84,48</w:t>
            </w:r>
          </w:p>
        </w:tc>
        <w:tc>
          <w:tcPr>
            <w:tcW w:w="988" w:type="dxa"/>
            <w:vAlign w:val="center"/>
          </w:tcPr>
          <w:p w14:paraId="298AF36A" w14:textId="77777777" w:rsidR="00B6338A" w:rsidRDefault="001D20C3">
            <w:pPr>
              <w:jc w:val="center"/>
            </w:pPr>
            <w:r>
              <w:t xml:space="preserve">69,89 </w:t>
            </w:r>
          </w:p>
        </w:tc>
        <w:tc>
          <w:tcPr>
            <w:tcW w:w="1010" w:type="dxa"/>
            <w:vAlign w:val="center"/>
          </w:tcPr>
          <w:p w14:paraId="52A8EE37" w14:textId="77777777" w:rsidR="00B6338A" w:rsidRDefault="001D20C3">
            <w:pPr>
              <w:jc w:val="center"/>
            </w:pPr>
            <w:r>
              <w:t>54,45</w:t>
            </w:r>
          </w:p>
        </w:tc>
        <w:tc>
          <w:tcPr>
            <w:tcW w:w="1010" w:type="dxa"/>
            <w:vAlign w:val="center"/>
          </w:tcPr>
          <w:p w14:paraId="35C7A37A" w14:textId="77777777" w:rsidR="00B6338A" w:rsidRDefault="001D20C3">
            <w:pPr>
              <w:jc w:val="center"/>
            </w:pPr>
            <w:r>
              <w:t xml:space="preserve">26,52 </w:t>
            </w:r>
          </w:p>
        </w:tc>
      </w:tr>
      <w:tr w:rsidR="00B6338A" w14:paraId="6AC246BE" w14:textId="77777777">
        <w:trPr>
          <w:trHeight w:val="657"/>
        </w:trPr>
        <w:tc>
          <w:tcPr>
            <w:tcW w:w="2660" w:type="dxa"/>
            <w:vAlign w:val="center"/>
          </w:tcPr>
          <w:p w14:paraId="4A627B28" w14:textId="77777777" w:rsidR="00B6338A" w:rsidRDefault="001D20C3">
            <w:r>
              <w:t>Рентабельность активов (ROA), %</w:t>
            </w:r>
          </w:p>
        </w:tc>
        <w:tc>
          <w:tcPr>
            <w:tcW w:w="1010" w:type="dxa"/>
            <w:vAlign w:val="center"/>
          </w:tcPr>
          <w:p w14:paraId="3F1B9B4D" w14:textId="77777777" w:rsidR="00B6338A" w:rsidRDefault="001D20C3">
            <w:pPr>
              <w:jc w:val="center"/>
            </w:pPr>
            <w:r>
              <w:t>1,43</w:t>
            </w:r>
          </w:p>
        </w:tc>
        <w:tc>
          <w:tcPr>
            <w:tcW w:w="1010" w:type="dxa"/>
            <w:vAlign w:val="center"/>
          </w:tcPr>
          <w:p w14:paraId="2121B6C9" w14:textId="77777777" w:rsidR="00B6338A" w:rsidRDefault="001D20C3">
            <w:pPr>
              <w:jc w:val="center"/>
            </w:pPr>
            <w:r>
              <w:t>1,81</w:t>
            </w:r>
          </w:p>
        </w:tc>
        <w:tc>
          <w:tcPr>
            <w:tcW w:w="1010" w:type="dxa"/>
            <w:vAlign w:val="center"/>
          </w:tcPr>
          <w:p w14:paraId="256E0062" w14:textId="77777777" w:rsidR="00B6338A" w:rsidRDefault="001D20C3">
            <w:pPr>
              <w:jc w:val="center"/>
            </w:pPr>
            <w:r>
              <w:t>1,99</w:t>
            </w:r>
          </w:p>
        </w:tc>
        <w:tc>
          <w:tcPr>
            <w:tcW w:w="1010" w:type="dxa"/>
            <w:vAlign w:val="center"/>
          </w:tcPr>
          <w:p w14:paraId="08116E65" w14:textId="77777777" w:rsidR="00B6338A" w:rsidRDefault="001D20C3">
            <w:pPr>
              <w:jc w:val="center"/>
            </w:pPr>
            <w:r>
              <w:t>0,38</w:t>
            </w:r>
          </w:p>
        </w:tc>
        <w:tc>
          <w:tcPr>
            <w:tcW w:w="988" w:type="dxa"/>
            <w:vAlign w:val="center"/>
          </w:tcPr>
          <w:p w14:paraId="1FC4D469" w14:textId="77777777" w:rsidR="00B6338A" w:rsidRDefault="001D20C3">
            <w:pPr>
              <w:jc w:val="center"/>
            </w:pPr>
            <w:r>
              <w:t xml:space="preserve">26,57 </w:t>
            </w:r>
          </w:p>
        </w:tc>
        <w:tc>
          <w:tcPr>
            <w:tcW w:w="1010" w:type="dxa"/>
            <w:vAlign w:val="center"/>
          </w:tcPr>
          <w:p w14:paraId="5D159111" w14:textId="77777777" w:rsidR="00B6338A" w:rsidRDefault="001D20C3">
            <w:pPr>
              <w:jc w:val="center"/>
            </w:pPr>
            <w:r>
              <w:t>0,18</w:t>
            </w:r>
          </w:p>
        </w:tc>
        <w:tc>
          <w:tcPr>
            <w:tcW w:w="1010" w:type="dxa"/>
            <w:vAlign w:val="center"/>
          </w:tcPr>
          <w:p w14:paraId="1F6B199C" w14:textId="77777777" w:rsidR="00B6338A" w:rsidRDefault="001D20C3">
            <w:pPr>
              <w:jc w:val="center"/>
            </w:pPr>
            <w:r>
              <w:t xml:space="preserve">9,94 </w:t>
            </w:r>
          </w:p>
        </w:tc>
      </w:tr>
      <w:tr w:rsidR="00B6338A" w14:paraId="02A45BE5" w14:textId="77777777">
        <w:trPr>
          <w:trHeight w:val="657"/>
        </w:trPr>
        <w:tc>
          <w:tcPr>
            <w:tcW w:w="2660" w:type="dxa"/>
            <w:vAlign w:val="center"/>
          </w:tcPr>
          <w:p w14:paraId="3A20D565" w14:textId="77777777" w:rsidR="00B6338A" w:rsidRDefault="001D20C3">
            <w:r>
              <w:t>Рентабельность капитала (ROE), %</w:t>
            </w:r>
          </w:p>
        </w:tc>
        <w:tc>
          <w:tcPr>
            <w:tcW w:w="1010" w:type="dxa"/>
            <w:vAlign w:val="center"/>
          </w:tcPr>
          <w:p w14:paraId="18A74C86" w14:textId="77777777" w:rsidR="00B6338A" w:rsidRDefault="001D20C3">
            <w:pPr>
              <w:jc w:val="center"/>
            </w:pPr>
            <w:r>
              <w:t>14,11</w:t>
            </w:r>
          </w:p>
        </w:tc>
        <w:tc>
          <w:tcPr>
            <w:tcW w:w="1010" w:type="dxa"/>
            <w:vAlign w:val="center"/>
          </w:tcPr>
          <w:p w14:paraId="652F796F" w14:textId="77777777" w:rsidR="00B6338A" w:rsidRDefault="001D20C3">
            <w:pPr>
              <w:jc w:val="center"/>
            </w:pPr>
            <w:r>
              <w:t>21,13</w:t>
            </w:r>
          </w:p>
        </w:tc>
        <w:tc>
          <w:tcPr>
            <w:tcW w:w="1010" w:type="dxa"/>
            <w:vAlign w:val="center"/>
          </w:tcPr>
          <w:p w14:paraId="69527F79" w14:textId="77777777" w:rsidR="00B6338A" w:rsidRDefault="001D20C3">
            <w:pPr>
              <w:jc w:val="center"/>
            </w:pPr>
            <w:r>
              <w:t>23,10</w:t>
            </w:r>
          </w:p>
        </w:tc>
        <w:tc>
          <w:tcPr>
            <w:tcW w:w="1010" w:type="dxa"/>
            <w:vAlign w:val="center"/>
          </w:tcPr>
          <w:p w14:paraId="1CF1313B" w14:textId="77777777" w:rsidR="00B6338A" w:rsidRDefault="001D20C3">
            <w:pPr>
              <w:jc w:val="center"/>
            </w:pPr>
            <w:r>
              <w:t>7,02</w:t>
            </w:r>
          </w:p>
        </w:tc>
        <w:tc>
          <w:tcPr>
            <w:tcW w:w="988" w:type="dxa"/>
            <w:vAlign w:val="center"/>
          </w:tcPr>
          <w:p w14:paraId="6BFA69F7" w14:textId="77777777" w:rsidR="00B6338A" w:rsidRDefault="001D20C3">
            <w:pPr>
              <w:jc w:val="center"/>
            </w:pPr>
            <w:r>
              <w:t xml:space="preserve">49,75 </w:t>
            </w:r>
          </w:p>
        </w:tc>
        <w:tc>
          <w:tcPr>
            <w:tcW w:w="1010" w:type="dxa"/>
            <w:vAlign w:val="center"/>
          </w:tcPr>
          <w:p w14:paraId="00C01827" w14:textId="77777777" w:rsidR="00B6338A" w:rsidRDefault="001D20C3">
            <w:pPr>
              <w:jc w:val="center"/>
            </w:pPr>
            <w:r>
              <w:t>1,97</w:t>
            </w:r>
          </w:p>
        </w:tc>
        <w:tc>
          <w:tcPr>
            <w:tcW w:w="1010" w:type="dxa"/>
            <w:vAlign w:val="center"/>
          </w:tcPr>
          <w:p w14:paraId="646B478A" w14:textId="77777777" w:rsidR="00B6338A" w:rsidRDefault="001D20C3">
            <w:pPr>
              <w:jc w:val="center"/>
            </w:pPr>
            <w:r>
              <w:t xml:space="preserve">9,32 </w:t>
            </w:r>
          </w:p>
        </w:tc>
      </w:tr>
    </w:tbl>
    <w:p w14:paraId="76660833" w14:textId="77777777" w:rsidR="00B6338A" w:rsidRDefault="00B6338A">
      <w:pPr>
        <w:spacing w:after="120"/>
        <w:rPr>
          <w:sz w:val="28"/>
        </w:rPr>
      </w:pPr>
    </w:p>
    <w:p w14:paraId="43558C95" w14:textId="77777777" w:rsidR="00B6338A" w:rsidRDefault="001D20C3">
      <w:pPr>
        <w:pStyle w:val="af1"/>
        <w:spacing w:line="360" w:lineRule="auto"/>
        <w:ind w:left="0" w:right="0" w:firstLine="709"/>
        <w:rPr>
          <w:sz w:val="28"/>
          <w:szCs w:val="28"/>
          <w:lang w:eastAsia="ar-SA"/>
        </w:rPr>
      </w:pPr>
      <w:r>
        <w:rPr>
          <w:sz w:val="28"/>
          <w:szCs w:val="28"/>
          <w:lang w:eastAsia="ar-SA"/>
        </w:rPr>
        <w:t>Чистая прибыль банка выросла со 120,87 млрд руб. в 2023 году до 259,80 млрд руб. в 2025 году, то есть более чем в 2,1 раза, при этом темп прироста прибыли несколько замедлился в 2025 году на фоне опережающего роста налоговых отчислений. Показатели рентабельности активов (ROA) и капитала (ROE) стабильно росли на протяжении всего периода — с 1,43 процентов до 1,99 процентов и с 14,11 процентов до 23,10 процентов соответственно, что подтверждает повышение эффективности использования активов и капитала банка.</w:t>
      </w:r>
    </w:p>
    <w:p w14:paraId="43FF0ADE" w14:textId="77777777" w:rsidR="00B6338A" w:rsidRDefault="001D20C3">
      <w:pPr>
        <w:pStyle w:val="af1"/>
        <w:spacing w:after="240" w:line="360" w:lineRule="auto"/>
        <w:ind w:left="0" w:right="0" w:firstLine="709"/>
        <w:rPr>
          <w:sz w:val="28"/>
          <w:szCs w:val="28"/>
          <w:lang w:eastAsia="ar-SA"/>
        </w:rPr>
      </w:pPr>
      <w:r>
        <w:rPr>
          <w:sz w:val="28"/>
          <w:szCs w:val="28"/>
          <w:lang w:eastAsia="ar-SA"/>
        </w:rPr>
        <w:t>Структура и динамика активов банка, отражающая результаты активных операций, предс</w:t>
      </w:r>
      <w:bookmarkStart w:id="6" w:name="_GoBack"/>
      <w:bookmarkEnd w:id="6"/>
      <w:r>
        <w:rPr>
          <w:sz w:val="28"/>
          <w:szCs w:val="28"/>
          <w:lang w:eastAsia="ar-SA"/>
        </w:rPr>
        <w:t xml:space="preserve">тавлена в таблице 1.4 </w:t>
      </w:r>
    </w:p>
    <w:p w14:paraId="2A50BF37" w14:textId="26FF431A" w:rsidR="00B6338A" w:rsidRDefault="001D20C3">
      <w:pPr>
        <w:spacing w:after="120"/>
        <w:rPr>
          <w:sz w:val="28"/>
        </w:rPr>
      </w:pPr>
      <w:r>
        <w:rPr>
          <w:sz w:val="28"/>
        </w:rPr>
        <w:lastRenderedPageBreak/>
        <w:t xml:space="preserve">Таблица 1.4 </w:t>
      </w:r>
      <w:r>
        <w:rPr>
          <w:rFonts w:eastAsia="SimSun"/>
          <w:color w:val="000000"/>
          <w:sz w:val="28"/>
          <w:szCs w:val="28"/>
          <w:lang w:eastAsia="zh-CN" w:bidi="ar"/>
        </w:rPr>
        <w:t>–</w:t>
      </w:r>
      <w:r>
        <w:rPr>
          <w:sz w:val="28"/>
        </w:rPr>
        <w:t xml:space="preserve"> Структура и динамика активов АО «Альфа-Банк», 2023–2025 гг., </w:t>
      </w:r>
      <w:r w:rsidR="00C72838">
        <w:rPr>
          <w:sz w:val="28"/>
        </w:rPr>
        <w:br/>
        <w:t xml:space="preserve">                        </w:t>
      </w:r>
      <w:r>
        <w:rPr>
          <w:sz w:val="28"/>
        </w:rPr>
        <w:t>млрд руб.</w:t>
      </w:r>
    </w:p>
    <w:tbl>
      <w:tblPr>
        <w:tblStyle w:val="af2"/>
        <w:tblW w:w="9607" w:type="dxa"/>
        <w:tblLook w:val="04A0" w:firstRow="1" w:lastRow="0" w:firstColumn="1" w:lastColumn="0" w:noHBand="0" w:noVBand="1"/>
      </w:tblPr>
      <w:tblGrid>
        <w:gridCol w:w="1756"/>
        <w:gridCol w:w="1083"/>
        <w:gridCol w:w="1219"/>
        <w:gridCol w:w="1354"/>
        <w:gridCol w:w="1083"/>
        <w:gridCol w:w="949"/>
        <w:gridCol w:w="1184"/>
        <w:gridCol w:w="979"/>
      </w:tblGrid>
      <w:tr w:rsidR="00B6338A" w14:paraId="605CF5A1" w14:textId="77777777">
        <w:trPr>
          <w:trHeight w:val="454"/>
        </w:trPr>
        <w:tc>
          <w:tcPr>
            <w:tcW w:w="1756" w:type="dxa"/>
            <w:vAlign w:val="center"/>
          </w:tcPr>
          <w:p w14:paraId="76C46F47" w14:textId="77777777" w:rsidR="00B6338A" w:rsidRDefault="001D20C3">
            <w:pPr>
              <w:jc w:val="center"/>
            </w:pPr>
            <w:r>
              <w:t>Показатель</w:t>
            </w:r>
          </w:p>
        </w:tc>
        <w:tc>
          <w:tcPr>
            <w:tcW w:w="1083" w:type="dxa"/>
            <w:vAlign w:val="center"/>
          </w:tcPr>
          <w:p w14:paraId="68EDEFE0" w14:textId="77777777" w:rsidR="00B6338A" w:rsidRDefault="001D20C3">
            <w:pPr>
              <w:jc w:val="center"/>
            </w:pPr>
            <w:r>
              <w:t>2023</w:t>
            </w:r>
          </w:p>
        </w:tc>
        <w:tc>
          <w:tcPr>
            <w:tcW w:w="1219" w:type="dxa"/>
            <w:vAlign w:val="center"/>
          </w:tcPr>
          <w:p w14:paraId="0B185299" w14:textId="77777777" w:rsidR="00B6338A" w:rsidRDefault="001D20C3">
            <w:pPr>
              <w:jc w:val="center"/>
            </w:pPr>
            <w:r>
              <w:t>2024</w:t>
            </w:r>
          </w:p>
        </w:tc>
        <w:tc>
          <w:tcPr>
            <w:tcW w:w="1354" w:type="dxa"/>
            <w:vAlign w:val="center"/>
          </w:tcPr>
          <w:p w14:paraId="3F25727A" w14:textId="77777777" w:rsidR="00B6338A" w:rsidRDefault="001D20C3">
            <w:pPr>
              <w:jc w:val="center"/>
            </w:pPr>
            <w:r>
              <w:t>2025</w:t>
            </w:r>
          </w:p>
        </w:tc>
        <w:tc>
          <w:tcPr>
            <w:tcW w:w="1083" w:type="dxa"/>
            <w:vAlign w:val="center"/>
          </w:tcPr>
          <w:p w14:paraId="1AA58352" w14:textId="77777777" w:rsidR="00B6338A" w:rsidRDefault="001D20C3">
            <w:pPr>
              <w:jc w:val="center"/>
            </w:pPr>
            <w:r>
              <w:t>Изм. 24/23</w:t>
            </w:r>
          </w:p>
        </w:tc>
        <w:tc>
          <w:tcPr>
            <w:tcW w:w="949" w:type="dxa"/>
            <w:vAlign w:val="center"/>
          </w:tcPr>
          <w:p w14:paraId="5AABA1D3" w14:textId="77777777" w:rsidR="00B6338A" w:rsidRDefault="001D20C3">
            <w:pPr>
              <w:jc w:val="center"/>
            </w:pPr>
            <w:r>
              <w:t>Темп роста 24/23, %</w:t>
            </w:r>
          </w:p>
        </w:tc>
        <w:tc>
          <w:tcPr>
            <w:tcW w:w="1184" w:type="dxa"/>
            <w:vAlign w:val="center"/>
          </w:tcPr>
          <w:p w14:paraId="056C0EF9" w14:textId="77777777" w:rsidR="00B6338A" w:rsidRDefault="001D20C3">
            <w:pPr>
              <w:jc w:val="center"/>
            </w:pPr>
            <w:r>
              <w:t>Изм. 25/24</w:t>
            </w:r>
          </w:p>
        </w:tc>
        <w:tc>
          <w:tcPr>
            <w:tcW w:w="979" w:type="dxa"/>
            <w:vAlign w:val="center"/>
          </w:tcPr>
          <w:p w14:paraId="1D87087A" w14:textId="77777777" w:rsidR="00B6338A" w:rsidRDefault="001D20C3">
            <w:pPr>
              <w:jc w:val="center"/>
            </w:pPr>
            <w:r>
              <w:t>Темп роста 25/24, %</w:t>
            </w:r>
          </w:p>
        </w:tc>
      </w:tr>
      <w:tr w:rsidR="00B6338A" w14:paraId="44F6A185" w14:textId="77777777">
        <w:trPr>
          <w:trHeight w:val="454"/>
        </w:trPr>
        <w:tc>
          <w:tcPr>
            <w:tcW w:w="1756" w:type="dxa"/>
            <w:vAlign w:val="center"/>
          </w:tcPr>
          <w:p w14:paraId="6947FC00" w14:textId="77777777" w:rsidR="00B6338A" w:rsidRDefault="001D20C3">
            <w:r>
              <w:t>Денежные средства</w:t>
            </w:r>
          </w:p>
        </w:tc>
        <w:tc>
          <w:tcPr>
            <w:tcW w:w="1083" w:type="dxa"/>
            <w:vAlign w:val="center"/>
          </w:tcPr>
          <w:p w14:paraId="099B7607" w14:textId="77777777" w:rsidR="00B6338A" w:rsidRDefault="00B6338A">
            <w:pPr>
              <w:jc w:val="center"/>
            </w:pPr>
          </w:p>
          <w:p w14:paraId="2C0B9ED8" w14:textId="77777777" w:rsidR="00B6338A" w:rsidRDefault="001D20C3">
            <w:pPr>
              <w:jc w:val="center"/>
            </w:pPr>
            <w:r>
              <w:t>139,81</w:t>
            </w:r>
          </w:p>
        </w:tc>
        <w:tc>
          <w:tcPr>
            <w:tcW w:w="1219" w:type="dxa"/>
            <w:vAlign w:val="center"/>
          </w:tcPr>
          <w:p w14:paraId="54D99611" w14:textId="77777777" w:rsidR="00B6338A" w:rsidRDefault="00B6338A">
            <w:pPr>
              <w:jc w:val="center"/>
            </w:pPr>
          </w:p>
          <w:p w14:paraId="3A5EDC99" w14:textId="77777777" w:rsidR="00B6338A" w:rsidRDefault="001D20C3">
            <w:pPr>
              <w:jc w:val="center"/>
            </w:pPr>
            <w:r>
              <w:t>159,28</w:t>
            </w:r>
          </w:p>
        </w:tc>
        <w:tc>
          <w:tcPr>
            <w:tcW w:w="1354" w:type="dxa"/>
            <w:vAlign w:val="center"/>
          </w:tcPr>
          <w:p w14:paraId="6441ABED" w14:textId="77777777" w:rsidR="00B6338A" w:rsidRDefault="00B6338A">
            <w:pPr>
              <w:jc w:val="center"/>
            </w:pPr>
          </w:p>
          <w:p w14:paraId="466D94D7" w14:textId="77777777" w:rsidR="00B6338A" w:rsidRDefault="001D20C3">
            <w:pPr>
              <w:jc w:val="center"/>
            </w:pPr>
            <w:r>
              <w:t>183,29</w:t>
            </w:r>
          </w:p>
        </w:tc>
        <w:tc>
          <w:tcPr>
            <w:tcW w:w="1083" w:type="dxa"/>
            <w:vAlign w:val="center"/>
          </w:tcPr>
          <w:p w14:paraId="74F3CB9A" w14:textId="77777777" w:rsidR="00B6338A" w:rsidRDefault="00B6338A">
            <w:pPr>
              <w:jc w:val="center"/>
            </w:pPr>
          </w:p>
          <w:p w14:paraId="47D6C86F" w14:textId="77777777" w:rsidR="00B6338A" w:rsidRDefault="001D20C3">
            <w:pPr>
              <w:jc w:val="center"/>
            </w:pPr>
            <w:r>
              <w:t>19,47</w:t>
            </w:r>
          </w:p>
        </w:tc>
        <w:tc>
          <w:tcPr>
            <w:tcW w:w="949" w:type="dxa"/>
            <w:vAlign w:val="center"/>
          </w:tcPr>
          <w:p w14:paraId="15D41CF9" w14:textId="77777777" w:rsidR="00B6338A" w:rsidRDefault="00B6338A">
            <w:pPr>
              <w:jc w:val="center"/>
            </w:pPr>
          </w:p>
          <w:p w14:paraId="05683D59" w14:textId="77777777" w:rsidR="00B6338A" w:rsidRDefault="001D20C3">
            <w:pPr>
              <w:jc w:val="center"/>
            </w:pPr>
            <w:r>
              <w:t xml:space="preserve">13,93 </w:t>
            </w:r>
          </w:p>
        </w:tc>
        <w:tc>
          <w:tcPr>
            <w:tcW w:w="1184" w:type="dxa"/>
            <w:vAlign w:val="center"/>
          </w:tcPr>
          <w:p w14:paraId="0B063E5A" w14:textId="77777777" w:rsidR="00B6338A" w:rsidRDefault="00B6338A">
            <w:pPr>
              <w:jc w:val="center"/>
            </w:pPr>
          </w:p>
          <w:p w14:paraId="0992ACF5" w14:textId="77777777" w:rsidR="00B6338A" w:rsidRDefault="001D20C3">
            <w:pPr>
              <w:jc w:val="center"/>
            </w:pPr>
            <w:r>
              <w:t>24,01</w:t>
            </w:r>
          </w:p>
        </w:tc>
        <w:tc>
          <w:tcPr>
            <w:tcW w:w="979" w:type="dxa"/>
            <w:vAlign w:val="center"/>
          </w:tcPr>
          <w:p w14:paraId="5B01F790" w14:textId="77777777" w:rsidR="00B6338A" w:rsidRDefault="00B6338A">
            <w:pPr>
              <w:jc w:val="center"/>
            </w:pPr>
          </w:p>
          <w:p w14:paraId="758330DE" w14:textId="77777777" w:rsidR="00B6338A" w:rsidRDefault="001D20C3">
            <w:pPr>
              <w:jc w:val="center"/>
            </w:pPr>
            <w:r>
              <w:t xml:space="preserve">15,07 </w:t>
            </w:r>
          </w:p>
        </w:tc>
      </w:tr>
      <w:tr w:rsidR="00B6338A" w14:paraId="5EE4A9A2" w14:textId="77777777">
        <w:trPr>
          <w:trHeight w:val="454"/>
        </w:trPr>
        <w:tc>
          <w:tcPr>
            <w:tcW w:w="1756" w:type="dxa"/>
            <w:vAlign w:val="center"/>
          </w:tcPr>
          <w:p w14:paraId="449F424F" w14:textId="77777777" w:rsidR="00B6338A" w:rsidRDefault="001D20C3">
            <w:r>
              <w:t>Средства в ЦБ РФ</w:t>
            </w:r>
          </w:p>
        </w:tc>
        <w:tc>
          <w:tcPr>
            <w:tcW w:w="1083" w:type="dxa"/>
            <w:vAlign w:val="center"/>
          </w:tcPr>
          <w:p w14:paraId="2CBFA61E" w14:textId="77777777" w:rsidR="00B6338A" w:rsidRDefault="00B6338A">
            <w:pPr>
              <w:jc w:val="center"/>
            </w:pPr>
          </w:p>
          <w:p w14:paraId="4F54A96F" w14:textId="77777777" w:rsidR="00B6338A" w:rsidRDefault="001D20C3">
            <w:pPr>
              <w:jc w:val="center"/>
            </w:pPr>
            <w:r>
              <w:t>451,76</w:t>
            </w:r>
          </w:p>
        </w:tc>
        <w:tc>
          <w:tcPr>
            <w:tcW w:w="1219" w:type="dxa"/>
            <w:vAlign w:val="center"/>
          </w:tcPr>
          <w:p w14:paraId="7DF4EDAC" w14:textId="77777777" w:rsidR="00B6338A" w:rsidRDefault="00B6338A">
            <w:pPr>
              <w:jc w:val="center"/>
            </w:pPr>
          </w:p>
          <w:p w14:paraId="384EE455" w14:textId="77777777" w:rsidR="00B6338A" w:rsidRDefault="001D20C3">
            <w:pPr>
              <w:jc w:val="center"/>
            </w:pPr>
            <w:r>
              <w:t>207,46</w:t>
            </w:r>
          </w:p>
        </w:tc>
        <w:tc>
          <w:tcPr>
            <w:tcW w:w="1354" w:type="dxa"/>
            <w:vAlign w:val="center"/>
          </w:tcPr>
          <w:p w14:paraId="459A6CAB" w14:textId="77777777" w:rsidR="00B6338A" w:rsidRDefault="00B6338A">
            <w:pPr>
              <w:jc w:val="center"/>
            </w:pPr>
          </w:p>
          <w:p w14:paraId="5047A327" w14:textId="77777777" w:rsidR="00B6338A" w:rsidRDefault="001D20C3">
            <w:pPr>
              <w:jc w:val="center"/>
            </w:pPr>
            <w:r>
              <w:t>405,82</w:t>
            </w:r>
          </w:p>
        </w:tc>
        <w:tc>
          <w:tcPr>
            <w:tcW w:w="1083" w:type="dxa"/>
            <w:vAlign w:val="center"/>
          </w:tcPr>
          <w:p w14:paraId="674AF07F" w14:textId="77777777" w:rsidR="00B6338A" w:rsidRDefault="00B6338A">
            <w:pPr>
              <w:jc w:val="center"/>
            </w:pPr>
          </w:p>
          <w:p w14:paraId="40F93677" w14:textId="77777777" w:rsidR="00B6338A" w:rsidRDefault="001D20C3">
            <w:pPr>
              <w:jc w:val="center"/>
            </w:pPr>
            <w:r>
              <w:t>-244,30</w:t>
            </w:r>
          </w:p>
        </w:tc>
        <w:tc>
          <w:tcPr>
            <w:tcW w:w="949" w:type="dxa"/>
            <w:vAlign w:val="center"/>
          </w:tcPr>
          <w:p w14:paraId="33AB5683" w14:textId="77777777" w:rsidR="00B6338A" w:rsidRDefault="00B6338A">
            <w:pPr>
              <w:jc w:val="center"/>
            </w:pPr>
          </w:p>
          <w:p w14:paraId="4F22ACEA" w14:textId="77777777" w:rsidR="00B6338A" w:rsidRDefault="001D20C3">
            <w:pPr>
              <w:jc w:val="center"/>
            </w:pPr>
            <w:r>
              <w:t xml:space="preserve">-54,08 </w:t>
            </w:r>
          </w:p>
        </w:tc>
        <w:tc>
          <w:tcPr>
            <w:tcW w:w="1184" w:type="dxa"/>
            <w:vAlign w:val="center"/>
          </w:tcPr>
          <w:p w14:paraId="0050783C" w14:textId="77777777" w:rsidR="00B6338A" w:rsidRDefault="00B6338A">
            <w:pPr>
              <w:jc w:val="center"/>
            </w:pPr>
          </w:p>
          <w:p w14:paraId="2A214680" w14:textId="77777777" w:rsidR="00B6338A" w:rsidRDefault="001D20C3">
            <w:pPr>
              <w:jc w:val="center"/>
            </w:pPr>
            <w:r>
              <w:t>198,35</w:t>
            </w:r>
          </w:p>
        </w:tc>
        <w:tc>
          <w:tcPr>
            <w:tcW w:w="979" w:type="dxa"/>
            <w:vAlign w:val="center"/>
          </w:tcPr>
          <w:p w14:paraId="599A78E3" w14:textId="77777777" w:rsidR="00B6338A" w:rsidRDefault="00B6338A">
            <w:pPr>
              <w:jc w:val="center"/>
            </w:pPr>
          </w:p>
          <w:p w14:paraId="161C8345" w14:textId="77777777" w:rsidR="00B6338A" w:rsidRDefault="001D20C3">
            <w:pPr>
              <w:jc w:val="center"/>
            </w:pPr>
            <w:r>
              <w:t xml:space="preserve">95,61 </w:t>
            </w:r>
          </w:p>
        </w:tc>
      </w:tr>
      <w:tr w:rsidR="00B6338A" w14:paraId="30E0EAC2" w14:textId="77777777">
        <w:trPr>
          <w:trHeight w:val="454"/>
        </w:trPr>
        <w:tc>
          <w:tcPr>
            <w:tcW w:w="1756" w:type="dxa"/>
            <w:vAlign w:val="center"/>
          </w:tcPr>
          <w:p w14:paraId="054C9534" w14:textId="77777777" w:rsidR="00B6338A" w:rsidRDefault="001D20C3">
            <w:r>
              <w:t>Средства в кредитных организациях</w:t>
            </w:r>
          </w:p>
        </w:tc>
        <w:tc>
          <w:tcPr>
            <w:tcW w:w="1083" w:type="dxa"/>
            <w:vAlign w:val="center"/>
          </w:tcPr>
          <w:p w14:paraId="6604AE33" w14:textId="77777777" w:rsidR="00B6338A" w:rsidRDefault="00B6338A">
            <w:pPr>
              <w:jc w:val="center"/>
            </w:pPr>
          </w:p>
          <w:p w14:paraId="5C9BD136" w14:textId="77777777" w:rsidR="00B6338A" w:rsidRDefault="00B6338A">
            <w:pPr>
              <w:jc w:val="center"/>
            </w:pPr>
          </w:p>
          <w:p w14:paraId="60B5FA07" w14:textId="77777777" w:rsidR="00B6338A" w:rsidRDefault="001D20C3">
            <w:pPr>
              <w:jc w:val="center"/>
            </w:pPr>
            <w:r>
              <w:t>78,69</w:t>
            </w:r>
          </w:p>
        </w:tc>
        <w:tc>
          <w:tcPr>
            <w:tcW w:w="1219" w:type="dxa"/>
            <w:vAlign w:val="center"/>
          </w:tcPr>
          <w:p w14:paraId="4045D096" w14:textId="77777777" w:rsidR="00B6338A" w:rsidRDefault="00B6338A">
            <w:pPr>
              <w:jc w:val="center"/>
            </w:pPr>
          </w:p>
          <w:p w14:paraId="515FCF80" w14:textId="77777777" w:rsidR="00B6338A" w:rsidRDefault="00B6338A">
            <w:pPr>
              <w:jc w:val="center"/>
            </w:pPr>
          </w:p>
          <w:p w14:paraId="63A84680" w14:textId="77777777" w:rsidR="00B6338A" w:rsidRDefault="001D20C3">
            <w:pPr>
              <w:jc w:val="center"/>
            </w:pPr>
            <w:r>
              <w:t>110,03</w:t>
            </w:r>
          </w:p>
        </w:tc>
        <w:tc>
          <w:tcPr>
            <w:tcW w:w="1354" w:type="dxa"/>
            <w:vAlign w:val="center"/>
          </w:tcPr>
          <w:p w14:paraId="49A59702" w14:textId="77777777" w:rsidR="00B6338A" w:rsidRDefault="00B6338A">
            <w:pPr>
              <w:jc w:val="center"/>
            </w:pPr>
          </w:p>
          <w:p w14:paraId="709F00E3" w14:textId="77777777" w:rsidR="00B6338A" w:rsidRDefault="00B6338A">
            <w:pPr>
              <w:jc w:val="center"/>
            </w:pPr>
          </w:p>
          <w:p w14:paraId="1EF20A84" w14:textId="77777777" w:rsidR="00B6338A" w:rsidRDefault="001D20C3">
            <w:pPr>
              <w:jc w:val="center"/>
            </w:pPr>
            <w:r>
              <w:t>52,28</w:t>
            </w:r>
          </w:p>
        </w:tc>
        <w:tc>
          <w:tcPr>
            <w:tcW w:w="1083" w:type="dxa"/>
            <w:vAlign w:val="center"/>
          </w:tcPr>
          <w:p w14:paraId="468A1BC8" w14:textId="77777777" w:rsidR="00B6338A" w:rsidRDefault="00B6338A">
            <w:pPr>
              <w:jc w:val="center"/>
            </w:pPr>
          </w:p>
          <w:p w14:paraId="3B58997B" w14:textId="77777777" w:rsidR="00B6338A" w:rsidRDefault="00B6338A">
            <w:pPr>
              <w:jc w:val="center"/>
            </w:pPr>
          </w:p>
          <w:p w14:paraId="5104C4A5" w14:textId="77777777" w:rsidR="00B6338A" w:rsidRDefault="001D20C3">
            <w:pPr>
              <w:jc w:val="center"/>
            </w:pPr>
            <w:r>
              <w:t>31,34</w:t>
            </w:r>
          </w:p>
        </w:tc>
        <w:tc>
          <w:tcPr>
            <w:tcW w:w="949" w:type="dxa"/>
            <w:vAlign w:val="center"/>
          </w:tcPr>
          <w:p w14:paraId="3EF8DA4A" w14:textId="77777777" w:rsidR="00B6338A" w:rsidRDefault="00B6338A">
            <w:pPr>
              <w:jc w:val="center"/>
            </w:pPr>
          </w:p>
          <w:p w14:paraId="6BDB1562" w14:textId="77777777" w:rsidR="00B6338A" w:rsidRDefault="00B6338A">
            <w:pPr>
              <w:jc w:val="center"/>
            </w:pPr>
          </w:p>
          <w:p w14:paraId="4ED03BE6" w14:textId="77777777" w:rsidR="00B6338A" w:rsidRDefault="001D20C3">
            <w:pPr>
              <w:jc w:val="center"/>
            </w:pPr>
            <w:r>
              <w:t xml:space="preserve">39,82 </w:t>
            </w:r>
          </w:p>
        </w:tc>
        <w:tc>
          <w:tcPr>
            <w:tcW w:w="1184" w:type="dxa"/>
            <w:vAlign w:val="center"/>
          </w:tcPr>
          <w:p w14:paraId="2596C497" w14:textId="77777777" w:rsidR="00B6338A" w:rsidRDefault="00B6338A">
            <w:pPr>
              <w:jc w:val="center"/>
            </w:pPr>
          </w:p>
          <w:p w14:paraId="2400AD1F" w14:textId="77777777" w:rsidR="00B6338A" w:rsidRDefault="00B6338A">
            <w:pPr>
              <w:jc w:val="center"/>
            </w:pPr>
          </w:p>
          <w:p w14:paraId="48FE570D" w14:textId="77777777" w:rsidR="00B6338A" w:rsidRDefault="001D20C3">
            <w:pPr>
              <w:jc w:val="center"/>
            </w:pPr>
            <w:r>
              <w:t>-57,75</w:t>
            </w:r>
          </w:p>
        </w:tc>
        <w:tc>
          <w:tcPr>
            <w:tcW w:w="979" w:type="dxa"/>
            <w:vAlign w:val="center"/>
          </w:tcPr>
          <w:p w14:paraId="605E70ED" w14:textId="77777777" w:rsidR="00B6338A" w:rsidRDefault="00B6338A">
            <w:pPr>
              <w:jc w:val="center"/>
            </w:pPr>
          </w:p>
          <w:p w14:paraId="221F20D2" w14:textId="77777777" w:rsidR="00B6338A" w:rsidRDefault="00B6338A">
            <w:pPr>
              <w:jc w:val="center"/>
            </w:pPr>
          </w:p>
          <w:p w14:paraId="1F3AE146" w14:textId="77777777" w:rsidR="00B6338A" w:rsidRDefault="001D20C3">
            <w:pPr>
              <w:jc w:val="center"/>
            </w:pPr>
            <w:r>
              <w:t xml:space="preserve">-52,48 </w:t>
            </w:r>
          </w:p>
        </w:tc>
      </w:tr>
      <w:tr w:rsidR="00B6338A" w14:paraId="699D4968" w14:textId="77777777">
        <w:trPr>
          <w:trHeight w:val="454"/>
        </w:trPr>
        <w:tc>
          <w:tcPr>
            <w:tcW w:w="1756" w:type="dxa"/>
            <w:vAlign w:val="center"/>
          </w:tcPr>
          <w:p w14:paraId="3F9AF463" w14:textId="77777777" w:rsidR="00B6338A" w:rsidRDefault="001D20C3">
            <w:r>
              <w:t>Финансовые активы по справедливой стоимости через прибыль/убыток</w:t>
            </w:r>
          </w:p>
        </w:tc>
        <w:tc>
          <w:tcPr>
            <w:tcW w:w="1083" w:type="dxa"/>
            <w:vAlign w:val="center"/>
          </w:tcPr>
          <w:p w14:paraId="369E40A0" w14:textId="77777777" w:rsidR="00B6338A" w:rsidRDefault="00B6338A">
            <w:pPr>
              <w:jc w:val="center"/>
            </w:pPr>
          </w:p>
          <w:p w14:paraId="7021F89D" w14:textId="77777777" w:rsidR="00B6338A" w:rsidRDefault="00B6338A">
            <w:pPr>
              <w:jc w:val="center"/>
            </w:pPr>
          </w:p>
          <w:p w14:paraId="624B8B9B" w14:textId="77777777" w:rsidR="00B6338A" w:rsidRDefault="00B6338A">
            <w:pPr>
              <w:jc w:val="center"/>
            </w:pPr>
          </w:p>
          <w:p w14:paraId="07379ACB" w14:textId="77777777" w:rsidR="00B6338A" w:rsidRDefault="00B6338A">
            <w:pPr>
              <w:jc w:val="center"/>
            </w:pPr>
          </w:p>
          <w:p w14:paraId="7B3A1D48" w14:textId="77777777" w:rsidR="00B6338A" w:rsidRDefault="00B6338A">
            <w:pPr>
              <w:jc w:val="center"/>
            </w:pPr>
          </w:p>
          <w:p w14:paraId="7F82548E" w14:textId="77777777" w:rsidR="00B6338A" w:rsidRDefault="001D20C3">
            <w:pPr>
              <w:jc w:val="center"/>
            </w:pPr>
            <w:r>
              <w:t>190,46</w:t>
            </w:r>
          </w:p>
        </w:tc>
        <w:tc>
          <w:tcPr>
            <w:tcW w:w="1219" w:type="dxa"/>
            <w:vAlign w:val="center"/>
          </w:tcPr>
          <w:p w14:paraId="45F2C019" w14:textId="77777777" w:rsidR="00B6338A" w:rsidRDefault="00B6338A">
            <w:pPr>
              <w:jc w:val="center"/>
            </w:pPr>
          </w:p>
          <w:p w14:paraId="0CC06A4F" w14:textId="77777777" w:rsidR="00B6338A" w:rsidRDefault="00B6338A">
            <w:pPr>
              <w:jc w:val="center"/>
            </w:pPr>
          </w:p>
          <w:p w14:paraId="4CBB0967" w14:textId="77777777" w:rsidR="00B6338A" w:rsidRDefault="00B6338A">
            <w:pPr>
              <w:jc w:val="center"/>
            </w:pPr>
          </w:p>
          <w:p w14:paraId="3E6490CE" w14:textId="77777777" w:rsidR="00B6338A" w:rsidRDefault="00B6338A">
            <w:pPr>
              <w:jc w:val="center"/>
            </w:pPr>
          </w:p>
          <w:p w14:paraId="33140741" w14:textId="77777777" w:rsidR="00B6338A" w:rsidRDefault="00B6338A">
            <w:pPr>
              <w:jc w:val="center"/>
            </w:pPr>
          </w:p>
          <w:p w14:paraId="226708FB" w14:textId="77777777" w:rsidR="00B6338A" w:rsidRDefault="001D20C3">
            <w:pPr>
              <w:jc w:val="center"/>
            </w:pPr>
            <w:r>
              <w:t>232,12</w:t>
            </w:r>
          </w:p>
        </w:tc>
        <w:tc>
          <w:tcPr>
            <w:tcW w:w="1354" w:type="dxa"/>
            <w:vAlign w:val="center"/>
          </w:tcPr>
          <w:p w14:paraId="65D039C8" w14:textId="77777777" w:rsidR="00B6338A" w:rsidRDefault="00B6338A">
            <w:pPr>
              <w:jc w:val="center"/>
            </w:pPr>
          </w:p>
          <w:p w14:paraId="00459B21" w14:textId="77777777" w:rsidR="00B6338A" w:rsidRDefault="00B6338A">
            <w:pPr>
              <w:jc w:val="center"/>
            </w:pPr>
          </w:p>
          <w:p w14:paraId="095D02EE" w14:textId="77777777" w:rsidR="00B6338A" w:rsidRDefault="00B6338A">
            <w:pPr>
              <w:jc w:val="center"/>
            </w:pPr>
          </w:p>
          <w:p w14:paraId="504611F1" w14:textId="77777777" w:rsidR="00B6338A" w:rsidRDefault="00B6338A">
            <w:pPr>
              <w:jc w:val="center"/>
            </w:pPr>
          </w:p>
          <w:p w14:paraId="2B2B3C95" w14:textId="77777777" w:rsidR="00B6338A" w:rsidRDefault="00B6338A">
            <w:pPr>
              <w:jc w:val="center"/>
            </w:pPr>
          </w:p>
          <w:p w14:paraId="34BFFC37" w14:textId="77777777" w:rsidR="00B6338A" w:rsidRDefault="001D20C3">
            <w:pPr>
              <w:jc w:val="center"/>
            </w:pPr>
            <w:r>
              <w:t>275,76</w:t>
            </w:r>
          </w:p>
        </w:tc>
        <w:tc>
          <w:tcPr>
            <w:tcW w:w="1083" w:type="dxa"/>
            <w:vAlign w:val="center"/>
          </w:tcPr>
          <w:p w14:paraId="443BACE3" w14:textId="77777777" w:rsidR="00B6338A" w:rsidRDefault="00B6338A">
            <w:pPr>
              <w:jc w:val="center"/>
            </w:pPr>
          </w:p>
          <w:p w14:paraId="40645150" w14:textId="77777777" w:rsidR="00B6338A" w:rsidRDefault="00B6338A">
            <w:pPr>
              <w:jc w:val="center"/>
            </w:pPr>
          </w:p>
          <w:p w14:paraId="63904386" w14:textId="77777777" w:rsidR="00B6338A" w:rsidRDefault="00B6338A">
            <w:pPr>
              <w:jc w:val="center"/>
            </w:pPr>
          </w:p>
          <w:p w14:paraId="307B673D" w14:textId="77777777" w:rsidR="00B6338A" w:rsidRDefault="00B6338A">
            <w:pPr>
              <w:jc w:val="center"/>
            </w:pPr>
          </w:p>
          <w:p w14:paraId="093456CC" w14:textId="77777777" w:rsidR="00B6338A" w:rsidRDefault="00B6338A">
            <w:pPr>
              <w:jc w:val="center"/>
            </w:pPr>
          </w:p>
          <w:p w14:paraId="37F27619" w14:textId="77777777" w:rsidR="00B6338A" w:rsidRDefault="001D20C3">
            <w:pPr>
              <w:jc w:val="center"/>
            </w:pPr>
            <w:r>
              <w:t>41,66</w:t>
            </w:r>
          </w:p>
        </w:tc>
        <w:tc>
          <w:tcPr>
            <w:tcW w:w="949" w:type="dxa"/>
            <w:vAlign w:val="center"/>
          </w:tcPr>
          <w:p w14:paraId="6BA97A71" w14:textId="77777777" w:rsidR="00B6338A" w:rsidRDefault="00B6338A">
            <w:pPr>
              <w:jc w:val="center"/>
            </w:pPr>
          </w:p>
          <w:p w14:paraId="5FCB2754" w14:textId="77777777" w:rsidR="00B6338A" w:rsidRDefault="00B6338A">
            <w:pPr>
              <w:jc w:val="center"/>
            </w:pPr>
          </w:p>
          <w:p w14:paraId="0FB0991C" w14:textId="77777777" w:rsidR="00B6338A" w:rsidRDefault="00B6338A">
            <w:pPr>
              <w:jc w:val="center"/>
            </w:pPr>
          </w:p>
          <w:p w14:paraId="04EE879D" w14:textId="77777777" w:rsidR="00B6338A" w:rsidRDefault="00B6338A">
            <w:pPr>
              <w:jc w:val="center"/>
            </w:pPr>
          </w:p>
          <w:p w14:paraId="4DD54D9A" w14:textId="77777777" w:rsidR="00B6338A" w:rsidRDefault="00B6338A">
            <w:pPr>
              <w:jc w:val="center"/>
            </w:pPr>
          </w:p>
          <w:p w14:paraId="0B0EF64C" w14:textId="77777777" w:rsidR="00B6338A" w:rsidRDefault="001D20C3">
            <w:pPr>
              <w:jc w:val="center"/>
            </w:pPr>
            <w:r>
              <w:t xml:space="preserve">21,87 </w:t>
            </w:r>
          </w:p>
        </w:tc>
        <w:tc>
          <w:tcPr>
            <w:tcW w:w="1184" w:type="dxa"/>
            <w:vAlign w:val="center"/>
          </w:tcPr>
          <w:p w14:paraId="580B83EB" w14:textId="77777777" w:rsidR="00B6338A" w:rsidRDefault="00B6338A">
            <w:pPr>
              <w:jc w:val="center"/>
            </w:pPr>
          </w:p>
          <w:p w14:paraId="4CD0C50F" w14:textId="77777777" w:rsidR="00B6338A" w:rsidRDefault="00B6338A">
            <w:pPr>
              <w:jc w:val="center"/>
            </w:pPr>
          </w:p>
          <w:p w14:paraId="00249F81" w14:textId="77777777" w:rsidR="00B6338A" w:rsidRDefault="00B6338A">
            <w:pPr>
              <w:jc w:val="center"/>
            </w:pPr>
          </w:p>
          <w:p w14:paraId="1807BD2E" w14:textId="77777777" w:rsidR="00B6338A" w:rsidRDefault="00B6338A">
            <w:pPr>
              <w:jc w:val="center"/>
            </w:pPr>
          </w:p>
          <w:p w14:paraId="7BF152B8" w14:textId="77777777" w:rsidR="00B6338A" w:rsidRDefault="00B6338A">
            <w:pPr>
              <w:jc w:val="center"/>
            </w:pPr>
          </w:p>
          <w:p w14:paraId="73FF5036" w14:textId="77777777" w:rsidR="00B6338A" w:rsidRDefault="001D20C3">
            <w:pPr>
              <w:jc w:val="center"/>
            </w:pPr>
            <w:r>
              <w:t>43,64</w:t>
            </w:r>
          </w:p>
        </w:tc>
        <w:tc>
          <w:tcPr>
            <w:tcW w:w="979" w:type="dxa"/>
            <w:vAlign w:val="center"/>
          </w:tcPr>
          <w:p w14:paraId="24B52546" w14:textId="77777777" w:rsidR="00B6338A" w:rsidRDefault="00B6338A">
            <w:pPr>
              <w:jc w:val="center"/>
            </w:pPr>
          </w:p>
          <w:p w14:paraId="5463B96F" w14:textId="77777777" w:rsidR="00B6338A" w:rsidRDefault="00B6338A">
            <w:pPr>
              <w:jc w:val="center"/>
            </w:pPr>
          </w:p>
          <w:p w14:paraId="10CDAA59" w14:textId="77777777" w:rsidR="00B6338A" w:rsidRDefault="00B6338A">
            <w:pPr>
              <w:jc w:val="center"/>
            </w:pPr>
          </w:p>
          <w:p w14:paraId="3D0CD5B3" w14:textId="77777777" w:rsidR="00B6338A" w:rsidRDefault="00B6338A">
            <w:pPr>
              <w:jc w:val="center"/>
            </w:pPr>
          </w:p>
          <w:p w14:paraId="306F04CD" w14:textId="77777777" w:rsidR="00B6338A" w:rsidRDefault="00B6338A">
            <w:pPr>
              <w:jc w:val="center"/>
            </w:pPr>
          </w:p>
          <w:p w14:paraId="2E17FEF8" w14:textId="77777777" w:rsidR="00B6338A" w:rsidRDefault="001D20C3">
            <w:pPr>
              <w:jc w:val="center"/>
            </w:pPr>
            <w:r>
              <w:t xml:space="preserve">18,80 </w:t>
            </w:r>
          </w:p>
        </w:tc>
      </w:tr>
      <w:tr w:rsidR="00B6338A" w14:paraId="33936E0A" w14:textId="77777777">
        <w:trPr>
          <w:trHeight w:val="454"/>
        </w:trPr>
        <w:tc>
          <w:tcPr>
            <w:tcW w:w="1756" w:type="dxa"/>
            <w:vAlign w:val="center"/>
          </w:tcPr>
          <w:p w14:paraId="52160867" w14:textId="77777777" w:rsidR="00B6338A" w:rsidRDefault="001D20C3">
            <w:r>
              <w:t>Чистая ссудная задолженность</w:t>
            </w:r>
          </w:p>
        </w:tc>
        <w:tc>
          <w:tcPr>
            <w:tcW w:w="1083" w:type="dxa"/>
            <w:vAlign w:val="center"/>
          </w:tcPr>
          <w:p w14:paraId="324D274B" w14:textId="77777777" w:rsidR="00B6338A" w:rsidRDefault="00B6338A">
            <w:pPr>
              <w:jc w:val="center"/>
            </w:pPr>
          </w:p>
          <w:p w14:paraId="54E933D9" w14:textId="77777777" w:rsidR="00B6338A" w:rsidRDefault="00B6338A">
            <w:pPr>
              <w:jc w:val="center"/>
            </w:pPr>
          </w:p>
          <w:p w14:paraId="1176F03D" w14:textId="77777777" w:rsidR="00B6338A" w:rsidRDefault="001D20C3">
            <w:pPr>
              <w:jc w:val="center"/>
            </w:pPr>
            <w:r>
              <w:t>6 204,16</w:t>
            </w:r>
          </w:p>
        </w:tc>
        <w:tc>
          <w:tcPr>
            <w:tcW w:w="1219" w:type="dxa"/>
            <w:vAlign w:val="center"/>
          </w:tcPr>
          <w:p w14:paraId="1AEB16ED" w14:textId="77777777" w:rsidR="00B6338A" w:rsidRDefault="00B6338A">
            <w:pPr>
              <w:jc w:val="center"/>
            </w:pPr>
          </w:p>
          <w:p w14:paraId="47DB2F81" w14:textId="77777777" w:rsidR="00B6338A" w:rsidRDefault="00B6338A">
            <w:pPr>
              <w:jc w:val="center"/>
            </w:pPr>
          </w:p>
          <w:p w14:paraId="3EBA448D" w14:textId="77777777" w:rsidR="00B6338A" w:rsidRDefault="001D20C3">
            <w:pPr>
              <w:jc w:val="center"/>
            </w:pPr>
            <w:r>
              <w:t>8 550,63</w:t>
            </w:r>
          </w:p>
        </w:tc>
        <w:tc>
          <w:tcPr>
            <w:tcW w:w="1354" w:type="dxa"/>
            <w:vAlign w:val="center"/>
          </w:tcPr>
          <w:p w14:paraId="0AE4A327" w14:textId="77777777" w:rsidR="00B6338A" w:rsidRDefault="00B6338A">
            <w:pPr>
              <w:jc w:val="center"/>
            </w:pPr>
          </w:p>
          <w:p w14:paraId="0053BF0D" w14:textId="77777777" w:rsidR="00B6338A" w:rsidRDefault="00B6338A">
            <w:pPr>
              <w:jc w:val="center"/>
            </w:pPr>
          </w:p>
          <w:p w14:paraId="27D50BD3" w14:textId="77777777" w:rsidR="00B6338A" w:rsidRDefault="001D20C3">
            <w:pPr>
              <w:jc w:val="center"/>
            </w:pPr>
            <w:r>
              <w:t>9 256,31</w:t>
            </w:r>
          </w:p>
        </w:tc>
        <w:tc>
          <w:tcPr>
            <w:tcW w:w="1083" w:type="dxa"/>
            <w:vAlign w:val="center"/>
          </w:tcPr>
          <w:p w14:paraId="333356AD" w14:textId="77777777" w:rsidR="00B6338A" w:rsidRDefault="00B6338A">
            <w:pPr>
              <w:jc w:val="center"/>
            </w:pPr>
          </w:p>
          <w:p w14:paraId="5390F57A" w14:textId="77777777" w:rsidR="00B6338A" w:rsidRDefault="00B6338A">
            <w:pPr>
              <w:jc w:val="center"/>
            </w:pPr>
          </w:p>
          <w:p w14:paraId="7B261FDC" w14:textId="77777777" w:rsidR="00B6338A" w:rsidRDefault="001D20C3">
            <w:pPr>
              <w:jc w:val="center"/>
            </w:pPr>
            <w:r>
              <w:t>2 346,47</w:t>
            </w:r>
          </w:p>
        </w:tc>
        <w:tc>
          <w:tcPr>
            <w:tcW w:w="949" w:type="dxa"/>
            <w:vAlign w:val="center"/>
          </w:tcPr>
          <w:p w14:paraId="00A13343" w14:textId="77777777" w:rsidR="00B6338A" w:rsidRDefault="00B6338A">
            <w:pPr>
              <w:jc w:val="center"/>
            </w:pPr>
          </w:p>
          <w:p w14:paraId="43383A07" w14:textId="77777777" w:rsidR="00B6338A" w:rsidRDefault="00B6338A">
            <w:pPr>
              <w:jc w:val="center"/>
            </w:pPr>
          </w:p>
          <w:p w14:paraId="5F16EA38" w14:textId="77777777" w:rsidR="00B6338A" w:rsidRDefault="001D20C3">
            <w:pPr>
              <w:jc w:val="center"/>
            </w:pPr>
            <w:r>
              <w:t xml:space="preserve">37,82 </w:t>
            </w:r>
          </w:p>
        </w:tc>
        <w:tc>
          <w:tcPr>
            <w:tcW w:w="1184" w:type="dxa"/>
            <w:vAlign w:val="center"/>
          </w:tcPr>
          <w:p w14:paraId="0D245D2F" w14:textId="77777777" w:rsidR="00B6338A" w:rsidRDefault="00B6338A">
            <w:pPr>
              <w:jc w:val="center"/>
            </w:pPr>
          </w:p>
          <w:p w14:paraId="47178AB2" w14:textId="77777777" w:rsidR="00B6338A" w:rsidRDefault="00B6338A">
            <w:pPr>
              <w:jc w:val="center"/>
            </w:pPr>
          </w:p>
          <w:p w14:paraId="6D30B876" w14:textId="77777777" w:rsidR="00B6338A" w:rsidRDefault="001D20C3">
            <w:pPr>
              <w:jc w:val="center"/>
            </w:pPr>
            <w:r>
              <w:t>705,68</w:t>
            </w:r>
          </w:p>
        </w:tc>
        <w:tc>
          <w:tcPr>
            <w:tcW w:w="979" w:type="dxa"/>
            <w:vAlign w:val="center"/>
          </w:tcPr>
          <w:p w14:paraId="012172FE" w14:textId="77777777" w:rsidR="00B6338A" w:rsidRDefault="00B6338A">
            <w:pPr>
              <w:jc w:val="center"/>
            </w:pPr>
          </w:p>
          <w:p w14:paraId="7B4531F1" w14:textId="77777777" w:rsidR="00B6338A" w:rsidRDefault="00B6338A">
            <w:pPr>
              <w:jc w:val="center"/>
            </w:pPr>
          </w:p>
          <w:p w14:paraId="2899E92F" w14:textId="77777777" w:rsidR="00B6338A" w:rsidRDefault="001D20C3">
            <w:pPr>
              <w:jc w:val="center"/>
            </w:pPr>
            <w:r>
              <w:t xml:space="preserve">8,25 </w:t>
            </w:r>
          </w:p>
        </w:tc>
      </w:tr>
      <w:tr w:rsidR="00B6338A" w14:paraId="1A891F0C" w14:textId="77777777">
        <w:trPr>
          <w:trHeight w:val="454"/>
        </w:trPr>
        <w:tc>
          <w:tcPr>
            <w:tcW w:w="1756" w:type="dxa"/>
            <w:vAlign w:val="center"/>
          </w:tcPr>
          <w:p w14:paraId="39F157CA" w14:textId="77777777" w:rsidR="00B6338A" w:rsidRDefault="001D20C3">
            <w:r>
              <w:t>Чистые вложения в фин. активы через прочий совокупный доход</w:t>
            </w:r>
          </w:p>
        </w:tc>
        <w:tc>
          <w:tcPr>
            <w:tcW w:w="1083" w:type="dxa"/>
            <w:vAlign w:val="center"/>
          </w:tcPr>
          <w:p w14:paraId="7AC1B845" w14:textId="77777777" w:rsidR="00B6338A" w:rsidRDefault="00B6338A">
            <w:pPr>
              <w:jc w:val="center"/>
            </w:pPr>
          </w:p>
          <w:p w14:paraId="74C731BD" w14:textId="77777777" w:rsidR="00B6338A" w:rsidRDefault="00B6338A">
            <w:pPr>
              <w:jc w:val="center"/>
            </w:pPr>
          </w:p>
          <w:p w14:paraId="18CC1779" w14:textId="77777777" w:rsidR="00B6338A" w:rsidRDefault="00B6338A">
            <w:pPr>
              <w:jc w:val="center"/>
            </w:pPr>
          </w:p>
          <w:p w14:paraId="68AD4184" w14:textId="77777777" w:rsidR="00B6338A" w:rsidRDefault="00B6338A">
            <w:pPr>
              <w:jc w:val="center"/>
            </w:pPr>
          </w:p>
          <w:p w14:paraId="59B74682" w14:textId="77777777" w:rsidR="00B6338A" w:rsidRDefault="001D20C3">
            <w:pPr>
              <w:jc w:val="center"/>
            </w:pPr>
            <w:r>
              <w:t>547,97</w:t>
            </w:r>
          </w:p>
        </w:tc>
        <w:tc>
          <w:tcPr>
            <w:tcW w:w="1219" w:type="dxa"/>
            <w:vAlign w:val="center"/>
          </w:tcPr>
          <w:p w14:paraId="6718D618" w14:textId="77777777" w:rsidR="00B6338A" w:rsidRDefault="00B6338A">
            <w:pPr>
              <w:jc w:val="center"/>
            </w:pPr>
          </w:p>
          <w:p w14:paraId="3EDA5400" w14:textId="77777777" w:rsidR="00B6338A" w:rsidRDefault="00B6338A">
            <w:pPr>
              <w:jc w:val="center"/>
            </w:pPr>
          </w:p>
          <w:p w14:paraId="58D55273" w14:textId="77777777" w:rsidR="00B6338A" w:rsidRDefault="00B6338A">
            <w:pPr>
              <w:jc w:val="center"/>
            </w:pPr>
          </w:p>
          <w:p w14:paraId="0AC8E670" w14:textId="77777777" w:rsidR="00B6338A" w:rsidRDefault="00B6338A">
            <w:pPr>
              <w:jc w:val="center"/>
            </w:pPr>
          </w:p>
          <w:p w14:paraId="583D164D" w14:textId="77777777" w:rsidR="00B6338A" w:rsidRDefault="001D20C3">
            <w:pPr>
              <w:jc w:val="center"/>
            </w:pPr>
            <w:r>
              <w:t>1 149,76</w:t>
            </w:r>
          </w:p>
        </w:tc>
        <w:tc>
          <w:tcPr>
            <w:tcW w:w="1354" w:type="dxa"/>
            <w:vAlign w:val="center"/>
          </w:tcPr>
          <w:p w14:paraId="3A8D69FB" w14:textId="77777777" w:rsidR="00B6338A" w:rsidRDefault="00B6338A">
            <w:pPr>
              <w:jc w:val="center"/>
            </w:pPr>
          </w:p>
          <w:p w14:paraId="5E278C23" w14:textId="77777777" w:rsidR="00B6338A" w:rsidRDefault="00B6338A">
            <w:pPr>
              <w:jc w:val="center"/>
            </w:pPr>
          </w:p>
          <w:p w14:paraId="2E37FF45" w14:textId="77777777" w:rsidR="00B6338A" w:rsidRDefault="00B6338A">
            <w:pPr>
              <w:jc w:val="center"/>
            </w:pPr>
          </w:p>
          <w:p w14:paraId="3548CAC4" w14:textId="77777777" w:rsidR="00B6338A" w:rsidRDefault="00B6338A">
            <w:pPr>
              <w:jc w:val="center"/>
            </w:pPr>
          </w:p>
          <w:p w14:paraId="44978CBB" w14:textId="77777777" w:rsidR="00B6338A" w:rsidRDefault="001D20C3">
            <w:pPr>
              <w:jc w:val="center"/>
            </w:pPr>
            <w:r>
              <w:t>1 391,96</w:t>
            </w:r>
          </w:p>
        </w:tc>
        <w:tc>
          <w:tcPr>
            <w:tcW w:w="1083" w:type="dxa"/>
            <w:vAlign w:val="center"/>
          </w:tcPr>
          <w:p w14:paraId="04FEBF60" w14:textId="77777777" w:rsidR="00B6338A" w:rsidRDefault="00B6338A">
            <w:pPr>
              <w:jc w:val="center"/>
            </w:pPr>
          </w:p>
          <w:p w14:paraId="3C006665" w14:textId="77777777" w:rsidR="00B6338A" w:rsidRDefault="00B6338A">
            <w:pPr>
              <w:jc w:val="center"/>
            </w:pPr>
          </w:p>
          <w:p w14:paraId="76650415" w14:textId="77777777" w:rsidR="00B6338A" w:rsidRDefault="00B6338A">
            <w:pPr>
              <w:jc w:val="center"/>
            </w:pPr>
          </w:p>
          <w:p w14:paraId="1C5AA034" w14:textId="77777777" w:rsidR="00B6338A" w:rsidRDefault="00B6338A">
            <w:pPr>
              <w:jc w:val="center"/>
            </w:pPr>
          </w:p>
          <w:p w14:paraId="5BC0A70F" w14:textId="77777777" w:rsidR="00B6338A" w:rsidRDefault="001D20C3">
            <w:pPr>
              <w:jc w:val="center"/>
            </w:pPr>
            <w:r>
              <w:t>601,79</w:t>
            </w:r>
          </w:p>
        </w:tc>
        <w:tc>
          <w:tcPr>
            <w:tcW w:w="949" w:type="dxa"/>
            <w:vAlign w:val="center"/>
          </w:tcPr>
          <w:p w14:paraId="08D5BED2" w14:textId="77777777" w:rsidR="00B6338A" w:rsidRDefault="00B6338A">
            <w:pPr>
              <w:jc w:val="center"/>
            </w:pPr>
          </w:p>
          <w:p w14:paraId="0B064600" w14:textId="77777777" w:rsidR="00B6338A" w:rsidRDefault="00B6338A">
            <w:pPr>
              <w:jc w:val="center"/>
            </w:pPr>
          </w:p>
          <w:p w14:paraId="0AB81AF6" w14:textId="77777777" w:rsidR="00B6338A" w:rsidRDefault="00B6338A">
            <w:pPr>
              <w:jc w:val="center"/>
            </w:pPr>
          </w:p>
          <w:p w14:paraId="53EF023E" w14:textId="77777777" w:rsidR="00B6338A" w:rsidRDefault="00B6338A">
            <w:pPr>
              <w:jc w:val="center"/>
            </w:pPr>
          </w:p>
          <w:p w14:paraId="1335EB2E" w14:textId="77777777" w:rsidR="00B6338A" w:rsidRDefault="001D20C3">
            <w:pPr>
              <w:jc w:val="center"/>
            </w:pPr>
            <w:r>
              <w:t xml:space="preserve">109,82 </w:t>
            </w:r>
          </w:p>
        </w:tc>
        <w:tc>
          <w:tcPr>
            <w:tcW w:w="1184" w:type="dxa"/>
            <w:vAlign w:val="center"/>
          </w:tcPr>
          <w:p w14:paraId="168BF158" w14:textId="77777777" w:rsidR="00B6338A" w:rsidRDefault="00B6338A">
            <w:pPr>
              <w:jc w:val="center"/>
            </w:pPr>
          </w:p>
          <w:p w14:paraId="11B68833" w14:textId="77777777" w:rsidR="00B6338A" w:rsidRDefault="00B6338A">
            <w:pPr>
              <w:jc w:val="center"/>
            </w:pPr>
          </w:p>
          <w:p w14:paraId="2293CE17" w14:textId="77777777" w:rsidR="00B6338A" w:rsidRDefault="00B6338A">
            <w:pPr>
              <w:jc w:val="center"/>
            </w:pPr>
          </w:p>
          <w:p w14:paraId="1B561FB9" w14:textId="77777777" w:rsidR="00B6338A" w:rsidRDefault="00B6338A">
            <w:pPr>
              <w:jc w:val="center"/>
            </w:pPr>
          </w:p>
          <w:p w14:paraId="520BCE1A" w14:textId="77777777" w:rsidR="00B6338A" w:rsidRDefault="001D20C3">
            <w:pPr>
              <w:jc w:val="center"/>
            </w:pPr>
            <w:r>
              <w:t>242,20</w:t>
            </w:r>
          </w:p>
        </w:tc>
        <w:tc>
          <w:tcPr>
            <w:tcW w:w="979" w:type="dxa"/>
            <w:vAlign w:val="center"/>
          </w:tcPr>
          <w:p w14:paraId="29EEA9BE" w14:textId="77777777" w:rsidR="00B6338A" w:rsidRDefault="00B6338A">
            <w:pPr>
              <w:jc w:val="center"/>
            </w:pPr>
          </w:p>
          <w:p w14:paraId="43F29FE3" w14:textId="77777777" w:rsidR="00B6338A" w:rsidRDefault="00B6338A">
            <w:pPr>
              <w:jc w:val="center"/>
            </w:pPr>
          </w:p>
          <w:p w14:paraId="4DEC9457" w14:textId="77777777" w:rsidR="00B6338A" w:rsidRDefault="00B6338A">
            <w:pPr>
              <w:jc w:val="center"/>
            </w:pPr>
          </w:p>
          <w:p w14:paraId="0803B563" w14:textId="77777777" w:rsidR="00B6338A" w:rsidRDefault="00B6338A">
            <w:pPr>
              <w:jc w:val="center"/>
            </w:pPr>
          </w:p>
          <w:p w14:paraId="11523A09" w14:textId="77777777" w:rsidR="00B6338A" w:rsidRDefault="001D20C3">
            <w:pPr>
              <w:jc w:val="center"/>
            </w:pPr>
            <w:r>
              <w:t xml:space="preserve">21,07 </w:t>
            </w:r>
          </w:p>
        </w:tc>
      </w:tr>
      <w:tr w:rsidR="00B6338A" w14:paraId="7BFE2AFB" w14:textId="77777777">
        <w:trPr>
          <w:trHeight w:val="454"/>
        </w:trPr>
        <w:tc>
          <w:tcPr>
            <w:tcW w:w="1756" w:type="dxa"/>
            <w:vAlign w:val="center"/>
          </w:tcPr>
          <w:p w14:paraId="1978D68B" w14:textId="77777777" w:rsidR="00B6338A" w:rsidRDefault="001D20C3">
            <w:r>
              <w:t>Чистые вложения в ценные бумаги (амортизированная стоимость)</w:t>
            </w:r>
          </w:p>
        </w:tc>
        <w:tc>
          <w:tcPr>
            <w:tcW w:w="1083" w:type="dxa"/>
            <w:vAlign w:val="center"/>
          </w:tcPr>
          <w:p w14:paraId="4BCB5B67" w14:textId="77777777" w:rsidR="00B6338A" w:rsidRDefault="00B6338A">
            <w:pPr>
              <w:jc w:val="center"/>
            </w:pPr>
          </w:p>
          <w:p w14:paraId="537E4E24" w14:textId="77777777" w:rsidR="00B6338A" w:rsidRDefault="00B6338A">
            <w:pPr>
              <w:jc w:val="center"/>
            </w:pPr>
          </w:p>
          <w:p w14:paraId="2F889F1C" w14:textId="77777777" w:rsidR="00B6338A" w:rsidRDefault="00B6338A">
            <w:pPr>
              <w:jc w:val="center"/>
            </w:pPr>
          </w:p>
          <w:p w14:paraId="274CBB75" w14:textId="77777777" w:rsidR="00B6338A" w:rsidRDefault="00B6338A">
            <w:pPr>
              <w:jc w:val="center"/>
            </w:pPr>
          </w:p>
          <w:p w14:paraId="45C03984" w14:textId="77777777" w:rsidR="00B6338A" w:rsidRDefault="001D20C3">
            <w:pPr>
              <w:jc w:val="center"/>
            </w:pPr>
            <w:r>
              <w:t>389,44</w:t>
            </w:r>
          </w:p>
        </w:tc>
        <w:tc>
          <w:tcPr>
            <w:tcW w:w="1219" w:type="dxa"/>
            <w:vAlign w:val="center"/>
          </w:tcPr>
          <w:p w14:paraId="7A6B57C3" w14:textId="77777777" w:rsidR="00B6338A" w:rsidRDefault="00B6338A">
            <w:pPr>
              <w:jc w:val="center"/>
            </w:pPr>
          </w:p>
          <w:p w14:paraId="0312D9BE" w14:textId="77777777" w:rsidR="00B6338A" w:rsidRDefault="00B6338A">
            <w:pPr>
              <w:jc w:val="center"/>
            </w:pPr>
          </w:p>
          <w:p w14:paraId="0537F1EB" w14:textId="77777777" w:rsidR="00B6338A" w:rsidRDefault="00B6338A">
            <w:pPr>
              <w:jc w:val="center"/>
            </w:pPr>
          </w:p>
          <w:p w14:paraId="4E487813" w14:textId="77777777" w:rsidR="00B6338A" w:rsidRDefault="00B6338A">
            <w:pPr>
              <w:jc w:val="center"/>
            </w:pPr>
          </w:p>
          <w:p w14:paraId="4D33481C" w14:textId="77777777" w:rsidR="00B6338A" w:rsidRDefault="001D20C3">
            <w:pPr>
              <w:jc w:val="center"/>
            </w:pPr>
            <w:r>
              <w:t>467,25</w:t>
            </w:r>
          </w:p>
        </w:tc>
        <w:tc>
          <w:tcPr>
            <w:tcW w:w="1354" w:type="dxa"/>
            <w:vAlign w:val="center"/>
          </w:tcPr>
          <w:p w14:paraId="43623536" w14:textId="77777777" w:rsidR="00B6338A" w:rsidRDefault="00B6338A">
            <w:pPr>
              <w:jc w:val="center"/>
            </w:pPr>
          </w:p>
          <w:p w14:paraId="29A026B2" w14:textId="77777777" w:rsidR="00B6338A" w:rsidRDefault="00B6338A">
            <w:pPr>
              <w:jc w:val="center"/>
            </w:pPr>
          </w:p>
          <w:p w14:paraId="7FF9387A" w14:textId="77777777" w:rsidR="00B6338A" w:rsidRDefault="00B6338A">
            <w:pPr>
              <w:jc w:val="center"/>
            </w:pPr>
          </w:p>
          <w:p w14:paraId="16F89AE8" w14:textId="77777777" w:rsidR="00B6338A" w:rsidRDefault="00B6338A">
            <w:pPr>
              <w:jc w:val="center"/>
            </w:pPr>
          </w:p>
          <w:p w14:paraId="5A5B700D" w14:textId="77777777" w:rsidR="00B6338A" w:rsidRDefault="001D20C3">
            <w:pPr>
              <w:jc w:val="center"/>
            </w:pPr>
            <w:r>
              <w:t>930,61</w:t>
            </w:r>
          </w:p>
        </w:tc>
        <w:tc>
          <w:tcPr>
            <w:tcW w:w="1083" w:type="dxa"/>
            <w:vAlign w:val="center"/>
          </w:tcPr>
          <w:p w14:paraId="00E67E4A" w14:textId="77777777" w:rsidR="00B6338A" w:rsidRDefault="00B6338A">
            <w:pPr>
              <w:jc w:val="center"/>
            </w:pPr>
          </w:p>
          <w:p w14:paraId="25878F03" w14:textId="77777777" w:rsidR="00B6338A" w:rsidRDefault="00B6338A">
            <w:pPr>
              <w:jc w:val="center"/>
            </w:pPr>
          </w:p>
          <w:p w14:paraId="5C862D6C" w14:textId="77777777" w:rsidR="00B6338A" w:rsidRDefault="00B6338A">
            <w:pPr>
              <w:jc w:val="center"/>
            </w:pPr>
          </w:p>
          <w:p w14:paraId="22896A94" w14:textId="77777777" w:rsidR="00B6338A" w:rsidRDefault="00B6338A">
            <w:pPr>
              <w:jc w:val="center"/>
            </w:pPr>
          </w:p>
          <w:p w14:paraId="0CCA85F0" w14:textId="77777777" w:rsidR="00B6338A" w:rsidRDefault="001D20C3">
            <w:pPr>
              <w:jc w:val="center"/>
            </w:pPr>
            <w:r>
              <w:t>77,81</w:t>
            </w:r>
          </w:p>
        </w:tc>
        <w:tc>
          <w:tcPr>
            <w:tcW w:w="949" w:type="dxa"/>
            <w:vAlign w:val="center"/>
          </w:tcPr>
          <w:p w14:paraId="5080F751" w14:textId="77777777" w:rsidR="00B6338A" w:rsidRDefault="00B6338A">
            <w:pPr>
              <w:jc w:val="center"/>
            </w:pPr>
          </w:p>
          <w:p w14:paraId="7E9CC1ED" w14:textId="77777777" w:rsidR="00B6338A" w:rsidRDefault="00B6338A">
            <w:pPr>
              <w:jc w:val="center"/>
            </w:pPr>
          </w:p>
          <w:p w14:paraId="5EC8A9B1" w14:textId="77777777" w:rsidR="00B6338A" w:rsidRDefault="00B6338A">
            <w:pPr>
              <w:jc w:val="center"/>
            </w:pPr>
          </w:p>
          <w:p w14:paraId="5322CA3C" w14:textId="77777777" w:rsidR="00B6338A" w:rsidRDefault="00B6338A">
            <w:pPr>
              <w:jc w:val="center"/>
            </w:pPr>
          </w:p>
          <w:p w14:paraId="78B53EF4" w14:textId="77777777" w:rsidR="00B6338A" w:rsidRDefault="001D20C3">
            <w:pPr>
              <w:jc w:val="center"/>
            </w:pPr>
            <w:r>
              <w:t xml:space="preserve">19,98 </w:t>
            </w:r>
          </w:p>
        </w:tc>
        <w:tc>
          <w:tcPr>
            <w:tcW w:w="1184" w:type="dxa"/>
            <w:vAlign w:val="center"/>
          </w:tcPr>
          <w:p w14:paraId="5C3D0AB4" w14:textId="77777777" w:rsidR="00B6338A" w:rsidRDefault="00B6338A">
            <w:pPr>
              <w:jc w:val="center"/>
            </w:pPr>
          </w:p>
          <w:p w14:paraId="2CD0832B" w14:textId="77777777" w:rsidR="00B6338A" w:rsidRDefault="00B6338A">
            <w:pPr>
              <w:jc w:val="center"/>
            </w:pPr>
          </w:p>
          <w:p w14:paraId="5644D20D" w14:textId="77777777" w:rsidR="00B6338A" w:rsidRDefault="00B6338A">
            <w:pPr>
              <w:jc w:val="center"/>
            </w:pPr>
          </w:p>
          <w:p w14:paraId="293B16DD" w14:textId="77777777" w:rsidR="00B6338A" w:rsidRDefault="00B6338A">
            <w:pPr>
              <w:jc w:val="center"/>
            </w:pPr>
          </w:p>
          <w:p w14:paraId="5AE8E377" w14:textId="77777777" w:rsidR="00B6338A" w:rsidRDefault="001D20C3">
            <w:pPr>
              <w:jc w:val="center"/>
            </w:pPr>
            <w:r>
              <w:t>463,36</w:t>
            </w:r>
          </w:p>
        </w:tc>
        <w:tc>
          <w:tcPr>
            <w:tcW w:w="979" w:type="dxa"/>
            <w:vAlign w:val="center"/>
          </w:tcPr>
          <w:p w14:paraId="336B3B80" w14:textId="77777777" w:rsidR="00B6338A" w:rsidRDefault="00B6338A">
            <w:pPr>
              <w:jc w:val="center"/>
            </w:pPr>
          </w:p>
          <w:p w14:paraId="33D66D3A" w14:textId="77777777" w:rsidR="00B6338A" w:rsidRDefault="00B6338A">
            <w:pPr>
              <w:jc w:val="center"/>
            </w:pPr>
          </w:p>
          <w:p w14:paraId="442907BD" w14:textId="77777777" w:rsidR="00B6338A" w:rsidRDefault="00B6338A">
            <w:pPr>
              <w:jc w:val="center"/>
            </w:pPr>
          </w:p>
          <w:p w14:paraId="751AA3F1" w14:textId="77777777" w:rsidR="00B6338A" w:rsidRDefault="00B6338A">
            <w:pPr>
              <w:jc w:val="center"/>
            </w:pPr>
          </w:p>
          <w:p w14:paraId="1A103CEE" w14:textId="77777777" w:rsidR="00B6338A" w:rsidRDefault="001D20C3">
            <w:pPr>
              <w:jc w:val="center"/>
            </w:pPr>
            <w:r>
              <w:t xml:space="preserve">99,17 </w:t>
            </w:r>
          </w:p>
        </w:tc>
      </w:tr>
      <w:tr w:rsidR="00B6338A" w14:paraId="49747D98" w14:textId="77777777">
        <w:trPr>
          <w:trHeight w:val="454"/>
        </w:trPr>
        <w:tc>
          <w:tcPr>
            <w:tcW w:w="1756" w:type="dxa"/>
            <w:vAlign w:val="center"/>
          </w:tcPr>
          <w:p w14:paraId="60C3EC0C" w14:textId="77777777" w:rsidR="00B6338A" w:rsidRDefault="001D20C3">
            <w:r>
              <w:t>Прочее</w:t>
            </w:r>
          </w:p>
        </w:tc>
        <w:tc>
          <w:tcPr>
            <w:tcW w:w="1083" w:type="dxa"/>
            <w:vAlign w:val="center"/>
          </w:tcPr>
          <w:p w14:paraId="574374C8" w14:textId="77777777" w:rsidR="00B6338A" w:rsidRDefault="001D20C3">
            <w:pPr>
              <w:jc w:val="center"/>
            </w:pPr>
            <w:r>
              <w:t>470,96</w:t>
            </w:r>
          </w:p>
        </w:tc>
        <w:tc>
          <w:tcPr>
            <w:tcW w:w="1219" w:type="dxa"/>
            <w:vAlign w:val="center"/>
          </w:tcPr>
          <w:p w14:paraId="51E3F020" w14:textId="77777777" w:rsidR="00B6338A" w:rsidRDefault="001D20C3">
            <w:pPr>
              <w:jc w:val="center"/>
            </w:pPr>
            <w:r>
              <w:t>465,54</w:t>
            </w:r>
          </w:p>
        </w:tc>
        <w:tc>
          <w:tcPr>
            <w:tcW w:w="1354" w:type="dxa"/>
            <w:vAlign w:val="center"/>
          </w:tcPr>
          <w:p w14:paraId="307FE2CD" w14:textId="77777777" w:rsidR="00B6338A" w:rsidRDefault="001D20C3">
            <w:pPr>
              <w:jc w:val="center"/>
            </w:pPr>
            <w:r>
              <w:t>549,25</w:t>
            </w:r>
          </w:p>
        </w:tc>
        <w:tc>
          <w:tcPr>
            <w:tcW w:w="1083" w:type="dxa"/>
            <w:vAlign w:val="center"/>
          </w:tcPr>
          <w:p w14:paraId="352CB0E2" w14:textId="77777777" w:rsidR="00B6338A" w:rsidRDefault="001D20C3">
            <w:pPr>
              <w:jc w:val="center"/>
            </w:pPr>
            <w:r>
              <w:t>-5,42</w:t>
            </w:r>
          </w:p>
        </w:tc>
        <w:tc>
          <w:tcPr>
            <w:tcW w:w="949" w:type="dxa"/>
            <w:vAlign w:val="center"/>
          </w:tcPr>
          <w:p w14:paraId="0E8AA2D9" w14:textId="77777777" w:rsidR="00B6338A" w:rsidRDefault="001D20C3">
            <w:pPr>
              <w:jc w:val="center"/>
            </w:pPr>
            <w:r>
              <w:t xml:space="preserve">-1,15 </w:t>
            </w:r>
          </w:p>
        </w:tc>
        <w:tc>
          <w:tcPr>
            <w:tcW w:w="1184" w:type="dxa"/>
            <w:vAlign w:val="center"/>
          </w:tcPr>
          <w:p w14:paraId="77962304" w14:textId="77777777" w:rsidR="00B6338A" w:rsidRDefault="001D20C3">
            <w:pPr>
              <w:jc w:val="center"/>
            </w:pPr>
            <w:r>
              <w:t>83,72</w:t>
            </w:r>
          </w:p>
        </w:tc>
        <w:tc>
          <w:tcPr>
            <w:tcW w:w="979" w:type="dxa"/>
            <w:vAlign w:val="center"/>
          </w:tcPr>
          <w:p w14:paraId="55CA3588" w14:textId="77777777" w:rsidR="00B6338A" w:rsidRDefault="001D20C3">
            <w:pPr>
              <w:jc w:val="center"/>
            </w:pPr>
            <w:r>
              <w:t xml:space="preserve">17,98 </w:t>
            </w:r>
          </w:p>
        </w:tc>
      </w:tr>
      <w:tr w:rsidR="00B6338A" w14:paraId="367431E3" w14:textId="77777777">
        <w:trPr>
          <w:trHeight w:val="454"/>
        </w:trPr>
        <w:tc>
          <w:tcPr>
            <w:tcW w:w="1756" w:type="dxa"/>
            <w:vAlign w:val="center"/>
          </w:tcPr>
          <w:p w14:paraId="15030C3C" w14:textId="77777777" w:rsidR="00B6338A" w:rsidRDefault="001D20C3">
            <w:r>
              <w:t>Всего активов</w:t>
            </w:r>
          </w:p>
        </w:tc>
        <w:tc>
          <w:tcPr>
            <w:tcW w:w="1083" w:type="dxa"/>
            <w:vAlign w:val="center"/>
          </w:tcPr>
          <w:p w14:paraId="30F90F5F" w14:textId="77777777" w:rsidR="00B6338A" w:rsidRDefault="001D20C3">
            <w:pPr>
              <w:jc w:val="center"/>
            </w:pPr>
            <w:r>
              <w:t>8 473,26</w:t>
            </w:r>
          </w:p>
        </w:tc>
        <w:tc>
          <w:tcPr>
            <w:tcW w:w="1219" w:type="dxa"/>
            <w:vAlign w:val="center"/>
          </w:tcPr>
          <w:p w14:paraId="5DCF847B" w14:textId="77777777" w:rsidR="00B6338A" w:rsidRDefault="001D20C3">
            <w:pPr>
              <w:jc w:val="center"/>
            </w:pPr>
            <w:r>
              <w:t>11 342,07</w:t>
            </w:r>
          </w:p>
        </w:tc>
        <w:tc>
          <w:tcPr>
            <w:tcW w:w="1354" w:type="dxa"/>
            <w:vAlign w:val="center"/>
          </w:tcPr>
          <w:p w14:paraId="7D1A3BC5" w14:textId="77777777" w:rsidR="00B6338A" w:rsidRDefault="001D20C3">
            <w:pPr>
              <w:jc w:val="center"/>
            </w:pPr>
            <w:r>
              <w:t>13 045,29</w:t>
            </w:r>
          </w:p>
        </w:tc>
        <w:tc>
          <w:tcPr>
            <w:tcW w:w="1083" w:type="dxa"/>
            <w:vAlign w:val="center"/>
          </w:tcPr>
          <w:p w14:paraId="7273F3A4" w14:textId="77777777" w:rsidR="00B6338A" w:rsidRDefault="001D20C3">
            <w:pPr>
              <w:jc w:val="center"/>
            </w:pPr>
            <w:r>
              <w:t>2 868,82</w:t>
            </w:r>
          </w:p>
        </w:tc>
        <w:tc>
          <w:tcPr>
            <w:tcW w:w="949" w:type="dxa"/>
            <w:vAlign w:val="center"/>
          </w:tcPr>
          <w:p w14:paraId="6556DD2D" w14:textId="77777777" w:rsidR="00B6338A" w:rsidRDefault="001D20C3">
            <w:pPr>
              <w:jc w:val="center"/>
            </w:pPr>
            <w:r>
              <w:t xml:space="preserve">33,86 </w:t>
            </w:r>
          </w:p>
        </w:tc>
        <w:tc>
          <w:tcPr>
            <w:tcW w:w="1184" w:type="dxa"/>
            <w:vAlign w:val="center"/>
          </w:tcPr>
          <w:p w14:paraId="506FF844" w14:textId="77777777" w:rsidR="00B6338A" w:rsidRDefault="001D20C3">
            <w:pPr>
              <w:jc w:val="center"/>
            </w:pPr>
            <w:r>
              <w:t>1 703,21</w:t>
            </w:r>
          </w:p>
        </w:tc>
        <w:tc>
          <w:tcPr>
            <w:tcW w:w="979" w:type="dxa"/>
            <w:vAlign w:val="center"/>
          </w:tcPr>
          <w:p w14:paraId="72941846" w14:textId="77777777" w:rsidR="00B6338A" w:rsidRDefault="001D20C3">
            <w:pPr>
              <w:jc w:val="center"/>
            </w:pPr>
            <w:r>
              <w:t xml:space="preserve">15,02 </w:t>
            </w:r>
          </w:p>
        </w:tc>
      </w:tr>
    </w:tbl>
    <w:p w14:paraId="22AAA011" w14:textId="77777777" w:rsidR="00B6338A" w:rsidRDefault="001D20C3">
      <w:pPr>
        <w:pStyle w:val="af1"/>
        <w:spacing w:before="240" w:line="360" w:lineRule="auto"/>
        <w:ind w:left="0" w:right="0" w:firstLine="709"/>
        <w:rPr>
          <w:sz w:val="28"/>
          <w:szCs w:val="28"/>
          <w:lang w:eastAsia="ar-SA"/>
        </w:rPr>
      </w:pPr>
      <w:r>
        <w:rPr>
          <w:sz w:val="28"/>
          <w:szCs w:val="28"/>
          <w:lang w:eastAsia="ar-SA"/>
        </w:rPr>
        <w:t>Совокупные активы банка выросли с 8 473,26 млрд руб. в 2023 году до 13 045,29 млрд руб. в 2025 году (прирост 54 процента). Основным фактором роста выступает чистая ссудная задолженность, доля которой в активах превышает 70 процентов. Заметный рост в 2025 году также показали вложения в ценные бумаги, оцениваемые по амортизированной стоимости (плюс 99,17 процентов), что говорит о диверсификации портфеля банка в пользу более консервативных инструментов.</w:t>
      </w:r>
    </w:p>
    <w:p w14:paraId="06CB7469" w14:textId="77777777" w:rsidR="00B6338A" w:rsidRDefault="001D20C3">
      <w:pPr>
        <w:pStyle w:val="af1"/>
        <w:spacing w:after="240" w:line="360" w:lineRule="auto"/>
        <w:ind w:left="0" w:right="0" w:firstLine="709"/>
        <w:rPr>
          <w:sz w:val="28"/>
          <w:szCs w:val="28"/>
          <w:lang w:eastAsia="ar-SA"/>
        </w:rPr>
      </w:pPr>
      <w:r>
        <w:rPr>
          <w:sz w:val="28"/>
          <w:szCs w:val="28"/>
          <w:lang w:eastAsia="ar-SA"/>
        </w:rPr>
        <w:lastRenderedPageBreak/>
        <w:t>Структура и динамика обязательств банка, отражающая результаты пассивных операций, представлена в таблице 1.5</w:t>
      </w:r>
    </w:p>
    <w:p w14:paraId="463D9784" w14:textId="2FA809B8" w:rsidR="00B6338A" w:rsidRDefault="001D20C3">
      <w:pPr>
        <w:spacing w:after="120"/>
        <w:rPr>
          <w:sz w:val="28"/>
        </w:rPr>
      </w:pPr>
      <w:r>
        <w:rPr>
          <w:sz w:val="28"/>
        </w:rPr>
        <w:t xml:space="preserve">Таблица 1.5 </w:t>
      </w:r>
      <w:r>
        <w:rPr>
          <w:rFonts w:eastAsia="SimSun"/>
          <w:color w:val="000000"/>
          <w:sz w:val="28"/>
          <w:szCs w:val="28"/>
          <w:lang w:eastAsia="zh-CN" w:bidi="ar"/>
        </w:rPr>
        <w:t>–</w:t>
      </w:r>
      <w:r>
        <w:rPr>
          <w:sz w:val="28"/>
        </w:rPr>
        <w:t xml:space="preserve"> Структура и динамика обязательств АО «Альфа-Банк», 2023–</w:t>
      </w:r>
      <w:r w:rsidR="009A4DCE">
        <w:rPr>
          <w:sz w:val="28"/>
        </w:rPr>
        <w:br/>
        <w:t xml:space="preserve">                        </w:t>
      </w:r>
      <w:r>
        <w:rPr>
          <w:sz w:val="28"/>
        </w:rPr>
        <w:t>2025 гг., млрд руб.</w:t>
      </w:r>
    </w:p>
    <w:tbl>
      <w:tblPr>
        <w:tblStyle w:val="af2"/>
        <w:tblW w:w="0" w:type="auto"/>
        <w:tblLook w:val="04A0" w:firstRow="1" w:lastRow="0" w:firstColumn="1" w:lastColumn="0" w:noHBand="0" w:noVBand="1"/>
      </w:tblPr>
      <w:tblGrid>
        <w:gridCol w:w="1413"/>
        <w:gridCol w:w="1134"/>
        <w:gridCol w:w="1276"/>
        <w:gridCol w:w="1275"/>
        <w:gridCol w:w="1134"/>
        <w:gridCol w:w="1152"/>
        <w:gridCol w:w="1242"/>
        <w:gridCol w:w="1002"/>
      </w:tblGrid>
      <w:tr w:rsidR="00B6338A" w14:paraId="48905A09" w14:textId="77777777">
        <w:trPr>
          <w:trHeight w:val="448"/>
        </w:trPr>
        <w:tc>
          <w:tcPr>
            <w:tcW w:w="1413" w:type="dxa"/>
            <w:vAlign w:val="center"/>
          </w:tcPr>
          <w:p w14:paraId="43EA85B5" w14:textId="77777777" w:rsidR="00B6338A" w:rsidRDefault="001D20C3">
            <w:pPr>
              <w:jc w:val="center"/>
            </w:pPr>
            <w:r>
              <w:t>Показатель</w:t>
            </w:r>
          </w:p>
        </w:tc>
        <w:tc>
          <w:tcPr>
            <w:tcW w:w="1134" w:type="dxa"/>
            <w:vAlign w:val="center"/>
          </w:tcPr>
          <w:p w14:paraId="17185A08" w14:textId="77777777" w:rsidR="00B6338A" w:rsidRDefault="001D20C3">
            <w:pPr>
              <w:jc w:val="center"/>
            </w:pPr>
            <w:r>
              <w:t>2023</w:t>
            </w:r>
          </w:p>
        </w:tc>
        <w:tc>
          <w:tcPr>
            <w:tcW w:w="1276" w:type="dxa"/>
            <w:vAlign w:val="center"/>
          </w:tcPr>
          <w:p w14:paraId="1C42A041" w14:textId="77777777" w:rsidR="00B6338A" w:rsidRDefault="001D20C3">
            <w:pPr>
              <w:jc w:val="center"/>
            </w:pPr>
            <w:r>
              <w:t>2024</w:t>
            </w:r>
          </w:p>
        </w:tc>
        <w:tc>
          <w:tcPr>
            <w:tcW w:w="1275" w:type="dxa"/>
            <w:vAlign w:val="center"/>
          </w:tcPr>
          <w:p w14:paraId="430A8BB2" w14:textId="77777777" w:rsidR="00B6338A" w:rsidRDefault="001D20C3">
            <w:pPr>
              <w:jc w:val="center"/>
            </w:pPr>
            <w:r>
              <w:t>2025</w:t>
            </w:r>
          </w:p>
        </w:tc>
        <w:tc>
          <w:tcPr>
            <w:tcW w:w="1134" w:type="dxa"/>
            <w:vAlign w:val="center"/>
          </w:tcPr>
          <w:p w14:paraId="069DFA58" w14:textId="77777777" w:rsidR="00B6338A" w:rsidRDefault="001D20C3">
            <w:pPr>
              <w:jc w:val="center"/>
            </w:pPr>
            <w:r>
              <w:t>Изм. 24/23</w:t>
            </w:r>
          </w:p>
        </w:tc>
        <w:tc>
          <w:tcPr>
            <w:tcW w:w="1152" w:type="dxa"/>
            <w:vAlign w:val="center"/>
          </w:tcPr>
          <w:p w14:paraId="7599AACD" w14:textId="77777777" w:rsidR="00B6338A" w:rsidRDefault="001D20C3">
            <w:pPr>
              <w:jc w:val="center"/>
            </w:pPr>
            <w:r>
              <w:t>Темп роста 24/23, %</w:t>
            </w:r>
          </w:p>
        </w:tc>
        <w:tc>
          <w:tcPr>
            <w:tcW w:w="1242" w:type="dxa"/>
            <w:vAlign w:val="center"/>
          </w:tcPr>
          <w:p w14:paraId="233A7A74" w14:textId="77777777" w:rsidR="00B6338A" w:rsidRDefault="001D20C3">
            <w:pPr>
              <w:jc w:val="center"/>
            </w:pPr>
            <w:r>
              <w:t>Изм. 25/24</w:t>
            </w:r>
          </w:p>
        </w:tc>
        <w:tc>
          <w:tcPr>
            <w:tcW w:w="1002" w:type="dxa"/>
            <w:vAlign w:val="center"/>
          </w:tcPr>
          <w:p w14:paraId="157870E9" w14:textId="77777777" w:rsidR="00B6338A" w:rsidRDefault="001D20C3">
            <w:pPr>
              <w:jc w:val="center"/>
            </w:pPr>
            <w:r>
              <w:t>Темп роста 25/24, %</w:t>
            </w:r>
          </w:p>
        </w:tc>
      </w:tr>
      <w:tr w:rsidR="00B6338A" w14:paraId="6A0FE18D" w14:textId="77777777">
        <w:trPr>
          <w:trHeight w:val="448"/>
        </w:trPr>
        <w:tc>
          <w:tcPr>
            <w:tcW w:w="1413" w:type="dxa"/>
            <w:vAlign w:val="center"/>
          </w:tcPr>
          <w:p w14:paraId="64DAD85E" w14:textId="77777777" w:rsidR="00B6338A" w:rsidRDefault="001D20C3">
            <w:r>
              <w:t>Средства ЦБ РФ (кредиты, депозиты)</w:t>
            </w:r>
          </w:p>
        </w:tc>
        <w:tc>
          <w:tcPr>
            <w:tcW w:w="1134" w:type="dxa"/>
            <w:vAlign w:val="center"/>
          </w:tcPr>
          <w:p w14:paraId="3AAB8AD4" w14:textId="77777777" w:rsidR="00B6338A" w:rsidRDefault="001D20C3">
            <w:pPr>
              <w:jc w:val="center"/>
            </w:pPr>
            <w:r>
              <w:t>6,55</w:t>
            </w:r>
          </w:p>
        </w:tc>
        <w:tc>
          <w:tcPr>
            <w:tcW w:w="1276" w:type="dxa"/>
            <w:vAlign w:val="center"/>
          </w:tcPr>
          <w:p w14:paraId="61F9CA72" w14:textId="77777777" w:rsidR="00B6338A" w:rsidRDefault="001D20C3">
            <w:pPr>
              <w:jc w:val="center"/>
            </w:pPr>
            <w:r>
              <w:t>233,29</w:t>
            </w:r>
          </w:p>
        </w:tc>
        <w:tc>
          <w:tcPr>
            <w:tcW w:w="1275" w:type="dxa"/>
            <w:vAlign w:val="center"/>
          </w:tcPr>
          <w:p w14:paraId="46D852AD" w14:textId="77777777" w:rsidR="00B6338A" w:rsidRDefault="001D20C3">
            <w:pPr>
              <w:jc w:val="center"/>
            </w:pPr>
            <w:r>
              <w:t>710,63</w:t>
            </w:r>
          </w:p>
        </w:tc>
        <w:tc>
          <w:tcPr>
            <w:tcW w:w="1134" w:type="dxa"/>
            <w:vAlign w:val="center"/>
          </w:tcPr>
          <w:p w14:paraId="73E899D3" w14:textId="77777777" w:rsidR="00B6338A" w:rsidRDefault="001D20C3">
            <w:pPr>
              <w:jc w:val="center"/>
            </w:pPr>
            <w:r>
              <w:t>226,73</w:t>
            </w:r>
          </w:p>
        </w:tc>
        <w:tc>
          <w:tcPr>
            <w:tcW w:w="1152" w:type="dxa"/>
            <w:vAlign w:val="center"/>
          </w:tcPr>
          <w:p w14:paraId="3D6231D5" w14:textId="77777777" w:rsidR="00B6338A" w:rsidRDefault="001D20C3">
            <w:pPr>
              <w:jc w:val="center"/>
            </w:pPr>
            <w:r>
              <w:t xml:space="preserve">3 459,69 </w:t>
            </w:r>
          </w:p>
        </w:tc>
        <w:tc>
          <w:tcPr>
            <w:tcW w:w="1242" w:type="dxa"/>
            <w:vAlign w:val="center"/>
          </w:tcPr>
          <w:p w14:paraId="7B1E8DB8" w14:textId="77777777" w:rsidR="00B6338A" w:rsidRDefault="001D20C3">
            <w:pPr>
              <w:jc w:val="center"/>
            </w:pPr>
            <w:r>
              <w:t>477,34</w:t>
            </w:r>
          </w:p>
        </w:tc>
        <w:tc>
          <w:tcPr>
            <w:tcW w:w="1002" w:type="dxa"/>
            <w:vAlign w:val="center"/>
          </w:tcPr>
          <w:p w14:paraId="5E2FC7C6" w14:textId="77777777" w:rsidR="00B6338A" w:rsidRDefault="001D20C3">
            <w:pPr>
              <w:jc w:val="center"/>
            </w:pPr>
            <w:r>
              <w:t xml:space="preserve">204,61 </w:t>
            </w:r>
          </w:p>
        </w:tc>
      </w:tr>
      <w:tr w:rsidR="00B6338A" w14:paraId="206AE784" w14:textId="77777777">
        <w:trPr>
          <w:trHeight w:val="448"/>
        </w:trPr>
        <w:tc>
          <w:tcPr>
            <w:tcW w:w="1413" w:type="dxa"/>
            <w:vAlign w:val="center"/>
          </w:tcPr>
          <w:p w14:paraId="7E4CCA44" w14:textId="77777777" w:rsidR="00B6338A" w:rsidRDefault="001D20C3">
            <w:r>
              <w:t>Средства клиентов (амортизированная стоимость)</w:t>
            </w:r>
          </w:p>
        </w:tc>
        <w:tc>
          <w:tcPr>
            <w:tcW w:w="1134" w:type="dxa"/>
            <w:vAlign w:val="center"/>
          </w:tcPr>
          <w:p w14:paraId="62F8900E" w14:textId="77777777" w:rsidR="00B6338A" w:rsidRDefault="001D20C3">
            <w:pPr>
              <w:jc w:val="center"/>
            </w:pPr>
            <w:r>
              <w:t>7 123,59</w:t>
            </w:r>
          </w:p>
        </w:tc>
        <w:tc>
          <w:tcPr>
            <w:tcW w:w="1276" w:type="dxa"/>
            <w:vAlign w:val="center"/>
          </w:tcPr>
          <w:p w14:paraId="74BB64F1" w14:textId="77777777" w:rsidR="00B6338A" w:rsidRDefault="001D20C3">
            <w:pPr>
              <w:jc w:val="center"/>
            </w:pPr>
            <w:r>
              <w:t>9 518,12</w:t>
            </w:r>
          </w:p>
        </w:tc>
        <w:tc>
          <w:tcPr>
            <w:tcW w:w="1275" w:type="dxa"/>
            <w:vAlign w:val="center"/>
          </w:tcPr>
          <w:p w14:paraId="541C550E" w14:textId="77777777" w:rsidR="00B6338A" w:rsidRDefault="001D20C3">
            <w:pPr>
              <w:jc w:val="center"/>
            </w:pPr>
            <w:r>
              <w:t>10 665,93</w:t>
            </w:r>
          </w:p>
        </w:tc>
        <w:tc>
          <w:tcPr>
            <w:tcW w:w="1134" w:type="dxa"/>
            <w:vAlign w:val="center"/>
          </w:tcPr>
          <w:p w14:paraId="5DF7DC51" w14:textId="77777777" w:rsidR="00B6338A" w:rsidRDefault="001D20C3">
            <w:pPr>
              <w:jc w:val="center"/>
            </w:pPr>
            <w:r>
              <w:t>2 394,53</w:t>
            </w:r>
          </w:p>
        </w:tc>
        <w:tc>
          <w:tcPr>
            <w:tcW w:w="1152" w:type="dxa"/>
            <w:vAlign w:val="center"/>
          </w:tcPr>
          <w:p w14:paraId="08CBEE4A" w14:textId="77777777" w:rsidR="00B6338A" w:rsidRDefault="001D20C3">
            <w:pPr>
              <w:jc w:val="center"/>
            </w:pPr>
            <w:r>
              <w:t xml:space="preserve">33,61 </w:t>
            </w:r>
          </w:p>
        </w:tc>
        <w:tc>
          <w:tcPr>
            <w:tcW w:w="1242" w:type="dxa"/>
            <w:vAlign w:val="center"/>
          </w:tcPr>
          <w:p w14:paraId="12813EB7" w14:textId="77777777" w:rsidR="00B6338A" w:rsidRDefault="001D20C3">
            <w:pPr>
              <w:jc w:val="center"/>
            </w:pPr>
            <w:r>
              <w:t>1 147,81</w:t>
            </w:r>
          </w:p>
        </w:tc>
        <w:tc>
          <w:tcPr>
            <w:tcW w:w="1002" w:type="dxa"/>
            <w:vAlign w:val="center"/>
          </w:tcPr>
          <w:p w14:paraId="034F9DF1" w14:textId="77777777" w:rsidR="00B6338A" w:rsidRDefault="001D20C3">
            <w:pPr>
              <w:jc w:val="center"/>
            </w:pPr>
            <w:r>
              <w:t xml:space="preserve">12,06 </w:t>
            </w:r>
          </w:p>
        </w:tc>
      </w:tr>
      <w:tr w:rsidR="00B6338A" w14:paraId="20A6F6EF" w14:textId="77777777">
        <w:trPr>
          <w:trHeight w:val="448"/>
        </w:trPr>
        <w:tc>
          <w:tcPr>
            <w:tcW w:w="1413" w:type="dxa"/>
            <w:vAlign w:val="center"/>
          </w:tcPr>
          <w:p w14:paraId="404078F0" w14:textId="77777777" w:rsidR="00B6338A" w:rsidRDefault="001D20C3">
            <w:r>
              <w:t>Финансовые обязательства по справедливой стоимости</w:t>
            </w:r>
          </w:p>
        </w:tc>
        <w:tc>
          <w:tcPr>
            <w:tcW w:w="1134" w:type="dxa"/>
            <w:vAlign w:val="center"/>
          </w:tcPr>
          <w:p w14:paraId="046C72B2" w14:textId="77777777" w:rsidR="00B6338A" w:rsidRDefault="001D20C3">
            <w:pPr>
              <w:jc w:val="center"/>
            </w:pPr>
            <w:r>
              <w:t>9,82</w:t>
            </w:r>
          </w:p>
        </w:tc>
        <w:tc>
          <w:tcPr>
            <w:tcW w:w="1276" w:type="dxa"/>
            <w:vAlign w:val="center"/>
          </w:tcPr>
          <w:p w14:paraId="4F78D288" w14:textId="77777777" w:rsidR="00B6338A" w:rsidRDefault="001D20C3">
            <w:pPr>
              <w:jc w:val="center"/>
            </w:pPr>
            <w:r>
              <w:t>9,44</w:t>
            </w:r>
          </w:p>
        </w:tc>
        <w:tc>
          <w:tcPr>
            <w:tcW w:w="1275" w:type="dxa"/>
            <w:vAlign w:val="center"/>
          </w:tcPr>
          <w:p w14:paraId="69318A43" w14:textId="77777777" w:rsidR="00B6338A" w:rsidRDefault="001D20C3">
            <w:pPr>
              <w:jc w:val="center"/>
            </w:pPr>
            <w:r>
              <w:t>11,78</w:t>
            </w:r>
          </w:p>
        </w:tc>
        <w:tc>
          <w:tcPr>
            <w:tcW w:w="1134" w:type="dxa"/>
            <w:vAlign w:val="center"/>
          </w:tcPr>
          <w:p w14:paraId="2C922AE5" w14:textId="77777777" w:rsidR="00B6338A" w:rsidRDefault="001D20C3">
            <w:pPr>
              <w:jc w:val="center"/>
            </w:pPr>
            <w:r>
              <w:t>-0,38</w:t>
            </w:r>
          </w:p>
        </w:tc>
        <w:tc>
          <w:tcPr>
            <w:tcW w:w="1152" w:type="dxa"/>
            <w:vAlign w:val="center"/>
          </w:tcPr>
          <w:p w14:paraId="7E846502" w14:textId="77777777" w:rsidR="00B6338A" w:rsidRDefault="001D20C3">
            <w:pPr>
              <w:jc w:val="center"/>
            </w:pPr>
            <w:r>
              <w:t xml:space="preserve">-3,85 </w:t>
            </w:r>
          </w:p>
        </w:tc>
        <w:tc>
          <w:tcPr>
            <w:tcW w:w="1242" w:type="dxa"/>
            <w:vAlign w:val="center"/>
          </w:tcPr>
          <w:p w14:paraId="38240B6B" w14:textId="77777777" w:rsidR="00B6338A" w:rsidRDefault="001D20C3">
            <w:pPr>
              <w:jc w:val="center"/>
            </w:pPr>
            <w:r>
              <w:t>2,34</w:t>
            </w:r>
          </w:p>
        </w:tc>
        <w:tc>
          <w:tcPr>
            <w:tcW w:w="1002" w:type="dxa"/>
            <w:vAlign w:val="center"/>
          </w:tcPr>
          <w:p w14:paraId="59D6CDEE" w14:textId="77777777" w:rsidR="00B6338A" w:rsidRDefault="001D20C3">
            <w:pPr>
              <w:jc w:val="center"/>
            </w:pPr>
            <w:r>
              <w:t>24,74</w:t>
            </w:r>
          </w:p>
        </w:tc>
      </w:tr>
      <w:tr w:rsidR="00B6338A" w14:paraId="5F21D6DD" w14:textId="77777777">
        <w:trPr>
          <w:trHeight w:val="448"/>
        </w:trPr>
        <w:tc>
          <w:tcPr>
            <w:tcW w:w="1413" w:type="dxa"/>
            <w:vAlign w:val="center"/>
          </w:tcPr>
          <w:p w14:paraId="405BEFA3" w14:textId="77777777" w:rsidR="00B6338A" w:rsidRDefault="001D20C3">
            <w:r>
              <w:t>Выпущенные долговые ценные бумаги</w:t>
            </w:r>
          </w:p>
        </w:tc>
        <w:tc>
          <w:tcPr>
            <w:tcW w:w="1134" w:type="dxa"/>
            <w:vAlign w:val="center"/>
          </w:tcPr>
          <w:p w14:paraId="22051EA0" w14:textId="77777777" w:rsidR="00B6338A" w:rsidRDefault="001D20C3">
            <w:pPr>
              <w:jc w:val="center"/>
            </w:pPr>
            <w:r>
              <w:t>250,55</w:t>
            </w:r>
          </w:p>
        </w:tc>
        <w:tc>
          <w:tcPr>
            <w:tcW w:w="1276" w:type="dxa"/>
            <w:vAlign w:val="center"/>
          </w:tcPr>
          <w:p w14:paraId="3974B4DF" w14:textId="77777777" w:rsidR="00B6338A" w:rsidRDefault="001D20C3">
            <w:pPr>
              <w:jc w:val="center"/>
            </w:pPr>
            <w:r>
              <w:t>249,80</w:t>
            </w:r>
          </w:p>
        </w:tc>
        <w:tc>
          <w:tcPr>
            <w:tcW w:w="1275" w:type="dxa"/>
            <w:vAlign w:val="center"/>
          </w:tcPr>
          <w:p w14:paraId="4D4B9332" w14:textId="77777777" w:rsidR="00B6338A" w:rsidRDefault="001D20C3">
            <w:pPr>
              <w:jc w:val="center"/>
            </w:pPr>
            <w:r>
              <w:t>148,57</w:t>
            </w:r>
          </w:p>
        </w:tc>
        <w:tc>
          <w:tcPr>
            <w:tcW w:w="1134" w:type="dxa"/>
            <w:vAlign w:val="center"/>
          </w:tcPr>
          <w:p w14:paraId="675ACA3E" w14:textId="77777777" w:rsidR="00B6338A" w:rsidRDefault="001D20C3">
            <w:pPr>
              <w:jc w:val="center"/>
            </w:pPr>
            <w:r>
              <w:t>-0,75</w:t>
            </w:r>
          </w:p>
        </w:tc>
        <w:tc>
          <w:tcPr>
            <w:tcW w:w="1152" w:type="dxa"/>
            <w:vAlign w:val="center"/>
          </w:tcPr>
          <w:p w14:paraId="210D87A3" w14:textId="77777777" w:rsidR="00B6338A" w:rsidRDefault="001D20C3">
            <w:pPr>
              <w:jc w:val="center"/>
            </w:pPr>
            <w:r>
              <w:t xml:space="preserve">-0,30 </w:t>
            </w:r>
          </w:p>
        </w:tc>
        <w:tc>
          <w:tcPr>
            <w:tcW w:w="1242" w:type="dxa"/>
            <w:vAlign w:val="center"/>
          </w:tcPr>
          <w:p w14:paraId="1F194D43" w14:textId="77777777" w:rsidR="00B6338A" w:rsidRDefault="001D20C3">
            <w:pPr>
              <w:jc w:val="center"/>
            </w:pPr>
            <w:r>
              <w:t>-101,23</w:t>
            </w:r>
          </w:p>
        </w:tc>
        <w:tc>
          <w:tcPr>
            <w:tcW w:w="1002" w:type="dxa"/>
            <w:vAlign w:val="center"/>
          </w:tcPr>
          <w:p w14:paraId="28B5BD09" w14:textId="77777777" w:rsidR="00B6338A" w:rsidRDefault="001D20C3">
            <w:pPr>
              <w:jc w:val="center"/>
            </w:pPr>
            <w:r>
              <w:t xml:space="preserve">-40,52 </w:t>
            </w:r>
          </w:p>
        </w:tc>
      </w:tr>
      <w:tr w:rsidR="00B6338A" w14:paraId="3B153C4F" w14:textId="77777777">
        <w:trPr>
          <w:trHeight w:val="448"/>
        </w:trPr>
        <w:tc>
          <w:tcPr>
            <w:tcW w:w="1413" w:type="dxa"/>
            <w:vAlign w:val="center"/>
          </w:tcPr>
          <w:p w14:paraId="303CB8E6" w14:textId="77777777" w:rsidR="00B6338A" w:rsidRDefault="001D20C3">
            <w:r>
              <w:t>Субординированные кредиты</w:t>
            </w:r>
          </w:p>
        </w:tc>
        <w:tc>
          <w:tcPr>
            <w:tcW w:w="1134" w:type="dxa"/>
            <w:vAlign w:val="center"/>
          </w:tcPr>
          <w:p w14:paraId="248E1684" w14:textId="77777777" w:rsidR="00B6338A" w:rsidRDefault="001D20C3">
            <w:pPr>
              <w:jc w:val="center"/>
            </w:pPr>
            <w:r>
              <w:t>113,91</w:t>
            </w:r>
          </w:p>
        </w:tc>
        <w:tc>
          <w:tcPr>
            <w:tcW w:w="1276" w:type="dxa"/>
            <w:vAlign w:val="center"/>
          </w:tcPr>
          <w:p w14:paraId="7A0279F3" w14:textId="77777777" w:rsidR="00B6338A" w:rsidRDefault="001D20C3">
            <w:pPr>
              <w:jc w:val="center"/>
            </w:pPr>
            <w:r>
              <w:t>120,09</w:t>
            </w:r>
          </w:p>
        </w:tc>
        <w:tc>
          <w:tcPr>
            <w:tcW w:w="1275" w:type="dxa"/>
            <w:vAlign w:val="center"/>
          </w:tcPr>
          <w:p w14:paraId="4C0D61BA" w14:textId="77777777" w:rsidR="00B6338A" w:rsidRDefault="001D20C3">
            <w:pPr>
              <w:jc w:val="center"/>
            </w:pPr>
            <w:r>
              <w:t>120,93</w:t>
            </w:r>
          </w:p>
        </w:tc>
        <w:tc>
          <w:tcPr>
            <w:tcW w:w="1134" w:type="dxa"/>
            <w:vAlign w:val="center"/>
          </w:tcPr>
          <w:p w14:paraId="386AFF8D" w14:textId="77777777" w:rsidR="00B6338A" w:rsidRDefault="001D20C3">
            <w:pPr>
              <w:jc w:val="center"/>
            </w:pPr>
            <w:r>
              <w:t>6,18</w:t>
            </w:r>
          </w:p>
        </w:tc>
        <w:tc>
          <w:tcPr>
            <w:tcW w:w="1152" w:type="dxa"/>
            <w:vAlign w:val="center"/>
          </w:tcPr>
          <w:p w14:paraId="7BDA9C09" w14:textId="77777777" w:rsidR="00B6338A" w:rsidRDefault="001D20C3">
            <w:pPr>
              <w:jc w:val="center"/>
            </w:pPr>
            <w:r>
              <w:t xml:space="preserve">5,43 </w:t>
            </w:r>
          </w:p>
        </w:tc>
        <w:tc>
          <w:tcPr>
            <w:tcW w:w="1242" w:type="dxa"/>
            <w:vAlign w:val="center"/>
          </w:tcPr>
          <w:p w14:paraId="0CA100FB" w14:textId="77777777" w:rsidR="00B6338A" w:rsidRDefault="001D20C3">
            <w:pPr>
              <w:jc w:val="center"/>
            </w:pPr>
            <w:r>
              <w:t>0,83</w:t>
            </w:r>
          </w:p>
        </w:tc>
        <w:tc>
          <w:tcPr>
            <w:tcW w:w="1002" w:type="dxa"/>
            <w:vAlign w:val="center"/>
          </w:tcPr>
          <w:p w14:paraId="17AF4C77" w14:textId="77777777" w:rsidR="00B6338A" w:rsidRDefault="001D20C3">
            <w:pPr>
              <w:jc w:val="center"/>
            </w:pPr>
            <w:r>
              <w:t xml:space="preserve">0,69 </w:t>
            </w:r>
          </w:p>
        </w:tc>
      </w:tr>
      <w:tr w:rsidR="00B6338A" w14:paraId="6C373632" w14:textId="77777777">
        <w:trPr>
          <w:trHeight w:val="448"/>
        </w:trPr>
        <w:tc>
          <w:tcPr>
            <w:tcW w:w="1413" w:type="dxa"/>
            <w:vAlign w:val="center"/>
          </w:tcPr>
          <w:p w14:paraId="38B77CB0" w14:textId="77777777" w:rsidR="00B6338A" w:rsidRDefault="001D20C3">
            <w:r>
              <w:t>Обязательства по налогу на прибыль</w:t>
            </w:r>
          </w:p>
        </w:tc>
        <w:tc>
          <w:tcPr>
            <w:tcW w:w="1134" w:type="dxa"/>
            <w:vAlign w:val="center"/>
          </w:tcPr>
          <w:p w14:paraId="72374B8B" w14:textId="77777777" w:rsidR="00B6338A" w:rsidRDefault="001D20C3">
            <w:pPr>
              <w:jc w:val="center"/>
            </w:pPr>
            <w:r>
              <w:t>2,04</w:t>
            </w:r>
          </w:p>
        </w:tc>
        <w:tc>
          <w:tcPr>
            <w:tcW w:w="1276" w:type="dxa"/>
            <w:vAlign w:val="center"/>
          </w:tcPr>
          <w:p w14:paraId="4E5A0B02" w14:textId="77777777" w:rsidR="00B6338A" w:rsidRDefault="001D20C3">
            <w:pPr>
              <w:jc w:val="center"/>
            </w:pPr>
            <w:r>
              <w:t>4,91</w:t>
            </w:r>
          </w:p>
        </w:tc>
        <w:tc>
          <w:tcPr>
            <w:tcW w:w="1275" w:type="dxa"/>
            <w:vAlign w:val="center"/>
          </w:tcPr>
          <w:p w14:paraId="6F651AC6" w14:textId="77777777" w:rsidR="00B6338A" w:rsidRDefault="001D20C3">
            <w:pPr>
              <w:jc w:val="center"/>
            </w:pPr>
            <w:r>
              <w:t>9,37</w:t>
            </w:r>
          </w:p>
        </w:tc>
        <w:tc>
          <w:tcPr>
            <w:tcW w:w="1134" w:type="dxa"/>
            <w:vAlign w:val="center"/>
          </w:tcPr>
          <w:p w14:paraId="14C10FF9" w14:textId="77777777" w:rsidR="00B6338A" w:rsidRDefault="001D20C3">
            <w:pPr>
              <w:jc w:val="center"/>
            </w:pPr>
            <w:r>
              <w:t>2,87</w:t>
            </w:r>
          </w:p>
        </w:tc>
        <w:tc>
          <w:tcPr>
            <w:tcW w:w="1152" w:type="dxa"/>
            <w:vAlign w:val="center"/>
          </w:tcPr>
          <w:p w14:paraId="4D8E889E" w14:textId="77777777" w:rsidR="00B6338A" w:rsidRDefault="001D20C3">
            <w:pPr>
              <w:jc w:val="center"/>
            </w:pPr>
            <w:r>
              <w:t xml:space="preserve">140,88 </w:t>
            </w:r>
          </w:p>
        </w:tc>
        <w:tc>
          <w:tcPr>
            <w:tcW w:w="1242" w:type="dxa"/>
            <w:vAlign w:val="center"/>
          </w:tcPr>
          <w:p w14:paraId="701BE1F9" w14:textId="77777777" w:rsidR="00B6338A" w:rsidRDefault="001D20C3">
            <w:pPr>
              <w:jc w:val="center"/>
            </w:pPr>
            <w:r>
              <w:t>4,47</w:t>
            </w:r>
          </w:p>
        </w:tc>
        <w:tc>
          <w:tcPr>
            <w:tcW w:w="1002" w:type="dxa"/>
            <w:vAlign w:val="center"/>
          </w:tcPr>
          <w:p w14:paraId="78B8FFB8" w14:textId="77777777" w:rsidR="00B6338A" w:rsidRDefault="001D20C3">
            <w:pPr>
              <w:jc w:val="center"/>
            </w:pPr>
            <w:r>
              <w:t xml:space="preserve">91,04 </w:t>
            </w:r>
          </w:p>
        </w:tc>
      </w:tr>
      <w:tr w:rsidR="00B6338A" w14:paraId="6E198519" w14:textId="77777777">
        <w:trPr>
          <w:trHeight w:val="448"/>
        </w:trPr>
        <w:tc>
          <w:tcPr>
            <w:tcW w:w="1413" w:type="dxa"/>
            <w:vAlign w:val="center"/>
          </w:tcPr>
          <w:p w14:paraId="1D26FBDA" w14:textId="77777777" w:rsidR="00B6338A" w:rsidRDefault="001D20C3">
            <w:r>
              <w:t>Отложенные налоговые обязательства</w:t>
            </w:r>
          </w:p>
        </w:tc>
        <w:tc>
          <w:tcPr>
            <w:tcW w:w="1134" w:type="dxa"/>
            <w:vAlign w:val="center"/>
          </w:tcPr>
          <w:p w14:paraId="7B988C05" w14:textId="77777777" w:rsidR="00B6338A" w:rsidRDefault="001D20C3">
            <w:pPr>
              <w:jc w:val="center"/>
            </w:pPr>
            <w:r>
              <w:t>3,34</w:t>
            </w:r>
          </w:p>
        </w:tc>
        <w:tc>
          <w:tcPr>
            <w:tcW w:w="1276" w:type="dxa"/>
            <w:vAlign w:val="center"/>
          </w:tcPr>
          <w:p w14:paraId="26409401" w14:textId="77777777" w:rsidR="00B6338A" w:rsidRDefault="001D20C3">
            <w:pPr>
              <w:jc w:val="center"/>
            </w:pPr>
            <w:r>
              <w:t>3,80</w:t>
            </w:r>
          </w:p>
        </w:tc>
        <w:tc>
          <w:tcPr>
            <w:tcW w:w="1275" w:type="dxa"/>
            <w:vAlign w:val="center"/>
          </w:tcPr>
          <w:p w14:paraId="167AAB54" w14:textId="77777777" w:rsidR="00B6338A" w:rsidRDefault="001D20C3">
            <w:pPr>
              <w:jc w:val="center"/>
            </w:pPr>
            <w:r>
              <w:t>2,53</w:t>
            </w:r>
          </w:p>
        </w:tc>
        <w:tc>
          <w:tcPr>
            <w:tcW w:w="1134" w:type="dxa"/>
            <w:vAlign w:val="center"/>
          </w:tcPr>
          <w:p w14:paraId="7B0B7B7F" w14:textId="77777777" w:rsidR="00B6338A" w:rsidRDefault="001D20C3">
            <w:pPr>
              <w:jc w:val="center"/>
            </w:pPr>
            <w:r>
              <w:t>0,45</w:t>
            </w:r>
          </w:p>
        </w:tc>
        <w:tc>
          <w:tcPr>
            <w:tcW w:w="1152" w:type="dxa"/>
            <w:vAlign w:val="center"/>
          </w:tcPr>
          <w:p w14:paraId="028DAA02" w14:textId="77777777" w:rsidR="00B6338A" w:rsidRDefault="001D20C3">
            <w:pPr>
              <w:jc w:val="center"/>
            </w:pPr>
            <w:r>
              <w:t xml:space="preserve">13,54 </w:t>
            </w:r>
          </w:p>
        </w:tc>
        <w:tc>
          <w:tcPr>
            <w:tcW w:w="1242" w:type="dxa"/>
            <w:vAlign w:val="center"/>
          </w:tcPr>
          <w:p w14:paraId="0FBFAD60" w14:textId="77777777" w:rsidR="00B6338A" w:rsidRDefault="001D20C3">
            <w:pPr>
              <w:jc w:val="center"/>
            </w:pPr>
            <w:r>
              <w:t>-1,27</w:t>
            </w:r>
          </w:p>
        </w:tc>
        <w:tc>
          <w:tcPr>
            <w:tcW w:w="1002" w:type="dxa"/>
            <w:vAlign w:val="center"/>
          </w:tcPr>
          <w:p w14:paraId="476AFA84" w14:textId="77777777" w:rsidR="00B6338A" w:rsidRDefault="001D20C3">
            <w:pPr>
              <w:jc w:val="center"/>
            </w:pPr>
            <w:r>
              <w:t xml:space="preserve">-33,44 </w:t>
            </w:r>
          </w:p>
        </w:tc>
      </w:tr>
      <w:tr w:rsidR="00B6338A" w14:paraId="38AA958A" w14:textId="77777777">
        <w:trPr>
          <w:trHeight w:val="448"/>
        </w:trPr>
        <w:tc>
          <w:tcPr>
            <w:tcW w:w="1413" w:type="dxa"/>
            <w:vAlign w:val="center"/>
          </w:tcPr>
          <w:p w14:paraId="6414068B" w14:textId="77777777" w:rsidR="00B6338A" w:rsidRDefault="001D20C3">
            <w:r>
              <w:t>Прочее</w:t>
            </w:r>
          </w:p>
        </w:tc>
        <w:tc>
          <w:tcPr>
            <w:tcW w:w="1134" w:type="dxa"/>
            <w:vAlign w:val="center"/>
          </w:tcPr>
          <w:p w14:paraId="6F4BE313" w14:textId="77777777" w:rsidR="00B6338A" w:rsidRDefault="001D20C3">
            <w:pPr>
              <w:jc w:val="center"/>
            </w:pPr>
            <w:r>
              <w:t>205,93</w:t>
            </w:r>
          </w:p>
        </w:tc>
        <w:tc>
          <w:tcPr>
            <w:tcW w:w="1276" w:type="dxa"/>
            <w:vAlign w:val="center"/>
          </w:tcPr>
          <w:p w14:paraId="4D535546" w14:textId="77777777" w:rsidR="00B6338A" w:rsidRDefault="001D20C3">
            <w:pPr>
              <w:jc w:val="center"/>
            </w:pPr>
            <w:r>
              <w:t>270,51</w:t>
            </w:r>
          </w:p>
        </w:tc>
        <w:tc>
          <w:tcPr>
            <w:tcW w:w="1275" w:type="dxa"/>
            <w:vAlign w:val="center"/>
          </w:tcPr>
          <w:p w14:paraId="10FB448F" w14:textId="77777777" w:rsidR="00B6338A" w:rsidRDefault="001D20C3">
            <w:pPr>
              <w:jc w:val="center"/>
            </w:pPr>
            <w:r>
              <w:t>224,54</w:t>
            </w:r>
          </w:p>
        </w:tc>
        <w:tc>
          <w:tcPr>
            <w:tcW w:w="1134" w:type="dxa"/>
            <w:vAlign w:val="center"/>
          </w:tcPr>
          <w:p w14:paraId="1281EB88" w14:textId="77777777" w:rsidR="00B6338A" w:rsidRDefault="001D20C3">
            <w:pPr>
              <w:jc w:val="center"/>
            </w:pPr>
            <w:r>
              <w:t>64,58</w:t>
            </w:r>
          </w:p>
        </w:tc>
        <w:tc>
          <w:tcPr>
            <w:tcW w:w="1152" w:type="dxa"/>
            <w:vAlign w:val="center"/>
          </w:tcPr>
          <w:p w14:paraId="1D35821F" w14:textId="77777777" w:rsidR="00B6338A" w:rsidRDefault="001D20C3">
            <w:pPr>
              <w:jc w:val="center"/>
            </w:pPr>
            <w:r>
              <w:t xml:space="preserve">31,36 </w:t>
            </w:r>
          </w:p>
        </w:tc>
        <w:tc>
          <w:tcPr>
            <w:tcW w:w="1242" w:type="dxa"/>
            <w:vAlign w:val="center"/>
          </w:tcPr>
          <w:p w14:paraId="28CD9E34" w14:textId="77777777" w:rsidR="00B6338A" w:rsidRDefault="001D20C3">
            <w:pPr>
              <w:jc w:val="center"/>
            </w:pPr>
            <w:r>
              <w:t>-45,97</w:t>
            </w:r>
          </w:p>
        </w:tc>
        <w:tc>
          <w:tcPr>
            <w:tcW w:w="1002" w:type="dxa"/>
            <w:vAlign w:val="center"/>
          </w:tcPr>
          <w:p w14:paraId="733AFA8B" w14:textId="77777777" w:rsidR="00B6338A" w:rsidRDefault="001D20C3">
            <w:pPr>
              <w:jc w:val="center"/>
            </w:pPr>
            <w:r>
              <w:t xml:space="preserve">-17,00 </w:t>
            </w:r>
          </w:p>
        </w:tc>
      </w:tr>
      <w:tr w:rsidR="00B6338A" w14:paraId="6232DF53" w14:textId="77777777">
        <w:trPr>
          <w:trHeight w:val="448"/>
        </w:trPr>
        <w:tc>
          <w:tcPr>
            <w:tcW w:w="1413" w:type="dxa"/>
            <w:vAlign w:val="center"/>
          </w:tcPr>
          <w:p w14:paraId="0337B078" w14:textId="77777777" w:rsidR="00B6338A" w:rsidRDefault="001D20C3">
            <w:r>
              <w:t>Всего обязательств</w:t>
            </w:r>
          </w:p>
        </w:tc>
        <w:tc>
          <w:tcPr>
            <w:tcW w:w="1134" w:type="dxa"/>
            <w:vAlign w:val="center"/>
          </w:tcPr>
          <w:p w14:paraId="0A799D33" w14:textId="77777777" w:rsidR="00B6338A" w:rsidRDefault="001D20C3">
            <w:pPr>
              <w:jc w:val="center"/>
            </w:pPr>
            <w:r>
              <w:t>7 715,74</w:t>
            </w:r>
          </w:p>
        </w:tc>
        <w:tc>
          <w:tcPr>
            <w:tcW w:w="1276" w:type="dxa"/>
            <w:vAlign w:val="center"/>
          </w:tcPr>
          <w:p w14:paraId="76906A72" w14:textId="77777777" w:rsidR="00B6338A" w:rsidRDefault="001D20C3">
            <w:pPr>
              <w:jc w:val="center"/>
            </w:pPr>
            <w:r>
              <w:t>10 409,96</w:t>
            </w:r>
          </w:p>
        </w:tc>
        <w:tc>
          <w:tcPr>
            <w:tcW w:w="1275" w:type="dxa"/>
            <w:vAlign w:val="center"/>
          </w:tcPr>
          <w:p w14:paraId="1D507BBC" w14:textId="77777777" w:rsidR="00B6338A" w:rsidRDefault="001D20C3">
            <w:pPr>
              <w:jc w:val="center"/>
            </w:pPr>
            <w:r>
              <w:t>11 894,28</w:t>
            </w:r>
          </w:p>
        </w:tc>
        <w:tc>
          <w:tcPr>
            <w:tcW w:w="1134" w:type="dxa"/>
            <w:vAlign w:val="center"/>
          </w:tcPr>
          <w:p w14:paraId="33A7AE3E" w14:textId="77777777" w:rsidR="00B6338A" w:rsidRDefault="001D20C3">
            <w:pPr>
              <w:jc w:val="center"/>
            </w:pPr>
            <w:r>
              <w:t>2 694,22</w:t>
            </w:r>
          </w:p>
        </w:tc>
        <w:tc>
          <w:tcPr>
            <w:tcW w:w="1152" w:type="dxa"/>
            <w:vAlign w:val="center"/>
          </w:tcPr>
          <w:p w14:paraId="42D45D49" w14:textId="77777777" w:rsidR="00B6338A" w:rsidRDefault="001D20C3">
            <w:pPr>
              <w:jc w:val="center"/>
            </w:pPr>
            <w:r>
              <w:t xml:space="preserve">34,92 </w:t>
            </w:r>
          </w:p>
        </w:tc>
        <w:tc>
          <w:tcPr>
            <w:tcW w:w="1242" w:type="dxa"/>
            <w:vAlign w:val="center"/>
          </w:tcPr>
          <w:p w14:paraId="680B8E69" w14:textId="77777777" w:rsidR="00B6338A" w:rsidRDefault="001D20C3">
            <w:pPr>
              <w:jc w:val="center"/>
            </w:pPr>
            <w:r>
              <w:t>1 484,31</w:t>
            </w:r>
          </w:p>
        </w:tc>
        <w:tc>
          <w:tcPr>
            <w:tcW w:w="1002" w:type="dxa"/>
            <w:vAlign w:val="center"/>
          </w:tcPr>
          <w:p w14:paraId="1E634AA2" w14:textId="77777777" w:rsidR="00B6338A" w:rsidRDefault="001D20C3">
            <w:pPr>
              <w:jc w:val="center"/>
            </w:pPr>
            <w:r>
              <w:t xml:space="preserve">14,26 </w:t>
            </w:r>
          </w:p>
        </w:tc>
      </w:tr>
    </w:tbl>
    <w:p w14:paraId="54AE4F03" w14:textId="77777777" w:rsidR="00B6338A" w:rsidRDefault="001D20C3">
      <w:pPr>
        <w:pStyle w:val="af1"/>
        <w:spacing w:before="240" w:line="360" w:lineRule="auto"/>
        <w:ind w:left="0" w:right="0" w:firstLine="709"/>
        <w:rPr>
          <w:sz w:val="28"/>
          <w:szCs w:val="28"/>
          <w:lang w:eastAsia="ar-SA"/>
        </w:rPr>
      </w:pPr>
      <w:r>
        <w:rPr>
          <w:sz w:val="28"/>
          <w:szCs w:val="28"/>
          <w:lang w:eastAsia="ar-SA"/>
        </w:rPr>
        <w:t xml:space="preserve">Основным источником фондирования банка остаются средства клиентов, доля которых в обязательствах превышает 89 процентов. Обращает на себя внимание резкий рост объёма средств Центрального банка РФ (кредиты и депозиты) </w:t>
      </w:r>
      <w:r>
        <w:rPr>
          <w:rFonts w:eastAsia="SimSun"/>
          <w:color w:val="000000"/>
          <w:sz w:val="28"/>
          <w:szCs w:val="28"/>
          <w:lang w:eastAsia="zh-CN" w:bidi="ar"/>
        </w:rPr>
        <w:lastRenderedPageBreak/>
        <w:t>–</w:t>
      </w:r>
      <w:r>
        <w:rPr>
          <w:sz w:val="28"/>
          <w:szCs w:val="28"/>
          <w:lang w:eastAsia="ar-SA"/>
        </w:rPr>
        <w:t xml:space="preserve"> в 2024 году в 35 раз, а в 2025 году ещё в 3 раза, что может свидетельствовать об усилении роли рефинансирования Банка России в фондировании банка.</w:t>
      </w:r>
    </w:p>
    <w:p w14:paraId="3E1A1A74" w14:textId="77777777" w:rsidR="00B6338A" w:rsidRDefault="001D20C3">
      <w:pPr>
        <w:pStyle w:val="af1"/>
        <w:spacing w:after="240" w:line="360" w:lineRule="auto"/>
        <w:ind w:left="0" w:right="0" w:firstLine="709"/>
        <w:rPr>
          <w:sz w:val="28"/>
          <w:szCs w:val="28"/>
          <w:lang w:eastAsia="ar-SA"/>
        </w:rPr>
      </w:pPr>
      <w:r>
        <w:rPr>
          <w:sz w:val="28"/>
          <w:szCs w:val="28"/>
          <w:lang w:eastAsia="ar-SA"/>
        </w:rPr>
        <w:t>Структура и динамика источников собственных средств банка представлена в таблице 1.6</w:t>
      </w:r>
    </w:p>
    <w:p w14:paraId="0A75B15B" w14:textId="1A8CF700" w:rsidR="00B6338A" w:rsidRDefault="001D20C3">
      <w:pPr>
        <w:spacing w:after="120"/>
        <w:rPr>
          <w:sz w:val="28"/>
        </w:rPr>
      </w:pPr>
      <w:r>
        <w:rPr>
          <w:sz w:val="28"/>
        </w:rPr>
        <w:t xml:space="preserve">Таблица 1.6 </w:t>
      </w:r>
      <w:r>
        <w:rPr>
          <w:rFonts w:eastAsia="SimSun"/>
          <w:color w:val="000000"/>
          <w:sz w:val="28"/>
          <w:szCs w:val="28"/>
          <w:lang w:eastAsia="zh-CN" w:bidi="ar"/>
        </w:rPr>
        <w:t>–</w:t>
      </w:r>
      <w:r>
        <w:rPr>
          <w:sz w:val="28"/>
        </w:rPr>
        <w:t xml:space="preserve"> Структура и динамика источников собственных средств АО </w:t>
      </w:r>
      <w:r w:rsidR="009A4DCE">
        <w:rPr>
          <w:sz w:val="28"/>
        </w:rPr>
        <w:br/>
        <w:t xml:space="preserve">                        </w:t>
      </w:r>
      <w:r>
        <w:rPr>
          <w:sz w:val="28"/>
        </w:rPr>
        <w:t>«Альфа-Банк» с проверкой, 2023–2025 гг., млрд руб.</w:t>
      </w:r>
    </w:p>
    <w:tbl>
      <w:tblPr>
        <w:tblStyle w:val="af2"/>
        <w:tblW w:w="9720" w:type="dxa"/>
        <w:tblLook w:val="04A0" w:firstRow="1" w:lastRow="0" w:firstColumn="1" w:lastColumn="0" w:noHBand="0" w:noVBand="1"/>
      </w:tblPr>
      <w:tblGrid>
        <w:gridCol w:w="1554"/>
        <w:gridCol w:w="1133"/>
        <w:gridCol w:w="1274"/>
        <w:gridCol w:w="1275"/>
        <w:gridCol w:w="1133"/>
        <w:gridCol w:w="1133"/>
        <w:gridCol w:w="1282"/>
        <w:gridCol w:w="936"/>
      </w:tblGrid>
      <w:tr w:rsidR="00B6338A" w14:paraId="52D991D4" w14:textId="77777777">
        <w:trPr>
          <w:trHeight w:val="431"/>
        </w:trPr>
        <w:tc>
          <w:tcPr>
            <w:tcW w:w="1554" w:type="dxa"/>
            <w:vAlign w:val="center"/>
          </w:tcPr>
          <w:p w14:paraId="6021A209" w14:textId="77777777" w:rsidR="00B6338A" w:rsidRDefault="001D20C3">
            <w:pPr>
              <w:jc w:val="center"/>
            </w:pPr>
            <w:r>
              <w:t>Показатель</w:t>
            </w:r>
          </w:p>
        </w:tc>
        <w:tc>
          <w:tcPr>
            <w:tcW w:w="1133" w:type="dxa"/>
            <w:vAlign w:val="center"/>
          </w:tcPr>
          <w:p w14:paraId="05521308" w14:textId="77777777" w:rsidR="00B6338A" w:rsidRDefault="001D20C3">
            <w:pPr>
              <w:jc w:val="center"/>
            </w:pPr>
            <w:r>
              <w:t>2023</w:t>
            </w:r>
          </w:p>
        </w:tc>
        <w:tc>
          <w:tcPr>
            <w:tcW w:w="1274" w:type="dxa"/>
            <w:vAlign w:val="center"/>
          </w:tcPr>
          <w:p w14:paraId="38B0D2A1" w14:textId="77777777" w:rsidR="00B6338A" w:rsidRDefault="001D20C3">
            <w:pPr>
              <w:jc w:val="center"/>
            </w:pPr>
            <w:r>
              <w:t>2024</w:t>
            </w:r>
          </w:p>
        </w:tc>
        <w:tc>
          <w:tcPr>
            <w:tcW w:w="1275" w:type="dxa"/>
            <w:vAlign w:val="center"/>
          </w:tcPr>
          <w:p w14:paraId="728D3138" w14:textId="77777777" w:rsidR="00B6338A" w:rsidRDefault="001D20C3">
            <w:pPr>
              <w:jc w:val="center"/>
            </w:pPr>
            <w:r>
              <w:t>2025</w:t>
            </w:r>
          </w:p>
        </w:tc>
        <w:tc>
          <w:tcPr>
            <w:tcW w:w="1133" w:type="dxa"/>
            <w:vAlign w:val="center"/>
          </w:tcPr>
          <w:p w14:paraId="2DA61D2B" w14:textId="77777777" w:rsidR="00B6338A" w:rsidRDefault="001D20C3">
            <w:pPr>
              <w:jc w:val="center"/>
            </w:pPr>
            <w:r>
              <w:t>Изм. 24/23</w:t>
            </w:r>
          </w:p>
        </w:tc>
        <w:tc>
          <w:tcPr>
            <w:tcW w:w="1133" w:type="dxa"/>
            <w:vAlign w:val="center"/>
          </w:tcPr>
          <w:p w14:paraId="58B9BCC8" w14:textId="77777777" w:rsidR="00B6338A" w:rsidRDefault="001D20C3">
            <w:pPr>
              <w:jc w:val="center"/>
            </w:pPr>
            <w:r>
              <w:t>Темп роста 24/23, %</w:t>
            </w:r>
          </w:p>
        </w:tc>
        <w:tc>
          <w:tcPr>
            <w:tcW w:w="1282" w:type="dxa"/>
            <w:vAlign w:val="center"/>
          </w:tcPr>
          <w:p w14:paraId="688C2D67" w14:textId="77777777" w:rsidR="00B6338A" w:rsidRDefault="001D20C3">
            <w:pPr>
              <w:jc w:val="center"/>
            </w:pPr>
            <w:r>
              <w:t>Изм. 25/24</w:t>
            </w:r>
          </w:p>
        </w:tc>
        <w:tc>
          <w:tcPr>
            <w:tcW w:w="936" w:type="dxa"/>
            <w:vAlign w:val="center"/>
          </w:tcPr>
          <w:p w14:paraId="64B6C612" w14:textId="77777777" w:rsidR="00B6338A" w:rsidRDefault="001D20C3">
            <w:pPr>
              <w:jc w:val="center"/>
            </w:pPr>
            <w:r>
              <w:t>Темп роста 25/24, %</w:t>
            </w:r>
          </w:p>
        </w:tc>
      </w:tr>
      <w:tr w:rsidR="00B6338A" w14:paraId="720F7C5A" w14:textId="77777777">
        <w:trPr>
          <w:trHeight w:val="431"/>
        </w:trPr>
        <w:tc>
          <w:tcPr>
            <w:tcW w:w="1554" w:type="dxa"/>
            <w:vAlign w:val="center"/>
          </w:tcPr>
          <w:p w14:paraId="7FBC646D" w14:textId="77777777" w:rsidR="00B6338A" w:rsidRDefault="001D20C3">
            <w:r>
              <w:t>Средства акционеров (уставный капитал)</w:t>
            </w:r>
          </w:p>
        </w:tc>
        <w:tc>
          <w:tcPr>
            <w:tcW w:w="1133" w:type="dxa"/>
            <w:vAlign w:val="center"/>
          </w:tcPr>
          <w:p w14:paraId="7965B7CF" w14:textId="77777777" w:rsidR="00B6338A" w:rsidRDefault="001D20C3">
            <w:pPr>
              <w:jc w:val="center"/>
            </w:pPr>
            <w:r>
              <w:t>59,59</w:t>
            </w:r>
          </w:p>
        </w:tc>
        <w:tc>
          <w:tcPr>
            <w:tcW w:w="1274" w:type="dxa"/>
            <w:vAlign w:val="center"/>
          </w:tcPr>
          <w:p w14:paraId="4E49771C" w14:textId="77777777" w:rsidR="00B6338A" w:rsidRDefault="001D20C3">
            <w:pPr>
              <w:jc w:val="center"/>
            </w:pPr>
            <w:r>
              <w:t>59,59</w:t>
            </w:r>
          </w:p>
        </w:tc>
        <w:tc>
          <w:tcPr>
            <w:tcW w:w="1275" w:type="dxa"/>
            <w:vAlign w:val="center"/>
          </w:tcPr>
          <w:p w14:paraId="736B5133" w14:textId="77777777" w:rsidR="00B6338A" w:rsidRDefault="001D20C3">
            <w:pPr>
              <w:jc w:val="center"/>
            </w:pPr>
            <w:r>
              <w:t>59,59</w:t>
            </w:r>
          </w:p>
        </w:tc>
        <w:tc>
          <w:tcPr>
            <w:tcW w:w="1133" w:type="dxa"/>
            <w:vAlign w:val="center"/>
          </w:tcPr>
          <w:p w14:paraId="7716FE2C" w14:textId="77777777" w:rsidR="00B6338A" w:rsidRDefault="001D20C3">
            <w:pPr>
              <w:jc w:val="center"/>
            </w:pPr>
            <w:r>
              <w:t>0,00</w:t>
            </w:r>
          </w:p>
        </w:tc>
        <w:tc>
          <w:tcPr>
            <w:tcW w:w="1133" w:type="dxa"/>
            <w:vAlign w:val="center"/>
          </w:tcPr>
          <w:p w14:paraId="4821C682" w14:textId="77777777" w:rsidR="00B6338A" w:rsidRDefault="001D20C3">
            <w:pPr>
              <w:jc w:val="center"/>
            </w:pPr>
            <w:r>
              <w:t xml:space="preserve">0,00 </w:t>
            </w:r>
          </w:p>
        </w:tc>
        <w:tc>
          <w:tcPr>
            <w:tcW w:w="1282" w:type="dxa"/>
            <w:vAlign w:val="center"/>
          </w:tcPr>
          <w:p w14:paraId="52C9520D" w14:textId="77777777" w:rsidR="00B6338A" w:rsidRDefault="001D20C3">
            <w:pPr>
              <w:jc w:val="center"/>
            </w:pPr>
            <w:r>
              <w:t>0,00</w:t>
            </w:r>
          </w:p>
        </w:tc>
        <w:tc>
          <w:tcPr>
            <w:tcW w:w="936" w:type="dxa"/>
            <w:vAlign w:val="center"/>
          </w:tcPr>
          <w:p w14:paraId="105D9AFC" w14:textId="77777777" w:rsidR="00B6338A" w:rsidRDefault="001D20C3">
            <w:pPr>
              <w:jc w:val="center"/>
            </w:pPr>
            <w:r>
              <w:t xml:space="preserve">0,00 </w:t>
            </w:r>
          </w:p>
        </w:tc>
      </w:tr>
      <w:tr w:rsidR="00B6338A" w14:paraId="47463F43" w14:textId="77777777">
        <w:trPr>
          <w:trHeight w:val="431"/>
        </w:trPr>
        <w:tc>
          <w:tcPr>
            <w:tcW w:w="1554" w:type="dxa"/>
            <w:vAlign w:val="center"/>
          </w:tcPr>
          <w:p w14:paraId="57227B7C" w14:textId="77777777" w:rsidR="00B6338A" w:rsidRDefault="001D20C3">
            <w:r>
              <w:t>Эмиссионный доход</w:t>
            </w:r>
          </w:p>
        </w:tc>
        <w:tc>
          <w:tcPr>
            <w:tcW w:w="1133" w:type="dxa"/>
            <w:vAlign w:val="center"/>
          </w:tcPr>
          <w:p w14:paraId="60E82860" w14:textId="77777777" w:rsidR="00B6338A" w:rsidRDefault="001D20C3">
            <w:pPr>
              <w:jc w:val="center"/>
            </w:pPr>
            <w:r>
              <w:t>1,81</w:t>
            </w:r>
          </w:p>
        </w:tc>
        <w:tc>
          <w:tcPr>
            <w:tcW w:w="1274" w:type="dxa"/>
            <w:vAlign w:val="center"/>
          </w:tcPr>
          <w:p w14:paraId="4561CD08" w14:textId="77777777" w:rsidR="00B6338A" w:rsidRDefault="001D20C3">
            <w:pPr>
              <w:jc w:val="center"/>
            </w:pPr>
            <w:r>
              <w:t>1,81</w:t>
            </w:r>
          </w:p>
        </w:tc>
        <w:tc>
          <w:tcPr>
            <w:tcW w:w="1275" w:type="dxa"/>
            <w:vAlign w:val="center"/>
          </w:tcPr>
          <w:p w14:paraId="540383CC" w14:textId="77777777" w:rsidR="00B6338A" w:rsidRDefault="001D20C3">
            <w:pPr>
              <w:jc w:val="center"/>
            </w:pPr>
            <w:r>
              <w:t>1,81</w:t>
            </w:r>
          </w:p>
        </w:tc>
        <w:tc>
          <w:tcPr>
            <w:tcW w:w="1133" w:type="dxa"/>
            <w:vAlign w:val="center"/>
          </w:tcPr>
          <w:p w14:paraId="25E4056C" w14:textId="77777777" w:rsidR="00B6338A" w:rsidRDefault="001D20C3">
            <w:pPr>
              <w:jc w:val="center"/>
            </w:pPr>
            <w:r>
              <w:t>0,00</w:t>
            </w:r>
          </w:p>
        </w:tc>
        <w:tc>
          <w:tcPr>
            <w:tcW w:w="1133" w:type="dxa"/>
            <w:vAlign w:val="center"/>
          </w:tcPr>
          <w:p w14:paraId="37B0D1AF" w14:textId="77777777" w:rsidR="00B6338A" w:rsidRDefault="001D20C3">
            <w:pPr>
              <w:jc w:val="center"/>
            </w:pPr>
            <w:r>
              <w:t xml:space="preserve">0,00 </w:t>
            </w:r>
          </w:p>
        </w:tc>
        <w:tc>
          <w:tcPr>
            <w:tcW w:w="1282" w:type="dxa"/>
            <w:vAlign w:val="center"/>
          </w:tcPr>
          <w:p w14:paraId="1568EB10" w14:textId="77777777" w:rsidR="00B6338A" w:rsidRDefault="001D20C3">
            <w:pPr>
              <w:jc w:val="center"/>
            </w:pPr>
            <w:r>
              <w:t>0,00</w:t>
            </w:r>
          </w:p>
        </w:tc>
        <w:tc>
          <w:tcPr>
            <w:tcW w:w="936" w:type="dxa"/>
            <w:vAlign w:val="center"/>
          </w:tcPr>
          <w:p w14:paraId="750E7909" w14:textId="77777777" w:rsidR="00B6338A" w:rsidRDefault="001D20C3">
            <w:pPr>
              <w:jc w:val="center"/>
            </w:pPr>
            <w:r>
              <w:t>0,00</w:t>
            </w:r>
          </w:p>
        </w:tc>
      </w:tr>
      <w:tr w:rsidR="00B6338A" w14:paraId="6BDBD98E" w14:textId="77777777">
        <w:trPr>
          <w:trHeight w:val="431"/>
        </w:trPr>
        <w:tc>
          <w:tcPr>
            <w:tcW w:w="1554" w:type="dxa"/>
            <w:vAlign w:val="center"/>
          </w:tcPr>
          <w:p w14:paraId="6CF5C3E1" w14:textId="77777777" w:rsidR="00B6338A" w:rsidRDefault="001D20C3">
            <w:r>
              <w:t>Резервный фонд</w:t>
            </w:r>
          </w:p>
        </w:tc>
        <w:tc>
          <w:tcPr>
            <w:tcW w:w="1133" w:type="dxa"/>
            <w:vAlign w:val="center"/>
          </w:tcPr>
          <w:p w14:paraId="2B688713" w14:textId="77777777" w:rsidR="00B6338A" w:rsidRDefault="001D20C3">
            <w:pPr>
              <w:jc w:val="center"/>
            </w:pPr>
            <w:r>
              <w:t>2,98</w:t>
            </w:r>
          </w:p>
        </w:tc>
        <w:tc>
          <w:tcPr>
            <w:tcW w:w="1274" w:type="dxa"/>
            <w:vAlign w:val="center"/>
          </w:tcPr>
          <w:p w14:paraId="6412B2F3" w14:textId="77777777" w:rsidR="00B6338A" w:rsidRDefault="001D20C3">
            <w:pPr>
              <w:jc w:val="center"/>
            </w:pPr>
            <w:r>
              <w:t>2,98</w:t>
            </w:r>
          </w:p>
        </w:tc>
        <w:tc>
          <w:tcPr>
            <w:tcW w:w="1275" w:type="dxa"/>
            <w:vAlign w:val="center"/>
          </w:tcPr>
          <w:p w14:paraId="3C680652" w14:textId="77777777" w:rsidR="00B6338A" w:rsidRDefault="001D20C3">
            <w:pPr>
              <w:jc w:val="center"/>
            </w:pPr>
            <w:r>
              <w:t>2,98</w:t>
            </w:r>
          </w:p>
        </w:tc>
        <w:tc>
          <w:tcPr>
            <w:tcW w:w="1133" w:type="dxa"/>
            <w:vAlign w:val="center"/>
          </w:tcPr>
          <w:p w14:paraId="7DC73CCB" w14:textId="77777777" w:rsidR="00B6338A" w:rsidRDefault="001D20C3">
            <w:pPr>
              <w:jc w:val="center"/>
            </w:pPr>
            <w:r>
              <w:t>0,00</w:t>
            </w:r>
          </w:p>
        </w:tc>
        <w:tc>
          <w:tcPr>
            <w:tcW w:w="1133" w:type="dxa"/>
            <w:vAlign w:val="center"/>
          </w:tcPr>
          <w:p w14:paraId="5F74431C" w14:textId="77777777" w:rsidR="00B6338A" w:rsidRDefault="001D20C3">
            <w:pPr>
              <w:jc w:val="center"/>
            </w:pPr>
            <w:r>
              <w:t xml:space="preserve">0,00 </w:t>
            </w:r>
          </w:p>
        </w:tc>
        <w:tc>
          <w:tcPr>
            <w:tcW w:w="1282" w:type="dxa"/>
            <w:vAlign w:val="center"/>
          </w:tcPr>
          <w:p w14:paraId="0A3F83AF" w14:textId="77777777" w:rsidR="00B6338A" w:rsidRDefault="001D20C3">
            <w:pPr>
              <w:jc w:val="center"/>
            </w:pPr>
            <w:r>
              <w:t>0,00</w:t>
            </w:r>
          </w:p>
        </w:tc>
        <w:tc>
          <w:tcPr>
            <w:tcW w:w="936" w:type="dxa"/>
            <w:vAlign w:val="center"/>
          </w:tcPr>
          <w:p w14:paraId="41AB8360" w14:textId="77777777" w:rsidR="00B6338A" w:rsidRDefault="001D20C3">
            <w:pPr>
              <w:jc w:val="center"/>
            </w:pPr>
            <w:r>
              <w:t xml:space="preserve">0,00 </w:t>
            </w:r>
          </w:p>
        </w:tc>
      </w:tr>
      <w:tr w:rsidR="00B6338A" w14:paraId="332C2579" w14:textId="77777777">
        <w:trPr>
          <w:trHeight w:val="431"/>
        </w:trPr>
        <w:tc>
          <w:tcPr>
            <w:tcW w:w="1554" w:type="dxa"/>
            <w:vAlign w:val="center"/>
          </w:tcPr>
          <w:p w14:paraId="6C361B10" w14:textId="77777777" w:rsidR="00B6338A" w:rsidRDefault="001D20C3">
            <w:r>
              <w:t>Неиспользованная прибыль</w:t>
            </w:r>
          </w:p>
        </w:tc>
        <w:tc>
          <w:tcPr>
            <w:tcW w:w="1133" w:type="dxa"/>
            <w:vAlign w:val="center"/>
          </w:tcPr>
          <w:p w14:paraId="72B92607" w14:textId="77777777" w:rsidR="00B6338A" w:rsidRDefault="001D20C3">
            <w:pPr>
              <w:jc w:val="center"/>
            </w:pPr>
            <w:r>
              <w:t>594,32</w:t>
            </w:r>
          </w:p>
        </w:tc>
        <w:tc>
          <w:tcPr>
            <w:tcW w:w="1274" w:type="dxa"/>
            <w:vAlign w:val="center"/>
          </w:tcPr>
          <w:p w14:paraId="43F4C611" w14:textId="77777777" w:rsidR="00B6338A" w:rsidRDefault="001D20C3">
            <w:pPr>
              <w:jc w:val="center"/>
            </w:pPr>
            <w:r>
              <w:t>785,17</w:t>
            </w:r>
          </w:p>
        </w:tc>
        <w:tc>
          <w:tcPr>
            <w:tcW w:w="1275" w:type="dxa"/>
            <w:vAlign w:val="center"/>
          </w:tcPr>
          <w:p w14:paraId="205F46D4" w14:textId="77777777" w:rsidR="00B6338A" w:rsidRDefault="001D20C3">
            <w:pPr>
              <w:jc w:val="center"/>
            </w:pPr>
            <w:r>
              <w:t>1 029,96</w:t>
            </w:r>
          </w:p>
        </w:tc>
        <w:tc>
          <w:tcPr>
            <w:tcW w:w="1133" w:type="dxa"/>
            <w:vAlign w:val="center"/>
          </w:tcPr>
          <w:p w14:paraId="022D05E4" w14:textId="77777777" w:rsidR="00B6338A" w:rsidRDefault="001D20C3">
            <w:pPr>
              <w:jc w:val="center"/>
            </w:pPr>
            <w:r>
              <w:t>190,85</w:t>
            </w:r>
          </w:p>
        </w:tc>
        <w:tc>
          <w:tcPr>
            <w:tcW w:w="1133" w:type="dxa"/>
            <w:vAlign w:val="center"/>
          </w:tcPr>
          <w:p w14:paraId="1447AB43" w14:textId="77777777" w:rsidR="00B6338A" w:rsidRDefault="001D20C3">
            <w:pPr>
              <w:jc w:val="center"/>
            </w:pPr>
            <w:r>
              <w:t xml:space="preserve">32,11 </w:t>
            </w:r>
          </w:p>
        </w:tc>
        <w:tc>
          <w:tcPr>
            <w:tcW w:w="1282" w:type="dxa"/>
            <w:vAlign w:val="center"/>
          </w:tcPr>
          <w:p w14:paraId="1C81DBFF" w14:textId="77777777" w:rsidR="00B6338A" w:rsidRDefault="001D20C3">
            <w:pPr>
              <w:jc w:val="center"/>
            </w:pPr>
            <w:r>
              <w:t>244,79</w:t>
            </w:r>
          </w:p>
        </w:tc>
        <w:tc>
          <w:tcPr>
            <w:tcW w:w="936" w:type="dxa"/>
            <w:vAlign w:val="center"/>
          </w:tcPr>
          <w:p w14:paraId="3CE18806" w14:textId="77777777" w:rsidR="00B6338A" w:rsidRDefault="001D20C3">
            <w:pPr>
              <w:jc w:val="center"/>
            </w:pPr>
            <w:r>
              <w:t xml:space="preserve">31,18 </w:t>
            </w:r>
          </w:p>
        </w:tc>
      </w:tr>
      <w:tr w:rsidR="00B6338A" w14:paraId="090334C5" w14:textId="77777777">
        <w:trPr>
          <w:trHeight w:val="431"/>
        </w:trPr>
        <w:tc>
          <w:tcPr>
            <w:tcW w:w="1554" w:type="dxa"/>
            <w:vAlign w:val="center"/>
          </w:tcPr>
          <w:p w14:paraId="3FA65DE3" w14:textId="77777777" w:rsidR="00B6338A" w:rsidRDefault="001D20C3">
            <w:r>
              <w:t>Прочее</w:t>
            </w:r>
          </w:p>
        </w:tc>
        <w:tc>
          <w:tcPr>
            <w:tcW w:w="1133" w:type="dxa"/>
            <w:vAlign w:val="center"/>
          </w:tcPr>
          <w:p w14:paraId="6C6C9984" w14:textId="77777777" w:rsidR="00B6338A" w:rsidRDefault="001D20C3">
            <w:pPr>
              <w:jc w:val="center"/>
            </w:pPr>
            <w:r>
              <w:t>98,82</w:t>
            </w:r>
          </w:p>
        </w:tc>
        <w:tc>
          <w:tcPr>
            <w:tcW w:w="1274" w:type="dxa"/>
            <w:vAlign w:val="center"/>
          </w:tcPr>
          <w:p w14:paraId="1D4A44CE" w14:textId="77777777" w:rsidR="00B6338A" w:rsidRDefault="001D20C3">
            <w:pPr>
              <w:jc w:val="center"/>
            </w:pPr>
            <w:r>
              <w:t>82,57</w:t>
            </w:r>
          </w:p>
        </w:tc>
        <w:tc>
          <w:tcPr>
            <w:tcW w:w="1275" w:type="dxa"/>
            <w:vAlign w:val="center"/>
          </w:tcPr>
          <w:p w14:paraId="453E6362" w14:textId="77777777" w:rsidR="00B6338A" w:rsidRDefault="001D20C3">
            <w:pPr>
              <w:jc w:val="center"/>
            </w:pPr>
            <w:r>
              <w:t>56,67</w:t>
            </w:r>
          </w:p>
        </w:tc>
        <w:tc>
          <w:tcPr>
            <w:tcW w:w="1133" w:type="dxa"/>
            <w:vAlign w:val="center"/>
          </w:tcPr>
          <w:p w14:paraId="05778A8F" w14:textId="77777777" w:rsidR="00B6338A" w:rsidRDefault="001D20C3">
            <w:pPr>
              <w:jc w:val="center"/>
            </w:pPr>
            <w:r>
              <w:t>-16,25</w:t>
            </w:r>
          </w:p>
        </w:tc>
        <w:tc>
          <w:tcPr>
            <w:tcW w:w="1133" w:type="dxa"/>
            <w:vAlign w:val="center"/>
          </w:tcPr>
          <w:p w14:paraId="560B4F43" w14:textId="77777777" w:rsidR="00B6338A" w:rsidRDefault="001D20C3">
            <w:pPr>
              <w:jc w:val="center"/>
            </w:pPr>
            <w:r>
              <w:t xml:space="preserve">-16,45 </w:t>
            </w:r>
          </w:p>
        </w:tc>
        <w:tc>
          <w:tcPr>
            <w:tcW w:w="1282" w:type="dxa"/>
            <w:vAlign w:val="center"/>
          </w:tcPr>
          <w:p w14:paraId="0AECA9D7" w14:textId="77777777" w:rsidR="00B6338A" w:rsidRDefault="001D20C3">
            <w:pPr>
              <w:jc w:val="center"/>
            </w:pPr>
            <w:r>
              <w:t>-25,89</w:t>
            </w:r>
          </w:p>
        </w:tc>
        <w:tc>
          <w:tcPr>
            <w:tcW w:w="936" w:type="dxa"/>
            <w:vAlign w:val="center"/>
          </w:tcPr>
          <w:p w14:paraId="343C512F" w14:textId="77777777" w:rsidR="00B6338A" w:rsidRDefault="001D20C3">
            <w:pPr>
              <w:jc w:val="center"/>
            </w:pPr>
            <w:r>
              <w:t xml:space="preserve">-31,36 </w:t>
            </w:r>
          </w:p>
        </w:tc>
      </w:tr>
      <w:tr w:rsidR="00B6338A" w14:paraId="6756D1E8" w14:textId="77777777">
        <w:trPr>
          <w:trHeight w:val="431"/>
        </w:trPr>
        <w:tc>
          <w:tcPr>
            <w:tcW w:w="1554" w:type="dxa"/>
            <w:vAlign w:val="center"/>
          </w:tcPr>
          <w:p w14:paraId="5B0C21FC" w14:textId="77777777" w:rsidR="00B6338A" w:rsidRDefault="001D20C3">
            <w:r>
              <w:t>Всего источников собственных средств</w:t>
            </w:r>
          </w:p>
        </w:tc>
        <w:tc>
          <w:tcPr>
            <w:tcW w:w="1133" w:type="dxa"/>
            <w:vAlign w:val="center"/>
          </w:tcPr>
          <w:p w14:paraId="7B80B821" w14:textId="77777777" w:rsidR="00B6338A" w:rsidRDefault="001D20C3">
            <w:pPr>
              <w:jc w:val="center"/>
            </w:pPr>
            <w:r>
              <w:t>757,52</w:t>
            </w:r>
          </w:p>
        </w:tc>
        <w:tc>
          <w:tcPr>
            <w:tcW w:w="1274" w:type="dxa"/>
            <w:vAlign w:val="center"/>
          </w:tcPr>
          <w:p w14:paraId="1424C64C" w14:textId="77777777" w:rsidR="00B6338A" w:rsidRDefault="001D20C3">
            <w:pPr>
              <w:jc w:val="center"/>
            </w:pPr>
            <w:r>
              <w:t>932,11</w:t>
            </w:r>
          </w:p>
        </w:tc>
        <w:tc>
          <w:tcPr>
            <w:tcW w:w="1275" w:type="dxa"/>
            <w:vAlign w:val="center"/>
          </w:tcPr>
          <w:p w14:paraId="61D81245" w14:textId="77777777" w:rsidR="00B6338A" w:rsidRDefault="001D20C3">
            <w:pPr>
              <w:jc w:val="center"/>
            </w:pPr>
            <w:r>
              <w:t>1 151,01</w:t>
            </w:r>
          </w:p>
        </w:tc>
        <w:tc>
          <w:tcPr>
            <w:tcW w:w="1133" w:type="dxa"/>
            <w:vAlign w:val="center"/>
          </w:tcPr>
          <w:p w14:paraId="3941D7E7" w14:textId="77777777" w:rsidR="00B6338A" w:rsidRDefault="001D20C3">
            <w:pPr>
              <w:jc w:val="center"/>
            </w:pPr>
            <w:r>
              <w:t>174,59</w:t>
            </w:r>
          </w:p>
        </w:tc>
        <w:tc>
          <w:tcPr>
            <w:tcW w:w="1133" w:type="dxa"/>
            <w:vAlign w:val="center"/>
          </w:tcPr>
          <w:p w14:paraId="2E0495E8" w14:textId="77777777" w:rsidR="00B6338A" w:rsidRDefault="001D20C3">
            <w:pPr>
              <w:jc w:val="center"/>
            </w:pPr>
            <w:r>
              <w:t xml:space="preserve">23,05 </w:t>
            </w:r>
          </w:p>
        </w:tc>
        <w:tc>
          <w:tcPr>
            <w:tcW w:w="1282" w:type="dxa"/>
            <w:vAlign w:val="center"/>
          </w:tcPr>
          <w:p w14:paraId="00F7A8B9" w14:textId="77777777" w:rsidR="00B6338A" w:rsidRDefault="001D20C3">
            <w:pPr>
              <w:jc w:val="center"/>
            </w:pPr>
            <w:r>
              <w:t>218,90</w:t>
            </w:r>
          </w:p>
        </w:tc>
        <w:tc>
          <w:tcPr>
            <w:tcW w:w="936" w:type="dxa"/>
            <w:vAlign w:val="center"/>
          </w:tcPr>
          <w:p w14:paraId="3810609A" w14:textId="77777777" w:rsidR="00B6338A" w:rsidRDefault="001D20C3">
            <w:pPr>
              <w:jc w:val="center"/>
            </w:pPr>
            <w:r>
              <w:t xml:space="preserve">23,48 </w:t>
            </w:r>
          </w:p>
        </w:tc>
      </w:tr>
      <w:tr w:rsidR="00B6338A" w14:paraId="60D16D09" w14:textId="77777777">
        <w:trPr>
          <w:trHeight w:val="431"/>
        </w:trPr>
        <w:tc>
          <w:tcPr>
            <w:tcW w:w="1554" w:type="dxa"/>
            <w:vAlign w:val="center"/>
          </w:tcPr>
          <w:p w14:paraId="08BF8E0C" w14:textId="77777777" w:rsidR="00B6338A" w:rsidRDefault="001D20C3">
            <w:r>
              <w:t xml:space="preserve">Всего обязательств </w:t>
            </w:r>
          </w:p>
        </w:tc>
        <w:tc>
          <w:tcPr>
            <w:tcW w:w="1133" w:type="dxa"/>
            <w:vAlign w:val="center"/>
          </w:tcPr>
          <w:p w14:paraId="37B910E4" w14:textId="77777777" w:rsidR="00B6338A" w:rsidRDefault="001D20C3">
            <w:pPr>
              <w:jc w:val="center"/>
            </w:pPr>
            <w:r>
              <w:t>7 715,74</w:t>
            </w:r>
          </w:p>
        </w:tc>
        <w:tc>
          <w:tcPr>
            <w:tcW w:w="1274" w:type="dxa"/>
            <w:vAlign w:val="center"/>
          </w:tcPr>
          <w:p w14:paraId="51C9CCF3" w14:textId="77777777" w:rsidR="00B6338A" w:rsidRDefault="001D20C3">
            <w:pPr>
              <w:jc w:val="center"/>
            </w:pPr>
            <w:r>
              <w:t>10 409,96</w:t>
            </w:r>
          </w:p>
        </w:tc>
        <w:tc>
          <w:tcPr>
            <w:tcW w:w="1275" w:type="dxa"/>
            <w:vAlign w:val="center"/>
          </w:tcPr>
          <w:p w14:paraId="45C8631D" w14:textId="77777777" w:rsidR="00B6338A" w:rsidRDefault="001D20C3">
            <w:pPr>
              <w:jc w:val="center"/>
            </w:pPr>
            <w:r>
              <w:t>11 894,28</w:t>
            </w:r>
          </w:p>
        </w:tc>
        <w:tc>
          <w:tcPr>
            <w:tcW w:w="1133" w:type="dxa"/>
            <w:vAlign w:val="center"/>
          </w:tcPr>
          <w:p w14:paraId="338F2B66" w14:textId="77777777" w:rsidR="00B6338A" w:rsidRDefault="001D20C3">
            <w:pPr>
              <w:jc w:val="center"/>
            </w:pPr>
            <w:r>
              <w:t>2 694,22</w:t>
            </w:r>
          </w:p>
        </w:tc>
        <w:tc>
          <w:tcPr>
            <w:tcW w:w="1133" w:type="dxa"/>
            <w:vAlign w:val="center"/>
          </w:tcPr>
          <w:p w14:paraId="1680B60F" w14:textId="77777777" w:rsidR="00B6338A" w:rsidRDefault="001D20C3">
            <w:pPr>
              <w:jc w:val="center"/>
            </w:pPr>
            <w:r>
              <w:t xml:space="preserve">34,92 </w:t>
            </w:r>
          </w:p>
        </w:tc>
        <w:tc>
          <w:tcPr>
            <w:tcW w:w="1282" w:type="dxa"/>
            <w:vAlign w:val="center"/>
          </w:tcPr>
          <w:p w14:paraId="62D5144C" w14:textId="77777777" w:rsidR="00B6338A" w:rsidRDefault="001D20C3">
            <w:pPr>
              <w:jc w:val="center"/>
            </w:pPr>
            <w:r>
              <w:t>1 484,31</w:t>
            </w:r>
          </w:p>
        </w:tc>
        <w:tc>
          <w:tcPr>
            <w:tcW w:w="936" w:type="dxa"/>
            <w:vAlign w:val="center"/>
          </w:tcPr>
          <w:p w14:paraId="23787FF4" w14:textId="77777777" w:rsidR="00B6338A" w:rsidRDefault="001D20C3">
            <w:pPr>
              <w:jc w:val="center"/>
            </w:pPr>
            <w:r>
              <w:t xml:space="preserve">14,26 </w:t>
            </w:r>
          </w:p>
        </w:tc>
      </w:tr>
      <w:tr w:rsidR="00B6338A" w14:paraId="43564F57" w14:textId="77777777">
        <w:trPr>
          <w:trHeight w:val="431"/>
        </w:trPr>
        <w:tc>
          <w:tcPr>
            <w:tcW w:w="1554" w:type="dxa"/>
            <w:vAlign w:val="center"/>
          </w:tcPr>
          <w:p w14:paraId="5D50D15A" w14:textId="77777777" w:rsidR="00B6338A" w:rsidRDefault="001D20C3">
            <w:r>
              <w:t>Обязательства + собственные средства</w:t>
            </w:r>
          </w:p>
        </w:tc>
        <w:tc>
          <w:tcPr>
            <w:tcW w:w="1133" w:type="dxa"/>
            <w:vAlign w:val="center"/>
          </w:tcPr>
          <w:p w14:paraId="007C56CC" w14:textId="77777777" w:rsidR="00B6338A" w:rsidRDefault="001D20C3">
            <w:pPr>
              <w:jc w:val="center"/>
            </w:pPr>
            <w:r>
              <w:t>8 473,26</w:t>
            </w:r>
          </w:p>
        </w:tc>
        <w:tc>
          <w:tcPr>
            <w:tcW w:w="1274" w:type="dxa"/>
            <w:vAlign w:val="center"/>
          </w:tcPr>
          <w:p w14:paraId="3D1A6F35" w14:textId="77777777" w:rsidR="00B6338A" w:rsidRDefault="001D20C3">
            <w:pPr>
              <w:jc w:val="center"/>
            </w:pPr>
            <w:r>
              <w:t>11 342,07</w:t>
            </w:r>
          </w:p>
        </w:tc>
        <w:tc>
          <w:tcPr>
            <w:tcW w:w="1275" w:type="dxa"/>
            <w:vAlign w:val="center"/>
          </w:tcPr>
          <w:p w14:paraId="3A290658" w14:textId="77777777" w:rsidR="00B6338A" w:rsidRDefault="001D20C3">
            <w:pPr>
              <w:jc w:val="center"/>
            </w:pPr>
            <w:r>
              <w:t>13 045,29</w:t>
            </w:r>
          </w:p>
        </w:tc>
        <w:tc>
          <w:tcPr>
            <w:tcW w:w="1133" w:type="dxa"/>
            <w:vAlign w:val="center"/>
          </w:tcPr>
          <w:p w14:paraId="52E524DA" w14:textId="77777777" w:rsidR="00B6338A" w:rsidRDefault="001D20C3">
            <w:pPr>
              <w:jc w:val="center"/>
            </w:pPr>
            <w:r>
              <w:t>2 868,81</w:t>
            </w:r>
          </w:p>
        </w:tc>
        <w:tc>
          <w:tcPr>
            <w:tcW w:w="1133" w:type="dxa"/>
            <w:vAlign w:val="center"/>
          </w:tcPr>
          <w:p w14:paraId="3BC39297" w14:textId="77777777" w:rsidR="00B6338A" w:rsidRDefault="001D20C3">
            <w:pPr>
              <w:jc w:val="center"/>
            </w:pPr>
            <w:r>
              <w:t xml:space="preserve">33,86 </w:t>
            </w:r>
          </w:p>
        </w:tc>
        <w:tc>
          <w:tcPr>
            <w:tcW w:w="1282" w:type="dxa"/>
            <w:vAlign w:val="center"/>
          </w:tcPr>
          <w:p w14:paraId="58DB8B10" w14:textId="77777777" w:rsidR="00B6338A" w:rsidRDefault="001D20C3">
            <w:pPr>
              <w:jc w:val="center"/>
            </w:pPr>
            <w:r>
              <w:t>1 703,22</w:t>
            </w:r>
          </w:p>
        </w:tc>
        <w:tc>
          <w:tcPr>
            <w:tcW w:w="936" w:type="dxa"/>
            <w:vAlign w:val="center"/>
          </w:tcPr>
          <w:p w14:paraId="7972C757" w14:textId="77777777" w:rsidR="00B6338A" w:rsidRDefault="001D20C3">
            <w:pPr>
              <w:jc w:val="center"/>
            </w:pPr>
            <w:r>
              <w:t xml:space="preserve">15,02 </w:t>
            </w:r>
          </w:p>
        </w:tc>
      </w:tr>
      <w:tr w:rsidR="00B6338A" w14:paraId="1FD222A5" w14:textId="77777777">
        <w:trPr>
          <w:trHeight w:val="431"/>
        </w:trPr>
        <w:tc>
          <w:tcPr>
            <w:tcW w:w="1554" w:type="dxa"/>
            <w:vAlign w:val="center"/>
          </w:tcPr>
          <w:p w14:paraId="612E8476" w14:textId="77777777" w:rsidR="00B6338A" w:rsidRDefault="001D20C3">
            <w:r>
              <w:t>Расхождение с активами (проверка)</w:t>
            </w:r>
          </w:p>
        </w:tc>
        <w:tc>
          <w:tcPr>
            <w:tcW w:w="1133" w:type="dxa"/>
            <w:vAlign w:val="center"/>
          </w:tcPr>
          <w:p w14:paraId="509C8420" w14:textId="77777777" w:rsidR="00B6338A" w:rsidRDefault="001D20C3">
            <w:pPr>
              <w:jc w:val="center"/>
            </w:pPr>
            <w:r>
              <w:t>0,00</w:t>
            </w:r>
          </w:p>
        </w:tc>
        <w:tc>
          <w:tcPr>
            <w:tcW w:w="1274" w:type="dxa"/>
            <w:vAlign w:val="center"/>
          </w:tcPr>
          <w:p w14:paraId="1F8590A0" w14:textId="77777777" w:rsidR="00B6338A" w:rsidRDefault="001D20C3">
            <w:pPr>
              <w:jc w:val="center"/>
            </w:pPr>
            <w:r>
              <w:t>0,00</w:t>
            </w:r>
          </w:p>
        </w:tc>
        <w:tc>
          <w:tcPr>
            <w:tcW w:w="1275" w:type="dxa"/>
            <w:vAlign w:val="center"/>
          </w:tcPr>
          <w:p w14:paraId="620A0B29" w14:textId="77777777" w:rsidR="00B6338A" w:rsidRDefault="001D20C3">
            <w:pPr>
              <w:jc w:val="center"/>
            </w:pPr>
            <w:r>
              <w:t>0,00</w:t>
            </w:r>
          </w:p>
        </w:tc>
        <w:tc>
          <w:tcPr>
            <w:tcW w:w="1133" w:type="dxa"/>
            <w:vAlign w:val="center"/>
          </w:tcPr>
          <w:p w14:paraId="365B1736" w14:textId="77777777" w:rsidR="00B6338A" w:rsidRDefault="001D20C3">
            <w:pPr>
              <w:jc w:val="center"/>
            </w:pPr>
            <w:r>
              <w:t>—</w:t>
            </w:r>
          </w:p>
        </w:tc>
        <w:tc>
          <w:tcPr>
            <w:tcW w:w="1133" w:type="dxa"/>
            <w:vAlign w:val="center"/>
          </w:tcPr>
          <w:p w14:paraId="5F963AFF" w14:textId="77777777" w:rsidR="00B6338A" w:rsidRDefault="001D20C3">
            <w:pPr>
              <w:jc w:val="center"/>
            </w:pPr>
            <w:r>
              <w:t>—</w:t>
            </w:r>
          </w:p>
        </w:tc>
        <w:tc>
          <w:tcPr>
            <w:tcW w:w="1282" w:type="dxa"/>
            <w:vAlign w:val="center"/>
          </w:tcPr>
          <w:p w14:paraId="21623450" w14:textId="77777777" w:rsidR="00B6338A" w:rsidRDefault="001D20C3">
            <w:pPr>
              <w:jc w:val="center"/>
            </w:pPr>
            <w:r>
              <w:t>—</w:t>
            </w:r>
          </w:p>
        </w:tc>
        <w:tc>
          <w:tcPr>
            <w:tcW w:w="936" w:type="dxa"/>
            <w:vAlign w:val="center"/>
          </w:tcPr>
          <w:p w14:paraId="4F7D9536" w14:textId="77777777" w:rsidR="00B6338A" w:rsidRDefault="001D20C3">
            <w:pPr>
              <w:jc w:val="center"/>
            </w:pPr>
            <w:r>
              <w:t>—</w:t>
            </w:r>
          </w:p>
        </w:tc>
      </w:tr>
    </w:tbl>
    <w:p w14:paraId="5B87C83D" w14:textId="77777777" w:rsidR="00B6338A" w:rsidRDefault="001D20C3">
      <w:pPr>
        <w:pStyle w:val="af1"/>
        <w:spacing w:before="240" w:line="360" w:lineRule="auto"/>
        <w:ind w:left="0" w:right="0" w:firstLine="709"/>
        <w:rPr>
          <w:sz w:val="28"/>
          <w:szCs w:val="28"/>
          <w:lang w:eastAsia="ar-SA"/>
        </w:rPr>
      </w:pPr>
      <w:r>
        <w:rPr>
          <w:sz w:val="28"/>
          <w:szCs w:val="28"/>
          <w:lang w:eastAsia="ar-SA"/>
        </w:rPr>
        <w:t xml:space="preserve">Уставный капитал, эмиссионный доход и резервный фонд банка остаются неизменными на протяжении всего периода. Рост собственных средств обеспечивается исключительно за счёт капитализации нераспределённой прибыли, которая увеличилась с 594,32 млрд руб. до 1029,96 млрд руб. (прирост 73 процента). Проверка балансового равенства подтверждает, что итог активов точно </w:t>
      </w:r>
      <w:r>
        <w:rPr>
          <w:sz w:val="28"/>
          <w:szCs w:val="28"/>
          <w:lang w:eastAsia="ar-SA"/>
        </w:rPr>
        <w:lastRenderedPageBreak/>
        <w:t>равен сумме обязательств и собственных средств по всем трём анализируемым периодам.</w:t>
      </w:r>
    </w:p>
    <w:p w14:paraId="0319C420" w14:textId="77777777" w:rsidR="00B6338A" w:rsidRDefault="001D20C3">
      <w:pPr>
        <w:pStyle w:val="af1"/>
        <w:spacing w:after="240" w:line="360" w:lineRule="auto"/>
        <w:ind w:left="0" w:right="0" w:firstLine="709"/>
        <w:rPr>
          <w:sz w:val="28"/>
          <w:szCs w:val="28"/>
          <w:lang w:eastAsia="ar-SA"/>
        </w:rPr>
      </w:pPr>
      <w:r>
        <w:rPr>
          <w:sz w:val="28"/>
          <w:szCs w:val="28"/>
          <w:lang w:eastAsia="ar-SA"/>
        </w:rPr>
        <w:t>Для оценки финансового положения банка рассчитаны коэффициенты, представленные в таблице 1.7.</w:t>
      </w:r>
    </w:p>
    <w:p w14:paraId="0E85ABB0" w14:textId="1420D1D1" w:rsidR="00B6338A" w:rsidRDefault="001D20C3">
      <w:pPr>
        <w:spacing w:after="120"/>
        <w:rPr>
          <w:sz w:val="28"/>
        </w:rPr>
      </w:pPr>
      <w:r>
        <w:rPr>
          <w:sz w:val="28"/>
        </w:rPr>
        <w:t xml:space="preserve">Таблица 1.7 </w:t>
      </w:r>
      <w:r>
        <w:rPr>
          <w:rFonts w:eastAsia="SimSun"/>
          <w:color w:val="000000"/>
          <w:sz w:val="28"/>
          <w:szCs w:val="28"/>
          <w:lang w:eastAsia="zh-CN" w:bidi="ar"/>
        </w:rPr>
        <w:t>–</w:t>
      </w:r>
      <w:r>
        <w:rPr>
          <w:sz w:val="28"/>
        </w:rPr>
        <w:t xml:space="preserve"> Коэффициенты финансового положения АО «Альфа-Банк», </w:t>
      </w:r>
      <w:r w:rsidR="009A4DCE">
        <w:rPr>
          <w:sz w:val="28"/>
        </w:rPr>
        <w:br/>
        <w:t xml:space="preserve">                        </w:t>
      </w:r>
      <w:r>
        <w:rPr>
          <w:sz w:val="28"/>
        </w:rPr>
        <w:t>2023–2025 гг.</w:t>
      </w:r>
    </w:p>
    <w:tbl>
      <w:tblPr>
        <w:tblStyle w:val="af2"/>
        <w:tblW w:w="0" w:type="auto"/>
        <w:tblLook w:val="04A0" w:firstRow="1" w:lastRow="0" w:firstColumn="1" w:lastColumn="0" w:noHBand="0" w:noVBand="1"/>
      </w:tblPr>
      <w:tblGrid>
        <w:gridCol w:w="4290"/>
        <w:gridCol w:w="1779"/>
        <w:gridCol w:w="1779"/>
        <w:gridCol w:w="1780"/>
      </w:tblGrid>
      <w:tr w:rsidR="00B6338A" w14:paraId="494E2A96" w14:textId="77777777">
        <w:trPr>
          <w:trHeight w:val="493"/>
        </w:trPr>
        <w:tc>
          <w:tcPr>
            <w:tcW w:w="4343" w:type="dxa"/>
            <w:vAlign w:val="center"/>
          </w:tcPr>
          <w:p w14:paraId="39182AEC" w14:textId="77777777" w:rsidR="00B6338A" w:rsidRDefault="001D20C3">
            <w:pPr>
              <w:jc w:val="center"/>
            </w:pPr>
            <w:r>
              <w:t>Коэффициент</w:t>
            </w:r>
          </w:p>
        </w:tc>
        <w:tc>
          <w:tcPr>
            <w:tcW w:w="1796" w:type="dxa"/>
            <w:vAlign w:val="center"/>
          </w:tcPr>
          <w:p w14:paraId="6F33821D" w14:textId="77777777" w:rsidR="00B6338A" w:rsidRDefault="001D20C3">
            <w:pPr>
              <w:jc w:val="center"/>
            </w:pPr>
            <w:r>
              <w:t>2023</w:t>
            </w:r>
          </w:p>
        </w:tc>
        <w:tc>
          <w:tcPr>
            <w:tcW w:w="1796" w:type="dxa"/>
            <w:vAlign w:val="center"/>
          </w:tcPr>
          <w:p w14:paraId="26137F55" w14:textId="77777777" w:rsidR="00B6338A" w:rsidRDefault="001D20C3">
            <w:pPr>
              <w:jc w:val="center"/>
            </w:pPr>
            <w:r>
              <w:t>2024</w:t>
            </w:r>
          </w:p>
        </w:tc>
        <w:tc>
          <w:tcPr>
            <w:tcW w:w="1797" w:type="dxa"/>
            <w:vAlign w:val="center"/>
          </w:tcPr>
          <w:p w14:paraId="5508AFD4" w14:textId="77777777" w:rsidR="00B6338A" w:rsidRDefault="001D20C3">
            <w:pPr>
              <w:jc w:val="center"/>
            </w:pPr>
            <w:r>
              <w:t>2025</w:t>
            </w:r>
          </w:p>
        </w:tc>
      </w:tr>
      <w:tr w:rsidR="00B6338A" w14:paraId="27D1752C" w14:textId="77777777">
        <w:trPr>
          <w:trHeight w:val="493"/>
        </w:trPr>
        <w:tc>
          <w:tcPr>
            <w:tcW w:w="4343" w:type="dxa"/>
            <w:vAlign w:val="center"/>
          </w:tcPr>
          <w:p w14:paraId="56C49CC6" w14:textId="77777777" w:rsidR="00B6338A" w:rsidRDefault="001D20C3">
            <w:r>
              <w:t>Коэффициент достаточности собственных средств, % (капитал / активы)</w:t>
            </w:r>
          </w:p>
        </w:tc>
        <w:tc>
          <w:tcPr>
            <w:tcW w:w="1796" w:type="dxa"/>
            <w:vAlign w:val="center"/>
          </w:tcPr>
          <w:p w14:paraId="4FBF416E" w14:textId="77777777" w:rsidR="00B6338A" w:rsidRDefault="00B6338A">
            <w:pPr>
              <w:jc w:val="center"/>
            </w:pPr>
          </w:p>
          <w:p w14:paraId="773DE935" w14:textId="77777777" w:rsidR="00B6338A" w:rsidRDefault="001D20C3">
            <w:pPr>
              <w:jc w:val="center"/>
            </w:pPr>
            <w:r>
              <w:t>10,11</w:t>
            </w:r>
          </w:p>
        </w:tc>
        <w:tc>
          <w:tcPr>
            <w:tcW w:w="1796" w:type="dxa"/>
            <w:vAlign w:val="center"/>
          </w:tcPr>
          <w:p w14:paraId="1D2884B3" w14:textId="77777777" w:rsidR="00B6338A" w:rsidRDefault="00B6338A">
            <w:pPr>
              <w:jc w:val="center"/>
            </w:pPr>
          </w:p>
          <w:p w14:paraId="367796FA" w14:textId="77777777" w:rsidR="00B6338A" w:rsidRDefault="001D20C3">
            <w:pPr>
              <w:jc w:val="center"/>
            </w:pPr>
            <w:r>
              <w:t>8,57</w:t>
            </w:r>
          </w:p>
        </w:tc>
        <w:tc>
          <w:tcPr>
            <w:tcW w:w="1797" w:type="dxa"/>
            <w:vAlign w:val="center"/>
          </w:tcPr>
          <w:p w14:paraId="24E7C765" w14:textId="77777777" w:rsidR="00B6338A" w:rsidRDefault="00B6338A">
            <w:pPr>
              <w:jc w:val="center"/>
            </w:pPr>
          </w:p>
          <w:p w14:paraId="6AD9279C" w14:textId="77777777" w:rsidR="00B6338A" w:rsidRDefault="001D20C3">
            <w:pPr>
              <w:jc w:val="center"/>
            </w:pPr>
            <w:r>
              <w:t>8,62</w:t>
            </w:r>
          </w:p>
        </w:tc>
      </w:tr>
      <w:tr w:rsidR="00B6338A" w14:paraId="31C4BF8F" w14:textId="77777777">
        <w:trPr>
          <w:trHeight w:val="493"/>
        </w:trPr>
        <w:tc>
          <w:tcPr>
            <w:tcW w:w="4343" w:type="dxa"/>
            <w:vAlign w:val="center"/>
          </w:tcPr>
          <w:p w14:paraId="2988E93C" w14:textId="77777777" w:rsidR="00B6338A" w:rsidRDefault="001D20C3">
            <w:r>
              <w:t>Коэффициент роста нетто-активов (индекс к предыдущему году)</w:t>
            </w:r>
          </w:p>
        </w:tc>
        <w:tc>
          <w:tcPr>
            <w:tcW w:w="1796" w:type="dxa"/>
            <w:vAlign w:val="center"/>
          </w:tcPr>
          <w:p w14:paraId="04686AE2" w14:textId="77777777" w:rsidR="00B6338A" w:rsidRDefault="00B6338A">
            <w:pPr>
              <w:jc w:val="center"/>
            </w:pPr>
          </w:p>
          <w:p w14:paraId="34D9098A" w14:textId="77777777" w:rsidR="00B6338A" w:rsidRDefault="001D20C3">
            <w:pPr>
              <w:jc w:val="center"/>
            </w:pPr>
            <w:r>
              <w:t>—</w:t>
            </w:r>
          </w:p>
        </w:tc>
        <w:tc>
          <w:tcPr>
            <w:tcW w:w="1796" w:type="dxa"/>
            <w:vAlign w:val="center"/>
          </w:tcPr>
          <w:p w14:paraId="054FB7C5" w14:textId="77777777" w:rsidR="00B6338A" w:rsidRDefault="00B6338A">
            <w:pPr>
              <w:jc w:val="center"/>
            </w:pPr>
          </w:p>
          <w:p w14:paraId="5E49C2BA" w14:textId="77777777" w:rsidR="00B6338A" w:rsidRDefault="001D20C3">
            <w:pPr>
              <w:jc w:val="center"/>
            </w:pPr>
            <w:r>
              <w:t>1,339</w:t>
            </w:r>
          </w:p>
        </w:tc>
        <w:tc>
          <w:tcPr>
            <w:tcW w:w="1797" w:type="dxa"/>
            <w:vAlign w:val="center"/>
          </w:tcPr>
          <w:p w14:paraId="4EC04252" w14:textId="77777777" w:rsidR="00B6338A" w:rsidRDefault="00B6338A">
            <w:pPr>
              <w:jc w:val="center"/>
            </w:pPr>
          </w:p>
          <w:p w14:paraId="40BD1B15" w14:textId="77777777" w:rsidR="00B6338A" w:rsidRDefault="001D20C3">
            <w:pPr>
              <w:jc w:val="center"/>
            </w:pPr>
            <w:r>
              <w:t>1,150</w:t>
            </w:r>
          </w:p>
        </w:tc>
      </w:tr>
      <w:tr w:rsidR="00B6338A" w14:paraId="3BCDCB4C" w14:textId="77777777">
        <w:trPr>
          <w:trHeight w:val="493"/>
        </w:trPr>
        <w:tc>
          <w:tcPr>
            <w:tcW w:w="4343" w:type="dxa"/>
            <w:vAlign w:val="center"/>
          </w:tcPr>
          <w:p w14:paraId="63F59D00" w14:textId="77777777" w:rsidR="00B6338A" w:rsidRDefault="001D20C3">
            <w:r>
              <w:t>Коэффициент достаточности капитала, % (капитал / активы, взвешенные по риску)</w:t>
            </w:r>
          </w:p>
        </w:tc>
        <w:tc>
          <w:tcPr>
            <w:tcW w:w="1796" w:type="dxa"/>
            <w:vAlign w:val="center"/>
          </w:tcPr>
          <w:p w14:paraId="6094F0D9" w14:textId="77777777" w:rsidR="00B6338A" w:rsidRDefault="00B6338A">
            <w:pPr>
              <w:jc w:val="center"/>
            </w:pPr>
          </w:p>
          <w:p w14:paraId="4CE8AB98" w14:textId="77777777" w:rsidR="00B6338A" w:rsidRDefault="00B6338A">
            <w:pPr>
              <w:jc w:val="center"/>
            </w:pPr>
          </w:p>
          <w:p w14:paraId="150BBC3D" w14:textId="77777777" w:rsidR="00B6338A" w:rsidRDefault="001D20C3">
            <w:pPr>
              <w:jc w:val="center"/>
            </w:pPr>
            <w:r>
              <w:t>12,61</w:t>
            </w:r>
          </w:p>
        </w:tc>
        <w:tc>
          <w:tcPr>
            <w:tcW w:w="1796" w:type="dxa"/>
            <w:vAlign w:val="center"/>
          </w:tcPr>
          <w:p w14:paraId="7E4137B7" w14:textId="77777777" w:rsidR="00B6338A" w:rsidRDefault="00B6338A">
            <w:pPr>
              <w:jc w:val="center"/>
            </w:pPr>
          </w:p>
          <w:p w14:paraId="2703533B" w14:textId="77777777" w:rsidR="00B6338A" w:rsidRDefault="00B6338A">
            <w:pPr>
              <w:jc w:val="center"/>
            </w:pPr>
          </w:p>
          <w:p w14:paraId="459CB9B4" w14:textId="77777777" w:rsidR="00B6338A" w:rsidRDefault="001D20C3">
            <w:pPr>
              <w:jc w:val="center"/>
            </w:pPr>
            <w:r>
              <w:t>10,39</w:t>
            </w:r>
          </w:p>
        </w:tc>
        <w:tc>
          <w:tcPr>
            <w:tcW w:w="1797" w:type="dxa"/>
            <w:vAlign w:val="center"/>
          </w:tcPr>
          <w:p w14:paraId="288CFBDE" w14:textId="77777777" w:rsidR="00B6338A" w:rsidRDefault="00B6338A">
            <w:pPr>
              <w:jc w:val="center"/>
            </w:pPr>
          </w:p>
          <w:p w14:paraId="43A74672" w14:textId="77777777" w:rsidR="00B6338A" w:rsidRDefault="00B6338A">
            <w:pPr>
              <w:jc w:val="center"/>
            </w:pPr>
          </w:p>
          <w:p w14:paraId="0346523E" w14:textId="77777777" w:rsidR="00B6338A" w:rsidRDefault="001D20C3">
            <w:pPr>
              <w:jc w:val="center"/>
            </w:pPr>
            <w:r>
              <w:t>11,12</w:t>
            </w:r>
          </w:p>
        </w:tc>
      </w:tr>
      <w:tr w:rsidR="00B6338A" w14:paraId="015C5400" w14:textId="77777777">
        <w:trPr>
          <w:trHeight w:val="493"/>
        </w:trPr>
        <w:tc>
          <w:tcPr>
            <w:tcW w:w="4343" w:type="dxa"/>
            <w:vAlign w:val="center"/>
          </w:tcPr>
          <w:p w14:paraId="60FCF3FB" w14:textId="77777777" w:rsidR="00B6338A" w:rsidRDefault="001D20C3">
            <w:r>
              <w:t>Коэффициент качества кредитного портфеля, % (резервы на возможные потери / чистая ссудная задолженность)</w:t>
            </w:r>
          </w:p>
        </w:tc>
        <w:tc>
          <w:tcPr>
            <w:tcW w:w="1796" w:type="dxa"/>
            <w:vAlign w:val="center"/>
          </w:tcPr>
          <w:p w14:paraId="6328DF10" w14:textId="77777777" w:rsidR="00B6338A" w:rsidRDefault="00B6338A">
            <w:pPr>
              <w:jc w:val="center"/>
            </w:pPr>
          </w:p>
          <w:p w14:paraId="320264D2" w14:textId="77777777" w:rsidR="00B6338A" w:rsidRDefault="00B6338A">
            <w:pPr>
              <w:jc w:val="center"/>
            </w:pPr>
          </w:p>
          <w:p w14:paraId="20E2975F" w14:textId="77777777" w:rsidR="00B6338A" w:rsidRDefault="00B6338A">
            <w:pPr>
              <w:jc w:val="center"/>
            </w:pPr>
          </w:p>
          <w:p w14:paraId="2FD5CB23" w14:textId="77777777" w:rsidR="00B6338A" w:rsidRDefault="001D20C3">
            <w:pPr>
              <w:jc w:val="center"/>
            </w:pPr>
            <w:r>
              <w:t>1,96</w:t>
            </w:r>
          </w:p>
        </w:tc>
        <w:tc>
          <w:tcPr>
            <w:tcW w:w="1796" w:type="dxa"/>
            <w:vAlign w:val="center"/>
          </w:tcPr>
          <w:p w14:paraId="37DEDD53" w14:textId="77777777" w:rsidR="00B6338A" w:rsidRDefault="00B6338A">
            <w:pPr>
              <w:jc w:val="center"/>
            </w:pPr>
          </w:p>
          <w:p w14:paraId="7BDD8A4C" w14:textId="77777777" w:rsidR="00B6338A" w:rsidRDefault="00B6338A">
            <w:pPr>
              <w:jc w:val="center"/>
            </w:pPr>
          </w:p>
          <w:p w14:paraId="7D0F7AF2" w14:textId="77777777" w:rsidR="00B6338A" w:rsidRDefault="00B6338A">
            <w:pPr>
              <w:jc w:val="center"/>
            </w:pPr>
          </w:p>
          <w:p w14:paraId="55EC8123" w14:textId="77777777" w:rsidR="00B6338A" w:rsidRDefault="001D20C3">
            <w:pPr>
              <w:jc w:val="center"/>
            </w:pPr>
            <w:r>
              <w:t>1,10</w:t>
            </w:r>
          </w:p>
        </w:tc>
        <w:tc>
          <w:tcPr>
            <w:tcW w:w="1797" w:type="dxa"/>
            <w:vAlign w:val="center"/>
          </w:tcPr>
          <w:p w14:paraId="6D22F2DB" w14:textId="77777777" w:rsidR="00B6338A" w:rsidRDefault="00B6338A">
            <w:pPr>
              <w:jc w:val="center"/>
            </w:pPr>
          </w:p>
          <w:p w14:paraId="70CB9EE9" w14:textId="77777777" w:rsidR="00B6338A" w:rsidRDefault="00B6338A">
            <w:pPr>
              <w:jc w:val="center"/>
            </w:pPr>
          </w:p>
          <w:p w14:paraId="4E9C4B74" w14:textId="77777777" w:rsidR="00B6338A" w:rsidRDefault="00B6338A">
            <w:pPr>
              <w:jc w:val="center"/>
            </w:pPr>
          </w:p>
          <w:p w14:paraId="5D076FE4" w14:textId="77777777" w:rsidR="00B6338A" w:rsidRDefault="001D20C3">
            <w:pPr>
              <w:jc w:val="center"/>
            </w:pPr>
            <w:r>
              <w:t>1,49</w:t>
            </w:r>
          </w:p>
        </w:tc>
      </w:tr>
    </w:tbl>
    <w:p w14:paraId="4E0F3321" w14:textId="77777777" w:rsidR="00B6338A" w:rsidRDefault="001D20C3">
      <w:pPr>
        <w:pStyle w:val="af1"/>
        <w:spacing w:before="240" w:line="360" w:lineRule="auto"/>
        <w:ind w:left="0" w:right="0" w:firstLine="709"/>
        <w:rPr>
          <w:sz w:val="28"/>
          <w:szCs w:val="28"/>
          <w:lang w:eastAsia="ar-SA"/>
        </w:rPr>
      </w:pPr>
      <w:r>
        <w:rPr>
          <w:sz w:val="28"/>
          <w:szCs w:val="28"/>
          <w:lang w:eastAsia="ar-SA"/>
        </w:rPr>
        <w:t>Коэффициент достаточности собственных средств несколько снизился в 2024 году на фоне опережающего роста активов, однако стабилизировался в 2025 году. Коэффициент роста нетто-активов подтверждает высокие темпы экстенсивного роста банка, особенно в 2024 году. Снижение коэффициента качества кредитного портфеля в 2024 году (с 1,96 процента до 1,10 процента) говорит об улучшении качества ссудной задолженности, тогда как рост в 2025 году (до 1,49 процента) может указывать на некоторое увеличение кредитного риска в портфеле.</w:t>
      </w:r>
    </w:p>
    <w:p w14:paraId="38295C7F" w14:textId="77777777" w:rsidR="00B6338A" w:rsidRDefault="001D20C3">
      <w:pPr>
        <w:pStyle w:val="af1"/>
        <w:spacing w:after="240" w:line="360" w:lineRule="auto"/>
        <w:ind w:left="0" w:right="0" w:firstLine="709"/>
        <w:rPr>
          <w:sz w:val="28"/>
          <w:szCs w:val="28"/>
          <w:lang w:eastAsia="ar-SA"/>
        </w:rPr>
      </w:pPr>
      <w:r>
        <w:rPr>
          <w:sz w:val="28"/>
          <w:szCs w:val="28"/>
          <w:lang w:eastAsia="ar-SA"/>
        </w:rPr>
        <w:t>Важно проанализировать выполняет ли АО «Альфа-Банк» все обязательные нормативы Банка России и нет ли критического снижения показателей достаточности капитала. Выполнение обязательных нормативов Банка России АО «Альфа-Банк» за 2023–2025 гг. в сопоставлении с минимально (максимально) допустимыми значениями, установленными Инструкцией Банка России от 29.11.2019 № 199-И, приведено в таблице 1.8</w:t>
      </w:r>
    </w:p>
    <w:p w14:paraId="25CE3B78" w14:textId="77777777" w:rsidR="00B6338A" w:rsidRDefault="00B6338A">
      <w:pPr>
        <w:pStyle w:val="af1"/>
        <w:spacing w:after="240" w:line="360" w:lineRule="auto"/>
        <w:ind w:left="0" w:right="0" w:firstLine="709"/>
        <w:rPr>
          <w:sz w:val="28"/>
          <w:szCs w:val="28"/>
          <w:lang w:eastAsia="ar-SA"/>
        </w:rPr>
      </w:pPr>
    </w:p>
    <w:p w14:paraId="73CC416F" w14:textId="0658D8F2" w:rsidR="00B6338A" w:rsidRDefault="001D20C3">
      <w:pPr>
        <w:pStyle w:val="af1"/>
        <w:spacing w:after="120"/>
        <w:ind w:left="0" w:right="0"/>
        <w:rPr>
          <w:sz w:val="28"/>
          <w:szCs w:val="28"/>
          <w:lang w:eastAsia="ar-SA"/>
        </w:rPr>
      </w:pPr>
      <w:r>
        <w:rPr>
          <w:sz w:val="28"/>
        </w:rPr>
        <w:lastRenderedPageBreak/>
        <w:t xml:space="preserve">Таблица 1.8 </w:t>
      </w:r>
      <w:r>
        <w:rPr>
          <w:rFonts w:eastAsia="SimSun"/>
          <w:color w:val="000000"/>
          <w:sz w:val="28"/>
          <w:szCs w:val="28"/>
          <w:lang w:eastAsia="zh-CN" w:bidi="ar"/>
        </w:rPr>
        <w:t>–</w:t>
      </w:r>
      <w:r>
        <w:rPr>
          <w:sz w:val="28"/>
        </w:rPr>
        <w:t xml:space="preserve"> Выполнение обязательных нормативов АО «Альфа-Банк», </w:t>
      </w:r>
      <w:r w:rsidR="009A4DCE">
        <w:rPr>
          <w:sz w:val="28"/>
        </w:rPr>
        <w:br/>
        <w:t xml:space="preserve">                        </w:t>
      </w:r>
      <w:r>
        <w:rPr>
          <w:sz w:val="28"/>
        </w:rPr>
        <w:t>2023–2025 гг.</w:t>
      </w:r>
    </w:p>
    <w:tbl>
      <w:tblPr>
        <w:tblStyle w:val="af2"/>
        <w:tblW w:w="9653" w:type="dxa"/>
        <w:tblLook w:val="04A0" w:firstRow="1" w:lastRow="0" w:firstColumn="1" w:lastColumn="0" w:noHBand="0" w:noVBand="1"/>
      </w:tblPr>
      <w:tblGrid>
        <w:gridCol w:w="3132"/>
        <w:gridCol w:w="1661"/>
        <w:gridCol w:w="1620"/>
        <w:gridCol w:w="1620"/>
        <w:gridCol w:w="1620"/>
      </w:tblGrid>
      <w:tr w:rsidR="00B6338A" w14:paraId="495ADFD9" w14:textId="77777777">
        <w:trPr>
          <w:trHeight w:val="906"/>
        </w:trPr>
        <w:tc>
          <w:tcPr>
            <w:tcW w:w="3132" w:type="dxa"/>
            <w:vAlign w:val="center"/>
          </w:tcPr>
          <w:p w14:paraId="7DF72D2A" w14:textId="77777777" w:rsidR="00B6338A" w:rsidRDefault="001D20C3">
            <w:pPr>
              <w:jc w:val="center"/>
            </w:pPr>
            <w:r>
              <w:t>Норматив</w:t>
            </w:r>
          </w:p>
        </w:tc>
        <w:tc>
          <w:tcPr>
            <w:tcW w:w="1661" w:type="dxa"/>
            <w:vAlign w:val="center"/>
          </w:tcPr>
          <w:p w14:paraId="0E8CAF8E" w14:textId="77777777" w:rsidR="00B6338A" w:rsidRDefault="001D20C3">
            <w:pPr>
              <w:jc w:val="center"/>
            </w:pPr>
            <w:r>
              <w:t>Мин./макс. значение, %</w:t>
            </w:r>
          </w:p>
        </w:tc>
        <w:tc>
          <w:tcPr>
            <w:tcW w:w="1620" w:type="dxa"/>
            <w:vAlign w:val="center"/>
          </w:tcPr>
          <w:p w14:paraId="46378179" w14:textId="77777777" w:rsidR="00B6338A" w:rsidRDefault="001D20C3">
            <w:pPr>
              <w:jc w:val="center"/>
            </w:pPr>
            <w:r>
              <w:t>2023, %</w:t>
            </w:r>
          </w:p>
        </w:tc>
        <w:tc>
          <w:tcPr>
            <w:tcW w:w="1620" w:type="dxa"/>
            <w:vAlign w:val="center"/>
          </w:tcPr>
          <w:p w14:paraId="5A6EE336" w14:textId="77777777" w:rsidR="00B6338A" w:rsidRDefault="001D20C3">
            <w:pPr>
              <w:jc w:val="center"/>
            </w:pPr>
            <w:r>
              <w:t>2024, %</w:t>
            </w:r>
          </w:p>
        </w:tc>
        <w:tc>
          <w:tcPr>
            <w:tcW w:w="1620" w:type="dxa"/>
            <w:vAlign w:val="center"/>
          </w:tcPr>
          <w:p w14:paraId="6B0F69CD" w14:textId="77777777" w:rsidR="00B6338A" w:rsidRDefault="001D20C3">
            <w:pPr>
              <w:jc w:val="center"/>
            </w:pPr>
            <w:r>
              <w:t>2025, %</w:t>
            </w:r>
          </w:p>
        </w:tc>
      </w:tr>
      <w:tr w:rsidR="00B6338A" w14:paraId="6DDC82F9" w14:textId="77777777">
        <w:trPr>
          <w:trHeight w:val="906"/>
        </w:trPr>
        <w:tc>
          <w:tcPr>
            <w:tcW w:w="3132" w:type="dxa"/>
            <w:vAlign w:val="center"/>
          </w:tcPr>
          <w:p w14:paraId="3E4A63C5" w14:textId="77777777" w:rsidR="00B6338A" w:rsidRDefault="001D20C3">
            <w:r>
              <w:t>Н1.1 — достаточность базового капитала</w:t>
            </w:r>
          </w:p>
        </w:tc>
        <w:tc>
          <w:tcPr>
            <w:tcW w:w="1661" w:type="dxa"/>
            <w:vAlign w:val="center"/>
          </w:tcPr>
          <w:p w14:paraId="46E25189" w14:textId="77777777" w:rsidR="00B6338A" w:rsidRDefault="00B6338A">
            <w:pPr>
              <w:jc w:val="center"/>
            </w:pPr>
          </w:p>
          <w:p w14:paraId="735ECDDB" w14:textId="77777777" w:rsidR="00B6338A" w:rsidRDefault="001D20C3">
            <w:pPr>
              <w:jc w:val="center"/>
            </w:pPr>
            <w:r>
              <w:t>≥ 4,5</w:t>
            </w:r>
          </w:p>
        </w:tc>
        <w:tc>
          <w:tcPr>
            <w:tcW w:w="1620" w:type="dxa"/>
            <w:vAlign w:val="center"/>
          </w:tcPr>
          <w:p w14:paraId="170C49A4" w14:textId="77777777" w:rsidR="00B6338A" w:rsidRDefault="00B6338A">
            <w:pPr>
              <w:jc w:val="center"/>
            </w:pPr>
          </w:p>
          <w:p w14:paraId="4D71CE73" w14:textId="77777777" w:rsidR="00B6338A" w:rsidRDefault="001D20C3">
            <w:pPr>
              <w:jc w:val="center"/>
            </w:pPr>
            <w:r>
              <w:t>8,649</w:t>
            </w:r>
          </w:p>
        </w:tc>
        <w:tc>
          <w:tcPr>
            <w:tcW w:w="1620" w:type="dxa"/>
            <w:vAlign w:val="center"/>
          </w:tcPr>
          <w:p w14:paraId="220A029F" w14:textId="77777777" w:rsidR="00B6338A" w:rsidRDefault="00B6338A">
            <w:pPr>
              <w:jc w:val="center"/>
            </w:pPr>
          </w:p>
          <w:p w14:paraId="7513565D" w14:textId="77777777" w:rsidR="00B6338A" w:rsidRDefault="001D20C3">
            <w:pPr>
              <w:jc w:val="center"/>
            </w:pPr>
            <w:r>
              <w:t>7,483</w:t>
            </w:r>
          </w:p>
        </w:tc>
        <w:tc>
          <w:tcPr>
            <w:tcW w:w="1620" w:type="dxa"/>
            <w:vAlign w:val="center"/>
          </w:tcPr>
          <w:p w14:paraId="01E52E5E" w14:textId="77777777" w:rsidR="00B6338A" w:rsidRDefault="00B6338A">
            <w:pPr>
              <w:jc w:val="center"/>
            </w:pPr>
          </w:p>
          <w:p w14:paraId="503073EF" w14:textId="77777777" w:rsidR="00B6338A" w:rsidRDefault="001D20C3">
            <w:pPr>
              <w:jc w:val="center"/>
            </w:pPr>
            <w:r>
              <w:t>8,518</w:t>
            </w:r>
          </w:p>
        </w:tc>
      </w:tr>
      <w:tr w:rsidR="00B6338A" w14:paraId="1238FCFC" w14:textId="77777777">
        <w:trPr>
          <w:trHeight w:val="906"/>
        </w:trPr>
        <w:tc>
          <w:tcPr>
            <w:tcW w:w="3132" w:type="dxa"/>
            <w:vAlign w:val="center"/>
          </w:tcPr>
          <w:p w14:paraId="3F99718F" w14:textId="77777777" w:rsidR="00B6338A" w:rsidRDefault="001D20C3">
            <w:r>
              <w:t>Н1.2 — достаточность основного капитала</w:t>
            </w:r>
          </w:p>
        </w:tc>
        <w:tc>
          <w:tcPr>
            <w:tcW w:w="1661" w:type="dxa"/>
            <w:vAlign w:val="center"/>
          </w:tcPr>
          <w:p w14:paraId="7CA65263" w14:textId="77777777" w:rsidR="00B6338A" w:rsidRDefault="00B6338A">
            <w:pPr>
              <w:jc w:val="center"/>
            </w:pPr>
          </w:p>
          <w:p w14:paraId="13B39F32" w14:textId="77777777" w:rsidR="00B6338A" w:rsidRDefault="001D20C3">
            <w:pPr>
              <w:jc w:val="center"/>
            </w:pPr>
            <w:r>
              <w:t>≥ 6,0</w:t>
            </w:r>
          </w:p>
        </w:tc>
        <w:tc>
          <w:tcPr>
            <w:tcW w:w="1620" w:type="dxa"/>
            <w:vAlign w:val="center"/>
          </w:tcPr>
          <w:p w14:paraId="6CEF051F" w14:textId="77777777" w:rsidR="00B6338A" w:rsidRDefault="00B6338A">
            <w:pPr>
              <w:jc w:val="center"/>
            </w:pPr>
          </w:p>
          <w:p w14:paraId="28A46CCD" w14:textId="77777777" w:rsidR="00B6338A" w:rsidRDefault="001D20C3">
            <w:pPr>
              <w:jc w:val="center"/>
            </w:pPr>
            <w:r>
              <w:t>9,723</w:t>
            </w:r>
          </w:p>
        </w:tc>
        <w:tc>
          <w:tcPr>
            <w:tcW w:w="1620" w:type="dxa"/>
            <w:vAlign w:val="center"/>
          </w:tcPr>
          <w:p w14:paraId="46EEB5BC" w14:textId="77777777" w:rsidR="00B6338A" w:rsidRDefault="00B6338A">
            <w:pPr>
              <w:jc w:val="center"/>
            </w:pPr>
          </w:p>
          <w:p w14:paraId="4EBECF27" w14:textId="77777777" w:rsidR="00B6338A" w:rsidRDefault="001D20C3">
            <w:pPr>
              <w:jc w:val="center"/>
            </w:pPr>
            <w:r>
              <w:t>8,283</w:t>
            </w:r>
          </w:p>
        </w:tc>
        <w:tc>
          <w:tcPr>
            <w:tcW w:w="1620" w:type="dxa"/>
            <w:vAlign w:val="center"/>
          </w:tcPr>
          <w:p w14:paraId="091DED8D" w14:textId="77777777" w:rsidR="00B6338A" w:rsidRDefault="00B6338A">
            <w:pPr>
              <w:jc w:val="center"/>
            </w:pPr>
          </w:p>
          <w:p w14:paraId="5C2F00A7" w14:textId="77777777" w:rsidR="00B6338A" w:rsidRDefault="001D20C3">
            <w:pPr>
              <w:jc w:val="center"/>
            </w:pPr>
            <w:r>
              <w:t>9,104</w:t>
            </w:r>
          </w:p>
        </w:tc>
      </w:tr>
      <w:tr w:rsidR="00B6338A" w14:paraId="3E7AE47E" w14:textId="77777777">
        <w:trPr>
          <w:trHeight w:val="906"/>
        </w:trPr>
        <w:tc>
          <w:tcPr>
            <w:tcW w:w="3132" w:type="dxa"/>
            <w:vAlign w:val="center"/>
          </w:tcPr>
          <w:p w14:paraId="2F4DFBC2" w14:textId="77777777" w:rsidR="00B6338A" w:rsidRDefault="001D20C3">
            <w:r>
              <w:t>Н1.0 — достаточность собственных средств (капитала)</w:t>
            </w:r>
          </w:p>
        </w:tc>
        <w:tc>
          <w:tcPr>
            <w:tcW w:w="1661" w:type="dxa"/>
            <w:vAlign w:val="center"/>
          </w:tcPr>
          <w:p w14:paraId="5DBFFB65" w14:textId="77777777" w:rsidR="00B6338A" w:rsidRDefault="00B6338A">
            <w:pPr>
              <w:jc w:val="center"/>
            </w:pPr>
          </w:p>
          <w:p w14:paraId="291C3B31" w14:textId="77777777" w:rsidR="00B6338A" w:rsidRDefault="001D20C3">
            <w:pPr>
              <w:jc w:val="center"/>
            </w:pPr>
            <w:r>
              <w:t>≥ 8,0</w:t>
            </w:r>
          </w:p>
        </w:tc>
        <w:tc>
          <w:tcPr>
            <w:tcW w:w="1620" w:type="dxa"/>
            <w:vAlign w:val="center"/>
          </w:tcPr>
          <w:p w14:paraId="3B17970D" w14:textId="77777777" w:rsidR="00B6338A" w:rsidRDefault="00B6338A">
            <w:pPr>
              <w:jc w:val="center"/>
            </w:pPr>
          </w:p>
          <w:p w14:paraId="130A95CF" w14:textId="77777777" w:rsidR="00B6338A" w:rsidRDefault="001D20C3">
            <w:pPr>
              <w:jc w:val="center"/>
            </w:pPr>
            <w:r>
              <w:t>12,607</w:t>
            </w:r>
          </w:p>
        </w:tc>
        <w:tc>
          <w:tcPr>
            <w:tcW w:w="1620" w:type="dxa"/>
            <w:vAlign w:val="center"/>
          </w:tcPr>
          <w:p w14:paraId="1821CFA3" w14:textId="77777777" w:rsidR="00B6338A" w:rsidRDefault="00B6338A">
            <w:pPr>
              <w:jc w:val="center"/>
            </w:pPr>
          </w:p>
          <w:p w14:paraId="642764D9" w14:textId="77777777" w:rsidR="00B6338A" w:rsidRDefault="001D20C3">
            <w:pPr>
              <w:jc w:val="center"/>
            </w:pPr>
            <w:r>
              <w:t>10,394</w:t>
            </w:r>
          </w:p>
        </w:tc>
        <w:tc>
          <w:tcPr>
            <w:tcW w:w="1620" w:type="dxa"/>
            <w:vAlign w:val="center"/>
          </w:tcPr>
          <w:p w14:paraId="5654C15B" w14:textId="77777777" w:rsidR="00B6338A" w:rsidRDefault="00B6338A">
            <w:pPr>
              <w:jc w:val="center"/>
            </w:pPr>
          </w:p>
          <w:p w14:paraId="0C8AA8D0" w14:textId="77777777" w:rsidR="00B6338A" w:rsidRDefault="001D20C3">
            <w:pPr>
              <w:jc w:val="center"/>
            </w:pPr>
            <w:r>
              <w:t>11,119</w:t>
            </w:r>
          </w:p>
        </w:tc>
      </w:tr>
      <w:tr w:rsidR="00B6338A" w14:paraId="48C509EF" w14:textId="77777777">
        <w:trPr>
          <w:trHeight w:val="906"/>
        </w:trPr>
        <w:tc>
          <w:tcPr>
            <w:tcW w:w="3132" w:type="dxa"/>
            <w:vAlign w:val="center"/>
          </w:tcPr>
          <w:p w14:paraId="0B9C80B5" w14:textId="77777777" w:rsidR="00B6338A" w:rsidRDefault="001D20C3">
            <w:r>
              <w:t>Н2 — мгновенная ликвидность</w:t>
            </w:r>
          </w:p>
        </w:tc>
        <w:tc>
          <w:tcPr>
            <w:tcW w:w="1661" w:type="dxa"/>
            <w:vAlign w:val="center"/>
          </w:tcPr>
          <w:p w14:paraId="0E024572" w14:textId="77777777" w:rsidR="00B6338A" w:rsidRDefault="00B6338A">
            <w:pPr>
              <w:jc w:val="center"/>
            </w:pPr>
          </w:p>
          <w:p w14:paraId="082EE7E8" w14:textId="77777777" w:rsidR="00B6338A" w:rsidRDefault="001D20C3">
            <w:pPr>
              <w:jc w:val="center"/>
            </w:pPr>
            <w:r>
              <w:t>≥ 15,0</w:t>
            </w:r>
          </w:p>
        </w:tc>
        <w:tc>
          <w:tcPr>
            <w:tcW w:w="1620" w:type="dxa"/>
            <w:vAlign w:val="center"/>
          </w:tcPr>
          <w:p w14:paraId="0A835952" w14:textId="77777777" w:rsidR="00B6338A" w:rsidRDefault="00B6338A">
            <w:pPr>
              <w:jc w:val="center"/>
            </w:pPr>
          </w:p>
          <w:p w14:paraId="6C064E71" w14:textId="77777777" w:rsidR="00B6338A" w:rsidRDefault="001D20C3">
            <w:pPr>
              <w:jc w:val="center"/>
            </w:pPr>
            <w:r>
              <w:t>150,834</w:t>
            </w:r>
          </w:p>
        </w:tc>
        <w:tc>
          <w:tcPr>
            <w:tcW w:w="1620" w:type="dxa"/>
            <w:vAlign w:val="center"/>
          </w:tcPr>
          <w:p w14:paraId="48FC32F8" w14:textId="77777777" w:rsidR="00B6338A" w:rsidRDefault="00B6338A">
            <w:pPr>
              <w:jc w:val="center"/>
            </w:pPr>
          </w:p>
          <w:p w14:paraId="0E3C3FEB" w14:textId="77777777" w:rsidR="00B6338A" w:rsidRDefault="001D20C3">
            <w:pPr>
              <w:jc w:val="center"/>
            </w:pPr>
            <w:r>
              <w:t>229,047</w:t>
            </w:r>
          </w:p>
        </w:tc>
        <w:tc>
          <w:tcPr>
            <w:tcW w:w="1620" w:type="dxa"/>
            <w:vAlign w:val="center"/>
          </w:tcPr>
          <w:p w14:paraId="386CDC75" w14:textId="77777777" w:rsidR="00B6338A" w:rsidRDefault="00B6338A">
            <w:pPr>
              <w:jc w:val="center"/>
            </w:pPr>
          </w:p>
          <w:p w14:paraId="43525649" w14:textId="77777777" w:rsidR="00B6338A" w:rsidRDefault="001D20C3">
            <w:pPr>
              <w:jc w:val="center"/>
            </w:pPr>
            <w:r>
              <w:t>78,548</w:t>
            </w:r>
          </w:p>
        </w:tc>
      </w:tr>
      <w:tr w:rsidR="00B6338A" w14:paraId="2E3959C7" w14:textId="77777777">
        <w:trPr>
          <w:trHeight w:val="906"/>
        </w:trPr>
        <w:tc>
          <w:tcPr>
            <w:tcW w:w="3132" w:type="dxa"/>
            <w:vAlign w:val="center"/>
          </w:tcPr>
          <w:p w14:paraId="4A1AE061" w14:textId="77777777" w:rsidR="00B6338A" w:rsidRDefault="001D20C3">
            <w:r>
              <w:t>Н3 — текущая ликвидность</w:t>
            </w:r>
          </w:p>
        </w:tc>
        <w:tc>
          <w:tcPr>
            <w:tcW w:w="1661" w:type="dxa"/>
            <w:vAlign w:val="center"/>
          </w:tcPr>
          <w:p w14:paraId="041EB8D1" w14:textId="77777777" w:rsidR="00B6338A" w:rsidRDefault="00B6338A">
            <w:pPr>
              <w:jc w:val="center"/>
            </w:pPr>
          </w:p>
          <w:p w14:paraId="29A4D9A8" w14:textId="77777777" w:rsidR="00B6338A" w:rsidRDefault="001D20C3">
            <w:pPr>
              <w:jc w:val="center"/>
            </w:pPr>
            <w:r>
              <w:t>≥ 50,0</w:t>
            </w:r>
          </w:p>
        </w:tc>
        <w:tc>
          <w:tcPr>
            <w:tcW w:w="1620" w:type="dxa"/>
            <w:vAlign w:val="center"/>
          </w:tcPr>
          <w:p w14:paraId="343ED08F" w14:textId="77777777" w:rsidR="00B6338A" w:rsidRDefault="00B6338A">
            <w:pPr>
              <w:jc w:val="center"/>
            </w:pPr>
          </w:p>
          <w:p w14:paraId="68D3BF36" w14:textId="77777777" w:rsidR="00B6338A" w:rsidRDefault="001D20C3">
            <w:pPr>
              <w:jc w:val="center"/>
            </w:pPr>
            <w:r>
              <w:t>96,993</w:t>
            </w:r>
          </w:p>
        </w:tc>
        <w:tc>
          <w:tcPr>
            <w:tcW w:w="1620" w:type="dxa"/>
            <w:vAlign w:val="center"/>
          </w:tcPr>
          <w:p w14:paraId="1E5B5C7A" w14:textId="77777777" w:rsidR="00B6338A" w:rsidRDefault="00B6338A">
            <w:pPr>
              <w:jc w:val="center"/>
            </w:pPr>
          </w:p>
          <w:p w14:paraId="31F77057" w14:textId="77777777" w:rsidR="00B6338A" w:rsidRDefault="001D20C3">
            <w:pPr>
              <w:jc w:val="center"/>
            </w:pPr>
            <w:r>
              <w:t>108,464</w:t>
            </w:r>
          </w:p>
        </w:tc>
        <w:tc>
          <w:tcPr>
            <w:tcW w:w="1620" w:type="dxa"/>
            <w:vAlign w:val="center"/>
          </w:tcPr>
          <w:p w14:paraId="7C9D8009" w14:textId="77777777" w:rsidR="00B6338A" w:rsidRDefault="00B6338A">
            <w:pPr>
              <w:jc w:val="center"/>
            </w:pPr>
          </w:p>
          <w:p w14:paraId="4145CF95" w14:textId="77777777" w:rsidR="00B6338A" w:rsidRDefault="001D20C3">
            <w:pPr>
              <w:jc w:val="center"/>
            </w:pPr>
            <w:r>
              <w:t>77,220</w:t>
            </w:r>
          </w:p>
        </w:tc>
      </w:tr>
      <w:tr w:rsidR="00B6338A" w14:paraId="713617F7" w14:textId="77777777">
        <w:trPr>
          <w:trHeight w:val="906"/>
        </w:trPr>
        <w:tc>
          <w:tcPr>
            <w:tcW w:w="3132" w:type="dxa"/>
            <w:vAlign w:val="center"/>
          </w:tcPr>
          <w:p w14:paraId="6935E82E" w14:textId="77777777" w:rsidR="00B6338A" w:rsidRDefault="001D20C3">
            <w:r>
              <w:t>Н4 — долгосрочная ликвидность</w:t>
            </w:r>
          </w:p>
        </w:tc>
        <w:tc>
          <w:tcPr>
            <w:tcW w:w="1661" w:type="dxa"/>
            <w:vAlign w:val="center"/>
          </w:tcPr>
          <w:p w14:paraId="54191217" w14:textId="77777777" w:rsidR="00B6338A" w:rsidRDefault="00B6338A">
            <w:pPr>
              <w:jc w:val="center"/>
            </w:pPr>
          </w:p>
          <w:p w14:paraId="60D7CCFA" w14:textId="77777777" w:rsidR="00B6338A" w:rsidRDefault="001D20C3">
            <w:pPr>
              <w:jc w:val="center"/>
            </w:pPr>
            <w:r>
              <w:t>≤ 120,0</w:t>
            </w:r>
          </w:p>
        </w:tc>
        <w:tc>
          <w:tcPr>
            <w:tcW w:w="1620" w:type="dxa"/>
            <w:vAlign w:val="center"/>
          </w:tcPr>
          <w:p w14:paraId="51DF7DBE" w14:textId="77777777" w:rsidR="00B6338A" w:rsidRDefault="00B6338A">
            <w:pPr>
              <w:jc w:val="center"/>
            </w:pPr>
          </w:p>
          <w:p w14:paraId="05E7C395" w14:textId="77777777" w:rsidR="00B6338A" w:rsidRDefault="001D20C3">
            <w:pPr>
              <w:jc w:val="center"/>
            </w:pPr>
            <w:r>
              <w:t>68,396</w:t>
            </w:r>
          </w:p>
        </w:tc>
        <w:tc>
          <w:tcPr>
            <w:tcW w:w="1620" w:type="dxa"/>
            <w:vAlign w:val="center"/>
          </w:tcPr>
          <w:p w14:paraId="2746F1A3" w14:textId="77777777" w:rsidR="00B6338A" w:rsidRDefault="00B6338A">
            <w:pPr>
              <w:jc w:val="center"/>
            </w:pPr>
          </w:p>
          <w:p w14:paraId="67B0D121" w14:textId="77777777" w:rsidR="00B6338A" w:rsidRDefault="001D20C3">
            <w:pPr>
              <w:jc w:val="center"/>
            </w:pPr>
            <w:r>
              <w:t>63,753</w:t>
            </w:r>
          </w:p>
        </w:tc>
        <w:tc>
          <w:tcPr>
            <w:tcW w:w="1620" w:type="dxa"/>
            <w:vAlign w:val="center"/>
          </w:tcPr>
          <w:p w14:paraId="0553D3CE" w14:textId="77777777" w:rsidR="00B6338A" w:rsidRDefault="00B6338A">
            <w:pPr>
              <w:jc w:val="center"/>
            </w:pPr>
          </w:p>
          <w:p w14:paraId="7BF14020" w14:textId="77777777" w:rsidR="00B6338A" w:rsidRDefault="001D20C3">
            <w:pPr>
              <w:jc w:val="center"/>
            </w:pPr>
            <w:r>
              <w:t>52,547</w:t>
            </w:r>
          </w:p>
        </w:tc>
      </w:tr>
    </w:tbl>
    <w:p w14:paraId="434240D0" w14:textId="77777777" w:rsidR="00B6338A" w:rsidRDefault="001D20C3">
      <w:pPr>
        <w:pStyle w:val="af1"/>
        <w:spacing w:before="240" w:line="360" w:lineRule="auto"/>
        <w:ind w:left="0" w:right="0" w:firstLine="709"/>
        <w:rPr>
          <w:sz w:val="28"/>
          <w:szCs w:val="28"/>
          <w:lang w:eastAsia="ar-SA"/>
        </w:rPr>
      </w:pPr>
      <w:r>
        <w:rPr>
          <w:sz w:val="28"/>
          <w:szCs w:val="28"/>
          <w:lang w:eastAsia="ar-SA"/>
        </w:rPr>
        <w:t>На протяжении всего анализируемого периода АО «Альфа-Банк» выполняет все обязательные нормативы Банка России со значительным запасом. Наиболее заметное снижение показателей достаточности капитала произошло в 2024 году вследствие опережающего роста активов, взвешенных по риску, над темпом роста собственных средств; в 2025 году показатели капитала восстановились. Норматив мгновенной ликвидности Н2, напротив, снизился в 2025 году до 78,5 процентов.</w:t>
      </w:r>
    </w:p>
    <w:p w14:paraId="5FBD3C8F" w14:textId="77777777" w:rsidR="00B6338A" w:rsidRDefault="001D20C3">
      <w:pPr>
        <w:pStyle w:val="af1"/>
        <w:spacing w:line="360" w:lineRule="auto"/>
        <w:ind w:left="0" w:right="0" w:firstLine="709"/>
        <w:rPr>
          <w:sz w:val="28"/>
          <w:szCs w:val="28"/>
          <w:lang w:eastAsia="ar-SA"/>
        </w:rPr>
      </w:pPr>
      <w:r>
        <w:rPr>
          <w:sz w:val="28"/>
          <w:szCs w:val="28"/>
          <w:lang w:eastAsia="ar-SA"/>
        </w:rPr>
        <w:t>Проведённый анализ финансово-хозяйственной деятельности АО «Альфа-Банк» за 2023–2025 гг. свидетельствует об устойчивом росте масштабов деятельности банка при опережающем росте чистой прибыли и повышении показателей рентабельности. Несмотря на временное снижение отдельных коэффициентов достаточности капитала в 2024 году, банк на протяжении всего периода стабильно выполняет обязательные нормативы Банка России, что подтверждает его финансовую устойчивость.</w:t>
      </w:r>
    </w:p>
    <w:p w14:paraId="79C92159" w14:textId="1786A34D" w:rsidR="00B6338A" w:rsidRDefault="001D20C3" w:rsidP="00031C7D">
      <w:pPr>
        <w:spacing w:after="240"/>
        <w:ind w:firstLine="709"/>
      </w:pPr>
      <w:commentRangeStart w:id="7"/>
      <w:r>
        <w:rPr>
          <w:rFonts w:ascii="Arial" w:eastAsia="SimSun" w:hAnsi="Arial" w:cs="Arial"/>
          <w:color w:val="000000"/>
          <w:sz w:val="30"/>
          <w:szCs w:val="30"/>
          <w:lang w:eastAsia="zh-CN" w:bidi="ar"/>
        </w:rPr>
        <w:lastRenderedPageBreak/>
        <w:t xml:space="preserve">2 Анализ социально-экономических аспектов банковской </w:t>
      </w:r>
      <w:r w:rsidR="00031C7D">
        <w:rPr>
          <w:rFonts w:ascii="Arial" w:eastAsia="SimSun" w:hAnsi="Arial" w:cs="Arial"/>
          <w:color w:val="000000"/>
          <w:sz w:val="30"/>
          <w:szCs w:val="30"/>
          <w:lang w:eastAsia="zh-CN" w:bidi="ar"/>
        </w:rPr>
        <w:br/>
        <w:t xml:space="preserve">           </w:t>
      </w:r>
      <w:r>
        <w:rPr>
          <w:rFonts w:ascii="Arial" w:eastAsia="SimSun" w:hAnsi="Arial" w:cs="Arial"/>
          <w:color w:val="000000"/>
          <w:sz w:val="30"/>
          <w:szCs w:val="30"/>
          <w:lang w:eastAsia="zh-CN" w:bidi="ar"/>
        </w:rPr>
        <w:t>системы в России</w:t>
      </w:r>
      <w:commentRangeEnd w:id="7"/>
      <w:r>
        <w:rPr>
          <w:rStyle w:val="a4"/>
        </w:rPr>
        <w:commentReference w:id="7"/>
      </w:r>
    </w:p>
    <w:p w14:paraId="341146A6" w14:textId="77777777" w:rsidR="00B6338A" w:rsidRDefault="001D20C3">
      <w:pPr>
        <w:spacing w:line="360" w:lineRule="auto"/>
        <w:ind w:firstLine="709"/>
        <w:jc w:val="both"/>
      </w:pPr>
      <w:r>
        <w:rPr>
          <w:sz w:val="28"/>
          <w:szCs w:val="28"/>
        </w:rPr>
        <w:t xml:space="preserve">Банковская система выполняет ключевую роль в функционировании национальной экономики, обеспечивая аккумулирование и перераспределение денежных средств, расчётно-кассовое обслуживание хозяйствующих субъектов и населения, а также трансформацию сбережений в кредитные ресурсы для реального сектора. В условиях структурной перестройки российской экономики 2022–2024 гг. банковский сектор столкнулся с рядом системных вызовов: санкционным давлением и уходом иностранных игроков, необходимостью цифровой трансформации, консолидацией числа кредитных организаций, а также ростом конкуренции за квалифицированные кадры. </w:t>
      </w:r>
    </w:p>
    <w:p w14:paraId="15D016C3" w14:textId="77777777" w:rsidR="00B6338A" w:rsidRDefault="001D20C3">
      <w:pPr>
        <w:spacing w:after="240" w:line="360" w:lineRule="auto"/>
        <w:ind w:firstLine="709"/>
        <w:jc w:val="both"/>
        <w:rPr>
          <w:sz w:val="28"/>
          <w:szCs w:val="28"/>
        </w:rPr>
      </w:pPr>
      <w:r>
        <w:rPr>
          <w:sz w:val="28"/>
          <w:szCs w:val="28"/>
        </w:rPr>
        <w:t>Современное состояние банковской системы России характеризуется устойчивым восстановлением после кризисного 2022 года и последующим рекордным ростом ключевых показателей деятельности. Для комплексной оценки социально-экономической роли банковского сектора необходимо анализировать не только внутренние показатели отдельных кредитных организаций, но и внешние индикаторы: масштаб и динамику сектора в целом, уровень оплаты труда занятых в нём работников, а также степень концентрации рынка среди крупнейших банков. Эти параметры непосредственно влияют на инвестиционную привлекательность отрасли, доступность банковских услуг для населения и бизнеса, а также на кадровое обеспечение кредитных организаций, включая АО «Альфа-Банк». В таблице 2.1 представлены основные показатели банковского сектора Российской Федерации за 2022–2024 гг. [9]</w:t>
      </w:r>
    </w:p>
    <w:p w14:paraId="6B06031D" w14:textId="0A81EEF4" w:rsidR="00B6338A" w:rsidRDefault="001D20C3">
      <w:pPr>
        <w:spacing w:after="120"/>
      </w:pPr>
      <w:r>
        <w:rPr>
          <w:sz w:val="28"/>
          <w:szCs w:val="28"/>
        </w:rPr>
        <w:t xml:space="preserve">Таблица 2.1 </w:t>
      </w:r>
      <w:r>
        <w:rPr>
          <w:rFonts w:eastAsia="SimSun"/>
          <w:color w:val="000000"/>
          <w:sz w:val="28"/>
          <w:szCs w:val="28"/>
          <w:lang w:eastAsia="zh-CN" w:bidi="ar"/>
        </w:rPr>
        <w:t>–</w:t>
      </w:r>
      <w:r>
        <w:rPr>
          <w:sz w:val="28"/>
          <w:szCs w:val="28"/>
        </w:rPr>
        <w:t xml:space="preserve"> Основные показате</w:t>
      </w:r>
      <w:r w:rsidR="009C026D">
        <w:rPr>
          <w:sz w:val="28"/>
          <w:szCs w:val="28"/>
        </w:rPr>
        <w:t>ли банковского сектора России</w:t>
      </w:r>
      <w:r w:rsidR="00C9203D">
        <w:rPr>
          <w:sz w:val="28"/>
          <w:szCs w:val="28"/>
        </w:rPr>
        <w:t>,</w:t>
      </w:r>
      <w:r>
        <w:rPr>
          <w:sz w:val="28"/>
          <w:szCs w:val="28"/>
        </w:rPr>
        <w:t xml:space="preserve"> 2022–2024 гг. </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35"/>
        <w:gridCol w:w="1751"/>
        <w:gridCol w:w="1751"/>
        <w:gridCol w:w="1752"/>
      </w:tblGrid>
      <w:tr w:rsidR="00B6338A" w14:paraId="3D7C303A" w14:textId="77777777">
        <w:trPr>
          <w:trHeight w:val="571"/>
          <w:tblHeader/>
        </w:trPr>
        <w:tc>
          <w:tcPr>
            <w:tcW w:w="4235" w:type="dxa"/>
            <w:tcMar>
              <w:top w:w="60" w:type="dxa"/>
              <w:left w:w="100" w:type="dxa"/>
              <w:bottom w:w="60" w:type="dxa"/>
              <w:right w:w="100" w:type="dxa"/>
            </w:tcMar>
            <w:vAlign w:val="center"/>
          </w:tcPr>
          <w:p w14:paraId="60B26C4A" w14:textId="77777777" w:rsidR="00B6338A" w:rsidRDefault="001D20C3">
            <w:pPr>
              <w:jc w:val="center"/>
            </w:pPr>
            <w:r>
              <w:rPr>
                <w:bCs/>
              </w:rPr>
              <w:t>Показатель</w:t>
            </w:r>
          </w:p>
        </w:tc>
        <w:tc>
          <w:tcPr>
            <w:tcW w:w="1751" w:type="dxa"/>
            <w:tcMar>
              <w:top w:w="60" w:type="dxa"/>
              <w:left w:w="100" w:type="dxa"/>
              <w:bottom w:w="60" w:type="dxa"/>
              <w:right w:w="100" w:type="dxa"/>
            </w:tcMar>
            <w:vAlign w:val="center"/>
          </w:tcPr>
          <w:p w14:paraId="37F13D5B" w14:textId="77777777" w:rsidR="00B6338A" w:rsidRDefault="001D20C3">
            <w:pPr>
              <w:jc w:val="center"/>
            </w:pPr>
            <w:r>
              <w:rPr>
                <w:bCs/>
              </w:rPr>
              <w:t>2022</w:t>
            </w:r>
          </w:p>
        </w:tc>
        <w:tc>
          <w:tcPr>
            <w:tcW w:w="1751" w:type="dxa"/>
            <w:tcMar>
              <w:top w:w="60" w:type="dxa"/>
              <w:left w:w="100" w:type="dxa"/>
              <w:bottom w:w="60" w:type="dxa"/>
              <w:right w:w="100" w:type="dxa"/>
            </w:tcMar>
            <w:vAlign w:val="center"/>
          </w:tcPr>
          <w:p w14:paraId="3CCBAA2B" w14:textId="77777777" w:rsidR="00B6338A" w:rsidRDefault="001D20C3">
            <w:pPr>
              <w:jc w:val="center"/>
            </w:pPr>
            <w:r>
              <w:rPr>
                <w:bCs/>
              </w:rPr>
              <w:t>2023</w:t>
            </w:r>
          </w:p>
        </w:tc>
        <w:tc>
          <w:tcPr>
            <w:tcW w:w="1752" w:type="dxa"/>
            <w:tcMar>
              <w:top w:w="60" w:type="dxa"/>
              <w:left w:w="100" w:type="dxa"/>
              <w:bottom w:w="60" w:type="dxa"/>
              <w:right w:w="100" w:type="dxa"/>
            </w:tcMar>
            <w:vAlign w:val="center"/>
          </w:tcPr>
          <w:p w14:paraId="6C4C12DA" w14:textId="77777777" w:rsidR="00B6338A" w:rsidRDefault="001D20C3">
            <w:pPr>
              <w:jc w:val="center"/>
            </w:pPr>
            <w:r>
              <w:rPr>
                <w:bCs/>
              </w:rPr>
              <w:t>2024</w:t>
            </w:r>
          </w:p>
        </w:tc>
      </w:tr>
      <w:tr w:rsidR="00B6338A" w14:paraId="3B98D280" w14:textId="77777777">
        <w:trPr>
          <w:trHeight w:val="571"/>
        </w:trPr>
        <w:tc>
          <w:tcPr>
            <w:tcW w:w="4235" w:type="dxa"/>
            <w:tcMar>
              <w:top w:w="60" w:type="dxa"/>
              <w:left w:w="100" w:type="dxa"/>
              <w:bottom w:w="60" w:type="dxa"/>
              <w:right w:w="100" w:type="dxa"/>
            </w:tcMar>
            <w:vAlign w:val="center"/>
          </w:tcPr>
          <w:p w14:paraId="605304CC" w14:textId="77777777" w:rsidR="00B6338A" w:rsidRDefault="001D20C3">
            <w:r>
              <w:t>Число действующих кредитных организаций, ед.</w:t>
            </w:r>
          </w:p>
        </w:tc>
        <w:tc>
          <w:tcPr>
            <w:tcW w:w="1751" w:type="dxa"/>
            <w:tcMar>
              <w:top w:w="60" w:type="dxa"/>
              <w:left w:w="100" w:type="dxa"/>
              <w:bottom w:w="60" w:type="dxa"/>
              <w:right w:w="100" w:type="dxa"/>
            </w:tcMar>
            <w:vAlign w:val="center"/>
          </w:tcPr>
          <w:p w14:paraId="6BEBFD3E" w14:textId="77777777" w:rsidR="00B6338A" w:rsidRDefault="001D20C3">
            <w:pPr>
              <w:jc w:val="center"/>
            </w:pPr>
            <w:r>
              <w:t>363</w:t>
            </w:r>
          </w:p>
        </w:tc>
        <w:tc>
          <w:tcPr>
            <w:tcW w:w="1751" w:type="dxa"/>
            <w:tcMar>
              <w:top w:w="60" w:type="dxa"/>
              <w:left w:w="100" w:type="dxa"/>
              <w:bottom w:w="60" w:type="dxa"/>
              <w:right w:w="100" w:type="dxa"/>
            </w:tcMar>
            <w:vAlign w:val="center"/>
          </w:tcPr>
          <w:p w14:paraId="575F2C62" w14:textId="77777777" w:rsidR="00B6338A" w:rsidRDefault="001D20C3">
            <w:pPr>
              <w:jc w:val="center"/>
            </w:pPr>
            <w:r>
              <w:t>361</w:t>
            </w:r>
          </w:p>
        </w:tc>
        <w:tc>
          <w:tcPr>
            <w:tcW w:w="1752" w:type="dxa"/>
            <w:tcMar>
              <w:top w:w="60" w:type="dxa"/>
              <w:left w:w="100" w:type="dxa"/>
              <w:bottom w:w="60" w:type="dxa"/>
              <w:right w:w="100" w:type="dxa"/>
            </w:tcMar>
            <w:vAlign w:val="center"/>
          </w:tcPr>
          <w:p w14:paraId="793684FD" w14:textId="77777777" w:rsidR="00B6338A" w:rsidRDefault="001D20C3">
            <w:pPr>
              <w:jc w:val="center"/>
            </w:pPr>
            <w:r>
              <w:t>353</w:t>
            </w:r>
          </w:p>
        </w:tc>
      </w:tr>
      <w:tr w:rsidR="00B6338A" w14:paraId="28573E9A" w14:textId="77777777">
        <w:trPr>
          <w:trHeight w:val="571"/>
        </w:trPr>
        <w:tc>
          <w:tcPr>
            <w:tcW w:w="4235" w:type="dxa"/>
            <w:tcMar>
              <w:top w:w="60" w:type="dxa"/>
              <w:left w:w="100" w:type="dxa"/>
              <w:bottom w:w="60" w:type="dxa"/>
              <w:right w:w="100" w:type="dxa"/>
            </w:tcMar>
            <w:vAlign w:val="center"/>
          </w:tcPr>
          <w:p w14:paraId="70D04440" w14:textId="77777777" w:rsidR="00B6338A" w:rsidRDefault="001D20C3">
            <w:r>
              <w:t>Совокупные активы банковского сектора, трлн руб.</w:t>
            </w:r>
          </w:p>
        </w:tc>
        <w:tc>
          <w:tcPr>
            <w:tcW w:w="1751" w:type="dxa"/>
            <w:tcMar>
              <w:top w:w="60" w:type="dxa"/>
              <w:left w:w="100" w:type="dxa"/>
              <w:bottom w:w="60" w:type="dxa"/>
              <w:right w:w="100" w:type="dxa"/>
            </w:tcMar>
            <w:vAlign w:val="center"/>
          </w:tcPr>
          <w:p w14:paraId="00D73D98" w14:textId="77777777" w:rsidR="00B6338A" w:rsidRDefault="001D20C3">
            <w:pPr>
              <w:jc w:val="center"/>
            </w:pPr>
            <w:r>
              <w:t>134,9</w:t>
            </w:r>
          </w:p>
        </w:tc>
        <w:tc>
          <w:tcPr>
            <w:tcW w:w="1751" w:type="dxa"/>
            <w:tcMar>
              <w:top w:w="60" w:type="dxa"/>
              <w:left w:w="100" w:type="dxa"/>
              <w:bottom w:w="60" w:type="dxa"/>
              <w:right w:w="100" w:type="dxa"/>
            </w:tcMar>
            <w:vAlign w:val="center"/>
          </w:tcPr>
          <w:p w14:paraId="5C62AAE3" w14:textId="77777777" w:rsidR="00B6338A" w:rsidRDefault="001D20C3">
            <w:pPr>
              <w:jc w:val="center"/>
            </w:pPr>
            <w:r>
              <w:t>167,9</w:t>
            </w:r>
          </w:p>
        </w:tc>
        <w:tc>
          <w:tcPr>
            <w:tcW w:w="1752" w:type="dxa"/>
            <w:tcMar>
              <w:top w:w="60" w:type="dxa"/>
              <w:left w:w="100" w:type="dxa"/>
              <w:bottom w:w="60" w:type="dxa"/>
              <w:right w:w="100" w:type="dxa"/>
            </w:tcMar>
            <w:vAlign w:val="center"/>
          </w:tcPr>
          <w:p w14:paraId="5042A8EC" w14:textId="77777777" w:rsidR="00B6338A" w:rsidRDefault="001D20C3">
            <w:pPr>
              <w:jc w:val="center"/>
            </w:pPr>
            <w:r>
              <w:t>199,3</w:t>
            </w:r>
          </w:p>
        </w:tc>
      </w:tr>
    </w:tbl>
    <w:p w14:paraId="3F46D52F" w14:textId="77777777" w:rsidR="00C9203D" w:rsidRDefault="00C9203D">
      <w:pPr>
        <w:spacing w:before="120" w:after="120"/>
        <w:rPr>
          <w:sz w:val="28"/>
          <w:szCs w:val="28"/>
        </w:rPr>
      </w:pPr>
    </w:p>
    <w:p w14:paraId="36095DC2" w14:textId="7C9D72B7" w:rsidR="00B6338A" w:rsidRDefault="001D20C3">
      <w:pPr>
        <w:spacing w:before="120" w:after="120"/>
      </w:pPr>
      <w:r>
        <w:rPr>
          <w:sz w:val="28"/>
          <w:szCs w:val="28"/>
        </w:rPr>
        <w:lastRenderedPageBreak/>
        <w:t>Продолжение таблицы 2.1</w:t>
      </w:r>
    </w:p>
    <w:tbl>
      <w:tblPr>
        <w:tblW w:w="9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35"/>
        <w:gridCol w:w="1751"/>
        <w:gridCol w:w="1751"/>
        <w:gridCol w:w="1752"/>
      </w:tblGrid>
      <w:tr w:rsidR="00B6338A" w14:paraId="6B50EB97" w14:textId="77777777">
        <w:trPr>
          <w:trHeight w:val="571"/>
          <w:tblHeader/>
        </w:trPr>
        <w:tc>
          <w:tcPr>
            <w:tcW w:w="4235" w:type="dxa"/>
            <w:tcMar>
              <w:top w:w="60" w:type="dxa"/>
              <w:left w:w="100" w:type="dxa"/>
              <w:bottom w:w="60" w:type="dxa"/>
              <w:right w:w="100" w:type="dxa"/>
            </w:tcMar>
            <w:vAlign w:val="center"/>
          </w:tcPr>
          <w:p w14:paraId="205E9DB7" w14:textId="77777777" w:rsidR="00B6338A" w:rsidRDefault="001D20C3">
            <w:pPr>
              <w:jc w:val="center"/>
            </w:pPr>
            <w:r>
              <w:rPr>
                <w:bCs/>
              </w:rPr>
              <w:t>Показатель</w:t>
            </w:r>
          </w:p>
        </w:tc>
        <w:tc>
          <w:tcPr>
            <w:tcW w:w="1751" w:type="dxa"/>
            <w:tcMar>
              <w:top w:w="60" w:type="dxa"/>
              <w:left w:w="100" w:type="dxa"/>
              <w:bottom w:w="60" w:type="dxa"/>
              <w:right w:w="100" w:type="dxa"/>
            </w:tcMar>
            <w:vAlign w:val="center"/>
          </w:tcPr>
          <w:p w14:paraId="68D53ED5" w14:textId="77777777" w:rsidR="00B6338A" w:rsidRDefault="001D20C3">
            <w:pPr>
              <w:jc w:val="center"/>
            </w:pPr>
            <w:r>
              <w:rPr>
                <w:bCs/>
              </w:rPr>
              <w:t>2022</w:t>
            </w:r>
          </w:p>
        </w:tc>
        <w:tc>
          <w:tcPr>
            <w:tcW w:w="1751" w:type="dxa"/>
            <w:tcMar>
              <w:top w:w="60" w:type="dxa"/>
              <w:left w:w="100" w:type="dxa"/>
              <w:bottom w:w="60" w:type="dxa"/>
              <w:right w:w="100" w:type="dxa"/>
            </w:tcMar>
            <w:vAlign w:val="center"/>
          </w:tcPr>
          <w:p w14:paraId="57D86AE9" w14:textId="77777777" w:rsidR="00B6338A" w:rsidRDefault="001D20C3">
            <w:pPr>
              <w:jc w:val="center"/>
            </w:pPr>
            <w:r>
              <w:rPr>
                <w:bCs/>
              </w:rPr>
              <w:t>2023</w:t>
            </w:r>
          </w:p>
        </w:tc>
        <w:tc>
          <w:tcPr>
            <w:tcW w:w="1752" w:type="dxa"/>
            <w:tcMar>
              <w:top w:w="60" w:type="dxa"/>
              <w:left w:w="100" w:type="dxa"/>
              <w:bottom w:w="60" w:type="dxa"/>
              <w:right w:w="100" w:type="dxa"/>
            </w:tcMar>
            <w:vAlign w:val="center"/>
          </w:tcPr>
          <w:p w14:paraId="248A5E50" w14:textId="77777777" w:rsidR="00B6338A" w:rsidRDefault="001D20C3">
            <w:pPr>
              <w:jc w:val="center"/>
            </w:pPr>
            <w:r>
              <w:rPr>
                <w:bCs/>
              </w:rPr>
              <w:t>2024</w:t>
            </w:r>
          </w:p>
        </w:tc>
      </w:tr>
      <w:tr w:rsidR="00B6338A" w14:paraId="6C17ABAD" w14:textId="77777777">
        <w:trPr>
          <w:trHeight w:val="571"/>
        </w:trPr>
        <w:tc>
          <w:tcPr>
            <w:tcW w:w="4235" w:type="dxa"/>
            <w:tcMar>
              <w:top w:w="60" w:type="dxa"/>
              <w:left w:w="100" w:type="dxa"/>
              <w:bottom w:w="60" w:type="dxa"/>
              <w:right w:w="100" w:type="dxa"/>
            </w:tcMar>
            <w:vAlign w:val="center"/>
          </w:tcPr>
          <w:p w14:paraId="1A6AF977" w14:textId="77777777" w:rsidR="00B6338A" w:rsidRDefault="001D20C3">
            <w:r>
              <w:t>Чистая прибыль банковского сектора, трлн руб.</w:t>
            </w:r>
          </w:p>
        </w:tc>
        <w:tc>
          <w:tcPr>
            <w:tcW w:w="1751" w:type="dxa"/>
            <w:tcMar>
              <w:top w:w="60" w:type="dxa"/>
              <w:left w:w="100" w:type="dxa"/>
              <w:bottom w:w="60" w:type="dxa"/>
              <w:right w:w="100" w:type="dxa"/>
            </w:tcMar>
            <w:vAlign w:val="center"/>
          </w:tcPr>
          <w:p w14:paraId="14F11C94" w14:textId="77777777" w:rsidR="00B6338A" w:rsidRDefault="001D20C3">
            <w:pPr>
              <w:jc w:val="center"/>
            </w:pPr>
            <w:r>
              <w:t>0,203</w:t>
            </w:r>
          </w:p>
        </w:tc>
        <w:tc>
          <w:tcPr>
            <w:tcW w:w="1751" w:type="dxa"/>
            <w:tcMar>
              <w:top w:w="60" w:type="dxa"/>
              <w:left w:w="100" w:type="dxa"/>
              <w:bottom w:w="60" w:type="dxa"/>
              <w:right w:w="100" w:type="dxa"/>
            </w:tcMar>
            <w:vAlign w:val="center"/>
          </w:tcPr>
          <w:p w14:paraId="00E22526" w14:textId="77777777" w:rsidR="00B6338A" w:rsidRDefault="001D20C3">
            <w:pPr>
              <w:jc w:val="center"/>
            </w:pPr>
            <w:r>
              <w:t>3,3</w:t>
            </w:r>
          </w:p>
        </w:tc>
        <w:tc>
          <w:tcPr>
            <w:tcW w:w="1752" w:type="dxa"/>
            <w:tcMar>
              <w:top w:w="60" w:type="dxa"/>
              <w:left w:w="100" w:type="dxa"/>
              <w:bottom w:w="60" w:type="dxa"/>
              <w:right w:w="100" w:type="dxa"/>
            </w:tcMar>
            <w:vAlign w:val="center"/>
          </w:tcPr>
          <w:p w14:paraId="7EB7CBF0" w14:textId="77777777" w:rsidR="00B6338A" w:rsidRDefault="001D20C3">
            <w:pPr>
              <w:jc w:val="center"/>
            </w:pPr>
            <w:r>
              <w:t>3,8</w:t>
            </w:r>
          </w:p>
        </w:tc>
      </w:tr>
      <w:tr w:rsidR="00B6338A" w14:paraId="4427BF11" w14:textId="77777777">
        <w:trPr>
          <w:trHeight w:val="571"/>
        </w:trPr>
        <w:tc>
          <w:tcPr>
            <w:tcW w:w="4235" w:type="dxa"/>
            <w:tcMar>
              <w:top w:w="60" w:type="dxa"/>
              <w:left w:w="100" w:type="dxa"/>
              <w:bottom w:w="60" w:type="dxa"/>
              <w:right w:w="100" w:type="dxa"/>
            </w:tcMar>
            <w:vAlign w:val="center"/>
          </w:tcPr>
          <w:p w14:paraId="6321EA08" w14:textId="77777777" w:rsidR="00B6338A" w:rsidRDefault="001D20C3">
            <w:r>
              <w:t>Рентабельность капитала (ROE) сектора, %</w:t>
            </w:r>
          </w:p>
        </w:tc>
        <w:tc>
          <w:tcPr>
            <w:tcW w:w="1751" w:type="dxa"/>
            <w:tcMar>
              <w:top w:w="60" w:type="dxa"/>
              <w:left w:w="100" w:type="dxa"/>
              <w:bottom w:w="60" w:type="dxa"/>
              <w:right w:w="100" w:type="dxa"/>
            </w:tcMar>
            <w:vAlign w:val="center"/>
          </w:tcPr>
          <w:p w14:paraId="271C1B2F" w14:textId="77777777" w:rsidR="00B6338A" w:rsidRDefault="001D20C3">
            <w:pPr>
              <w:jc w:val="center"/>
            </w:pPr>
            <w:r>
              <w:t>н/д</w:t>
            </w:r>
          </w:p>
        </w:tc>
        <w:tc>
          <w:tcPr>
            <w:tcW w:w="1751" w:type="dxa"/>
            <w:tcMar>
              <w:top w:w="60" w:type="dxa"/>
              <w:left w:w="100" w:type="dxa"/>
              <w:bottom w:w="60" w:type="dxa"/>
              <w:right w:w="100" w:type="dxa"/>
            </w:tcMar>
            <w:vAlign w:val="center"/>
          </w:tcPr>
          <w:p w14:paraId="7C4BB196" w14:textId="77777777" w:rsidR="00B6338A" w:rsidRDefault="001D20C3">
            <w:pPr>
              <w:jc w:val="center"/>
            </w:pPr>
            <w:r>
              <w:t>22</w:t>
            </w:r>
          </w:p>
        </w:tc>
        <w:tc>
          <w:tcPr>
            <w:tcW w:w="1752" w:type="dxa"/>
            <w:tcMar>
              <w:top w:w="60" w:type="dxa"/>
              <w:left w:w="100" w:type="dxa"/>
              <w:bottom w:w="60" w:type="dxa"/>
              <w:right w:w="100" w:type="dxa"/>
            </w:tcMar>
            <w:vAlign w:val="center"/>
          </w:tcPr>
          <w:p w14:paraId="7EE8CDAF" w14:textId="77777777" w:rsidR="00B6338A" w:rsidRDefault="001D20C3">
            <w:pPr>
              <w:jc w:val="center"/>
            </w:pPr>
            <w:r>
              <w:t>23</w:t>
            </w:r>
          </w:p>
        </w:tc>
      </w:tr>
    </w:tbl>
    <w:p w14:paraId="43D9B8D5" w14:textId="77777777" w:rsidR="00B6338A" w:rsidRDefault="00B6338A">
      <w:pPr>
        <w:jc w:val="both"/>
        <w:rPr>
          <w:sz w:val="28"/>
          <w:szCs w:val="28"/>
        </w:rPr>
      </w:pPr>
    </w:p>
    <w:p w14:paraId="12948C10" w14:textId="77777777" w:rsidR="00B6338A" w:rsidRDefault="001D20C3">
      <w:pPr>
        <w:spacing w:line="360" w:lineRule="auto"/>
        <w:ind w:firstLine="709"/>
        <w:jc w:val="both"/>
      </w:pPr>
      <w:r>
        <w:rPr>
          <w:sz w:val="28"/>
          <w:szCs w:val="28"/>
        </w:rPr>
        <w:t xml:space="preserve">Данные таблицы 2.1 показывают, что банковский сектор прошёл путь от кризисного 2022 года, когда чистая прибыль сократилась до 203 млрд руб. на фоне санкционного шока и валютной переоценки, до рекордных 3,8 трлн руб. по итогам 2024 года [10].  Рентабельность капитала закрепилась на уровне 22–23% — одном из самых высоких за последнее десятилетие [11]. Одновременно продолжается консолидация сектора: число действующих кредитных организаций последовательно снижается — с 363 в 2022 году до 353 в 2024 году [12]. Это отражает политику Банка России по оздоровлению рынка и естественные процессы слияний и поглощений [13]. При этом совокупные активы сектора выросли почти в 1,5 раза, а их отношение к ВВП страны в 2024 году достигло рекордных 99,6 </w:t>
      </w:r>
      <w:r>
        <w:rPr>
          <w:sz w:val="28"/>
          <w:szCs w:val="28"/>
          <w:lang w:eastAsia="ar-SA"/>
        </w:rPr>
        <w:t>процентов</w:t>
      </w:r>
      <w:r>
        <w:rPr>
          <w:sz w:val="28"/>
          <w:szCs w:val="28"/>
        </w:rPr>
        <w:t>, что означает возрастающую роль банков в национальной экономике [14].</w:t>
      </w:r>
    </w:p>
    <w:p w14:paraId="67CDFCA1" w14:textId="77777777" w:rsidR="00B6338A" w:rsidRDefault="001D20C3">
      <w:pPr>
        <w:spacing w:after="240" w:line="360" w:lineRule="auto"/>
        <w:ind w:firstLine="709"/>
        <w:jc w:val="both"/>
        <w:rPr>
          <w:sz w:val="28"/>
          <w:szCs w:val="28"/>
        </w:rPr>
      </w:pPr>
      <w:r>
        <w:rPr>
          <w:sz w:val="28"/>
          <w:szCs w:val="28"/>
        </w:rPr>
        <w:t>Существенным фактором, определяющим кадровую привлекательность банковской отрасли, выступает уровень оплаты труда занятых в ней специалистов. Финансовая и страховая деятельность на протяжении всего анализируемого периода остаётся одной из наиболее высокооплачиваемых сфер российской экономики. Сравнение среднемесячной заработной платы в целом по экономике и в финансовом секторе представлено в таблице 2.2 [15].</w:t>
      </w:r>
    </w:p>
    <w:p w14:paraId="64619CE1" w14:textId="5C4F50EF" w:rsidR="00B6338A" w:rsidRDefault="001D20C3">
      <w:pPr>
        <w:spacing w:after="120"/>
      </w:pPr>
      <w:r>
        <w:rPr>
          <w:sz w:val="28"/>
          <w:szCs w:val="28"/>
        </w:rPr>
        <w:t xml:space="preserve">Таблица 2.2 </w:t>
      </w:r>
      <w:r>
        <w:rPr>
          <w:rFonts w:eastAsia="SimSun"/>
          <w:color w:val="000000"/>
          <w:sz w:val="28"/>
          <w:szCs w:val="28"/>
          <w:lang w:eastAsia="zh-CN" w:bidi="ar"/>
        </w:rPr>
        <w:t>–</w:t>
      </w:r>
      <w:r>
        <w:rPr>
          <w:sz w:val="28"/>
          <w:szCs w:val="28"/>
        </w:rPr>
        <w:t xml:space="preserve"> Среднемесячная номинальная заработная плата в целом по </w:t>
      </w:r>
      <w:r w:rsidR="00C9203D">
        <w:rPr>
          <w:sz w:val="28"/>
          <w:szCs w:val="28"/>
        </w:rPr>
        <w:br/>
        <w:t xml:space="preserve">                        </w:t>
      </w:r>
      <w:r>
        <w:rPr>
          <w:sz w:val="28"/>
          <w:szCs w:val="28"/>
        </w:rPr>
        <w:t xml:space="preserve">экономике и в финансовом секторе России, 2022–2024 гг. </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1"/>
        <w:gridCol w:w="1787"/>
        <w:gridCol w:w="1787"/>
        <w:gridCol w:w="1788"/>
      </w:tblGrid>
      <w:tr w:rsidR="00B6338A" w14:paraId="2B9FAB9C" w14:textId="77777777">
        <w:trPr>
          <w:trHeight w:val="500"/>
          <w:tblHeader/>
        </w:trPr>
        <w:tc>
          <w:tcPr>
            <w:tcW w:w="4321" w:type="dxa"/>
            <w:tcMar>
              <w:top w:w="60" w:type="dxa"/>
              <w:left w:w="100" w:type="dxa"/>
              <w:bottom w:w="60" w:type="dxa"/>
              <w:right w:w="100" w:type="dxa"/>
            </w:tcMar>
            <w:vAlign w:val="center"/>
          </w:tcPr>
          <w:p w14:paraId="0FCC4F43" w14:textId="77777777" w:rsidR="00B6338A" w:rsidRDefault="001D20C3">
            <w:pPr>
              <w:jc w:val="center"/>
            </w:pPr>
            <w:r>
              <w:rPr>
                <w:bCs/>
              </w:rPr>
              <w:t>Показатель</w:t>
            </w:r>
          </w:p>
        </w:tc>
        <w:tc>
          <w:tcPr>
            <w:tcW w:w="1787" w:type="dxa"/>
            <w:tcMar>
              <w:top w:w="60" w:type="dxa"/>
              <w:left w:w="100" w:type="dxa"/>
              <w:bottom w:w="60" w:type="dxa"/>
              <w:right w:w="100" w:type="dxa"/>
            </w:tcMar>
            <w:vAlign w:val="center"/>
          </w:tcPr>
          <w:p w14:paraId="2C0989EB" w14:textId="77777777" w:rsidR="00B6338A" w:rsidRDefault="001D20C3">
            <w:pPr>
              <w:jc w:val="center"/>
            </w:pPr>
            <w:r>
              <w:rPr>
                <w:bCs/>
              </w:rPr>
              <w:t>2022</w:t>
            </w:r>
          </w:p>
        </w:tc>
        <w:tc>
          <w:tcPr>
            <w:tcW w:w="1787" w:type="dxa"/>
            <w:tcMar>
              <w:top w:w="60" w:type="dxa"/>
              <w:left w:w="100" w:type="dxa"/>
              <w:bottom w:w="60" w:type="dxa"/>
              <w:right w:w="100" w:type="dxa"/>
            </w:tcMar>
            <w:vAlign w:val="center"/>
          </w:tcPr>
          <w:p w14:paraId="04FCC847" w14:textId="77777777" w:rsidR="00B6338A" w:rsidRDefault="001D20C3">
            <w:pPr>
              <w:jc w:val="center"/>
            </w:pPr>
            <w:r>
              <w:rPr>
                <w:bCs/>
              </w:rPr>
              <w:t>2023</w:t>
            </w:r>
          </w:p>
        </w:tc>
        <w:tc>
          <w:tcPr>
            <w:tcW w:w="1788" w:type="dxa"/>
            <w:tcMar>
              <w:top w:w="60" w:type="dxa"/>
              <w:left w:w="100" w:type="dxa"/>
              <w:bottom w:w="60" w:type="dxa"/>
              <w:right w:w="100" w:type="dxa"/>
            </w:tcMar>
            <w:vAlign w:val="center"/>
          </w:tcPr>
          <w:p w14:paraId="709BFF57" w14:textId="77777777" w:rsidR="00B6338A" w:rsidRDefault="001D20C3">
            <w:pPr>
              <w:jc w:val="center"/>
            </w:pPr>
            <w:r>
              <w:rPr>
                <w:bCs/>
              </w:rPr>
              <w:t>2024</w:t>
            </w:r>
          </w:p>
        </w:tc>
      </w:tr>
      <w:tr w:rsidR="00B6338A" w14:paraId="07059D83" w14:textId="77777777">
        <w:trPr>
          <w:trHeight w:val="500"/>
        </w:trPr>
        <w:tc>
          <w:tcPr>
            <w:tcW w:w="4321" w:type="dxa"/>
            <w:tcMar>
              <w:top w:w="60" w:type="dxa"/>
              <w:left w:w="100" w:type="dxa"/>
              <w:bottom w:w="60" w:type="dxa"/>
              <w:right w:w="100" w:type="dxa"/>
            </w:tcMar>
            <w:vAlign w:val="center"/>
          </w:tcPr>
          <w:p w14:paraId="27875504" w14:textId="77777777" w:rsidR="00B6338A" w:rsidRDefault="001D20C3">
            <w:r>
              <w:t>Среднемесячная зарплата по экономике в целом, руб.</w:t>
            </w:r>
          </w:p>
        </w:tc>
        <w:tc>
          <w:tcPr>
            <w:tcW w:w="1787" w:type="dxa"/>
            <w:tcMar>
              <w:top w:w="60" w:type="dxa"/>
              <w:left w:w="100" w:type="dxa"/>
              <w:bottom w:w="60" w:type="dxa"/>
              <w:right w:w="100" w:type="dxa"/>
            </w:tcMar>
            <w:vAlign w:val="center"/>
          </w:tcPr>
          <w:p w14:paraId="0DD55006" w14:textId="77777777" w:rsidR="00B6338A" w:rsidRDefault="001D20C3">
            <w:pPr>
              <w:jc w:val="center"/>
            </w:pPr>
            <w:r>
              <w:t>65 338</w:t>
            </w:r>
          </w:p>
        </w:tc>
        <w:tc>
          <w:tcPr>
            <w:tcW w:w="1787" w:type="dxa"/>
            <w:tcMar>
              <w:top w:w="60" w:type="dxa"/>
              <w:left w:w="100" w:type="dxa"/>
              <w:bottom w:w="60" w:type="dxa"/>
              <w:right w:w="100" w:type="dxa"/>
            </w:tcMar>
            <w:vAlign w:val="center"/>
          </w:tcPr>
          <w:p w14:paraId="4B6BBA4A" w14:textId="77777777" w:rsidR="00B6338A" w:rsidRDefault="001D20C3">
            <w:pPr>
              <w:jc w:val="center"/>
            </w:pPr>
            <w:r>
              <w:t>74 854</w:t>
            </w:r>
          </w:p>
        </w:tc>
        <w:tc>
          <w:tcPr>
            <w:tcW w:w="1788" w:type="dxa"/>
            <w:tcMar>
              <w:top w:w="60" w:type="dxa"/>
              <w:left w:w="100" w:type="dxa"/>
              <w:bottom w:w="60" w:type="dxa"/>
              <w:right w:w="100" w:type="dxa"/>
            </w:tcMar>
            <w:vAlign w:val="center"/>
          </w:tcPr>
          <w:p w14:paraId="7ED686FD" w14:textId="77777777" w:rsidR="00B6338A" w:rsidRDefault="001D20C3">
            <w:pPr>
              <w:jc w:val="center"/>
            </w:pPr>
            <w:r>
              <w:t>89 069</w:t>
            </w:r>
          </w:p>
        </w:tc>
      </w:tr>
    </w:tbl>
    <w:p w14:paraId="7D7858F8" w14:textId="77777777" w:rsidR="00B6338A" w:rsidRDefault="00B6338A">
      <w:pPr>
        <w:spacing w:before="240" w:line="360" w:lineRule="auto"/>
        <w:rPr>
          <w:sz w:val="28"/>
          <w:szCs w:val="28"/>
        </w:rPr>
      </w:pPr>
    </w:p>
    <w:p w14:paraId="0CFA0CA5" w14:textId="77777777" w:rsidR="00B6338A" w:rsidRDefault="001D20C3">
      <w:pPr>
        <w:spacing w:before="240" w:line="360" w:lineRule="auto"/>
        <w:rPr>
          <w:sz w:val="28"/>
          <w:szCs w:val="28"/>
        </w:rPr>
      </w:pPr>
      <w:r>
        <w:rPr>
          <w:sz w:val="28"/>
          <w:szCs w:val="28"/>
        </w:rPr>
        <w:t>Продолжение таблицы 2.2</w:t>
      </w:r>
    </w:p>
    <w:tbl>
      <w:tblPr>
        <w:tblW w:w="9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21"/>
        <w:gridCol w:w="1787"/>
        <w:gridCol w:w="1787"/>
        <w:gridCol w:w="1788"/>
      </w:tblGrid>
      <w:tr w:rsidR="00B6338A" w14:paraId="5C228012" w14:textId="77777777">
        <w:trPr>
          <w:trHeight w:val="500"/>
        </w:trPr>
        <w:tc>
          <w:tcPr>
            <w:tcW w:w="4321"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tcPr>
          <w:p w14:paraId="6FC3D4CE" w14:textId="77777777" w:rsidR="00B6338A" w:rsidRDefault="001D20C3">
            <w:r>
              <w:t>Показатель</w:t>
            </w:r>
          </w:p>
        </w:tc>
        <w:tc>
          <w:tcPr>
            <w:tcW w:w="178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tcPr>
          <w:p w14:paraId="46C7CBE3" w14:textId="77777777" w:rsidR="00B6338A" w:rsidRDefault="001D20C3">
            <w:pPr>
              <w:jc w:val="center"/>
            </w:pPr>
            <w:r>
              <w:t>2022</w:t>
            </w:r>
          </w:p>
        </w:tc>
        <w:tc>
          <w:tcPr>
            <w:tcW w:w="1787"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tcPr>
          <w:p w14:paraId="79E5906A" w14:textId="77777777" w:rsidR="00B6338A" w:rsidRDefault="001D20C3">
            <w:pPr>
              <w:jc w:val="center"/>
            </w:pPr>
            <w:r>
              <w:t>2023</w:t>
            </w:r>
          </w:p>
        </w:tc>
        <w:tc>
          <w:tcPr>
            <w:tcW w:w="1788" w:type="dxa"/>
            <w:tcBorders>
              <w:top w:val="single" w:sz="4" w:space="0" w:color="auto"/>
              <w:left w:val="single" w:sz="4" w:space="0" w:color="auto"/>
              <w:bottom w:val="single" w:sz="4" w:space="0" w:color="auto"/>
              <w:right w:val="single" w:sz="4" w:space="0" w:color="auto"/>
            </w:tcBorders>
            <w:tcMar>
              <w:top w:w="60" w:type="dxa"/>
              <w:left w:w="100" w:type="dxa"/>
              <w:bottom w:w="60" w:type="dxa"/>
              <w:right w:w="100" w:type="dxa"/>
            </w:tcMar>
            <w:vAlign w:val="center"/>
          </w:tcPr>
          <w:p w14:paraId="76E22140" w14:textId="77777777" w:rsidR="00B6338A" w:rsidRDefault="001D20C3">
            <w:pPr>
              <w:jc w:val="center"/>
            </w:pPr>
            <w:r>
              <w:t>2024</w:t>
            </w:r>
          </w:p>
        </w:tc>
      </w:tr>
      <w:tr w:rsidR="00B6338A" w14:paraId="03365537" w14:textId="77777777">
        <w:trPr>
          <w:trHeight w:val="500"/>
        </w:trPr>
        <w:tc>
          <w:tcPr>
            <w:tcW w:w="4321" w:type="dxa"/>
            <w:tcMar>
              <w:top w:w="60" w:type="dxa"/>
              <w:left w:w="100" w:type="dxa"/>
              <w:bottom w:w="60" w:type="dxa"/>
              <w:right w:w="100" w:type="dxa"/>
            </w:tcMar>
            <w:vAlign w:val="center"/>
          </w:tcPr>
          <w:p w14:paraId="32981B11" w14:textId="77777777" w:rsidR="00B6338A" w:rsidRDefault="001D20C3">
            <w:r>
              <w:t>Среднемесячная зарплата в финансовой и страховой деятельности, руб.</w:t>
            </w:r>
          </w:p>
        </w:tc>
        <w:tc>
          <w:tcPr>
            <w:tcW w:w="1787" w:type="dxa"/>
            <w:tcMar>
              <w:top w:w="60" w:type="dxa"/>
              <w:left w:w="100" w:type="dxa"/>
              <w:bottom w:w="60" w:type="dxa"/>
              <w:right w:w="100" w:type="dxa"/>
            </w:tcMar>
            <w:vAlign w:val="center"/>
          </w:tcPr>
          <w:p w14:paraId="10531D91" w14:textId="77777777" w:rsidR="00B6338A" w:rsidRDefault="001D20C3">
            <w:pPr>
              <w:jc w:val="center"/>
            </w:pPr>
            <w:r>
              <w:t>н/д</w:t>
            </w:r>
          </w:p>
        </w:tc>
        <w:tc>
          <w:tcPr>
            <w:tcW w:w="1787" w:type="dxa"/>
            <w:tcMar>
              <w:top w:w="60" w:type="dxa"/>
              <w:left w:w="100" w:type="dxa"/>
              <w:bottom w:w="60" w:type="dxa"/>
              <w:right w:w="100" w:type="dxa"/>
            </w:tcMar>
            <w:vAlign w:val="center"/>
          </w:tcPr>
          <w:p w14:paraId="5FA1F49A" w14:textId="77777777" w:rsidR="00B6338A" w:rsidRDefault="001D20C3">
            <w:pPr>
              <w:jc w:val="center"/>
            </w:pPr>
            <w:r>
              <w:t>169 100</w:t>
            </w:r>
          </w:p>
        </w:tc>
        <w:tc>
          <w:tcPr>
            <w:tcW w:w="1788" w:type="dxa"/>
            <w:tcMar>
              <w:top w:w="60" w:type="dxa"/>
              <w:left w:w="100" w:type="dxa"/>
              <w:bottom w:w="60" w:type="dxa"/>
              <w:right w:w="100" w:type="dxa"/>
            </w:tcMar>
            <w:vAlign w:val="center"/>
          </w:tcPr>
          <w:p w14:paraId="6331A93C" w14:textId="77777777" w:rsidR="00B6338A" w:rsidRDefault="001D20C3">
            <w:pPr>
              <w:jc w:val="center"/>
            </w:pPr>
            <w:r>
              <w:t>206 300</w:t>
            </w:r>
          </w:p>
        </w:tc>
      </w:tr>
      <w:tr w:rsidR="00B6338A" w14:paraId="465A81A7" w14:textId="77777777">
        <w:trPr>
          <w:trHeight w:val="500"/>
        </w:trPr>
        <w:tc>
          <w:tcPr>
            <w:tcW w:w="4321" w:type="dxa"/>
            <w:tcMar>
              <w:top w:w="60" w:type="dxa"/>
              <w:left w:w="100" w:type="dxa"/>
              <w:bottom w:w="60" w:type="dxa"/>
              <w:right w:w="100" w:type="dxa"/>
            </w:tcMar>
            <w:vAlign w:val="center"/>
          </w:tcPr>
          <w:p w14:paraId="566FE077" w14:textId="77777777" w:rsidR="00B6338A" w:rsidRDefault="001D20C3">
            <w:r>
              <w:t>Превышение зарплаты в финансовом секторе над средней по экономике, раз</w:t>
            </w:r>
          </w:p>
        </w:tc>
        <w:tc>
          <w:tcPr>
            <w:tcW w:w="1787" w:type="dxa"/>
            <w:tcMar>
              <w:top w:w="60" w:type="dxa"/>
              <w:left w:w="100" w:type="dxa"/>
              <w:bottom w:w="60" w:type="dxa"/>
              <w:right w:w="100" w:type="dxa"/>
            </w:tcMar>
            <w:vAlign w:val="center"/>
          </w:tcPr>
          <w:p w14:paraId="1D032BFF" w14:textId="77777777" w:rsidR="00B6338A" w:rsidRDefault="001D20C3">
            <w:pPr>
              <w:jc w:val="center"/>
            </w:pPr>
            <w:r>
              <w:t>—</w:t>
            </w:r>
          </w:p>
        </w:tc>
        <w:tc>
          <w:tcPr>
            <w:tcW w:w="1787" w:type="dxa"/>
            <w:tcMar>
              <w:top w:w="60" w:type="dxa"/>
              <w:left w:w="100" w:type="dxa"/>
              <w:bottom w:w="60" w:type="dxa"/>
              <w:right w:w="100" w:type="dxa"/>
            </w:tcMar>
            <w:vAlign w:val="center"/>
          </w:tcPr>
          <w:p w14:paraId="1DBB9C4C" w14:textId="77777777" w:rsidR="00B6338A" w:rsidRDefault="001D20C3">
            <w:pPr>
              <w:jc w:val="center"/>
            </w:pPr>
            <w:r>
              <w:t>2,26</w:t>
            </w:r>
          </w:p>
        </w:tc>
        <w:tc>
          <w:tcPr>
            <w:tcW w:w="1788" w:type="dxa"/>
            <w:tcMar>
              <w:top w:w="60" w:type="dxa"/>
              <w:left w:w="100" w:type="dxa"/>
              <w:bottom w:w="60" w:type="dxa"/>
              <w:right w:w="100" w:type="dxa"/>
            </w:tcMar>
            <w:vAlign w:val="center"/>
          </w:tcPr>
          <w:p w14:paraId="4167CE1A" w14:textId="77777777" w:rsidR="00B6338A" w:rsidRDefault="001D20C3">
            <w:pPr>
              <w:jc w:val="center"/>
            </w:pPr>
            <w:r>
              <w:t>2,32</w:t>
            </w:r>
          </w:p>
        </w:tc>
      </w:tr>
    </w:tbl>
    <w:p w14:paraId="192CC514" w14:textId="77777777" w:rsidR="00B6338A" w:rsidRDefault="001D20C3">
      <w:pPr>
        <w:spacing w:before="240" w:line="360" w:lineRule="auto"/>
        <w:ind w:firstLine="709"/>
        <w:jc w:val="both"/>
        <w:rPr>
          <w:sz w:val="28"/>
          <w:szCs w:val="28"/>
        </w:rPr>
      </w:pPr>
      <w:r>
        <w:rPr>
          <w:sz w:val="28"/>
          <w:szCs w:val="28"/>
        </w:rPr>
        <w:t xml:space="preserve"> Как видно из таблицы 2.2, зарплата в финансовом и страховом секторе более чем вдвое превышает среднероссийский уровень [16]. Разрыв продолжает увеличиваться: если в 2023 году превышение составляло 2,26 раза, то в 2024 году — уже 2,32 раза, а сама зарплата впервые превысила отметку в 200 тыс. руб. [17]. Одновременно с ростом оплаты труда крупнейшие банковские группы страны проводят оптимизацию численности персонала за счёт автоматизации и внедрения искусственного интеллекта: по оценке «Коммерсантъ», штат 20 крупнейших банковских групп России в 2023 году составлял порядка 557 тыс. человек, а наименее востребованными становятся массовые должности — кассиры, операторы колл-центров и верификаторы, тогда как спрос смещается в сторону IT-специалистов и специалистов клиентского сервиса [18]. Такая динамика напрямую отражает общий вызов цифровой трансформации, стоящий перед банковской системой, включая необходимость переобучения и перераспределения кадров.</w:t>
      </w:r>
    </w:p>
    <w:p w14:paraId="4369C2EC" w14:textId="77777777" w:rsidR="00FE3940" w:rsidRDefault="001D20C3" w:rsidP="005D45B8">
      <w:pPr>
        <w:spacing w:line="360" w:lineRule="auto"/>
        <w:ind w:firstLine="709"/>
        <w:jc w:val="both"/>
        <w:rPr>
          <w:sz w:val="28"/>
          <w:szCs w:val="28"/>
        </w:rPr>
      </w:pPr>
      <w:r>
        <w:rPr>
          <w:sz w:val="28"/>
          <w:szCs w:val="28"/>
        </w:rPr>
        <w:t>Российский банковский рынок характеризуется высокой степенью концентрации: доля десяти крупнейших банков в совокупной прибыли сектора превышает 70</w:t>
      </w:r>
      <w:r>
        <w:rPr>
          <w:sz w:val="28"/>
          <w:szCs w:val="28"/>
          <w:lang w:eastAsia="ar-SA"/>
        </w:rPr>
        <w:t xml:space="preserve"> процентов</w:t>
      </w:r>
      <w:r>
        <w:rPr>
          <w:sz w:val="28"/>
          <w:szCs w:val="28"/>
        </w:rPr>
        <w:t xml:space="preserve">, а по объёму активов АО «Альфа-Банк» стабильно занимает четвёртое место в стране, уступая только Сбербанку, ВТБ и Газпромбанку. </w:t>
      </w:r>
      <w:r w:rsidR="004E23DB">
        <w:rPr>
          <w:sz w:val="28"/>
          <w:szCs w:val="28"/>
        </w:rPr>
        <w:t>Данный темп АО «Альф-Банк» сохраняет уже несколько лет. Важно проанализировать позицию</w:t>
      </w:r>
      <w:r w:rsidR="00FE3940">
        <w:rPr>
          <w:sz w:val="28"/>
          <w:szCs w:val="28"/>
        </w:rPr>
        <w:t xml:space="preserve"> АО «Альфа-Банк» в рейтинге объема чистой прибыли.</w:t>
      </w:r>
      <w:r w:rsidR="004E23DB">
        <w:rPr>
          <w:sz w:val="28"/>
          <w:szCs w:val="28"/>
        </w:rPr>
        <w:t xml:space="preserve"> </w:t>
      </w:r>
    </w:p>
    <w:p w14:paraId="6C66A8D3" w14:textId="5838003C" w:rsidR="00FE3940" w:rsidRDefault="001D20C3" w:rsidP="005D45B8">
      <w:pPr>
        <w:spacing w:after="240" w:line="360" w:lineRule="auto"/>
        <w:ind w:firstLine="709"/>
        <w:jc w:val="both"/>
        <w:rPr>
          <w:sz w:val="28"/>
          <w:szCs w:val="28"/>
        </w:rPr>
      </w:pPr>
      <w:r>
        <w:rPr>
          <w:sz w:val="28"/>
          <w:szCs w:val="28"/>
        </w:rPr>
        <w:t>Распределение чистой прибыли банковского сектора между отдельными крупнейшими участниками рынка по итогам 2024 года представлено в таблице 2.3 [19]</w:t>
      </w:r>
    </w:p>
    <w:p w14:paraId="6CCF4C19" w14:textId="77777777" w:rsidR="00B6338A" w:rsidRDefault="001D20C3">
      <w:pPr>
        <w:spacing w:after="120"/>
      </w:pPr>
      <w:r>
        <w:rPr>
          <w:sz w:val="28"/>
          <w:szCs w:val="28"/>
        </w:rPr>
        <w:lastRenderedPageBreak/>
        <w:t xml:space="preserve">Таблица 2.3 — Крупнейшие банки России по чистой прибыли за 2024 год </w:t>
      </w:r>
    </w:p>
    <w:tbl>
      <w:tblPr>
        <w:tblW w:w="97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15"/>
        <w:gridCol w:w="2226"/>
        <w:gridCol w:w="1992"/>
      </w:tblGrid>
      <w:tr w:rsidR="00B6338A" w14:paraId="2E32B6A8" w14:textId="77777777">
        <w:trPr>
          <w:trHeight w:val="495"/>
          <w:tblHeader/>
        </w:trPr>
        <w:tc>
          <w:tcPr>
            <w:tcW w:w="5515" w:type="dxa"/>
            <w:tcMar>
              <w:top w:w="60" w:type="dxa"/>
              <w:left w:w="100" w:type="dxa"/>
              <w:bottom w:w="60" w:type="dxa"/>
              <w:right w:w="100" w:type="dxa"/>
            </w:tcMar>
            <w:vAlign w:val="center"/>
          </w:tcPr>
          <w:p w14:paraId="67A743E8" w14:textId="77777777" w:rsidR="00B6338A" w:rsidRDefault="001D20C3">
            <w:pPr>
              <w:jc w:val="center"/>
            </w:pPr>
            <w:r>
              <w:rPr>
                <w:bCs/>
              </w:rPr>
              <w:t>Банк</w:t>
            </w:r>
          </w:p>
        </w:tc>
        <w:tc>
          <w:tcPr>
            <w:tcW w:w="2226" w:type="dxa"/>
            <w:tcMar>
              <w:top w:w="60" w:type="dxa"/>
              <w:left w:w="100" w:type="dxa"/>
              <w:bottom w:w="60" w:type="dxa"/>
              <w:right w:w="100" w:type="dxa"/>
            </w:tcMar>
            <w:vAlign w:val="center"/>
          </w:tcPr>
          <w:p w14:paraId="16E4F99E" w14:textId="77777777" w:rsidR="00B6338A" w:rsidRDefault="001D20C3">
            <w:pPr>
              <w:jc w:val="center"/>
            </w:pPr>
            <w:r>
              <w:rPr>
                <w:bCs/>
              </w:rPr>
              <w:t>Чистая прибыль за 2024 г., трлн руб.</w:t>
            </w:r>
          </w:p>
        </w:tc>
        <w:tc>
          <w:tcPr>
            <w:tcW w:w="1992" w:type="dxa"/>
            <w:tcMar>
              <w:top w:w="60" w:type="dxa"/>
              <w:left w:w="100" w:type="dxa"/>
              <w:bottom w:w="60" w:type="dxa"/>
              <w:right w:w="100" w:type="dxa"/>
            </w:tcMar>
            <w:vAlign w:val="center"/>
          </w:tcPr>
          <w:p w14:paraId="6948F02C" w14:textId="77777777" w:rsidR="00B6338A" w:rsidRDefault="001D20C3">
            <w:pPr>
              <w:jc w:val="center"/>
            </w:pPr>
            <w:r>
              <w:rPr>
                <w:bCs/>
              </w:rPr>
              <w:t>Доля в прибыли сектора, %</w:t>
            </w:r>
          </w:p>
        </w:tc>
      </w:tr>
      <w:tr w:rsidR="00B6338A" w14:paraId="5550318A" w14:textId="77777777">
        <w:trPr>
          <w:trHeight w:val="495"/>
        </w:trPr>
        <w:tc>
          <w:tcPr>
            <w:tcW w:w="5515" w:type="dxa"/>
            <w:tcMar>
              <w:top w:w="60" w:type="dxa"/>
              <w:left w:w="100" w:type="dxa"/>
              <w:bottom w:w="60" w:type="dxa"/>
              <w:right w:w="100" w:type="dxa"/>
            </w:tcMar>
            <w:vAlign w:val="center"/>
          </w:tcPr>
          <w:p w14:paraId="6A96095F" w14:textId="77777777" w:rsidR="00B6338A" w:rsidRDefault="001D20C3">
            <w:r>
              <w:t>Сбербанк</w:t>
            </w:r>
          </w:p>
        </w:tc>
        <w:tc>
          <w:tcPr>
            <w:tcW w:w="2226" w:type="dxa"/>
            <w:tcMar>
              <w:top w:w="60" w:type="dxa"/>
              <w:left w:w="100" w:type="dxa"/>
              <w:bottom w:w="60" w:type="dxa"/>
              <w:right w:w="100" w:type="dxa"/>
            </w:tcMar>
            <w:vAlign w:val="center"/>
          </w:tcPr>
          <w:p w14:paraId="18F26026" w14:textId="77777777" w:rsidR="00B6338A" w:rsidRDefault="001D20C3">
            <w:pPr>
              <w:jc w:val="center"/>
            </w:pPr>
            <w:r>
              <w:t>1,580</w:t>
            </w:r>
          </w:p>
        </w:tc>
        <w:tc>
          <w:tcPr>
            <w:tcW w:w="1992" w:type="dxa"/>
            <w:tcMar>
              <w:top w:w="60" w:type="dxa"/>
              <w:left w:w="100" w:type="dxa"/>
              <w:bottom w:w="60" w:type="dxa"/>
              <w:right w:w="100" w:type="dxa"/>
            </w:tcMar>
            <w:vAlign w:val="center"/>
          </w:tcPr>
          <w:p w14:paraId="255F5518" w14:textId="77777777" w:rsidR="00B6338A" w:rsidRDefault="001D20C3">
            <w:pPr>
              <w:jc w:val="center"/>
            </w:pPr>
            <w:r>
              <w:t>41,6</w:t>
            </w:r>
          </w:p>
        </w:tc>
      </w:tr>
      <w:tr w:rsidR="00B6338A" w14:paraId="78A9296B" w14:textId="77777777">
        <w:trPr>
          <w:trHeight w:val="495"/>
        </w:trPr>
        <w:tc>
          <w:tcPr>
            <w:tcW w:w="5515" w:type="dxa"/>
            <w:tcMar>
              <w:top w:w="60" w:type="dxa"/>
              <w:left w:w="100" w:type="dxa"/>
              <w:bottom w:w="60" w:type="dxa"/>
              <w:right w:w="100" w:type="dxa"/>
            </w:tcMar>
            <w:vAlign w:val="center"/>
          </w:tcPr>
          <w:p w14:paraId="00896157" w14:textId="77777777" w:rsidR="00B6338A" w:rsidRDefault="001D20C3">
            <w:r>
              <w:t>ВТБ</w:t>
            </w:r>
          </w:p>
        </w:tc>
        <w:tc>
          <w:tcPr>
            <w:tcW w:w="2226" w:type="dxa"/>
            <w:tcMar>
              <w:top w:w="60" w:type="dxa"/>
              <w:left w:w="100" w:type="dxa"/>
              <w:bottom w:w="60" w:type="dxa"/>
              <w:right w:w="100" w:type="dxa"/>
            </w:tcMar>
            <w:vAlign w:val="center"/>
          </w:tcPr>
          <w:p w14:paraId="3167F0CB" w14:textId="77777777" w:rsidR="00B6338A" w:rsidRDefault="001D20C3">
            <w:pPr>
              <w:jc w:val="center"/>
            </w:pPr>
            <w:r>
              <w:t>0,551</w:t>
            </w:r>
          </w:p>
        </w:tc>
        <w:tc>
          <w:tcPr>
            <w:tcW w:w="1992" w:type="dxa"/>
            <w:tcMar>
              <w:top w:w="60" w:type="dxa"/>
              <w:left w:w="100" w:type="dxa"/>
              <w:bottom w:w="60" w:type="dxa"/>
              <w:right w:w="100" w:type="dxa"/>
            </w:tcMar>
            <w:vAlign w:val="center"/>
          </w:tcPr>
          <w:p w14:paraId="7B8D5956" w14:textId="77777777" w:rsidR="00B6338A" w:rsidRDefault="001D20C3">
            <w:pPr>
              <w:jc w:val="center"/>
            </w:pPr>
            <w:r>
              <w:t>14,5</w:t>
            </w:r>
          </w:p>
        </w:tc>
      </w:tr>
      <w:tr w:rsidR="00B6338A" w14:paraId="31B1767B" w14:textId="77777777">
        <w:trPr>
          <w:trHeight w:val="495"/>
        </w:trPr>
        <w:tc>
          <w:tcPr>
            <w:tcW w:w="5515" w:type="dxa"/>
            <w:tcMar>
              <w:top w:w="60" w:type="dxa"/>
              <w:left w:w="100" w:type="dxa"/>
              <w:bottom w:w="60" w:type="dxa"/>
              <w:right w:w="100" w:type="dxa"/>
            </w:tcMar>
            <w:vAlign w:val="center"/>
          </w:tcPr>
          <w:p w14:paraId="0CA6E922" w14:textId="77777777" w:rsidR="00B6338A" w:rsidRDefault="001D20C3">
            <w:r>
              <w:t>Альфа-Банк</w:t>
            </w:r>
          </w:p>
        </w:tc>
        <w:tc>
          <w:tcPr>
            <w:tcW w:w="2226" w:type="dxa"/>
            <w:tcMar>
              <w:top w:w="60" w:type="dxa"/>
              <w:left w:w="100" w:type="dxa"/>
              <w:bottom w:w="60" w:type="dxa"/>
              <w:right w:w="100" w:type="dxa"/>
            </w:tcMar>
            <w:vAlign w:val="center"/>
          </w:tcPr>
          <w:p w14:paraId="7A4A692E" w14:textId="77777777" w:rsidR="00B6338A" w:rsidRDefault="001D20C3">
            <w:pPr>
              <w:jc w:val="center"/>
            </w:pPr>
            <w:r>
              <w:t>0,260</w:t>
            </w:r>
          </w:p>
        </w:tc>
        <w:tc>
          <w:tcPr>
            <w:tcW w:w="1992" w:type="dxa"/>
            <w:tcMar>
              <w:top w:w="60" w:type="dxa"/>
              <w:left w:w="100" w:type="dxa"/>
              <w:bottom w:w="60" w:type="dxa"/>
              <w:right w:w="100" w:type="dxa"/>
            </w:tcMar>
            <w:vAlign w:val="center"/>
          </w:tcPr>
          <w:p w14:paraId="13B213E2" w14:textId="77777777" w:rsidR="00B6338A" w:rsidRDefault="001D20C3">
            <w:pPr>
              <w:jc w:val="center"/>
            </w:pPr>
            <w:r>
              <w:t>6,8</w:t>
            </w:r>
          </w:p>
        </w:tc>
      </w:tr>
      <w:tr w:rsidR="00B6338A" w14:paraId="1CA3CB95" w14:textId="77777777">
        <w:trPr>
          <w:trHeight w:val="495"/>
        </w:trPr>
        <w:tc>
          <w:tcPr>
            <w:tcW w:w="5515" w:type="dxa"/>
            <w:tcMar>
              <w:top w:w="60" w:type="dxa"/>
              <w:left w:w="100" w:type="dxa"/>
              <w:bottom w:w="60" w:type="dxa"/>
              <w:right w:w="100" w:type="dxa"/>
            </w:tcMar>
            <w:vAlign w:val="center"/>
          </w:tcPr>
          <w:p w14:paraId="001B1B10" w14:textId="77777777" w:rsidR="00B6338A" w:rsidRDefault="001D20C3">
            <w:r>
              <w:t>Остальные банки</w:t>
            </w:r>
          </w:p>
        </w:tc>
        <w:tc>
          <w:tcPr>
            <w:tcW w:w="2226" w:type="dxa"/>
            <w:tcMar>
              <w:top w:w="60" w:type="dxa"/>
              <w:left w:w="100" w:type="dxa"/>
              <w:bottom w:w="60" w:type="dxa"/>
              <w:right w:w="100" w:type="dxa"/>
            </w:tcMar>
            <w:vAlign w:val="center"/>
          </w:tcPr>
          <w:p w14:paraId="2AE9E824" w14:textId="77777777" w:rsidR="00B6338A" w:rsidRDefault="001D20C3">
            <w:pPr>
              <w:jc w:val="center"/>
            </w:pPr>
            <w:r>
              <w:t>1,409</w:t>
            </w:r>
          </w:p>
        </w:tc>
        <w:tc>
          <w:tcPr>
            <w:tcW w:w="1992" w:type="dxa"/>
            <w:tcMar>
              <w:top w:w="60" w:type="dxa"/>
              <w:left w:w="100" w:type="dxa"/>
              <w:bottom w:w="60" w:type="dxa"/>
              <w:right w:w="100" w:type="dxa"/>
            </w:tcMar>
            <w:vAlign w:val="center"/>
          </w:tcPr>
          <w:p w14:paraId="6A7B70D0" w14:textId="77777777" w:rsidR="00B6338A" w:rsidRDefault="001D20C3">
            <w:pPr>
              <w:jc w:val="center"/>
            </w:pPr>
            <w:r>
              <w:t>37,1</w:t>
            </w:r>
          </w:p>
        </w:tc>
      </w:tr>
      <w:tr w:rsidR="00B6338A" w14:paraId="1250DE03" w14:textId="77777777">
        <w:trPr>
          <w:trHeight w:val="495"/>
        </w:trPr>
        <w:tc>
          <w:tcPr>
            <w:tcW w:w="5515" w:type="dxa"/>
            <w:tcMar>
              <w:top w:w="60" w:type="dxa"/>
              <w:left w:w="100" w:type="dxa"/>
              <w:bottom w:w="60" w:type="dxa"/>
              <w:right w:w="100" w:type="dxa"/>
            </w:tcMar>
            <w:vAlign w:val="center"/>
          </w:tcPr>
          <w:p w14:paraId="52C5DBCF" w14:textId="77777777" w:rsidR="00B6338A" w:rsidRDefault="001D20C3">
            <w:r>
              <w:t>Банковский сектор, всего</w:t>
            </w:r>
          </w:p>
        </w:tc>
        <w:tc>
          <w:tcPr>
            <w:tcW w:w="2226" w:type="dxa"/>
            <w:tcMar>
              <w:top w:w="60" w:type="dxa"/>
              <w:left w:w="100" w:type="dxa"/>
              <w:bottom w:w="60" w:type="dxa"/>
              <w:right w:w="100" w:type="dxa"/>
            </w:tcMar>
            <w:vAlign w:val="center"/>
          </w:tcPr>
          <w:p w14:paraId="0B8E7562" w14:textId="77777777" w:rsidR="00B6338A" w:rsidRDefault="001D20C3">
            <w:pPr>
              <w:jc w:val="center"/>
            </w:pPr>
            <w:r>
              <w:t>3,800</w:t>
            </w:r>
          </w:p>
        </w:tc>
        <w:tc>
          <w:tcPr>
            <w:tcW w:w="1992" w:type="dxa"/>
            <w:tcMar>
              <w:top w:w="60" w:type="dxa"/>
              <w:left w:w="100" w:type="dxa"/>
              <w:bottom w:w="60" w:type="dxa"/>
              <w:right w:w="100" w:type="dxa"/>
            </w:tcMar>
            <w:vAlign w:val="center"/>
          </w:tcPr>
          <w:p w14:paraId="7339FAA1" w14:textId="77777777" w:rsidR="00B6338A" w:rsidRDefault="001D20C3">
            <w:pPr>
              <w:jc w:val="center"/>
            </w:pPr>
            <w:r>
              <w:t>100,0</w:t>
            </w:r>
          </w:p>
        </w:tc>
      </w:tr>
    </w:tbl>
    <w:p w14:paraId="4361E5BE" w14:textId="77777777" w:rsidR="00B6338A" w:rsidRDefault="001D20C3">
      <w:pPr>
        <w:spacing w:before="240" w:line="360" w:lineRule="auto"/>
        <w:ind w:firstLine="709"/>
        <w:jc w:val="both"/>
      </w:pPr>
      <w:r>
        <w:rPr>
          <w:sz w:val="28"/>
          <w:szCs w:val="28"/>
        </w:rPr>
        <w:t>Данные таблицы 2.3 подтверждают высокую концентрацию финансового результата: только на Сбербанк и ВТБ приходится свыше 56</w:t>
      </w:r>
      <w:r>
        <w:rPr>
          <w:sz w:val="28"/>
          <w:szCs w:val="28"/>
          <w:lang w:eastAsia="ar-SA"/>
        </w:rPr>
        <w:t xml:space="preserve"> процентов</w:t>
      </w:r>
      <w:r>
        <w:rPr>
          <w:sz w:val="28"/>
          <w:szCs w:val="28"/>
        </w:rPr>
        <w:t xml:space="preserve"> совокупной прибыли банковского сектора, а с учётом Альфа-Банка — почти 63</w:t>
      </w:r>
      <w:r>
        <w:rPr>
          <w:sz w:val="28"/>
          <w:szCs w:val="28"/>
          <w:lang w:eastAsia="ar-SA"/>
        </w:rPr>
        <w:t xml:space="preserve"> процента</w:t>
      </w:r>
      <w:r>
        <w:rPr>
          <w:sz w:val="28"/>
          <w:szCs w:val="28"/>
        </w:rPr>
        <w:t>. При этом Альфа-Банк, оставаясь крупнейшим частным банком страны, демонстрирует стабильный рост показателей на протяжении всего анализируемого периода, что подробно рассмотрено в разделе финансово-хозяйственной деятельности настоящего отчёта. Банк входит в число системно значимых кредитных организаций, участвует в пилотных проектах Банка России по внедрению цифрового рубля и активно развивает цифровые сервисы, что соответствует общеотраслевому тренду: регулятор прогнозирует, что к 2026 году свыше 90</w:t>
      </w:r>
      <w:r>
        <w:rPr>
          <w:sz w:val="28"/>
          <w:szCs w:val="28"/>
          <w:lang w:eastAsia="ar-SA"/>
        </w:rPr>
        <w:t xml:space="preserve"> процентов</w:t>
      </w:r>
      <w:r>
        <w:rPr>
          <w:sz w:val="28"/>
          <w:szCs w:val="28"/>
        </w:rPr>
        <w:t xml:space="preserve"> всех платежей в стране будут проходить в безналичной форме [20].</w:t>
      </w:r>
    </w:p>
    <w:p w14:paraId="1DB77CE6" w14:textId="77777777" w:rsidR="00B6338A" w:rsidRDefault="001D20C3">
      <w:pPr>
        <w:spacing w:line="360" w:lineRule="auto"/>
        <w:ind w:firstLine="709"/>
        <w:jc w:val="both"/>
        <w:rPr>
          <w:sz w:val="28"/>
          <w:szCs w:val="28"/>
        </w:rPr>
      </w:pPr>
      <w:r>
        <w:rPr>
          <w:sz w:val="28"/>
          <w:szCs w:val="28"/>
        </w:rPr>
        <w:t>Таким образом, социально-экономические аспекты функционирования банковской системы России на протяжении 2022–2024 гг. характеризуются устойчивым восстановительным ростом после кризисного 2022 года, повышением роли банковского сектора в национальной экономике, высокой и растущей оплатой труда занятых в отрасли специалистов на фоне структурной оптимизации штата, а также сохраняющейся высокой концентрацией рынка вокруг нескольких системно значимых банков, среди которых АО «Альфа-Банк» стабильно занимает позицию крупнейшего частного игрока.</w:t>
      </w:r>
    </w:p>
    <w:p w14:paraId="233F32FD" w14:textId="77777777" w:rsidR="00B6338A" w:rsidRDefault="00B6338A">
      <w:pPr>
        <w:spacing w:line="360" w:lineRule="auto"/>
        <w:jc w:val="both"/>
        <w:rPr>
          <w:sz w:val="28"/>
          <w:szCs w:val="28"/>
        </w:rPr>
      </w:pPr>
    </w:p>
    <w:p w14:paraId="4A93C690" w14:textId="77777777" w:rsidR="00B6338A" w:rsidRDefault="001D20C3">
      <w:pPr>
        <w:spacing w:after="240"/>
        <w:jc w:val="center"/>
      </w:pPr>
      <w:r>
        <w:rPr>
          <w:rFonts w:ascii="Arial" w:eastAsia="SimSun" w:hAnsi="Arial" w:cs="Arial"/>
          <w:color w:val="000000"/>
          <w:sz w:val="30"/>
          <w:szCs w:val="30"/>
          <w:lang w:eastAsia="zh-CN" w:bidi="ar"/>
        </w:rPr>
        <w:lastRenderedPageBreak/>
        <w:t>Заключение</w:t>
      </w:r>
    </w:p>
    <w:p w14:paraId="22355410" w14:textId="77777777" w:rsidR="00B6338A" w:rsidRDefault="001D20C3">
      <w:pPr>
        <w:pStyle w:val="af1"/>
        <w:spacing w:line="360" w:lineRule="auto"/>
        <w:ind w:left="0" w:right="0" w:firstLine="709"/>
        <w:rPr>
          <w:sz w:val="28"/>
          <w:szCs w:val="28"/>
          <w:lang w:eastAsia="ar-SA"/>
        </w:rPr>
      </w:pPr>
      <w:r>
        <w:rPr>
          <w:sz w:val="28"/>
          <w:szCs w:val="28"/>
          <w:lang w:eastAsia="ar-SA"/>
        </w:rPr>
        <w:t>В процессе прохождения учебной ознакомительной практики в АО «Альфа-Банк» был приобретен ценный практический опыт анализа деятельности крупной кредитной организации и проведения комплексного финансово-экономического исследования. В ходе работы удалось детально изучить организационное устройство банка, особенности его функционирования, применяемый налоговый режим, а также проанализировать ключевые показатели финансово-хозяйственной деятельности, что позволило оценить значимость АО «Альфа-Банк» в банковской системе России.</w:t>
      </w:r>
    </w:p>
    <w:p w14:paraId="72E6A3CE" w14:textId="77777777" w:rsidR="00B6338A" w:rsidRDefault="001D20C3">
      <w:pPr>
        <w:pStyle w:val="af1"/>
        <w:spacing w:line="360" w:lineRule="auto"/>
        <w:ind w:left="0" w:right="0" w:firstLine="709"/>
        <w:rPr>
          <w:sz w:val="28"/>
          <w:szCs w:val="28"/>
          <w:lang w:eastAsia="ar-SA"/>
        </w:rPr>
      </w:pPr>
      <w:r>
        <w:rPr>
          <w:sz w:val="28"/>
          <w:szCs w:val="28"/>
          <w:lang w:eastAsia="ar-SA"/>
        </w:rPr>
        <w:t>Анализ финансовой отчетности позволил выявить ряд важных тенденций в экономическом положении организации. Проведенный анализ баланса и отчета о финансовых результатах свидетельствует о в целом положительной динамике развития банка, что подтверждается ростом совокупных активов.</w:t>
      </w:r>
    </w:p>
    <w:p w14:paraId="1527064E" w14:textId="77777777" w:rsidR="00B6338A" w:rsidRDefault="001D20C3">
      <w:pPr>
        <w:pStyle w:val="af1"/>
        <w:spacing w:line="360" w:lineRule="auto"/>
        <w:ind w:left="0" w:right="0" w:firstLine="709"/>
        <w:rPr>
          <w:sz w:val="28"/>
          <w:szCs w:val="28"/>
          <w:lang w:eastAsia="ar-SA"/>
        </w:rPr>
      </w:pPr>
      <w:r>
        <w:rPr>
          <w:sz w:val="28"/>
          <w:szCs w:val="28"/>
          <w:lang w:eastAsia="ar-SA"/>
        </w:rPr>
        <w:t>Таким образом, несмотря на наличие отдельных аспектов, требующих дополнительного внимания, общая финансовая картина организации характеризуется стабильностью и демонстрирует признаки устойчивого развития. Рост чистой прибыли и собственного капитала создает прочную основу для поддержания финансовой устойчивости и конкурентоспособности банка в среднесрочной перспективе.</w:t>
      </w:r>
    </w:p>
    <w:p w14:paraId="1529AA8A" w14:textId="77777777" w:rsidR="00B6338A" w:rsidRDefault="001D20C3">
      <w:pPr>
        <w:pStyle w:val="af1"/>
        <w:spacing w:line="360" w:lineRule="auto"/>
        <w:ind w:left="0" w:right="0" w:firstLine="709"/>
        <w:rPr>
          <w:sz w:val="28"/>
          <w:szCs w:val="28"/>
          <w:lang w:eastAsia="ar-SA"/>
        </w:rPr>
      </w:pPr>
      <w:r>
        <w:rPr>
          <w:sz w:val="28"/>
          <w:szCs w:val="28"/>
          <w:lang w:eastAsia="ar-SA"/>
        </w:rPr>
        <w:t xml:space="preserve">Особый акцент в исследовательской работе был сделан на комплексном анализе социально-экономических аспектов банковской системы России. Используя статистические данные и информацию из открытых источников, были выявлены и проанализированы ключевые тенденции. </w:t>
      </w:r>
    </w:p>
    <w:p w14:paraId="7A803F8E" w14:textId="77777777" w:rsidR="00B6338A" w:rsidRDefault="001D20C3">
      <w:pPr>
        <w:pStyle w:val="af1"/>
        <w:spacing w:line="360" w:lineRule="auto"/>
        <w:ind w:left="0" w:right="0" w:firstLine="709"/>
        <w:rPr>
          <w:sz w:val="28"/>
          <w:szCs w:val="28"/>
          <w:lang w:eastAsia="ar-SA"/>
        </w:rPr>
      </w:pPr>
      <w:r>
        <w:rPr>
          <w:sz w:val="28"/>
          <w:szCs w:val="28"/>
          <w:lang w:eastAsia="ar-SA"/>
        </w:rPr>
        <w:t>Практика стала важным этапом профессионального становления, способствуя не только закреплению теоретических знаний, но и развитию практических аналитических навыков. Полученный опыт позволит сформировать комплексное понимание особенностей работы кредитных организаций в современных экономических условиях. Приобретенные компетенции и навыки представляют значительную ценность для дальнейшего профессионального роста и академического развития.</w:t>
      </w:r>
    </w:p>
    <w:p w14:paraId="2513191B" w14:textId="77777777" w:rsidR="00B6338A" w:rsidRDefault="001D20C3">
      <w:pPr>
        <w:spacing w:after="240"/>
        <w:jc w:val="center"/>
      </w:pPr>
      <w:r>
        <w:rPr>
          <w:rFonts w:ascii="Arial" w:eastAsia="SimSun" w:hAnsi="Arial" w:cs="Arial"/>
          <w:color w:val="000000"/>
          <w:sz w:val="30"/>
          <w:szCs w:val="30"/>
          <w:lang w:eastAsia="zh-CN" w:bidi="ar"/>
        </w:rPr>
        <w:lastRenderedPageBreak/>
        <w:t>Список использованных источников</w:t>
      </w:r>
    </w:p>
    <w:p w14:paraId="68B6F7A6" w14:textId="77777777" w:rsidR="00B6338A" w:rsidRDefault="001D20C3">
      <w:pPr>
        <w:pStyle w:val="af1"/>
        <w:spacing w:line="360" w:lineRule="auto"/>
        <w:ind w:left="0" w:right="0" w:firstLine="709"/>
        <w:rPr>
          <w:sz w:val="28"/>
          <w:szCs w:val="28"/>
          <w:lang w:eastAsia="ar-SA"/>
        </w:rPr>
      </w:pPr>
      <w:r>
        <w:rPr>
          <w:sz w:val="28"/>
          <w:szCs w:val="28"/>
          <w:lang w:eastAsia="ar-SA"/>
        </w:rPr>
        <w:t>1 История АО «Альфа-Банк». – Текст: электронный // Alfa1000.ru: [сайт]. – URL: https://alfa1000.ru/istoriya-ao-alfa-bank/ (дата обращения: 13.07.2026).</w:t>
      </w:r>
    </w:p>
    <w:p w14:paraId="4E478926" w14:textId="77777777" w:rsidR="00B6338A" w:rsidRDefault="001D20C3">
      <w:pPr>
        <w:pStyle w:val="af1"/>
        <w:spacing w:line="360" w:lineRule="auto"/>
        <w:ind w:left="0" w:right="0" w:firstLine="709"/>
        <w:rPr>
          <w:sz w:val="28"/>
          <w:szCs w:val="28"/>
          <w:lang w:eastAsia="ar-SA"/>
        </w:rPr>
      </w:pPr>
      <w:r>
        <w:rPr>
          <w:sz w:val="28"/>
          <w:szCs w:val="28"/>
          <w:lang w:eastAsia="ar-SA"/>
        </w:rPr>
        <w:t>2 История банка Альфа-Банк. – Текст: электронный // Alfabank-inf.ru: [сайт]. – URL: https://alfabank-inf.ru/istoriya-banka-alfa-bank (дата обращения: 13.07.2026).</w:t>
      </w:r>
    </w:p>
    <w:p w14:paraId="29655B96" w14:textId="77777777" w:rsidR="00B6338A" w:rsidRDefault="001D20C3">
      <w:pPr>
        <w:pStyle w:val="af1"/>
        <w:spacing w:line="360" w:lineRule="auto"/>
        <w:ind w:left="0" w:right="0" w:firstLine="709"/>
        <w:rPr>
          <w:sz w:val="28"/>
          <w:szCs w:val="28"/>
          <w:lang w:eastAsia="ar-SA"/>
        </w:rPr>
      </w:pPr>
      <w:r>
        <w:rPr>
          <w:sz w:val="28"/>
          <w:szCs w:val="28"/>
          <w:lang w:eastAsia="ar-SA"/>
        </w:rPr>
        <w:t>3 Стать ближе к болельщикам: Андрей Соколов о том, как Альфа-Банк монетизировал спонсорство. – Текст: электронный // Большой спорт: [сайт]. – URL: https://bolshoisport.ru/sport-i-biznes/stat-blizhe-k-bolelschikam-andrey-sokolov-o-tom-kak-alfa-bank-monetiziroval-sponsorstvo-mundialya/ (дата обращения: 13.07.2026).</w:t>
      </w:r>
    </w:p>
    <w:p w14:paraId="307748BC" w14:textId="77777777" w:rsidR="00B6338A" w:rsidRDefault="001D20C3">
      <w:pPr>
        <w:pStyle w:val="af1"/>
        <w:spacing w:line="360" w:lineRule="auto"/>
        <w:ind w:left="0" w:right="0" w:firstLine="709"/>
        <w:rPr>
          <w:sz w:val="28"/>
          <w:szCs w:val="28"/>
          <w:lang w:eastAsia="ar-SA"/>
        </w:rPr>
      </w:pPr>
      <w:r>
        <w:rPr>
          <w:sz w:val="28"/>
          <w:szCs w:val="28"/>
          <w:lang w:eastAsia="ar-SA"/>
        </w:rPr>
        <w:t>4 АО «Альфа-Банк»: карточка контрагента. – Текст: электронный // Банки.ру: [сайт]. – URL: https://www.banki.ru/business/contragent/7728168971-770801001/ (дата обращения: 13.07.2026).</w:t>
      </w:r>
    </w:p>
    <w:p w14:paraId="6B2E1376" w14:textId="77777777" w:rsidR="00B6338A" w:rsidRDefault="001D20C3">
      <w:pPr>
        <w:pStyle w:val="af1"/>
        <w:spacing w:line="360" w:lineRule="auto"/>
        <w:ind w:left="0" w:right="0" w:firstLine="709"/>
        <w:rPr>
          <w:sz w:val="28"/>
          <w:szCs w:val="28"/>
          <w:lang w:eastAsia="ar-SA"/>
        </w:rPr>
      </w:pPr>
      <w:r>
        <w:rPr>
          <w:sz w:val="28"/>
          <w:szCs w:val="28"/>
          <w:lang w:eastAsia="ar-SA"/>
        </w:rPr>
        <w:t>5 АО «Альфа-Банк»: карточка организации. – Текст: электронный // Audit-it.ru: [сайт]. – URL: https://www.audit-it.ru/contragent/1027700067328_ao-alfa-bank (дата обращения: 13.07.2026).</w:t>
      </w:r>
    </w:p>
    <w:p w14:paraId="61AD746D" w14:textId="77777777" w:rsidR="00B6338A" w:rsidRDefault="001D20C3">
      <w:pPr>
        <w:pStyle w:val="af1"/>
        <w:spacing w:line="360" w:lineRule="auto"/>
        <w:ind w:left="0" w:right="0" w:firstLine="709"/>
        <w:rPr>
          <w:sz w:val="28"/>
          <w:szCs w:val="28"/>
          <w:lang w:eastAsia="ar-SA"/>
        </w:rPr>
      </w:pPr>
      <w:r>
        <w:rPr>
          <w:sz w:val="28"/>
          <w:szCs w:val="28"/>
          <w:lang w:eastAsia="ar-SA"/>
        </w:rPr>
        <w:t>6 Альфа-Банк. – Текст: электронный // Ассоциация банков России: [сайт]. – URL: https://arb.ru/bank/alfabank/ (дата обращения: 13.07.2026).</w:t>
      </w:r>
    </w:p>
    <w:p w14:paraId="56585C6D" w14:textId="77777777" w:rsidR="00B6338A" w:rsidRDefault="001D20C3">
      <w:pPr>
        <w:pStyle w:val="af1"/>
        <w:spacing w:line="360" w:lineRule="auto"/>
        <w:ind w:left="0" w:right="0" w:firstLine="709"/>
        <w:rPr>
          <w:sz w:val="28"/>
          <w:szCs w:val="28"/>
          <w:lang w:eastAsia="ar-SA"/>
        </w:rPr>
      </w:pPr>
      <w:r>
        <w:rPr>
          <w:sz w:val="28"/>
          <w:szCs w:val="28"/>
          <w:lang w:eastAsia="ar-SA"/>
        </w:rPr>
        <w:t>7 Альфа-Банк. – Текст: электронный // Финуслуги: [сайт]. – URL: https://finuslugi.ru/banki/alfabank (дата обращения: 13.07.2026).</w:t>
      </w:r>
    </w:p>
    <w:p w14:paraId="16DEB1D8" w14:textId="77777777" w:rsidR="00B6338A" w:rsidRDefault="001D20C3">
      <w:pPr>
        <w:pStyle w:val="af1"/>
        <w:spacing w:line="360" w:lineRule="auto"/>
        <w:ind w:left="0" w:right="0" w:firstLine="709"/>
        <w:rPr>
          <w:sz w:val="28"/>
          <w:szCs w:val="28"/>
          <w:lang w:eastAsia="ar-SA"/>
        </w:rPr>
      </w:pPr>
      <w:r>
        <w:rPr>
          <w:sz w:val="28"/>
          <w:szCs w:val="28"/>
          <w:lang w:eastAsia="ar-SA"/>
        </w:rPr>
        <w:t>8 Essential: справочник продуктов и сервисов банка. – Текст: электронный // Апельсин: корпоративный портал АО «Альфа-Банк»: [сайт]. – URL: https://alfabank.ru/apelsin/essential/ (дата обращения: 13.07.2026).</w:t>
      </w:r>
    </w:p>
    <w:p w14:paraId="785962B0" w14:textId="77777777" w:rsidR="00B6338A" w:rsidRDefault="001D20C3">
      <w:pPr>
        <w:pStyle w:val="af1"/>
        <w:spacing w:line="360" w:lineRule="auto"/>
        <w:ind w:left="0" w:right="0" w:firstLine="709"/>
        <w:rPr>
          <w:sz w:val="28"/>
          <w:szCs w:val="28"/>
          <w:lang w:eastAsia="ar-SA"/>
        </w:rPr>
      </w:pPr>
      <w:r>
        <w:rPr>
          <w:sz w:val="28"/>
          <w:szCs w:val="28"/>
          <w:lang w:eastAsia="ar-SA"/>
        </w:rPr>
        <w:t>9 Банковский сектор. – Текст: электронный // Банк России: [сайт]. – URL: https://www.cbr.ru/banking_sector/ (дата обращения: 13.07.2026).</w:t>
      </w:r>
    </w:p>
    <w:p w14:paraId="182BF51F" w14:textId="77777777" w:rsidR="00B6338A" w:rsidRDefault="001D20C3">
      <w:pPr>
        <w:pStyle w:val="af1"/>
        <w:spacing w:line="360" w:lineRule="auto"/>
        <w:ind w:left="0" w:right="0" w:firstLine="709"/>
        <w:rPr>
          <w:sz w:val="28"/>
          <w:szCs w:val="28"/>
          <w:lang w:eastAsia="ar-SA"/>
        </w:rPr>
      </w:pPr>
      <w:r>
        <w:rPr>
          <w:sz w:val="28"/>
          <w:szCs w:val="28"/>
          <w:lang w:eastAsia="ar-SA"/>
        </w:rPr>
        <w:t>10 Количественные характеристики банковского сектора Российской Федерации. – Текст: электронный // Банк России: [сайт]. – URL: https://cbr.ru/statistics/bank_sector/lic/ (дата обращения: 13.07.2026).</w:t>
      </w:r>
    </w:p>
    <w:p w14:paraId="6967716A" w14:textId="77777777" w:rsidR="00B6338A" w:rsidRDefault="001D20C3">
      <w:pPr>
        <w:pStyle w:val="af1"/>
        <w:spacing w:line="360" w:lineRule="auto"/>
        <w:ind w:left="0" w:right="0" w:firstLine="709"/>
        <w:rPr>
          <w:sz w:val="28"/>
          <w:szCs w:val="28"/>
          <w:lang w:eastAsia="ar-SA"/>
        </w:rPr>
      </w:pPr>
      <w:r>
        <w:rPr>
          <w:sz w:val="28"/>
          <w:szCs w:val="28"/>
          <w:lang w:eastAsia="ar-SA"/>
        </w:rPr>
        <w:lastRenderedPageBreak/>
        <w:t>11 Информация о действующих кредитных организациях с участием нерезидентов на 1 января 2024 года. – Текст: электронный // Банк России: [сайт]. – 2024. – URL: https://www.cbr.ru/analytics/bnksyst/ITM_41321/pub_240101/ (дата обращения: 13.07.2026).</w:t>
      </w:r>
    </w:p>
    <w:p w14:paraId="4076D077" w14:textId="77777777" w:rsidR="00B6338A" w:rsidRDefault="001D20C3">
      <w:pPr>
        <w:pStyle w:val="af1"/>
        <w:spacing w:line="360" w:lineRule="auto"/>
        <w:ind w:left="0" w:right="0" w:firstLine="709"/>
        <w:rPr>
          <w:sz w:val="28"/>
          <w:szCs w:val="28"/>
          <w:lang w:eastAsia="ar-SA"/>
        </w:rPr>
      </w:pPr>
      <w:r>
        <w:rPr>
          <w:sz w:val="28"/>
          <w:szCs w:val="28"/>
          <w:lang w:eastAsia="ar-SA"/>
        </w:rPr>
        <w:t>12 Банки в России. – Текст: электронный // TAdviser: [сайт]. – URL: https://www.tadviser.ru/index.php/Статья:Банки_в_России (дата обращения: 13.07.2026).</w:t>
      </w:r>
    </w:p>
    <w:p w14:paraId="292840B8" w14:textId="77777777" w:rsidR="00B6338A" w:rsidRDefault="001D20C3">
      <w:pPr>
        <w:pStyle w:val="af1"/>
        <w:spacing w:line="360" w:lineRule="auto"/>
        <w:ind w:left="0" w:right="0" w:firstLine="709"/>
        <w:rPr>
          <w:sz w:val="28"/>
          <w:szCs w:val="28"/>
          <w:lang w:eastAsia="ar-SA"/>
        </w:rPr>
      </w:pPr>
      <w:r>
        <w:rPr>
          <w:sz w:val="28"/>
          <w:szCs w:val="28"/>
          <w:lang w:eastAsia="ar-SA"/>
        </w:rPr>
        <w:t>13 Чистая прибыль банков в России за год достигла рекордных 3,3 трлн руб. – Текст: электронный // РБК: [сайт]. – 2024. – 30 января. – URL: https://www.rbc.ru/finances/30/01/2024/65b8b3129a79477742fda1c4 (дата обращения: 13.07.2026).</w:t>
      </w:r>
    </w:p>
    <w:p w14:paraId="0847A45F" w14:textId="77777777" w:rsidR="00B6338A" w:rsidRDefault="001D20C3">
      <w:pPr>
        <w:pStyle w:val="af1"/>
        <w:spacing w:line="360" w:lineRule="auto"/>
        <w:ind w:left="0" w:right="0" w:firstLine="709"/>
        <w:rPr>
          <w:sz w:val="28"/>
          <w:szCs w:val="28"/>
          <w:lang w:eastAsia="ar-SA"/>
        </w:rPr>
      </w:pPr>
      <w:r>
        <w:rPr>
          <w:sz w:val="28"/>
          <w:szCs w:val="28"/>
          <w:lang w:eastAsia="ar-SA"/>
        </w:rPr>
        <w:t>14 Банковский сектор. – Текст: электронный // Эксперт РА: [сайт]. – 2025. – URL: https://raexpert.ru/researches/bank_sector_2025/ (дата обращения: 13.07.2026).</w:t>
      </w:r>
    </w:p>
    <w:p w14:paraId="3F79759A" w14:textId="77777777" w:rsidR="00B6338A" w:rsidRDefault="001D20C3">
      <w:pPr>
        <w:pStyle w:val="af1"/>
        <w:spacing w:line="360" w:lineRule="auto"/>
        <w:ind w:left="0" w:right="0" w:firstLine="709"/>
        <w:rPr>
          <w:sz w:val="28"/>
          <w:szCs w:val="28"/>
          <w:lang w:eastAsia="ar-SA"/>
        </w:rPr>
      </w:pPr>
      <w:r>
        <w:rPr>
          <w:sz w:val="28"/>
          <w:szCs w:val="28"/>
          <w:lang w:eastAsia="ar-SA"/>
        </w:rPr>
        <w:t>15 Крупнейшие российские банки по объему активов на 1 января 2025 года. – Текст: электронный // РИА Рейтинг: [сайт]. – 2025. – 11 февраля. – URL: https://riarating.ru/finance/20250211/630276549.html (дата обращения: 13.07.2026).</w:t>
      </w:r>
    </w:p>
    <w:p w14:paraId="31A16B6A" w14:textId="77777777" w:rsidR="00B6338A" w:rsidRDefault="001D20C3">
      <w:pPr>
        <w:pStyle w:val="af1"/>
        <w:spacing w:line="360" w:lineRule="auto"/>
        <w:ind w:left="0" w:right="0" w:firstLine="709"/>
        <w:rPr>
          <w:sz w:val="28"/>
          <w:szCs w:val="28"/>
          <w:lang w:eastAsia="ar-SA"/>
        </w:rPr>
      </w:pPr>
      <w:r>
        <w:rPr>
          <w:sz w:val="28"/>
          <w:szCs w:val="28"/>
          <w:lang w:eastAsia="ar-SA"/>
        </w:rPr>
        <w:t>16 Рынок труда, занятость и заработная плата. – Текст: электронный // Федеральная служба государственной статистики: [сайт]. – Москва. – URL: https://rosstat.gov.ru/labor_market_employment_salaries (дата обращения: 13.07.2026).</w:t>
      </w:r>
    </w:p>
    <w:p w14:paraId="18A28C84" w14:textId="77777777" w:rsidR="00B6338A" w:rsidRDefault="001D20C3">
      <w:pPr>
        <w:pStyle w:val="af1"/>
        <w:spacing w:line="360" w:lineRule="auto"/>
        <w:ind w:left="0" w:right="0" w:firstLine="709"/>
        <w:rPr>
          <w:sz w:val="28"/>
          <w:szCs w:val="28"/>
          <w:lang w:eastAsia="ar-SA"/>
        </w:rPr>
      </w:pPr>
      <w:r>
        <w:rPr>
          <w:sz w:val="28"/>
          <w:szCs w:val="28"/>
          <w:lang w:eastAsia="ar-SA"/>
        </w:rPr>
        <w:t>17 Росстат: средняя зарплата россиян в 2024 г. составила почти 88 тыс. руб. – Текст: электронный // АСН: [сайт]. – URL: https://www.asn-news.ru/news/88945 (дата обращения: 13.07.2026).</w:t>
      </w:r>
    </w:p>
    <w:p w14:paraId="2EF5509D" w14:textId="77777777" w:rsidR="00B6338A" w:rsidRDefault="001D20C3">
      <w:pPr>
        <w:pStyle w:val="af1"/>
        <w:spacing w:line="360" w:lineRule="auto"/>
        <w:ind w:left="0" w:right="0" w:firstLine="709"/>
        <w:rPr>
          <w:sz w:val="28"/>
          <w:szCs w:val="28"/>
          <w:lang w:eastAsia="ar-SA"/>
        </w:rPr>
      </w:pPr>
      <w:r>
        <w:rPr>
          <w:sz w:val="28"/>
          <w:szCs w:val="28"/>
          <w:lang w:eastAsia="ar-SA"/>
        </w:rPr>
        <w:t>18 Средняя зарплата в России. – Текст: электронный // TAdviser: [сайт]. – URL: https://www.tadviser.ru/index.php/Статья:Средняя_зарплата_в_России (дата обращения: 13.07.2026).</w:t>
      </w:r>
    </w:p>
    <w:p w14:paraId="14225468" w14:textId="77777777" w:rsidR="00B6338A" w:rsidRDefault="001D20C3">
      <w:pPr>
        <w:pStyle w:val="af1"/>
        <w:spacing w:line="360" w:lineRule="auto"/>
        <w:ind w:left="0" w:right="0" w:firstLine="709"/>
        <w:rPr>
          <w:sz w:val="28"/>
          <w:szCs w:val="28"/>
          <w:lang w:eastAsia="ar-SA"/>
        </w:rPr>
      </w:pPr>
      <w:r>
        <w:rPr>
          <w:sz w:val="28"/>
          <w:szCs w:val="28"/>
          <w:lang w:eastAsia="ar-SA"/>
        </w:rPr>
        <w:t>19 Крупнейшие банки в России сократили штат на 4%. – Текст: электронный // Sostav.ru: [сайт]. – URL: https://www.sostav.ru/publication/krupnejshie-banki-v-rossii-sokratili-shtat-na-4-83399.html (дата обращения: 13.07.2026).</w:t>
      </w:r>
    </w:p>
    <w:p w14:paraId="040CC432" w14:textId="77777777" w:rsidR="00B6338A" w:rsidRDefault="001D20C3">
      <w:pPr>
        <w:pStyle w:val="af1"/>
        <w:spacing w:line="360" w:lineRule="auto"/>
        <w:ind w:left="0" w:right="0" w:firstLine="709"/>
        <w:rPr>
          <w:sz w:val="28"/>
          <w:szCs w:val="28"/>
          <w:lang w:eastAsia="ar-SA"/>
        </w:rPr>
      </w:pPr>
      <w:r>
        <w:rPr>
          <w:sz w:val="28"/>
          <w:szCs w:val="28"/>
          <w:lang w:eastAsia="ar-SA"/>
        </w:rPr>
        <w:lastRenderedPageBreak/>
        <w:t>20 12 самых надежных российских банков — 2025. – Текст: электронный // Forbes.ru: [сайт]. – 2025. – 20 марта. – URL: https://www.forbes.ru/society/533027-12-samyh-nadeznyh-rossijskih-bankov-2025 (дата обращения: 13.07.2026).</w:t>
      </w:r>
    </w:p>
    <w:p w14:paraId="78CF5E4B" w14:textId="77777777" w:rsidR="00B6338A" w:rsidRDefault="00B6338A">
      <w:pPr>
        <w:pStyle w:val="af1"/>
        <w:ind w:left="0" w:right="0"/>
        <w:rPr>
          <w:sz w:val="28"/>
          <w:szCs w:val="28"/>
          <w:lang w:eastAsia="ar-SA"/>
        </w:rPr>
      </w:pPr>
    </w:p>
    <w:p w14:paraId="466162ED" w14:textId="77777777" w:rsidR="00B6338A" w:rsidRDefault="00B6338A">
      <w:pPr>
        <w:pStyle w:val="af1"/>
        <w:ind w:left="0" w:right="0"/>
        <w:rPr>
          <w:sz w:val="28"/>
          <w:szCs w:val="28"/>
          <w:lang w:eastAsia="ar-SA"/>
        </w:rPr>
      </w:pPr>
    </w:p>
    <w:p w14:paraId="211CE55B" w14:textId="77777777" w:rsidR="00B6338A" w:rsidRDefault="00B6338A">
      <w:pPr>
        <w:pStyle w:val="af1"/>
        <w:ind w:left="0" w:right="0"/>
        <w:rPr>
          <w:sz w:val="28"/>
          <w:szCs w:val="28"/>
          <w:lang w:eastAsia="ar-SA"/>
        </w:rPr>
      </w:pPr>
    </w:p>
    <w:p w14:paraId="6C97A3EE" w14:textId="77777777" w:rsidR="00B6338A" w:rsidRDefault="00B6338A">
      <w:pPr>
        <w:pStyle w:val="af1"/>
        <w:ind w:left="0" w:right="0"/>
        <w:rPr>
          <w:sz w:val="28"/>
          <w:szCs w:val="28"/>
          <w:lang w:eastAsia="ar-SA"/>
        </w:rPr>
      </w:pPr>
    </w:p>
    <w:p w14:paraId="1078D36E" w14:textId="77777777" w:rsidR="00B6338A" w:rsidRDefault="00B6338A">
      <w:pPr>
        <w:pStyle w:val="af1"/>
        <w:ind w:left="0" w:right="0"/>
        <w:rPr>
          <w:sz w:val="28"/>
          <w:szCs w:val="28"/>
          <w:lang w:eastAsia="ar-SA"/>
        </w:rPr>
      </w:pPr>
    </w:p>
    <w:p w14:paraId="0653E115" w14:textId="77777777" w:rsidR="00B6338A" w:rsidRDefault="00B6338A">
      <w:pPr>
        <w:pStyle w:val="af1"/>
        <w:ind w:left="0" w:right="0"/>
        <w:rPr>
          <w:sz w:val="28"/>
          <w:szCs w:val="28"/>
          <w:lang w:eastAsia="ar-SA"/>
        </w:rPr>
      </w:pPr>
    </w:p>
    <w:p w14:paraId="5AEE85FE" w14:textId="77777777" w:rsidR="00B6338A" w:rsidRDefault="00B6338A">
      <w:pPr>
        <w:pStyle w:val="af1"/>
        <w:ind w:left="0" w:right="0"/>
        <w:rPr>
          <w:sz w:val="28"/>
          <w:szCs w:val="28"/>
          <w:lang w:eastAsia="ar-SA"/>
        </w:rPr>
      </w:pPr>
    </w:p>
    <w:p w14:paraId="0B97574A" w14:textId="77777777" w:rsidR="00B6338A" w:rsidRDefault="00B6338A">
      <w:pPr>
        <w:pStyle w:val="af1"/>
        <w:ind w:left="0" w:right="0"/>
        <w:rPr>
          <w:sz w:val="28"/>
          <w:szCs w:val="28"/>
          <w:lang w:eastAsia="ar-SA"/>
        </w:rPr>
      </w:pPr>
    </w:p>
    <w:p w14:paraId="47FC6895" w14:textId="77777777" w:rsidR="00B6338A" w:rsidRDefault="00B6338A">
      <w:pPr>
        <w:pStyle w:val="af1"/>
        <w:ind w:left="0" w:right="0"/>
        <w:rPr>
          <w:sz w:val="28"/>
          <w:szCs w:val="28"/>
          <w:lang w:eastAsia="ar-SA"/>
        </w:rPr>
      </w:pPr>
    </w:p>
    <w:p w14:paraId="3944E689" w14:textId="77777777" w:rsidR="00B6338A" w:rsidRDefault="00B6338A">
      <w:pPr>
        <w:pStyle w:val="af1"/>
        <w:ind w:left="0" w:right="0"/>
        <w:rPr>
          <w:sz w:val="28"/>
          <w:szCs w:val="28"/>
          <w:lang w:eastAsia="ar-SA"/>
        </w:rPr>
      </w:pPr>
    </w:p>
    <w:p w14:paraId="234CD769" w14:textId="77777777" w:rsidR="00B6338A" w:rsidRDefault="00B6338A">
      <w:pPr>
        <w:pStyle w:val="af1"/>
        <w:ind w:left="0" w:right="0"/>
        <w:rPr>
          <w:sz w:val="28"/>
          <w:szCs w:val="28"/>
          <w:lang w:eastAsia="ar-SA"/>
        </w:rPr>
      </w:pPr>
    </w:p>
    <w:p w14:paraId="55F08F1D" w14:textId="77777777" w:rsidR="00B6338A" w:rsidRDefault="00B6338A">
      <w:pPr>
        <w:pStyle w:val="af1"/>
        <w:ind w:left="0" w:right="0"/>
        <w:rPr>
          <w:sz w:val="28"/>
          <w:szCs w:val="28"/>
          <w:lang w:eastAsia="ar-SA"/>
        </w:rPr>
      </w:pPr>
    </w:p>
    <w:p w14:paraId="08AF3FAD" w14:textId="77777777" w:rsidR="00B6338A" w:rsidRDefault="00B6338A">
      <w:pPr>
        <w:pStyle w:val="af1"/>
        <w:ind w:left="0" w:right="0"/>
        <w:rPr>
          <w:sz w:val="28"/>
          <w:szCs w:val="28"/>
          <w:lang w:eastAsia="ar-SA"/>
        </w:rPr>
      </w:pPr>
    </w:p>
    <w:p w14:paraId="462A9827" w14:textId="77777777" w:rsidR="00B6338A" w:rsidRDefault="00B6338A">
      <w:pPr>
        <w:pStyle w:val="af1"/>
        <w:ind w:left="0" w:right="0"/>
        <w:rPr>
          <w:sz w:val="28"/>
          <w:szCs w:val="28"/>
          <w:lang w:eastAsia="ar-SA"/>
        </w:rPr>
      </w:pPr>
    </w:p>
    <w:p w14:paraId="6B1BF4DF" w14:textId="77777777" w:rsidR="00B6338A" w:rsidRDefault="00B6338A">
      <w:pPr>
        <w:pStyle w:val="af1"/>
        <w:ind w:left="0" w:right="0"/>
        <w:rPr>
          <w:sz w:val="28"/>
          <w:szCs w:val="28"/>
          <w:lang w:eastAsia="ar-SA"/>
        </w:rPr>
      </w:pPr>
    </w:p>
    <w:p w14:paraId="2A8DEDA6" w14:textId="77777777" w:rsidR="00B6338A" w:rsidRDefault="00B6338A">
      <w:pPr>
        <w:pStyle w:val="af1"/>
        <w:ind w:left="0" w:right="0"/>
        <w:rPr>
          <w:sz w:val="28"/>
          <w:szCs w:val="28"/>
          <w:lang w:eastAsia="ar-SA"/>
        </w:rPr>
      </w:pPr>
    </w:p>
    <w:p w14:paraId="21E2BCAB" w14:textId="77777777" w:rsidR="00B6338A" w:rsidRDefault="00B6338A">
      <w:pPr>
        <w:pStyle w:val="af1"/>
        <w:ind w:left="0" w:right="0"/>
        <w:rPr>
          <w:sz w:val="28"/>
          <w:szCs w:val="28"/>
          <w:lang w:eastAsia="ar-SA"/>
        </w:rPr>
      </w:pPr>
    </w:p>
    <w:p w14:paraId="126CAAEA" w14:textId="77777777" w:rsidR="00B6338A" w:rsidRDefault="00B6338A">
      <w:pPr>
        <w:pStyle w:val="af1"/>
        <w:ind w:left="0" w:right="0"/>
        <w:rPr>
          <w:sz w:val="28"/>
          <w:szCs w:val="28"/>
          <w:lang w:eastAsia="ar-SA"/>
        </w:rPr>
      </w:pPr>
    </w:p>
    <w:p w14:paraId="6DE58EB9" w14:textId="77777777" w:rsidR="00B6338A" w:rsidRDefault="00B6338A">
      <w:pPr>
        <w:pStyle w:val="af1"/>
        <w:ind w:left="0" w:right="0"/>
        <w:rPr>
          <w:sz w:val="28"/>
          <w:szCs w:val="28"/>
          <w:lang w:eastAsia="ar-SA"/>
        </w:rPr>
      </w:pPr>
    </w:p>
    <w:p w14:paraId="1AA1467F" w14:textId="77777777" w:rsidR="00B6338A" w:rsidRDefault="00B6338A">
      <w:pPr>
        <w:pStyle w:val="af1"/>
        <w:ind w:left="0" w:right="0"/>
        <w:rPr>
          <w:sz w:val="28"/>
          <w:szCs w:val="28"/>
          <w:lang w:eastAsia="ar-SA"/>
        </w:rPr>
      </w:pPr>
    </w:p>
    <w:p w14:paraId="381A3035" w14:textId="77777777" w:rsidR="00B6338A" w:rsidRDefault="00B6338A">
      <w:pPr>
        <w:pStyle w:val="af1"/>
        <w:ind w:left="0" w:right="0"/>
        <w:rPr>
          <w:sz w:val="28"/>
          <w:szCs w:val="28"/>
          <w:lang w:eastAsia="ar-SA"/>
        </w:rPr>
      </w:pPr>
    </w:p>
    <w:p w14:paraId="5FB83253" w14:textId="77777777" w:rsidR="00B6338A" w:rsidRDefault="00B6338A">
      <w:pPr>
        <w:pStyle w:val="af1"/>
        <w:ind w:left="0" w:right="0"/>
        <w:rPr>
          <w:sz w:val="28"/>
          <w:szCs w:val="28"/>
          <w:lang w:eastAsia="ar-SA"/>
        </w:rPr>
      </w:pPr>
    </w:p>
    <w:p w14:paraId="386F8886" w14:textId="77777777" w:rsidR="00B6338A" w:rsidRDefault="00B6338A">
      <w:pPr>
        <w:pStyle w:val="af1"/>
        <w:ind w:left="0" w:right="0"/>
        <w:rPr>
          <w:sz w:val="28"/>
          <w:szCs w:val="28"/>
          <w:lang w:eastAsia="ar-SA"/>
        </w:rPr>
      </w:pPr>
    </w:p>
    <w:p w14:paraId="29D54583" w14:textId="77777777" w:rsidR="00B6338A" w:rsidRDefault="00B6338A">
      <w:pPr>
        <w:pStyle w:val="af1"/>
        <w:ind w:left="0" w:right="0"/>
        <w:rPr>
          <w:sz w:val="28"/>
          <w:szCs w:val="28"/>
          <w:lang w:eastAsia="ar-SA"/>
        </w:rPr>
      </w:pPr>
    </w:p>
    <w:p w14:paraId="75D87B58" w14:textId="77777777" w:rsidR="00B6338A" w:rsidRDefault="00B6338A">
      <w:pPr>
        <w:pStyle w:val="af1"/>
        <w:ind w:left="0" w:right="0"/>
        <w:rPr>
          <w:sz w:val="28"/>
          <w:szCs w:val="28"/>
          <w:lang w:eastAsia="ar-SA"/>
        </w:rPr>
      </w:pPr>
    </w:p>
    <w:p w14:paraId="0D00C71F" w14:textId="77777777" w:rsidR="00B6338A" w:rsidRDefault="00B6338A">
      <w:pPr>
        <w:pStyle w:val="af1"/>
        <w:ind w:left="0" w:right="0"/>
        <w:rPr>
          <w:sz w:val="28"/>
          <w:szCs w:val="28"/>
          <w:lang w:eastAsia="ar-SA"/>
        </w:rPr>
      </w:pPr>
    </w:p>
    <w:p w14:paraId="71E3B651" w14:textId="77777777" w:rsidR="00B6338A" w:rsidRDefault="00B6338A">
      <w:pPr>
        <w:pStyle w:val="af1"/>
        <w:ind w:left="0" w:right="0"/>
        <w:rPr>
          <w:sz w:val="28"/>
          <w:szCs w:val="28"/>
          <w:lang w:eastAsia="ar-SA"/>
        </w:rPr>
      </w:pPr>
    </w:p>
    <w:p w14:paraId="47D63B42" w14:textId="77777777" w:rsidR="00B6338A" w:rsidRDefault="00B6338A">
      <w:pPr>
        <w:pStyle w:val="af1"/>
        <w:ind w:left="0" w:right="0"/>
        <w:rPr>
          <w:sz w:val="28"/>
          <w:szCs w:val="28"/>
          <w:lang w:eastAsia="ar-SA"/>
        </w:rPr>
      </w:pPr>
    </w:p>
    <w:p w14:paraId="00AC3A4F" w14:textId="77777777" w:rsidR="00B6338A" w:rsidRDefault="00B6338A">
      <w:pPr>
        <w:pStyle w:val="af1"/>
        <w:ind w:left="0" w:right="0"/>
        <w:rPr>
          <w:sz w:val="28"/>
          <w:szCs w:val="28"/>
          <w:lang w:eastAsia="ar-SA"/>
        </w:rPr>
      </w:pPr>
    </w:p>
    <w:p w14:paraId="6A458851" w14:textId="77777777" w:rsidR="00B6338A" w:rsidRDefault="00B6338A">
      <w:pPr>
        <w:pStyle w:val="af1"/>
        <w:ind w:left="0" w:right="0"/>
        <w:rPr>
          <w:sz w:val="28"/>
          <w:szCs w:val="28"/>
          <w:lang w:eastAsia="ar-SA"/>
        </w:rPr>
      </w:pPr>
    </w:p>
    <w:p w14:paraId="088B7E4C" w14:textId="77777777" w:rsidR="00B6338A" w:rsidRDefault="00B6338A">
      <w:pPr>
        <w:pStyle w:val="af1"/>
        <w:ind w:left="0" w:right="0"/>
        <w:rPr>
          <w:sz w:val="28"/>
          <w:szCs w:val="28"/>
          <w:lang w:eastAsia="ar-SA"/>
        </w:rPr>
      </w:pPr>
    </w:p>
    <w:p w14:paraId="6A78D3A4" w14:textId="77777777" w:rsidR="00B6338A" w:rsidRDefault="00B6338A">
      <w:pPr>
        <w:pStyle w:val="af1"/>
        <w:ind w:left="0" w:right="0"/>
        <w:rPr>
          <w:sz w:val="28"/>
          <w:szCs w:val="28"/>
          <w:lang w:eastAsia="ar-SA"/>
        </w:rPr>
      </w:pPr>
    </w:p>
    <w:p w14:paraId="385C36F6" w14:textId="77777777" w:rsidR="00B6338A" w:rsidRDefault="00B6338A">
      <w:pPr>
        <w:pStyle w:val="af1"/>
        <w:ind w:left="0" w:right="0"/>
        <w:rPr>
          <w:sz w:val="28"/>
          <w:szCs w:val="28"/>
          <w:lang w:eastAsia="ar-SA"/>
        </w:rPr>
      </w:pPr>
    </w:p>
    <w:p w14:paraId="44B542EC" w14:textId="77777777" w:rsidR="00B6338A" w:rsidRDefault="00B6338A">
      <w:pPr>
        <w:pStyle w:val="af1"/>
        <w:ind w:left="0" w:right="0"/>
        <w:rPr>
          <w:sz w:val="28"/>
          <w:szCs w:val="28"/>
          <w:lang w:eastAsia="ar-SA"/>
        </w:rPr>
      </w:pPr>
    </w:p>
    <w:p w14:paraId="78D5437A" w14:textId="77777777" w:rsidR="00B6338A" w:rsidRDefault="00B6338A">
      <w:pPr>
        <w:pStyle w:val="af1"/>
        <w:ind w:left="0" w:right="0"/>
        <w:rPr>
          <w:sz w:val="28"/>
          <w:szCs w:val="28"/>
          <w:lang w:eastAsia="ar-SA"/>
        </w:rPr>
      </w:pPr>
    </w:p>
    <w:p w14:paraId="288AA72B" w14:textId="77777777" w:rsidR="00B6338A" w:rsidRDefault="00B6338A">
      <w:pPr>
        <w:pStyle w:val="af1"/>
        <w:ind w:left="0" w:right="0"/>
        <w:rPr>
          <w:sz w:val="28"/>
          <w:szCs w:val="28"/>
          <w:lang w:eastAsia="ar-SA"/>
        </w:rPr>
      </w:pPr>
    </w:p>
    <w:p w14:paraId="6A3BDC3C" w14:textId="77777777" w:rsidR="00B6338A" w:rsidRDefault="00B6338A">
      <w:pPr>
        <w:pStyle w:val="af1"/>
        <w:ind w:left="0" w:right="0"/>
        <w:rPr>
          <w:sz w:val="28"/>
          <w:szCs w:val="28"/>
          <w:lang w:eastAsia="ar-SA"/>
        </w:rPr>
      </w:pPr>
    </w:p>
    <w:p w14:paraId="157CCBCE" w14:textId="77777777" w:rsidR="00B6338A" w:rsidRDefault="00B6338A">
      <w:pPr>
        <w:pStyle w:val="af1"/>
        <w:ind w:left="0" w:right="0"/>
        <w:rPr>
          <w:sz w:val="28"/>
          <w:szCs w:val="28"/>
          <w:lang w:eastAsia="ar-SA"/>
        </w:rPr>
      </w:pPr>
    </w:p>
    <w:p w14:paraId="6FA367CA" w14:textId="77777777" w:rsidR="00B6338A" w:rsidRDefault="00B6338A">
      <w:pPr>
        <w:pStyle w:val="af1"/>
        <w:ind w:left="0" w:right="0"/>
        <w:rPr>
          <w:sz w:val="28"/>
          <w:szCs w:val="28"/>
          <w:lang w:eastAsia="ar-SA"/>
        </w:rPr>
      </w:pPr>
    </w:p>
    <w:p w14:paraId="6AD194EF" w14:textId="77777777" w:rsidR="00B6338A" w:rsidRDefault="001D20C3">
      <w:pPr>
        <w:jc w:val="center"/>
      </w:pPr>
      <w:r>
        <w:rPr>
          <w:rFonts w:ascii="Arial" w:eastAsia="SimSun" w:hAnsi="Arial" w:cs="Arial"/>
          <w:color w:val="000000"/>
          <w:sz w:val="30"/>
          <w:szCs w:val="30"/>
          <w:lang w:eastAsia="zh-CN" w:bidi="ar"/>
        </w:rPr>
        <w:t>Приложение А</w:t>
      </w:r>
    </w:p>
    <w:p w14:paraId="054B8C0A" w14:textId="77777777" w:rsidR="00B6338A" w:rsidRDefault="001D20C3">
      <w:pPr>
        <w:spacing w:after="240"/>
      </w:pPr>
      <w:r>
        <w:rPr>
          <w:rFonts w:ascii="Arial" w:hAnsi="Arial" w:cs="Arial"/>
          <w:sz w:val="30"/>
          <w:szCs w:val="30"/>
        </w:rPr>
        <w:t>Бухгалтерская отчетность АО «Альфа-Банк» за 2023-2025 гг.</w:t>
      </w:r>
    </w:p>
    <w:p w14:paraId="3E480ECF" w14:textId="77777777" w:rsidR="00B6338A" w:rsidRDefault="001D20C3">
      <w:pPr>
        <w:pStyle w:val="af1"/>
        <w:ind w:left="0" w:right="0"/>
        <w:rPr>
          <w:sz w:val="28"/>
          <w:szCs w:val="28"/>
          <w:lang w:eastAsia="ar-SA"/>
        </w:rPr>
      </w:pPr>
      <w:r>
        <w:rPr>
          <w:rFonts w:ascii="SimSun" w:eastAsia="SimSun" w:hAnsi="SimSun" w:cs="SimSun"/>
          <w:noProof/>
          <w:sz w:val="24"/>
          <w:szCs w:val="24"/>
        </w:rPr>
        <w:drawing>
          <wp:inline distT="0" distB="0" distL="114300" distR="114300">
            <wp:extent cx="5852160" cy="8058785"/>
            <wp:effectExtent l="0" t="0" r="0" b="0"/>
            <wp:docPr id="3" name="Изображение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descr="IMG_256"/>
                    <pic:cNvPicPr>
                      <a:picLocks noChangeAspect="1"/>
                    </pic:cNvPicPr>
                  </pic:nvPicPr>
                  <pic:blipFill>
                    <a:blip r:embed="rId12"/>
                    <a:stretch>
                      <a:fillRect/>
                    </a:stretch>
                  </pic:blipFill>
                  <pic:spPr>
                    <a:xfrm>
                      <a:off x="0" y="0"/>
                      <a:ext cx="5855352" cy="8063329"/>
                    </a:xfrm>
                    <a:prstGeom prst="rect">
                      <a:avLst/>
                    </a:prstGeom>
                    <a:noFill/>
                    <a:ln w="9525">
                      <a:noFill/>
                    </a:ln>
                  </pic:spPr>
                </pic:pic>
              </a:graphicData>
            </a:graphic>
          </wp:inline>
        </w:drawing>
      </w:r>
    </w:p>
    <w:p w14:paraId="6D6CF75C" w14:textId="77777777" w:rsidR="00B6338A" w:rsidRDefault="001D20C3">
      <w:pPr>
        <w:pStyle w:val="af1"/>
        <w:spacing w:before="120" w:after="240"/>
        <w:ind w:left="0" w:right="0"/>
        <w:jc w:val="center"/>
        <w:rPr>
          <w:color w:val="000000"/>
          <w:sz w:val="28"/>
          <w:szCs w:val="28"/>
        </w:rPr>
      </w:pPr>
      <w:r>
        <w:rPr>
          <w:color w:val="000000"/>
          <w:sz w:val="28"/>
          <w:szCs w:val="28"/>
        </w:rPr>
        <w:t xml:space="preserve">Рисунок </w:t>
      </w:r>
      <w:r>
        <w:rPr>
          <w:color w:val="000000"/>
          <w:sz w:val="28"/>
          <w:szCs w:val="28"/>
          <w:lang w:val="en-US"/>
        </w:rPr>
        <w:t>A</w:t>
      </w:r>
      <w:r>
        <w:rPr>
          <w:color w:val="000000"/>
          <w:sz w:val="28"/>
          <w:szCs w:val="28"/>
        </w:rPr>
        <w:t>.1 – Бухгалтерский баланс АО «Альфа-Банк» за 2025г.</w:t>
      </w:r>
    </w:p>
    <w:p w14:paraId="085A6E4D" w14:textId="77777777" w:rsidR="00B6338A" w:rsidRDefault="001D20C3">
      <w:pPr>
        <w:pStyle w:val="af1"/>
        <w:ind w:left="0" w:right="0"/>
        <w:rPr>
          <w:color w:val="000000"/>
          <w:sz w:val="28"/>
          <w:szCs w:val="28"/>
          <w:lang w:eastAsia="ar-SA"/>
        </w:rPr>
      </w:pPr>
      <w:r>
        <w:rPr>
          <w:rFonts w:ascii="SimSun" w:eastAsia="SimSun" w:hAnsi="SimSun" w:cs="SimSun"/>
          <w:noProof/>
          <w:sz w:val="24"/>
          <w:szCs w:val="24"/>
        </w:rPr>
        <w:lastRenderedPageBreak/>
        <w:drawing>
          <wp:inline distT="0" distB="0" distL="114300" distR="114300">
            <wp:extent cx="5920740" cy="8617585"/>
            <wp:effectExtent l="0" t="0" r="3810" b="0"/>
            <wp:docPr id="4"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descr="IMG_256"/>
                    <pic:cNvPicPr>
                      <a:picLocks noChangeAspect="1"/>
                    </pic:cNvPicPr>
                  </pic:nvPicPr>
                  <pic:blipFill>
                    <a:blip r:embed="rId13"/>
                    <a:stretch>
                      <a:fillRect/>
                    </a:stretch>
                  </pic:blipFill>
                  <pic:spPr>
                    <a:xfrm>
                      <a:off x="0" y="0"/>
                      <a:ext cx="5940936" cy="8647532"/>
                    </a:xfrm>
                    <a:prstGeom prst="rect">
                      <a:avLst/>
                    </a:prstGeom>
                    <a:noFill/>
                    <a:ln w="9525">
                      <a:noFill/>
                    </a:ln>
                  </pic:spPr>
                </pic:pic>
              </a:graphicData>
            </a:graphic>
          </wp:inline>
        </w:drawing>
      </w:r>
    </w:p>
    <w:p w14:paraId="1046266A" w14:textId="77777777" w:rsidR="00B6338A" w:rsidRDefault="001D20C3">
      <w:pPr>
        <w:pStyle w:val="af1"/>
        <w:spacing w:before="120" w:after="240"/>
        <w:ind w:left="0" w:right="0"/>
        <w:jc w:val="center"/>
        <w:rPr>
          <w:color w:val="000000"/>
          <w:sz w:val="28"/>
          <w:szCs w:val="28"/>
        </w:rPr>
      </w:pPr>
      <w:r>
        <w:rPr>
          <w:color w:val="000000"/>
          <w:sz w:val="28"/>
          <w:szCs w:val="28"/>
        </w:rPr>
        <w:t xml:space="preserve">Рисунок </w:t>
      </w:r>
      <w:r>
        <w:rPr>
          <w:color w:val="000000"/>
          <w:sz w:val="28"/>
          <w:szCs w:val="28"/>
          <w:lang w:val="en-US"/>
        </w:rPr>
        <w:t>A</w:t>
      </w:r>
      <w:r>
        <w:rPr>
          <w:color w:val="000000"/>
          <w:sz w:val="28"/>
          <w:szCs w:val="28"/>
        </w:rPr>
        <w:t>.2 – Бухгалтерский баланс АО «Альфа-Банк» за 2025г. продолжение</w:t>
      </w:r>
    </w:p>
    <w:p w14:paraId="6E3C6AF3" w14:textId="77777777" w:rsidR="00B6338A" w:rsidRDefault="001D20C3">
      <w:pPr>
        <w:pStyle w:val="af1"/>
        <w:ind w:left="0" w:right="0"/>
        <w:rPr>
          <w:color w:val="000000"/>
          <w:sz w:val="28"/>
          <w:szCs w:val="28"/>
        </w:rPr>
      </w:pPr>
      <w:r>
        <w:rPr>
          <w:rFonts w:ascii="SimSun" w:eastAsia="SimSun" w:hAnsi="SimSun" w:cs="SimSun"/>
          <w:noProof/>
          <w:sz w:val="24"/>
          <w:szCs w:val="24"/>
        </w:rPr>
        <w:lastRenderedPageBreak/>
        <w:drawing>
          <wp:inline distT="0" distB="0" distL="114300" distR="114300">
            <wp:extent cx="6388100" cy="8465820"/>
            <wp:effectExtent l="0" t="0" r="0" b="0"/>
            <wp:docPr id="5" name="Изображение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descr="IMG_256"/>
                    <pic:cNvPicPr>
                      <a:picLocks noChangeAspect="1"/>
                    </pic:cNvPicPr>
                  </pic:nvPicPr>
                  <pic:blipFill>
                    <a:blip r:embed="rId14"/>
                    <a:stretch>
                      <a:fillRect/>
                    </a:stretch>
                  </pic:blipFill>
                  <pic:spPr>
                    <a:xfrm>
                      <a:off x="0" y="0"/>
                      <a:ext cx="6392298" cy="8470583"/>
                    </a:xfrm>
                    <a:prstGeom prst="rect">
                      <a:avLst/>
                    </a:prstGeom>
                    <a:noFill/>
                    <a:ln w="9525">
                      <a:noFill/>
                    </a:ln>
                  </pic:spPr>
                </pic:pic>
              </a:graphicData>
            </a:graphic>
          </wp:inline>
        </w:drawing>
      </w:r>
    </w:p>
    <w:p w14:paraId="1EDFE032" w14:textId="77777777" w:rsidR="00B6338A" w:rsidRDefault="001D20C3">
      <w:pPr>
        <w:pStyle w:val="af1"/>
        <w:spacing w:before="120" w:after="240"/>
        <w:ind w:left="0" w:right="0"/>
        <w:jc w:val="center"/>
        <w:rPr>
          <w:color w:val="000000"/>
          <w:sz w:val="28"/>
          <w:szCs w:val="28"/>
        </w:rPr>
      </w:pPr>
      <w:r>
        <w:rPr>
          <w:color w:val="000000"/>
          <w:sz w:val="28"/>
          <w:szCs w:val="28"/>
        </w:rPr>
        <w:t xml:space="preserve">Рисунок </w:t>
      </w:r>
      <w:r>
        <w:rPr>
          <w:color w:val="000000"/>
          <w:sz w:val="28"/>
          <w:szCs w:val="28"/>
          <w:lang w:val="en-US"/>
        </w:rPr>
        <w:t>A</w:t>
      </w:r>
      <w:r>
        <w:rPr>
          <w:color w:val="000000"/>
          <w:sz w:val="28"/>
          <w:szCs w:val="28"/>
        </w:rPr>
        <w:t>.3 – Бухгалтерский баланс АО «Альфа-Банк» за 2024г.</w:t>
      </w:r>
    </w:p>
    <w:p w14:paraId="0DA891A5" w14:textId="77777777" w:rsidR="00B6338A" w:rsidRDefault="00B6338A">
      <w:pPr>
        <w:pStyle w:val="af1"/>
        <w:ind w:left="0" w:right="0"/>
        <w:rPr>
          <w:sz w:val="28"/>
          <w:szCs w:val="28"/>
          <w:lang w:eastAsia="ar-SA"/>
        </w:rPr>
      </w:pPr>
    </w:p>
    <w:p w14:paraId="16E81241" w14:textId="77777777" w:rsidR="00B6338A" w:rsidRDefault="001D20C3">
      <w:pPr>
        <w:pStyle w:val="af1"/>
        <w:ind w:left="0" w:right="0"/>
        <w:rPr>
          <w:sz w:val="28"/>
          <w:szCs w:val="28"/>
          <w:lang w:eastAsia="ar-SA"/>
        </w:rPr>
      </w:pPr>
      <w:r>
        <w:rPr>
          <w:rFonts w:ascii="SimSun" w:eastAsia="SimSun" w:hAnsi="SimSun" w:cs="SimSun"/>
          <w:noProof/>
          <w:sz w:val="24"/>
          <w:szCs w:val="24"/>
        </w:rPr>
        <w:lastRenderedPageBreak/>
        <w:drawing>
          <wp:inline distT="0" distB="0" distL="114300" distR="114300">
            <wp:extent cx="6375400" cy="8084820"/>
            <wp:effectExtent l="0" t="0" r="6350" b="0"/>
            <wp:docPr id="6"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descr="IMG_256"/>
                    <pic:cNvPicPr>
                      <a:picLocks noChangeAspect="1"/>
                    </pic:cNvPicPr>
                  </pic:nvPicPr>
                  <pic:blipFill>
                    <a:blip r:embed="rId15"/>
                    <a:stretch>
                      <a:fillRect/>
                    </a:stretch>
                  </pic:blipFill>
                  <pic:spPr>
                    <a:xfrm>
                      <a:off x="0" y="0"/>
                      <a:ext cx="6378934" cy="8088798"/>
                    </a:xfrm>
                    <a:prstGeom prst="rect">
                      <a:avLst/>
                    </a:prstGeom>
                    <a:noFill/>
                    <a:ln w="9525">
                      <a:noFill/>
                    </a:ln>
                  </pic:spPr>
                </pic:pic>
              </a:graphicData>
            </a:graphic>
          </wp:inline>
        </w:drawing>
      </w:r>
    </w:p>
    <w:p w14:paraId="6010FAA3" w14:textId="77777777" w:rsidR="00B6338A" w:rsidRDefault="001D20C3">
      <w:pPr>
        <w:pStyle w:val="af1"/>
        <w:spacing w:before="120" w:after="240"/>
        <w:ind w:left="0" w:right="0"/>
        <w:jc w:val="center"/>
        <w:rPr>
          <w:color w:val="000000"/>
          <w:sz w:val="28"/>
          <w:szCs w:val="28"/>
        </w:rPr>
      </w:pPr>
      <w:r>
        <w:rPr>
          <w:color w:val="000000"/>
          <w:sz w:val="28"/>
          <w:szCs w:val="28"/>
        </w:rPr>
        <w:t xml:space="preserve">Рисунок </w:t>
      </w:r>
      <w:r>
        <w:rPr>
          <w:color w:val="000000"/>
          <w:sz w:val="28"/>
          <w:szCs w:val="28"/>
          <w:lang w:val="en-US"/>
        </w:rPr>
        <w:t>A</w:t>
      </w:r>
      <w:r>
        <w:rPr>
          <w:color w:val="000000"/>
          <w:sz w:val="28"/>
          <w:szCs w:val="28"/>
        </w:rPr>
        <w:t>.4 – Бухгалтерский баланс АО «Альфа-Банк» за 2024г. продолжение</w:t>
      </w:r>
    </w:p>
    <w:p w14:paraId="066C33CF" w14:textId="77777777" w:rsidR="00B6338A" w:rsidRDefault="00B6338A">
      <w:pPr>
        <w:pStyle w:val="af1"/>
        <w:ind w:left="0" w:right="0"/>
        <w:rPr>
          <w:sz w:val="28"/>
          <w:szCs w:val="28"/>
          <w:lang w:eastAsia="ar-SA"/>
        </w:rPr>
      </w:pPr>
    </w:p>
    <w:p w14:paraId="000C3198" w14:textId="77777777" w:rsidR="00B6338A" w:rsidRDefault="00B6338A">
      <w:pPr>
        <w:pStyle w:val="af1"/>
        <w:ind w:left="0" w:right="0"/>
        <w:rPr>
          <w:sz w:val="28"/>
          <w:szCs w:val="28"/>
          <w:lang w:eastAsia="ar-SA"/>
        </w:rPr>
      </w:pPr>
    </w:p>
    <w:p w14:paraId="6ED739D5" w14:textId="77777777" w:rsidR="00B6338A" w:rsidRDefault="00B6338A">
      <w:pPr>
        <w:pStyle w:val="af1"/>
        <w:ind w:left="0" w:right="0"/>
        <w:rPr>
          <w:sz w:val="28"/>
          <w:szCs w:val="28"/>
          <w:lang w:eastAsia="ar-SA"/>
        </w:rPr>
      </w:pPr>
    </w:p>
    <w:p w14:paraId="51D28143" w14:textId="77777777" w:rsidR="00B6338A" w:rsidRDefault="001D20C3">
      <w:pPr>
        <w:pStyle w:val="af1"/>
        <w:ind w:left="0" w:right="0"/>
        <w:rPr>
          <w:sz w:val="28"/>
          <w:szCs w:val="28"/>
          <w:lang w:eastAsia="ar-SA"/>
        </w:rPr>
      </w:pPr>
      <w:r>
        <w:rPr>
          <w:rFonts w:ascii="SimSun" w:eastAsia="SimSun" w:hAnsi="SimSun" w:cs="SimSun"/>
          <w:noProof/>
          <w:sz w:val="24"/>
          <w:szCs w:val="24"/>
        </w:rPr>
        <w:lastRenderedPageBreak/>
        <w:drawing>
          <wp:inline distT="0" distB="0" distL="114300" distR="114300">
            <wp:extent cx="6157595" cy="8512810"/>
            <wp:effectExtent l="0" t="0" r="14605" b="6350"/>
            <wp:docPr id="7" name="Изображение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 descr="IMG_256"/>
                    <pic:cNvPicPr>
                      <a:picLocks noChangeAspect="1"/>
                    </pic:cNvPicPr>
                  </pic:nvPicPr>
                  <pic:blipFill>
                    <a:blip r:embed="rId16"/>
                    <a:stretch>
                      <a:fillRect/>
                    </a:stretch>
                  </pic:blipFill>
                  <pic:spPr>
                    <a:xfrm>
                      <a:off x="0" y="0"/>
                      <a:ext cx="6157595" cy="8512810"/>
                    </a:xfrm>
                    <a:prstGeom prst="rect">
                      <a:avLst/>
                    </a:prstGeom>
                    <a:noFill/>
                    <a:ln w="9525">
                      <a:noFill/>
                    </a:ln>
                  </pic:spPr>
                </pic:pic>
              </a:graphicData>
            </a:graphic>
          </wp:inline>
        </w:drawing>
      </w:r>
    </w:p>
    <w:p w14:paraId="13B5C993" w14:textId="77777777" w:rsidR="00B6338A" w:rsidRDefault="001D20C3">
      <w:pPr>
        <w:pStyle w:val="af1"/>
        <w:spacing w:before="120" w:after="240"/>
        <w:ind w:left="0" w:right="0"/>
        <w:jc w:val="center"/>
        <w:rPr>
          <w:color w:val="000000"/>
          <w:sz w:val="28"/>
          <w:szCs w:val="28"/>
        </w:rPr>
      </w:pPr>
      <w:r>
        <w:rPr>
          <w:color w:val="000000"/>
          <w:sz w:val="28"/>
          <w:szCs w:val="28"/>
        </w:rPr>
        <w:t xml:space="preserve">Рисунок </w:t>
      </w:r>
      <w:r>
        <w:rPr>
          <w:color w:val="000000"/>
          <w:sz w:val="28"/>
          <w:szCs w:val="28"/>
          <w:lang w:val="en-US"/>
        </w:rPr>
        <w:t>A</w:t>
      </w:r>
      <w:r>
        <w:rPr>
          <w:color w:val="000000"/>
          <w:sz w:val="28"/>
          <w:szCs w:val="28"/>
        </w:rPr>
        <w:t>.5 – Отчет о финансовых результатах АО «Альфа-Банк» за 2025г.</w:t>
      </w:r>
    </w:p>
    <w:p w14:paraId="4002C4E6" w14:textId="77777777" w:rsidR="00B6338A" w:rsidRDefault="00B6338A">
      <w:pPr>
        <w:pStyle w:val="af1"/>
        <w:ind w:left="0" w:right="0"/>
        <w:jc w:val="center"/>
        <w:rPr>
          <w:sz w:val="28"/>
          <w:szCs w:val="28"/>
          <w:lang w:eastAsia="ar-SA"/>
        </w:rPr>
      </w:pPr>
    </w:p>
    <w:p w14:paraId="454883BF" w14:textId="77777777" w:rsidR="00B6338A" w:rsidRDefault="00B6338A">
      <w:pPr>
        <w:pStyle w:val="af1"/>
        <w:ind w:left="0" w:right="0"/>
        <w:rPr>
          <w:sz w:val="28"/>
          <w:szCs w:val="28"/>
          <w:lang w:eastAsia="ar-SA"/>
        </w:rPr>
      </w:pPr>
    </w:p>
    <w:p w14:paraId="09F30836" w14:textId="77777777" w:rsidR="00B6338A" w:rsidRDefault="001D20C3">
      <w:pPr>
        <w:pStyle w:val="af1"/>
        <w:ind w:left="0" w:right="0"/>
        <w:rPr>
          <w:sz w:val="28"/>
          <w:szCs w:val="28"/>
          <w:lang w:eastAsia="ar-SA"/>
        </w:rPr>
      </w:pPr>
      <w:r>
        <w:rPr>
          <w:rFonts w:ascii="SimSun" w:eastAsia="SimSun" w:hAnsi="SimSun" w:cs="SimSun"/>
          <w:noProof/>
          <w:sz w:val="24"/>
          <w:szCs w:val="24"/>
        </w:rPr>
        <w:drawing>
          <wp:inline distT="0" distB="0" distL="114300" distR="114300">
            <wp:extent cx="6119495" cy="7998460"/>
            <wp:effectExtent l="0" t="0" r="6985" b="2540"/>
            <wp:docPr id="8" name="Изображение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6" descr="IMG_256"/>
                    <pic:cNvPicPr>
                      <a:picLocks noChangeAspect="1"/>
                    </pic:cNvPicPr>
                  </pic:nvPicPr>
                  <pic:blipFill>
                    <a:blip r:embed="rId15"/>
                    <a:stretch>
                      <a:fillRect/>
                    </a:stretch>
                  </pic:blipFill>
                  <pic:spPr>
                    <a:xfrm>
                      <a:off x="0" y="0"/>
                      <a:ext cx="6119495" cy="7998460"/>
                    </a:xfrm>
                    <a:prstGeom prst="rect">
                      <a:avLst/>
                    </a:prstGeom>
                    <a:noFill/>
                    <a:ln w="9525">
                      <a:noFill/>
                    </a:ln>
                  </pic:spPr>
                </pic:pic>
              </a:graphicData>
            </a:graphic>
          </wp:inline>
        </w:drawing>
      </w:r>
    </w:p>
    <w:p w14:paraId="4B8EC094" w14:textId="77777777" w:rsidR="00B6338A" w:rsidRDefault="00B6338A">
      <w:pPr>
        <w:pStyle w:val="af1"/>
        <w:ind w:left="0" w:right="0"/>
        <w:rPr>
          <w:sz w:val="28"/>
          <w:szCs w:val="28"/>
          <w:lang w:eastAsia="ar-SA"/>
        </w:rPr>
      </w:pPr>
    </w:p>
    <w:p w14:paraId="3E7EDA1D" w14:textId="77777777" w:rsidR="00B6338A" w:rsidRDefault="001D20C3">
      <w:pPr>
        <w:pStyle w:val="af1"/>
        <w:spacing w:before="120" w:after="240"/>
        <w:ind w:left="0" w:right="0"/>
        <w:jc w:val="center"/>
        <w:rPr>
          <w:color w:val="000000"/>
          <w:sz w:val="28"/>
          <w:szCs w:val="28"/>
        </w:rPr>
      </w:pPr>
      <w:r>
        <w:rPr>
          <w:color w:val="000000"/>
          <w:sz w:val="28"/>
          <w:szCs w:val="28"/>
        </w:rPr>
        <w:t xml:space="preserve">Рисунок </w:t>
      </w:r>
      <w:r>
        <w:rPr>
          <w:color w:val="000000"/>
          <w:sz w:val="28"/>
          <w:szCs w:val="28"/>
          <w:lang w:val="en-US"/>
        </w:rPr>
        <w:t>A</w:t>
      </w:r>
      <w:r>
        <w:rPr>
          <w:color w:val="000000"/>
          <w:sz w:val="28"/>
          <w:szCs w:val="28"/>
        </w:rPr>
        <w:t>.6 – Отчет о финансовых результатах АО «Альфа-Банк» за 2025г. продолжение</w:t>
      </w:r>
    </w:p>
    <w:p w14:paraId="2382570A" w14:textId="77777777" w:rsidR="00B6338A" w:rsidRDefault="001D20C3">
      <w:pPr>
        <w:pStyle w:val="af1"/>
        <w:ind w:left="0" w:right="0"/>
        <w:rPr>
          <w:sz w:val="28"/>
          <w:szCs w:val="28"/>
          <w:lang w:eastAsia="ar-SA"/>
        </w:rPr>
      </w:pPr>
      <w:r>
        <w:rPr>
          <w:rFonts w:ascii="SimSun" w:eastAsia="SimSun" w:hAnsi="SimSun" w:cs="SimSun"/>
          <w:noProof/>
          <w:sz w:val="24"/>
          <w:szCs w:val="24"/>
        </w:rPr>
        <w:lastRenderedPageBreak/>
        <w:drawing>
          <wp:inline distT="0" distB="0" distL="114300" distR="114300">
            <wp:extent cx="6111875" cy="8680450"/>
            <wp:effectExtent l="0" t="0" r="14605" b="6350"/>
            <wp:docPr id="9" name="Изображение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7" descr="IMG_256"/>
                    <pic:cNvPicPr>
                      <a:picLocks noChangeAspect="1"/>
                    </pic:cNvPicPr>
                  </pic:nvPicPr>
                  <pic:blipFill>
                    <a:blip r:embed="rId17"/>
                    <a:stretch>
                      <a:fillRect/>
                    </a:stretch>
                  </pic:blipFill>
                  <pic:spPr>
                    <a:xfrm>
                      <a:off x="0" y="0"/>
                      <a:ext cx="6111875" cy="8680450"/>
                    </a:xfrm>
                    <a:prstGeom prst="rect">
                      <a:avLst/>
                    </a:prstGeom>
                    <a:noFill/>
                    <a:ln w="9525">
                      <a:noFill/>
                    </a:ln>
                  </pic:spPr>
                </pic:pic>
              </a:graphicData>
            </a:graphic>
          </wp:inline>
        </w:drawing>
      </w:r>
    </w:p>
    <w:p w14:paraId="5A51DF91" w14:textId="77777777" w:rsidR="00B6338A" w:rsidRDefault="001D20C3">
      <w:pPr>
        <w:pStyle w:val="af1"/>
        <w:spacing w:before="120" w:after="240"/>
        <w:ind w:left="0" w:right="0"/>
        <w:jc w:val="center"/>
        <w:rPr>
          <w:color w:val="000000"/>
          <w:sz w:val="28"/>
          <w:szCs w:val="28"/>
        </w:rPr>
      </w:pPr>
      <w:r>
        <w:rPr>
          <w:color w:val="000000"/>
          <w:sz w:val="28"/>
          <w:szCs w:val="28"/>
        </w:rPr>
        <w:t xml:space="preserve">Рисунок </w:t>
      </w:r>
      <w:r>
        <w:rPr>
          <w:color w:val="000000"/>
          <w:sz w:val="28"/>
          <w:szCs w:val="28"/>
          <w:lang w:val="en-US"/>
        </w:rPr>
        <w:t>A</w:t>
      </w:r>
      <w:r>
        <w:rPr>
          <w:color w:val="000000"/>
          <w:sz w:val="28"/>
          <w:szCs w:val="28"/>
        </w:rPr>
        <w:t>.7 – Отчет о финансовых результатах АО «Альфа-Банк» за 2024г.</w:t>
      </w:r>
    </w:p>
    <w:p w14:paraId="11FA9BB7" w14:textId="77777777" w:rsidR="00B6338A" w:rsidRDefault="001D20C3">
      <w:pPr>
        <w:pStyle w:val="af1"/>
        <w:ind w:left="0" w:right="0"/>
        <w:rPr>
          <w:sz w:val="28"/>
          <w:szCs w:val="28"/>
          <w:lang w:eastAsia="ar-SA"/>
        </w:rPr>
      </w:pPr>
      <w:r>
        <w:rPr>
          <w:rFonts w:ascii="SimSun" w:eastAsia="SimSun" w:hAnsi="SimSun" w:cs="SimSun"/>
          <w:noProof/>
          <w:sz w:val="24"/>
          <w:szCs w:val="24"/>
        </w:rPr>
        <w:lastRenderedPageBreak/>
        <w:drawing>
          <wp:inline distT="0" distB="0" distL="114300" distR="114300">
            <wp:extent cx="6111875" cy="8650605"/>
            <wp:effectExtent l="0" t="0" r="14605" b="5715"/>
            <wp:docPr id="10" name="Изображение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8" descr="IMG_256"/>
                    <pic:cNvPicPr>
                      <a:picLocks noChangeAspect="1"/>
                    </pic:cNvPicPr>
                  </pic:nvPicPr>
                  <pic:blipFill>
                    <a:blip r:embed="rId18"/>
                    <a:stretch>
                      <a:fillRect/>
                    </a:stretch>
                  </pic:blipFill>
                  <pic:spPr>
                    <a:xfrm>
                      <a:off x="0" y="0"/>
                      <a:ext cx="6111875" cy="8650605"/>
                    </a:xfrm>
                    <a:prstGeom prst="rect">
                      <a:avLst/>
                    </a:prstGeom>
                    <a:noFill/>
                    <a:ln w="9525">
                      <a:noFill/>
                    </a:ln>
                  </pic:spPr>
                </pic:pic>
              </a:graphicData>
            </a:graphic>
          </wp:inline>
        </w:drawing>
      </w:r>
    </w:p>
    <w:p w14:paraId="56346D62" w14:textId="77777777" w:rsidR="00B6338A" w:rsidRDefault="001D20C3">
      <w:pPr>
        <w:pStyle w:val="af1"/>
        <w:spacing w:before="120" w:after="240"/>
        <w:ind w:left="0" w:right="0"/>
        <w:jc w:val="center"/>
        <w:rPr>
          <w:sz w:val="28"/>
          <w:szCs w:val="28"/>
          <w:lang w:eastAsia="ar-SA"/>
        </w:rPr>
      </w:pPr>
      <w:r>
        <w:rPr>
          <w:color w:val="000000"/>
          <w:sz w:val="28"/>
          <w:szCs w:val="28"/>
        </w:rPr>
        <w:t xml:space="preserve">Рисунок </w:t>
      </w:r>
      <w:r>
        <w:rPr>
          <w:color w:val="000000"/>
          <w:sz w:val="28"/>
          <w:szCs w:val="28"/>
          <w:lang w:val="en-US"/>
        </w:rPr>
        <w:t>A</w:t>
      </w:r>
      <w:r>
        <w:rPr>
          <w:color w:val="000000"/>
          <w:sz w:val="28"/>
          <w:szCs w:val="28"/>
        </w:rPr>
        <w:t>.8 – Отчет о финансовых результатах АО «Альфа-Банк» за 2024г. продолжение</w:t>
      </w:r>
    </w:p>
    <w:sectPr w:rsidR="00B6338A">
      <w:headerReference w:type="default" r:id="rId19"/>
      <w:pgSz w:w="11906" w:h="16838"/>
      <w:pgMar w:top="1134" w:right="567" w:bottom="1134" w:left="1701" w:header="709" w:footer="709" w:gutter="0"/>
      <w:pgNumType w:start="2"/>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4" w:author="Шингарева Анна" w:date="2026-07-15T18:17:00Z" w:initials="ША">
    <w:p w14:paraId="5D9E93C4" w14:textId="77777777" w:rsidR="001D20C3" w:rsidRDefault="001D20C3">
      <w:pPr>
        <w:pStyle w:val="a8"/>
      </w:pPr>
      <w:r>
        <w:t>Списки оформляются или цифрами или  символом «-»</w:t>
      </w:r>
    </w:p>
  </w:comment>
  <w:comment w:id="5" w:author="Шингарева Анна" w:date="2026-07-15T18:18:00Z" w:initials="ША">
    <w:p w14:paraId="2797A165" w14:textId="77777777" w:rsidR="001D20C3" w:rsidRDefault="001D20C3">
      <w:pPr>
        <w:pStyle w:val="a8"/>
      </w:pPr>
      <w:r>
        <w:t>Нужно сделать такой отступ, чтобы «Банк…» был под словом «Динамика»</w:t>
      </w:r>
    </w:p>
  </w:comment>
  <w:comment w:id="7" w:author="Шингарева Анна" w:date="2026-07-15T18:19:00Z" w:initials="ША">
    <w:p w14:paraId="7F175556" w14:textId="77777777" w:rsidR="001D20C3" w:rsidRDefault="001D20C3">
      <w:pPr>
        <w:pStyle w:val="a8"/>
      </w:pPr>
      <w:r>
        <w:t>Отступ</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9E93C4" w15:done="0"/>
  <w15:commentEx w15:paraId="2797A165" w15:done="0"/>
  <w15:commentEx w15:paraId="7F175556"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4C1BE" w14:textId="77777777" w:rsidR="00D02C20" w:rsidRDefault="00D02C20">
      <w:r>
        <w:separator/>
      </w:r>
    </w:p>
  </w:endnote>
  <w:endnote w:type="continuationSeparator" w:id="0">
    <w:p w14:paraId="3D595180" w14:textId="77777777" w:rsidR="00D02C20" w:rsidRDefault="00D02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CYR">
    <w:altName w:val="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F92DA" w14:textId="77777777" w:rsidR="00D02C20" w:rsidRDefault="00D02C20">
      <w:r>
        <w:separator/>
      </w:r>
    </w:p>
  </w:footnote>
  <w:footnote w:type="continuationSeparator" w:id="0">
    <w:p w14:paraId="6A17E4DE" w14:textId="77777777" w:rsidR="00D02C20" w:rsidRDefault="00D02C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34DBA" w14:textId="77777777" w:rsidR="001D20C3" w:rsidRDefault="001D20C3">
    <w:pPr>
      <w:pStyle w:val="ac"/>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18" w:type="pct"/>
      <w:tblCellMar>
        <w:left w:w="0" w:type="dxa"/>
        <w:right w:w="0" w:type="dxa"/>
      </w:tblCellMar>
      <w:tblLook w:val="04A0" w:firstRow="1" w:lastRow="0" w:firstColumn="1" w:lastColumn="0" w:noHBand="0" w:noVBand="1"/>
    </w:tblPr>
    <w:tblGrid>
      <w:gridCol w:w="3225"/>
      <w:gridCol w:w="3225"/>
      <w:gridCol w:w="3223"/>
    </w:tblGrid>
    <w:tr w:rsidR="001D20C3" w14:paraId="68D2C57D" w14:textId="77777777">
      <w:trPr>
        <w:trHeight w:val="263"/>
      </w:trPr>
      <w:tc>
        <w:tcPr>
          <w:tcW w:w="1667" w:type="pct"/>
        </w:tcPr>
        <w:p w14:paraId="05D1444D" w14:textId="77777777" w:rsidR="001D20C3" w:rsidRDefault="001D20C3">
          <w:pPr>
            <w:pStyle w:val="ac"/>
            <w:tabs>
              <w:tab w:val="clear" w:pos="4677"/>
              <w:tab w:val="clear" w:pos="9355"/>
            </w:tabs>
            <w:rPr>
              <w:color w:val="5B9BD5" w:themeColor="accent1"/>
            </w:rPr>
          </w:pPr>
        </w:p>
      </w:tc>
      <w:tc>
        <w:tcPr>
          <w:tcW w:w="1667" w:type="pct"/>
        </w:tcPr>
        <w:p w14:paraId="4835E858" w14:textId="77777777" w:rsidR="001D20C3" w:rsidRDefault="001D20C3">
          <w:pPr>
            <w:pStyle w:val="ac"/>
            <w:tabs>
              <w:tab w:val="clear" w:pos="4677"/>
              <w:tab w:val="clear" w:pos="9355"/>
            </w:tabs>
            <w:jc w:val="center"/>
            <w:rPr>
              <w:color w:val="5B9BD5" w:themeColor="accent1"/>
            </w:rPr>
          </w:pPr>
        </w:p>
      </w:tc>
      <w:tc>
        <w:tcPr>
          <w:tcW w:w="1666" w:type="pct"/>
        </w:tcPr>
        <w:p w14:paraId="571F5A29" w14:textId="09CD016D" w:rsidR="001D20C3" w:rsidRDefault="001D20C3">
          <w:pPr>
            <w:pStyle w:val="ac"/>
            <w:tabs>
              <w:tab w:val="clear" w:pos="4677"/>
              <w:tab w:val="clear" w:pos="9355"/>
            </w:tabs>
            <w:jc w:val="right"/>
            <w:rPr>
              <w:color w:val="5B9BD5" w:themeColor="accent1"/>
            </w:rPr>
          </w:pPr>
          <w:r>
            <w:rPr>
              <w:color w:val="5B9BD5" w:themeColor="accent1"/>
            </w:rPr>
            <w:fldChar w:fldCharType="begin"/>
          </w:r>
          <w:r>
            <w:rPr>
              <w:color w:val="5B9BD5" w:themeColor="accent1"/>
            </w:rPr>
            <w:instrText>PAGE   \* MERGEFORMAT</w:instrText>
          </w:r>
          <w:r>
            <w:rPr>
              <w:color w:val="5B9BD5" w:themeColor="accent1"/>
            </w:rPr>
            <w:fldChar w:fldCharType="separate"/>
          </w:r>
          <w:r w:rsidR="007F71AF">
            <w:rPr>
              <w:noProof/>
              <w:color w:val="5B9BD5" w:themeColor="accent1"/>
            </w:rPr>
            <w:t>9</w:t>
          </w:r>
          <w:r>
            <w:rPr>
              <w:color w:val="5B9BD5" w:themeColor="accent1"/>
            </w:rPr>
            <w:fldChar w:fldCharType="end"/>
          </w:r>
        </w:p>
      </w:tc>
    </w:tr>
  </w:tbl>
  <w:p w14:paraId="78EF2A24" w14:textId="77777777" w:rsidR="001D20C3" w:rsidRDefault="001D20C3">
    <w:pPr>
      <w:pStyle w:val="ac"/>
      <w:jc w:val="right"/>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Шингарева Анна">
    <w15:presenceInfo w15:providerId="None" w15:userId="Шингарева Ан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E33"/>
    <w:rsid w:val="0000655E"/>
    <w:rsid w:val="00012998"/>
    <w:rsid w:val="00016231"/>
    <w:rsid w:val="000219FF"/>
    <w:rsid w:val="00031C7D"/>
    <w:rsid w:val="000507CE"/>
    <w:rsid w:val="000526FD"/>
    <w:rsid w:val="000557AE"/>
    <w:rsid w:val="00065962"/>
    <w:rsid w:val="000A72BE"/>
    <w:rsid w:val="000C3CB4"/>
    <w:rsid w:val="000C7BA9"/>
    <w:rsid w:val="00113178"/>
    <w:rsid w:val="00122669"/>
    <w:rsid w:val="0013008D"/>
    <w:rsid w:val="00132463"/>
    <w:rsid w:val="0013662C"/>
    <w:rsid w:val="0013741E"/>
    <w:rsid w:val="001502B4"/>
    <w:rsid w:val="00151AD7"/>
    <w:rsid w:val="001523FE"/>
    <w:rsid w:val="001730C4"/>
    <w:rsid w:val="0019501A"/>
    <w:rsid w:val="00195C7F"/>
    <w:rsid w:val="001B6D16"/>
    <w:rsid w:val="001D20C3"/>
    <w:rsid w:val="001D3C47"/>
    <w:rsid w:val="001D76F7"/>
    <w:rsid w:val="00202DC3"/>
    <w:rsid w:val="002039C3"/>
    <w:rsid w:val="0021749B"/>
    <w:rsid w:val="002237CB"/>
    <w:rsid w:val="002242CA"/>
    <w:rsid w:val="00253EFB"/>
    <w:rsid w:val="002613E0"/>
    <w:rsid w:val="00290F6D"/>
    <w:rsid w:val="00295EFB"/>
    <w:rsid w:val="002A0637"/>
    <w:rsid w:val="002A64A1"/>
    <w:rsid w:val="002B3ABE"/>
    <w:rsid w:val="00321E49"/>
    <w:rsid w:val="003425EE"/>
    <w:rsid w:val="00360335"/>
    <w:rsid w:val="0036371D"/>
    <w:rsid w:val="003A45E9"/>
    <w:rsid w:val="003B1C0D"/>
    <w:rsid w:val="003B4A8A"/>
    <w:rsid w:val="003B5BDE"/>
    <w:rsid w:val="003D02FE"/>
    <w:rsid w:val="003E2978"/>
    <w:rsid w:val="003E68F5"/>
    <w:rsid w:val="00411637"/>
    <w:rsid w:val="00451A1A"/>
    <w:rsid w:val="00453547"/>
    <w:rsid w:val="00460AF4"/>
    <w:rsid w:val="00476A69"/>
    <w:rsid w:val="00477980"/>
    <w:rsid w:val="00481679"/>
    <w:rsid w:val="004A7AEB"/>
    <w:rsid w:val="004E23DB"/>
    <w:rsid w:val="004F6BD7"/>
    <w:rsid w:val="0051562A"/>
    <w:rsid w:val="00530180"/>
    <w:rsid w:val="00564372"/>
    <w:rsid w:val="005756A9"/>
    <w:rsid w:val="005759F8"/>
    <w:rsid w:val="005850FC"/>
    <w:rsid w:val="005A4D84"/>
    <w:rsid w:val="005D328B"/>
    <w:rsid w:val="005D40D0"/>
    <w:rsid w:val="005D45B8"/>
    <w:rsid w:val="00600983"/>
    <w:rsid w:val="00600EB8"/>
    <w:rsid w:val="00601D69"/>
    <w:rsid w:val="006353CF"/>
    <w:rsid w:val="00662ADF"/>
    <w:rsid w:val="00685437"/>
    <w:rsid w:val="00695EF7"/>
    <w:rsid w:val="006A3943"/>
    <w:rsid w:val="006C5827"/>
    <w:rsid w:val="006C5FF9"/>
    <w:rsid w:val="006E4E0E"/>
    <w:rsid w:val="007021F7"/>
    <w:rsid w:val="00711626"/>
    <w:rsid w:val="00724701"/>
    <w:rsid w:val="007347CF"/>
    <w:rsid w:val="00736121"/>
    <w:rsid w:val="0074007B"/>
    <w:rsid w:val="00747532"/>
    <w:rsid w:val="00752EE7"/>
    <w:rsid w:val="007635B9"/>
    <w:rsid w:val="007827A4"/>
    <w:rsid w:val="007935F5"/>
    <w:rsid w:val="007A519C"/>
    <w:rsid w:val="007B09D6"/>
    <w:rsid w:val="007C0B57"/>
    <w:rsid w:val="007C411E"/>
    <w:rsid w:val="007D1CFC"/>
    <w:rsid w:val="007E181D"/>
    <w:rsid w:val="007F4687"/>
    <w:rsid w:val="007F71AF"/>
    <w:rsid w:val="00807A22"/>
    <w:rsid w:val="00813444"/>
    <w:rsid w:val="00820E33"/>
    <w:rsid w:val="00830C55"/>
    <w:rsid w:val="0084024B"/>
    <w:rsid w:val="0084533B"/>
    <w:rsid w:val="00894D56"/>
    <w:rsid w:val="0089797F"/>
    <w:rsid w:val="008D049E"/>
    <w:rsid w:val="008D12B4"/>
    <w:rsid w:val="008D5FDB"/>
    <w:rsid w:val="008E5622"/>
    <w:rsid w:val="008F6C3E"/>
    <w:rsid w:val="008F7836"/>
    <w:rsid w:val="00901729"/>
    <w:rsid w:val="00916278"/>
    <w:rsid w:val="00923D3B"/>
    <w:rsid w:val="00934410"/>
    <w:rsid w:val="009455CC"/>
    <w:rsid w:val="00972B58"/>
    <w:rsid w:val="00984776"/>
    <w:rsid w:val="009923BF"/>
    <w:rsid w:val="0099685B"/>
    <w:rsid w:val="009A4DCE"/>
    <w:rsid w:val="009B3204"/>
    <w:rsid w:val="009B72BE"/>
    <w:rsid w:val="009C026D"/>
    <w:rsid w:val="009E3952"/>
    <w:rsid w:val="009E7FA0"/>
    <w:rsid w:val="009F1D62"/>
    <w:rsid w:val="009F23D2"/>
    <w:rsid w:val="00A14AB0"/>
    <w:rsid w:val="00A173BF"/>
    <w:rsid w:val="00A21076"/>
    <w:rsid w:val="00A61AC5"/>
    <w:rsid w:val="00A66868"/>
    <w:rsid w:val="00AA199B"/>
    <w:rsid w:val="00AA5800"/>
    <w:rsid w:val="00AB0006"/>
    <w:rsid w:val="00AD72AB"/>
    <w:rsid w:val="00AE4F87"/>
    <w:rsid w:val="00B05F75"/>
    <w:rsid w:val="00B072A7"/>
    <w:rsid w:val="00B35B8E"/>
    <w:rsid w:val="00B41C7E"/>
    <w:rsid w:val="00B52F67"/>
    <w:rsid w:val="00B53C39"/>
    <w:rsid w:val="00B541DD"/>
    <w:rsid w:val="00B6338A"/>
    <w:rsid w:val="00B97B5B"/>
    <w:rsid w:val="00BA18F5"/>
    <w:rsid w:val="00BA22DD"/>
    <w:rsid w:val="00C4382A"/>
    <w:rsid w:val="00C5283E"/>
    <w:rsid w:val="00C64E63"/>
    <w:rsid w:val="00C72838"/>
    <w:rsid w:val="00C9203D"/>
    <w:rsid w:val="00C92917"/>
    <w:rsid w:val="00CB296F"/>
    <w:rsid w:val="00CC6F99"/>
    <w:rsid w:val="00D02C20"/>
    <w:rsid w:val="00D07EC2"/>
    <w:rsid w:val="00D52040"/>
    <w:rsid w:val="00D55D8F"/>
    <w:rsid w:val="00D60699"/>
    <w:rsid w:val="00D8052D"/>
    <w:rsid w:val="00D812CA"/>
    <w:rsid w:val="00D91837"/>
    <w:rsid w:val="00D92961"/>
    <w:rsid w:val="00D93B67"/>
    <w:rsid w:val="00DD4655"/>
    <w:rsid w:val="00DE0CC1"/>
    <w:rsid w:val="00DF3D0F"/>
    <w:rsid w:val="00DF7E52"/>
    <w:rsid w:val="00E001B7"/>
    <w:rsid w:val="00E0459D"/>
    <w:rsid w:val="00E21B77"/>
    <w:rsid w:val="00E21D34"/>
    <w:rsid w:val="00E3355F"/>
    <w:rsid w:val="00E414B9"/>
    <w:rsid w:val="00E41693"/>
    <w:rsid w:val="00E4176C"/>
    <w:rsid w:val="00E5017A"/>
    <w:rsid w:val="00E62CDB"/>
    <w:rsid w:val="00E72E2A"/>
    <w:rsid w:val="00E77852"/>
    <w:rsid w:val="00EA06B3"/>
    <w:rsid w:val="00EC50AD"/>
    <w:rsid w:val="00ED53BA"/>
    <w:rsid w:val="00EE6DE6"/>
    <w:rsid w:val="00F14047"/>
    <w:rsid w:val="00F56564"/>
    <w:rsid w:val="00F61D17"/>
    <w:rsid w:val="00F72D71"/>
    <w:rsid w:val="00F73CF9"/>
    <w:rsid w:val="00F740A3"/>
    <w:rsid w:val="00F92B15"/>
    <w:rsid w:val="00F95B8C"/>
    <w:rsid w:val="00F96D4E"/>
    <w:rsid w:val="00FB2BB7"/>
    <w:rsid w:val="00FB657C"/>
    <w:rsid w:val="00FC0503"/>
    <w:rsid w:val="00FE3940"/>
    <w:rsid w:val="00FE4A81"/>
    <w:rsid w:val="028A7E72"/>
    <w:rsid w:val="08C3758B"/>
    <w:rsid w:val="243D5814"/>
    <w:rsid w:val="404F31A5"/>
    <w:rsid w:val="4B344B6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714366"/>
  <w15:docId w15:val="{B755399E-07BC-46D9-B203-086E3E03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uiPriority="99"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semiHidden="1" w:unhideWhenUsed="1" w:qFormat="1"/>
    <w:lsdException w:name="FollowedHyperlink" w:semiHidden="1" w:unhideWhenUsed="1"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39" w:unhideWhenUsed="1"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next w:val="a"/>
    <w:qFormat/>
    <w:pPr>
      <w:keepNext/>
      <w:spacing w:before="240" w:after="60" w:line="360" w:lineRule="auto"/>
      <w:outlineLvl w:val="0"/>
    </w:pPr>
    <w:rPr>
      <w:rFonts w:ascii="Arial" w:hAnsi="Arial" w:cs="Arial"/>
      <w:bCs/>
      <w:kern w:val="32"/>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semiHidden/>
    <w:unhideWhenUsed/>
    <w:qFormat/>
    <w:rPr>
      <w:color w:val="800080"/>
      <w:u w:val="single"/>
    </w:rPr>
  </w:style>
  <w:style w:type="character" w:styleId="a4">
    <w:name w:val="annotation reference"/>
    <w:basedOn w:val="a0"/>
    <w:semiHidden/>
    <w:unhideWhenUsed/>
    <w:qFormat/>
    <w:rPr>
      <w:sz w:val="16"/>
      <w:szCs w:val="16"/>
    </w:rPr>
  </w:style>
  <w:style w:type="character" w:styleId="a5">
    <w:name w:val="Hyperlink"/>
    <w:basedOn w:val="a0"/>
    <w:semiHidden/>
    <w:unhideWhenUsed/>
    <w:qFormat/>
    <w:rPr>
      <w:color w:val="0000FF"/>
      <w:u w:val="single"/>
    </w:rPr>
  </w:style>
  <w:style w:type="character" w:styleId="a6">
    <w:name w:val="Strong"/>
    <w:basedOn w:val="a0"/>
    <w:uiPriority w:val="22"/>
    <w:qFormat/>
    <w:rPr>
      <w:b/>
      <w:bCs/>
    </w:rPr>
  </w:style>
  <w:style w:type="paragraph" w:styleId="a7">
    <w:name w:val="Balloon Text"/>
    <w:basedOn w:val="a"/>
    <w:semiHidden/>
    <w:qFormat/>
    <w:rPr>
      <w:rFonts w:ascii="Tahoma" w:hAnsi="Tahoma" w:cs="Tahoma"/>
      <w:sz w:val="16"/>
      <w:szCs w:val="16"/>
    </w:rPr>
  </w:style>
  <w:style w:type="paragraph" w:styleId="a8">
    <w:name w:val="annotation text"/>
    <w:basedOn w:val="a"/>
    <w:link w:val="a9"/>
    <w:semiHidden/>
    <w:unhideWhenUsed/>
    <w:qFormat/>
    <w:rPr>
      <w:sz w:val="20"/>
      <w:szCs w:val="20"/>
    </w:rPr>
  </w:style>
  <w:style w:type="paragraph" w:styleId="aa">
    <w:name w:val="annotation subject"/>
    <w:basedOn w:val="a8"/>
    <w:next w:val="a8"/>
    <w:link w:val="ab"/>
    <w:semiHidden/>
    <w:unhideWhenUsed/>
    <w:qFormat/>
    <w:rPr>
      <w:b/>
      <w:bCs/>
    </w:rPr>
  </w:style>
  <w:style w:type="paragraph" w:styleId="ac">
    <w:name w:val="header"/>
    <w:basedOn w:val="a"/>
    <w:link w:val="ad"/>
    <w:uiPriority w:val="99"/>
    <w:unhideWhenUsed/>
    <w:qFormat/>
    <w:pPr>
      <w:tabs>
        <w:tab w:val="center" w:pos="4677"/>
        <w:tab w:val="right" w:pos="9355"/>
      </w:tabs>
    </w:pPr>
  </w:style>
  <w:style w:type="paragraph" w:styleId="ae">
    <w:name w:val="footer"/>
    <w:basedOn w:val="a"/>
    <w:link w:val="af"/>
    <w:unhideWhenUsed/>
    <w:qFormat/>
    <w:pPr>
      <w:tabs>
        <w:tab w:val="center" w:pos="4677"/>
        <w:tab w:val="right" w:pos="9355"/>
      </w:tabs>
    </w:pPr>
  </w:style>
  <w:style w:type="paragraph" w:styleId="af0">
    <w:name w:val="Normal (Web)"/>
    <w:basedOn w:val="a"/>
    <w:uiPriority w:val="99"/>
    <w:unhideWhenUsed/>
    <w:qFormat/>
    <w:pPr>
      <w:spacing w:before="100" w:beforeAutospacing="1" w:after="100" w:afterAutospacing="1"/>
    </w:pPr>
  </w:style>
  <w:style w:type="paragraph" w:styleId="af1">
    <w:name w:val="Block Text"/>
    <w:basedOn w:val="a"/>
    <w:qFormat/>
    <w:pPr>
      <w:ind w:left="851" w:right="821"/>
      <w:jc w:val="both"/>
    </w:pPr>
    <w:rPr>
      <w:sz w:val="32"/>
      <w:szCs w:val="20"/>
    </w:rPr>
  </w:style>
  <w:style w:type="table" w:styleId="af2">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4">
    <w:name w:val="Font Style44"/>
    <w:qFormat/>
    <w:rPr>
      <w:rFonts w:ascii="Times New Roman" w:hAnsi="Times New Roman" w:cs="Times New Roman"/>
      <w:sz w:val="18"/>
      <w:szCs w:val="18"/>
    </w:rPr>
  </w:style>
  <w:style w:type="paragraph" w:customStyle="1" w:styleId="msonormaldop">
    <w:name w:val="msonormaldop"/>
    <w:qFormat/>
    <w:pPr>
      <w:ind w:firstLine="709"/>
      <w:jc w:val="both"/>
    </w:pPr>
    <w:rPr>
      <w:rFonts w:eastAsia="Times New Roman"/>
      <w:sz w:val="24"/>
      <w:szCs w:val="24"/>
    </w:rPr>
  </w:style>
  <w:style w:type="paragraph" w:customStyle="1" w:styleId="docdata">
    <w:name w:val="docdata"/>
    <w:basedOn w:val="a"/>
    <w:qFormat/>
    <w:pPr>
      <w:spacing w:before="100" w:beforeAutospacing="1" w:after="100" w:afterAutospacing="1"/>
    </w:pPr>
  </w:style>
  <w:style w:type="table" w:customStyle="1" w:styleId="Style12">
    <w:name w:val="_Style 12"/>
    <w:basedOn w:val="TableNormal"/>
    <w:qFormat/>
    <w:tblPr>
      <w:tblCellMar>
        <w:left w:w="115" w:type="dxa"/>
        <w:right w:w="115" w:type="dxa"/>
      </w:tblCellMar>
    </w:tblPr>
  </w:style>
  <w:style w:type="table" w:customStyle="1" w:styleId="TableNormal">
    <w:name w:val="Table Normal"/>
    <w:qFormat/>
    <w:tblPr>
      <w:tblCellMar>
        <w:top w:w="0" w:type="dxa"/>
        <w:left w:w="0" w:type="dxa"/>
        <w:bottom w:w="0" w:type="dxa"/>
        <w:right w:w="0" w:type="dxa"/>
      </w:tblCellMar>
    </w:tblPr>
  </w:style>
  <w:style w:type="paragraph" w:styleId="af3">
    <w:name w:val="List Paragraph"/>
    <w:basedOn w:val="a"/>
    <w:uiPriority w:val="34"/>
    <w:qFormat/>
    <w:pPr>
      <w:spacing w:after="200" w:line="276" w:lineRule="auto"/>
      <w:ind w:left="720"/>
      <w:contextualSpacing/>
    </w:pPr>
    <w:rPr>
      <w:rFonts w:asciiTheme="minorHAnsi" w:eastAsiaTheme="minorEastAsia" w:hAnsiTheme="minorHAnsi" w:cstheme="minorBidi"/>
      <w:sz w:val="22"/>
      <w:szCs w:val="22"/>
    </w:rPr>
  </w:style>
  <w:style w:type="character" w:customStyle="1" w:styleId="ad">
    <w:name w:val="Верхний колонтитул Знак"/>
    <w:basedOn w:val="a0"/>
    <w:link w:val="ac"/>
    <w:uiPriority w:val="99"/>
    <w:qFormat/>
    <w:rPr>
      <w:rFonts w:eastAsia="Times New Roman"/>
      <w:sz w:val="24"/>
      <w:szCs w:val="24"/>
    </w:rPr>
  </w:style>
  <w:style w:type="character" w:customStyle="1" w:styleId="af">
    <w:name w:val="Нижний колонтитул Знак"/>
    <w:basedOn w:val="a0"/>
    <w:link w:val="ae"/>
    <w:qFormat/>
    <w:rPr>
      <w:rFonts w:eastAsia="Times New Roman"/>
      <w:sz w:val="24"/>
      <w:szCs w:val="24"/>
    </w:rPr>
  </w:style>
  <w:style w:type="character" w:customStyle="1" w:styleId="a9">
    <w:name w:val="Текст примечания Знак"/>
    <w:basedOn w:val="a0"/>
    <w:link w:val="a8"/>
    <w:semiHidden/>
    <w:qFormat/>
    <w:rPr>
      <w:rFonts w:eastAsia="Times New Roman"/>
    </w:rPr>
  </w:style>
  <w:style w:type="character" w:customStyle="1" w:styleId="ab">
    <w:name w:val="Тема примечания Знак"/>
    <w:basedOn w:val="a9"/>
    <w:link w:val="aa"/>
    <w:semiHidden/>
    <w:rPr>
      <w:rFonts w:eastAsia="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microsoft.com/office/2011/relationships/people" Target="people.xml"/><Relationship Id="rId7" Type="http://schemas.openxmlformats.org/officeDocument/2006/relationships/image" Target="media/image1.png"/><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jpeg"/><Relationship Id="rId10" Type="http://schemas.microsoft.com/office/2011/relationships/commentsExtended" Target="commentsExtended.xm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20383-846F-4230-9AC7-F482F7C11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5797</Words>
  <Characters>33043</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МИНОБРНАУКИ РОССИИ</vt:lpstr>
    </vt:vector>
  </TitlesOfParts>
  <Company>vvsu</Company>
  <LinksUpToDate>false</LinksUpToDate>
  <CharactersWithSpaces>38763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МИНОБРНАУКИ РОССИИ</dc:title>
  <dc:creator>shelygina</dc:creator>
  <cp:lastModifiedBy>zaiki</cp:lastModifiedBy>
  <cp:revision>2</cp:revision>
  <cp:lastPrinted>2017-01-18T04:42:00Z</cp:lastPrinted>
  <dcterms:created xsi:type="dcterms:W3CDTF">2026-07-15T14:45:00Z</dcterms:created>
  <dcterms:modified xsi:type="dcterms:W3CDTF">2026-07-15T14:45:00Z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eyJoZGlkIjoiMzEwNTM5NzYwMDRjMzkwZTVkZjY2ODkwMGIxNGU0OTUiLCJ1c2VySWQiOiI4NDI0MDY3NDA3NjUifQ==</vt:lpwstr>
  </property>
  <property fmtid="{D5CDD505-2E9C-101B-9397-08002B2CF9AE}" pid="3" name="KSOProductBuildVer">
    <vt:lpwstr>1049-12.1.0.26880</vt:lpwstr>
  </property>
  <property fmtid="{D5CDD505-2E9C-101B-9397-08002B2CF9AE}" pid="4" name="ICV">
    <vt:lpwstr>20D32CABA4904AEB88E452DDE9A0E927_13</vt:lpwstr>
  </property>
</Properties>
</file>