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99940213" w:displacedByCustomXml="next"/>
    <w:sdt>
      <w:sdtPr>
        <w:id w:val="852770538"/>
        <w:docPartObj>
          <w:docPartGallery w:val="Cover Pages"/>
          <w:docPartUnique/>
        </w:docPartObj>
      </w:sdtPr>
      <w:sdtEndPr>
        <w:rPr>
          <w:rFonts w:ascii="Arial" w:hAnsi="Arial" w:cs="Arial"/>
          <w:sz w:val="28"/>
          <w:szCs w:val="28"/>
        </w:rPr>
      </w:sdtEndPr>
      <w:sdtContent>
        <w:p w14:paraId="37874ECA" w14:textId="7BF80034" w:rsidR="00763BC3" w:rsidRDefault="00763BC3"/>
        <w:p w14:paraId="18D00E21" w14:textId="77777777" w:rsidR="00763BC3" w:rsidRDefault="00763BC3">
          <w:pPr>
            <w:rPr>
              <w:rFonts w:ascii="Arial" w:hAnsi="Arial" w:cs="Arial"/>
              <w:sz w:val="28"/>
              <w:szCs w:val="28"/>
            </w:rPr>
          </w:pPr>
          <w:r>
            <w:rPr>
              <w:rFonts w:ascii="Arial" w:hAnsi="Arial" w:cs="Arial"/>
              <w:noProof/>
              <w:sz w:val="28"/>
              <w:szCs w:val="28"/>
            </w:rPr>
            <w:drawing>
              <wp:inline distT="0" distB="0" distL="0" distR="0" wp14:anchorId="7DE8B38E" wp14:editId="09B188E4">
                <wp:extent cx="6120130" cy="8521065"/>
                <wp:effectExtent l="0" t="0" r="0" b="0"/>
                <wp:docPr id="605049243" name="Рисунок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05049243" name="Рисунок 605049243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20130" cy="85210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15D0A040" w14:textId="77777777" w:rsidR="00763BC3" w:rsidRDefault="00763BC3">
          <w:pPr>
            <w:rPr>
              <w:rFonts w:ascii="Arial" w:hAnsi="Arial" w:cs="Arial"/>
              <w:sz w:val="28"/>
              <w:szCs w:val="28"/>
            </w:rPr>
          </w:pPr>
        </w:p>
        <w:p w14:paraId="68D4672E" w14:textId="4B83D834" w:rsidR="00763BC3" w:rsidRDefault="00763BC3">
          <w:pPr>
            <w:rPr>
              <w:rFonts w:ascii="Arial" w:hAnsi="Arial" w:cs="Arial"/>
              <w:sz w:val="28"/>
              <w:szCs w:val="28"/>
            </w:rPr>
          </w:pPr>
          <w:r>
            <w:rPr>
              <w:rFonts w:ascii="Arial" w:hAnsi="Arial" w:cs="Arial"/>
              <w:noProof/>
              <w:sz w:val="28"/>
              <w:szCs w:val="28"/>
            </w:rPr>
            <w:lastRenderedPageBreak/>
            <w:drawing>
              <wp:inline distT="0" distB="0" distL="0" distR="0" wp14:anchorId="1C0A2A85" wp14:editId="19CC8890">
                <wp:extent cx="6120130" cy="8632190"/>
                <wp:effectExtent l="0" t="0" r="0" b="0"/>
                <wp:docPr id="460908769" name="Рисунок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60908769" name="Рисунок 6"/>
                        <pic:cNvPicPr/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20130" cy="86321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Arial" w:hAnsi="Arial" w:cs="Arial"/>
              <w:sz w:val="28"/>
              <w:szCs w:val="28"/>
            </w:rPr>
            <w:br w:type="page"/>
          </w:r>
        </w:p>
      </w:sdtContent>
    </w:sdt>
    <w:sdt>
      <w:sdtPr>
        <w:rPr>
          <w:rFonts w:asciiTheme="minorHAnsi" w:eastAsiaTheme="minorHAnsi" w:hAnsiTheme="minorHAnsi" w:cstheme="minorBidi"/>
          <w:color w:val="auto"/>
          <w:kern w:val="2"/>
          <w:sz w:val="24"/>
          <w:szCs w:val="24"/>
          <w:lang w:eastAsia="en-US"/>
          <w14:ligatures w14:val="standardContextual"/>
        </w:rPr>
        <w:id w:val="164330611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234EFAB" w14:textId="60BDB4F8" w:rsidR="002D3F3B" w:rsidRPr="002D3F3B" w:rsidRDefault="002D3F3B" w:rsidP="002D3F3B">
          <w:pPr>
            <w:pStyle w:val="af0"/>
            <w:jc w:val="center"/>
            <w:rPr>
              <w:rFonts w:ascii="Arial" w:hAnsi="Arial" w:cs="Arial"/>
              <w:color w:val="auto"/>
              <w:sz w:val="28"/>
              <w:szCs w:val="28"/>
            </w:rPr>
          </w:pPr>
          <w:r w:rsidRPr="002D3F3B">
            <w:rPr>
              <w:rFonts w:ascii="Arial" w:hAnsi="Arial" w:cs="Arial"/>
              <w:color w:val="auto"/>
              <w:sz w:val="28"/>
              <w:szCs w:val="28"/>
            </w:rPr>
            <w:t>Оглавление</w:t>
          </w:r>
        </w:p>
        <w:p w14:paraId="2780DDE9" w14:textId="12DFF264" w:rsidR="002D3F3B" w:rsidRPr="002D3F3B" w:rsidRDefault="002D3F3B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r w:rsidRPr="002D3F3B">
            <w:rPr>
              <w:rFonts w:ascii="Times New Roman" w:hAnsi="Times New Roman" w:cs="Times New Roman"/>
            </w:rPr>
            <w:fldChar w:fldCharType="begin"/>
          </w:r>
          <w:r w:rsidRPr="002D3F3B">
            <w:rPr>
              <w:rFonts w:ascii="Times New Roman" w:hAnsi="Times New Roman" w:cs="Times New Roman"/>
            </w:rPr>
            <w:instrText xml:space="preserve"> TOC \o "1-3" \h \z \u </w:instrText>
          </w:r>
          <w:r w:rsidRPr="002D3F3B">
            <w:rPr>
              <w:rFonts w:ascii="Times New Roman" w:hAnsi="Times New Roman" w:cs="Times New Roman"/>
            </w:rPr>
            <w:fldChar w:fldCharType="separate"/>
          </w:r>
          <w:hyperlink w:anchor="_Toc202359415" w:history="1">
            <w:r w:rsidRPr="002D3F3B">
              <w:rPr>
                <w:rStyle w:val="ad"/>
                <w:rFonts w:ascii="Times New Roman" w:hAnsi="Times New Roman" w:cs="Times New Roman"/>
                <w:noProof/>
              </w:rPr>
              <w:t>Введение</w: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instrText xml:space="preserve"> PAGEREF _Toc202359415 \h </w:instrTex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674FE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5CDEEB1" w14:textId="56655D36" w:rsidR="002D3F3B" w:rsidRPr="002D3F3B" w:rsidRDefault="002D3F3B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02359416" w:history="1">
            <w:r w:rsidRPr="002D3F3B">
              <w:rPr>
                <w:rStyle w:val="ad"/>
                <w:rFonts w:ascii="Times New Roman" w:hAnsi="Times New Roman" w:cs="Times New Roman"/>
                <w:noProof/>
              </w:rPr>
              <w:t>1 Характеристика предприятия</w: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instrText xml:space="preserve"> PAGEREF _Toc202359416 \h </w:instrTex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674FE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84AC060" w14:textId="2FD60726" w:rsidR="002D3F3B" w:rsidRPr="002D3F3B" w:rsidRDefault="002D3F3B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02359417" w:history="1">
            <w:r w:rsidRPr="002D3F3B">
              <w:rPr>
                <w:rStyle w:val="ad"/>
                <w:rFonts w:ascii="Times New Roman" w:hAnsi="Times New Roman" w:cs="Times New Roman"/>
                <w:noProof/>
              </w:rPr>
              <w:t>2 Поставщики и покупатели</w: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instrText xml:space="preserve"> PAGEREF _Toc202359417 \h </w:instrTex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674FE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6C2EA53" w14:textId="2CFD5417" w:rsidR="002D3F3B" w:rsidRPr="002D3F3B" w:rsidRDefault="002D3F3B">
          <w:pPr>
            <w:pStyle w:val="11"/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:lang w:eastAsia="ru-RU"/>
              <w14:ligatures w14:val="standardContextual"/>
            </w:rPr>
          </w:pPr>
          <w:hyperlink w:anchor="_Toc202359418" w:history="1">
            <w:r w:rsidRPr="002D3F3B">
              <w:rPr>
                <w:rStyle w:val="ad"/>
                <w:rFonts w:ascii="Times New Roman" w:hAnsi="Times New Roman" w:cs="Times New Roman"/>
                <w:noProof/>
                <w:sz w:val="24"/>
                <w:szCs w:val="24"/>
              </w:rPr>
              <w:t>2.1 База поставщиков</w:t>
            </w:r>
            <w:r w:rsidRPr="002D3F3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2D3F3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2D3F3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_Toc202359418 \h </w:instrText>
            </w:r>
            <w:r w:rsidRPr="002D3F3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2D3F3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6674FE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Pr="002D3F3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EA419E6" w14:textId="7FF2179D" w:rsidR="002D3F3B" w:rsidRPr="002D3F3B" w:rsidRDefault="002D3F3B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02359419" w:history="1">
            <w:r w:rsidRPr="002D3F3B">
              <w:rPr>
                <w:rStyle w:val="ad"/>
                <w:rFonts w:ascii="Times New Roman" w:hAnsi="Times New Roman" w:cs="Times New Roman"/>
                <w:noProof/>
              </w:rPr>
              <w:t>3 Процесс формирования заказа поставщикам</w: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instrText xml:space="preserve"> PAGEREF _Toc202359419 \h </w:instrTex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674FE">
              <w:rPr>
                <w:rFonts w:ascii="Times New Roman" w:hAnsi="Times New Roman" w:cs="Times New Roman"/>
                <w:noProof/>
                <w:webHidden/>
              </w:rPr>
              <w:t>7</w: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8828766" w14:textId="09E662D3" w:rsidR="002D3F3B" w:rsidRPr="002D3F3B" w:rsidRDefault="002D3F3B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02359420" w:history="1">
            <w:r w:rsidRPr="002D3F3B">
              <w:rPr>
                <w:rStyle w:val="ad"/>
                <w:rFonts w:ascii="Times New Roman" w:hAnsi="Times New Roman" w:cs="Times New Roman"/>
                <w:noProof/>
              </w:rPr>
              <w:t>4 Порядок проведения приемки товаров по количеству и качеству</w: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instrText xml:space="preserve"> PAGEREF _Toc202359420 \h </w:instrTex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674FE">
              <w:rPr>
                <w:rFonts w:ascii="Times New Roman" w:hAnsi="Times New Roman" w:cs="Times New Roman"/>
                <w:noProof/>
                <w:webHidden/>
              </w:rPr>
              <w:t>8</w: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291396F" w14:textId="1AF815B9" w:rsidR="002D3F3B" w:rsidRPr="002D3F3B" w:rsidRDefault="002D3F3B">
          <w:pPr>
            <w:pStyle w:val="11"/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:lang w:eastAsia="ru-RU"/>
              <w14:ligatures w14:val="standardContextual"/>
            </w:rPr>
          </w:pPr>
          <w:hyperlink w:anchor="_Toc202359421" w:history="1">
            <w:r w:rsidRPr="002D3F3B">
              <w:rPr>
                <w:rStyle w:val="ad"/>
                <w:rFonts w:ascii="Times New Roman" w:hAnsi="Times New Roman" w:cs="Times New Roman"/>
                <w:noProof/>
                <w:sz w:val="24"/>
                <w:szCs w:val="24"/>
              </w:rPr>
              <w:t>4.1 Приёмка товара по количеству</w:t>
            </w:r>
            <w:r w:rsidRPr="002D3F3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2D3F3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2D3F3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_Toc202359421 \h </w:instrText>
            </w:r>
            <w:r w:rsidRPr="002D3F3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2D3F3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6674FE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2D3F3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8552805" w14:textId="34A5F80A" w:rsidR="002D3F3B" w:rsidRPr="002D3F3B" w:rsidRDefault="002D3F3B">
          <w:pPr>
            <w:pStyle w:val="11"/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:lang w:eastAsia="ru-RU"/>
              <w14:ligatures w14:val="standardContextual"/>
            </w:rPr>
          </w:pPr>
          <w:hyperlink w:anchor="_Toc202359422" w:history="1">
            <w:r w:rsidRPr="002D3F3B">
              <w:rPr>
                <w:rStyle w:val="ad"/>
                <w:rFonts w:ascii="Times New Roman" w:hAnsi="Times New Roman" w:cs="Times New Roman"/>
                <w:noProof/>
                <w:sz w:val="24"/>
                <w:szCs w:val="24"/>
              </w:rPr>
              <w:t>4.2 Приёмка товара по качеству</w:t>
            </w:r>
            <w:r w:rsidRPr="002D3F3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2D3F3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2D3F3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_Toc202359422 \h </w:instrText>
            </w:r>
            <w:r w:rsidRPr="002D3F3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2D3F3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6674FE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Pr="002D3F3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5ED39B5" w14:textId="2ADEAAB0" w:rsidR="002D3F3B" w:rsidRPr="002D3F3B" w:rsidRDefault="002D3F3B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02359423" w:history="1">
            <w:r w:rsidRPr="002D3F3B">
              <w:rPr>
                <w:rStyle w:val="ad"/>
                <w:rFonts w:ascii="Times New Roman" w:hAnsi="Times New Roman" w:cs="Times New Roman"/>
                <w:noProof/>
              </w:rPr>
              <w:t>5 Система продажи товаров</w: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instrText xml:space="preserve"> PAGEREF _Toc202359423 \h </w:instrTex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674FE">
              <w:rPr>
                <w:rFonts w:ascii="Times New Roman" w:hAnsi="Times New Roman" w:cs="Times New Roman"/>
                <w:noProof/>
                <w:webHidden/>
              </w:rPr>
              <w:t>11</w: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8CBB231" w14:textId="0871B2B6" w:rsidR="002D3F3B" w:rsidRPr="002D3F3B" w:rsidRDefault="002D3F3B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02359424" w:history="1">
            <w:r w:rsidRPr="002D3F3B">
              <w:rPr>
                <w:rStyle w:val="ad"/>
                <w:rFonts w:ascii="Times New Roman" w:hAnsi="Times New Roman" w:cs="Times New Roman"/>
                <w:noProof/>
              </w:rPr>
              <w:t>6 Организация претензионной работы</w: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instrText xml:space="preserve"> PAGEREF _Toc202359424 \h </w:instrTex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674FE">
              <w:rPr>
                <w:rFonts w:ascii="Times New Roman" w:hAnsi="Times New Roman" w:cs="Times New Roman"/>
                <w:noProof/>
                <w:webHidden/>
              </w:rPr>
              <w:t>12</w: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97FC8B0" w14:textId="54CA3171" w:rsidR="002D3F3B" w:rsidRPr="002D3F3B" w:rsidRDefault="002D3F3B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02359425" w:history="1">
            <w:r w:rsidRPr="002D3F3B">
              <w:rPr>
                <w:rStyle w:val="ad"/>
                <w:rFonts w:ascii="Times New Roman" w:hAnsi="Times New Roman" w:cs="Times New Roman"/>
                <w:noProof/>
              </w:rPr>
              <w:t>Заключение</w: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instrText xml:space="preserve"> PAGEREF _Toc202359425 \h </w:instrTex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674FE">
              <w:rPr>
                <w:rFonts w:ascii="Times New Roman" w:hAnsi="Times New Roman" w:cs="Times New Roman"/>
                <w:noProof/>
                <w:webHidden/>
              </w:rPr>
              <w:t>13</w: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642B4F9" w14:textId="57225369" w:rsidR="002D3F3B" w:rsidRPr="002D3F3B" w:rsidRDefault="002D3F3B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02359426" w:history="1">
            <w:r w:rsidRPr="002D3F3B">
              <w:rPr>
                <w:rStyle w:val="ad"/>
                <w:rFonts w:ascii="Times New Roman" w:hAnsi="Times New Roman" w:cs="Times New Roman"/>
                <w:noProof/>
              </w:rPr>
              <w:t>Список использованных источников</w: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instrText xml:space="preserve"> PAGEREF _Toc202359426 \h </w:instrTex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674FE">
              <w:rPr>
                <w:rFonts w:ascii="Times New Roman" w:hAnsi="Times New Roman" w:cs="Times New Roman"/>
                <w:noProof/>
                <w:webHidden/>
              </w:rPr>
              <w:t>14</w:t>
            </w:r>
            <w:r w:rsidRPr="002D3F3B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3DB6DDA" w14:textId="5EF30697" w:rsidR="002D3F3B" w:rsidRDefault="002D3F3B">
          <w:r w:rsidRPr="002D3F3B">
            <w:rPr>
              <w:rFonts w:ascii="Times New Roman" w:hAnsi="Times New Roman" w:cs="Times New Roman"/>
              <w:b/>
              <w:bCs/>
            </w:rPr>
            <w:fldChar w:fldCharType="end"/>
          </w:r>
        </w:p>
      </w:sdtContent>
    </w:sdt>
    <w:p w14:paraId="1D64D510" w14:textId="6BD1C450" w:rsidR="00E318D7" w:rsidRDefault="00E318D7" w:rsidP="00E318D7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26331F43" w14:textId="77777777" w:rsidR="002D3F3B" w:rsidRDefault="002D3F3B" w:rsidP="00E318D7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30497AAD" w14:textId="77777777" w:rsidR="002D3F3B" w:rsidRDefault="002D3F3B" w:rsidP="00E318D7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65F425AC" w14:textId="77777777" w:rsidR="002D3F3B" w:rsidRDefault="002D3F3B" w:rsidP="00E318D7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1C9B3B0A" w14:textId="77777777" w:rsidR="002D3F3B" w:rsidRDefault="002D3F3B" w:rsidP="00E318D7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2369593F" w14:textId="77777777" w:rsidR="002D3F3B" w:rsidRDefault="002D3F3B" w:rsidP="00E318D7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3A4AEF88" w14:textId="77777777" w:rsidR="002D3F3B" w:rsidRDefault="002D3F3B" w:rsidP="00E318D7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4B368F73" w14:textId="77777777" w:rsidR="002D3F3B" w:rsidRDefault="002D3F3B" w:rsidP="00E318D7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729C46F0" w14:textId="77777777" w:rsidR="002D3F3B" w:rsidRDefault="002D3F3B" w:rsidP="00E318D7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5641270A" w14:textId="77777777" w:rsidR="002D3F3B" w:rsidRDefault="002D3F3B" w:rsidP="00E318D7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7BF3EDD5" w14:textId="77777777" w:rsidR="002D3F3B" w:rsidRDefault="002D3F3B" w:rsidP="00E318D7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61A9504E" w14:textId="77777777" w:rsidR="002D3F3B" w:rsidRDefault="002D3F3B" w:rsidP="00E318D7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76BE5367" w14:textId="77777777" w:rsidR="002D3F3B" w:rsidRDefault="002D3F3B" w:rsidP="00E318D7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57CBCD8A" w14:textId="77777777" w:rsidR="002D3F3B" w:rsidRDefault="002D3F3B" w:rsidP="00E318D7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4C12401A" w14:textId="1C82D7C9" w:rsidR="00791DFB" w:rsidRPr="002D3F3B" w:rsidRDefault="00791DFB" w:rsidP="002D3F3B">
      <w:pPr>
        <w:spacing w:after="240" w:line="240" w:lineRule="auto"/>
        <w:rPr>
          <w:rFonts w:ascii="Times New Roman" w:hAnsi="Times New Roman" w:cs="Times New Roman"/>
        </w:rPr>
      </w:pPr>
    </w:p>
    <w:p w14:paraId="011349C7" w14:textId="7331F864" w:rsidR="00473833" w:rsidRPr="00473833" w:rsidRDefault="00473833" w:rsidP="002D3F3B">
      <w:pPr>
        <w:spacing w:after="240" w:line="240" w:lineRule="auto"/>
        <w:jc w:val="center"/>
        <w:outlineLvl w:val="1"/>
        <w:rPr>
          <w:rFonts w:ascii="Arial" w:hAnsi="Arial" w:cs="Arial"/>
          <w:sz w:val="28"/>
          <w:szCs w:val="28"/>
        </w:rPr>
      </w:pPr>
      <w:bookmarkStart w:id="1" w:name="_Toc202359415"/>
      <w:r w:rsidRPr="00473833">
        <w:rPr>
          <w:rFonts w:ascii="Arial" w:hAnsi="Arial" w:cs="Arial"/>
          <w:sz w:val="28"/>
          <w:szCs w:val="28"/>
        </w:rPr>
        <w:lastRenderedPageBreak/>
        <w:t>Введение</w:t>
      </w:r>
      <w:bookmarkEnd w:id="1"/>
    </w:p>
    <w:bookmarkEnd w:id="0"/>
    <w:p w14:paraId="49B4B1BA" w14:textId="2BEB710C" w:rsidR="001A15E9" w:rsidRDefault="001A15E9" w:rsidP="00A44AE7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1A15E9">
        <w:rPr>
          <w:rFonts w:ascii="Times New Roman" w:hAnsi="Times New Roman" w:cs="Times New Roman"/>
        </w:rPr>
        <w:t>Учебная практика является важным этапом в процессе профессиональной подготовки студентов, позволяющим закрепить теоретические знания и приобрести практические навыки в выбранной области деятельности. В данном случае, учебная практика была организована для</w:t>
      </w:r>
      <w:r>
        <w:rPr>
          <w:rFonts w:ascii="Times New Roman" w:hAnsi="Times New Roman" w:cs="Times New Roman"/>
        </w:rPr>
        <w:t xml:space="preserve"> меня</w:t>
      </w:r>
      <w:r w:rsidRPr="001A15E9">
        <w:rPr>
          <w:rFonts w:ascii="Times New Roman" w:hAnsi="Times New Roman" w:cs="Times New Roman"/>
        </w:rPr>
        <w:t xml:space="preserve">, обучающейся на </w:t>
      </w:r>
      <w:r>
        <w:rPr>
          <w:rFonts w:ascii="Times New Roman" w:hAnsi="Times New Roman" w:cs="Times New Roman"/>
        </w:rPr>
        <w:t>1</w:t>
      </w:r>
      <w:r w:rsidRPr="001A15E9">
        <w:rPr>
          <w:rFonts w:ascii="Times New Roman" w:hAnsi="Times New Roman" w:cs="Times New Roman"/>
        </w:rPr>
        <w:t xml:space="preserve"> курсе по специальности 38.02.08 «Торговое дело» (товароведение) в ФГБОУ ВО «Владивостокский государственный университет», Колледж сервиса и дизайна.</w:t>
      </w:r>
      <w:r w:rsidR="00B85919" w:rsidRPr="00B85919">
        <w:rPr>
          <w:rFonts w:ascii="Times New Roman" w:hAnsi="Times New Roman" w:cs="Times New Roman"/>
        </w:rPr>
        <w:t xml:space="preserve"> </w:t>
      </w:r>
    </w:p>
    <w:p w14:paraId="6E3041AA" w14:textId="06F205CC" w:rsidR="001A15E9" w:rsidRPr="001A15E9" w:rsidRDefault="001A15E9" w:rsidP="00A44AE7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1A15E9">
        <w:rPr>
          <w:rFonts w:ascii="Times New Roman" w:hAnsi="Times New Roman" w:cs="Times New Roman"/>
        </w:rPr>
        <w:t>Основной целью данной учебной практики было ознакомление с процессами организации и осуществления торговой деятельности в реальных условиях работы предприятия. Согласно индивидуальному заданию, предстояло выполнить следующие основные задачи:</w:t>
      </w:r>
    </w:p>
    <w:p w14:paraId="4C5419CF" w14:textId="3C0816BE" w:rsidR="001A15E9" w:rsidRPr="001A15E9" w:rsidRDefault="001A15E9" w:rsidP="001A15E9">
      <w:pPr>
        <w:pStyle w:val="a7"/>
        <w:numPr>
          <w:ilvl w:val="0"/>
          <w:numId w:val="14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1A15E9">
        <w:rPr>
          <w:rFonts w:ascii="Times New Roman" w:hAnsi="Times New Roman" w:cs="Times New Roman"/>
        </w:rPr>
        <w:t>Дать характеристику предприятию (организационно-правовая форма, специализация, цели, задачи и функции предприятия).</w:t>
      </w:r>
    </w:p>
    <w:p w14:paraId="516EE833" w14:textId="1C3C8AC4" w:rsidR="001A15E9" w:rsidRPr="001A15E9" w:rsidRDefault="001A15E9" w:rsidP="001A15E9">
      <w:pPr>
        <w:pStyle w:val="a7"/>
        <w:numPr>
          <w:ilvl w:val="0"/>
          <w:numId w:val="14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1A15E9">
        <w:rPr>
          <w:rFonts w:ascii="Times New Roman" w:hAnsi="Times New Roman" w:cs="Times New Roman"/>
        </w:rPr>
        <w:t>Изучить потенциальных партнеров для заключения договоров на поставку товаров.</w:t>
      </w:r>
    </w:p>
    <w:p w14:paraId="26CEC9BD" w14:textId="0EA7C4CE" w:rsidR="001A15E9" w:rsidRPr="001A15E9" w:rsidRDefault="001A15E9" w:rsidP="001A15E9">
      <w:pPr>
        <w:pStyle w:val="a7"/>
        <w:numPr>
          <w:ilvl w:val="0"/>
          <w:numId w:val="14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1A15E9">
        <w:rPr>
          <w:rFonts w:ascii="Times New Roman" w:hAnsi="Times New Roman" w:cs="Times New Roman"/>
        </w:rPr>
        <w:t>Ознакомиться с процессом формирования заказов поставщикам.</w:t>
      </w:r>
    </w:p>
    <w:p w14:paraId="661E3000" w14:textId="0B1F9B93" w:rsidR="001A15E9" w:rsidRPr="001A15E9" w:rsidRDefault="001A15E9" w:rsidP="001A15E9">
      <w:pPr>
        <w:pStyle w:val="a7"/>
        <w:numPr>
          <w:ilvl w:val="0"/>
          <w:numId w:val="14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1A15E9">
        <w:rPr>
          <w:rFonts w:ascii="Times New Roman" w:hAnsi="Times New Roman" w:cs="Times New Roman"/>
        </w:rPr>
        <w:t>Узнать порядок приемки товаров по количеству и качеству, а также правила хранения и подготовки товаров к отпуску.</w:t>
      </w:r>
    </w:p>
    <w:p w14:paraId="2F244FC2" w14:textId="54C76CFD" w:rsidR="001A15E9" w:rsidRPr="001A15E9" w:rsidRDefault="001A15E9" w:rsidP="001A15E9">
      <w:pPr>
        <w:pStyle w:val="a7"/>
        <w:numPr>
          <w:ilvl w:val="0"/>
          <w:numId w:val="14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1A15E9">
        <w:rPr>
          <w:rFonts w:ascii="Times New Roman" w:hAnsi="Times New Roman" w:cs="Times New Roman"/>
        </w:rPr>
        <w:t>Изучить системы продаж товаров с применением цифровых инструментов (онлайн-кассы, электронных платформ, интернет-ресурсов).</w:t>
      </w:r>
    </w:p>
    <w:p w14:paraId="105464D2" w14:textId="63BFA739" w:rsidR="001A15E9" w:rsidRPr="001A15E9" w:rsidRDefault="001A15E9" w:rsidP="001A15E9">
      <w:pPr>
        <w:pStyle w:val="a7"/>
        <w:numPr>
          <w:ilvl w:val="0"/>
          <w:numId w:val="14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1A15E9">
        <w:rPr>
          <w:rFonts w:ascii="Times New Roman" w:hAnsi="Times New Roman" w:cs="Times New Roman"/>
        </w:rPr>
        <w:t>Описать алгоритм организации претензионной работы и порядок оформления претензий при нарушении договорных обязательств.</w:t>
      </w:r>
    </w:p>
    <w:p w14:paraId="5C7C7E41" w14:textId="3517C854" w:rsidR="001A15E9" w:rsidRDefault="001A15E9" w:rsidP="001A15E9">
      <w:pPr>
        <w:spacing w:after="120" w:line="360" w:lineRule="auto"/>
        <w:ind w:firstLine="708"/>
        <w:jc w:val="both"/>
        <w:rPr>
          <w:rFonts w:ascii="Times New Roman" w:hAnsi="Times New Roman" w:cs="Times New Roman"/>
        </w:rPr>
      </w:pPr>
      <w:r w:rsidRPr="001A15E9">
        <w:rPr>
          <w:rFonts w:ascii="Times New Roman" w:hAnsi="Times New Roman" w:cs="Times New Roman"/>
        </w:rPr>
        <w:t xml:space="preserve">Практика проходила в </w:t>
      </w:r>
      <w:bookmarkStart w:id="2" w:name="_Hlk202296050"/>
      <w:r w:rsidRPr="001A15E9">
        <w:rPr>
          <w:rFonts w:ascii="Times New Roman" w:hAnsi="Times New Roman" w:cs="Times New Roman"/>
        </w:rPr>
        <w:t>АО «Винлаб Сахалин»</w:t>
      </w:r>
      <w:bookmarkEnd w:id="2"/>
      <w:r w:rsidRPr="001A15E9">
        <w:rPr>
          <w:rFonts w:ascii="Times New Roman" w:hAnsi="Times New Roman" w:cs="Times New Roman"/>
        </w:rPr>
        <w:t xml:space="preserve">, расположенной в Приморском крае, пгт. Зарубино, по адресу: ул. Морская, д. 17А. Это предприятие представляет собой пример современного торгового учреждения, где </w:t>
      </w:r>
      <w:r>
        <w:rPr>
          <w:rFonts w:ascii="Times New Roman" w:hAnsi="Times New Roman" w:cs="Times New Roman"/>
        </w:rPr>
        <w:t xml:space="preserve">я </w:t>
      </w:r>
      <w:r w:rsidRPr="001A15E9">
        <w:rPr>
          <w:rFonts w:ascii="Times New Roman" w:hAnsi="Times New Roman" w:cs="Times New Roman"/>
        </w:rPr>
        <w:t>могла получить непосредственный опыт взаимодействия с различными аспектами торговой деятельности.</w:t>
      </w:r>
      <w:r>
        <w:rPr>
          <w:rFonts w:ascii="Times New Roman" w:hAnsi="Times New Roman" w:cs="Times New Roman"/>
        </w:rPr>
        <w:t xml:space="preserve"> </w:t>
      </w:r>
      <w:r w:rsidRPr="001A15E9">
        <w:rPr>
          <w:rFonts w:ascii="Times New Roman" w:hAnsi="Times New Roman" w:cs="Times New Roman"/>
        </w:rPr>
        <w:t>Длительность учебной практики составила 36 часов, распределенных по периоду с 29 мая 2025 года по 04 июня 2025 года. Каждый день занятий был структурирован согласно плану, представленному в индивидуальном задании, что позволило систематизировать получаемые знания и навыки.</w:t>
      </w:r>
    </w:p>
    <w:p w14:paraId="1023CEA0" w14:textId="77777777" w:rsidR="00E45494" w:rsidRDefault="00E45494" w:rsidP="001A15E9">
      <w:pPr>
        <w:spacing w:after="120" w:line="360" w:lineRule="auto"/>
        <w:ind w:firstLine="708"/>
        <w:jc w:val="both"/>
        <w:rPr>
          <w:rFonts w:ascii="Times New Roman" w:hAnsi="Times New Roman" w:cs="Times New Roman"/>
        </w:rPr>
      </w:pPr>
    </w:p>
    <w:p w14:paraId="48256863" w14:textId="77777777" w:rsidR="00E45494" w:rsidRDefault="00E45494" w:rsidP="001A15E9">
      <w:pPr>
        <w:spacing w:after="120" w:line="360" w:lineRule="auto"/>
        <w:ind w:firstLine="708"/>
        <w:jc w:val="both"/>
        <w:rPr>
          <w:rFonts w:ascii="Times New Roman" w:hAnsi="Times New Roman" w:cs="Times New Roman"/>
        </w:rPr>
      </w:pPr>
    </w:p>
    <w:p w14:paraId="37103322" w14:textId="77777777" w:rsidR="00E45494" w:rsidRDefault="00E45494" w:rsidP="001A15E9">
      <w:pPr>
        <w:spacing w:after="120" w:line="360" w:lineRule="auto"/>
        <w:ind w:firstLine="708"/>
        <w:jc w:val="both"/>
        <w:rPr>
          <w:rFonts w:ascii="Times New Roman" w:hAnsi="Times New Roman" w:cs="Times New Roman"/>
        </w:rPr>
      </w:pPr>
    </w:p>
    <w:p w14:paraId="43E71D9F" w14:textId="77777777" w:rsidR="00A44AE7" w:rsidRDefault="00A44AE7" w:rsidP="001A15E9">
      <w:pPr>
        <w:spacing w:after="120" w:line="360" w:lineRule="auto"/>
        <w:ind w:firstLine="708"/>
        <w:jc w:val="both"/>
        <w:rPr>
          <w:rFonts w:ascii="Times New Roman" w:hAnsi="Times New Roman" w:cs="Times New Roman"/>
        </w:rPr>
      </w:pPr>
    </w:p>
    <w:p w14:paraId="3818319C" w14:textId="77777777" w:rsidR="00E45494" w:rsidRDefault="00E45494" w:rsidP="001A15E9">
      <w:pPr>
        <w:spacing w:after="120" w:line="360" w:lineRule="auto"/>
        <w:ind w:firstLine="708"/>
        <w:jc w:val="both"/>
        <w:rPr>
          <w:rFonts w:ascii="Times New Roman" w:hAnsi="Times New Roman" w:cs="Times New Roman"/>
        </w:rPr>
      </w:pPr>
    </w:p>
    <w:p w14:paraId="5698529A" w14:textId="77777777" w:rsidR="00473833" w:rsidRPr="00473833" w:rsidRDefault="00473833" w:rsidP="002D3F3B">
      <w:pPr>
        <w:spacing w:after="240" w:line="240" w:lineRule="auto"/>
        <w:ind w:firstLine="709"/>
        <w:jc w:val="both"/>
        <w:outlineLvl w:val="1"/>
        <w:rPr>
          <w:rFonts w:ascii="Arial" w:hAnsi="Arial" w:cs="Arial"/>
          <w:sz w:val="28"/>
          <w:szCs w:val="28"/>
        </w:rPr>
      </w:pPr>
      <w:bookmarkStart w:id="3" w:name="_Toc202359416"/>
      <w:bookmarkStart w:id="4" w:name="_Hlk199930076"/>
      <w:r w:rsidRPr="00473833">
        <w:rPr>
          <w:rFonts w:ascii="Arial" w:hAnsi="Arial" w:cs="Arial"/>
          <w:sz w:val="28"/>
          <w:szCs w:val="28"/>
        </w:rPr>
        <w:lastRenderedPageBreak/>
        <w:t>1 Характеристика предприятия</w:t>
      </w:r>
      <w:bookmarkEnd w:id="3"/>
    </w:p>
    <w:bookmarkEnd w:id="4"/>
    <w:p w14:paraId="0A98D3DB" w14:textId="77777777" w:rsidR="00E45494" w:rsidRDefault="00B860B1" w:rsidP="00A44AE7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Место прохождения учебной практики является </w:t>
      </w:r>
      <w:r w:rsidR="00E45494" w:rsidRPr="00E45494">
        <w:rPr>
          <w:rFonts w:ascii="Times New Roman" w:hAnsi="Times New Roman" w:cs="Times New Roman"/>
        </w:rPr>
        <w:t>АО «Винлаб Сахалин»</w:t>
      </w:r>
    </w:p>
    <w:p w14:paraId="56D46F5E" w14:textId="1EC870B7" w:rsidR="00B860B1" w:rsidRPr="008B0C31" w:rsidRDefault="00B860B1" w:rsidP="00A44AE7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Фактический адрес: </w:t>
      </w:r>
      <w:r w:rsidR="008B0C31">
        <w:rPr>
          <w:rFonts w:ascii="Times New Roman" w:hAnsi="Times New Roman" w:cs="Times New Roman"/>
        </w:rPr>
        <w:t xml:space="preserve">692725, </w:t>
      </w:r>
      <w:r w:rsidRPr="00B860B1">
        <w:rPr>
          <w:rFonts w:ascii="Times New Roman" w:hAnsi="Times New Roman" w:cs="Times New Roman"/>
        </w:rPr>
        <w:t>Приморский край,</w:t>
      </w:r>
      <w:r w:rsidR="008B0C31">
        <w:rPr>
          <w:rFonts w:ascii="Times New Roman" w:hAnsi="Times New Roman" w:cs="Times New Roman"/>
        </w:rPr>
        <w:t xml:space="preserve"> Хасанский муниципальный округ, пгт Зарубино, ул. Морская 17А,</w:t>
      </w:r>
      <w:r>
        <w:rPr>
          <w:rFonts w:ascii="Times New Roman" w:hAnsi="Times New Roman" w:cs="Times New Roman"/>
        </w:rPr>
        <w:t xml:space="preserve"> </w:t>
      </w:r>
      <w:r w:rsidR="00B94C7D">
        <w:rPr>
          <w:rFonts w:ascii="Times New Roman" w:hAnsi="Times New Roman" w:cs="Times New Roman"/>
        </w:rPr>
        <w:t>режим</w:t>
      </w:r>
      <w:r w:rsidR="008B0C31">
        <w:rPr>
          <w:rFonts w:ascii="Times New Roman" w:hAnsi="Times New Roman" w:cs="Times New Roman"/>
        </w:rPr>
        <w:t xml:space="preserve"> работы ежедневно с 9</w:t>
      </w:r>
      <w:r w:rsidR="008B0C31" w:rsidRPr="006A031A">
        <w:rPr>
          <w:rFonts w:ascii="Times New Roman" w:hAnsi="Times New Roman" w:cs="Times New Roman"/>
        </w:rPr>
        <w:t>:</w:t>
      </w:r>
      <w:r w:rsidR="008B0C31">
        <w:rPr>
          <w:rFonts w:ascii="Times New Roman" w:hAnsi="Times New Roman" w:cs="Times New Roman"/>
        </w:rPr>
        <w:t>00 до 22</w:t>
      </w:r>
      <w:r w:rsidR="008B0C31" w:rsidRPr="006A031A">
        <w:rPr>
          <w:rFonts w:ascii="Times New Roman" w:hAnsi="Times New Roman" w:cs="Times New Roman"/>
        </w:rPr>
        <w:t>:00</w:t>
      </w:r>
      <w:r w:rsidR="008B0C31">
        <w:rPr>
          <w:rFonts w:ascii="Times New Roman" w:hAnsi="Times New Roman" w:cs="Times New Roman"/>
        </w:rPr>
        <w:t>.</w:t>
      </w:r>
    </w:p>
    <w:p w14:paraId="547BCBD1" w14:textId="70257898" w:rsidR="006A031A" w:rsidRPr="006A031A" w:rsidRDefault="006A031A" w:rsidP="00A44AE7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6A031A">
        <w:rPr>
          <w:rFonts w:ascii="Times New Roman" w:hAnsi="Times New Roman" w:cs="Times New Roman"/>
        </w:rPr>
        <w:t xml:space="preserve">Основным видом деятельности компании является розничная торговля напитками в специализированных магазинах, а также зарегистрировано </w:t>
      </w:r>
      <w:r>
        <w:rPr>
          <w:rFonts w:ascii="Times New Roman" w:hAnsi="Times New Roman" w:cs="Times New Roman"/>
        </w:rPr>
        <w:t>9</w:t>
      </w:r>
      <w:r w:rsidRPr="006A031A">
        <w:rPr>
          <w:rFonts w:ascii="Times New Roman" w:hAnsi="Times New Roman" w:cs="Times New Roman"/>
        </w:rPr>
        <w:t xml:space="preserve"> дополнительных видов деятельности в соответствии с ОКВЭД.</w:t>
      </w:r>
    </w:p>
    <w:p w14:paraId="20972A60" w14:textId="552DAE12" w:rsidR="00B860B1" w:rsidRDefault="00AF7342" w:rsidP="00A44AE7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Связи с другими компаниями отсутствуют.</w:t>
      </w:r>
    </w:p>
    <w:p w14:paraId="0C0B8902" w14:textId="77777777" w:rsidR="00E65A50" w:rsidRPr="00E65A50" w:rsidRDefault="00E65A50" w:rsidP="00A44AE7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bookmarkStart w:id="5" w:name="_Hlk199938289"/>
      <w:r w:rsidRPr="00E65A50">
        <w:rPr>
          <w:rFonts w:ascii="Times New Roman" w:hAnsi="Times New Roman" w:cs="Times New Roman"/>
        </w:rPr>
        <w:t>Согласно информации об организационно-правовой форме, "Винлаб Сахалин" представляет собой непубличное акционерное общество.</w:t>
      </w:r>
    </w:p>
    <w:bookmarkEnd w:id="5"/>
    <w:p w14:paraId="16D5550C" w14:textId="77777777" w:rsidR="00E65A50" w:rsidRPr="00E65A50" w:rsidRDefault="00E65A50" w:rsidP="00A44AE7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E65A50">
        <w:rPr>
          <w:rFonts w:ascii="Times New Roman" w:hAnsi="Times New Roman" w:cs="Times New Roman"/>
        </w:rPr>
        <w:t>Организация применяет общую систему налогообложения, не используя специальные налоговые режимы.</w:t>
      </w:r>
    </w:p>
    <w:p w14:paraId="036B4D64" w14:textId="77777777" w:rsidR="009F473C" w:rsidRPr="009F473C" w:rsidRDefault="009F473C" w:rsidP="00A44AE7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9F473C">
        <w:rPr>
          <w:rFonts w:ascii="Times New Roman" w:hAnsi="Times New Roman" w:cs="Times New Roman"/>
        </w:rPr>
        <w:t>В рамках прохождения практики было проведено ознакомление с инструкциями по охране труда, электробезопасности и пожарной безопасности, разработанными для новых сотрудников предприятия, включая временных. Вводный и первичный противопожарные инструктажи проводятся в соответствии с установленным порядком: вводный – до начала выполнения трудовых функций, первичный – непосредственно на рабочем месте в первый рабочий день.</w:t>
      </w:r>
    </w:p>
    <w:p w14:paraId="3104ADEE" w14:textId="1BF269EE" w:rsidR="009F473C" w:rsidRDefault="00D2541E" w:rsidP="009F473C">
      <w:pPr>
        <w:spacing w:after="120" w:line="360" w:lineRule="auto"/>
        <w:ind w:firstLine="708"/>
        <w:jc w:val="both"/>
        <w:rPr>
          <w:rFonts w:ascii="Times New Roman" w:hAnsi="Times New Roman" w:cs="Times New Roman"/>
        </w:rPr>
      </w:pPr>
      <w:r w:rsidRPr="00D2541E">
        <w:rPr>
          <w:rFonts w:ascii="Times New Roman" w:hAnsi="Times New Roman" w:cs="Times New Roman"/>
        </w:rPr>
        <w:t>Цели для розничного торгового предприятия</w:t>
      </w:r>
      <w:r w:rsidR="009F473C">
        <w:rPr>
          <w:rFonts w:ascii="Times New Roman" w:hAnsi="Times New Roman" w:cs="Times New Roman"/>
        </w:rPr>
        <w:t xml:space="preserve"> </w:t>
      </w:r>
      <w:r w:rsidR="009F473C" w:rsidRPr="009F473C">
        <w:rPr>
          <w:rFonts w:ascii="Times New Roman" w:hAnsi="Times New Roman" w:cs="Times New Roman"/>
        </w:rPr>
        <w:t>“Винлаб”</w:t>
      </w:r>
    </w:p>
    <w:p w14:paraId="490DF12C" w14:textId="6706804B" w:rsidR="009F473C" w:rsidRPr="009F473C" w:rsidRDefault="009F473C" w:rsidP="009F473C">
      <w:pPr>
        <w:pStyle w:val="a7"/>
        <w:numPr>
          <w:ilvl w:val="0"/>
          <w:numId w:val="11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9F473C">
        <w:rPr>
          <w:rFonts w:ascii="Times New Roman" w:hAnsi="Times New Roman" w:cs="Times New Roman"/>
        </w:rPr>
        <w:t>Рост выручки.</w:t>
      </w:r>
    </w:p>
    <w:p w14:paraId="36EA0724" w14:textId="716F9B3B" w:rsidR="009F473C" w:rsidRPr="009F473C" w:rsidRDefault="009F473C" w:rsidP="009F473C">
      <w:pPr>
        <w:pStyle w:val="a7"/>
        <w:numPr>
          <w:ilvl w:val="0"/>
          <w:numId w:val="11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9F473C">
        <w:rPr>
          <w:rFonts w:ascii="Times New Roman" w:hAnsi="Times New Roman" w:cs="Times New Roman"/>
        </w:rPr>
        <w:t>Увеличение доли рынка. </w:t>
      </w:r>
    </w:p>
    <w:p w14:paraId="4B20C7F8" w14:textId="3E0B772F" w:rsidR="009F473C" w:rsidRPr="009F473C" w:rsidRDefault="009F473C" w:rsidP="009F473C">
      <w:pPr>
        <w:pStyle w:val="a7"/>
        <w:numPr>
          <w:ilvl w:val="0"/>
          <w:numId w:val="11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9F473C">
        <w:rPr>
          <w:rFonts w:ascii="Times New Roman" w:hAnsi="Times New Roman" w:cs="Times New Roman"/>
        </w:rPr>
        <w:t>Снижение зависимости от внешних ритейлеров. </w:t>
      </w:r>
    </w:p>
    <w:p w14:paraId="43A45168" w14:textId="32D3DCA6" w:rsidR="009F473C" w:rsidRPr="009F473C" w:rsidRDefault="009F473C" w:rsidP="009F473C">
      <w:pPr>
        <w:pStyle w:val="a7"/>
        <w:numPr>
          <w:ilvl w:val="0"/>
          <w:numId w:val="11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9F473C">
        <w:rPr>
          <w:rFonts w:ascii="Times New Roman" w:hAnsi="Times New Roman" w:cs="Times New Roman"/>
        </w:rPr>
        <w:t>Контроль над ассортиментом.</w:t>
      </w:r>
    </w:p>
    <w:p w14:paraId="35E0D4F6" w14:textId="3200860B" w:rsidR="009F473C" w:rsidRPr="009F473C" w:rsidRDefault="009F473C" w:rsidP="009F473C">
      <w:pPr>
        <w:pStyle w:val="a7"/>
        <w:numPr>
          <w:ilvl w:val="0"/>
          <w:numId w:val="11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9F473C">
        <w:rPr>
          <w:rFonts w:ascii="Times New Roman" w:hAnsi="Times New Roman" w:cs="Times New Roman"/>
        </w:rPr>
        <w:t>Гибкость в ценообразовании.</w:t>
      </w:r>
    </w:p>
    <w:p w14:paraId="0D6AC38F" w14:textId="53DD0B88" w:rsidR="00452D83" w:rsidRPr="00FE23A9" w:rsidRDefault="009F473C" w:rsidP="00452D83">
      <w:pPr>
        <w:spacing w:after="120" w:line="360" w:lineRule="auto"/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FE23A9" w:rsidRPr="00FE23A9">
        <w:rPr>
          <w:rFonts w:ascii="Times New Roman" w:hAnsi="Times New Roman" w:cs="Times New Roman"/>
        </w:rPr>
        <w:t>Во время учебной практики необходимо строго соблюдать внутренний распорядок и требования охраны труда организации</w:t>
      </w:r>
      <w:r w:rsidR="00FE23A9">
        <w:rPr>
          <w:rFonts w:ascii="Times New Roman" w:hAnsi="Times New Roman" w:cs="Times New Roman"/>
        </w:rPr>
        <w:t>:</w:t>
      </w:r>
    </w:p>
    <w:p w14:paraId="0BA503ED" w14:textId="1EDAE5BA" w:rsidR="00FE23A9" w:rsidRPr="00FE23A9" w:rsidRDefault="00FE23A9" w:rsidP="00FE23A9">
      <w:pPr>
        <w:pStyle w:val="a7"/>
        <w:numPr>
          <w:ilvl w:val="0"/>
          <w:numId w:val="4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FE23A9">
        <w:rPr>
          <w:rFonts w:ascii="Times New Roman" w:hAnsi="Times New Roman" w:cs="Times New Roman"/>
        </w:rPr>
        <w:t>Перед началом работы обязательно ознакомьтесь со всеми внутренними документами предприятия, включая положения по технике безопасности. Это поможет вам понять основные принципы работы и избежать нарушений.</w:t>
      </w:r>
    </w:p>
    <w:p w14:paraId="57D0D7FF" w14:textId="46515332" w:rsidR="00FE23A9" w:rsidRPr="00FE23A9" w:rsidRDefault="00FE23A9" w:rsidP="00FE23A9">
      <w:pPr>
        <w:pStyle w:val="a7"/>
        <w:numPr>
          <w:ilvl w:val="0"/>
          <w:numId w:val="4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FE23A9">
        <w:rPr>
          <w:rFonts w:ascii="Times New Roman" w:hAnsi="Times New Roman" w:cs="Times New Roman"/>
        </w:rPr>
        <w:t>Особое внимание уделяйте соблюдению норм охраны труда. Все оборудование и инструменты должны использоваться строго по назначению и в соответствии с инструкциями. Не забывайте применять средства индивидуальной защиты, если они предусмотрены правилами.</w:t>
      </w:r>
    </w:p>
    <w:p w14:paraId="1E0CFE7C" w14:textId="3CEC0AD2" w:rsidR="00FE23A9" w:rsidRPr="00FE23A9" w:rsidRDefault="00FE23A9" w:rsidP="00FE23A9">
      <w:pPr>
        <w:pStyle w:val="a7"/>
        <w:numPr>
          <w:ilvl w:val="0"/>
          <w:numId w:val="4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FE23A9">
        <w:rPr>
          <w:rFonts w:ascii="Times New Roman" w:hAnsi="Times New Roman" w:cs="Times New Roman"/>
        </w:rPr>
        <w:lastRenderedPageBreak/>
        <w:t>Все задания и поручения выполняйте в точном соответствии с указаниями вашего наставника или руководителя практики. Если возникают сомнения - не стесняйтесь уточнять детали, чтобы избежать ошибок</w:t>
      </w:r>
    </w:p>
    <w:p w14:paraId="4BB6B58D" w14:textId="34C3459D" w:rsidR="00FE23A9" w:rsidRPr="00FE23A9" w:rsidRDefault="00FE23A9" w:rsidP="00FE23A9">
      <w:pPr>
        <w:pStyle w:val="a7"/>
        <w:numPr>
          <w:ilvl w:val="0"/>
          <w:numId w:val="4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FE23A9">
        <w:rPr>
          <w:rFonts w:ascii="Times New Roman" w:hAnsi="Times New Roman" w:cs="Times New Roman"/>
        </w:rPr>
        <w:t>Содержите рабочее место в порядке и чистоте. Следите не только за своей зоной, но и за общими помещениями. Рационально используйте материалы и ресурсы предприятия.</w:t>
      </w:r>
    </w:p>
    <w:p w14:paraId="66115D34" w14:textId="03123FCB" w:rsidR="00FE23A9" w:rsidRPr="00FE23A9" w:rsidRDefault="00FE23A9" w:rsidP="00FE23A9">
      <w:pPr>
        <w:pStyle w:val="a7"/>
        <w:numPr>
          <w:ilvl w:val="0"/>
          <w:numId w:val="4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FE23A9">
        <w:rPr>
          <w:rFonts w:ascii="Times New Roman" w:hAnsi="Times New Roman" w:cs="Times New Roman"/>
        </w:rPr>
        <w:t>При обнаружении любых неисправностей оборудования, потенциально опасных ситуаций или нарушений техники безопасности немедленно сообщите об этом своему руководителю. Не пытайтесь устранять проблемы самостоятельно без соответствующих полномочий.</w:t>
      </w:r>
    </w:p>
    <w:p w14:paraId="5B6523EE" w14:textId="2CC1E024" w:rsidR="00FE23A9" w:rsidRPr="00FE23A9" w:rsidRDefault="00FE23A9" w:rsidP="00FE23A9">
      <w:pPr>
        <w:pStyle w:val="a7"/>
        <w:numPr>
          <w:ilvl w:val="0"/>
          <w:numId w:val="4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FE23A9">
        <w:rPr>
          <w:rFonts w:ascii="Times New Roman" w:hAnsi="Times New Roman" w:cs="Times New Roman"/>
        </w:rPr>
        <w:t>Обязательно посещайте все предусмотренные инструктажи и обучающие мероприятия. Это поможет вам глубже понять производственные процессы и требования безопасности.</w:t>
      </w:r>
    </w:p>
    <w:p w14:paraId="3C362C20" w14:textId="2A5B1536" w:rsidR="00FE23A9" w:rsidRPr="00FE23A9" w:rsidRDefault="00FE23A9" w:rsidP="00FE23A9">
      <w:pPr>
        <w:pStyle w:val="a7"/>
        <w:numPr>
          <w:ilvl w:val="0"/>
          <w:numId w:val="4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FE23A9">
        <w:rPr>
          <w:rFonts w:ascii="Times New Roman" w:hAnsi="Times New Roman" w:cs="Times New Roman"/>
        </w:rPr>
        <w:t>Проявляйте инициативу в вопросах улучшения условий труда. Если у вас есть предложения по оптимизации рабочих процессов или повышению уровня безопасности - делитесь ими с руководством.</w:t>
      </w:r>
    </w:p>
    <w:p w14:paraId="1B093141" w14:textId="05479388" w:rsidR="00FE23A9" w:rsidRDefault="00FE23A9" w:rsidP="00FE23A9">
      <w:pPr>
        <w:pStyle w:val="a7"/>
        <w:numPr>
          <w:ilvl w:val="0"/>
          <w:numId w:val="4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FE23A9">
        <w:rPr>
          <w:rFonts w:ascii="Times New Roman" w:hAnsi="Times New Roman" w:cs="Times New Roman"/>
        </w:rPr>
        <w:t>Соблюдение этих несложных правил сделает вашу практику не только полезной для профессионального роста, но и абсолютно безопасной.</w:t>
      </w:r>
    </w:p>
    <w:p w14:paraId="6152B6F5" w14:textId="77777777" w:rsidR="00FE23A9" w:rsidRDefault="00FE23A9" w:rsidP="00FE23A9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33D78F33" w14:textId="77777777" w:rsidR="00A44AE7" w:rsidRDefault="00A44AE7" w:rsidP="00FE23A9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03D12ED2" w14:textId="77777777" w:rsidR="00A44AE7" w:rsidRDefault="00A44AE7" w:rsidP="00FE23A9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2DF3B939" w14:textId="77777777" w:rsidR="00A44AE7" w:rsidRDefault="00A44AE7" w:rsidP="00FE23A9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17076060" w14:textId="77777777" w:rsidR="00A44AE7" w:rsidRDefault="00A44AE7" w:rsidP="00FE23A9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49F45E62" w14:textId="77777777" w:rsidR="00A44AE7" w:rsidRDefault="00A44AE7" w:rsidP="00FE23A9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3C32FF61" w14:textId="77777777" w:rsidR="00A44AE7" w:rsidRDefault="00A44AE7" w:rsidP="00FE23A9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68754B73" w14:textId="77777777" w:rsidR="00A44AE7" w:rsidRDefault="00A44AE7" w:rsidP="00FE23A9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06E72337" w14:textId="77777777" w:rsidR="00A44AE7" w:rsidRDefault="00A44AE7" w:rsidP="00FE23A9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1A6850B7" w14:textId="77777777" w:rsidR="00A44AE7" w:rsidRDefault="00A44AE7" w:rsidP="00FE23A9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11FD465C" w14:textId="77777777" w:rsidR="00A44AE7" w:rsidRDefault="00A44AE7" w:rsidP="00FE23A9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5E008899" w14:textId="77777777" w:rsidR="00A44AE7" w:rsidRDefault="00A44AE7" w:rsidP="00FE23A9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4C680C2F" w14:textId="77777777" w:rsidR="00A44AE7" w:rsidRDefault="00A44AE7" w:rsidP="00FE23A9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52F5C647" w14:textId="39C46A36" w:rsidR="00FE23A9" w:rsidRPr="00473833" w:rsidRDefault="00FE23A9" w:rsidP="002D3F3B">
      <w:pPr>
        <w:spacing w:after="240" w:line="240" w:lineRule="auto"/>
        <w:ind w:firstLine="709"/>
        <w:jc w:val="both"/>
        <w:outlineLvl w:val="1"/>
        <w:rPr>
          <w:rFonts w:ascii="Arial" w:hAnsi="Arial" w:cs="Arial"/>
          <w:sz w:val="28"/>
          <w:szCs w:val="28"/>
        </w:rPr>
      </w:pPr>
      <w:bookmarkStart w:id="6" w:name="_Toc202359417"/>
      <w:bookmarkStart w:id="7" w:name="_Hlk199930810"/>
      <w:r>
        <w:rPr>
          <w:rFonts w:ascii="Arial" w:hAnsi="Arial" w:cs="Arial"/>
          <w:sz w:val="28"/>
          <w:szCs w:val="28"/>
        </w:rPr>
        <w:lastRenderedPageBreak/>
        <w:t>2 Поставщики и покупатели</w:t>
      </w:r>
      <w:bookmarkEnd w:id="6"/>
    </w:p>
    <w:p w14:paraId="3377AA83" w14:textId="77777777" w:rsidR="00EC7CD9" w:rsidRPr="00EC7CD9" w:rsidRDefault="00EC7CD9" w:rsidP="00EC7CD9">
      <w:pPr>
        <w:spacing w:after="240" w:line="360" w:lineRule="auto"/>
        <w:ind w:firstLine="708"/>
        <w:jc w:val="both"/>
        <w:rPr>
          <w:rFonts w:ascii="Times New Roman" w:hAnsi="Times New Roman" w:cs="Times New Roman"/>
        </w:rPr>
      </w:pPr>
      <w:bookmarkStart w:id="8" w:name="_Hlk199930849"/>
      <w:bookmarkEnd w:id="7"/>
      <w:r w:rsidRPr="00EC7CD9">
        <w:rPr>
          <w:rFonts w:ascii="Times New Roman" w:hAnsi="Times New Roman" w:cs="Times New Roman"/>
        </w:rPr>
        <w:t xml:space="preserve">Основными потребителями нашей продукции являются розничные клиенты. Кроме того, учитывая наше выгодное расположение в курортной зоне, значительную долю составляют оптовые закупки со стороны руководства баз отдыха, осуществляемые на долгосрочной основе. На российском рынке мы преимущественно сотрудничаем с компанией </w:t>
      </w:r>
      <w:proofErr w:type="spellStart"/>
      <w:r w:rsidRPr="00EC7CD9">
        <w:rPr>
          <w:rFonts w:ascii="Times New Roman" w:hAnsi="Times New Roman" w:cs="Times New Roman"/>
        </w:rPr>
        <w:t>Novabev</w:t>
      </w:r>
      <w:proofErr w:type="spellEnd"/>
      <w:r w:rsidRPr="00EC7CD9">
        <w:rPr>
          <w:rFonts w:ascii="Times New Roman" w:hAnsi="Times New Roman" w:cs="Times New Roman"/>
        </w:rPr>
        <w:t xml:space="preserve"> Group, сеть которой насчитывает более 2100 магазинов в 12 регионах страны.</w:t>
      </w:r>
    </w:p>
    <w:p w14:paraId="4E0E42F7" w14:textId="3B1C5AE9" w:rsidR="0033638B" w:rsidRPr="000840C6" w:rsidRDefault="003D1BEB" w:rsidP="002D3F3B">
      <w:pPr>
        <w:spacing w:before="240" w:after="120" w:line="360" w:lineRule="auto"/>
        <w:ind w:firstLine="709"/>
        <w:jc w:val="both"/>
        <w:outlineLvl w:val="0"/>
        <w:rPr>
          <w:rFonts w:ascii="Arial" w:hAnsi="Arial" w:cs="Arial"/>
          <w:sz w:val="26"/>
          <w:szCs w:val="26"/>
        </w:rPr>
      </w:pPr>
      <w:bookmarkStart w:id="9" w:name="_Toc202359418"/>
      <w:bookmarkEnd w:id="8"/>
      <w:r w:rsidRPr="000840C6">
        <w:rPr>
          <w:rFonts w:ascii="Arial" w:hAnsi="Arial" w:cs="Arial"/>
          <w:sz w:val="26"/>
          <w:szCs w:val="26"/>
        </w:rPr>
        <w:t>2.</w:t>
      </w:r>
      <w:r w:rsidR="00E80E35">
        <w:rPr>
          <w:rFonts w:ascii="Arial" w:hAnsi="Arial" w:cs="Arial"/>
          <w:sz w:val="26"/>
          <w:szCs w:val="26"/>
        </w:rPr>
        <w:t>1</w:t>
      </w:r>
      <w:r w:rsidRPr="000840C6">
        <w:rPr>
          <w:rFonts w:ascii="Arial" w:hAnsi="Arial" w:cs="Arial"/>
          <w:sz w:val="26"/>
          <w:szCs w:val="26"/>
        </w:rPr>
        <w:t xml:space="preserve"> База поставщиков</w:t>
      </w:r>
      <w:bookmarkEnd w:id="9"/>
    </w:p>
    <w:p w14:paraId="54F68190" w14:textId="1183DF48" w:rsidR="00FA04C2" w:rsidRDefault="00FA04C2" w:rsidP="00FA04C2">
      <w:pPr>
        <w:spacing w:after="120" w:line="360" w:lineRule="auto"/>
        <w:jc w:val="both"/>
        <w:rPr>
          <w:rFonts w:ascii="Times New Roman" w:hAnsi="Times New Roman" w:cs="Times New Roman"/>
        </w:rPr>
      </w:pPr>
      <w:r w:rsidRPr="00FA04C2">
        <w:rPr>
          <w:rFonts w:ascii="Times New Roman" w:hAnsi="Times New Roman" w:cs="Times New Roman"/>
        </w:rPr>
        <w:t>В настоящее время формирование базы поставщиков осуществляется центральным офисом. Именно в Москве происходит подписание всех соглашений с поставщиками. Это обеспечивает централизованный контроль и стандартизацию условий сотрудничества. Данный подход позволяет оптимизировать процессы закупки и управления поставками. Следовательно, это оптимизирует общую эффективность деятельности компании и упрощает процессы в небольших организациях, таких как, например, магазин "Винлаб", где я прохожу практику. Все поставщики и заказанные товары интегрированы в систему электронного документооборота (ЭДО), где доступна вся необходимая информация.</w:t>
      </w:r>
      <w:r>
        <w:rPr>
          <w:rFonts w:ascii="Times New Roman" w:hAnsi="Times New Roman" w:cs="Times New Roman"/>
        </w:rPr>
        <w:t xml:space="preserve"> </w:t>
      </w:r>
    </w:p>
    <w:p w14:paraId="6C3D7A76" w14:textId="77777777" w:rsidR="007F721A" w:rsidRDefault="007F721A" w:rsidP="00FA04C2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064076DE" w14:textId="548432BB" w:rsidR="00FA04C2" w:rsidRDefault="007F721A" w:rsidP="00FA04C2">
      <w:pPr>
        <w:spacing w:after="12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E9B0AE5" wp14:editId="0D8FF1B6">
            <wp:extent cx="6120130" cy="3657600"/>
            <wp:effectExtent l="0" t="0" r="0" b="0"/>
            <wp:docPr id="54461181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611811" name="Рисунок 54461181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CB7B6" w14:textId="79A2840C" w:rsidR="000840C6" w:rsidRDefault="00A44AE7" w:rsidP="00A44AE7">
      <w:pPr>
        <w:spacing w:after="12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Рисунок- 1 бланк поставщика</w:t>
      </w:r>
    </w:p>
    <w:p w14:paraId="0A375580" w14:textId="77777777" w:rsidR="00A44AE7" w:rsidRPr="00F60D35" w:rsidRDefault="00A44AE7" w:rsidP="00F60D35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0C2B062F" w14:textId="1E2879F4" w:rsidR="00662F20" w:rsidRPr="00662F20" w:rsidRDefault="000840C6" w:rsidP="002D3F3B">
      <w:pPr>
        <w:spacing w:after="240" w:line="240" w:lineRule="auto"/>
        <w:ind w:firstLine="709"/>
        <w:jc w:val="both"/>
        <w:outlineLvl w:val="1"/>
        <w:rPr>
          <w:rFonts w:ascii="Arial" w:hAnsi="Arial" w:cs="Arial"/>
          <w:sz w:val="28"/>
          <w:szCs w:val="28"/>
        </w:rPr>
      </w:pPr>
      <w:bookmarkStart w:id="10" w:name="_Toc202359419"/>
      <w:bookmarkStart w:id="11" w:name="_Hlk199935393"/>
      <w:r>
        <w:rPr>
          <w:rFonts w:ascii="Arial" w:hAnsi="Arial" w:cs="Arial"/>
          <w:sz w:val="28"/>
          <w:szCs w:val="28"/>
        </w:rPr>
        <w:lastRenderedPageBreak/>
        <w:t>3 Процесс формирования заказа поставщикам</w:t>
      </w:r>
      <w:bookmarkEnd w:id="10"/>
    </w:p>
    <w:bookmarkEnd w:id="11"/>
    <w:p w14:paraId="56CED846" w14:textId="77777777" w:rsidR="007A1916" w:rsidRPr="007A1916" w:rsidRDefault="007A1916" w:rsidP="00A44AE7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7A1916">
        <w:rPr>
          <w:rFonts w:ascii="Times New Roman" w:hAnsi="Times New Roman" w:cs="Times New Roman"/>
        </w:rPr>
        <w:t>На основании проведенного анализа, ранее магазины сети "Винлаб" осуществляли самостоятельное формирование заказов на необходимые товары. Впоследствии Центральным офисом в Москве было принято решение о централизованной автоматизированной закупке продукции для всей сети "Винлаб" у поставщиков с организацией единовременной поставки, что оптимизировало рабочий процесс для сотрудников и способствовало увеличению доходности сети магазинов.</w:t>
      </w:r>
    </w:p>
    <w:p w14:paraId="378BA498" w14:textId="77777777" w:rsidR="007A1916" w:rsidRPr="007A1916" w:rsidRDefault="007A1916" w:rsidP="00A44AE7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7A1916">
        <w:rPr>
          <w:rFonts w:ascii="Times New Roman" w:hAnsi="Times New Roman" w:cs="Times New Roman"/>
        </w:rPr>
        <w:t>Компания стремится к оптимизации процессов взаимодействия с партнерами. Внедрение электронного документооборота способствует повышению эффективности и сокращению затрат. Для обмена данными используются современные технологии, обеспечивающие безопасность и надежность передачи информации. Поставщики могут воспользоваться системой, отправляя EDI-сообщения формата ORDERS и ORDRSP. Это позволит ускорить обработку заказов и повысить прозрачность операций. Поставщики могут взаимодействовать с компанией через личный кабинет и свою учётную систему.</w:t>
      </w:r>
    </w:p>
    <w:p w14:paraId="4B2D4A37" w14:textId="5A444131" w:rsidR="00662F20" w:rsidRDefault="007A1916" w:rsidP="007A1916">
      <w:pPr>
        <w:spacing w:after="24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785DE87" wp14:editId="173FD133">
            <wp:extent cx="6140098" cy="3124200"/>
            <wp:effectExtent l="0" t="0" r="0" b="0"/>
            <wp:docPr id="197462223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622238" name="Рисунок 197462223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6838" cy="3132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18CC4" w14:textId="73A81A54" w:rsidR="00662F20" w:rsidRDefault="00E5041B" w:rsidP="00E5041B">
      <w:pPr>
        <w:spacing w:after="24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Рисунок- 2 бланк ВЭД</w:t>
      </w:r>
    </w:p>
    <w:p w14:paraId="78FE422D" w14:textId="77777777" w:rsidR="00A44AE7" w:rsidRDefault="00A44AE7" w:rsidP="009A4F54">
      <w:pPr>
        <w:spacing w:after="240" w:line="240" w:lineRule="auto"/>
        <w:ind w:firstLine="708"/>
        <w:jc w:val="both"/>
        <w:rPr>
          <w:rFonts w:ascii="Arial" w:hAnsi="Arial" w:cs="Arial"/>
          <w:sz w:val="28"/>
          <w:szCs w:val="28"/>
        </w:rPr>
      </w:pPr>
      <w:bookmarkStart w:id="12" w:name="_Hlk201879780"/>
    </w:p>
    <w:p w14:paraId="502935A5" w14:textId="77777777" w:rsidR="00A44AE7" w:rsidRDefault="00A44AE7" w:rsidP="009A4F54">
      <w:pPr>
        <w:spacing w:after="240" w:line="240" w:lineRule="auto"/>
        <w:ind w:firstLine="708"/>
        <w:jc w:val="both"/>
        <w:rPr>
          <w:rFonts w:ascii="Arial" w:hAnsi="Arial" w:cs="Arial"/>
          <w:sz w:val="28"/>
          <w:szCs w:val="28"/>
        </w:rPr>
      </w:pPr>
    </w:p>
    <w:p w14:paraId="76AE0554" w14:textId="77777777" w:rsidR="00A44AE7" w:rsidRDefault="00A44AE7" w:rsidP="009A4F54">
      <w:pPr>
        <w:spacing w:after="240" w:line="240" w:lineRule="auto"/>
        <w:ind w:firstLine="708"/>
        <w:jc w:val="both"/>
        <w:rPr>
          <w:rFonts w:ascii="Arial" w:hAnsi="Arial" w:cs="Arial"/>
          <w:sz w:val="28"/>
          <w:szCs w:val="28"/>
        </w:rPr>
      </w:pPr>
    </w:p>
    <w:p w14:paraId="22ABF3EF" w14:textId="77777777" w:rsidR="00A44AE7" w:rsidRDefault="00A44AE7" w:rsidP="009A4F54">
      <w:pPr>
        <w:spacing w:after="240" w:line="240" w:lineRule="auto"/>
        <w:ind w:firstLine="708"/>
        <w:jc w:val="both"/>
        <w:rPr>
          <w:rFonts w:ascii="Arial" w:hAnsi="Arial" w:cs="Arial"/>
          <w:sz w:val="28"/>
          <w:szCs w:val="28"/>
        </w:rPr>
      </w:pPr>
    </w:p>
    <w:p w14:paraId="2CE07F49" w14:textId="77777777" w:rsidR="00A44AE7" w:rsidRDefault="00A44AE7" w:rsidP="009A4F54">
      <w:pPr>
        <w:spacing w:after="240" w:line="240" w:lineRule="auto"/>
        <w:ind w:firstLine="708"/>
        <w:jc w:val="both"/>
        <w:rPr>
          <w:rFonts w:ascii="Arial" w:hAnsi="Arial" w:cs="Arial"/>
          <w:sz w:val="28"/>
          <w:szCs w:val="28"/>
        </w:rPr>
      </w:pPr>
    </w:p>
    <w:p w14:paraId="14D50605" w14:textId="39B9EDB1" w:rsidR="00662F20" w:rsidRPr="00662F20" w:rsidRDefault="00662F20" w:rsidP="002D3F3B">
      <w:pPr>
        <w:spacing w:after="240" w:line="240" w:lineRule="auto"/>
        <w:ind w:firstLine="709"/>
        <w:jc w:val="both"/>
        <w:outlineLvl w:val="1"/>
        <w:rPr>
          <w:rFonts w:ascii="Arial" w:hAnsi="Arial" w:cs="Arial"/>
          <w:sz w:val="28"/>
          <w:szCs w:val="28"/>
        </w:rPr>
      </w:pPr>
      <w:bookmarkStart w:id="13" w:name="_Toc202359420"/>
      <w:r>
        <w:rPr>
          <w:rFonts w:ascii="Arial" w:hAnsi="Arial" w:cs="Arial"/>
          <w:sz w:val="28"/>
          <w:szCs w:val="28"/>
        </w:rPr>
        <w:lastRenderedPageBreak/>
        <w:t xml:space="preserve">4 </w:t>
      </w:r>
      <w:r w:rsidR="00F11754">
        <w:rPr>
          <w:rFonts w:ascii="Arial" w:hAnsi="Arial" w:cs="Arial"/>
          <w:sz w:val="28"/>
          <w:szCs w:val="28"/>
        </w:rPr>
        <w:t>Порядок проведения приемки товаров по количеству и качеству</w:t>
      </w:r>
      <w:bookmarkEnd w:id="13"/>
    </w:p>
    <w:bookmarkEnd w:id="12"/>
    <w:p w14:paraId="28E1BA06" w14:textId="77836844" w:rsidR="00631A92" w:rsidRPr="00631A92" w:rsidRDefault="00631A92" w:rsidP="00A44AE7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631A92">
        <w:rPr>
          <w:rFonts w:ascii="Times New Roman" w:hAnsi="Times New Roman" w:cs="Times New Roman"/>
        </w:rPr>
        <w:t>Организация приемки и хранения товаров представляет собой критически важный процесс в сфере торговли. На данных этапах формируются основы эффективной товарной политики, обеспечивающие корректный учет, минимизацию потерь, сохранение качества и соответствие договорным обязательствам с поставщиками. Незначительные ошибки при приемке или несоблюдение условий хранения способны повлечь за собой существенные финансовые убытки, снижение уровня удовлетворенности клиентов и нарушения нормативно-правовых актов</w:t>
      </w:r>
      <w:r w:rsidR="00A44AE7">
        <w:rPr>
          <w:rFonts w:ascii="Times New Roman" w:hAnsi="Times New Roman" w:cs="Times New Roman"/>
        </w:rPr>
        <w:t>.</w:t>
      </w:r>
    </w:p>
    <w:p w14:paraId="1B56D851" w14:textId="77777777" w:rsidR="00631A92" w:rsidRPr="00631A92" w:rsidRDefault="00631A92" w:rsidP="00A44AE7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631A92">
        <w:rPr>
          <w:rFonts w:ascii="Times New Roman" w:hAnsi="Times New Roman" w:cs="Times New Roman"/>
        </w:rPr>
        <w:t>Цель данной лекции - предоставить информацию о процедурах приемки товаров по количеству и качеству, а также о принципах эффективной организации складского хранения.</w:t>
      </w:r>
    </w:p>
    <w:p w14:paraId="1843113B" w14:textId="6CC3364E" w:rsidR="003E60B5" w:rsidRPr="003E60B5" w:rsidRDefault="00631A92" w:rsidP="002D3F3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631A92">
        <w:rPr>
          <w:rFonts w:ascii="Times New Roman" w:hAnsi="Times New Roman" w:cs="Times New Roman"/>
        </w:rPr>
        <w:t>Приёмка товара представляет собой процедуру контроля соответствия поступившей продукции условиям поставки, включая проверку количества, качества, ассортимента, упаковки и иных характеристик, предусмотренных договором купли-продажи или товарной накладной.</w:t>
      </w:r>
    </w:p>
    <w:p w14:paraId="76078631" w14:textId="77777777" w:rsidR="00D374C8" w:rsidRPr="00D374C8" w:rsidRDefault="00D374C8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D374C8">
        <w:rPr>
          <w:rFonts w:ascii="Times New Roman" w:hAnsi="Times New Roman" w:cs="Times New Roman"/>
        </w:rPr>
        <w:t>Приёмка может осуществляться в следующих случаях:</w:t>
      </w:r>
    </w:p>
    <w:p w14:paraId="19B40E53" w14:textId="6D248195" w:rsidR="00D374C8" w:rsidRPr="00D374C8" w:rsidRDefault="00D374C8" w:rsidP="00D374C8">
      <w:pPr>
        <w:pStyle w:val="a7"/>
        <w:numPr>
          <w:ilvl w:val="0"/>
          <w:numId w:val="13"/>
        </w:numPr>
        <w:spacing w:after="240" w:line="360" w:lineRule="auto"/>
        <w:jc w:val="both"/>
        <w:rPr>
          <w:rFonts w:ascii="Times New Roman" w:hAnsi="Times New Roman" w:cs="Times New Roman"/>
        </w:rPr>
      </w:pPr>
      <w:r w:rsidRPr="00D374C8">
        <w:rPr>
          <w:rFonts w:ascii="Times New Roman" w:hAnsi="Times New Roman" w:cs="Times New Roman"/>
        </w:rPr>
        <w:t>При поступлении товаров от внешних поставщиков.</w:t>
      </w:r>
    </w:p>
    <w:p w14:paraId="2B9637D5" w14:textId="18D8AC7C" w:rsidR="00D374C8" w:rsidRPr="00D374C8" w:rsidRDefault="00D374C8" w:rsidP="00D374C8">
      <w:pPr>
        <w:pStyle w:val="a7"/>
        <w:numPr>
          <w:ilvl w:val="0"/>
          <w:numId w:val="13"/>
        </w:numPr>
        <w:spacing w:after="240" w:line="360" w:lineRule="auto"/>
        <w:jc w:val="both"/>
        <w:rPr>
          <w:rFonts w:ascii="Times New Roman" w:hAnsi="Times New Roman" w:cs="Times New Roman"/>
        </w:rPr>
      </w:pPr>
      <w:r w:rsidRPr="00D374C8">
        <w:rPr>
          <w:rFonts w:ascii="Times New Roman" w:hAnsi="Times New Roman" w:cs="Times New Roman"/>
        </w:rPr>
        <w:t>При перемещении между филиалами или складами внутри одной организации.</w:t>
      </w:r>
    </w:p>
    <w:p w14:paraId="49AD9EE1" w14:textId="4BA5441C" w:rsidR="00D374C8" w:rsidRPr="00D374C8" w:rsidRDefault="00D374C8" w:rsidP="002D3F3B">
      <w:pPr>
        <w:pStyle w:val="a7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D374C8">
        <w:rPr>
          <w:rFonts w:ascii="Times New Roman" w:hAnsi="Times New Roman" w:cs="Times New Roman"/>
        </w:rPr>
        <w:t>При возврате товара от клиента (внутренняя приёмка).</w:t>
      </w:r>
    </w:p>
    <w:p w14:paraId="3411EC41" w14:textId="38674AAC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Правильная приёмка — это гарантия того, что предприятие получит именно тот товар, за который заплатило, в нужном количестве и надлежащего качества.</w:t>
      </w:r>
    </w:p>
    <w:p w14:paraId="01C2B4C7" w14:textId="655CD2DF" w:rsidR="003E60B5" w:rsidRPr="009A4F54" w:rsidRDefault="00703227" w:rsidP="002D3F3B">
      <w:pPr>
        <w:spacing w:before="240" w:after="120" w:line="360" w:lineRule="auto"/>
        <w:ind w:firstLine="709"/>
        <w:jc w:val="both"/>
        <w:outlineLvl w:val="0"/>
        <w:rPr>
          <w:rFonts w:ascii="Arial" w:hAnsi="Arial" w:cs="Arial"/>
          <w:sz w:val="26"/>
          <w:szCs w:val="26"/>
        </w:rPr>
      </w:pPr>
      <w:bookmarkStart w:id="14" w:name="_Toc202359421"/>
      <w:bookmarkStart w:id="15" w:name="_Hlk201879812"/>
      <w:r w:rsidRPr="009A4F54">
        <w:rPr>
          <w:rFonts w:ascii="Arial" w:hAnsi="Arial" w:cs="Arial"/>
          <w:sz w:val="26"/>
          <w:szCs w:val="26"/>
        </w:rPr>
        <w:t>4.1</w:t>
      </w:r>
      <w:r w:rsidR="003E60B5" w:rsidRPr="009A4F54">
        <w:rPr>
          <w:rFonts w:ascii="Arial" w:hAnsi="Arial" w:cs="Arial"/>
          <w:sz w:val="26"/>
          <w:szCs w:val="26"/>
        </w:rPr>
        <w:t xml:space="preserve"> Приёмка товара по количеству</w:t>
      </w:r>
      <w:bookmarkEnd w:id="14"/>
    </w:p>
    <w:bookmarkEnd w:id="15"/>
    <w:p w14:paraId="366B98C0" w14:textId="6DA86B8B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Главная задача — подтвердить, что количество единиц товара, фактически доставленного, соответствует данным, указанным в документах (накладной, счёте-фактуре, транспортной документации и т. д.).</w:t>
      </w:r>
    </w:p>
    <w:p w14:paraId="36C2A238" w14:textId="51E93A8A" w:rsidR="003E60B5" w:rsidRPr="00A44AE7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bookmarkStart w:id="16" w:name="_Hlk201879876"/>
      <w:r w:rsidRPr="00A44AE7">
        <w:rPr>
          <w:rFonts w:ascii="Times New Roman" w:hAnsi="Times New Roman" w:cs="Times New Roman"/>
        </w:rPr>
        <w:t>Этапы:</w:t>
      </w:r>
      <w:bookmarkEnd w:id="16"/>
    </w:p>
    <w:p w14:paraId="63D61EED" w14:textId="77777777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1. Получение сопроводительных документов от водителя/экспедитора.</w:t>
      </w:r>
    </w:p>
    <w:p w14:paraId="286D491C" w14:textId="77777777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2. Сверка указанных данных с фактическим количеством.</w:t>
      </w:r>
    </w:p>
    <w:p w14:paraId="039A76F1" w14:textId="77777777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3. Физический пересчёт единиц товара: коробок, упаковок, ящиков, паллет.</w:t>
      </w:r>
    </w:p>
    <w:p w14:paraId="57D19EC4" w14:textId="77777777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4. При необходимости — взвешивание или измерение (если товар весовой или объёмный).</w:t>
      </w:r>
    </w:p>
    <w:p w14:paraId="1FC4AD48" w14:textId="77777777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5. Фиксация результата в товарной накладной.</w:t>
      </w:r>
    </w:p>
    <w:p w14:paraId="291822BD" w14:textId="7132A323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6. Составление акта о расхождении при выявлении недостачи или излишков.</w:t>
      </w:r>
    </w:p>
    <w:p w14:paraId="06176BCB" w14:textId="541629C3" w:rsidR="003E60B5" w:rsidRPr="00A44AE7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bookmarkStart w:id="17" w:name="_Hlk201879927"/>
      <w:r w:rsidRPr="00A44AE7">
        <w:rPr>
          <w:rFonts w:ascii="Times New Roman" w:hAnsi="Times New Roman" w:cs="Times New Roman"/>
        </w:rPr>
        <w:t>Правила:</w:t>
      </w:r>
    </w:p>
    <w:bookmarkEnd w:id="17"/>
    <w:p w14:paraId="4B8EEE69" w14:textId="77777777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lastRenderedPageBreak/>
        <w:t>1. Приёмка по количеству должна проводиться в момент поступления товара, желательно в присутствии представителя поставщика.</w:t>
      </w:r>
    </w:p>
    <w:p w14:paraId="455D1DAB" w14:textId="77777777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2. Ответственным лицом может быть кладовщик, заведующий складом, материально ответственное лицо.</w:t>
      </w:r>
    </w:p>
    <w:p w14:paraId="2047F5B3" w14:textId="77777777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3. При выявлении расхождений оформляется акт установленной формы (например, ТОРГ-2).</w:t>
      </w:r>
    </w:p>
    <w:p w14:paraId="196F9633" w14:textId="3EA9686E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4. Акт подписывается обеими сторонами — принимающей и поставляющей.</w:t>
      </w:r>
    </w:p>
    <w:p w14:paraId="7DB7EF52" w14:textId="5D20B65A" w:rsidR="003E60B5" w:rsidRPr="009A4F54" w:rsidRDefault="003E60B5" w:rsidP="002D3F3B">
      <w:pPr>
        <w:spacing w:before="120" w:after="240" w:line="360" w:lineRule="auto"/>
        <w:ind w:firstLine="709"/>
        <w:jc w:val="both"/>
        <w:outlineLvl w:val="0"/>
        <w:rPr>
          <w:rFonts w:ascii="Arial" w:hAnsi="Arial" w:cs="Arial"/>
          <w:sz w:val="26"/>
          <w:szCs w:val="26"/>
        </w:rPr>
      </w:pPr>
      <w:bookmarkStart w:id="18" w:name="_Toc202359422"/>
      <w:bookmarkStart w:id="19" w:name="_Hlk201879962"/>
      <w:r w:rsidRPr="009A4F54">
        <w:rPr>
          <w:rFonts w:ascii="Arial" w:hAnsi="Arial" w:cs="Arial"/>
          <w:sz w:val="26"/>
          <w:szCs w:val="26"/>
        </w:rPr>
        <w:t>4.</w:t>
      </w:r>
      <w:r w:rsidR="00703227" w:rsidRPr="009A4F54">
        <w:rPr>
          <w:rFonts w:ascii="Arial" w:hAnsi="Arial" w:cs="Arial"/>
          <w:sz w:val="26"/>
          <w:szCs w:val="26"/>
        </w:rPr>
        <w:t>2</w:t>
      </w:r>
      <w:r w:rsidRPr="009A4F54">
        <w:rPr>
          <w:rFonts w:ascii="Arial" w:hAnsi="Arial" w:cs="Arial"/>
          <w:sz w:val="26"/>
          <w:szCs w:val="26"/>
        </w:rPr>
        <w:t xml:space="preserve"> Приёмка товара по качеству</w:t>
      </w:r>
      <w:bookmarkEnd w:id="18"/>
    </w:p>
    <w:bookmarkEnd w:id="19"/>
    <w:p w14:paraId="0757FF8A" w14:textId="04182167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Задача — определить, соответствует ли качество полученного товара требованиям договора, ГОСТ, техническим условиям, условиям хранения, срокам годности и другим нормативам.</w:t>
      </w:r>
    </w:p>
    <w:p w14:paraId="67D0BD29" w14:textId="47DC07AB" w:rsidR="003E60B5" w:rsidRPr="00A44AE7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bookmarkStart w:id="20" w:name="_Hlk201880004"/>
      <w:r w:rsidRPr="00A44AE7">
        <w:rPr>
          <w:rFonts w:ascii="Times New Roman" w:hAnsi="Times New Roman" w:cs="Times New Roman"/>
        </w:rPr>
        <w:t>Этапы:</w:t>
      </w:r>
    </w:p>
    <w:bookmarkEnd w:id="20"/>
    <w:p w14:paraId="4DF5B598" w14:textId="77777777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1. Визуальный осмотр на наличие повреждений, загрязнений, нарушений упаковки.</w:t>
      </w:r>
    </w:p>
    <w:p w14:paraId="6644710B" w14:textId="77777777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2. Проверка маркировки, соответствия наименованию, стране происхождения.</w:t>
      </w:r>
    </w:p>
    <w:p w14:paraId="6AB19141" w14:textId="77777777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3. Проверка сроков годности, особенно у продуктов питания, косметики, медицинских товаров.</w:t>
      </w:r>
    </w:p>
    <w:p w14:paraId="391E57C9" w14:textId="77777777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4. При необходимости — направление образцов товара на лабораторную экспертизу.</w:t>
      </w:r>
    </w:p>
    <w:p w14:paraId="1CCF5EF9" w14:textId="0F3A06FB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5. Составление акта о выявленных несоответствиях (например, ТОРГ-3)</w:t>
      </w:r>
      <w:r>
        <w:rPr>
          <w:rFonts w:ascii="Times New Roman" w:hAnsi="Times New Roman" w:cs="Times New Roman"/>
        </w:rPr>
        <w:t>.</w:t>
      </w:r>
    </w:p>
    <w:p w14:paraId="462DEA9A" w14:textId="065C2C35" w:rsidR="003E60B5" w:rsidRPr="00A44AE7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bookmarkStart w:id="21" w:name="_Hlk201880027"/>
      <w:r w:rsidRPr="00A44AE7">
        <w:rPr>
          <w:rFonts w:ascii="Times New Roman" w:hAnsi="Times New Roman" w:cs="Times New Roman"/>
        </w:rPr>
        <w:t>Правила:</w:t>
      </w:r>
    </w:p>
    <w:bookmarkEnd w:id="21"/>
    <w:p w14:paraId="6A8DFDB8" w14:textId="77777777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1. Приёмка по качеству может проводиться в течение 3–5 дней с момента поступления, если не указано иное в договоре.</w:t>
      </w:r>
    </w:p>
    <w:p w14:paraId="644B6BA3" w14:textId="77777777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2. При обнаружении брака товар подлежит возврату, замене или уценке.</w:t>
      </w:r>
    </w:p>
    <w:p w14:paraId="46882A83" w14:textId="70D3ACDE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3. Если нарушения были выявлены позднее, предприятие может обратиться с претензией, но обязанность доказательства будет лежать на покупателе.</w:t>
      </w:r>
    </w:p>
    <w:p w14:paraId="6EE1523F" w14:textId="75F6F4D8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В зависимости от масштаба предприятия и вида товара приёмку осуществляют:</w:t>
      </w:r>
    </w:p>
    <w:p w14:paraId="551D1A6B" w14:textId="77777777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1. Кладовщик или заведующий складом.</w:t>
      </w:r>
    </w:p>
    <w:p w14:paraId="588B6B7D" w14:textId="77777777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2. Материально ответственное лицо (МОЛ).</w:t>
      </w:r>
    </w:p>
    <w:p w14:paraId="77A77479" w14:textId="77777777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3. Представитель бухгалтерии (в части документооборота).</w:t>
      </w:r>
    </w:p>
    <w:p w14:paraId="6E2C2C88" w14:textId="77777777" w:rsidR="003E60B5" w:rsidRPr="003E60B5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4. Приёмочная комиссия — в случае крупных, дорогостоящих или сложных поставок.</w:t>
      </w:r>
    </w:p>
    <w:p w14:paraId="7F389A36" w14:textId="27BCE2E3" w:rsidR="00662F20" w:rsidRDefault="003E60B5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3E60B5">
        <w:rPr>
          <w:rFonts w:ascii="Times New Roman" w:hAnsi="Times New Roman" w:cs="Times New Roman"/>
        </w:rPr>
        <w:t>5. Иногда</w:t>
      </w:r>
      <w:r w:rsidR="00703227">
        <w:rPr>
          <w:rFonts w:ascii="Times New Roman" w:hAnsi="Times New Roman" w:cs="Times New Roman"/>
        </w:rPr>
        <w:t xml:space="preserve"> </w:t>
      </w:r>
      <w:r w:rsidRPr="003E60B5">
        <w:rPr>
          <w:rFonts w:ascii="Times New Roman" w:hAnsi="Times New Roman" w:cs="Times New Roman"/>
        </w:rPr>
        <w:t>представитель отдела качества или технолог (на предприятиях общественного питания, фармацевтики и т.п.)</w:t>
      </w:r>
    </w:p>
    <w:p w14:paraId="56A8C8FB" w14:textId="1140CB21" w:rsidR="00DF6FA1" w:rsidRDefault="00DF6FA1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DF6FA1">
        <w:rPr>
          <w:rFonts w:ascii="Times New Roman" w:hAnsi="Times New Roman" w:cs="Times New Roman"/>
        </w:rPr>
        <w:t xml:space="preserve">При поставке товаров поставщик предоставляет оригиналы накладных, а также их копии, одну из которых он оставляет себе, а другую передает нам для подтверждения приемки </w:t>
      </w:r>
      <w:r w:rsidRPr="00DF6FA1">
        <w:rPr>
          <w:rFonts w:ascii="Times New Roman" w:hAnsi="Times New Roman" w:cs="Times New Roman"/>
        </w:rPr>
        <w:lastRenderedPageBreak/>
        <w:t>товара, включая печать и подпись. На нашей копии мы фиксируем фактическое количество и качество полученного товара, чтобы обеспечить точность учета.</w:t>
      </w:r>
    </w:p>
    <w:p w14:paraId="79C1DDD1" w14:textId="2F3FEC04" w:rsidR="006806F9" w:rsidRDefault="006806F9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6806F9">
        <w:rPr>
          <w:rFonts w:ascii="Times New Roman" w:hAnsi="Times New Roman" w:cs="Times New Roman"/>
        </w:rPr>
        <w:t>Пример товарно-транспортной накладной</w:t>
      </w:r>
      <w:r w:rsidRPr="006806F9">
        <w:rPr>
          <w:rFonts w:ascii="Times New Roman" w:hAnsi="Times New Roman" w:cs="Times New Roman"/>
          <w:lang w:val="en-US"/>
        </w:rPr>
        <w:t>:</w:t>
      </w:r>
    </w:p>
    <w:p w14:paraId="2C882295" w14:textId="77777777" w:rsidR="002D3F3B" w:rsidRPr="002D3F3B" w:rsidRDefault="002D3F3B" w:rsidP="002D3F3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</w:p>
    <w:p w14:paraId="7F7F13BA" w14:textId="424E2926" w:rsidR="009A4F54" w:rsidRDefault="006806F9" w:rsidP="006806F9">
      <w:pPr>
        <w:spacing w:after="24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5D58F48" wp14:editId="6E274105">
            <wp:extent cx="6120130" cy="6868160"/>
            <wp:effectExtent l="0" t="0" r="0" b="8890"/>
            <wp:docPr id="81210353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103532" name="Рисунок 81210353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86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D292D" w14:textId="10172A52" w:rsidR="00A44AE7" w:rsidRPr="00A44AE7" w:rsidRDefault="00A44AE7" w:rsidP="00E5041B">
      <w:pPr>
        <w:spacing w:after="240" w:line="360" w:lineRule="auto"/>
        <w:ind w:firstLine="708"/>
        <w:jc w:val="center"/>
        <w:rPr>
          <w:rFonts w:ascii="Times New Roman" w:hAnsi="Times New Roman" w:cs="Times New Roman"/>
        </w:rPr>
      </w:pPr>
      <w:bookmarkStart w:id="22" w:name="_Hlk199938864"/>
      <w:r w:rsidRPr="00A44AE7">
        <w:rPr>
          <w:rFonts w:ascii="Times New Roman" w:hAnsi="Times New Roman" w:cs="Times New Roman"/>
        </w:rPr>
        <w:t xml:space="preserve">Рисунок- </w:t>
      </w:r>
      <w:r w:rsidR="00E5041B">
        <w:rPr>
          <w:rFonts w:ascii="Times New Roman" w:hAnsi="Times New Roman" w:cs="Times New Roman"/>
        </w:rPr>
        <w:t>3</w:t>
      </w:r>
      <w:r w:rsidRPr="00A44AE7">
        <w:rPr>
          <w:rFonts w:ascii="Times New Roman" w:hAnsi="Times New Roman" w:cs="Times New Roman"/>
        </w:rPr>
        <w:t xml:space="preserve"> </w:t>
      </w:r>
      <w:r w:rsidR="00E5041B">
        <w:rPr>
          <w:rFonts w:ascii="Times New Roman" w:hAnsi="Times New Roman" w:cs="Times New Roman"/>
        </w:rPr>
        <w:t>бланк товарно-транспортной накладной</w:t>
      </w:r>
    </w:p>
    <w:p w14:paraId="01176334" w14:textId="77777777" w:rsidR="00A44AE7" w:rsidRDefault="00A44AE7" w:rsidP="004A584B">
      <w:pPr>
        <w:spacing w:after="240" w:line="360" w:lineRule="auto"/>
        <w:ind w:firstLine="708"/>
        <w:jc w:val="both"/>
        <w:rPr>
          <w:rFonts w:ascii="Arial" w:hAnsi="Arial" w:cs="Arial"/>
          <w:sz w:val="28"/>
          <w:szCs w:val="28"/>
        </w:rPr>
      </w:pPr>
    </w:p>
    <w:p w14:paraId="38C72BB1" w14:textId="5DE3A3FF" w:rsidR="004A584B" w:rsidRDefault="004A584B" w:rsidP="002D3F3B">
      <w:pPr>
        <w:spacing w:after="240" w:line="240" w:lineRule="auto"/>
        <w:ind w:firstLine="709"/>
        <w:jc w:val="both"/>
        <w:outlineLvl w:val="1"/>
        <w:rPr>
          <w:rFonts w:ascii="Arial" w:hAnsi="Arial" w:cs="Arial"/>
          <w:sz w:val="28"/>
          <w:szCs w:val="28"/>
        </w:rPr>
      </w:pPr>
      <w:bookmarkStart w:id="23" w:name="_Toc202359423"/>
      <w:r>
        <w:rPr>
          <w:rFonts w:ascii="Arial" w:hAnsi="Arial" w:cs="Arial"/>
          <w:sz w:val="28"/>
          <w:szCs w:val="28"/>
        </w:rPr>
        <w:lastRenderedPageBreak/>
        <w:t>5 Система продажи товаров</w:t>
      </w:r>
      <w:bookmarkEnd w:id="23"/>
    </w:p>
    <w:bookmarkEnd w:id="22"/>
    <w:p w14:paraId="13C82AAF" w14:textId="2E29E054" w:rsidR="00E5041B" w:rsidRPr="004A584B" w:rsidRDefault="00E5041B" w:rsidP="00E5041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Торговое предприятие </w:t>
      </w:r>
      <w:r w:rsidRPr="00E5041B">
        <w:rPr>
          <w:rFonts w:ascii="Times New Roman" w:hAnsi="Times New Roman" w:cs="Times New Roman"/>
        </w:rPr>
        <w:t>“</w:t>
      </w:r>
      <w:r w:rsidR="00DF6FA1" w:rsidRPr="00DF6FA1">
        <w:rPr>
          <w:rFonts w:ascii="Times New Roman" w:hAnsi="Times New Roman" w:cs="Times New Roman"/>
        </w:rPr>
        <w:t>Винлаб</w:t>
      </w:r>
      <w:r w:rsidRPr="00E5041B">
        <w:rPr>
          <w:rFonts w:ascii="Times New Roman" w:hAnsi="Times New Roman" w:cs="Times New Roman"/>
        </w:rPr>
        <w:t>”</w:t>
      </w:r>
      <w:r w:rsidR="00DF6FA1" w:rsidRPr="00DF6FA1">
        <w:rPr>
          <w:rFonts w:ascii="Times New Roman" w:hAnsi="Times New Roman" w:cs="Times New Roman"/>
        </w:rPr>
        <w:t xml:space="preserve"> предлагает обширный ассортимент вин различных сортов, способный удовлетворить разнообразные предпочтения клиентов. Онлайн-платформа обеспечивает удобный поиск и оформление заказов. Клиентам также доступны сопутствующие товары, такие как закуски и аксессуары, дополняющие выбор напитков. Регулярные акции и скидки делают покупки более привлекательными. Удобство и качество обслуживания являются ключевыми приоритетами для удовлетворения потребностей клиентов</w:t>
      </w:r>
      <w:r>
        <w:rPr>
          <w:rFonts w:ascii="Times New Roman" w:hAnsi="Times New Roman" w:cs="Times New Roman"/>
        </w:rPr>
        <w:t>.</w:t>
      </w:r>
    </w:p>
    <w:p w14:paraId="1C7CBC51" w14:textId="69249498" w:rsidR="00DF6FA1" w:rsidRPr="00DF6FA1" w:rsidRDefault="00DF6FA1" w:rsidP="00E5041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DF6FA1">
        <w:rPr>
          <w:rFonts w:ascii="Times New Roman" w:hAnsi="Times New Roman" w:cs="Times New Roman"/>
        </w:rPr>
        <w:t>Кассовая система страны позволяет проводить оплату различными способами, обеспечивая быстроту и комфорт. Она включает в себя современные технологии, такие как сканеры штрихкодов и терминалы для безналичных расчетов</w:t>
      </w:r>
      <w:r w:rsidR="00E5041B">
        <w:rPr>
          <w:rFonts w:ascii="Times New Roman" w:hAnsi="Times New Roman" w:cs="Times New Roman"/>
        </w:rPr>
        <w:t xml:space="preserve">, эта </w:t>
      </w:r>
      <w:r w:rsidRPr="00DF6FA1">
        <w:rPr>
          <w:rFonts w:ascii="Times New Roman" w:hAnsi="Times New Roman" w:cs="Times New Roman"/>
        </w:rPr>
        <w:t>система обеспечивает точный уч</w:t>
      </w:r>
      <w:r w:rsidR="00E5041B">
        <w:rPr>
          <w:rFonts w:ascii="Times New Roman" w:hAnsi="Times New Roman" w:cs="Times New Roman"/>
        </w:rPr>
        <w:t>ё</w:t>
      </w:r>
      <w:r w:rsidRPr="00DF6FA1">
        <w:rPr>
          <w:rFonts w:ascii="Times New Roman" w:hAnsi="Times New Roman" w:cs="Times New Roman"/>
        </w:rPr>
        <w:t>т товаров и транзакций. Внедрение такой системы способствует повышению эффективности работы торговых точек и улучшению обслуживания клиентов.</w:t>
      </w:r>
      <w:r w:rsidR="00E5041B">
        <w:rPr>
          <w:rFonts w:ascii="Times New Roman" w:hAnsi="Times New Roman" w:cs="Times New Roman"/>
        </w:rPr>
        <w:t xml:space="preserve"> </w:t>
      </w:r>
      <w:r w:rsidR="004A584B" w:rsidRPr="004A584B">
        <w:rPr>
          <w:rFonts w:ascii="Times New Roman" w:hAnsi="Times New Roman" w:cs="Times New Roman"/>
        </w:rPr>
        <w:t xml:space="preserve">Кроме того, </w:t>
      </w:r>
      <w:r>
        <w:rPr>
          <w:rFonts w:ascii="Times New Roman" w:hAnsi="Times New Roman" w:cs="Times New Roman"/>
        </w:rPr>
        <w:t>с</w:t>
      </w:r>
      <w:r w:rsidRPr="00DF6FA1">
        <w:rPr>
          <w:rFonts w:ascii="Times New Roman" w:hAnsi="Times New Roman" w:cs="Times New Roman"/>
        </w:rPr>
        <w:t>истема учета запасов оптимизирует процессы управления товарными потоками. Это обеспечивает точность данных о доступных остатках на складе. Своевременное пополнение запасов помогает избежать дефицита продукции и простоев в работе. Благодаря этому достигается снижение затрат и повышение общей производительности. В конечном итоге, это положительно сказывается на лояльности клиентов и прибыльности бизнеса.</w:t>
      </w:r>
    </w:p>
    <w:p w14:paraId="7A1230D5" w14:textId="77777777" w:rsidR="00437520" w:rsidRPr="00437520" w:rsidRDefault="00437520" w:rsidP="00E5041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437520">
        <w:rPr>
          <w:rFonts w:ascii="Times New Roman" w:hAnsi="Times New Roman" w:cs="Times New Roman"/>
        </w:rPr>
        <w:t>В организации продаж приоритетом является предоставление клиентам широкого ассортимента продукции. Важным аспектом работы является поддержание актуальности каталога и оперативное обновление товарных позиций. Компания стремится к обеспечению удобства выбора, предлагая различные форматы и способы покупки. Значительное внимание уделяется контролю качества и соблюдению сроков годности предлагаемых товаров. В конечном итоге, основная цель - удовлетворение потребностей покупателей и создание положительного опыта покупок.</w:t>
      </w:r>
    </w:p>
    <w:p w14:paraId="78AEDAB9" w14:textId="3B6568A8" w:rsidR="008C525F" w:rsidRDefault="00B31774" w:rsidP="004A584B">
      <w:pPr>
        <w:spacing w:after="120" w:line="360" w:lineRule="auto"/>
        <w:ind w:firstLine="708"/>
        <w:jc w:val="both"/>
        <w:rPr>
          <w:rFonts w:ascii="Times New Roman" w:hAnsi="Times New Roman" w:cs="Times New Roman"/>
        </w:rPr>
      </w:pPr>
      <w:r w:rsidRPr="00B31774">
        <w:rPr>
          <w:rFonts w:ascii="Times New Roman" w:hAnsi="Times New Roman" w:cs="Times New Roman"/>
        </w:rPr>
        <w:t xml:space="preserve">Но для обеспечения доступности продукции необходимо выполнить ряд важных процедур. В первую очередь требуется уделить внимание соответствию товара установленным нормам и требованиям. Затем следует тщательно подготовить всю сопроводительную документацию, подтверждающую качество и происхождение продукции. Далее необходимо осуществить привязку товара к системе ЕГАИС. Данный процесс предполагает сканирование акцизной марки каждой единицы продукции и передачу данных в систему. После этого система обрабатывает полученную информацию и подтверждает факт продажи. Соблюдение всех требований и сроков является критически важным для избежания штрафных санкций и проблем с лицензией. </w:t>
      </w:r>
    </w:p>
    <w:p w14:paraId="7EA3A28A" w14:textId="32EA01BA" w:rsidR="008C525F" w:rsidRDefault="00452D83" w:rsidP="002D3F3B">
      <w:pPr>
        <w:spacing w:after="240" w:line="240" w:lineRule="auto"/>
        <w:ind w:firstLine="709"/>
        <w:jc w:val="both"/>
        <w:outlineLvl w:val="1"/>
        <w:rPr>
          <w:rFonts w:ascii="Arial" w:hAnsi="Arial" w:cs="Arial"/>
          <w:sz w:val="28"/>
          <w:szCs w:val="28"/>
        </w:rPr>
      </w:pPr>
      <w:bookmarkStart w:id="24" w:name="_Toc202359424"/>
      <w:bookmarkStart w:id="25" w:name="_Hlk201880218"/>
      <w:r>
        <w:rPr>
          <w:rFonts w:ascii="Arial" w:hAnsi="Arial" w:cs="Arial"/>
          <w:sz w:val="28"/>
          <w:szCs w:val="28"/>
        </w:rPr>
        <w:lastRenderedPageBreak/>
        <w:t>6</w:t>
      </w:r>
      <w:r w:rsidR="008C525F">
        <w:rPr>
          <w:rFonts w:ascii="Arial" w:hAnsi="Arial" w:cs="Arial"/>
          <w:sz w:val="28"/>
          <w:szCs w:val="28"/>
        </w:rPr>
        <w:t xml:space="preserve"> Организация претензионной работы</w:t>
      </w:r>
      <w:bookmarkEnd w:id="24"/>
    </w:p>
    <w:bookmarkEnd w:id="25"/>
    <w:p w14:paraId="7633BD85" w14:textId="2BC90600" w:rsidR="008C525F" w:rsidRPr="008C525F" w:rsidRDefault="008C525F" w:rsidP="00E5041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8C525F">
        <w:rPr>
          <w:rFonts w:ascii="Times New Roman" w:hAnsi="Times New Roman" w:cs="Times New Roman"/>
        </w:rPr>
        <w:t>Алгоритм организации претензионной работы на предприятии может быть применён не только в случае нарушений поставок или качества товара, но и при необходимости внести изменения в условия уже заключённого договора. Такая ситуация требует официального оформления и чёткого соблюдения делового этикета и юридических норм.</w:t>
      </w:r>
    </w:p>
    <w:p w14:paraId="072C46C7" w14:textId="3FC6AD90" w:rsidR="00AA46DE" w:rsidRPr="00AA46DE" w:rsidRDefault="00AA46DE" w:rsidP="00E5041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AA46DE">
        <w:rPr>
          <w:rFonts w:ascii="Times New Roman" w:hAnsi="Times New Roman" w:cs="Times New Roman"/>
        </w:rPr>
        <w:t xml:space="preserve">Алгоритм организации претензионной работы </w:t>
      </w:r>
      <w:r>
        <w:rPr>
          <w:rFonts w:ascii="Times New Roman" w:hAnsi="Times New Roman" w:cs="Times New Roman"/>
        </w:rPr>
        <w:t>включает в себя</w:t>
      </w:r>
    </w:p>
    <w:p w14:paraId="48A400CE" w14:textId="4A5AF2D7" w:rsidR="00AA46DE" w:rsidRPr="00AA46DE" w:rsidRDefault="00AA46DE" w:rsidP="00E5041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AA46DE">
        <w:rPr>
          <w:rFonts w:ascii="Times New Roman" w:hAnsi="Times New Roman" w:cs="Times New Roman"/>
        </w:rPr>
        <w:t>1. Выявление основания для претензии</w:t>
      </w:r>
    </w:p>
    <w:p w14:paraId="165E5C87" w14:textId="7D4567DE" w:rsidR="00AA46DE" w:rsidRPr="00AA46DE" w:rsidRDefault="00AA46DE" w:rsidP="00E5041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AA46DE">
        <w:rPr>
          <w:rFonts w:ascii="Times New Roman" w:hAnsi="Times New Roman" w:cs="Times New Roman"/>
        </w:rPr>
        <w:t>Претензионная работа начинается с анализа договора и выявления несоответствий в его исполнении. Например, если контрагент нарушил сроки поставки или поставил товар ненадлежащего качества, необходимо зафиксировать нарушение (актом, перепиской, экспертизой). В случае изменения пункта договора (например, условий оплаты или сроков) важно проверить, было ли согласование в письменной форме.</w:t>
      </w:r>
    </w:p>
    <w:p w14:paraId="3D1069BB" w14:textId="77777777" w:rsidR="00AA46DE" w:rsidRPr="00AA46DE" w:rsidRDefault="00AA46DE" w:rsidP="00E5041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AA46DE">
        <w:rPr>
          <w:rFonts w:ascii="Times New Roman" w:hAnsi="Times New Roman" w:cs="Times New Roman"/>
        </w:rPr>
        <w:t xml:space="preserve">2. Подготовка претензии  </w:t>
      </w:r>
    </w:p>
    <w:p w14:paraId="39B4F7BC" w14:textId="77777777" w:rsidR="00AA46DE" w:rsidRPr="00AA46DE" w:rsidRDefault="00AA46DE" w:rsidP="00E5041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AA46DE">
        <w:rPr>
          <w:rFonts w:ascii="Times New Roman" w:hAnsi="Times New Roman" w:cs="Times New Roman"/>
        </w:rPr>
        <w:t xml:space="preserve">Претензия оформляется в письменном виде и должна содержать:  </w:t>
      </w:r>
    </w:p>
    <w:p w14:paraId="6E90C81A" w14:textId="1CB6D444" w:rsidR="00AA46DE" w:rsidRPr="00AA46DE" w:rsidRDefault="00AA46DE" w:rsidP="00E5041B">
      <w:pPr>
        <w:pStyle w:val="a7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AA46DE">
        <w:rPr>
          <w:rFonts w:ascii="Times New Roman" w:hAnsi="Times New Roman" w:cs="Times New Roman"/>
        </w:rPr>
        <w:t xml:space="preserve">реквизиты сторон (наименование, адрес, контакты);  </w:t>
      </w:r>
    </w:p>
    <w:p w14:paraId="4359815C" w14:textId="0ABA3979" w:rsidR="00AA46DE" w:rsidRPr="00AA46DE" w:rsidRDefault="00AA46DE" w:rsidP="00E5041B">
      <w:pPr>
        <w:pStyle w:val="a7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AA46DE">
        <w:rPr>
          <w:rFonts w:ascii="Times New Roman" w:hAnsi="Times New Roman" w:cs="Times New Roman"/>
        </w:rPr>
        <w:t xml:space="preserve">ссылку на договор и пункт, который был изменён или нарушен;  </w:t>
      </w:r>
    </w:p>
    <w:p w14:paraId="5BC48042" w14:textId="77B09C33" w:rsidR="00AA46DE" w:rsidRPr="00AA46DE" w:rsidRDefault="00AA46DE" w:rsidP="00E5041B">
      <w:pPr>
        <w:pStyle w:val="a7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AA46DE">
        <w:rPr>
          <w:rFonts w:ascii="Times New Roman" w:hAnsi="Times New Roman" w:cs="Times New Roman"/>
        </w:rPr>
        <w:t xml:space="preserve">суть претензии (например, несогласие с односторонним изменением условий);  </w:t>
      </w:r>
    </w:p>
    <w:p w14:paraId="1C795C04" w14:textId="43AB9E1C" w:rsidR="00AA46DE" w:rsidRPr="00AA46DE" w:rsidRDefault="00AA46DE" w:rsidP="00E5041B">
      <w:pPr>
        <w:pStyle w:val="a7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AA46DE">
        <w:rPr>
          <w:rFonts w:ascii="Times New Roman" w:hAnsi="Times New Roman" w:cs="Times New Roman"/>
        </w:rPr>
        <w:t xml:space="preserve">требования (восстановление первоначальных условий, возмещение убытков и т. д.);  </w:t>
      </w:r>
    </w:p>
    <w:p w14:paraId="76CBB87A" w14:textId="30B08026" w:rsidR="00AA46DE" w:rsidRPr="00AA46DE" w:rsidRDefault="00AA46DE" w:rsidP="00E5041B">
      <w:pPr>
        <w:pStyle w:val="a7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AA46DE">
        <w:rPr>
          <w:rFonts w:ascii="Times New Roman" w:hAnsi="Times New Roman" w:cs="Times New Roman"/>
        </w:rPr>
        <w:t xml:space="preserve">срок для ответа (обычно 10–30 дней);  </w:t>
      </w:r>
    </w:p>
    <w:p w14:paraId="0D3BFA67" w14:textId="39BB3492" w:rsidR="00AA46DE" w:rsidRPr="00AA46DE" w:rsidRDefault="00AA46DE" w:rsidP="00E5041B">
      <w:pPr>
        <w:pStyle w:val="a7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AA46DE">
        <w:rPr>
          <w:rFonts w:ascii="Times New Roman" w:hAnsi="Times New Roman" w:cs="Times New Roman"/>
        </w:rPr>
        <w:t>приложения (доказательства: переписка, акты, договор).</w:t>
      </w:r>
    </w:p>
    <w:p w14:paraId="5101E708" w14:textId="2CC8ECD2" w:rsidR="00AA46DE" w:rsidRPr="00AA46DE" w:rsidRDefault="00AA46DE" w:rsidP="00E5041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AA46DE">
        <w:rPr>
          <w:rFonts w:ascii="Times New Roman" w:hAnsi="Times New Roman" w:cs="Times New Roman"/>
        </w:rPr>
        <w:t>3. Направление претензии контрагенту</w:t>
      </w:r>
    </w:p>
    <w:p w14:paraId="62DC9C16" w14:textId="3331FBFF" w:rsidR="00AA46DE" w:rsidRPr="00AA46DE" w:rsidRDefault="00AA46DE" w:rsidP="00E5041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AA46DE">
        <w:rPr>
          <w:rFonts w:ascii="Times New Roman" w:hAnsi="Times New Roman" w:cs="Times New Roman"/>
        </w:rPr>
        <w:t>Претензия направляется заказным письмом с уведомлением или в электронной форме (если это предусмотрено договором). Важно зафиксировать дату отправки.</w:t>
      </w:r>
    </w:p>
    <w:p w14:paraId="445CE4B7" w14:textId="2C99B2BD" w:rsidR="00AA46DE" w:rsidRPr="00AA46DE" w:rsidRDefault="00AA46DE" w:rsidP="00E5041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AA46DE">
        <w:rPr>
          <w:rFonts w:ascii="Times New Roman" w:hAnsi="Times New Roman" w:cs="Times New Roman"/>
        </w:rPr>
        <w:t>4. Рассмотрение претензии и ответ контрагента</w:t>
      </w:r>
    </w:p>
    <w:p w14:paraId="4DDACA8F" w14:textId="38211F80" w:rsidR="00AA46DE" w:rsidRPr="00AA46DE" w:rsidRDefault="00AA46DE" w:rsidP="00E5041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AA46DE">
        <w:rPr>
          <w:rFonts w:ascii="Times New Roman" w:hAnsi="Times New Roman" w:cs="Times New Roman"/>
        </w:rPr>
        <w:t>Контрагент обязан рассмотреть претензию в установленный срок. Если он согласен с требованиями, стороны подписывают дополнительное соглашение к договору. В случае отказа или отсутствия ответа можно обращаться в суд.</w:t>
      </w:r>
    </w:p>
    <w:p w14:paraId="5D99AFDB" w14:textId="1E03B509" w:rsidR="00AA46DE" w:rsidRPr="00AA46DE" w:rsidRDefault="00AA46DE" w:rsidP="00E5041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AA46DE">
        <w:rPr>
          <w:rFonts w:ascii="Times New Roman" w:hAnsi="Times New Roman" w:cs="Times New Roman"/>
        </w:rPr>
        <w:t>5. Досудебное урегулирование (если требуется)</w:t>
      </w:r>
    </w:p>
    <w:p w14:paraId="49D27F9E" w14:textId="69C23874" w:rsidR="00AA46DE" w:rsidRPr="00AA46DE" w:rsidRDefault="00AA46DE" w:rsidP="00E5041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AA46DE">
        <w:rPr>
          <w:rFonts w:ascii="Times New Roman" w:hAnsi="Times New Roman" w:cs="Times New Roman"/>
        </w:rPr>
        <w:t>Если спор не решён, перед судом необходимо соблюсти претензионный порядок (если он предусмотрен договором или законом). Только после этого можно подавать иск.</w:t>
      </w:r>
    </w:p>
    <w:p w14:paraId="78525254" w14:textId="56A123FA" w:rsidR="00A5303B" w:rsidRDefault="00AA46DE" w:rsidP="00E5041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AA46DE">
        <w:rPr>
          <w:rFonts w:ascii="Times New Roman" w:hAnsi="Times New Roman" w:cs="Times New Roman"/>
        </w:rPr>
        <w:t>Таким образом, претензионная работа помогает урегулировать споры до суда и минимизировать финансовые риски.</w:t>
      </w:r>
    </w:p>
    <w:p w14:paraId="0F91F701" w14:textId="77777777" w:rsidR="002D3F3B" w:rsidRDefault="002D3F3B" w:rsidP="00E5041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2DF1E29B" w14:textId="17554BF0" w:rsidR="00A5303B" w:rsidRPr="001D16F8" w:rsidRDefault="00A5303B" w:rsidP="002D3F3B">
      <w:pPr>
        <w:spacing w:after="240" w:line="240" w:lineRule="auto"/>
        <w:jc w:val="center"/>
        <w:outlineLvl w:val="1"/>
        <w:rPr>
          <w:rFonts w:ascii="Arial" w:hAnsi="Arial" w:cs="Arial"/>
          <w:sz w:val="28"/>
          <w:szCs w:val="28"/>
        </w:rPr>
      </w:pPr>
      <w:bookmarkStart w:id="26" w:name="_Toc202359425"/>
      <w:bookmarkStart w:id="27" w:name="_Hlk201880264"/>
      <w:r>
        <w:rPr>
          <w:rFonts w:ascii="Arial" w:hAnsi="Arial" w:cs="Arial"/>
          <w:sz w:val="28"/>
          <w:szCs w:val="28"/>
        </w:rPr>
        <w:lastRenderedPageBreak/>
        <w:t>Заключение</w:t>
      </w:r>
      <w:bookmarkEnd w:id="26"/>
    </w:p>
    <w:bookmarkEnd w:id="27"/>
    <w:p w14:paraId="595261FD" w14:textId="7B9A8ED1" w:rsidR="00E45494" w:rsidRDefault="00E5041B" w:rsidP="00E5041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Пройдя у</w:t>
      </w:r>
      <w:r w:rsidR="00E45494" w:rsidRPr="00E45494">
        <w:rPr>
          <w:rFonts w:ascii="Times New Roman" w:hAnsi="Times New Roman" w:cs="Times New Roman"/>
        </w:rPr>
        <w:t>чебн</w:t>
      </w:r>
      <w:r>
        <w:rPr>
          <w:rFonts w:ascii="Times New Roman" w:hAnsi="Times New Roman" w:cs="Times New Roman"/>
        </w:rPr>
        <w:t>ую</w:t>
      </w:r>
      <w:r w:rsidR="00E45494" w:rsidRPr="00E45494">
        <w:rPr>
          <w:rFonts w:ascii="Times New Roman" w:hAnsi="Times New Roman" w:cs="Times New Roman"/>
        </w:rPr>
        <w:t xml:space="preserve"> практик</w:t>
      </w:r>
      <w:r>
        <w:rPr>
          <w:rFonts w:ascii="Times New Roman" w:hAnsi="Times New Roman" w:cs="Times New Roman"/>
        </w:rPr>
        <w:t>у</w:t>
      </w:r>
      <w:r w:rsidR="00E45494" w:rsidRPr="00E45494">
        <w:rPr>
          <w:rFonts w:ascii="Times New Roman" w:hAnsi="Times New Roman" w:cs="Times New Roman"/>
        </w:rPr>
        <w:t xml:space="preserve"> </w:t>
      </w:r>
      <w:r w:rsidR="009F438B" w:rsidRPr="00E45494">
        <w:rPr>
          <w:rFonts w:ascii="Times New Roman" w:hAnsi="Times New Roman" w:cs="Times New Roman"/>
        </w:rPr>
        <w:t xml:space="preserve">в </w:t>
      </w:r>
      <w:r w:rsidR="009F438B">
        <w:rPr>
          <w:rFonts w:ascii="Times New Roman" w:hAnsi="Times New Roman" w:cs="Times New Roman"/>
        </w:rPr>
        <w:t xml:space="preserve">АО </w:t>
      </w:r>
      <w:r w:rsidR="009F438B" w:rsidRPr="00E45494">
        <w:rPr>
          <w:rFonts w:ascii="Times New Roman" w:hAnsi="Times New Roman" w:cs="Times New Roman"/>
        </w:rPr>
        <w:t>«Винлаб Сахалин»,</w:t>
      </w:r>
      <w:r w:rsidR="00E45494" w:rsidRPr="00E45494">
        <w:rPr>
          <w:rFonts w:ascii="Times New Roman" w:hAnsi="Times New Roman" w:cs="Times New Roman"/>
        </w:rPr>
        <w:t xml:space="preserve"> позволила </w:t>
      </w:r>
      <w:r w:rsidR="00E45494">
        <w:rPr>
          <w:rFonts w:ascii="Times New Roman" w:hAnsi="Times New Roman" w:cs="Times New Roman"/>
        </w:rPr>
        <w:t xml:space="preserve">мне </w:t>
      </w:r>
      <w:r w:rsidR="00E45494" w:rsidRPr="00E45494">
        <w:rPr>
          <w:rFonts w:ascii="Times New Roman" w:hAnsi="Times New Roman" w:cs="Times New Roman"/>
        </w:rPr>
        <w:t>получить практический опыт работы в сфере торговли и реализовать все поставленные перед</w:t>
      </w:r>
      <w:r w:rsidR="00E45494">
        <w:rPr>
          <w:rFonts w:ascii="Times New Roman" w:hAnsi="Times New Roman" w:cs="Times New Roman"/>
        </w:rPr>
        <w:t xml:space="preserve">о мной </w:t>
      </w:r>
      <w:r w:rsidR="00E45494" w:rsidRPr="00E45494">
        <w:rPr>
          <w:rFonts w:ascii="Times New Roman" w:hAnsi="Times New Roman" w:cs="Times New Roman"/>
        </w:rPr>
        <w:t>задачи. За период с 29 мая по 04 июня 2025 года, общим объемом 36 часов, были успешно выполнены следующие основные задания:</w:t>
      </w:r>
    </w:p>
    <w:p w14:paraId="556AF41D" w14:textId="0A4FFBBC" w:rsidR="00B52D3E" w:rsidRDefault="00B52D3E" w:rsidP="00E5041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B52D3E">
        <w:rPr>
          <w:rFonts w:ascii="Times New Roman" w:hAnsi="Times New Roman" w:cs="Times New Roman"/>
        </w:rPr>
        <w:t xml:space="preserve">В ходе практики я </w:t>
      </w:r>
      <w:r w:rsidR="00E5041B">
        <w:rPr>
          <w:rFonts w:ascii="Times New Roman" w:hAnsi="Times New Roman" w:cs="Times New Roman"/>
        </w:rPr>
        <w:t>рассмотрела</w:t>
      </w:r>
      <w:r w:rsidRPr="00B52D3E">
        <w:rPr>
          <w:rFonts w:ascii="Times New Roman" w:hAnsi="Times New Roman" w:cs="Times New Roman"/>
        </w:rPr>
        <w:t xml:space="preserve"> работ</w:t>
      </w:r>
      <w:r w:rsidR="00E5041B">
        <w:rPr>
          <w:rFonts w:ascii="Times New Roman" w:hAnsi="Times New Roman" w:cs="Times New Roman"/>
        </w:rPr>
        <w:t>у</w:t>
      </w:r>
      <w:r w:rsidRPr="00B52D3E">
        <w:rPr>
          <w:rFonts w:ascii="Times New Roman" w:hAnsi="Times New Roman" w:cs="Times New Roman"/>
        </w:rPr>
        <w:t xml:space="preserve"> кассиров</w:t>
      </w:r>
      <w:r w:rsidR="00E5041B">
        <w:rPr>
          <w:rFonts w:ascii="Times New Roman" w:hAnsi="Times New Roman" w:cs="Times New Roman"/>
        </w:rPr>
        <w:t xml:space="preserve"> -контролёров</w:t>
      </w:r>
      <w:r w:rsidRPr="00B52D3E">
        <w:rPr>
          <w:rFonts w:ascii="Times New Roman" w:hAnsi="Times New Roman" w:cs="Times New Roman"/>
        </w:rPr>
        <w:t>, старшего продавца</w:t>
      </w:r>
      <w:r w:rsidR="00E5041B">
        <w:rPr>
          <w:rFonts w:ascii="Times New Roman" w:hAnsi="Times New Roman" w:cs="Times New Roman"/>
        </w:rPr>
        <w:t>,</w:t>
      </w:r>
      <w:r w:rsidRPr="00B52D3E">
        <w:rPr>
          <w:rFonts w:ascii="Times New Roman" w:hAnsi="Times New Roman" w:cs="Times New Roman"/>
        </w:rPr>
        <w:t xml:space="preserve"> </w:t>
      </w:r>
      <w:r w:rsidR="009F438B">
        <w:rPr>
          <w:rFonts w:ascii="Times New Roman" w:hAnsi="Times New Roman" w:cs="Times New Roman"/>
        </w:rPr>
        <w:t>мерчандайзеров</w:t>
      </w:r>
      <w:r w:rsidR="00E5041B">
        <w:rPr>
          <w:rFonts w:ascii="Times New Roman" w:hAnsi="Times New Roman" w:cs="Times New Roman"/>
        </w:rPr>
        <w:t xml:space="preserve"> </w:t>
      </w:r>
      <w:r w:rsidRPr="00B52D3E">
        <w:rPr>
          <w:rFonts w:ascii="Times New Roman" w:hAnsi="Times New Roman" w:cs="Times New Roman"/>
        </w:rPr>
        <w:t>и</w:t>
      </w:r>
      <w:r w:rsidR="00E5041B">
        <w:rPr>
          <w:rFonts w:ascii="Times New Roman" w:hAnsi="Times New Roman" w:cs="Times New Roman"/>
        </w:rPr>
        <w:t xml:space="preserve"> агента по закупкам</w:t>
      </w:r>
      <w:r w:rsidRPr="00B52D3E">
        <w:rPr>
          <w:rFonts w:ascii="Times New Roman" w:hAnsi="Times New Roman" w:cs="Times New Roman"/>
        </w:rPr>
        <w:t xml:space="preserve">. Мне удалось </w:t>
      </w:r>
      <w:r w:rsidR="00E5041B">
        <w:rPr>
          <w:rFonts w:ascii="Times New Roman" w:hAnsi="Times New Roman" w:cs="Times New Roman"/>
        </w:rPr>
        <w:t>ознакомиться с договорными обязательст</w:t>
      </w:r>
      <w:r w:rsidR="009F438B">
        <w:rPr>
          <w:rFonts w:ascii="Times New Roman" w:hAnsi="Times New Roman" w:cs="Times New Roman"/>
        </w:rPr>
        <w:t xml:space="preserve">вами </w:t>
      </w:r>
      <w:r w:rsidR="009F438B" w:rsidRPr="00B52D3E">
        <w:rPr>
          <w:rFonts w:ascii="Times New Roman" w:hAnsi="Times New Roman" w:cs="Times New Roman"/>
        </w:rPr>
        <w:t>поставщиков,</w:t>
      </w:r>
      <w:r w:rsidR="009F438B">
        <w:rPr>
          <w:rFonts w:ascii="Times New Roman" w:hAnsi="Times New Roman" w:cs="Times New Roman"/>
        </w:rPr>
        <w:t xml:space="preserve"> с правилами приёмки и выкладки, с </w:t>
      </w:r>
      <w:r w:rsidRPr="00B52D3E">
        <w:rPr>
          <w:rFonts w:ascii="Times New Roman" w:hAnsi="Times New Roman" w:cs="Times New Roman"/>
        </w:rPr>
        <w:t>распредел</w:t>
      </w:r>
      <w:r w:rsidR="009F438B">
        <w:rPr>
          <w:rFonts w:ascii="Times New Roman" w:hAnsi="Times New Roman" w:cs="Times New Roman"/>
        </w:rPr>
        <w:t>ением</w:t>
      </w:r>
      <w:r w:rsidRPr="00B52D3E">
        <w:rPr>
          <w:rFonts w:ascii="Times New Roman" w:hAnsi="Times New Roman" w:cs="Times New Roman"/>
        </w:rPr>
        <w:t xml:space="preserve"> в торговом </w:t>
      </w:r>
      <w:r w:rsidR="009F438B">
        <w:rPr>
          <w:rFonts w:ascii="Times New Roman" w:hAnsi="Times New Roman" w:cs="Times New Roman"/>
        </w:rPr>
        <w:t>зале</w:t>
      </w:r>
      <w:r w:rsidRPr="00B52D3E">
        <w:rPr>
          <w:rFonts w:ascii="Times New Roman" w:hAnsi="Times New Roman" w:cs="Times New Roman"/>
        </w:rPr>
        <w:t>, а также</w:t>
      </w:r>
      <w:r w:rsidR="009F438B">
        <w:rPr>
          <w:rFonts w:ascii="Times New Roman" w:hAnsi="Times New Roman" w:cs="Times New Roman"/>
        </w:rPr>
        <w:t xml:space="preserve"> с торговыми операциями</w:t>
      </w:r>
      <w:r w:rsidRPr="00B52D3E">
        <w:rPr>
          <w:rFonts w:ascii="Times New Roman" w:hAnsi="Times New Roman" w:cs="Times New Roman"/>
        </w:rPr>
        <w:t>. Также я изучила, как формируются прайс-листы, договора, спецификации, накладные, акты и другие сопроводительные документы</w:t>
      </w:r>
      <w:r w:rsidR="009F438B">
        <w:rPr>
          <w:rFonts w:ascii="Times New Roman" w:hAnsi="Times New Roman" w:cs="Times New Roman"/>
        </w:rPr>
        <w:t>, о</w:t>
      </w:r>
      <w:r w:rsidRPr="00B52D3E">
        <w:rPr>
          <w:rFonts w:ascii="Times New Roman" w:hAnsi="Times New Roman" w:cs="Times New Roman"/>
        </w:rPr>
        <w:t>собое внимание уделялось правилам ведения документооборота, правильному заполнению бланков и соблюдению нормативных требований.</w:t>
      </w:r>
    </w:p>
    <w:p w14:paraId="08AB1643" w14:textId="6A95C8BB" w:rsidR="00E45494" w:rsidRPr="00E45494" w:rsidRDefault="00E45494" w:rsidP="00B52D3E">
      <w:pPr>
        <w:spacing w:after="120" w:line="360" w:lineRule="auto"/>
        <w:jc w:val="both"/>
        <w:rPr>
          <w:rFonts w:ascii="Times New Roman" w:hAnsi="Times New Roman" w:cs="Times New Roman"/>
        </w:rPr>
      </w:pPr>
      <w:r w:rsidRPr="00E45494">
        <w:rPr>
          <w:rFonts w:ascii="Times New Roman" w:hAnsi="Times New Roman" w:cs="Times New Roman"/>
        </w:rPr>
        <w:t xml:space="preserve">За время прохождения практики </w:t>
      </w:r>
      <w:r w:rsidR="00B52D3E">
        <w:rPr>
          <w:rFonts w:ascii="Times New Roman" w:hAnsi="Times New Roman" w:cs="Times New Roman"/>
        </w:rPr>
        <w:t xml:space="preserve">я </w:t>
      </w:r>
      <w:r w:rsidRPr="00E45494">
        <w:rPr>
          <w:rFonts w:ascii="Times New Roman" w:hAnsi="Times New Roman" w:cs="Times New Roman"/>
        </w:rPr>
        <w:t>приобрела следующие знания и навыки:</w:t>
      </w:r>
    </w:p>
    <w:p w14:paraId="2681C017" w14:textId="71EC7B6D" w:rsidR="00E45494" w:rsidRPr="00B52D3E" w:rsidRDefault="00E45494" w:rsidP="009F438B">
      <w:pPr>
        <w:pStyle w:val="a7"/>
        <w:numPr>
          <w:ilvl w:val="0"/>
          <w:numId w:val="20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B52D3E">
        <w:rPr>
          <w:rFonts w:ascii="Times New Roman" w:hAnsi="Times New Roman" w:cs="Times New Roman"/>
        </w:rPr>
        <w:t>Организационные навыки: Умение работать в команде, соблюдать внутренние регламенты и правила безопасности.</w:t>
      </w:r>
    </w:p>
    <w:p w14:paraId="5AB2EB3A" w14:textId="65367C43" w:rsidR="00E45494" w:rsidRPr="00B52D3E" w:rsidRDefault="00E45494" w:rsidP="009F438B">
      <w:pPr>
        <w:pStyle w:val="a7"/>
        <w:numPr>
          <w:ilvl w:val="0"/>
          <w:numId w:val="20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B52D3E">
        <w:rPr>
          <w:rFonts w:ascii="Times New Roman" w:hAnsi="Times New Roman" w:cs="Times New Roman"/>
        </w:rPr>
        <w:t>Технологические компетенции: Знание процессов приемки, хранения и отпуска товаров, а также использование цифровых инструментов в торговле.</w:t>
      </w:r>
    </w:p>
    <w:p w14:paraId="1CF6E4BE" w14:textId="375E56BB" w:rsidR="00E45494" w:rsidRPr="00B52D3E" w:rsidRDefault="00E45494" w:rsidP="009F438B">
      <w:pPr>
        <w:pStyle w:val="a7"/>
        <w:numPr>
          <w:ilvl w:val="0"/>
          <w:numId w:val="20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B52D3E">
        <w:rPr>
          <w:rFonts w:ascii="Times New Roman" w:hAnsi="Times New Roman" w:cs="Times New Roman"/>
        </w:rPr>
        <w:t>Менеджерские навыки: Умение взаимодействовать с поставщиками, анализировать рынок и выбирать оптимальных партнеров.</w:t>
      </w:r>
    </w:p>
    <w:p w14:paraId="64F5D34D" w14:textId="77777777" w:rsidR="00B52D3E" w:rsidRDefault="00E45494" w:rsidP="000759A8">
      <w:pPr>
        <w:pStyle w:val="a7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B52D3E">
        <w:rPr>
          <w:rFonts w:ascii="Times New Roman" w:hAnsi="Times New Roman" w:cs="Times New Roman"/>
        </w:rPr>
        <w:t>Правовые знания: Осознание необходимости соблюдения договорных обязательств и процедуры оформления претензий.</w:t>
      </w:r>
    </w:p>
    <w:p w14:paraId="5E4BF875" w14:textId="50989250" w:rsidR="00E45494" w:rsidRPr="00B52D3E" w:rsidRDefault="009F438B" w:rsidP="000759A8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Учебная п</w:t>
      </w:r>
      <w:r w:rsidR="00E45494" w:rsidRPr="00B52D3E">
        <w:rPr>
          <w:rFonts w:ascii="Times New Roman" w:hAnsi="Times New Roman" w:cs="Times New Roman"/>
        </w:rPr>
        <w:t xml:space="preserve">рактика в АО «Винлаб Сахалин» стала важным этапом в профессиональном становлении </w:t>
      </w:r>
      <w:r w:rsidR="00B52D3E">
        <w:rPr>
          <w:rFonts w:ascii="Times New Roman" w:hAnsi="Times New Roman" w:cs="Times New Roman"/>
        </w:rPr>
        <w:t>для меня</w:t>
      </w:r>
      <w:r w:rsidR="00E45494" w:rsidRPr="00B52D3E">
        <w:rPr>
          <w:rFonts w:ascii="Times New Roman" w:hAnsi="Times New Roman" w:cs="Times New Roman"/>
        </w:rPr>
        <w:t>. Она позволила:</w:t>
      </w:r>
    </w:p>
    <w:p w14:paraId="2387952B" w14:textId="42C8C5E7" w:rsidR="00E45494" w:rsidRPr="00B52D3E" w:rsidRDefault="00E45494" w:rsidP="009F438B">
      <w:pPr>
        <w:pStyle w:val="a7"/>
        <w:numPr>
          <w:ilvl w:val="0"/>
          <w:numId w:val="21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B52D3E">
        <w:rPr>
          <w:rFonts w:ascii="Times New Roman" w:hAnsi="Times New Roman" w:cs="Times New Roman"/>
        </w:rPr>
        <w:t>Подтвердить теоретические знания на практике</w:t>
      </w:r>
    </w:p>
    <w:p w14:paraId="23726558" w14:textId="37597969" w:rsidR="00E45494" w:rsidRPr="00B52D3E" w:rsidRDefault="00E45494" w:rsidP="009F438B">
      <w:pPr>
        <w:pStyle w:val="a7"/>
        <w:numPr>
          <w:ilvl w:val="0"/>
          <w:numId w:val="21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B52D3E">
        <w:rPr>
          <w:rFonts w:ascii="Times New Roman" w:hAnsi="Times New Roman" w:cs="Times New Roman"/>
        </w:rPr>
        <w:t>Развить коммуникативные навыки</w:t>
      </w:r>
    </w:p>
    <w:p w14:paraId="76A6A8D2" w14:textId="7F28B195" w:rsidR="00E45494" w:rsidRPr="00B52D3E" w:rsidRDefault="00E45494" w:rsidP="009F438B">
      <w:pPr>
        <w:pStyle w:val="a7"/>
        <w:numPr>
          <w:ilvl w:val="0"/>
          <w:numId w:val="21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B52D3E">
        <w:rPr>
          <w:rFonts w:ascii="Times New Roman" w:hAnsi="Times New Roman" w:cs="Times New Roman"/>
        </w:rPr>
        <w:t xml:space="preserve">Приобрести практические навыки: </w:t>
      </w:r>
      <w:r w:rsidR="009F438B">
        <w:rPr>
          <w:rFonts w:ascii="Times New Roman" w:hAnsi="Times New Roman" w:cs="Times New Roman"/>
        </w:rPr>
        <w:t>б</w:t>
      </w:r>
      <w:r w:rsidRPr="00B52D3E">
        <w:rPr>
          <w:rFonts w:ascii="Times New Roman" w:hAnsi="Times New Roman" w:cs="Times New Roman"/>
        </w:rPr>
        <w:t>ыло освоено множество операций, связанных с управлением товарными запасами, документальным оформлением и обслуживанием клиентов.</w:t>
      </w:r>
    </w:p>
    <w:p w14:paraId="76D1C151" w14:textId="4EBD0933" w:rsidR="00A5303B" w:rsidRPr="00B52D3E" w:rsidRDefault="00E45494" w:rsidP="009F438B">
      <w:pPr>
        <w:pStyle w:val="a7"/>
        <w:numPr>
          <w:ilvl w:val="0"/>
          <w:numId w:val="21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B52D3E">
        <w:rPr>
          <w:rFonts w:ascii="Times New Roman" w:hAnsi="Times New Roman" w:cs="Times New Roman"/>
        </w:rPr>
        <w:t>Формировать профессиональную компетентность: Практика дала возможность глубже понять особенности работы в сфере торговли и выработать навыки, необходимые для успешной карьеры в данной области.</w:t>
      </w:r>
    </w:p>
    <w:p w14:paraId="04C280E8" w14:textId="77777777" w:rsidR="00452D83" w:rsidRDefault="00452D83" w:rsidP="00B52D3E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0CA57E04" w14:textId="77777777" w:rsidR="009F438B" w:rsidRDefault="009F438B" w:rsidP="00B52D3E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495E69E4" w14:textId="77777777" w:rsidR="00B52D3E" w:rsidRPr="00473833" w:rsidRDefault="00B52D3E" w:rsidP="002D3F3B">
      <w:pPr>
        <w:spacing w:after="240" w:line="240" w:lineRule="auto"/>
        <w:jc w:val="center"/>
        <w:outlineLvl w:val="1"/>
        <w:rPr>
          <w:rFonts w:ascii="Arial" w:hAnsi="Arial" w:cs="Arial"/>
          <w:sz w:val="28"/>
          <w:szCs w:val="28"/>
        </w:rPr>
      </w:pPr>
      <w:bookmarkStart w:id="28" w:name="_Toc202359426"/>
      <w:bookmarkStart w:id="29" w:name="_Hlk201880281"/>
      <w:r>
        <w:rPr>
          <w:rFonts w:ascii="Arial" w:hAnsi="Arial" w:cs="Arial"/>
          <w:sz w:val="28"/>
          <w:szCs w:val="28"/>
        </w:rPr>
        <w:lastRenderedPageBreak/>
        <w:t>Список использованных источников</w:t>
      </w:r>
      <w:bookmarkEnd w:id="28"/>
    </w:p>
    <w:bookmarkEnd w:id="29"/>
    <w:p w14:paraId="5DFEA175" w14:textId="343C970C" w:rsidR="00990791" w:rsidRPr="005542BE" w:rsidRDefault="00990791" w:rsidP="005542BE">
      <w:pPr>
        <w:pStyle w:val="a7"/>
        <w:numPr>
          <w:ilvl w:val="0"/>
          <w:numId w:val="9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5542BE">
        <w:rPr>
          <w:rFonts w:ascii="Times New Roman" w:hAnsi="Times New Roman" w:cs="Times New Roman"/>
        </w:rPr>
        <w:t>Левкин Г.Г., Никифоров О.А. / «Организация торговой деятельности: учебник и практикум для вузов.» — 3-е изд. —Юрайт</w:t>
      </w:r>
      <w:r w:rsidR="005542BE" w:rsidRPr="005542BE">
        <w:rPr>
          <w:rFonts w:ascii="Times New Roman" w:hAnsi="Times New Roman" w:cs="Times New Roman"/>
        </w:rPr>
        <w:t xml:space="preserve"> М.</w:t>
      </w:r>
      <w:r w:rsidRPr="005542BE">
        <w:rPr>
          <w:rFonts w:ascii="Times New Roman" w:hAnsi="Times New Roman" w:cs="Times New Roman"/>
        </w:rPr>
        <w:t xml:space="preserve"> 2023 — 157 с.</w:t>
      </w:r>
    </w:p>
    <w:p w14:paraId="68443267" w14:textId="6CFC378D" w:rsidR="00990791" w:rsidRPr="005542BE" w:rsidRDefault="00990791" w:rsidP="005542BE">
      <w:pPr>
        <w:pStyle w:val="a7"/>
        <w:numPr>
          <w:ilvl w:val="0"/>
          <w:numId w:val="9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5542BE">
        <w:rPr>
          <w:rFonts w:ascii="Times New Roman" w:hAnsi="Times New Roman" w:cs="Times New Roman"/>
        </w:rPr>
        <w:t>Жулидов С.И. / «Организация торговли: учебник.» — 2-е изд. —. Форум-Инфра,</w:t>
      </w:r>
      <w:r w:rsidR="005542BE" w:rsidRPr="005542BE">
        <w:rPr>
          <w:rFonts w:ascii="Times New Roman" w:hAnsi="Times New Roman" w:cs="Times New Roman"/>
        </w:rPr>
        <w:t xml:space="preserve"> М. </w:t>
      </w:r>
      <w:r w:rsidRPr="005542BE">
        <w:rPr>
          <w:rFonts w:ascii="Times New Roman" w:hAnsi="Times New Roman" w:cs="Times New Roman"/>
        </w:rPr>
        <w:t>2024 — 350 с.</w:t>
      </w:r>
    </w:p>
    <w:p w14:paraId="27A6F7B4" w14:textId="4211B0CD" w:rsidR="00990791" w:rsidRPr="005542BE" w:rsidRDefault="00990791" w:rsidP="005542BE">
      <w:pPr>
        <w:pStyle w:val="a7"/>
        <w:numPr>
          <w:ilvl w:val="0"/>
          <w:numId w:val="9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5542BE">
        <w:rPr>
          <w:rFonts w:ascii="Times New Roman" w:hAnsi="Times New Roman" w:cs="Times New Roman"/>
        </w:rPr>
        <w:t xml:space="preserve">Федеральный закон № 87-ФЗ </w:t>
      </w:r>
      <w:r w:rsidR="005542BE" w:rsidRPr="005542BE">
        <w:rPr>
          <w:rFonts w:ascii="Times New Roman" w:hAnsi="Times New Roman" w:cs="Times New Roman"/>
        </w:rPr>
        <w:t>«</w:t>
      </w:r>
      <w:r w:rsidRPr="005542BE">
        <w:rPr>
          <w:rFonts w:ascii="Times New Roman" w:hAnsi="Times New Roman" w:cs="Times New Roman"/>
        </w:rPr>
        <w:t>О транспортно-экспедиционной деятельности.</w:t>
      </w:r>
      <w:r w:rsidR="005542BE" w:rsidRPr="005542BE">
        <w:rPr>
          <w:rFonts w:ascii="Times New Roman" w:hAnsi="Times New Roman" w:cs="Times New Roman"/>
        </w:rPr>
        <w:t>», «</w:t>
      </w:r>
      <w:r w:rsidRPr="005542BE">
        <w:rPr>
          <w:rFonts w:ascii="Times New Roman" w:hAnsi="Times New Roman" w:cs="Times New Roman"/>
        </w:rPr>
        <w:t>Регламент претензий к перевозчикам</w:t>
      </w:r>
      <w:r w:rsidR="005542BE" w:rsidRPr="005542BE">
        <w:rPr>
          <w:rFonts w:ascii="Times New Roman" w:hAnsi="Times New Roman" w:cs="Times New Roman"/>
        </w:rPr>
        <w:t>.»</w:t>
      </w:r>
    </w:p>
    <w:p w14:paraId="2F6F141E" w14:textId="0BBAB15C" w:rsidR="005542BE" w:rsidRPr="005542BE" w:rsidRDefault="005542BE" w:rsidP="005542BE">
      <w:pPr>
        <w:pStyle w:val="a7"/>
        <w:numPr>
          <w:ilvl w:val="0"/>
          <w:numId w:val="9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5542BE">
        <w:rPr>
          <w:rFonts w:ascii="Times New Roman" w:hAnsi="Times New Roman" w:cs="Times New Roman"/>
        </w:rPr>
        <w:t>Беляков, Г.И. / «Охрана труда для руководителей и специалистов предприятий.» — М.: Юрайт, 2017. — 584 с.</w:t>
      </w:r>
    </w:p>
    <w:sectPr w:rsidR="005542BE" w:rsidRPr="005542BE" w:rsidSect="006674FE">
      <w:headerReference w:type="default" r:id="rId13"/>
      <w:pgSz w:w="11906" w:h="16838"/>
      <w:pgMar w:top="1134" w:right="567" w:bottom="1134" w:left="1701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52C647" w14:textId="77777777" w:rsidR="00B14F7E" w:rsidRDefault="00B14F7E" w:rsidP="002D3F3B">
      <w:pPr>
        <w:spacing w:after="0" w:line="240" w:lineRule="auto"/>
      </w:pPr>
      <w:r>
        <w:separator/>
      </w:r>
    </w:p>
  </w:endnote>
  <w:endnote w:type="continuationSeparator" w:id="0">
    <w:p w14:paraId="0C924119" w14:textId="77777777" w:rsidR="00B14F7E" w:rsidRDefault="00B14F7E" w:rsidP="002D3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7D481" w14:textId="77777777" w:rsidR="00B14F7E" w:rsidRDefault="00B14F7E" w:rsidP="002D3F3B">
      <w:pPr>
        <w:spacing w:after="0" w:line="240" w:lineRule="auto"/>
      </w:pPr>
      <w:r>
        <w:separator/>
      </w:r>
    </w:p>
  </w:footnote>
  <w:footnote w:type="continuationSeparator" w:id="0">
    <w:p w14:paraId="6689D817" w14:textId="77777777" w:rsidR="00B14F7E" w:rsidRDefault="00B14F7E" w:rsidP="002D3F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04129405"/>
      <w:docPartObj>
        <w:docPartGallery w:val="Page Numbers (Top of Page)"/>
        <w:docPartUnique/>
      </w:docPartObj>
    </w:sdtPr>
    <w:sdtContent>
      <w:p w14:paraId="6AF1060F" w14:textId="3C8EF3D0" w:rsidR="002D3F3B" w:rsidRDefault="002D3F3B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FBE3C6" w14:textId="77777777" w:rsidR="002D3F3B" w:rsidRDefault="002D3F3B">
    <w:pPr>
      <w:pStyle w:val="af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1702"/>
    <w:multiLevelType w:val="hybridMultilevel"/>
    <w:tmpl w:val="99C46BD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5BB02B8"/>
    <w:multiLevelType w:val="hybridMultilevel"/>
    <w:tmpl w:val="F5B497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143B33"/>
    <w:multiLevelType w:val="hybridMultilevel"/>
    <w:tmpl w:val="9776F1DC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0D650293"/>
    <w:multiLevelType w:val="hybridMultilevel"/>
    <w:tmpl w:val="CA0A561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0DFF312F"/>
    <w:multiLevelType w:val="hybridMultilevel"/>
    <w:tmpl w:val="0F64DF3A"/>
    <w:lvl w:ilvl="0" w:tplc="0419000F">
      <w:start w:val="1"/>
      <w:numFmt w:val="decimal"/>
      <w:lvlText w:val="%1."/>
      <w:lvlJc w:val="left"/>
      <w:pPr>
        <w:ind w:left="1210" w:hanging="360"/>
      </w:p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5" w15:restartNumberingAfterBreak="0">
    <w:nsid w:val="11B21951"/>
    <w:multiLevelType w:val="hybridMultilevel"/>
    <w:tmpl w:val="836083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92" w:hanging="360"/>
      </w:pPr>
    </w:lvl>
    <w:lvl w:ilvl="2" w:tplc="FFFFFFFF" w:tentative="1">
      <w:start w:val="1"/>
      <w:numFmt w:val="lowerRoman"/>
      <w:lvlText w:val="%3."/>
      <w:lvlJc w:val="right"/>
      <w:pPr>
        <w:ind w:left="1812" w:hanging="180"/>
      </w:pPr>
    </w:lvl>
    <w:lvl w:ilvl="3" w:tplc="FFFFFFFF" w:tentative="1">
      <w:start w:val="1"/>
      <w:numFmt w:val="decimal"/>
      <w:lvlText w:val="%4."/>
      <w:lvlJc w:val="left"/>
      <w:pPr>
        <w:ind w:left="2532" w:hanging="360"/>
      </w:pPr>
    </w:lvl>
    <w:lvl w:ilvl="4" w:tplc="FFFFFFFF" w:tentative="1">
      <w:start w:val="1"/>
      <w:numFmt w:val="lowerLetter"/>
      <w:lvlText w:val="%5."/>
      <w:lvlJc w:val="left"/>
      <w:pPr>
        <w:ind w:left="3252" w:hanging="360"/>
      </w:pPr>
    </w:lvl>
    <w:lvl w:ilvl="5" w:tplc="FFFFFFFF" w:tentative="1">
      <w:start w:val="1"/>
      <w:numFmt w:val="lowerRoman"/>
      <w:lvlText w:val="%6."/>
      <w:lvlJc w:val="right"/>
      <w:pPr>
        <w:ind w:left="3972" w:hanging="180"/>
      </w:pPr>
    </w:lvl>
    <w:lvl w:ilvl="6" w:tplc="FFFFFFFF" w:tentative="1">
      <w:start w:val="1"/>
      <w:numFmt w:val="decimal"/>
      <w:lvlText w:val="%7."/>
      <w:lvlJc w:val="left"/>
      <w:pPr>
        <w:ind w:left="4692" w:hanging="360"/>
      </w:pPr>
    </w:lvl>
    <w:lvl w:ilvl="7" w:tplc="FFFFFFFF" w:tentative="1">
      <w:start w:val="1"/>
      <w:numFmt w:val="lowerLetter"/>
      <w:lvlText w:val="%8."/>
      <w:lvlJc w:val="left"/>
      <w:pPr>
        <w:ind w:left="5412" w:hanging="360"/>
      </w:pPr>
    </w:lvl>
    <w:lvl w:ilvl="8" w:tplc="FFFFFFFF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6" w15:restartNumberingAfterBreak="0">
    <w:nsid w:val="14535C27"/>
    <w:multiLevelType w:val="hybridMultilevel"/>
    <w:tmpl w:val="26E465A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464646F"/>
    <w:multiLevelType w:val="hybridMultilevel"/>
    <w:tmpl w:val="81CE347A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4BE60E1"/>
    <w:multiLevelType w:val="hybridMultilevel"/>
    <w:tmpl w:val="718EB624"/>
    <w:lvl w:ilvl="0" w:tplc="BC92D43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1DBA0EBB"/>
    <w:multiLevelType w:val="hybridMultilevel"/>
    <w:tmpl w:val="70DC2E96"/>
    <w:lvl w:ilvl="0" w:tplc="E5E4E3C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1E6C59EA"/>
    <w:multiLevelType w:val="hybridMultilevel"/>
    <w:tmpl w:val="C89210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D204FE"/>
    <w:multiLevelType w:val="hybridMultilevel"/>
    <w:tmpl w:val="75444FF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35F252F6"/>
    <w:multiLevelType w:val="hybridMultilevel"/>
    <w:tmpl w:val="D33410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9F81793"/>
    <w:multiLevelType w:val="hybridMultilevel"/>
    <w:tmpl w:val="437AEED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A370194"/>
    <w:multiLevelType w:val="hybridMultilevel"/>
    <w:tmpl w:val="0DE458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C64303"/>
    <w:multiLevelType w:val="hybridMultilevel"/>
    <w:tmpl w:val="02386388"/>
    <w:lvl w:ilvl="0" w:tplc="BC92D43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1E2730"/>
    <w:multiLevelType w:val="hybridMultilevel"/>
    <w:tmpl w:val="24FA17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657C9D"/>
    <w:multiLevelType w:val="hybridMultilevel"/>
    <w:tmpl w:val="F20A28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2E565F"/>
    <w:multiLevelType w:val="hybridMultilevel"/>
    <w:tmpl w:val="9B4E65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BA44BC"/>
    <w:multiLevelType w:val="hybridMultilevel"/>
    <w:tmpl w:val="4A340C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BF5A24"/>
    <w:multiLevelType w:val="hybridMultilevel"/>
    <w:tmpl w:val="B35A052C"/>
    <w:lvl w:ilvl="0" w:tplc="BC92D4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2499044">
    <w:abstractNumId w:val="8"/>
  </w:num>
  <w:num w:numId="2" w16cid:durableId="905455643">
    <w:abstractNumId w:val="15"/>
  </w:num>
  <w:num w:numId="3" w16cid:durableId="1849951029">
    <w:abstractNumId w:val="5"/>
  </w:num>
  <w:num w:numId="4" w16cid:durableId="252664789">
    <w:abstractNumId w:val="16"/>
  </w:num>
  <w:num w:numId="5" w16cid:durableId="344013443">
    <w:abstractNumId w:val="20"/>
  </w:num>
  <w:num w:numId="6" w16cid:durableId="804346436">
    <w:abstractNumId w:val="13"/>
  </w:num>
  <w:num w:numId="7" w16cid:durableId="952860610">
    <w:abstractNumId w:val="7"/>
  </w:num>
  <w:num w:numId="8" w16cid:durableId="1685786030">
    <w:abstractNumId w:val="4"/>
  </w:num>
  <w:num w:numId="9" w16cid:durableId="1367757453">
    <w:abstractNumId w:val="12"/>
  </w:num>
  <w:num w:numId="10" w16cid:durableId="1144738941">
    <w:abstractNumId w:val="6"/>
  </w:num>
  <w:num w:numId="11" w16cid:durableId="2016614361">
    <w:abstractNumId w:val="19"/>
  </w:num>
  <w:num w:numId="12" w16cid:durableId="1892377353">
    <w:abstractNumId w:val="3"/>
  </w:num>
  <w:num w:numId="13" w16cid:durableId="1609778696">
    <w:abstractNumId w:val="9"/>
  </w:num>
  <w:num w:numId="14" w16cid:durableId="2128691964">
    <w:abstractNumId w:val="2"/>
  </w:num>
  <w:num w:numId="15" w16cid:durableId="2011980285">
    <w:abstractNumId w:val="0"/>
  </w:num>
  <w:num w:numId="16" w16cid:durableId="1622884069">
    <w:abstractNumId w:val="1"/>
  </w:num>
  <w:num w:numId="17" w16cid:durableId="406463987">
    <w:abstractNumId w:val="11"/>
  </w:num>
  <w:num w:numId="18" w16cid:durableId="586154122">
    <w:abstractNumId w:val="18"/>
  </w:num>
  <w:num w:numId="19" w16cid:durableId="1295672182">
    <w:abstractNumId w:val="17"/>
  </w:num>
  <w:num w:numId="20" w16cid:durableId="1086730188">
    <w:abstractNumId w:val="10"/>
  </w:num>
  <w:num w:numId="21" w16cid:durableId="69515779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1A9"/>
    <w:rsid w:val="0006353B"/>
    <w:rsid w:val="000759A8"/>
    <w:rsid w:val="000840C6"/>
    <w:rsid w:val="00104332"/>
    <w:rsid w:val="00117ABF"/>
    <w:rsid w:val="00147F1C"/>
    <w:rsid w:val="0017614A"/>
    <w:rsid w:val="00181A3B"/>
    <w:rsid w:val="001A15E9"/>
    <w:rsid w:val="001D16F8"/>
    <w:rsid w:val="001D2A88"/>
    <w:rsid w:val="002354B2"/>
    <w:rsid w:val="002D3F3B"/>
    <w:rsid w:val="002E427B"/>
    <w:rsid w:val="002F02B1"/>
    <w:rsid w:val="00320554"/>
    <w:rsid w:val="0033638B"/>
    <w:rsid w:val="00364A0D"/>
    <w:rsid w:val="00371709"/>
    <w:rsid w:val="003752E5"/>
    <w:rsid w:val="0038546A"/>
    <w:rsid w:val="003A6EEB"/>
    <w:rsid w:val="003D1BEB"/>
    <w:rsid w:val="003E60B5"/>
    <w:rsid w:val="00407CEE"/>
    <w:rsid w:val="00437520"/>
    <w:rsid w:val="00452D83"/>
    <w:rsid w:val="00455CFA"/>
    <w:rsid w:val="00473833"/>
    <w:rsid w:val="00483E39"/>
    <w:rsid w:val="004A584B"/>
    <w:rsid w:val="004E1E24"/>
    <w:rsid w:val="005542BE"/>
    <w:rsid w:val="005F05E7"/>
    <w:rsid w:val="00631A92"/>
    <w:rsid w:val="0066091E"/>
    <w:rsid w:val="00662F20"/>
    <w:rsid w:val="006674FE"/>
    <w:rsid w:val="006806F9"/>
    <w:rsid w:val="006A031A"/>
    <w:rsid w:val="00703227"/>
    <w:rsid w:val="00711CC9"/>
    <w:rsid w:val="0073757D"/>
    <w:rsid w:val="00763BC3"/>
    <w:rsid w:val="007711A9"/>
    <w:rsid w:val="00791DFB"/>
    <w:rsid w:val="007A1916"/>
    <w:rsid w:val="007F721A"/>
    <w:rsid w:val="008B0C31"/>
    <w:rsid w:val="008C525F"/>
    <w:rsid w:val="008C52C1"/>
    <w:rsid w:val="00967EE4"/>
    <w:rsid w:val="00986BC9"/>
    <w:rsid w:val="00990791"/>
    <w:rsid w:val="009A4F54"/>
    <w:rsid w:val="009F438B"/>
    <w:rsid w:val="009F473C"/>
    <w:rsid w:val="00A368A1"/>
    <w:rsid w:val="00A44AE7"/>
    <w:rsid w:val="00A52D9A"/>
    <w:rsid w:val="00A5303B"/>
    <w:rsid w:val="00A90607"/>
    <w:rsid w:val="00AA46DE"/>
    <w:rsid w:val="00AC561C"/>
    <w:rsid w:val="00AD6444"/>
    <w:rsid w:val="00AF7342"/>
    <w:rsid w:val="00B14F7E"/>
    <w:rsid w:val="00B259A2"/>
    <w:rsid w:val="00B31774"/>
    <w:rsid w:val="00B36FE8"/>
    <w:rsid w:val="00B52D3E"/>
    <w:rsid w:val="00B85919"/>
    <w:rsid w:val="00B860B1"/>
    <w:rsid w:val="00B94C7D"/>
    <w:rsid w:val="00C75D07"/>
    <w:rsid w:val="00CA4E2B"/>
    <w:rsid w:val="00CB3738"/>
    <w:rsid w:val="00CE5B08"/>
    <w:rsid w:val="00D13FB7"/>
    <w:rsid w:val="00D2541E"/>
    <w:rsid w:val="00D374C8"/>
    <w:rsid w:val="00D809A7"/>
    <w:rsid w:val="00D83A0C"/>
    <w:rsid w:val="00DE56E8"/>
    <w:rsid w:val="00DF6FA1"/>
    <w:rsid w:val="00E318D7"/>
    <w:rsid w:val="00E45494"/>
    <w:rsid w:val="00E5041B"/>
    <w:rsid w:val="00E65A50"/>
    <w:rsid w:val="00E80E35"/>
    <w:rsid w:val="00EC7CD9"/>
    <w:rsid w:val="00F11754"/>
    <w:rsid w:val="00F35C0A"/>
    <w:rsid w:val="00F60D35"/>
    <w:rsid w:val="00FA04C2"/>
    <w:rsid w:val="00FC13B1"/>
    <w:rsid w:val="00FE23A9"/>
    <w:rsid w:val="00FF7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140897"/>
  <w15:chartTrackingRefBased/>
  <w15:docId w15:val="{EDEB4A38-F83C-48C1-A165-563768509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2D83"/>
  </w:style>
  <w:style w:type="paragraph" w:styleId="1">
    <w:name w:val="heading 1"/>
    <w:basedOn w:val="a"/>
    <w:next w:val="a"/>
    <w:link w:val="10"/>
    <w:uiPriority w:val="9"/>
    <w:qFormat/>
    <w:rsid w:val="007711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11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11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7711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11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11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11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11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11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711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711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711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rsid w:val="007711A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711A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711A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711A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711A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711A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711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711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711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711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711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711A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711A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711A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711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711A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711A9"/>
    <w:rPr>
      <w:b/>
      <w:bCs/>
      <w:smallCaps/>
      <w:color w:val="0F4761" w:themeColor="accent1" w:themeShade="BF"/>
      <w:spacing w:val="5"/>
    </w:rPr>
  </w:style>
  <w:style w:type="character" w:styleId="ac">
    <w:name w:val="line number"/>
    <w:basedOn w:val="a0"/>
    <w:uiPriority w:val="99"/>
    <w:semiHidden/>
    <w:unhideWhenUsed/>
    <w:rsid w:val="00D13FB7"/>
  </w:style>
  <w:style w:type="character" w:styleId="ad">
    <w:name w:val="Hyperlink"/>
    <w:basedOn w:val="a0"/>
    <w:uiPriority w:val="99"/>
    <w:unhideWhenUsed/>
    <w:rsid w:val="00AF7342"/>
    <w:rPr>
      <w:color w:val="467886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AF7342"/>
    <w:rPr>
      <w:color w:val="605E5C"/>
      <w:shd w:val="clear" w:color="auto" w:fill="E1DFDD"/>
    </w:rPr>
  </w:style>
  <w:style w:type="paragraph" w:styleId="11">
    <w:name w:val="toc 1"/>
    <w:basedOn w:val="a"/>
    <w:next w:val="a"/>
    <w:autoRedefine/>
    <w:uiPriority w:val="39"/>
    <w:unhideWhenUsed/>
    <w:rsid w:val="0006353B"/>
    <w:pPr>
      <w:tabs>
        <w:tab w:val="right" w:leader="dot" w:pos="9628"/>
      </w:tabs>
      <w:spacing w:after="0" w:line="360" w:lineRule="auto"/>
      <w:ind w:left="851" w:hanging="142"/>
      <w:outlineLvl w:val="0"/>
    </w:pPr>
    <w:rPr>
      <w:kern w:val="0"/>
      <w:sz w:val="22"/>
      <w:szCs w:val="22"/>
      <w14:ligatures w14:val="none"/>
    </w:rPr>
  </w:style>
  <w:style w:type="paragraph" w:customStyle="1" w:styleId="af">
    <w:name w:val="Заголовок раздела"/>
    <w:basedOn w:val="a"/>
    <w:rsid w:val="0006353B"/>
    <w:pPr>
      <w:spacing w:after="240" w:line="240" w:lineRule="auto"/>
      <w:ind w:left="709"/>
    </w:pPr>
    <w:rPr>
      <w:rFonts w:ascii="Arial" w:hAnsi="Arial"/>
      <w:kern w:val="0"/>
      <w:sz w:val="28"/>
      <w:szCs w:val="22"/>
      <w14:ligatures w14:val="none"/>
    </w:rPr>
  </w:style>
  <w:style w:type="paragraph" w:styleId="af0">
    <w:name w:val="TOC Heading"/>
    <w:basedOn w:val="1"/>
    <w:next w:val="a"/>
    <w:uiPriority w:val="39"/>
    <w:unhideWhenUsed/>
    <w:qFormat/>
    <w:rsid w:val="0006353B"/>
    <w:pPr>
      <w:spacing w:before="240" w:after="0" w:line="259" w:lineRule="auto"/>
      <w:outlineLvl w:val="9"/>
    </w:pPr>
    <w:rPr>
      <w:kern w:val="0"/>
      <w:sz w:val="32"/>
      <w:szCs w:val="32"/>
      <w:lang w:eastAsia="ru-RU"/>
      <w14:ligatures w14:val="none"/>
    </w:rPr>
  </w:style>
  <w:style w:type="paragraph" w:styleId="23">
    <w:name w:val="toc 2"/>
    <w:basedOn w:val="a"/>
    <w:next w:val="a"/>
    <w:autoRedefine/>
    <w:uiPriority w:val="39"/>
    <w:unhideWhenUsed/>
    <w:rsid w:val="002D3F3B"/>
    <w:pPr>
      <w:spacing w:after="100"/>
      <w:ind w:left="240"/>
    </w:pPr>
  </w:style>
  <w:style w:type="paragraph" w:styleId="af1">
    <w:name w:val="header"/>
    <w:basedOn w:val="a"/>
    <w:link w:val="af2"/>
    <w:uiPriority w:val="99"/>
    <w:unhideWhenUsed/>
    <w:rsid w:val="002D3F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2D3F3B"/>
  </w:style>
  <w:style w:type="paragraph" w:styleId="af3">
    <w:name w:val="footer"/>
    <w:basedOn w:val="a"/>
    <w:link w:val="af4"/>
    <w:uiPriority w:val="99"/>
    <w:unhideWhenUsed/>
    <w:rsid w:val="002D3F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2D3F3B"/>
  </w:style>
  <w:style w:type="paragraph" w:styleId="af5">
    <w:name w:val="No Spacing"/>
    <w:link w:val="af6"/>
    <w:uiPriority w:val="1"/>
    <w:qFormat/>
    <w:rsid w:val="00763BC3"/>
    <w:pPr>
      <w:spacing w:after="0" w:line="240" w:lineRule="auto"/>
    </w:pPr>
    <w:rPr>
      <w:rFonts w:eastAsiaTheme="minorEastAsia"/>
      <w:kern w:val="0"/>
      <w:sz w:val="22"/>
      <w:szCs w:val="22"/>
      <w:lang w:eastAsia="ru-RU"/>
      <w14:ligatures w14:val="none"/>
    </w:rPr>
  </w:style>
  <w:style w:type="character" w:customStyle="1" w:styleId="af6">
    <w:name w:val="Без интервала Знак"/>
    <w:basedOn w:val="a0"/>
    <w:link w:val="af5"/>
    <w:uiPriority w:val="1"/>
    <w:rsid w:val="00763BC3"/>
    <w:rPr>
      <w:rFonts w:eastAsiaTheme="minorEastAsia"/>
      <w:kern w:val="0"/>
      <w:sz w:val="22"/>
      <w:szCs w:val="22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10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8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7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52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499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94255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9338954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67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1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4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B24127-E8E2-445F-9CCB-4134787E1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1345</TotalTime>
  <Pages>1</Pages>
  <Words>2878</Words>
  <Characters>16411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Элис В</dc:creator>
  <cp:keywords/>
  <dc:description/>
  <cp:lastModifiedBy>София Рудова</cp:lastModifiedBy>
  <cp:revision>25</cp:revision>
  <cp:lastPrinted>2025-07-02T09:18:00Z</cp:lastPrinted>
  <dcterms:created xsi:type="dcterms:W3CDTF">2025-06-03T10:43:00Z</dcterms:created>
  <dcterms:modified xsi:type="dcterms:W3CDTF">2025-07-03T01:57:00Z</dcterms:modified>
</cp:coreProperties>
</file>