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44761" w14:textId="77777777" w:rsidR="00CA16C2" w:rsidRDefault="00522CD2">
      <w:pPr>
        <w:jc w:val="center"/>
        <w:rPr>
          <w:sz w:val="28"/>
          <w:szCs w:val="28"/>
        </w:rPr>
      </w:pPr>
      <w:r>
        <w:rPr>
          <w:sz w:val="28"/>
          <w:szCs w:val="28"/>
        </w:rPr>
        <w:t>МИНИСТЕРСТВО НАУКИ И ВЫСШЕГО ОБРАЗОВАНИЯ        РОССИЙСКОЙ ФЕДЕРАЦИИ</w:t>
      </w:r>
    </w:p>
    <w:p w14:paraId="28333CB1" w14:textId="77777777" w:rsidR="00CA16C2" w:rsidRDefault="00522CD2">
      <w:pPr>
        <w:spacing w:before="1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ВЛАДИВОСТОКСКИЙ ГОСУДАРСТВЕННЫЙ УНИВЕРСИТЕТ </w:t>
      </w:r>
    </w:p>
    <w:p w14:paraId="50AC0DDE" w14:textId="77777777" w:rsidR="00CA16C2" w:rsidRDefault="00522CD2">
      <w:pPr>
        <w:spacing w:before="120"/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 xml:space="preserve">ИНСТИТУТ МЕЖДУНАРОДНОГО БИЗНЕСА, </w:t>
      </w:r>
    </w:p>
    <w:p w14:paraId="739CE6FF" w14:textId="77777777" w:rsidR="00CA16C2" w:rsidRDefault="00522CD2">
      <w:pPr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>ЭКОНОМИКИ И УПРАВЛЕНИЯ</w:t>
      </w:r>
    </w:p>
    <w:p w14:paraId="6556AD4F" w14:textId="77777777" w:rsidR="00CA16C2" w:rsidRDefault="00522CD2">
      <w:pPr>
        <w:spacing w:before="120"/>
        <w:jc w:val="center"/>
        <w:rPr>
          <w:sz w:val="28"/>
          <w:szCs w:val="28"/>
        </w:rPr>
      </w:pPr>
      <w:r>
        <w:rPr>
          <w:sz w:val="28"/>
          <w:szCs w:val="28"/>
        </w:rPr>
        <w:t>КАФЕДРА ЭКОНОМИКИ И УПРАВЛЕНИЯ</w:t>
      </w:r>
    </w:p>
    <w:p w14:paraId="4943A676" w14:textId="77777777" w:rsidR="00CA16C2" w:rsidRDefault="00CA16C2">
      <w:pPr>
        <w:rPr>
          <w:sz w:val="28"/>
          <w:szCs w:val="28"/>
        </w:rPr>
      </w:pPr>
    </w:p>
    <w:p w14:paraId="4355D2E3" w14:textId="77777777" w:rsidR="00CA16C2" w:rsidRDefault="00CA16C2">
      <w:pPr>
        <w:rPr>
          <w:sz w:val="28"/>
          <w:szCs w:val="28"/>
        </w:rPr>
      </w:pPr>
    </w:p>
    <w:p w14:paraId="4E881605" w14:textId="77777777" w:rsidR="00CA16C2" w:rsidRDefault="00CA16C2">
      <w:pPr>
        <w:ind w:left="6372"/>
      </w:pPr>
    </w:p>
    <w:p w14:paraId="55C1A990" w14:textId="77777777" w:rsidR="00CA16C2" w:rsidRDefault="00CA16C2"/>
    <w:p w14:paraId="35275258" w14:textId="77777777" w:rsidR="00CA16C2" w:rsidRDefault="00CA16C2" w:rsidP="00D55C12">
      <w:pPr>
        <w:rPr>
          <w:sz w:val="28"/>
          <w:szCs w:val="28"/>
        </w:rPr>
      </w:pPr>
    </w:p>
    <w:p w14:paraId="408ED3A9" w14:textId="77777777" w:rsidR="00CA16C2" w:rsidRDefault="00CA16C2">
      <w:pPr>
        <w:jc w:val="right"/>
        <w:rPr>
          <w:sz w:val="28"/>
          <w:szCs w:val="28"/>
        </w:rPr>
      </w:pPr>
    </w:p>
    <w:p w14:paraId="425ABE21" w14:textId="77777777" w:rsidR="00CA16C2" w:rsidRDefault="00522CD2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 w:line="360" w:lineRule="auto"/>
        <w:jc w:val="center"/>
        <w:rPr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ОТЧЕТ</w:t>
      </w:r>
    </w:p>
    <w:p w14:paraId="2E3CD99F" w14:textId="660B63B2" w:rsidR="00CA16C2" w:rsidRDefault="00522CD2">
      <w:pPr>
        <w:spacing w:after="240"/>
        <w:jc w:val="center"/>
        <w:rPr>
          <w:color w:val="000000"/>
          <w:sz w:val="44"/>
          <w:szCs w:val="44"/>
        </w:rPr>
      </w:pPr>
      <w:r>
        <w:rPr>
          <w:color w:val="000000"/>
          <w:sz w:val="44"/>
          <w:szCs w:val="44"/>
        </w:rPr>
        <w:t xml:space="preserve">по </w:t>
      </w:r>
      <w:r w:rsidR="00D55C12">
        <w:rPr>
          <w:color w:val="000000"/>
          <w:sz w:val="44"/>
          <w:szCs w:val="44"/>
        </w:rPr>
        <w:t xml:space="preserve">производственной </w:t>
      </w:r>
      <w:r w:rsidR="00497503">
        <w:rPr>
          <w:color w:val="000000"/>
          <w:sz w:val="44"/>
          <w:szCs w:val="44"/>
        </w:rPr>
        <w:t>профессиональной</w:t>
      </w:r>
      <w:r>
        <w:rPr>
          <w:color w:val="000000"/>
          <w:sz w:val="44"/>
          <w:szCs w:val="44"/>
        </w:rPr>
        <w:t xml:space="preserve"> практике</w:t>
      </w:r>
    </w:p>
    <w:p w14:paraId="6F75763C" w14:textId="1C0BF225" w:rsidR="00CA16C2" w:rsidRDefault="00D55C12">
      <w:pPr>
        <w:pBdr>
          <w:top w:val="nil"/>
          <w:left w:val="nil"/>
          <w:bottom w:val="nil"/>
          <w:right w:val="nil"/>
          <w:between w:val="nil"/>
        </w:pBdr>
        <w:ind w:right="-72"/>
        <w:jc w:val="center"/>
        <w:rPr>
          <w:color w:val="000000"/>
          <w:sz w:val="16"/>
          <w:szCs w:val="16"/>
        </w:rPr>
      </w:pPr>
      <w:r>
        <w:rPr>
          <w:color w:val="000000"/>
          <w:sz w:val="44"/>
          <w:szCs w:val="44"/>
        </w:rPr>
        <w:t>ОО</w:t>
      </w:r>
      <w:r w:rsidR="00522CD2">
        <w:rPr>
          <w:color w:val="000000"/>
          <w:sz w:val="44"/>
          <w:szCs w:val="44"/>
        </w:rPr>
        <w:t>О «</w:t>
      </w:r>
      <w:r>
        <w:rPr>
          <w:sz w:val="44"/>
          <w:szCs w:val="44"/>
        </w:rPr>
        <w:t>Регламент Групп</w:t>
      </w:r>
      <w:r w:rsidR="00522CD2">
        <w:rPr>
          <w:color w:val="000000"/>
          <w:sz w:val="44"/>
          <w:szCs w:val="44"/>
        </w:rPr>
        <w:t>», филиал в г. Владивосток</w:t>
      </w:r>
    </w:p>
    <w:p w14:paraId="0845D4F6" w14:textId="77777777" w:rsidR="00CA16C2" w:rsidRDefault="00CA16C2">
      <w:pPr>
        <w:pBdr>
          <w:top w:val="nil"/>
          <w:left w:val="nil"/>
          <w:bottom w:val="nil"/>
          <w:right w:val="nil"/>
          <w:between w:val="nil"/>
        </w:pBdr>
        <w:spacing w:before="240"/>
        <w:ind w:right="-74"/>
        <w:jc w:val="center"/>
        <w:rPr>
          <w:color w:val="000000"/>
          <w:sz w:val="44"/>
          <w:szCs w:val="44"/>
        </w:rPr>
      </w:pPr>
    </w:p>
    <w:p w14:paraId="7A0789E6" w14:textId="77777777" w:rsidR="00CA16C2" w:rsidRDefault="00CA16C2">
      <w:pPr>
        <w:pBdr>
          <w:top w:val="nil"/>
          <w:left w:val="nil"/>
          <w:bottom w:val="nil"/>
          <w:right w:val="nil"/>
          <w:between w:val="nil"/>
        </w:pBdr>
        <w:spacing w:before="240"/>
        <w:ind w:right="-74"/>
        <w:jc w:val="center"/>
        <w:rPr>
          <w:color w:val="000000"/>
          <w:sz w:val="44"/>
          <w:szCs w:val="44"/>
        </w:rPr>
      </w:pPr>
    </w:p>
    <w:tbl>
      <w:tblPr>
        <w:tblStyle w:val="a7"/>
        <w:tblW w:w="9691" w:type="dxa"/>
        <w:tblInd w:w="-215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CA16C2" w14:paraId="4CACE72B" w14:textId="77777777">
        <w:tc>
          <w:tcPr>
            <w:tcW w:w="4077" w:type="dxa"/>
          </w:tcPr>
          <w:p w14:paraId="0E424707" w14:textId="77777777"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6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1FAB7E6F" w14:textId="77777777"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4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228" w:type="dxa"/>
          </w:tcPr>
          <w:p w14:paraId="111E2638" w14:textId="77777777"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CA16C2" w14:paraId="148291CA" w14:textId="77777777">
        <w:tc>
          <w:tcPr>
            <w:tcW w:w="4077" w:type="dxa"/>
          </w:tcPr>
          <w:p w14:paraId="202D38A3" w14:textId="77777777"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6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группы БМН-22-БЗ1</w:t>
            </w:r>
          </w:p>
        </w:tc>
        <w:tc>
          <w:tcPr>
            <w:tcW w:w="2386" w:type="dxa"/>
          </w:tcPr>
          <w:p w14:paraId="01E27ACB" w14:textId="77777777"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4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688D6C59" w14:textId="77777777"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</w:t>
            </w:r>
            <w:proofErr w:type="gramStart"/>
            <w:r>
              <w:rPr>
                <w:color w:val="000000"/>
                <w:sz w:val="28"/>
                <w:szCs w:val="28"/>
              </w:rPr>
              <w:t>М.М.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Галямова</w:t>
            </w:r>
          </w:p>
        </w:tc>
      </w:tr>
      <w:tr w:rsidR="00CA16C2" w14:paraId="365585C4" w14:textId="77777777">
        <w:tc>
          <w:tcPr>
            <w:tcW w:w="4077" w:type="dxa"/>
          </w:tcPr>
          <w:p w14:paraId="701FBBBC" w14:textId="77777777"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63"/>
              <w:jc w:val="both"/>
              <w:rPr>
                <w:color w:val="000000"/>
                <w:sz w:val="28"/>
                <w:szCs w:val="28"/>
              </w:rPr>
            </w:pPr>
          </w:p>
          <w:p w14:paraId="0C7214D6" w14:textId="77777777"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6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Руководитель</w:t>
            </w:r>
          </w:p>
          <w:p w14:paraId="0F95FAD6" w14:textId="77777777"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6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канд. экон. наук, доцент</w:t>
            </w:r>
          </w:p>
        </w:tc>
        <w:tc>
          <w:tcPr>
            <w:tcW w:w="2386" w:type="dxa"/>
          </w:tcPr>
          <w:p w14:paraId="07C493DA" w14:textId="77777777"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4"/>
              <w:jc w:val="both"/>
              <w:rPr>
                <w:color w:val="000000"/>
                <w:sz w:val="28"/>
                <w:szCs w:val="28"/>
              </w:rPr>
            </w:pPr>
          </w:p>
          <w:p w14:paraId="1B68B6D6" w14:textId="77777777"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4"/>
              <w:jc w:val="both"/>
              <w:rPr>
                <w:color w:val="000000"/>
                <w:sz w:val="28"/>
                <w:szCs w:val="28"/>
              </w:rPr>
            </w:pPr>
          </w:p>
          <w:p w14:paraId="1B3B02C4" w14:textId="77777777"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4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41E5D692" w14:textId="77777777"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8"/>
                <w:szCs w:val="28"/>
              </w:rPr>
            </w:pPr>
          </w:p>
          <w:p w14:paraId="29656FD0" w14:textId="77777777"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8"/>
                <w:szCs w:val="28"/>
              </w:rPr>
            </w:pPr>
          </w:p>
          <w:p w14:paraId="337F510F" w14:textId="65A50CA1"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</w:t>
            </w:r>
            <w:proofErr w:type="gramStart"/>
            <w:r w:rsidR="00D55C12">
              <w:rPr>
                <w:color w:val="000000"/>
                <w:sz w:val="28"/>
                <w:szCs w:val="28"/>
              </w:rPr>
              <w:t>И</w:t>
            </w:r>
            <w:r>
              <w:rPr>
                <w:color w:val="000000"/>
                <w:sz w:val="28"/>
                <w:szCs w:val="28"/>
              </w:rPr>
              <w:t>.</w:t>
            </w:r>
            <w:r w:rsidR="00D55C12">
              <w:rPr>
                <w:color w:val="000000"/>
                <w:sz w:val="28"/>
                <w:szCs w:val="28"/>
              </w:rPr>
              <w:t>В</w:t>
            </w:r>
            <w:r>
              <w:rPr>
                <w:color w:val="000000"/>
                <w:sz w:val="28"/>
                <w:szCs w:val="28"/>
              </w:rPr>
              <w:t>.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  <w:r w:rsidR="00D55C12">
              <w:rPr>
                <w:color w:val="000000"/>
                <w:sz w:val="28"/>
                <w:szCs w:val="28"/>
              </w:rPr>
              <w:t>Попова</w:t>
            </w:r>
          </w:p>
        </w:tc>
      </w:tr>
      <w:tr w:rsidR="00CA16C2" w14:paraId="63B82E25" w14:textId="77777777">
        <w:tc>
          <w:tcPr>
            <w:tcW w:w="4077" w:type="dxa"/>
          </w:tcPr>
          <w:p w14:paraId="09F97777" w14:textId="77777777"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4"/>
              <w:jc w:val="both"/>
              <w:rPr>
                <w:color w:val="000000"/>
                <w:sz w:val="28"/>
                <w:szCs w:val="28"/>
              </w:rPr>
            </w:pPr>
          </w:p>
          <w:p w14:paraId="4268B9BE" w14:textId="77777777"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4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Руководитель от предприятия</w:t>
            </w:r>
          </w:p>
          <w:p w14:paraId="46AA79A0" w14:textId="51FB174B" w:rsidR="00CA16C2" w:rsidRDefault="00D55C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4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рук. отд. по тамож. оформлению</w:t>
            </w:r>
          </w:p>
        </w:tc>
        <w:tc>
          <w:tcPr>
            <w:tcW w:w="2386" w:type="dxa"/>
          </w:tcPr>
          <w:p w14:paraId="1508D388" w14:textId="77777777"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4"/>
              <w:jc w:val="both"/>
              <w:rPr>
                <w:color w:val="000000"/>
                <w:sz w:val="28"/>
                <w:szCs w:val="28"/>
              </w:rPr>
            </w:pPr>
          </w:p>
          <w:p w14:paraId="0EA7CB2C" w14:textId="77777777"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4"/>
              <w:jc w:val="both"/>
              <w:rPr>
                <w:color w:val="000000"/>
                <w:sz w:val="28"/>
                <w:szCs w:val="28"/>
              </w:rPr>
            </w:pPr>
          </w:p>
          <w:p w14:paraId="562A0464" w14:textId="77777777"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4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24F74D04" w14:textId="77777777"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63"/>
              <w:jc w:val="both"/>
              <w:rPr>
                <w:color w:val="000000"/>
                <w:sz w:val="28"/>
                <w:szCs w:val="28"/>
              </w:rPr>
            </w:pPr>
          </w:p>
          <w:p w14:paraId="3E526061" w14:textId="77777777"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63"/>
              <w:jc w:val="both"/>
              <w:rPr>
                <w:color w:val="000000"/>
                <w:sz w:val="28"/>
                <w:szCs w:val="28"/>
              </w:rPr>
            </w:pPr>
          </w:p>
          <w:p w14:paraId="79483F7A" w14:textId="3D9E6D16"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6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</w:t>
            </w:r>
            <w:proofErr w:type="gramStart"/>
            <w:r w:rsidR="00D55C12">
              <w:rPr>
                <w:color w:val="000000"/>
                <w:sz w:val="28"/>
                <w:szCs w:val="28"/>
              </w:rPr>
              <w:t>Э.Г</w:t>
            </w:r>
            <w:r>
              <w:rPr>
                <w:color w:val="000000"/>
                <w:sz w:val="28"/>
                <w:szCs w:val="28"/>
              </w:rPr>
              <w:t>.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  <w:r w:rsidR="00D55C12">
              <w:rPr>
                <w:color w:val="000000"/>
                <w:sz w:val="28"/>
                <w:szCs w:val="28"/>
              </w:rPr>
              <w:t>Маурах</w:t>
            </w:r>
          </w:p>
        </w:tc>
      </w:tr>
      <w:tr w:rsidR="00CA16C2" w14:paraId="6062BB5E" w14:textId="77777777">
        <w:tc>
          <w:tcPr>
            <w:tcW w:w="4077" w:type="dxa"/>
          </w:tcPr>
          <w:p w14:paraId="2BCF20FA" w14:textId="77777777"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4"/>
              <w:jc w:val="both"/>
              <w:rPr>
                <w:color w:val="000000"/>
                <w:sz w:val="28"/>
                <w:szCs w:val="28"/>
              </w:rPr>
            </w:pPr>
          </w:p>
          <w:p w14:paraId="4430E100" w14:textId="77777777"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4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Нормоконтролер</w:t>
            </w:r>
            <w:proofErr w:type="spellEnd"/>
          </w:p>
          <w:p w14:paraId="22349019" w14:textId="77777777"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4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канд. экон. наук, доцент </w:t>
            </w:r>
          </w:p>
        </w:tc>
        <w:tc>
          <w:tcPr>
            <w:tcW w:w="2386" w:type="dxa"/>
          </w:tcPr>
          <w:p w14:paraId="5588D36A" w14:textId="77777777"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4"/>
              <w:jc w:val="both"/>
              <w:rPr>
                <w:color w:val="000000"/>
                <w:sz w:val="28"/>
                <w:szCs w:val="28"/>
              </w:rPr>
            </w:pPr>
          </w:p>
          <w:p w14:paraId="7D237C85" w14:textId="77777777"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4"/>
              <w:jc w:val="both"/>
              <w:rPr>
                <w:color w:val="000000"/>
                <w:sz w:val="28"/>
                <w:szCs w:val="28"/>
              </w:rPr>
            </w:pPr>
          </w:p>
          <w:p w14:paraId="556CF38D" w14:textId="77777777"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4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4FC83E2A" w14:textId="77777777"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63"/>
              <w:jc w:val="both"/>
              <w:rPr>
                <w:color w:val="000000"/>
                <w:sz w:val="28"/>
                <w:szCs w:val="28"/>
              </w:rPr>
            </w:pPr>
          </w:p>
          <w:p w14:paraId="5005B835" w14:textId="77777777" w:rsidR="00CA16C2" w:rsidRDefault="00CA16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63"/>
              <w:jc w:val="both"/>
              <w:rPr>
                <w:color w:val="000000"/>
                <w:sz w:val="28"/>
                <w:szCs w:val="28"/>
              </w:rPr>
            </w:pPr>
          </w:p>
          <w:p w14:paraId="0678B920" w14:textId="226C6D75" w:rsidR="00CA16C2" w:rsidRDefault="00522C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6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</w:t>
            </w:r>
            <w:proofErr w:type="gramStart"/>
            <w:r w:rsidR="00D55C12">
              <w:rPr>
                <w:color w:val="000000"/>
                <w:sz w:val="28"/>
                <w:szCs w:val="28"/>
              </w:rPr>
              <w:t>И.В</w:t>
            </w:r>
            <w:r>
              <w:rPr>
                <w:color w:val="000000"/>
                <w:sz w:val="28"/>
                <w:szCs w:val="28"/>
              </w:rPr>
              <w:t>.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  <w:r w:rsidR="00D55C12">
              <w:rPr>
                <w:color w:val="000000"/>
                <w:sz w:val="28"/>
                <w:szCs w:val="28"/>
              </w:rPr>
              <w:t>Попова</w:t>
            </w:r>
          </w:p>
        </w:tc>
      </w:tr>
    </w:tbl>
    <w:p w14:paraId="0C5F46B0" w14:textId="77777777" w:rsidR="00CA16C2" w:rsidRDefault="00CA16C2">
      <w:pPr>
        <w:pBdr>
          <w:top w:val="nil"/>
          <w:left w:val="nil"/>
          <w:bottom w:val="nil"/>
          <w:right w:val="nil"/>
          <w:between w:val="nil"/>
        </w:pBdr>
        <w:ind w:right="963"/>
        <w:rPr>
          <w:color w:val="000000"/>
          <w:sz w:val="32"/>
          <w:szCs w:val="32"/>
        </w:rPr>
      </w:pPr>
    </w:p>
    <w:p w14:paraId="0A9168B8" w14:textId="291F2024" w:rsidR="00CA16C2" w:rsidRDefault="00522CD2" w:rsidP="00D55C1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Владивосток 202</w:t>
      </w:r>
      <w:r w:rsidR="00C64340">
        <w:rPr>
          <w:color w:val="000000"/>
          <w:sz w:val="28"/>
          <w:szCs w:val="28"/>
        </w:rPr>
        <w:t>5</w:t>
      </w:r>
      <w:r>
        <w:br w:type="page"/>
      </w:r>
    </w:p>
    <w:p w14:paraId="076B2301" w14:textId="77777777" w:rsidR="00CA16C2" w:rsidRDefault="00522CD2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sz w:val="28"/>
          <w:szCs w:val="28"/>
        </w:rPr>
      </w:pPr>
      <w:r>
        <w:rPr>
          <w:rFonts w:ascii="Arial" w:eastAsia="Arial" w:hAnsi="Arial" w:cs="Arial"/>
          <w:sz w:val="30"/>
          <w:szCs w:val="30"/>
        </w:rPr>
        <w:lastRenderedPageBreak/>
        <w:t>Содержание</w:t>
      </w:r>
      <w:r>
        <w:rPr>
          <w:sz w:val="28"/>
          <w:szCs w:val="28"/>
        </w:rPr>
        <w:t xml:space="preserve"> </w:t>
      </w:r>
    </w:p>
    <w:p w14:paraId="342A8DC5" w14:textId="650DC91E" w:rsidR="00CA16C2" w:rsidRDefault="00522CD2" w:rsidP="00B17EC3">
      <w:pPr>
        <w:spacing w:line="360" w:lineRule="auto"/>
        <w:ind w:right="567" w:firstLine="567"/>
        <w:rPr>
          <w:sz w:val="28"/>
          <w:szCs w:val="28"/>
        </w:rPr>
      </w:pPr>
      <w:r>
        <w:rPr>
          <w:sz w:val="28"/>
          <w:szCs w:val="28"/>
        </w:rPr>
        <w:t>Введени</w:t>
      </w:r>
      <w:r w:rsidR="00B17EC3">
        <w:rPr>
          <w:sz w:val="28"/>
          <w:szCs w:val="28"/>
        </w:rPr>
        <w:t>е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  <w:r w:rsidR="00C71995">
        <w:rPr>
          <w:sz w:val="28"/>
          <w:szCs w:val="28"/>
        </w:rPr>
        <w:t xml:space="preserve">      </w:t>
      </w:r>
      <w:r w:rsidR="00B17EC3">
        <w:rPr>
          <w:sz w:val="28"/>
          <w:szCs w:val="28"/>
        </w:rPr>
        <w:t xml:space="preserve">                                         </w:t>
      </w:r>
      <w:r w:rsidR="00C71995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="00C71995">
        <w:rPr>
          <w:sz w:val="28"/>
          <w:szCs w:val="28"/>
        </w:rPr>
        <w:t>3</w:t>
      </w:r>
      <w:r>
        <w:rPr>
          <w:sz w:val="28"/>
          <w:szCs w:val="28"/>
        </w:rPr>
        <w:t xml:space="preserve">   </w:t>
      </w:r>
    </w:p>
    <w:p w14:paraId="5F8D7F14" w14:textId="03334581" w:rsidR="00CA16C2" w:rsidRDefault="00522CD2" w:rsidP="00B17EC3">
      <w:pPr>
        <w:spacing w:line="360" w:lineRule="auto"/>
        <w:ind w:right="567" w:firstLine="426"/>
        <w:rPr>
          <w:sz w:val="28"/>
          <w:szCs w:val="28"/>
        </w:rPr>
      </w:pPr>
      <w:r>
        <w:rPr>
          <w:sz w:val="28"/>
          <w:szCs w:val="28"/>
        </w:rPr>
        <w:t>1 Характеристика предприятия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</w:t>
      </w:r>
      <w:r w:rsidR="00404686"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 </w:t>
      </w:r>
      <w:r w:rsidR="00C71995">
        <w:rPr>
          <w:sz w:val="28"/>
          <w:szCs w:val="28"/>
        </w:rPr>
        <w:t>5</w:t>
      </w:r>
    </w:p>
    <w:p w14:paraId="52510B2A" w14:textId="0E8F36C0" w:rsidR="00CA16C2" w:rsidRDefault="00522CD2">
      <w:pPr>
        <w:spacing w:after="120"/>
        <w:ind w:left="709" w:right="567"/>
        <w:rPr>
          <w:sz w:val="28"/>
          <w:szCs w:val="28"/>
        </w:rPr>
      </w:pPr>
      <w:r>
        <w:rPr>
          <w:sz w:val="28"/>
          <w:szCs w:val="28"/>
        </w:rPr>
        <w:t>1.1 Паспорт организации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</w:t>
      </w:r>
      <w:r w:rsidR="00C71995">
        <w:rPr>
          <w:sz w:val="28"/>
          <w:szCs w:val="28"/>
        </w:rPr>
        <w:t>5</w:t>
      </w:r>
    </w:p>
    <w:p w14:paraId="0A262F7D" w14:textId="07AA78D3" w:rsidR="00CA16C2" w:rsidRDefault="00522CD2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1134"/>
        </w:tabs>
        <w:ind w:right="567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1.2 </w:t>
      </w:r>
      <w:r>
        <w:rPr>
          <w:color w:val="000000"/>
          <w:sz w:val="28"/>
          <w:szCs w:val="28"/>
        </w:rPr>
        <w:tab/>
        <w:t xml:space="preserve">Анализ основных </w:t>
      </w:r>
      <w:r w:rsidR="001E282D">
        <w:rPr>
          <w:color w:val="000000"/>
          <w:sz w:val="28"/>
          <w:szCs w:val="28"/>
        </w:rPr>
        <w:t>технико-</w:t>
      </w:r>
      <w:r>
        <w:rPr>
          <w:color w:val="000000"/>
          <w:sz w:val="28"/>
          <w:szCs w:val="28"/>
        </w:rPr>
        <w:t xml:space="preserve">экономических показателей </w:t>
      </w:r>
    </w:p>
    <w:p w14:paraId="370A16FC" w14:textId="38BD7F9E" w:rsidR="00CA16C2" w:rsidRDefault="001E282D" w:rsidP="001E282D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120"/>
        <w:ind w:left="1134" w:right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ОО</w:t>
      </w:r>
      <w:r w:rsidR="00522CD2">
        <w:rPr>
          <w:color w:val="000000"/>
          <w:sz w:val="28"/>
          <w:szCs w:val="28"/>
        </w:rPr>
        <w:t>О «</w:t>
      </w:r>
      <w:r>
        <w:rPr>
          <w:color w:val="000000"/>
          <w:sz w:val="28"/>
          <w:szCs w:val="28"/>
        </w:rPr>
        <w:t>Регламент групп</w:t>
      </w:r>
      <w:r w:rsidR="00522CD2">
        <w:rPr>
          <w:color w:val="000000"/>
          <w:sz w:val="28"/>
          <w:szCs w:val="28"/>
        </w:rPr>
        <w:t>»</w:t>
      </w:r>
      <w:r w:rsidR="00522CD2">
        <w:rPr>
          <w:color w:val="000000"/>
          <w:sz w:val="28"/>
          <w:szCs w:val="28"/>
        </w:rPr>
        <w:tab/>
      </w:r>
      <w:r w:rsidR="00522CD2">
        <w:rPr>
          <w:color w:val="000000"/>
          <w:sz w:val="28"/>
          <w:szCs w:val="28"/>
        </w:rPr>
        <w:tab/>
      </w:r>
      <w:r w:rsidR="00522CD2">
        <w:rPr>
          <w:color w:val="000000"/>
          <w:sz w:val="28"/>
          <w:szCs w:val="28"/>
        </w:rPr>
        <w:tab/>
      </w:r>
      <w:r w:rsidR="00522CD2">
        <w:rPr>
          <w:color w:val="000000"/>
          <w:sz w:val="28"/>
          <w:szCs w:val="28"/>
        </w:rPr>
        <w:tab/>
      </w:r>
      <w:r w:rsidR="00522CD2">
        <w:rPr>
          <w:color w:val="000000"/>
          <w:sz w:val="28"/>
          <w:szCs w:val="28"/>
        </w:rPr>
        <w:tab/>
        <w:t xml:space="preserve">  </w:t>
      </w:r>
      <w:r w:rsidR="00B17EC3">
        <w:rPr>
          <w:color w:val="000000"/>
          <w:sz w:val="28"/>
          <w:szCs w:val="28"/>
        </w:rPr>
        <w:t xml:space="preserve">          </w:t>
      </w:r>
      <w:r w:rsidR="00522CD2">
        <w:rPr>
          <w:color w:val="000000"/>
          <w:sz w:val="28"/>
          <w:szCs w:val="28"/>
        </w:rPr>
        <w:t xml:space="preserve">        </w:t>
      </w:r>
      <w:r w:rsidR="00522CD2">
        <w:rPr>
          <w:color w:val="000000"/>
          <w:sz w:val="28"/>
          <w:szCs w:val="28"/>
        </w:rPr>
        <w:tab/>
      </w:r>
      <w:r w:rsidR="00B17EC3">
        <w:rPr>
          <w:color w:val="000000"/>
          <w:sz w:val="28"/>
          <w:szCs w:val="28"/>
        </w:rPr>
        <w:t xml:space="preserve">7 </w:t>
      </w:r>
    </w:p>
    <w:p w14:paraId="21FFD967" w14:textId="6E2221B7" w:rsidR="007D7CE4" w:rsidRDefault="00522CD2" w:rsidP="00B17EC3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360" w:lineRule="auto"/>
        <w:ind w:left="-142" w:right="567" w:firstLine="56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 </w:t>
      </w:r>
      <w:r w:rsidR="00497503">
        <w:rPr>
          <w:color w:val="000000"/>
          <w:sz w:val="28"/>
          <w:szCs w:val="28"/>
        </w:rPr>
        <w:t>Стратегический анализ среды организации</w:t>
      </w:r>
      <w:r w:rsidR="001E282D">
        <w:rPr>
          <w:color w:val="000000"/>
          <w:sz w:val="28"/>
          <w:szCs w:val="28"/>
        </w:rPr>
        <w:t xml:space="preserve">      </w:t>
      </w:r>
      <w:r w:rsidR="00404686">
        <w:rPr>
          <w:color w:val="000000"/>
          <w:sz w:val="28"/>
          <w:szCs w:val="28"/>
        </w:rPr>
        <w:t xml:space="preserve">           </w:t>
      </w:r>
      <w:r w:rsidR="00B17EC3">
        <w:rPr>
          <w:color w:val="000000"/>
          <w:sz w:val="28"/>
          <w:szCs w:val="28"/>
        </w:rPr>
        <w:t xml:space="preserve"> </w:t>
      </w:r>
      <w:r w:rsidR="00497503">
        <w:rPr>
          <w:color w:val="000000"/>
          <w:sz w:val="28"/>
          <w:szCs w:val="28"/>
        </w:rPr>
        <w:t xml:space="preserve">                 </w:t>
      </w:r>
      <w:r w:rsidR="00404686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 xml:space="preserve"> </w:t>
      </w:r>
      <w:r w:rsidR="00EB0B24">
        <w:rPr>
          <w:color w:val="000000"/>
          <w:sz w:val="28"/>
          <w:szCs w:val="28"/>
        </w:rPr>
        <w:t>10</w:t>
      </w:r>
    </w:p>
    <w:p w14:paraId="43722863" w14:textId="6D755580" w:rsidR="00C6469A" w:rsidRPr="00C6469A" w:rsidRDefault="00C6469A" w:rsidP="00EC6817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1134"/>
        </w:tabs>
        <w:spacing w:line="360" w:lineRule="auto"/>
        <w:ind w:right="567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2.1 </w:t>
      </w:r>
      <w:r>
        <w:rPr>
          <w:color w:val="000000"/>
          <w:sz w:val="28"/>
          <w:szCs w:val="28"/>
          <w:lang w:val="en-US"/>
        </w:rPr>
        <w:t>PESTEL</w:t>
      </w:r>
      <w:r>
        <w:rPr>
          <w:color w:val="000000"/>
          <w:sz w:val="28"/>
          <w:szCs w:val="28"/>
        </w:rPr>
        <w:t>-анализ</w:t>
      </w:r>
      <w:r w:rsidR="00EC6817">
        <w:rPr>
          <w:color w:val="000000"/>
          <w:sz w:val="28"/>
          <w:szCs w:val="28"/>
        </w:rPr>
        <w:t xml:space="preserve">                                                                  </w:t>
      </w:r>
      <w:r w:rsidR="00B17EC3">
        <w:rPr>
          <w:color w:val="000000"/>
          <w:sz w:val="28"/>
          <w:szCs w:val="28"/>
        </w:rPr>
        <w:t xml:space="preserve">           </w:t>
      </w:r>
      <w:r w:rsidR="00EC6817">
        <w:rPr>
          <w:color w:val="000000"/>
          <w:sz w:val="28"/>
          <w:szCs w:val="28"/>
        </w:rPr>
        <w:t xml:space="preserve"> 10</w:t>
      </w:r>
    </w:p>
    <w:p w14:paraId="1A084513" w14:textId="7D5D433D" w:rsidR="00C6469A" w:rsidRDefault="00C6469A" w:rsidP="00B17EC3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1134"/>
        </w:tabs>
        <w:spacing w:line="360" w:lineRule="auto"/>
        <w:ind w:right="567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2.2 Конкурентный анализ           </w:t>
      </w:r>
      <w:r w:rsidR="00EC6817">
        <w:rPr>
          <w:color w:val="000000"/>
          <w:sz w:val="28"/>
          <w:szCs w:val="28"/>
        </w:rPr>
        <w:t xml:space="preserve">                  </w:t>
      </w:r>
      <w:r>
        <w:rPr>
          <w:color w:val="000000"/>
          <w:sz w:val="28"/>
          <w:szCs w:val="28"/>
        </w:rPr>
        <w:t xml:space="preserve">             </w:t>
      </w:r>
      <w:r w:rsidR="00B17EC3">
        <w:rPr>
          <w:color w:val="000000"/>
          <w:sz w:val="28"/>
          <w:szCs w:val="28"/>
        </w:rPr>
        <w:t xml:space="preserve">                       </w:t>
      </w:r>
      <w:r>
        <w:rPr>
          <w:color w:val="000000"/>
          <w:sz w:val="28"/>
          <w:szCs w:val="28"/>
        </w:rPr>
        <w:t xml:space="preserve">  14</w:t>
      </w:r>
    </w:p>
    <w:p w14:paraId="316DB363" w14:textId="4CDB7FFB" w:rsidR="00C6469A" w:rsidRPr="00C6469A" w:rsidRDefault="00C6469A" w:rsidP="00B17EC3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1134"/>
        </w:tabs>
        <w:spacing w:line="360" w:lineRule="auto"/>
        <w:ind w:right="567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Pr="00C6469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SNW</w:t>
      </w:r>
      <w:r>
        <w:rPr>
          <w:color w:val="000000"/>
          <w:sz w:val="28"/>
          <w:szCs w:val="28"/>
        </w:rPr>
        <w:t>-анализ</w:t>
      </w:r>
      <w:r w:rsidR="00EC6817">
        <w:rPr>
          <w:color w:val="000000"/>
          <w:sz w:val="28"/>
          <w:szCs w:val="28"/>
        </w:rPr>
        <w:t xml:space="preserve"> внутренней среды компании                </w:t>
      </w:r>
      <w:r w:rsidR="00B17EC3">
        <w:rPr>
          <w:color w:val="000000"/>
          <w:sz w:val="28"/>
          <w:szCs w:val="28"/>
        </w:rPr>
        <w:t xml:space="preserve">       </w:t>
      </w:r>
      <w:r w:rsidR="00EC6817">
        <w:rPr>
          <w:color w:val="000000"/>
          <w:sz w:val="28"/>
          <w:szCs w:val="28"/>
        </w:rPr>
        <w:t xml:space="preserve">          23</w:t>
      </w:r>
    </w:p>
    <w:p w14:paraId="7E66F3BF" w14:textId="5C9F6F9A" w:rsidR="00C6469A" w:rsidRPr="00C6469A" w:rsidRDefault="00C6469A" w:rsidP="00B17EC3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1134"/>
        </w:tabs>
        <w:spacing w:line="360" w:lineRule="auto"/>
        <w:ind w:right="567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2.4</w:t>
      </w:r>
      <w:r w:rsidRPr="00C6469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SWOT</w:t>
      </w:r>
      <w:r>
        <w:rPr>
          <w:color w:val="000000"/>
          <w:sz w:val="28"/>
          <w:szCs w:val="28"/>
        </w:rPr>
        <w:t>-анализ</w:t>
      </w:r>
      <w:r w:rsidR="00EC6817">
        <w:rPr>
          <w:color w:val="000000"/>
          <w:sz w:val="28"/>
          <w:szCs w:val="28"/>
        </w:rPr>
        <w:t xml:space="preserve">                        </w:t>
      </w:r>
      <w:r w:rsidR="00B17EC3">
        <w:rPr>
          <w:color w:val="000000"/>
          <w:sz w:val="28"/>
          <w:szCs w:val="28"/>
        </w:rPr>
        <w:t xml:space="preserve">                                                      </w:t>
      </w:r>
      <w:r w:rsidR="00EC6817">
        <w:rPr>
          <w:color w:val="000000"/>
          <w:sz w:val="28"/>
          <w:szCs w:val="28"/>
        </w:rPr>
        <w:t xml:space="preserve">   26</w:t>
      </w:r>
    </w:p>
    <w:p w14:paraId="683E892A" w14:textId="51BC2354" w:rsidR="00CA16C2" w:rsidRDefault="00522CD2" w:rsidP="00B17EC3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-142" w:right="567" w:firstLine="56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 </w:t>
      </w:r>
      <w:r w:rsidR="00497503">
        <w:rPr>
          <w:color w:val="000000"/>
          <w:sz w:val="28"/>
          <w:szCs w:val="28"/>
        </w:rPr>
        <w:t xml:space="preserve">Выявление и оценка отраслевых рисков                                            </w:t>
      </w:r>
      <w:r w:rsidR="00EC6817">
        <w:rPr>
          <w:color w:val="000000"/>
          <w:sz w:val="28"/>
          <w:szCs w:val="28"/>
        </w:rPr>
        <w:t>30</w:t>
      </w:r>
    </w:p>
    <w:p w14:paraId="0975D10F" w14:textId="66F2065B" w:rsidR="00CA16C2" w:rsidRDefault="00522CD2" w:rsidP="00B17EC3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before="120" w:line="360" w:lineRule="auto"/>
        <w:ind w:right="567" w:firstLine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Заключение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 w:rsidR="00B17EC3">
        <w:rPr>
          <w:color w:val="000000"/>
          <w:sz w:val="28"/>
          <w:szCs w:val="28"/>
        </w:rPr>
        <w:t xml:space="preserve">                    </w:t>
      </w:r>
      <w:r>
        <w:rPr>
          <w:color w:val="000000"/>
          <w:sz w:val="28"/>
          <w:szCs w:val="28"/>
        </w:rPr>
        <w:tab/>
        <w:t xml:space="preserve">                  </w:t>
      </w:r>
      <w:r w:rsidR="003026AA">
        <w:rPr>
          <w:color w:val="000000"/>
          <w:sz w:val="28"/>
          <w:szCs w:val="28"/>
        </w:rPr>
        <w:t xml:space="preserve">          </w:t>
      </w:r>
      <w:r w:rsidR="00EC6817">
        <w:rPr>
          <w:color w:val="000000"/>
          <w:sz w:val="28"/>
          <w:szCs w:val="28"/>
        </w:rPr>
        <w:t>35</w:t>
      </w:r>
    </w:p>
    <w:p w14:paraId="2B349E79" w14:textId="4FC9E411" w:rsidR="001E531C" w:rsidRDefault="00522CD2" w:rsidP="00B17EC3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360" w:lineRule="auto"/>
        <w:ind w:right="567" w:firstLine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Список использованных источников  </w:t>
      </w:r>
      <w:r w:rsidR="00A5377F">
        <w:rPr>
          <w:color w:val="000000"/>
          <w:sz w:val="28"/>
          <w:szCs w:val="28"/>
        </w:rPr>
        <w:t xml:space="preserve">                                           </w:t>
      </w:r>
      <w:r w:rsidR="003026AA">
        <w:rPr>
          <w:color w:val="000000"/>
          <w:sz w:val="28"/>
          <w:szCs w:val="28"/>
        </w:rPr>
        <w:t xml:space="preserve">    </w:t>
      </w:r>
      <w:r w:rsidR="00A5377F">
        <w:rPr>
          <w:color w:val="000000"/>
          <w:sz w:val="28"/>
          <w:szCs w:val="28"/>
        </w:rPr>
        <w:t xml:space="preserve"> </w:t>
      </w:r>
      <w:r w:rsidR="00EC6817">
        <w:rPr>
          <w:color w:val="000000"/>
          <w:sz w:val="28"/>
          <w:szCs w:val="28"/>
        </w:rPr>
        <w:t>37</w:t>
      </w:r>
    </w:p>
    <w:p w14:paraId="49A15C75" w14:textId="3B30B594" w:rsidR="00452A81" w:rsidRPr="00452A81" w:rsidRDefault="00452A81" w:rsidP="00B17EC3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360" w:lineRule="auto"/>
        <w:ind w:right="567" w:firstLine="567"/>
        <w:rPr>
          <w:color w:val="000000"/>
          <w:sz w:val="28"/>
          <w:szCs w:val="28"/>
        </w:rPr>
      </w:pPr>
      <w:r w:rsidRPr="00452A81">
        <w:rPr>
          <w:color w:val="000000"/>
          <w:sz w:val="28"/>
          <w:szCs w:val="28"/>
        </w:rPr>
        <w:t xml:space="preserve">Приложение А «Бухгалтерский </w:t>
      </w:r>
      <w:proofErr w:type="gramStart"/>
      <w:r w:rsidRPr="00452A81">
        <w:rPr>
          <w:color w:val="000000"/>
          <w:sz w:val="28"/>
          <w:szCs w:val="28"/>
        </w:rPr>
        <w:t xml:space="preserve">баланс»   </w:t>
      </w:r>
      <w:proofErr w:type="gramEnd"/>
      <w:r w:rsidRPr="00452A81">
        <w:rPr>
          <w:color w:val="000000"/>
          <w:sz w:val="28"/>
          <w:szCs w:val="28"/>
        </w:rPr>
        <w:t xml:space="preserve">                                   </w:t>
      </w:r>
      <w:r>
        <w:rPr>
          <w:color w:val="000000"/>
          <w:sz w:val="28"/>
          <w:szCs w:val="28"/>
        </w:rPr>
        <w:t xml:space="preserve">       </w:t>
      </w:r>
      <w:r w:rsidR="00EC6817">
        <w:rPr>
          <w:color w:val="000000"/>
          <w:sz w:val="28"/>
          <w:szCs w:val="28"/>
        </w:rPr>
        <w:t>39</w:t>
      </w:r>
    </w:p>
    <w:p w14:paraId="07E1EFF7" w14:textId="263E2016" w:rsidR="00CA16C2" w:rsidRDefault="00452A81" w:rsidP="00B17EC3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360" w:lineRule="auto"/>
        <w:ind w:right="567" w:firstLine="567"/>
        <w:rPr>
          <w:color w:val="000000"/>
          <w:sz w:val="28"/>
          <w:szCs w:val="28"/>
        </w:rPr>
      </w:pPr>
      <w:r w:rsidRPr="00452A81">
        <w:rPr>
          <w:color w:val="000000"/>
          <w:sz w:val="28"/>
          <w:szCs w:val="28"/>
        </w:rPr>
        <w:t xml:space="preserve">Приложение Б «Отчет о финансовых </w:t>
      </w:r>
      <w:proofErr w:type="gramStart"/>
      <w:r w:rsidRPr="00452A81">
        <w:rPr>
          <w:color w:val="000000"/>
          <w:sz w:val="28"/>
          <w:szCs w:val="28"/>
        </w:rPr>
        <w:t xml:space="preserve">результатах»   </w:t>
      </w:r>
      <w:proofErr w:type="gramEnd"/>
      <w:r w:rsidRPr="00452A81">
        <w:rPr>
          <w:color w:val="000000"/>
          <w:sz w:val="28"/>
          <w:szCs w:val="28"/>
        </w:rPr>
        <w:t xml:space="preserve">        </w:t>
      </w:r>
      <w:r w:rsidR="00B17EC3">
        <w:rPr>
          <w:color w:val="000000"/>
          <w:sz w:val="28"/>
          <w:szCs w:val="28"/>
        </w:rPr>
        <w:t xml:space="preserve"> </w:t>
      </w:r>
      <w:r w:rsidRPr="00452A81">
        <w:rPr>
          <w:color w:val="000000"/>
          <w:sz w:val="28"/>
          <w:szCs w:val="28"/>
        </w:rPr>
        <w:t xml:space="preserve">        </w:t>
      </w:r>
      <w:r>
        <w:rPr>
          <w:color w:val="000000"/>
          <w:sz w:val="28"/>
          <w:szCs w:val="28"/>
        </w:rPr>
        <w:t xml:space="preserve">     </w:t>
      </w:r>
      <w:r w:rsidRPr="00452A81">
        <w:rPr>
          <w:color w:val="000000"/>
          <w:sz w:val="28"/>
          <w:szCs w:val="28"/>
        </w:rPr>
        <w:t xml:space="preserve"> </w:t>
      </w:r>
      <w:r w:rsidR="00EC6817">
        <w:rPr>
          <w:color w:val="000000"/>
          <w:sz w:val="28"/>
          <w:szCs w:val="28"/>
        </w:rPr>
        <w:t>40</w:t>
      </w:r>
      <w:r w:rsidR="001E531C">
        <w:rPr>
          <w:color w:val="000000"/>
          <w:sz w:val="28"/>
          <w:szCs w:val="28"/>
        </w:rPr>
        <w:t xml:space="preserve">                               </w:t>
      </w:r>
      <w:r w:rsidR="00522CD2">
        <w:rPr>
          <w:color w:val="000000"/>
          <w:sz w:val="28"/>
          <w:szCs w:val="28"/>
        </w:rPr>
        <w:t xml:space="preserve">           </w:t>
      </w:r>
      <w:r w:rsidR="00522CD2">
        <w:rPr>
          <w:color w:val="000000"/>
          <w:sz w:val="28"/>
          <w:szCs w:val="28"/>
        </w:rPr>
        <w:tab/>
      </w:r>
      <w:r w:rsidR="00522CD2">
        <w:rPr>
          <w:color w:val="000000"/>
          <w:sz w:val="28"/>
          <w:szCs w:val="28"/>
        </w:rPr>
        <w:tab/>
      </w:r>
      <w:r w:rsidR="00522CD2">
        <w:rPr>
          <w:color w:val="000000"/>
          <w:sz w:val="28"/>
          <w:szCs w:val="28"/>
        </w:rPr>
        <w:tab/>
      </w:r>
      <w:r w:rsidR="00522CD2">
        <w:rPr>
          <w:color w:val="000000"/>
          <w:sz w:val="28"/>
          <w:szCs w:val="28"/>
        </w:rPr>
        <w:tab/>
      </w:r>
      <w:r w:rsidR="00522CD2">
        <w:rPr>
          <w:color w:val="000000"/>
          <w:sz w:val="28"/>
          <w:szCs w:val="28"/>
        </w:rPr>
        <w:tab/>
      </w:r>
      <w:r w:rsidR="00522CD2">
        <w:rPr>
          <w:color w:val="000000"/>
          <w:sz w:val="28"/>
          <w:szCs w:val="28"/>
        </w:rPr>
        <w:tab/>
        <w:t xml:space="preserve">  </w:t>
      </w:r>
    </w:p>
    <w:p w14:paraId="01BF7D19" w14:textId="77777777" w:rsidR="00CA16C2" w:rsidRDefault="00CA16C2">
      <w:pPr>
        <w:pBdr>
          <w:top w:val="nil"/>
          <w:left w:val="nil"/>
          <w:bottom w:val="nil"/>
          <w:right w:val="nil"/>
          <w:between w:val="nil"/>
        </w:pBdr>
        <w:jc w:val="center"/>
        <w:rPr>
          <w:sz w:val="28"/>
          <w:szCs w:val="28"/>
        </w:rPr>
      </w:pPr>
    </w:p>
    <w:p w14:paraId="2A2EDB8F" w14:textId="77777777" w:rsidR="00CA16C2" w:rsidRDefault="00522CD2">
      <w:pPr>
        <w:spacing w:after="200" w:line="276" w:lineRule="auto"/>
        <w:rPr>
          <w:color w:val="000000"/>
          <w:sz w:val="28"/>
          <w:szCs w:val="28"/>
        </w:rPr>
      </w:pPr>
      <w:r>
        <w:br w:type="page"/>
      </w:r>
    </w:p>
    <w:p w14:paraId="27689A28" w14:textId="6DB28629" w:rsidR="00CA16C2" w:rsidRPr="006A0F77" w:rsidRDefault="00522CD2" w:rsidP="006A0F77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Arial" w:eastAsia="Arial" w:hAnsi="Arial" w:cs="Arial"/>
          <w:color w:val="000000"/>
          <w:sz w:val="30"/>
          <w:szCs w:val="30"/>
        </w:rPr>
      </w:pPr>
      <w:r>
        <w:rPr>
          <w:rFonts w:ascii="Arial" w:eastAsia="Arial" w:hAnsi="Arial" w:cs="Arial"/>
          <w:color w:val="000000"/>
          <w:sz w:val="30"/>
          <w:szCs w:val="30"/>
        </w:rPr>
        <w:lastRenderedPageBreak/>
        <w:t>Введение</w:t>
      </w:r>
    </w:p>
    <w:p w14:paraId="660C5F52" w14:textId="77777777" w:rsidR="00AC1ADE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Компания</w:t>
      </w:r>
      <w:r w:rsidR="00370C89" w:rsidRPr="00370C89">
        <w:rPr>
          <w:sz w:val="28"/>
          <w:szCs w:val="28"/>
        </w:rPr>
        <w:t xml:space="preserve"> ООО «Регламент Групп» была основана 7 сентября 2016 года и официально зарегистрирована в городе Москва, район Покровское-Стрешнево, по адресу: Сходненский тупик, дом 4, офис 327. </w:t>
      </w:r>
    </w:p>
    <w:p w14:paraId="562088CF" w14:textId="77777777" w:rsidR="00AC1ADE" w:rsidRDefault="00370C89">
      <w:pPr>
        <w:spacing w:line="360" w:lineRule="auto"/>
        <w:ind w:firstLine="709"/>
        <w:jc w:val="both"/>
        <w:rPr>
          <w:sz w:val="28"/>
          <w:szCs w:val="28"/>
        </w:rPr>
      </w:pPr>
      <w:r w:rsidRPr="00370C89">
        <w:rPr>
          <w:sz w:val="28"/>
          <w:szCs w:val="28"/>
        </w:rPr>
        <w:t xml:space="preserve">Полное название организации — Общество с ограниченной ответственностью «Регламент Групп». </w:t>
      </w:r>
    </w:p>
    <w:p w14:paraId="193FF4F4" w14:textId="67F54401" w:rsidR="004D41B9" w:rsidRDefault="00A92A34">
      <w:pPr>
        <w:spacing w:line="360" w:lineRule="auto"/>
        <w:ind w:firstLine="709"/>
        <w:jc w:val="both"/>
        <w:rPr>
          <w:sz w:val="28"/>
          <w:szCs w:val="28"/>
        </w:rPr>
      </w:pPr>
      <w:r w:rsidRPr="00A92A34">
        <w:rPr>
          <w:sz w:val="28"/>
          <w:szCs w:val="28"/>
        </w:rPr>
        <w:t>Основным направлением деятельности компании является предоставление транспортных и логистических услуг, в частности, оказание вспомогательных услуг, связанных с</w:t>
      </w:r>
      <w:r w:rsidR="006A0F77">
        <w:rPr>
          <w:sz w:val="28"/>
          <w:szCs w:val="28"/>
        </w:rPr>
        <w:t xml:space="preserve"> различными</w:t>
      </w:r>
      <w:r w:rsidRPr="00A92A34">
        <w:rPr>
          <w:sz w:val="28"/>
          <w:szCs w:val="28"/>
        </w:rPr>
        <w:t xml:space="preserve"> перевозками.</w:t>
      </w:r>
    </w:p>
    <w:p w14:paraId="72EEB5B0" w14:textId="18A28E0B" w:rsidR="00CA16C2" w:rsidRDefault="00A92A34">
      <w:pPr>
        <w:spacing w:line="360" w:lineRule="auto"/>
        <w:ind w:firstLine="709"/>
        <w:jc w:val="both"/>
        <w:rPr>
          <w:sz w:val="28"/>
          <w:szCs w:val="28"/>
        </w:rPr>
      </w:pPr>
      <w:r w:rsidRPr="00A92A34">
        <w:rPr>
          <w:sz w:val="28"/>
          <w:szCs w:val="28"/>
        </w:rPr>
        <w:t xml:space="preserve"> Среди дополнительных видов деятельности</w:t>
      </w:r>
      <w:r w:rsidR="006A0F77">
        <w:rPr>
          <w:sz w:val="28"/>
          <w:szCs w:val="28"/>
        </w:rPr>
        <w:t xml:space="preserve"> компании</w:t>
      </w:r>
      <w:r w:rsidRPr="00A92A34">
        <w:rPr>
          <w:sz w:val="28"/>
          <w:szCs w:val="28"/>
        </w:rPr>
        <w:t xml:space="preserve"> выделяются услуги по складированию и хранению, консультации по вопросам коммерческой деятельности и управления, а также транспортные обработки</w:t>
      </w:r>
      <w:r w:rsidR="006A0F77">
        <w:rPr>
          <w:sz w:val="28"/>
          <w:szCs w:val="28"/>
        </w:rPr>
        <w:t xml:space="preserve"> различных</w:t>
      </w:r>
      <w:r w:rsidRPr="00A92A34">
        <w:rPr>
          <w:sz w:val="28"/>
          <w:szCs w:val="28"/>
        </w:rPr>
        <w:t xml:space="preserve"> грузов и проведение исследований конъюнктуры</w:t>
      </w:r>
      <w:r w:rsidR="006A0F77">
        <w:rPr>
          <w:sz w:val="28"/>
          <w:szCs w:val="28"/>
        </w:rPr>
        <w:t xml:space="preserve"> определенного</w:t>
      </w:r>
      <w:r w:rsidRPr="00A92A34">
        <w:rPr>
          <w:sz w:val="28"/>
          <w:szCs w:val="28"/>
        </w:rPr>
        <w:t xml:space="preserve"> рынка.</w:t>
      </w:r>
    </w:p>
    <w:p w14:paraId="11451A5B" w14:textId="7217808B" w:rsidR="004A441E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Целью практики </w:t>
      </w:r>
      <w:r w:rsidR="004A441E">
        <w:rPr>
          <w:sz w:val="28"/>
          <w:szCs w:val="28"/>
        </w:rPr>
        <w:t>является</w:t>
      </w:r>
      <w:r w:rsidR="00A92A34" w:rsidRPr="00A92A34">
        <w:rPr>
          <w:sz w:val="28"/>
          <w:szCs w:val="28"/>
        </w:rPr>
        <w:t xml:space="preserve"> анализ финансово-хозяйственн</w:t>
      </w:r>
      <w:r w:rsidR="00A92A34">
        <w:rPr>
          <w:sz w:val="28"/>
          <w:szCs w:val="28"/>
        </w:rPr>
        <w:t>ой</w:t>
      </w:r>
      <w:r w:rsidR="00A92A34" w:rsidRPr="00A92A34">
        <w:rPr>
          <w:sz w:val="28"/>
          <w:szCs w:val="28"/>
        </w:rPr>
        <w:t xml:space="preserve"> деятельност</w:t>
      </w:r>
      <w:r w:rsidR="00A92A34">
        <w:rPr>
          <w:sz w:val="28"/>
          <w:szCs w:val="28"/>
        </w:rPr>
        <w:t>и организации</w:t>
      </w:r>
      <w:r w:rsidR="00A92A34" w:rsidRPr="00A92A34">
        <w:rPr>
          <w:sz w:val="28"/>
          <w:szCs w:val="28"/>
        </w:rPr>
        <w:t xml:space="preserve"> ООО «Регламент Групп» за последние три года</w:t>
      </w:r>
      <w:r w:rsidR="004D41B9">
        <w:rPr>
          <w:sz w:val="28"/>
          <w:szCs w:val="28"/>
        </w:rPr>
        <w:t xml:space="preserve"> (2022,2023 и 2024 года)</w:t>
      </w:r>
      <w:r w:rsidR="00A92A34" w:rsidRPr="00A92A34">
        <w:rPr>
          <w:sz w:val="28"/>
          <w:szCs w:val="28"/>
        </w:rPr>
        <w:t xml:space="preserve"> с целью объективной оценки текущего финансового состояния компании, выявления сильных и слабых сторон её</w:t>
      </w:r>
      <w:r w:rsidR="00A92A34">
        <w:rPr>
          <w:sz w:val="28"/>
          <w:szCs w:val="28"/>
        </w:rPr>
        <w:t xml:space="preserve"> коммерческой</w:t>
      </w:r>
      <w:r w:rsidR="00A92A34" w:rsidRPr="00A92A34">
        <w:rPr>
          <w:sz w:val="28"/>
          <w:szCs w:val="28"/>
        </w:rPr>
        <w:t xml:space="preserve"> деятельности, а также подготовки</w:t>
      </w:r>
      <w:r w:rsidR="006A0F77">
        <w:rPr>
          <w:sz w:val="28"/>
          <w:szCs w:val="28"/>
        </w:rPr>
        <w:t xml:space="preserve"> обоснованных</w:t>
      </w:r>
      <w:r w:rsidR="00A92A34" w:rsidRPr="00A92A34">
        <w:rPr>
          <w:sz w:val="28"/>
          <w:szCs w:val="28"/>
        </w:rPr>
        <w:t xml:space="preserve"> рекомендаций по улучшению финансовых показателей</w:t>
      </w:r>
      <w:r w:rsidR="006A0F77">
        <w:rPr>
          <w:sz w:val="28"/>
          <w:szCs w:val="28"/>
        </w:rPr>
        <w:t xml:space="preserve"> компании</w:t>
      </w:r>
      <w:r w:rsidR="00A92A34" w:rsidRPr="00A92A34">
        <w:rPr>
          <w:sz w:val="28"/>
          <w:szCs w:val="28"/>
        </w:rPr>
        <w:t xml:space="preserve"> и снижению рисков.</w:t>
      </w:r>
      <w:r w:rsidR="004A441E" w:rsidRPr="004A441E">
        <w:rPr>
          <w:sz w:val="28"/>
          <w:szCs w:val="28"/>
        </w:rPr>
        <w:t xml:space="preserve"> </w:t>
      </w:r>
    </w:p>
    <w:p w14:paraId="4ABD13E1" w14:textId="7CDD71D9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Перед началом прохождения практики на предприятии мной были поставлены следующие задачи:</w:t>
      </w:r>
    </w:p>
    <w:p w14:paraId="52B06ACA" w14:textId="238672E9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A441E">
        <w:rPr>
          <w:sz w:val="28"/>
          <w:szCs w:val="28"/>
        </w:rPr>
        <w:t>и</w:t>
      </w:r>
      <w:r w:rsidR="004A441E" w:rsidRPr="004A441E">
        <w:rPr>
          <w:sz w:val="28"/>
          <w:szCs w:val="28"/>
        </w:rPr>
        <w:t xml:space="preserve">зучение организационной структуры и специфики деятельности ООО </w:t>
      </w:r>
      <w:r w:rsidR="00A453B9">
        <w:rPr>
          <w:sz w:val="28"/>
          <w:szCs w:val="28"/>
        </w:rPr>
        <w:t>«</w:t>
      </w:r>
      <w:r w:rsidR="004A441E" w:rsidRPr="004A441E">
        <w:rPr>
          <w:sz w:val="28"/>
          <w:szCs w:val="28"/>
        </w:rPr>
        <w:t>Регламент групп</w:t>
      </w:r>
      <w:r w:rsidR="00A453B9">
        <w:rPr>
          <w:sz w:val="28"/>
          <w:szCs w:val="28"/>
        </w:rPr>
        <w:t>»</w:t>
      </w:r>
      <w:r>
        <w:rPr>
          <w:sz w:val="28"/>
          <w:szCs w:val="28"/>
        </w:rPr>
        <w:t>;</w:t>
      </w:r>
    </w:p>
    <w:p w14:paraId="54FDAF3C" w14:textId="1DD3FC7B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A441E">
        <w:rPr>
          <w:sz w:val="28"/>
          <w:szCs w:val="28"/>
        </w:rPr>
        <w:t>с</w:t>
      </w:r>
      <w:r w:rsidR="004A441E" w:rsidRPr="004A441E">
        <w:rPr>
          <w:sz w:val="28"/>
          <w:szCs w:val="28"/>
        </w:rPr>
        <w:t>бор и обработка финансовой</w:t>
      </w:r>
      <w:r w:rsidR="004A441E">
        <w:rPr>
          <w:sz w:val="28"/>
          <w:szCs w:val="28"/>
        </w:rPr>
        <w:t xml:space="preserve"> отчетности</w:t>
      </w:r>
      <w:r>
        <w:rPr>
          <w:sz w:val="28"/>
          <w:szCs w:val="28"/>
        </w:rPr>
        <w:t>;</w:t>
      </w:r>
    </w:p>
    <w:p w14:paraId="23386132" w14:textId="05EDE0EE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A441E">
        <w:rPr>
          <w:sz w:val="28"/>
          <w:szCs w:val="28"/>
        </w:rPr>
        <w:t>р</w:t>
      </w:r>
      <w:r w:rsidR="004A441E" w:rsidRPr="004A441E">
        <w:rPr>
          <w:sz w:val="28"/>
          <w:szCs w:val="28"/>
        </w:rPr>
        <w:t>асчет ключевых финансовых</w:t>
      </w:r>
      <w:r w:rsidR="004A441E">
        <w:rPr>
          <w:sz w:val="28"/>
          <w:szCs w:val="28"/>
        </w:rPr>
        <w:t xml:space="preserve"> коэффициентов</w:t>
      </w:r>
      <w:r>
        <w:rPr>
          <w:sz w:val="28"/>
          <w:szCs w:val="28"/>
        </w:rPr>
        <w:t>;</w:t>
      </w:r>
    </w:p>
    <w:p w14:paraId="44F5912F" w14:textId="359623D4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анализ </w:t>
      </w:r>
      <w:r w:rsidR="004A441E">
        <w:rPr>
          <w:sz w:val="28"/>
          <w:szCs w:val="28"/>
        </w:rPr>
        <w:t>динамики финансовых показателей</w:t>
      </w:r>
      <w:r>
        <w:rPr>
          <w:sz w:val="28"/>
          <w:szCs w:val="28"/>
        </w:rPr>
        <w:t>;</w:t>
      </w:r>
    </w:p>
    <w:p w14:paraId="46DB7C11" w14:textId="4BCF7C6D" w:rsidR="004A441E" w:rsidRDefault="00522CD2" w:rsidP="004A441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A441E">
        <w:rPr>
          <w:sz w:val="28"/>
          <w:szCs w:val="28"/>
        </w:rPr>
        <w:t xml:space="preserve"> в</w:t>
      </w:r>
      <w:r w:rsidR="004A441E" w:rsidRPr="004A441E">
        <w:rPr>
          <w:sz w:val="28"/>
          <w:szCs w:val="28"/>
        </w:rPr>
        <w:t>ыявление сильных и слабых сторон финансово-хозяйственной деятельности</w:t>
      </w:r>
      <w:r w:rsidR="004A441E">
        <w:rPr>
          <w:sz w:val="28"/>
          <w:szCs w:val="28"/>
        </w:rPr>
        <w:t>;</w:t>
      </w:r>
    </w:p>
    <w:p w14:paraId="0200AB0B" w14:textId="3D6E6E48" w:rsidR="004A441E" w:rsidRDefault="004A441E" w:rsidP="004A441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оценка финансового риска;</w:t>
      </w:r>
    </w:p>
    <w:p w14:paraId="4858EF28" w14:textId="7105EBD0" w:rsidR="004A441E" w:rsidRDefault="004A441E" w:rsidP="004A441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разработка рекомендаций по улучшению финансовых показателей</w:t>
      </w:r>
      <w:r w:rsidR="004D41B9">
        <w:rPr>
          <w:sz w:val="28"/>
          <w:szCs w:val="28"/>
        </w:rPr>
        <w:t xml:space="preserve"> компании</w:t>
      </w:r>
      <w:r>
        <w:rPr>
          <w:sz w:val="28"/>
          <w:szCs w:val="28"/>
        </w:rPr>
        <w:t>.</w:t>
      </w:r>
    </w:p>
    <w:p w14:paraId="75F14F10" w14:textId="50A8CB51" w:rsidR="009F7F96" w:rsidRDefault="009F7F96" w:rsidP="004A441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Основные методы, используемые при </w:t>
      </w:r>
      <w:r w:rsidR="009A24AF">
        <w:rPr>
          <w:sz w:val="28"/>
          <w:szCs w:val="28"/>
        </w:rPr>
        <w:t>анализе</w:t>
      </w:r>
      <w:r w:rsidR="00F30E04">
        <w:rPr>
          <w:sz w:val="28"/>
          <w:szCs w:val="28"/>
        </w:rPr>
        <w:t xml:space="preserve"> финансово-хозяйственной деятельности</w:t>
      </w:r>
      <w:r w:rsidR="009A24AF">
        <w:rPr>
          <w:sz w:val="28"/>
          <w:szCs w:val="28"/>
        </w:rPr>
        <w:t xml:space="preserve"> компании ООО </w:t>
      </w:r>
      <w:r w:rsidR="00A453B9">
        <w:rPr>
          <w:sz w:val="28"/>
          <w:szCs w:val="28"/>
        </w:rPr>
        <w:t>«</w:t>
      </w:r>
      <w:r w:rsidR="009A24AF">
        <w:rPr>
          <w:sz w:val="28"/>
          <w:szCs w:val="28"/>
        </w:rPr>
        <w:t>Регламент Групп</w:t>
      </w:r>
      <w:r w:rsidR="00A453B9">
        <w:rPr>
          <w:sz w:val="28"/>
          <w:szCs w:val="28"/>
        </w:rPr>
        <w:t>»</w:t>
      </w:r>
      <w:r w:rsidR="009A24AF">
        <w:rPr>
          <w:sz w:val="28"/>
          <w:szCs w:val="28"/>
        </w:rPr>
        <w:t>:</w:t>
      </w:r>
    </w:p>
    <w:p w14:paraId="34E695BE" w14:textId="4251F561" w:rsidR="009A24AF" w:rsidRDefault="009A24AF" w:rsidP="004A441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</w:t>
      </w:r>
      <w:r w:rsidRPr="009A24AF">
        <w:rPr>
          <w:sz w:val="28"/>
          <w:szCs w:val="28"/>
        </w:rPr>
        <w:t>ертикальный и горизонтальный анализ финансовой отчетности</w:t>
      </w:r>
      <w:r w:rsidR="004E2A0D">
        <w:rPr>
          <w:b/>
          <w:bCs/>
          <w:sz w:val="28"/>
          <w:szCs w:val="28"/>
        </w:rPr>
        <w:t xml:space="preserve"> </w:t>
      </w:r>
      <w:r w:rsidR="004E2A0D">
        <w:rPr>
          <w:sz w:val="28"/>
          <w:szCs w:val="28"/>
        </w:rPr>
        <w:t xml:space="preserve">предприятия </w:t>
      </w:r>
      <w:r>
        <w:rPr>
          <w:b/>
          <w:bCs/>
          <w:sz w:val="28"/>
          <w:szCs w:val="28"/>
        </w:rPr>
        <w:t>(</w:t>
      </w:r>
      <w:r>
        <w:rPr>
          <w:sz w:val="28"/>
          <w:szCs w:val="28"/>
        </w:rPr>
        <w:t>с</w:t>
      </w:r>
      <w:r w:rsidRPr="009A24AF">
        <w:rPr>
          <w:sz w:val="28"/>
          <w:szCs w:val="28"/>
        </w:rPr>
        <w:t>равнение показателей за разные периоды и в разрезе</w:t>
      </w:r>
      <w:r w:rsidR="00F30E04">
        <w:rPr>
          <w:sz w:val="28"/>
          <w:szCs w:val="28"/>
        </w:rPr>
        <w:t xml:space="preserve"> разных</w:t>
      </w:r>
      <w:r w:rsidRPr="009A24AF">
        <w:rPr>
          <w:sz w:val="28"/>
          <w:szCs w:val="28"/>
        </w:rPr>
        <w:t xml:space="preserve"> статей отчетности</w:t>
      </w:r>
      <w:r>
        <w:rPr>
          <w:sz w:val="28"/>
          <w:szCs w:val="28"/>
        </w:rPr>
        <w:t>);</w:t>
      </w:r>
    </w:p>
    <w:p w14:paraId="4EA7B7C4" w14:textId="5D6EB6F1" w:rsidR="009A24AF" w:rsidRPr="009A24AF" w:rsidRDefault="009A24AF" w:rsidP="004A441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</w:t>
      </w:r>
      <w:r w:rsidRPr="009A24AF">
        <w:rPr>
          <w:sz w:val="28"/>
          <w:szCs w:val="28"/>
        </w:rPr>
        <w:t>оэффициентный анализ</w:t>
      </w:r>
      <w:r>
        <w:rPr>
          <w:sz w:val="28"/>
          <w:szCs w:val="28"/>
        </w:rPr>
        <w:t xml:space="preserve"> (р</w:t>
      </w:r>
      <w:r w:rsidRPr="009A24AF">
        <w:rPr>
          <w:sz w:val="28"/>
          <w:szCs w:val="28"/>
        </w:rPr>
        <w:t>асчет и анализ различных финансовых коэффициентов</w:t>
      </w:r>
      <w:r w:rsidR="001314AB">
        <w:rPr>
          <w:sz w:val="28"/>
          <w:szCs w:val="28"/>
        </w:rPr>
        <w:t>, например коэффициент оборачиваемости, рентабельность продаж и рентабельность продукции</w:t>
      </w:r>
      <w:r>
        <w:rPr>
          <w:sz w:val="28"/>
          <w:szCs w:val="28"/>
        </w:rPr>
        <w:t>).</w:t>
      </w:r>
    </w:p>
    <w:p w14:paraId="02602F3D" w14:textId="665D86D4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Объектом исследования </w:t>
      </w:r>
      <w:r w:rsidR="00594838">
        <w:rPr>
          <w:sz w:val="28"/>
          <w:szCs w:val="28"/>
        </w:rPr>
        <w:t>является</w:t>
      </w:r>
      <w:r w:rsidR="00A92A34" w:rsidRPr="00A92A34">
        <w:rPr>
          <w:sz w:val="28"/>
          <w:szCs w:val="28"/>
        </w:rPr>
        <w:t xml:space="preserve"> непосредственно</w:t>
      </w:r>
      <w:r w:rsidR="00594838">
        <w:rPr>
          <w:sz w:val="28"/>
          <w:szCs w:val="28"/>
        </w:rPr>
        <w:t xml:space="preserve"> </w:t>
      </w:r>
      <w:r w:rsidR="00C71995">
        <w:rPr>
          <w:sz w:val="28"/>
          <w:szCs w:val="28"/>
        </w:rPr>
        <w:t>компани</w:t>
      </w:r>
      <w:r w:rsidR="00594838">
        <w:rPr>
          <w:sz w:val="28"/>
          <w:szCs w:val="28"/>
        </w:rPr>
        <w:t>я</w:t>
      </w:r>
      <w:r w:rsidR="00A92A34" w:rsidRPr="00A92A34">
        <w:rPr>
          <w:sz w:val="28"/>
          <w:szCs w:val="28"/>
        </w:rPr>
        <w:t xml:space="preserve"> ООО «Регламент Групп».</w:t>
      </w:r>
    </w:p>
    <w:p w14:paraId="3F00F247" w14:textId="53535E13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Предмет исследования –</w:t>
      </w:r>
      <w:r w:rsidR="009A24AF">
        <w:rPr>
          <w:sz w:val="28"/>
          <w:szCs w:val="28"/>
        </w:rPr>
        <w:t xml:space="preserve"> ф</w:t>
      </w:r>
      <w:r w:rsidR="009A24AF" w:rsidRPr="009A24AF">
        <w:rPr>
          <w:sz w:val="28"/>
          <w:szCs w:val="28"/>
        </w:rPr>
        <w:t>инансовое состояние и</w:t>
      </w:r>
      <w:r w:rsidR="004E2A0D">
        <w:rPr>
          <w:sz w:val="28"/>
          <w:szCs w:val="28"/>
        </w:rPr>
        <w:t xml:space="preserve"> </w:t>
      </w:r>
      <w:r w:rsidR="00C71995">
        <w:rPr>
          <w:sz w:val="28"/>
          <w:szCs w:val="28"/>
        </w:rPr>
        <w:t xml:space="preserve">экономическая </w:t>
      </w:r>
      <w:r w:rsidR="00C71995" w:rsidRPr="009A24AF">
        <w:rPr>
          <w:sz w:val="28"/>
          <w:szCs w:val="28"/>
        </w:rPr>
        <w:t>эффективность</w:t>
      </w:r>
      <w:r w:rsidR="009A24AF" w:rsidRPr="009A24AF">
        <w:rPr>
          <w:sz w:val="28"/>
          <w:szCs w:val="28"/>
        </w:rPr>
        <w:t xml:space="preserve"> деятельности</w:t>
      </w:r>
      <w:r w:rsidR="00A92A34">
        <w:rPr>
          <w:sz w:val="28"/>
          <w:szCs w:val="28"/>
        </w:rPr>
        <w:t xml:space="preserve"> компании</w:t>
      </w:r>
      <w:r w:rsidR="009A24AF" w:rsidRPr="009A24AF">
        <w:rPr>
          <w:sz w:val="28"/>
          <w:szCs w:val="28"/>
        </w:rPr>
        <w:t xml:space="preserve"> ООО </w:t>
      </w:r>
      <w:r w:rsidR="00A453B9">
        <w:rPr>
          <w:sz w:val="28"/>
          <w:szCs w:val="28"/>
        </w:rPr>
        <w:t>«</w:t>
      </w:r>
      <w:r w:rsidR="009A24AF" w:rsidRPr="009A24AF">
        <w:rPr>
          <w:sz w:val="28"/>
          <w:szCs w:val="28"/>
        </w:rPr>
        <w:t>Регламент групп</w:t>
      </w:r>
      <w:r w:rsidR="00A453B9">
        <w:rPr>
          <w:sz w:val="28"/>
          <w:szCs w:val="28"/>
        </w:rPr>
        <w:t>»</w:t>
      </w:r>
      <w:r w:rsidR="009A24AF" w:rsidRPr="009A24AF">
        <w:rPr>
          <w:sz w:val="28"/>
          <w:szCs w:val="28"/>
        </w:rPr>
        <w:t xml:space="preserve"> за </w:t>
      </w:r>
      <w:r w:rsidR="009A24AF">
        <w:rPr>
          <w:sz w:val="28"/>
          <w:szCs w:val="28"/>
        </w:rPr>
        <w:t>последние три года</w:t>
      </w:r>
      <w:r w:rsidR="00A92A34">
        <w:rPr>
          <w:sz w:val="28"/>
          <w:szCs w:val="28"/>
        </w:rPr>
        <w:t xml:space="preserve"> (2022,2023 и 2024 года).</w:t>
      </w:r>
      <w:r>
        <w:rPr>
          <w:sz w:val="28"/>
          <w:szCs w:val="28"/>
        </w:rPr>
        <w:t xml:space="preserve"> </w:t>
      </w:r>
    </w:p>
    <w:p w14:paraId="64CAE48B" w14:textId="77777777" w:rsidR="009A24AF" w:rsidRDefault="009A24A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Информационная база:</w:t>
      </w:r>
    </w:p>
    <w:p w14:paraId="225B73B3" w14:textId="04732A0E" w:rsidR="00CA16C2" w:rsidRDefault="009A24A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D41B9">
        <w:rPr>
          <w:sz w:val="28"/>
          <w:szCs w:val="28"/>
        </w:rPr>
        <w:t xml:space="preserve">была использована </w:t>
      </w:r>
      <w:r w:rsidR="00A92A34" w:rsidRPr="00A92A34">
        <w:rPr>
          <w:sz w:val="28"/>
          <w:szCs w:val="28"/>
        </w:rPr>
        <w:t>официальн</w:t>
      </w:r>
      <w:r w:rsidR="004D41B9">
        <w:rPr>
          <w:sz w:val="28"/>
          <w:szCs w:val="28"/>
        </w:rPr>
        <w:t>ая</w:t>
      </w:r>
      <w:r w:rsidR="00A92A34" w:rsidRPr="00A92A34">
        <w:rPr>
          <w:sz w:val="28"/>
          <w:szCs w:val="28"/>
        </w:rPr>
        <w:t xml:space="preserve"> бухгалтерск</w:t>
      </w:r>
      <w:r w:rsidR="004D41B9">
        <w:rPr>
          <w:sz w:val="28"/>
          <w:szCs w:val="28"/>
        </w:rPr>
        <w:t>ая</w:t>
      </w:r>
      <w:r w:rsidR="00A92A34" w:rsidRPr="00A92A34">
        <w:rPr>
          <w:sz w:val="28"/>
          <w:szCs w:val="28"/>
        </w:rPr>
        <w:t xml:space="preserve"> отчетность компании</w:t>
      </w:r>
      <w:r w:rsidR="004D41B9">
        <w:rPr>
          <w:sz w:val="28"/>
          <w:szCs w:val="28"/>
        </w:rPr>
        <w:t xml:space="preserve"> ООО «Регламент Групп»</w:t>
      </w:r>
      <w:r w:rsidR="00A92A34" w:rsidRPr="00A92A34">
        <w:rPr>
          <w:sz w:val="28"/>
          <w:szCs w:val="28"/>
        </w:rPr>
        <w:t>, так</w:t>
      </w:r>
      <w:r w:rsidR="004D41B9">
        <w:rPr>
          <w:sz w:val="28"/>
          <w:szCs w:val="28"/>
        </w:rPr>
        <w:t>ая</w:t>
      </w:r>
      <w:r w:rsidR="00A92A34" w:rsidRPr="00A92A34">
        <w:rPr>
          <w:sz w:val="28"/>
          <w:szCs w:val="28"/>
        </w:rPr>
        <w:t xml:space="preserve"> как баланс</w:t>
      </w:r>
      <w:r w:rsidR="004D41B9">
        <w:rPr>
          <w:sz w:val="28"/>
          <w:szCs w:val="28"/>
        </w:rPr>
        <w:t xml:space="preserve"> организации</w:t>
      </w:r>
      <w:r w:rsidR="00A92A34" w:rsidRPr="00A92A34">
        <w:rPr>
          <w:sz w:val="28"/>
          <w:szCs w:val="28"/>
        </w:rPr>
        <w:t>, отчет о прибылях и убытках, отчет о движении денежных средств, отчет об изменении капитала</w:t>
      </w:r>
      <w:r w:rsidR="00EB7E9F">
        <w:rPr>
          <w:sz w:val="28"/>
          <w:szCs w:val="28"/>
        </w:rPr>
        <w:t xml:space="preserve"> в структуре компании</w:t>
      </w:r>
      <w:r w:rsidR="00A92A34" w:rsidRPr="00A92A34">
        <w:rPr>
          <w:sz w:val="28"/>
          <w:szCs w:val="28"/>
        </w:rPr>
        <w:t xml:space="preserve"> и </w:t>
      </w:r>
      <w:r w:rsidR="004D41B9">
        <w:rPr>
          <w:sz w:val="28"/>
          <w:szCs w:val="28"/>
        </w:rPr>
        <w:t xml:space="preserve">другие </w:t>
      </w:r>
      <w:r w:rsidR="00A92A34" w:rsidRPr="00A92A34">
        <w:rPr>
          <w:sz w:val="28"/>
          <w:szCs w:val="28"/>
        </w:rPr>
        <w:t>сопутствующие приложения</w:t>
      </w:r>
      <w:r w:rsidR="00EB7E9F">
        <w:rPr>
          <w:sz w:val="28"/>
          <w:szCs w:val="28"/>
        </w:rPr>
        <w:t xml:space="preserve"> для более подробного анализа</w:t>
      </w:r>
      <w:r w:rsidR="006A0F77">
        <w:rPr>
          <w:sz w:val="28"/>
          <w:szCs w:val="28"/>
        </w:rPr>
        <w:t xml:space="preserve"> компании</w:t>
      </w:r>
      <w:r w:rsidR="00A92A34" w:rsidRPr="00A92A34">
        <w:rPr>
          <w:sz w:val="28"/>
          <w:szCs w:val="28"/>
        </w:rPr>
        <w:t>;</w:t>
      </w:r>
    </w:p>
    <w:p w14:paraId="3EA24ACA" w14:textId="037DC854" w:rsidR="009A24AF" w:rsidRDefault="009A24A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9A24AF">
        <w:rPr>
          <w:sz w:val="28"/>
          <w:szCs w:val="28"/>
        </w:rPr>
        <w:t>анные управленческого</w:t>
      </w:r>
      <w:r w:rsidR="006A0F77">
        <w:rPr>
          <w:sz w:val="28"/>
          <w:szCs w:val="28"/>
        </w:rPr>
        <w:t xml:space="preserve"> </w:t>
      </w:r>
      <w:r w:rsidRPr="009A24AF">
        <w:rPr>
          <w:sz w:val="28"/>
          <w:szCs w:val="28"/>
        </w:rPr>
        <w:t>учета: </w:t>
      </w:r>
      <w:r>
        <w:rPr>
          <w:sz w:val="28"/>
          <w:szCs w:val="28"/>
        </w:rPr>
        <w:t>в</w:t>
      </w:r>
      <w:r w:rsidRPr="009A24AF">
        <w:rPr>
          <w:sz w:val="28"/>
          <w:szCs w:val="28"/>
        </w:rPr>
        <w:t>нутренние отчеты компании о деятельности</w:t>
      </w:r>
      <w:r w:rsidR="006A0F77">
        <w:rPr>
          <w:sz w:val="28"/>
          <w:szCs w:val="28"/>
        </w:rPr>
        <w:t xml:space="preserve"> раз</w:t>
      </w:r>
      <w:r w:rsidR="001314AB">
        <w:rPr>
          <w:sz w:val="28"/>
          <w:szCs w:val="28"/>
        </w:rPr>
        <w:t>личных</w:t>
      </w:r>
      <w:r w:rsidRPr="009A24AF">
        <w:rPr>
          <w:sz w:val="28"/>
          <w:szCs w:val="28"/>
        </w:rPr>
        <w:t xml:space="preserve"> подразделений, затратах,</w:t>
      </w:r>
      <w:r w:rsidR="006A0F77">
        <w:rPr>
          <w:sz w:val="28"/>
          <w:szCs w:val="28"/>
        </w:rPr>
        <w:t xml:space="preserve"> эффективности,</w:t>
      </w:r>
      <w:r w:rsidRPr="009A24AF">
        <w:rPr>
          <w:sz w:val="28"/>
          <w:szCs w:val="28"/>
        </w:rPr>
        <w:t xml:space="preserve"> продажах и </w:t>
      </w:r>
      <w:r w:rsidR="00A92A34" w:rsidRPr="009A24AF">
        <w:rPr>
          <w:sz w:val="28"/>
          <w:szCs w:val="28"/>
        </w:rPr>
        <w:t>т. д.</w:t>
      </w:r>
      <w:r w:rsidR="00F15010">
        <w:rPr>
          <w:sz w:val="28"/>
          <w:szCs w:val="28"/>
        </w:rPr>
        <w:t>;</w:t>
      </w:r>
    </w:p>
    <w:p w14:paraId="54A45EBA" w14:textId="61BF3C7F" w:rsidR="00F15010" w:rsidRDefault="00F15010" w:rsidP="005B524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</w:t>
      </w:r>
      <w:r w:rsidRPr="00F15010">
        <w:rPr>
          <w:sz w:val="28"/>
          <w:szCs w:val="28"/>
        </w:rPr>
        <w:t>нешние источники данных</w:t>
      </w:r>
      <w:r w:rsidR="00DF227B">
        <w:rPr>
          <w:sz w:val="28"/>
          <w:szCs w:val="28"/>
        </w:rPr>
        <w:t xml:space="preserve"> (например сеть Интернет и сайты с официальными источниками данных)</w:t>
      </w:r>
      <w:r w:rsidR="00A92A34">
        <w:rPr>
          <w:sz w:val="28"/>
          <w:szCs w:val="28"/>
        </w:rPr>
        <w:t>,</w:t>
      </w:r>
      <w:r w:rsidR="00A92A34" w:rsidRPr="00A92A34">
        <w:rPr>
          <w:sz w:val="28"/>
          <w:szCs w:val="28"/>
        </w:rPr>
        <w:t xml:space="preserve"> содержащие экономические показатели отрасли, макроэкономические индикаторы и аналитические материалы специализированных агентств</w:t>
      </w:r>
      <w:r w:rsidRPr="00F15010">
        <w:rPr>
          <w:sz w:val="28"/>
          <w:szCs w:val="28"/>
        </w:rPr>
        <w:t>.</w:t>
      </w:r>
      <w:r w:rsidR="00A92A34">
        <w:rPr>
          <w:sz w:val="28"/>
          <w:szCs w:val="28"/>
        </w:rPr>
        <w:t xml:space="preserve"> </w:t>
      </w:r>
    </w:p>
    <w:p w14:paraId="7228DBBB" w14:textId="3629781E" w:rsidR="00CA16C2" w:rsidRDefault="00522CD2">
      <w:pPr>
        <w:spacing w:after="240"/>
        <w:ind w:firstLine="709"/>
        <w:jc w:val="both"/>
        <w:rPr>
          <w:rFonts w:ascii="Arial" w:eastAsia="Arial" w:hAnsi="Arial" w:cs="Arial"/>
          <w:sz w:val="30"/>
          <w:szCs w:val="30"/>
        </w:rPr>
      </w:pPr>
      <w:r>
        <w:rPr>
          <w:rFonts w:ascii="Arial" w:eastAsia="Arial" w:hAnsi="Arial" w:cs="Arial"/>
          <w:sz w:val="30"/>
          <w:szCs w:val="30"/>
        </w:rPr>
        <w:lastRenderedPageBreak/>
        <w:t xml:space="preserve">1 Характеристика </w:t>
      </w:r>
      <w:r w:rsidR="00464958">
        <w:rPr>
          <w:rFonts w:ascii="Arial" w:eastAsia="Arial" w:hAnsi="Arial" w:cs="Arial"/>
          <w:sz w:val="30"/>
          <w:szCs w:val="30"/>
        </w:rPr>
        <w:t>организации</w:t>
      </w:r>
      <w:r>
        <w:rPr>
          <w:rFonts w:ascii="Arial" w:eastAsia="Arial" w:hAnsi="Arial" w:cs="Arial"/>
          <w:sz w:val="30"/>
          <w:szCs w:val="30"/>
        </w:rPr>
        <w:t xml:space="preserve"> </w:t>
      </w:r>
    </w:p>
    <w:p w14:paraId="24828627" w14:textId="297A23ED" w:rsidR="00CA16C2" w:rsidRDefault="00522CD2" w:rsidP="006F0DB0">
      <w:pPr>
        <w:spacing w:before="240" w:after="120"/>
        <w:ind w:firstLine="709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1.1 Паспорт организации: </w:t>
      </w:r>
      <w:r w:rsidR="00464958">
        <w:rPr>
          <w:rFonts w:ascii="Arial" w:eastAsia="Arial" w:hAnsi="Arial" w:cs="Arial"/>
          <w:sz w:val="28"/>
          <w:szCs w:val="28"/>
        </w:rPr>
        <w:t>ОО</w:t>
      </w:r>
      <w:r>
        <w:rPr>
          <w:rFonts w:ascii="Arial" w:eastAsia="Arial" w:hAnsi="Arial" w:cs="Arial"/>
          <w:sz w:val="28"/>
          <w:szCs w:val="28"/>
        </w:rPr>
        <w:t xml:space="preserve">О </w:t>
      </w:r>
      <w:r w:rsidR="00A453B9">
        <w:rPr>
          <w:rFonts w:ascii="Arial" w:eastAsia="Arial" w:hAnsi="Arial" w:cs="Arial"/>
          <w:sz w:val="28"/>
          <w:szCs w:val="28"/>
        </w:rPr>
        <w:t>«</w:t>
      </w:r>
      <w:r w:rsidR="00464958">
        <w:rPr>
          <w:rFonts w:ascii="Arial" w:eastAsia="Arial" w:hAnsi="Arial" w:cs="Arial"/>
          <w:sz w:val="28"/>
          <w:szCs w:val="28"/>
        </w:rPr>
        <w:t>Регламент Групп</w:t>
      </w:r>
      <w:r w:rsidR="00A453B9">
        <w:rPr>
          <w:rFonts w:ascii="Arial" w:eastAsia="Arial" w:hAnsi="Arial" w:cs="Arial"/>
          <w:sz w:val="28"/>
          <w:szCs w:val="28"/>
        </w:rPr>
        <w:t>»</w:t>
      </w:r>
    </w:p>
    <w:p w14:paraId="3E614B54" w14:textId="77777777" w:rsidR="00CA16C2" w:rsidRDefault="00522CD2">
      <w:pPr>
        <w:spacing w:line="360" w:lineRule="auto"/>
        <w:ind w:left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Основные реквизиты:</w:t>
      </w:r>
    </w:p>
    <w:p w14:paraId="3593A218" w14:textId="6877D915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Название:</w:t>
      </w:r>
      <w:r w:rsidR="00464958">
        <w:rPr>
          <w:sz w:val="28"/>
          <w:szCs w:val="28"/>
        </w:rPr>
        <w:t xml:space="preserve"> </w:t>
      </w:r>
      <w:r w:rsidR="00464958" w:rsidRPr="00464958">
        <w:rPr>
          <w:sz w:val="28"/>
          <w:szCs w:val="28"/>
        </w:rPr>
        <w:t>Общество с ограниченной ответственностью «Регламент Групп» (ООО «Регламент Групп»).</w:t>
      </w:r>
    </w:p>
    <w:p w14:paraId="7BBE3E9E" w14:textId="290A2BF5" w:rsidR="00CA16C2" w:rsidRDefault="00522CD2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Форма собственности:</w:t>
      </w:r>
      <w:r w:rsidR="00464958">
        <w:rPr>
          <w:rFonts w:ascii="Roboto" w:hAnsi="Roboto"/>
          <w:color w:val="000000"/>
          <w:shd w:val="clear" w:color="auto" w:fill="FFFFFF"/>
        </w:rPr>
        <w:t xml:space="preserve"> </w:t>
      </w:r>
      <w:r w:rsidR="00464958" w:rsidRPr="00464958">
        <w:rPr>
          <w:sz w:val="28"/>
          <w:szCs w:val="28"/>
        </w:rPr>
        <w:t>Общество с ограниченной ответственностью (ООО)</w:t>
      </w:r>
      <w:r>
        <w:rPr>
          <w:sz w:val="28"/>
          <w:szCs w:val="28"/>
        </w:rPr>
        <w:t>.</w:t>
      </w:r>
    </w:p>
    <w:p w14:paraId="4C7533AD" w14:textId="337B7E77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Юридический адрес:</w:t>
      </w:r>
      <w:r w:rsidR="00464958" w:rsidRPr="00464958">
        <w:rPr>
          <w:rFonts w:ascii="Roboto" w:hAnsi="Roboto"/>
          <w:color w:val="000000"/>
          <w:shd w:val="clear" w:color="auto" w:fill="FFFFFF"/>
        </w:rPr>
        <w:t xml:space="preserve"> </w:t>
      </w:r>
      <w:r w:rsidR="00464958" w:rsidRPr="00464958">
        <w:rPr>
          <w:sz w:val="28"/>
          <w:szCs w:val="28"/>
        </w:rPr>
        <w:t>125424, г. Москва, Сходненский тупик, д. 4, офис 327</w:t>
      </w:r>
      <w:r>
        <w:rPr>
          <w:sz w:val="28"/>
          <w:szCs w:val="28"/>
        </w:rPr>
        <w:t>.</w:t>
      </w:r>
    </w:p>
    <w:p w14:paraId="474C4C7D" w14:textId="58A74AB7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Местонахождение:</w:t>
      </w:r>
      <w:r w:rsidR="007E7264">
        <w:rPr>
          <w:rFonts w:ascii="Roboto" w:hAnsi="Roboto"/>
          <w:color w:val="000000"/>
          <w:shd w:val="clear" w:color="auto" w:fill="FFFFFF"/>
        </w:rPr>
        <w:t xml:space="preserve"> </w:t>
      </w:r>
      <w:r w:rsidR="00464958" w:rsidRPr="00464958">
        <w:rPr>
          <w:sz w:val="28"/>
          <w:szCs w:val="28"/>
        </w:rPr>
        <w:t>690014, Приморский край, г. Владивосток,</w:t>
      </w:r>
      <w:r w:rsidR="00464958" w:rsidRPr="00464958">
        <w:rPr>
          <w:sz w:val="28"/>
          <w:szCs w:val="28"/>
        </w:rPr>
        <w:br/>
        <w:t>ул. Некрасовская, д. 36Б, офис 601</w:t>
      </w:r>
      <w:r>
        <w:rPr>
          <w:sz w:val="28"/>
          <w:szCs w:val="28"/>
        </w:rPr>
        <w:t>.</w:t>
      </w:r>
    </w:p>
    <w:p w14:paraId="551F2CAD" w14:textId="00CB28C6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Основн</w:t>
      </w:r>
      <w:r w:rsidR="007E7264">
        <w:rPr>
          <w:sz w:val="28"/>
          <w:szCs w:val="28"/>
        </w:rPr>
        <w:t>ой</w:t>
      </w:r>
      <w:r>
        <w:rPr>
          <w:sz w:val="28"/>
          <w:szCs w:val="28"/>
        </w:rPr>
        <w:t xml:space="preserve"> вид деятельности:</w:t>
      </w:r>
      <w:r w:rsidR="007E7264" w:rsidRPr="007E7264">
        <w:rPr>
          <w:b/>
          <w:bCs/>
          <w:sz w:val="28"/>
          <w:szCs w:val="28"/>
        </w:rPr>
        <w:t xml:space="preserve"> </w:t>
      </w:r>
      <w:r w:rsidR="007E7264">
        <w:rPr>
          <w:sz w:val="28"/>
          <w:szCs w:val="28"/>
        </w:rPr>
        <w:t>д</w:t>
      </w:r>
      <w:r w:rsidR="007E7264" w:rsidRPr="007E7264">
        <w:rPr>
          <w:sz w:val="28"/>
          <w:szCs w:val="28"/>
        </w:rPr>
        <w:t>еятельность вспомогательная прочая, связанная с перевозками (код 52.29)</w:t>
      </w:r>
      <w:r w:rsidR="007E7264">
        <w:rPr>
          <w:sz w:val="28"/>
          <w:szCs w:val="28"/>
        </w:rPr>
        <w:t>.</w:t>
      </w:r>
    </w:p>
    <w:p w14:paraId="39DE78D9" w14:textId="1BDBD2C1" w:rsidR="007E7264" w:rsidRDefault="007E726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Дополнительная деятельность </w:t>
      </w:r>
      <w:r w:rsidR="00264B0E">
        <w:rPr>
          <w:sz w:val="28"/>
          <w:szCs w:val="28"/>
        </w:rPr>
        <w:t>(по</w:t>
      </w:r>
      <w:r>
        <w:rPr>
          <w:sz w:val="28"/>
          <w:szCs w:val="28"/>
        </w:rPr>
        <w:t xml:space="preserve"> ОКВЭД): </w:t>
      </w:r>
    </w:p>
    <w:p w14:paraId="6C4F8AB9" w14:textId="23754EC3" w:rsidR="007E7264" w:rsidRDefault="007E726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E7264">
        <w:rPr>
          <w:sz w:val="28"/>
          <w:szCs w:val="28"/>
        </w:rPr>
        <w:t>Деятельность по складированию и хранению</w:t>
      </w:r>
      <w:r>
        <w:rPr>
          <w:sz w:val="28"/>
          <w:szCs w:val="28"/>
        </w:rPr>
        <w:t xml:space="preserve"> (52.10);</w:t>
      </w:r>
    </w:p>
    <w:p w14:paraId="569E8880" w14:textId="3F564368" w:rsidR="007E7264" w:rsidRDefault="007E726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E7264">
        <w:rPr>
          <w:sz w:val="28"/>
          <w:szCs w:val="28"/>
        </w:rPr>
        <w:t>Консультирование по вопросам коммерческой деятельности и управления</w:t>
      </w:r>
      <w:r>
        <w:rPr>
          <w:sz w:val="28"/>
          <w:szCs w:val="28"/>
        </w:rPr>
        <w:t xml:space="preserve"> (70.22);</w:t>
      </w:r>
    </w:p>
    <w:p w14:paraId="2740C75C" w14:textId="27EDFAF6" w:rsidR="007E7264" w:rsidRDefault="007E726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E7264">
        <w:rPr>
          <w:sz w:val="28"/>
          <w:szCs w:val="28"/>
        </w:rPr>
        <w:t>Предоставление услуг по перевозкам</w:t>
      </w:r>
      <w:r>
        <w:rPr>
          <w:sz w:val="28"/>
          <w:szCs w:val="28"/>
        </w:rPr>
        <w:t xml:space="preserve"> (49.42);</w:t>
      </w:r>
    </w:p>
    <w:p w14:paraId="6A7AF8CF" w14:textId="5199D4F3" w:rsidR="007E7264" w:rsidRDefault="007E726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Деятельность по оказанию услуг в области б</w:t>
      </w:r>
      <w:r w:rsidRPr="007E7264">
        <w:rPr>
          <w:sz w:val="28"/>
          <w:szCs w:val="28"/>
        </w:rPr>
        <w:t>ухгалтерск</w:t>
      </w:r>
      <w:r>
        <w:rPr>
          <w:sz w:val="28"/>
          <w:szCs w:val="28"/>
        </w:rPr>
        <w:t>ого</w:t>
      </w:r>
      <w:r w:rsidRPr="007E7264">
        <w:rPr>
          <w:sz w:val="28"/>
          <w:szCs w:val="28"/>
        </w:rPr>
        <w:t xml:space="preserve"> у</w:t>
      </w:r>
      <w:r>
        <w:rPr>
          <w:sz w:val="28"/>
          <w:szCs w:val="28"/>
        </w:rPr>
        <w:t>чета</w:t>
      </w:r>
      <w:r w:rsidRPr="007E7264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по проведению </w:t>
      </w:r>
      <w:r w:rsidRPr="007E7264">
        <w:rPr>
          <w:sz w:val="28"/>
          <w:szCs w:val="28"/>
        </w:rPr>
        <w:t>финансов</w:t>
      </w:r>
      <w:r w:rsidR="00264B0E">
        <w:rPr>
          <w:sz w:val="28"/>
          <w:szCs w:val="28"/>
        </w:rPr>
        <w:t>ого</w:t>
      </w:r>
      <w:r w:rsidRPr="007E7264">
        <w:rPr>
          <w:sz w:val="28"/>
          <w:szCs w:val="28"/>
        </w:rPr>
        <w:t xml:space="preserve"> аудит</w:t>
      </w:r>
      <w:r w:rsidR="00264B0E">
        <w:rPr>
          <w:sz w:val="28"/>
          <w:szCs w:val="28"/>
        </w:rPr>
        <w:t>а</w:t>
      </w:r>
      <w:r w:rsidRPr="007E7264">
        <w:rPr>
          <w:sz w:val="28"/>
          <w:szCs w:val="28"/>
        </w:rPr>
        <w:t>,</w:t>
      </w:r>
      <w:r w:rsidR="00264B0E">
        <w:rPr>
          <w:sz w:val="28"/>
          <w:szCs w:val="28"/>
        </w:rPr>
        <w:t xml:space="preserve"> по</w:t>
      </w:r>
      <w:r w:rsidRPr="007E7264">
        <w:rPr>
          <w:sz w:val="28"/>
          <w:szCs w:val="28"/>
        </w:rPr>
        <w:t xml:space="preserve"> налогово</w:t>
      </w:r>
      <w:r w:rsidR="00264B0E">
        <w:rPr>
          <w:sz w:val="28"/>
          <w:szCs w:val="28"/>
        </w:rPr>
        <w:t>му</w:t>
      </w:r>
      <w:r w:rsidRPr="007E7264">
        <w:rPr>
          <w:sz w:val="28"/>
          <w:szCs w:val="28"/>
        </w:rPr>
        <w:t xml:space="preserve"> консультировани</w:t>
      </w:r>
      <w:r w:rsidR="00264B0E">
        <w:rPr>
          <w:sz w:val="28"/>
          <w:szCs w:val="28"/>
        </w:rPr>
        <w:t>ю</w:t>
      </w:r>
      <w:r>
        <w:rPr>
          <w:sz w:val="28"/>
          <w:szCs w:val="28"/>
        </w:rPr>
        <w:t xml:space="preserve"> (69.20);</w:t>
      </w:r>
    </w:p>
    <w:p w14:paraId="01530B65" w14:textId="487E85AB" w:rsidR="007E7264" w:rsidRDefault="007E726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E7264">
        <w:rPr>
          <w:sz w:val="28"/>
          <w:szCs w:val="28"/>
        </w:rPr>
        <w:t>Транспортная обработка грузов</w:t>
      </w:r>
      <w:r>
        <w:rPr>
          <w:sz w:val="28"/>
          <w:szCs w:val="28"/>
        </w:rPr>
        <w:t xml:space="preserve"> (52.24);</w:t>
      </w:r>
    </w:p>
    <w:p w14:paraId="3CCB8F7D" w14:textId="1CBDE407" w:rsidR="007E7264" w:rsidRDefault="007E726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Исследование конъюнктуры рынка и изучение общественного мнения (73.20).</w:t>
      </w:r>
    </w:p>
    <w:p w14:paraId="2801DDD0" w14:textId="163F6284" w:rsidR="00CA16C2" w:rsidRDefault="00522CD2" w:rsidP="003972D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264B0E">
        <w:rPr>
          <w:sz w:val="28"/>
          <w:szCs w:val="28"/>
        </w:rPr>
        <w:t>собенности организационно-правовой формы</w:t>
      </w:r>
      <w:r>
        <w:rPr>
          <w:sz w:val="28"/>
          <w:szCs w:val="28"/>
        </w:rPr>
        <w:t xml:space="preserve"> </w:t>
      </w:r>
      <w:r w:rsidR="00264B0E" w:rsidRPr="00264B0E">
        <w:rPr>
          <w:sz w:val="28"/>
          <w:szCs w:val="28"/>
        </w:rPr>
        <w:t>ООО «Регламент Групп</w:t>
      </w:r>
      <w:r w:rsidR="00CB5099" w:rsidRPr="00264B0E">
        <w:rPr>
          <w:sz w:val="28"/>
          <w:szCs w:val="28"/>
        </w:rPr>
        <w:t>»</w:t>
      </w:r>
      <w:r w:rsidR="00CB5099">
        <w:rPr>
          <w:sz w:val="28"/>
          <w:szCs w:val="28"/>
        </w:rPr>
        <w:t>:</w:t>
      </w:r>
      <w:r w:rsidR="007E22E8">
        <w:rPr>
          <w:sz w:val="28"/>
          <w:szCs w:val="28"/>
        </w:rPr>
        <w:t xml:space="preserve"> данная компания</w:t>
      </w:r>
      <w:r w:rsidR="00264B0E" w:rsidRPr="00264B0E">
        <w:rPr>
          <w:sz w:val="28"/>
          <w:szCs w:val="28"/>
        </w:rPr>
        <w:t xml:space="preserve"> </w:t>
      </w:r>
      <w:r w:rsidR="00264B0E">
        <w:rPr>
          <w:sz w:val="28"/>
          <w:szCs w:val="28"/>
        </w:rPr>
        <w:t>представляют собой</w:t>
      </w:r>
      <w:r w:rsidR="00264B0E" w:rsidRPr="00264B0E">
        <w:rPr>
          <w:sz w:val="28"/>
          <w:szCs w:val="28"/>
        </w:rPr>
        <w:t xml:space="preserve"> общество с ограниченной ответственностью, что означает разделение ответственности участников исключительно размером вложенных ими вкладов. Такое оформление обеспечивает защиту личного имущества владельцев от долговых обязательств предприятия.</w:t>
      </w:r>
    </w:p>
    <w:p w14:paraId="1678C086" w14:textId="628882D2" w:rsidR="00264B0E" w:rsidRDefault="00264B0E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Система налогообложения: </w:t>
      </w:r>
      <w:r w:rsidRPr="00264B0E">
        <w:rPr>
          <w:sz w:val="28"/>
          <w:szCs w:val="28"/>
        </w:rPr>
        <w:t>Компания</w:t>
      </w:r>
      <w:r>
        <w:rPr>
          <w:sz w:val="28"/>
          <w:szCs w:val="28"/>
        </w:rPr>
        <w:t xml:space="preserve"> ООО «Регламент Групп»</w:t>
      </w:r>
      <w:r w:rsidRPr="00264B0E">
        <w:rPr>
          <w:sz w:val="28"/>
          <w:szCs w:val="28"/>
        </w:rPr>
        <w:t xml:space="preserve"> применяет</w:t>
      </w:r>
      <w:r w:rsidRPr="00264B0E">
        <w:rPr>
          <w:b/>
          <w:bCs/>
          <w:sz w:val="28"/>
          <w:szCs w:val="28"/>
        </w:rPr>
        <w:t> </w:t>
      </w:r>
      <w:r w:rsidRPr="00264B0E">
        <w:rPr>
          <w:sz w:val="28"/>
          <w:szCs w:val="28"/>
        </w:rPr>
        <w:t>упрощённую систему налогообложения (УСН). Этот выбор обусловлен небольшим масштабом деятельности и желанием минимизировать налоговые обязательства и упростить учет. Согласно критериям перехода на УСН, компания соответствует следующим условиям:</w:t>
      </w:r>
    </w:p>
    <w:p w14:paraId="5DB54CF8" w14:textId="77777777" w:rsidR="00264B0E" w:rsidRDefault="00264B0E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264B0E">
        <w:rPr>
          <w:sz w:val="28"/>
          <w:szCs w:val="28"/>
        </w:rPr>
        <w:t xml:space="preserve"> Количество сотрудников ограничено рамками допустимых лимитов (до 100 человек).</w:t>
      </w:r>
    </w:p>
    <w:p w14:paraId="32705FAF" w14:textId="31031124" w:rsidR="00264B0E" w:rsidRDefault="00264B0E" w:rsidP="00631618">
      <w:pPr>
        <w:spacing w:line="360" w:lineRule="auto"/>
        <w:ind w:firstLine="709"/>
        <w:jc w:val="both"/>
        <w:rPr>
          <w:sz w:val="28"/>
          <w:szCs w:val="28"/>
        </w:rPr>
      </w:pPr>
      <w:r w:rsidRPr="00264B0E">
        <w:rPr>
          <w:sz w:val="28"/>
          <w:szCs w:val="28"/>
        </w:rPr>
        <w:t>- Годовой объём дохода не превышает установленные законом ограничения (например, до 150 млн рублей в год).</w:t>
      </w:r>
    </w:p>
    <w:p w14:paraId="3559FD57" w14:textId="621DDDC8" w:rsidR="00E31E30" w:rsidRDefault="00E31E30" w:rsidP="00E31E3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Компания ООО «Регламент групп» использует вид УСН – «Доходы», так как у организации имеется низкая доля расходов в доходах.</w:t>
      </w:r>
    </w:p>
    <w:p w14:paraId="72F5C358" w14:textId="46778C6A" w:rsidR="00CA16C2" w:rsidRDefault="00264B0E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Организационная структура:</w:t>
      </w:r>
    </w:p>
    <w:p w14:paraId="200B064E" w14:textId="47EF2A64" w:rsidR="00264B0E" w:rsidRDefault="00264B0E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64B0E">
        <w:rPr>
          <w:sz w:val="28"/>
          <w:szCs w:val="28"/>
        </w:rPr>
        <w:t>Компанией управляет единственный генеральный директор</w:t>
      </w:r>
      <w:r>
        <w:rPr>
          <w:sz w:val="28"/>
          <w:szCs w:val="28"/>
        </w:rPr>
        <w:t xml:space="preserve"> -</w:t>
      </w:r>
      <w:r w:rsidRPr="00264B0E">
        <w:rPr>
          <w:sz w:val="28"/>
          <w:szCs w:val="28"/>
        </w:rPr>
        <w:t xml:space="preserve"> Маурах Эвелина Геннадьевна</w:t>
      </w:r>
      <w:r>
        <w:rPr>
          <w:sz w:val="28"/>
          <w:szCs w:val="28"/>
        </w:rPr>
        <w:t>;</w:t>
      </w:r>
    </w:p>
    <w:p w14:paraId="7A7E671D" w14:textId="4B84A0C0" w:rsidR="00264B0E" w:rsidRDefault="00264B0E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64B0E">
        <w:rPr>
          <w:sz w:val="28"/>
          <w:szCs w:val="28"/>
        </w:rPr>
        <w:t>Учредитель и собственник — Русинов Александр Анатольевич, владеющий 100% акций</w:t>
      </w:r>
      <w:r w:rsidR="00D937F1">
        <w:rPr>
          <w:sz w:val="28"/>
          <w:szCs w:val="28"/>
        </w:rPr>
        <w:t>;</w:t>
      </w:r>
    </w:p>
    <w:p w14:paraId="3BA23B17" w14:textId="7873FB15" w:rsidR="00D937F1" w:rsidRDefault="00D937F1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937F1">
        <w:rPr>
          <w:sz w:val="28"/>
          <w:szCs w:val="28"/>
        </w:rPr>
        <w:t>Численность сотрудников варьируется от нескольких человек до 5 человек в зависимости от потребностей бизнеса</w:t>
      </w:r>
      <w:r>
        <w:rPr>
          <w:sz w:val="28"/>
          <w:szCs w:val="28"/>
        </w:rPr>
        <w:t>;</w:t>
      </w:r>
    </w:p>
    <w:p w14:paraId="4C99D021" w14:textId="62103B57" w:rsidR="00D937F1" w:rsidRDefault="00D937F1" w:rsidP="0063161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937F1">
        <w:rPr>
          <w:sz w:val="28"/>
          <w:szCs w:val="28"/>
        </w:rPr>
        <w:t>Организационная структура простая, с минимальной степенью бюрократии, характерная для небольших компаний.</w:t>
      </w:r>
    </w:p>
    <w:p w14:paraId="1F7EF8B6" w14:textId="77777777" w:rsidR="00F30E04" w:rsidRDefault="0062544B" w:rsidP="0062544B">
      <w:pPr>
        <w:spacing w:line="360" w:lineRule="auto"/>
        <w:ind w:firstLine="709"/>
        <w:jc w:val="both"/>
        <w:rPr>
          <w:rFonts w:ascii="Roboto" w:hAnsi="Roboto"/>
          <w:color w:val="000000"/>
          <w:shd w:val="clear" w:color="auto" w:fill="FFFFFF"/>
        </w:rPr>
      </w:pPr>
      <w:r w:rsidRPr="0062544B">
        <w:rPr>
          <w:sz w:val="28"/>
          <w:szCs w:val="28"/>
        </w:rPr>
        <w:t xml:space="preserve">Организационная структура компании </w:t>
      </w:r>
      <w:r>
        <w:rPr>
          <w:sz w:val="28"/>
          <w:szCs w:val="28"/>
        </w:rPr>
        <w:t>ОО</w:t>
      </w:r>
      <w:r w:rsidRPr="0062544B">
        <w:rPr>
          <w:sz w:val="28"/>
          <w:szCs w:val="28"/>
        </w:rPr>
        <w:t>О «</w:t>
      </w:r>
      <w:r>
        <w:rPr>
          <w:sz w:val="28"/>
          <w:szCs w:val="28"/>
        </w:rPr>
        <w:t>Регламент Групп</w:t>
      </w:r>
      <w:r w:rsidRPr="0062544B">
        <w:rPr>
          <w:sz w:val="28"/>
          <w:szCs w:val="28"/>
        </w:rPr>
        <w:t>» представляет собой линейно-функциональную структуру управления (рисунок 1.1).</w:t>
      </w:r>
      <w:r w:rsidRPr="0062544B">
        <w:rPr>
          <w:rFonts w:ascii="Roboto" w:hAnsi="Roboto"/>
          <w:color w:val="000000"/>
          <w:shd w:val="clear" w:color="auto" w:fill="FFFFFF"/>
        </w:rPr>
        <w:t xml:space="preserve"> </w:t>
      </w:r>
      <w:r w:rsidRPr="0062544B">
        <w:rPr>
          <w:sz w:val="28"/>
          <w:szCs w:val="28"/>
        </w:rPr>
        <w:t>Эта структура характеризуется четким делением полномочий между руководством и специалистами различных подразделений.</w:t>
      </w:r>
      <w:r w:rsidR="00F30E04" w:rsidRPr="00F30E04">
        <w:rPr>
          <w:rFonts w:ascii="Roboto" w:hAnsi="Roboto"/>
          <w:color w:val="000000"/>
          <w:shd w:val="clear" w:color="auto" w:fill="FFFFFF"/>
        </w:rPr>
        <w:t xml:space="preserve"> </w:t>
      </w:r>
    </w:p>
    <w:p w14:paraId="33790BA5" w14:textId="7F2C3812" w:rsidR="00D937F1" w:rsidRDefault="00F30E04" w:rsidP="0062544B">
      <w:pPr>
        <w:spacing w:line="360" w:lineRule="auto"/>
        <w:ind w:firstLine="709"/>
        <w:jc w:val="both"/>
        <w:rPr>
          <w:sz w:val="28"/>
          <w:szCs w:val="28"/>
        </w:rPr>
      </w:pPr>
      <w:r w:rsidRPr="00F30E04">
        <w:rPr>
          <w:sz w:val="28"/>
          <w:szCs w:val="28"/>
        </w:rPr>
        <w:t>Основой служат</w:t>
      </w:r>
      <w:r w:rsidR="006F0DB0">
        <w:rPr>
          <w:sz w:val="28"/>
          <w:szCs w:val="28"/>
        </w:rPr>
        <w:t xml:space="preserve"> отдельные работники различных подразделений</w:t>
      </w:r>
      <w:r w:rsidRPr="00F30E04">
        <w:rPr>
          <w:sz w:val="28"/>
          <w:szCs w:val="28"/>
        </w:rPr>
        <w:t xml:space="preserve">, которые </w:t>
      </w:r>
      <w:r w:rsidR="006F0DB0">
        <w:rPr>
          <w:sz w:val="28"/>
          <w:szCs w:val="28"/>
        </w:rPr>
        <w:t xml:space="preserve">принимают </w:t>
      </w:r>
      <w:r w:rsidR="006F0DB0" w:rsidRPr="00F30E04">
        <w:rPr>
          <w:sz w:val="28"/>
          <w:szCs w:val="28"/>
        </w:rPr>
        <w:t>распоряжения</w:t>
      </w:r>
      <w:r w:rsidR="006F0DB0">
        <w:rPr>
          <w:sz w:val="28"/>
          <w:szCs w:val="28"/>
        </w:rPr>
        <w:t xml:space="preserve"> от генерального директора компании</w:t>
      </w:r>
      <w:r w:rsidRPr="00F30E04">
        <w:rPr>
          <w:sz w:val="28"/>
          <w:szCs w:val="28"/>
        </w:rPr>
        <w:t>.</w:t>
      </w:r>
      <w:r w:rsidR="0062544B" w:rsidRPr="0062544B">
        <w:rPr>
          <w:sz w:val="28"/>
          <w:szCs w:val="28"/>
        </w:rPr>
        <w:t xml:space="preserve"> Каждый отдел специализируется на выполнении конкретных функций, связанных с общей целью предприятия.</w:t>
      </w:r>
    </w:p>
    <w:p w14:paraId="5C4D8E06" w14:textId="7BEE7ECC" w:rsidR="00F30E04" w:rsidRDefault="00F30E04" w:rsidP="0062544B">
      <w:pPr>
        <w:spacing w:line="360" w:lineRule="auto"/>
        <w:ind w:firstLine="709"/>
        <w:jc w:val="both"/>
        <w:rPr>
          <w:sz w:val="28"/>
          <w:szCs w:val="28"/>
        </w:rPr>
      </w:pPr>
      <w:r w:rsidRPr="00F30E04">
        <w:rPr>
          <w:noProof/>
          <w:sz w:val="28"/>
          <w:szCs w:val="28"/>
        </w:rPr>
        <w:lastRenderedPageBreak/>
        <w:drawing>
          <wp:inline distT="0" distB="0" distL="0" distR="0" wp14:anchorId="07835624" wp14:editId="01A21388">
            <wp:extent cx="4686300" cy="1844040"/>
            <wp:effectExtent l="0" t="0" r="0" b="3810"/>
            <wp:docPr id="95435487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35487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184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A6B9F" w14:textId="6C80F32C" w:rsidR="0003720B" w:rsidRDefault="0003720B" w:rsidP="005B5248">
      <w:pPr>
        <w:spacing w:before="120" w:after="240"/>
        <w:ind w:firstLine="709"/>
        <w:jc w:val="center"/>
        <w:rPr>
          <w:sz w:val="28"/>
          <w:szCs w:val="28"/>
        </w:rPr>
      </w:pPr>
      <w:r w:rsidRPr="0003720B">
        <w:rPr>
          <w:sz w:val="28"/>
          <w:szCs w:val="28"/>
        </w:rPr>
        <w:t>Рисунок 1.1 Организационная структура компании</w:t>
      </w:r>
    </w:p>
    <w:p w14:paraId="663C6A6C" w14:textId="6DD1B570" w:rsidR="00F30E04" w:rsidRDefault="00F30E04" w:rsidP="00F30E04">
      <w:pPr>
        <w:spacing w:line="360" w:lineRule="auto"/>
        <w:ind w:firstLine="709"/>
        <w:jc w:val="both"/>
        <w:rPr>
          <w:sz w:val="28"/>
          <w:szCs w:val="28"/>
        </w:rPr>
      </w:pPr>
      <w:r w:rsidRPr="00F30E04">
        <w:rPr>
          <w:sz w:val="28"/>
          <w:szCs w:val="28"/>
        </w:rPr>
        <w:t>Такая структура позволяет эффективно координировать деятельность разных направлений, способствуя росту производительности и конкурентоспособности компании.</w:t>
      </w:r>
    </w:p>
    <w:p w14:paraId="5953FC01" w14:textId="50BFC697" w:rsidR="00CA16C2" w:rsidRDefault="00522CD2" w:rsidP="006F0DB0">
      <w:pPr>
        <w:spacing w:before="240" w:after="120"/>
        <w:ind w:left="1134" w:hanging="425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1.2 Анализ основных</w:t>
      </w:r>
      <w:r w:rsidR="00AE05FB">
        <w:rPr>
          <w:rFonts w:ascii="Arial" w:eastAsia="Arial" w:hAnsi="Arial" w:cs="Arial"/>
          <w:sz w:val="28"/>
          <w:szCs w:val="28"/>
        </w:rPr>
        <w:t xml:space="preserve"> технико-</w:t>
      </w:r>
      <w:r>
        <w:rPr>
          <w:rFonts w:ascii="Arial" w:eastAsia="Arial" w:hAnsi="Arial" w:cs="Arial"/>
          <w:sz w:val="28"/>
          <w:szCs w:val="28"/>
        </w:rPr>
        <w:t xml:space="preserve">экономических показателей </w:t>
      </w:r>
      <w:r w:rsidR="00AE05FB">
        <w:rPr>
          <w:rFonts w:ascii="Arial" w:eastAsia="Arial" w:hAnsi="Arial" w:cs="Arial"/>
          <w:sz w:val="28"/>
          <w:szCs w:val="28"/>
        </w:rPr>
        <w:t>ОО</w:t>
      </w:r>
      <w:r>
        <w:rPr>
          <w:rFonts w:ascii="Arial" w:eastAsia="Arial" w:hAnsi="Arial" w:cs="Arial"/>
          <w:sz w:val="28"/>
          <w:szCs w:val="28"/>
        </w:rPr>
        <w:t xml:space="preserve">О </w:t>
      </w:r>
      <w:r w:rsidR="00A453B9">
        <w:rPr>
          <w:rFonts w:ascii="Arial" w:eastAsia="Arial" w:hAnsi="Arial" w:cs="Arial"/>
          <w:sz w:val="28"/>
          <w:szCs w:val="28"/>
        </w:rPr>
        <w:t>«</w:t>
      </w:r>
      <w:r w:rsidR="00AE05FB">
        <w:rPr>
          <w:rFonts w:ascii="Arial" w:eastAsia="Arial" w:hAnsi="Arial" w:cs="Arial"/>
          <w:sz w:val="28"/>
          <w:szCs w:val="28"/>
        </w:rPr>
        <w:t>Регламент Групп</w:t>
      </w:r>
      <w:r w:rsidR="00A453B9">
        <w:rPr>
          <w:rFonts w:ascii="Arial" w:eastAsia="Arial" w:hAnsi="Arial" w:cs="Arial"/>
          <w:sz w:val="28"/>
          <w:szCs w:val="28"/>
        </w:rPr>
        <w:t>»</w:t>
      </w:r>
    </w:p>
    <w:p w14:paraId="08F7C875" w14:textId="2096E847" w:rsidR="00CA16C2" w:rsidRDefault="00B64E6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Был проведен а</w:t>
      </w:r>
      <w:r w:rsidR="00D60430">
        <w:rPr>
          <w:sz w:val="28"/>
          <w:szCs w:val="28"/>
        </w:rPr>
        <w:t>нализ о</w:t>
      </w:r>
      <w:r w:rsidR="00522CD2">
        <w:rPr>
          <w:sz w:val="28"/>
          <w:szCs w:val="28"/>
        </w:rPr>
        <w:t>сновны</w:t>
      </w:r>
      <w:r w:rsidR="00D60430">
        <w:rPr>
          <w:sz w:val="28"/>
          <w:szCs w:val="28"/>
        </w:rPr>
        <w:t>х</w:t>
      </w:r>
      <w:r w:rsidR="00522CD2">
        <w:rPr>
          <w:sz w:val="28"/>
          <w:szCs w:val="28"/>
        </w:rPr>
        <w:t xml:space="preserve"> </w:t>
      </w:r>
      <w:r w:rsidR="00AE05FB">
        <w:rPr>
          <w:sz w:val="28"/>
          <w:szCs w:val="28"/>
        </w:rPr>
        <w:t>технико-</w:t>
      </w:r>
      <w:r w:rsidR="00522CD2">
        <w:rPr>
          <w:sz w:val="28"/>
          <w:szCs w:val="28"/>
        </w:rPr>
        <w:t>экономически</w:t>
      </w:r>
      <w:r w:rsidR="00D60430">
        <w:rPr>
          <w:sz w:val="28"/>
          <w:szCs w:val="28"/>
        </w:rPr>
        <w:t>х</w:t>
      </w:r>
      <w:r w:rsidR="00522CD2">
        <w:rPr>
          <w:sz w:val="28"/>
          <w:szCs w:val="28"/>
        </w:rPr>
        <w:t xml:space="preserve"> показател</w:t>
      </w:r>
      <w:r w:rsidR="00D60430">
        <w:rPr>
          <w:sz w:val="28"/>
          <w:szCs w:val="28"/>
        </w:rPr>
        <w:t>ей</w:t>
      </w:r>
      <w:r w:rsidR="00AE05FB">
        <w:rPr>
          <w:sz w:val="28"/>
          <w:szCs w:val="28"/>
        </w:rPr>
        <w:t xml:space="preserve"> хозяйственной деятельности компании ООО «Регламент Групп»</w:t>
      </w:r>
      <w:r w:rsidR="00522CD2">
        <w:rPr>
          <w:sz w:val="28"/>
          <w:szCs w:val="28"/>
        </w:rPr>
        <w:t xml:space="preserve"> за 202</w:t>
      </w:r>
      <w:r w:rsidR="00AE05FB">
        <w:rPr>
          <w:sz w:val="28"/>
          <w:szCs w:val="28"/>
        </w:rPr>
        <w:t>2,</w:t>
      </w:r>
      <w:r w:rsidR="00D60430">
        <w:rPr>
          <w:sz w:val="28"/>
          <w:szCs w:val="28"/>
        </w:rPr>
        <w:t xml:space="preserve"> </w:t>
      </w:r>
      <w:r w:rsidR="00522CD2">
        <w:rPr>
          <w:sz w:val="28"/>
          <w:szCs w:val="28"/>
        </w:rPr>
        <w:t>202</w:t>
      </w:r>
      <w:r w:rsidR="00AE05FB">
        <w:rPr>
          <w:sz w:val="28"/>
          <w:szCs w:val="28"/>
        </w:rPr>
        <w:t>3 и 2024</w:t>
      </w:r>
      <w:r w:rsidR="00522CD2">
        <w:rPr>
          <w:sz w:val="28"/>
          <w:szCs w:val="28"/>
        </w:rPr>
        <w:t xml:space="preserve"> года</w:t>
      </w:r>
      <w:r w:rsidR="00D60430">
        <w:rPr>
          <w:sz w:val="28"/>
          <w:szCs w:val="28"/>
        </w:rPr>
        <w:t>, с расчетом абсолютных отклонений и темпов роста в процентах</w:t>
      </w:r>
      <w:r>
        <w:rPr>
          <w:sz w:val="28"/>
          <w:szCs w:val="28"/>
        </w:rPr>
        <w:t xml:space="preserve">, в ходе которого были сделаны определенные выводы о </w:t>
      </w:r>
      <w:r w:rsidR="00A453B9">
        <w:rPr>
          <w:sz w:val="28"/>
          <w:szCs w:val="28"/>
        </w:rPr>
        <w:t>компании, которые</w:t>
      </w:r>
      <w:r w:rsidR="00522CD2">
        <w:rPr>
          <w:sz w:val="28"/>
          <w:szCs w:val="28"/>
        </w:rPr>
        <w:t xml:space="preserve"> приведены </w:t>
      </w:r>
      <w:r>
        <w:rPr>
          <w:sz w:val="28"/>
          <w:szCs w:val="28"/>
        </w:rPr>
        <w:t xml:space="preserve">ниже, </w:t>
      </w:r>
      <w:r w:rsidR="00522CD2">
        <w:rPr>
          <w:sz w:val="28"/>
          <w:szCs w:val="28"/>
        </w:rPr>
        <w:t>в таблице 1.1</w:t>
      </w:r>
      <w:r w:rsidR="00D60430">
        <w:rPr>
          <w:sz w:val="28"/>
          <w:szCs w:val="28"/>
        </w:rPr>
        <w:t>.</w:t>
      </w:r>
    </w:p>
    <w:p w14:paraId="24D1E508" w14:textId="20682665" w:rsidR="00CA16C2" w:rsidRDefault="00522CD2" w:rsidP="008E4EA3">
      <w:pPr>
        <w:spacing w:before="120"/>
        <w:ind w:left="1701" w:hanging="170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1.1 - Анализ основных </w:t>
      </w:r>
      <w:r w:rsidR="00AE05FB">
        <w:rPr>
          <w:sz w:val="28"/>
          <w:szCs w:val="28"/>
        </w:rPr>
        <w:t>технико-</w:t>
      </w:r>
      <w:r>
        <w:rPr>
          <w:sz w:val="28"/>
          <w:szCs w:val="28"/>
        </w:rPr>
        <w:t xml:space="preserve">экономических </w:t>
      </w:r>
      <w:r w:rsidR="00A2399E">
        <w:rPr>
          <w:sz w:val="28"/>
          <w:szCs w:val="28"/>
        </w:rPr>
        <w:t>показателей организации</w:t>
      </w:r>
      <w:r>
        <w:rPr>
          <w:sz w:val="28"/>
          <w:szCs w:val="28"/>
        </w:rPr>
        <w:t xml:space="preserve"> </w:t>
      </w:r>
      <w:r w:rsidR="00AE05FB">
        <w:rPr>
          <w:sz w:val="28"/>
          <w:szCs w:val="28"/>
        </w:rPr>
        <w:t>ОО</w:t>
      </w:r>
      <w:r>
        <w:rPr>
          <w:sz w:val="28"/>
          <w:szCs w:val="28"/>
        </w:rPr>
        <w:t xml:space="preserve">О </w:t>
      </w:r>
      <w:r w:rsidR="00A453B9">
        <w:rPr>
          <w:sz w:val="28"/>
          <w:szCs w:val="28"/>
        </w:rPr>
        <w:t>«</w:t>
      </w:r>
      <w:r w:rsidR="00AE05FB">
        <w:rPr>
          <w:sz w:val="28"/>
          <w:szCs w:val="28"/>
        </w:rPr>
        <w:t>Регламент Групп</w:t>
      </w:r>
      <w:r w:rsidR="00A453B9">
        <w:rPr>
          <w:sz w:val="28"/>
          <w:szCs w:val="28"/>
        </w:rPr>
        <w:t>»</w:t>
      </w:r>
    </w:p>
    <w:p w14:paraId="234C240C" w14:textId="31BC8F20" w:rsidR="00CA16C2" w:rsidRDefault="00522CD2">
      <w:pPr>
        <w:spacing w:after="12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В</w:t>
      </w:r>
      <w:r w:rsidR="00D23658">
        <w:rPr>
          <w:sz w:val="28"/>
          <w:szCs w:val="28"/>
        </w:rPr>
        <w:t xml:space="preserve"> </w:t>
      </w:r>
      <w:r w:rsidR="00AE05FB">
        <w:rPr>
          <w:sz w:val="28"/>
          <w:szCs w:val="28"/>
        </w:rPr>
        <w:t>тыс</w:t>
      </w:r>
      <w:r w:rsidR="00D23658">
        <w:rPr>
          <w:sz w:val="28"/>
          <w:szCs w:val="28"/>
        </w:rPr>
        <w:t>ячах</w:t>
      </w:r>
      <w:r>
        <w:rPr>
          <w:sz w:val="28"/>
          <w:szCs w:val="28"/>
        </w:rPr>
        <w:t xml:space="preserve"> рублей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166"/>
        <w:gridCol w:w="1293"/>
        <w:gridCol w:w="1070"/>
        <w:gridCol w:w="1131"/>
        <w:gridCol w:w="1352"/>
        <w:gridCol w:w="1204"/>
        <w:gridCol w:w="1129"/>
      </w:tblGrid>
      <w:tr w:rsidR="004E3E06" w:rsidRPr="00FC4167" w14:paraId="48849FA1" w14:textId="77777777" w:rsidTr="008A4FEA">
        <w:tc>
          <w:tcPr>
            <w:tcW w:w="2166" w:type="dxa"/>
          </w:tcPr>
          <w:p w14:paraId="1730B197" w14:textId="0E417C12" w:rsidR="00EF4289" w:rsidRPr="00C86C89" w:rsidRDefault="00EF4289" w:rsidP="00C86C89">
            <w:pPr>
              <w:spacing w:after="120"/>
              <w:jc w:val="center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>Показатель</w:t>
            </w:r>
          </w:p>
        </w:tc>
        <w:tc>
          <w:tcPr>
            <w:tcW w:w="1293" w:type="dxa"/>
          </w:tcPr>
          <w:p w14:paraId="42199C63" w14:textId="2E0C7975" w:rsidR="00EF4289" w:rsidRDefault="00EF4289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2022</w:t>
            </w:r>
          </w:p>
        </w:tc>
        <w:tc>
          <w:tcPr>
            <w:tcW w:w="1070" w:type="dxa"/>
          </w:tcPr>
          <w:p w14:paraId="6B915415" w14:textId="4EB9CD71" w:rsidR="00EF4289" w:rsidRDefault="00EF4289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2023</w:t>
            </w:r>
          </w:p>
        </w:tc>
        <w:tc>
          <w:tcPr>
            <w:tcW w:w="1131" w:type="dxa"/>
          </w:tcPr>
          <w:p w14:paraId="4153ACD4" w14:textId="1C71983E" w:rsidR="00EF4289" w:rsidRDefault="00EF4289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2024</w:t>
            </w:r>
          </w:p>
        </w:tc>
        <w:tc>
          <w:tcPr>
            <w:tcW w:w="2556" w:type="dxa"/>
            <w:gridSpan w:val="2"/>
          </w:tcPr>
          <w:p w14:paraId="1AF02489" w14:textId="77777777" w:rsidR="00EF4289" w:rsidRDefault="00EF4289" w:rsidP="00C86C89">
            <w:pPr>
              <w:spacing w:after="120"/>
              <w:jc w:val="center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>Абсолютное отклонение</w:t>
            </w:r>
          </w:p>
          <w:p w14:paraId="7ED5919B" w14:textId="21EF0000" w:rsidR="00FC4167" w:rsidRPr="00FC4167" w:rsidRDefault="00FC4167" w:rsidP="00FC4167">
            <w:pPr>
              <w:rPr>
                <w:sz w:val="22"/>
                <w:szCs w:val="22"/>
              </w:rPr>
            </w:pPr>
            <w:r w:rsidRPr="00FC4167">
              <w:rPr>
                <w:sz w:val="22"/>
                <w:szCs w:val="22"/>
              </w:rPr>
              <w:t xml:space="preserve">2023 к </w:t>
            </w:r>
            <w:proofErr w:type="gramStart"/>
            <w:r w:rsidRPr="00FC4167">
              <w:rPr>
                <w:sz w:val="22"/>
                <w:szCs w:val="22"/>
              </w:rPr>
              <w:t>2022  2024</w:t>
            </w:r>
            <w:proofErr w:type="gramEnd"/>
            <w:r w:rsidRPr="00FC4167">
              <w:rPr>
                <w:sz w:val="22"/>
                <w:szCs w:val="22"/>
              </w:rPr>
              <w:t xml:space="preserve"> к 2023</w:t>
            </w:r>
          </w:p>
        </w:tc>
        <w:tc>
          <w:tcPr>
            <w:tcW w:w="1129" w:type="dxa"/>
          </w:tcPr>
          <w:p w14:paraId="623FE6C3" w14:textId="0BD69BA0" w:rsidR="00EF4289" w:rsidRPr="00C86C89" w:rsidRDefault="00EF4289" w:rsidP="00C86C89">
            <w:pPr>
              <w:spacing w:after="120"/>
              <w:jc w:val="both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 xml:space="preserve">Темп </w:t>
            </w:r>
            <w:r w:rsidR="00CB5099" w:rsidRPr="00C86C89">
              <w:rPr>
                <w:sz w:val="26"/>
                <w:szCs w:val="26"/>
              </w:rPr>
              <w:t>роста</w:t>
            </w:r>
            <w:r w:rsidR="00D23658">
              <w:rPr>
                <w:sz w:val="26"/>
                <w:szCs w:val="26"/>
              </w:rPr>
              <w:t xml:space="preserve"> 2024 к </w:t>
            </w:r>
            <w:proofErr w:type="gramStart"/>
            <w:r w:rsidR="00D23658">
              <w:rPr>
                <w:sz w:val="26"/>
                <w:szCs w:val="26"/>
              </w:rPr>
              <w:t>2023</w:t>
            </w:r>
            <w:r w:rsidR="00CB5099" w:rsidRPr="00C86C89">
              <w:rPr>
                <w:sz w:val="26"/>
                <w:szCs w:val="26"/>
              </w:rPr>
              <w:t>,%</w:t>
            </w:r>
            <w:proofErr w:type="gramEnd"/>
          </w:p>
        </w:tc>
      </w:tr>
      <w:tr w:rsidR="00942EFF" w14:paraId="39F849E7" w14:textId="77777777" w:rsidTr="008A4FEA">
        <w:trPr>
          <w:trHeight w:val="813"/>
        </w:trPr>
        <w:tc>
          <w:tcPr>
            <w:tcW w:w="2166" w:type="dxa"/>
          </w:tcPr>
          <w:p w14:paraId="190970CC" w14:textId="1DD24F40" w:rsidR="00EF4289" w:rsidRPr="00C86C89" w:rsidRDefault="00EF4289" w:rsidP="00C86C89">
            <w:pPr>
              <w:spacing w:after="120"/>
              <w:jc w:val="both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 xml:space="preserve">Выручка от </w:t>
            </w:r>
            <w:proofErr w:type="spellStart"/>
            <w:proofErr w:type="gramStart"/>
            <w:r w:rsidRPr="00C86C89">
              <w:rPr>
                <w:sz w:val="26"/>
                <w:szCs w:val="26"/>
              </w:rPr>
              <w:t>реализации,руб</w:t>
            </w:r>
            <w:proofErr w:type="spellEnd"/>
            <w:r w:rsidRPr="00C86C89">
              <w:rPr>
                <w:sz w:val="26"/>
                <w:szCs w:val="26"/>
              </w:rPr>
              <w:t>.</w:t>
            </w:r>
            <w:proofErr w:type="gramEnd"/>
          </w:p>
        </w:tc>
        <w:tc>
          <w:tcPr>
            <w:tcW w:w="1293" w:type="dxa"/>
          </w:tcPr>
          <w:p w14:paraId="1A38FE6E" w14:textId="1A6A62C9" w:rsidR="00EF4289" w:rsidRDefault="009C13E6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</w:t>
            </w:r>
          </w:p>
        </w:tc>
        <w:tc>
          <w:tcPr>
            <w:tcW w:w="1070" w:type="dxa"/>
          </w:tcPr>
          <w:p w14:paraId="17857DE8" w14:textId="025FC030" w:rsidR="00EF4289" w:rsidRDefault="009C13E6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6248</w:t>
            </w:r>
          </w:p>
        </w:tc>
        <w:tc>
          <w:tcPr>
            <w:tcW w:w="1131" w:type="dxa"/>
          </w:tcPr>
          <w:p w14:paraId="773BECBE" w14:textId="3D403FDF" w:rsidR="00EF4289" w:rsidRDefault="009C13E6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43762</w:t>
            </w:r>
          </w:p>
        </w:tc>
        <w:tc>
          <w:tcPr>
            <w:tcW w:w="1352" w:type="dxa"/>
          </w:tcPr>
          <w:p w14:paraId="50F62F75" w14:textId="3A168E0D" w:rsidR="00EF4289" w:rsidRDefault="00686F22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6199</w:t>
            </w:r>
          </w:p>
        </w:tc>
        <w:tc>
          <w:tcPr>
            <w:tcW w:w="1204" w:type="dxa"/>
          </w:tcPr>
          <w:p w14:paraId="0F876DDA" w14:textId="662F2B6C" w:rsidR="00EF4289" w:rsidRDefault="00686F22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37514</w:t>
            </w:r>
          </w:p>
        </w:tc>
        <w:tc>
          <w:tcPr>
            <w:tcW w:w="1129" w:type="dxa"/>
          </w:tcPr>
          <w:p w14:paraId="598E0F92" w14:textId="4E9B41D6" w:rsidR="00EF4289" w:rsidRDefault="00686F22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700,42</w:t>
            </w:r>
          </w:p>
        </w:tc>
      </w:tr>
      <w:tr w:rsidR="00942EFF" w14:paraId="13C62F78" w14:textId="77777777" w:rsidTr="008A4FEA">
        <w:tc>
          <w:tcPr>
            <w:tcW w:w="2166" w:type="dxa"/>
          </w:tcPr>
          <w:p w14:paraId="0537F20C" w14:textId="5E78B47F" w:rsidR="00EF4289" w:rsidRPr="00C86C89" w:rsidRDefault="00EF4289" w:rsidP="00C86C89">
            <w:pPr>
              <w:spacing w:after="120"/>
              <w:jc w:val="both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 xml:space="preserve">Среднесписочная </w:t>
            </w:r>
            <w:proofErr w:type="spellStart"/>
            <w:r w:rsidRPr="00C86C89">
              <w:rPr>
                <w:sz w:val="26"/>
                <w:szCs w:val="26"/>
              </w:rPr>
              <w:t>числ</w:t>
            </w:r>
            <w:proofErr w:type="spellEnd"/>
            <w:r w:rsidRPr="00C86C89">
              <w:rPr>
                <w:sz w:val="26"/>
                <w:szCs w:val="26"/>
              </w:rPr>
              <w:t>. раб., чел.</w:t>
            </w:r>
          </w:p>
        </w:tc>
        <w:tc>
          <w:tcPr>
            <w:tcW w:w="1293" w:type="dxa"/>
          </w:tcPr>
          <w:p w14:paraId="4E4D62A4" w14:textId="42BD1681" w:rsidR="00EF4289" w:rsidRDefault="009C13E6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70" w:type="dxa"/>
          </w:tcPr>
          <w:p w14:paraId="09CE14D5" w14:textId="6B153624" w:rsidR="00EF4289" w:rsidRDefault="009C13E6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1" w:type="dxa"/>
          </w:tcPr>
          <w:p w14:paraId="4201EE65" w14:textId="27CAF6C5" w:rsidR="00EF4289" w:rsidRDefault="009C13E6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352" w:type="dxa"/>
          </w:tcPr>
          <w:p w14:paraId="5F236950" w14:textId="35398E47" w:rsidR="00EF4289" w:rsidRDefault="00686F22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04" w:type="dxa"/>
          </w:tcPr>
          <w:p w14:paraId="6C8C0CFC" w14:textId="7C1403F8" w:rsidR="00EF4289" w:rsidRDefault="00686F22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29" w:type="dxa"/>
          </w:tcPr>
          <w:p w14:paraId="53DB011A" w14:textId="07239343" w:rsidR="00EF4289" w:rsidRDefault="00686F22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</w:tr>
      <w:tr w:rsidR="00942EFF" w14:paraId="0EC6F295" w14:textId="77777777" w:rsidTr="008A4FEA">
        <w:trPr>
          <w:trHeight w:val="742"/>
        </w:trPr>
        <w:tc>
          <w:tcPr>
            <w:tcW w:w="2166" w:type="dxa"/>
          </w:tcPr>
          <w:p w14:paraId="3517CD16" w14:textId="37E17026" w:rsidR="00EF4289" w:rsidRPr="00C86C89" w:rsidRDefault="00EF4289" w:rsidP="00C86C89">
            <w:pPr>
              <w:spacing w:after="120"/>
              <w:jc w:val="both"/>
              <w:rPr>
                <w:sz w:val="26"/>
                <w:szCs w:val="26"/>
              </w:rPr>
            </w:pPr>
            <w:proofErr w:type="spellStart"/>
            <w:r w:rsidRPr="00C86C89">
              <w:rPr>
                <w:sz w:val="26"/>
                <w:szCs w:val="26"/>
              </w:rPr>
              <w:t>Среднегод</w:t>
            </w:r>
            <w:proofErr w:type="spellEnd"/>
            <w:r w:rsidR="002345EC" w:rsidRPr="00C86C89">
              <w:rPr>
                <w:sz w:val="26"/>
                <w:szCs w:val="26"/>
              </w:rPr>
              <w:t xml:space="preserve">. </w:t>
            </w:r>
            <w:proofErr w:type="spellStart"/>
            <w:r w:rsidRPr="00C86C89">
              <w:rPr>
                <w:sz w:val="26"/>
                <w:szCs w:val="26"/>
              </w:rPr>
              <w:t>выр</w:t>
            </w:r>
            <w:proofErr w:type="spellEnd"/>
            <w:r w:rsidR="002345EC" w:rsidRPr="00C86C89">
              <w:rPr>
                <w:sz w:val="26"/>
                <w:szCs w:val="26"/>
              </w:rPr>
              <w:t>. 1 раб</w:t>
            </w:r>
            <w:proofErr w:type="gramStart"/>
            <w:r w:rsidR="002345EC" w:rsidRPr="00C86C89">
              <w:rPr>
                <w:sz w:val="26"/>
                <w:szCs w:val="26"/>
              </w:rPr>
              <w:t>.,</w:t>
            </w:r>
            <w:proofErr w:type="spellStart"/>
            <w:r w:rsidR="002345EC" w:rsidRPr="00C86C89">
              <w:rPr>
                <w:sz w:val="26"/>
                <w:szCs w:val="26"/>
              </w:rPr>
              <w:t>руб</w:t>
            </w:r>
            <w:proofErr w:type="spellEnd"/>
            <w:r w:rsidR="002345EC" w:rsidRPr="00C86C89">
              <w:rPr>
                <w:sz w:val="26"/>
                <w:szCs w:val="26"/>
              </w:rPr>
              <w:t>.</w:t>
            </w:r>
            <w:proofErr w:type="gramEnd"/>
            <w:r w:rsidR="002345EC" w:rsidRPr="00C86C89">
              <w:rPr>
                <w:sz w:val="26"/>
                <w:szCs w:val="26"/>
              </w:rPr>
              <w:t>/чел.</w:t>
            </w:r>
          </w:p>
        </w:tc>
        <w:tc>
          <w:tcPr>
            <w:tcW w:w="1293" w:type="dxa"/>
          </w:tcPr>
          <w:p w14:paraId="6D238B33" w14:textId="466794DB" w:rsidR="00EF4289" w:rsidRDefault="00942EFF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</w:t>
            </w:r>
          </w:p>
        </w:tc>
        <w:tc>
          <w:tcPr>
            <w:tcW w:w="1070" w:type="dxa"/>
          </w:tcPr>
          <w:p w14:paraId="07A004F0" w14:textId="39197918" w:rsidR="00EF4289" w:rsidRDefault="00942EFF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6248</w:t>
            </w:r>
          </w:p>
        </w:tc>
        <w:tc>
          <w:tcPr>
            <w:tcW w:w="1131" w:type="dxa"/>
          </w:tcPr>
          <w:p w14:paraId="20EA23C3" w14:textId="64B2071D" w:rsidR="00EF4289" w:rsidRDefault="00942EFF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8752,4</w:t>
            </w:r>
          </w:p>
        </w:tc>
        <w:tc>
          <w:tcPr>
            <w:tcW w:w="1352" w:type="dxa"/>
          </w:tcPr>
          <w:p w14:paraId="516AA8A2" w14:textId="7B75BC94" w:rsidR="00EF4289" w:rsidRDefault="00942EFF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6199</w:t>
            </w:r>
          </w:p>
        </w:tc>
        <w:tc>
          <w:tcPr>
            <w:tcW w:w="1204" w:type="dxa"/>
          </w:tcPr>
          <w:p w14:paraId="03D442EB" w14:textId="5E7CB8B5" w:rsidR="00EF4289" w:rsidRDefault="0027093C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2504,4</w:t>
            </w:r>
          </w:p>
        </w:tc>
        <w:tc>
          <w:tcPr>
            <w:tcW w:w="1129" w:type="dxa"/>
          </w:tcPr>
          <w:p w14:paraId="0117F2B6" w14:textId="6C4EBAF3" w:rsidR="00EF4289" w:rsidRDefault="0027093C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140,08</w:t>
            </w:r>
          </w:p>
        </w:tc>
      </w:tr>
      <w:tr w:rsidR="00942EFF" w14:paraId="636881BB" w14:textId="77777777" w:rsidTr="008A4FEA">
        <w:tc>
          <w:tcPr>
            <w:tcW w:w="2166" w:type="dxa"/>
          </w:tcPr>
          <w:p w14:paraId="0154F608" w14:textId="583535B4" w:rsidR="00EF4289" w:rsidRPr="00C86C89" w:rsidRDefault="002345EC" w:rsidP="00C86C89">
            <w:pPr>
              <w:spacing w:after="120"/>
              <w:jc w:val="both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>ФОТ, руб.</w:t>
            </w:r>
          </w:p>
        </w:tc>
        <w:tc>
          <w:tcPr>
            <w:tcW w:w="1293" w:type="dxa"/>
          </w:tcPr>
          <w:p w14:paraId="336F3CDA" w14:textId="466A235B" w:rsidR="00EF4289" w:rsidRDefault="00D23658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070" w:type="dxa"/>
          </w:tcPr>
          <w:p w14:paraId="4D7E5245" w14:textId="4BE64137" w:rsidR="00EF4289" w:rsidRDefault="00D23658" w:rsidP="00630BA7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3325</w:t>
            </w:r>
          </w:p>
        </w:tc>
        <w:tc>
          <w:tcPr>
            <w:tcW w:w="1131" w:type="dxa"/>
          </w:tcPr>
          <w:p w14:paraId="02271150" w14:textId="0600B203" w:rsidR="00EF4289" w:rsidRDefault="00D23658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11300</w:t>
            </w:r>
          </w:p>
        </w:tc>
        <w:tc>
          <w:tcPr>
            <w:tcW w:w="1352" w:type="dxa"/>
          </w:tcPr>
          <w:p w14:paraId="2FCFE149" w14:textId="09BEFD46" w:rsidR="00EF4289" w:rsidRDefault="00D23658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3312</w:t>
            </w:r>
          </w:p>
        </w:tc>
        <w:tc>
          <w:tcPr>
            <w:tcW w:w="1204" w:type="dxa"/>
          </w:tcPr>
          <w:p w14:paraId="55028257" w14:textId="5B9FC8C8" w:rsidR="00EF4289" w:rsidRDefault="00D23658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7975</w:t>
            </w:r>
          </w:p>
        </w:tc>
        <w:tc>
          <w:tcPr>
            <w:tcW w:w="1129" w:type="dxa"/>
          </w:tcPr>
          <w:p w14:paraId="5C4F25C3" w14:textId="08E63EE8" w:rsidR="00EF4289" w:rsidRDefault="00D23658" w:rsidP="00C86C89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339,85</w:t>
            </w:r>
          </w:p>
        </w:tc>
      </w:tr>
    </w:tbl>
    <w:p w14:paraId="4C7D7AF2" w14:textId="5A21447F" w:rsidR="00CA16C2" w:rsidRDefault="00A2399E" w:rsidP="00A2399E">
      <w:pPr>
        <w:spacing w:after="12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Продолжение таблицы 1.1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107"/>
        <w:gridCol w:w="1204"/>
        <w:gridCol w:w="1005"/>
        <w:gridCol w:w="1089"/>
        <w:gridCol w:w="1711"/>
        <w:gridCol w:w="1141"/>
        <w:gridCol w:w="1088"/>
      </w:tblGrid>
      <w:tr w:rsidR="00CA1C6F" w14:paraId="51670FA3" w14:textId="77777777" w:rsidTr="00CA1C6F">
        <w:tc>
          <w:tcPr>
            <w:tcW w:w="2107" w:type="dxa"/>
          </w:tcPr>
          <w:p w14:paraId="207E39B4" w14:textId="567E7D99" w:rsidR="00CA1C6F" w:rsidRPr="00CA1C6F" w:rsidRDefault="00CA1C6F" w:rsidP="00CA1C6F">
            <w:pPr>
              <w:spacing w:after="120"/>
              <w:jc w:val="center"/>
              <w:rPr>
                <w:sz w:val="26"/>
                <w:szCs w:val="26"/>
              </w:rPr>
            </w:pPr>
            <w:r w:rsidRPr="00CA1C6F">
              <w:rPr>
                <w:sz w:val="26"/>
                <w:szCs w:val="26"/>
              </w:rPr>
              <w:t>Показатель</w:t>
            </w:r>
          </w:p>
        </w:tc>
        <w:tc>
          <w:tcPr>
            <w:tcW w:w="1204" w:type="dxa"/>
          </w:tcPr>
          <w:p w14:paraId="25786DDB" w14:textId="7E22EEF6" w:rsidR="00CA1C6F" w:rsidRPr="00CA1C6F" w:rsidRDefault="00CA1C6F" w:rsidP="00CA1111">
            <w:pPr>
              <w:spacing w:after="120"/>
              <w:jc w:val="center"/>
              <w:rPr>
                <w:sz w:val="26"/>
                <w:szCs w:val="26"/>
              </w:rPr>
            </w:pPr>
            <w:r w:rsidRPr="00CA1C6F">
              <w:rPr>
                <w:sz w:val="26"/>
                <w:szCs w:val="26"/>
              </w:rPr>
              <w:t>2022</w:t>
            </w:r>
          </w:p>
        </w:tc>
        <w:tc>
          <w:tcPr>
            <w:tcW w:w="1005" w:type="dxa"/>
          </w:tcPr>
          <w:p w14:paraId="181B3EA2" w14:textId="38BFAB8C" w:rsidR="00CA1C6F" w:rsidRPr="00CA1C6F" w:rsidRDefault="00CA1C6F" w:rsidP="00CA1111">
            <w:pPr>
              <w:spacing w:after="120"/>
              <w:jc w:val="center"/>
              <w:rPr>
                <w:sz w:val="26"/>
                <w:szCs w:val="26"/>
              </w:rPr>
            </w:pPr>
            <w:r w:rsidRPr="00CA1C6F">
              <w:rPr>
                <w:sz w:val="26"/>
                <w:szCs w:val="26"/>
              </w:rPr>
              <w:t>2023</w:t>
            </w:r>
          </w:p>
        </w:tc>
        <w:tc>
          <w:tcPr>
            <w:tcW w:w="1089" w:type="dxa"/>
          </w:tcPr>
          <w:p w14:paraId="683E78AF" w14:textId="5409EF25" w:rsidR="00CA1C6F" w:rsidRPr="00CA1C6F" w:rsidRDefault="00CA1C6F" w:rsidP="00CA1111">
            <w:pPr>
              <w:spacing w:after="120"/>
              <w:jc w:val="center"/>
              <w:rPr>
                <w:sz w:val="26"/>
                <w:szCs w:val="26"/>
              </w:rPr>
            </w:pPr>
            <w:r w:rsidRPr="00CA1C6F">
              <w:rPr>
                <w:sz w:val="26"/>
                <w:szCs w:val="26"/>
              </w:rPr>
              <w:t>2024</w:t>
            </w:r>
          </w:p>
        </w:tc>
        <w:tc>
          <w:tcPr>
            <w:tcW w:w="2852" w:type="dxa"/>
            <w:gridSpan w:val="2"/>
          </w:tcPr>
          <w:p w14:paraId="3B47174F" w14:textId="77777777" w:rsidR="00CA1C6F" w:rsidRPr="00CA1C6F" w:rsidRDefault="00CA1C6F" w:rsidP="00CA1111">
            <w:pPr>
              <w:spacing w:after="120"/>
              <w:jc w:val="center"/>
              <w:rPr>
                <w:sz w:val="26"/>
                <w:szCs w:val="26"/>
              </w:rPr>
            </w:pPr>
            <w:r w:rsidRPr="00CA1C6F">
              <w:rPr>
                <w:sz w:val="26"/>
                <w:szCs w:val="26"/>
              </w:rPr>
              <w:t>Абсолютное отклонение</w:t>
            </w:r>
          </w:p>
          <w:p w14:paraId="464321FB" w14:textId="3155F390" w:rsidR="00CA1C6F" w:rsidRPr="00CA1C6F" w:rsidRDefault="00CA1C6F" w:rsidP="00CA1111">
            <w:pPr>
              <w:spacing w:after="120"/>
              <w:jc w:val="center"/>
              <w:rPr>
                <w:sz w:val="22"/>
                <w:szCs w:val="22"/>
              </w:rPr>
            </w:pPr>
            <w:r w:rsidRPr="00CA1C6F">
              <w:rPr>
                <w:sz w:val="22"/>
                <w:szCs w:val="22"/>
              </w:rPr>
              <w:t>2023 к 2022 2024 к 2023</w:t>
            </w:r>
          </w:p>
        </w:tc>
        <w:tc>
          <w:tcPr>
            <w:tcW w:w="1088" w:type="dxa"/>
          </w:tcPr>
          <w:p w14:paraId="187B6890" w14:textId="44224FAA" w:rsidR="00CA1C6F" w:rsidRPr="00CA1C6F" w:rsidRDefault="00CA1C6F" w:rsidP="00CA1111">
            <w:pPr>
              <w:spacing w:after="120"/>
              <w:jc w:val="center"/>
              <w:rPr>
                <w:sz w:val="26"/>
                <w:szCs w:val="26"/>
              </w:rPr>
            </w:pPr>
            <w:r w:rsidRPr="00CA1C6F">
              <w:rPr>
                <w:sz w:val="26"/>
                <w:szCs w:val="26"/>
              </w:rPr>
              <w:t xml:space="preserve">Темп роста 2024 к </w:t>
            </w:r>
            <w:proofErr w:type="gramStart"/>
            <w:r w:rsidRPr="00CA1C6F">
              <w:rPr>
                <w:sz w:val="26"/>
                <w:szCs w:val="26"/>
              </w:rPr>
              <w:t>2023,%</w:t>
            </w:r>
            <w:proofErr w:type="gramEnd"/>
          </w:p>
        </w:tc>
      </w:tr>
      <w:tr w:rsidR="00A2399E" w14:paraId="6B2BA738" w14:textId="77777777" w:rsidTr="00CA1C6F">
        <w:tc>
          <w:tcPr>
            <w:tcW w:w="2107" w:type="dxa"/>
          </w:tcPr>
          <w:p w14:paraId="1886B2C3" w14:textId="77777777" w:rsidR="00A2399E" w:rsidRPr="00C86C89" w:rsidRDefault="00A2399E" w:rsidP="00CA1111">
            <w:pPr>
              <w:spacing w:after="120"/>
              <w:jc w:val="both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 xml:space="preserve">Среднегодовая </w:t>
            </w:r>
            <w:proofErr w:type="spellStart"/>
            <w:r w:rsidRPr="00C86C89">
              <w:rPr>
                <w:sz w:val="26"/>
                <w:szCs w:val="26"/>
              </w:rPr>
              <w:t>зп</w:t>
            </w:r>
            <w:proofErr w:type="spellEnd"/>
            <w:r w:rsidRPr="00C86C89">
              <w:rPr>
                <w:sz w:val="26"/>
                <w:szCs w:val="26"/>
              </w:rPr>
              <w:t xml:space="preserve"> на 1 раб.</w:t>
            </w:r>
          </w:p>
        </w:tc>
        <w:tc>
          <w:tcPr>
            <w:tcW w:w="1204" w:type="dxa"/>
          </w:tcPr>
          <w:p w14:paraId="0284AEF9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005" w:type="dxa"/>
          </w:tcPr>
          <w:p w14:paraId="3739288D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3325</w:t>
            </w:r>
          </w:p>
        </w:tc>
        <w:tc>
          <w:tcPr>
            <w:tcW w:w="1089" w:type="dxa"/>
          </w:tcPr>
          <w:p w14:paraId="26D57581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2260</w:t>
            </w:r>
          </w:p>
        </w:tc>
        <w:tc>
          <w:tcPr>
            <w:tcW w:w="1711" w:type="dxa"/>
          </w:tcPr>
          <w:p w14:paraId="66099CE5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3312</w:t>
            </w:r>
          </w:p>
        </w:tc>
        <w:tc>
          <w:tcPr>
            <w:tcW w:w="1141" w:type="dxa"/>
          </w:tcPr>
          <w:p w14:paraId="19D4DE87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(1065)</w:t>
            </w:r>
          </w:p>
        </w:tc>
        <w:tc>
          <w:tcPr>
            <w:tcW w:w="1088" w:type="dxa"/>
          </w:tcPr>
          <w:p w14:paraId="166992A6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67,97</w:t>
            </w:r>
          </w:p>
        </w:tc>
      </w:tr>
      <w:tr w:rsidR="00A2399E" w14:paraId="31DAD9BC" w14:textId="77777777" w:rsidTr="00CA1C6F">
        <w:tc>
          <w:tcPr>
            <w:tcW w:w="2107" w:type="dxa"/>
          </w:tcPr>
          <w:p w14:paraId="04BB0309" w14:textId="77777777" w:rsidR="00A2399E" w:rsidRPr="00C86C89" w:rsidRDefault="00A2399E" w:rsidP="00CA1111">
            <w:pPr>
              <w:spacing w:after="120"/>
              <w:jc w:val="both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 xml:space="preserve">Стоимость </w:t>
            </w:r>
            <w:proofErr w:type="spellStart"/>
            <w:r w:rsidRPr="00C86C89">
              <w:rPr>
                <w:sz w:val="26"/>
                <w:szCs w:val="26"/>
              </w:rPr>
              <w:t>осн</w:t>
            </w:r>
            <w:proofErr w:type="spellEnd"/>
            <w:r w:rsidRPr="00C86C89">
              <w:rPr>
                <w:sz w:val="26"/>
                <w:szCs w:val="26"/>
              </w:rPr>
              <w:t>. фондов, руб.</w:t>
            </w:r>
          </w:p>
        </w:tc>
        <w:tc>
          <w:tcPr>
            <w:tcW w:w="1204" w:type="dxa"/>
          </w:tcPr>
          <w:p w14:paraId="15703522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05" w:type="dxa"/>
          </w:tcPr>
          <w:p w14:paraId="0CB30A0F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89" w:type="dxa"/>
          </w:tcPr>
          <w:p w14:paraId="4B959779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711" w:type="dxa"/>
          </w:tcPr>
          <w:p w14:paraId="44E0D55F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41" w:type="dxa"/>
          </w:tcPr>
          <w:p w14:paraId="0066843E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88" w:type="dxa"/>
          </w:tcPr>
          <w:p w14:paraId="77EBF31F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A2399E" w14:paraId="6AB5D80A" w14:textId="77777777" w:rsidTr="00CA1C6F">
        <w:tc>
          <w:tcPr>
            <w:tcW w:w="2107" w:type="dxa"/>
          </w:tcPr>
          <w:p w14:paraId="33DFD1B2" w14:textId="77777777" w:rsidR="00A2399E" w:rsidRPr="00C86C89" w:rsidRDefault="00A2399E" w:rsidP="00CA1111">
            <w:pPr>
              <w:spacing w:after="120"/>
              <w:jc w:val="both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>Фондоотдача, руб./руб.</w:t>
            </w:r>
          </w:p>
        </w:tc>
        <w:tc>
          <w:tcPr>
            <w:tcW w:w="1204" w:type="dxa"/>
          </w:tcPr>
          <w:p w14:paraId="2C7C6FAF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05" w:type="dxa"/>
          </w:tcPr>
          <w:p w14:paraId="3CD55422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89" w:type="dxa"/>
          </w:tcPr>
          <w:p w14:paraId="5F0961BC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711" w:type="dxa"/>
          </w:tcPr>
          <w:p w14:paraId="05F74AC8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41" w:type="dxa"/>
          </w:tcPr>
          <w:p w14:paraId="7AFC9A31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88" w:type="dxa"/>
          </w:tcPr>
          <w:p w14:paraId="47B44B34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A2399E" w14:paraId="7E480CC5" w14:textId="77777777" w:rsidTr="00CA1C6F">
        <w:tc>
          <w:tcPr>
            <w:tcW w:w="2107" w:type="dxa"/>
          </w:tcPr>
          <w:p w14:paraId="5D2DE2C7" w14:textId="77777777" w:rsidR="00A2399E" w:rsidRPr="00C86C89" w:rsidRDefault="00A2399E" w:rsidP="00CA1111">
            <w:pPr>
              <w:spacing w:after="120"/>
              <w:jc w:val="both"/>
              <w:rPr>
                <w:sz w:val="26"/>
                <w:szCs w:val="26"/>
              </w:rPr>
            </w:pPr>
            <w:proofErr w:type="spellStart"/>
            <w:r w:rsidRPr="00C86C89">
              <w:rPr>
                <w:sz w:val="26"/>
                <w:szCs w:val="26"/>
              </w:rPr>
              <w:t>Фондоемкость</w:t>
            </w:r>
            <w:proofErr w:type="spellEnd"/>
            <w:r w:rsidRPr="00C86C89">
              <w:rPr>
                <w:sz w:val="26"/>
                <w:szCs w:val="26"/>
              </w:rPr>
              <w:t>, руб./руб.</w:t>
            </w:r>
          </w:p>
        </w:tc>
        <w:tc>
          <w:tcPr>
            <w:tcW w:w="1204" w:type="dxa"/>
          </w:tcPr>
          <w:p w14:paraId="4461E2C1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05" w:type="dxa"/>
          </w:tcPr>
          <w:p w14:paraId="7A44E69E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89" w:type="dxa"/>
          </w:tcPr>
          <w:p w14:paraId="405039CE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711" w:type="dxa"/>
          </w:tcPr>
          <w:p w14:paraId="60C657CB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41" w:type="dxa"/>
          </w:tcPr>
          <w:p w14:paraId="3422FD49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88" w:type="dxa"/>
          </w:tcPr>
          <w:p w14:paraId="3D5B9AA2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A2399E" w14:paraId="0E16B3DF" w14:textId="77777777" w:rsidTr="00CA1C6F">
        <w:tc>
          <w:tcPr>
            <w:tcW w:w="2107" w:type="dxa"/>
          </w:tcPr>
          <w:p w14:paraId="2D1ECC31" w14:textId="77777777" w:rsidR="00A2399E" w:rsidRPr="00C86C89" w:rsidRDefault="00A2399E" w:rsidP="00CA1111">
            <w:pPr>
              <w:spacing w:after="120"/>
              <w:jc w:val="both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>Себестоимость, руб.</w:t>
            </w:r>
          </w:p>
        </w:tc>
        <w:tc>
          <w:tcPr>
            <w:tcW w:w="1204" w:type="dxa"/>
          </w:tcPr>
          <w:p w14:paraId="118C3990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005" w:type="dxa"/>
          </w:tcPr>
          <w:p w14:paraId="4B8900E9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4601</w:t>
            </w:r>
          </w:p>
        </w:tc>
        <w:tc>
          <w:tcPr>
            <w:tcW w:w="1089" w:type="dxa"/>
          </w:tcPr>
          <w:p w14:paraId="61F4BBF1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15651</w:t>
            </w:r>
          </w:p>
        </w:tc>
        <w:tc>
          <w:tcPr>
            <w:tcW w:w="1711" w:type="dxa"/>
          </w:tcPr>
          <w:p w14:paraId="04DAE977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4583</w:t>
            </w:r>
          </w:p>
        </w:tc>
        <w:tc>
          <w:tcPr>
            <w:tcW w:w="1141" w:type="dxa"/>
          </w:tcPr>
          <w:p w14:paraId="5D3B36B2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11050</w:t>
            </w:r>
          </w:p>
        </w:tc>
        <w:tc>
          <w:tcPr>
            <w:tcW w:w="1088" w:type="dxa"/>
          </w:tcPr>
          <w:p w14:paraId="43AE3AE8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340,17</w:t>
            </w:r>
          </w:p>
        </w:tc>
      </w:tr>
      <w:tr w:rsidR="00A2399E" w14:paraId="2CD591D0" w14:textId="77777777" w:rsidTr="00CA1C6F">
        <w:tc>
          <w:tcPr>
            <w:tcW w:w="2107" w:type="dxa"/>
          </w:tcPr>
          <w:p w14:paraId="17FF2078" w14:textId="77777777" w:rsidR="00A2399E" w:rsidRPr="00C86C89" w:rsidRDefault="00A2399E" w:rsidP="00CA1111">
            <w:pPr>
              <w:spacing w:after="120"/>
              <w:jc w:val="both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 xml:space="preserve">Затраты на 1 руб. </w:t>
            </w:r>
            <w:proofErr w:type="spellStart"/>
            <w:r w:rsidRPr="00C86C89">
              <w:rPr>
                <w:sz w:val="26"/>
                <w:szCs w:val="26"/>
              </w:rPr>
              <w:t>реализ</w:t>
            </w:r>
            <w:proofErr w:type="spellEnd"/>
            <w:r w:rsidRPr="00C86C89">
              <w:rPr>
                <w:sz w:val="26"/>
                <w:szCs w:val="26"/>
              </w:rPr>
              <w:t xml:space="preserve">. товаров, руб. </w:t>
            </w:r>
          </w:p>
        </w:tc>
        <w:tc>
          <w:tcPr>
            <w:tcW w:w="1204" w:type="dxa"/>
          </w:tcPr>
          <w:p w14:paraId="318D66BF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0,37</w:t>
            </w:r>
          </w:p>
        </w:tc>
        <w:tc>
          <w:tcPr>
            <w:tcW w:w="1005" w:type="dxa"/>
          </w:tcPr>
          <w:p w14:paraId="18AB8E59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0,74</w:t>
            </w:r>
          </w:p>
        </w:tc>
        <w:tc>
          <w:tcPr>
            <w:tcW w:w="1089" w:type="dxa"/>
          </w:tcPr>
          <w:p w14:paraId="0880A176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0,36</w:t>
            </w:r>
          </w:p>
        </w:tc>
        <w:tc>
          <w:tcPr>
            <w:tcW w:w="1711" w:type="dxa"/>
          </w:tcPr>
          <w:p w14:paraId="49BED707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0,37</w:t>
            </w:r>
          </w:p>
        </w:tc>
        <w:tc>
          <w:tcPr>
            <w:tcW w:w="1141" w:type="dxa"/>
          </w:tcPr>
          <w:p w14:paraId="394BF2FF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(0,38)</w:t>
            </w:r>
          </w:p>
        </w:tc>
        <w:tc>
          <w:tcPr>
            <w:tcW w:w="1088" w:type="dxa"/>
          </w:tcPr>
          <w:p w14:paraId="31B5F71B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48,65</w:t>
            </w:r>
          </w:p>
        </w:tc>
      </w:tr>
      <w:tr w:rsidR="00A2399E" w14:paraId="7BCD20D9" w14:textId="77777777" w:rsidTr="00CA1C6F">
        <w:tc>
          <w:tcPr>
            <w:tcW w:w="2107" w:type="dxa"/>
          </w:tcPr>
          <w:p w14:paraId="1847AB96" w14:textId="77777777" w:rsidR="00A2399E" w:rsidRPr="00C86C89" w:rsidRDefault="00A2399E" w:rsidP="00CA1111">
            <w:pPr>
              <w:spacing w:after="120"/>
              <w:jc w:val="both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>Прибыль от продаж</w:t>
            </w:r>
          </w:p>
        </w:tc>
        <w:tc>
          <w:tcPr>
            <w:tcW w:w="1204" w:type="dxa"/>
          </w:tcPr>
          <w:p w14:paraId="108E56DD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1005" w:type="dxa"/>
          </w:tcPr>
          <w:p w14:paraId="3FA706B2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1647</w:t>
            </w:r>
          </w:p>
        </w:tc>
        <w:tc>
          <w:tcPr>
            <w:tcW w:w="1089" w:type="dxa"/>
          </w:tcPr>
          <w:p w14:paraId="05B8AD2A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28111</w:t>
            </w:r>
          </w:p>
        </w:tc>
        <w:tc>
          <w:tcPr>
            <w:tcW w:w="1711" w:type="dxa"/>
          </w:tcPr>
          <w:p w14:paraId="18D7D736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1616</w:t>
            </w:r>
          </w:p>
        </w:tc>
        <w:tc>
          <w:tcPr>
            <w:tcW w:w="1141" w:type="dxa"/>
          </w:tcPr>
          <w:p w14:paraId="2B67F9E0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26464</w:t>
            </w:r>
          </w:p>
        </w:tc>
        <w:tc>
          <w:tcPr>
            <w:tcW w:w="1088" w:type="dxa"/>
          </w:tcPr>
          <w:p w14:paraId="4EE9D63F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1706,8</w:t>
            </w:r>
          </w:p>
        </w:tc>
      </w:tr>
      <w:tr w:rsidR="00A2399E" w14:paraId="6E6FF665" w14:textId="77777777" w:rsidTr="00CA1C6F">
        <w:tc>
          <w:tcPr>
            <w:tcW w:w="2107" w:type="dxa"/>
          </w:tcPr>
          <w:p w14:paraId="07722F9A" w14:textId="77777777" w:rsidR="00A2399E" w:rsidRPr="00C86C89" w:rsidRDefault="00A2399E" w:rsidP="00CA1111">
            <w:pPr>
              <w:spacing w:after="120"/>
              <w:jc w:val="both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>Чистая прибыль</w:t>
            </w:r>
          </w:p>
        </w:tc>
        <w:tc>
          <w:tcPr>
            <w:tcW w:w="1204" w:type="dxa"/>
          </w:tcPr>
          <w:p w14:paraId="4298E9B5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306</w:t>
            </w:r>
          </w:p>
        </w:tc>
        <w:tc>
          <w:tcPr>
            <w:tcW w:w="1005" w:type="dxa"/>
          </w:tcPr>
          <w:p w14:paraId="7F4A9885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1087</w:t>
            </w:r>
          </w:p>
        </w:tc>
        <w:tc>
          <w:tcPr>
            <w:tcW w:w="1089" w:type="dxa"/>
          </w:tcPr>
          <w:p w14:paraId="6BCA295D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24176</w:t>
            </w:r>
          </w:p>
        </w:tc>
        <w:tc>
          <w:tcPr>
            <w:tcW w:w="1711" w:type="dxa"/>
          </w:tcPr>
          <w:p w14:paraId="45A1C926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781</w:t>
            </w:r>
          </w:p>
        </w:tc>
        <w:tc>
          <w:tcPr>
            <w:tcW w:w="1141" w:type="dxa"/>
          </w:tcPr>
          <w:p w14:paraId="6AAE9417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23089</w:t>
            </w:r>
          </w:p>
        </w:tc>
        <w:tc>
          <w:tcPr>
            <w:tcW w:w="1088" w:type="dxa"/>
          </w:tcPr>
          <w:p w14:paraId="467415AA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2224,1</w:t>
            </w:r>
          </w:p>
        </w:tc>
      </w:tr>
      <w:tr w:rsidR="00A2399E" w14:paraId="27E4BC1C" w14:textId="77777777" w:rsidTr="00CA1C6F">
        <w:tc>
          <w:tcPr>
            <w:tcW w:w="2107" w:type="dxa"/>
          </w:tcPr>
          <w:p w14:paraId="584C6026" w14:textId="77777777" w:rsidR="00A2399E" w:rsidRPr="00C86C89" w:rsidRDefault="00A2399E" w:rsidP="00CA1111">
            <w:pPr>
              <w:spacing w:after="120"/>
              <w:jc w:val="both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>Рентабельность продаж, %</w:t>
            </w:r>
          </w:p>
        </w:tc>
        <w:tc>
          <w:tcPr>
            <w:tcW w:w="1204" w:type="dxa"/>
          </w:tcPr>
          <w:p w14:paraId="05117B88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63,27</w:t>
            </w:r>
          </w:p>
        </w:tc>
        <w:tc>
          <w:tcPr>
            <w:tcW w:w="1005" w:type="dxa"/>
          </w:tcPr>
          <w:p w14:paraId="0ABCCF33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26,36</w:t>
            </w:r>
          </w:p>
        </w:tc>
        <w:tc>
          <w:tcPr>
            <w:tcW w:w="1089" w:type="dxa"/>
          </w:tcPr>
          <w:p w14:paraId="08659340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64,24</w:t>
            </w:r>
          </w:p>
        </w:tc>
        <w:tc>
          <w:tcPr>
            <w:tcW w:w="1711" w:type="dxa"/>
          </w:tcPr>
          <w:p w14:paraId="3BCEA8CF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(36,91)</w:t>
            </w:r>
          </w:p>
        </w:tc>
        <w:tc>
          <w:tcPr>
            <w:tcW w:w="1141" w:type="dxa"/>
          </w:tcPr>
          <w:p w14:paraId="022EEDA3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37,88</w:t>
            </w:r>
          </w:p>
        </w:tc>
        <w:tc>
          <w:tcPr>
            <w:tcW w:w="1088" w:type="dxa"/>
          </w:tcPr>
          <w:p w14:paraId="5D5F30EC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243,7</w:t>
            </w:r>
          </w:p>
        </w:tc>
      </w:tr>
      <w:tr w:rsidR="00A2399E" w14:paraId="189183E0" w14:textId="77777777" w:rsidTr="00CA1C6F">
        <w:tc>
          <w:tcPr>
            <w:tcW w:w="2107" w:type="dxa"/>
          </w:tcPr>
          <w:p w14:paraId="0D1137A5" w14:textId="5A73B90F" w:rsidR="00A2399E" w:rsidRPr="00C86C89" w:rsidRDefault="00A2399E" w:rsidP="00CA1111">
            <w:pPr>
              <w:spacing w:after="120"/>
              <w:jc w:val="both"/>
              <w:rPr>
                <w:sz w:val="26"/>
                <w:szCs w:val="26"/>
              </w:rPr>
            </w:pPr>
            <w:r w:rsidRPr="00C86C89">
              <w:rPr>
                <w:sz w:val="26"/>
                <w:szCs w:val="26"/>
              </w:rPr>
              <w:t>Рентабельность продукции, %</w:t>
            </w:r>
            <w:r w:rsidR="00C91BB0">
              <w:rPr>
                <w:sz w:val="26"/>
                <w:szCs w:val="26"/>
              </w:rPr>
              <w:t xml:space="preserve"> </w:t>
            </w:r>
          </w:p>
        </w:tc>
        <w:tc>
          <w:tcPr>
            <w:tcW w:w="1204" w:type="dxa"/>
          </w:tcPr>
          <w:p w14:paraId="689074A1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172,22</w:t>
            </w:r>
          </w:p>
        </w:tc>
        <w:tc>
          <w:tcPr>
            <w:tcW w:w="1005" w:type="dxa"/>
          </w:tcPr>
          <w:p w14:paraId="08D72D77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35,8</w:t>
            </w:r>
          </w:p>
        </w:tc>
        <w:tc>
          <w:tcPr>
            <w:tcW w:w="1089" w:type="dxa"/>
          </w:tcPr>
          <w:p w14:paraId="41F7F410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179,61</w:t>
            </w:r>
          </w:p>
        </w:tc>
        <w:tc>
          <w:tcPr>
            <w:tcW w:w="1711" w:type="dxa"/>
          </w:tcPr>
          <w:p w14:paraId="605AEEBD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(136,42)</w:t>
            </w:r>
          </w:p>
        </w:tc>
        <w:tc>
          <w:tcPr>
            <w:tcW w:w="1141" w:type="dxa"/>
          </w:tcPr>
          <w:p w14:paraId="1B85BC34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143,81</w:t>
            </w:r>
          </w:p>
        </w:tc>
        <w:tc>
          <w:tcPr>
            <w:tcW w:w="1088" w:type="dxa"/>
          </w:tcPr>
          <w:p w14:paraId="7491CDCF" w14:textId="77777777" w:rsidR="00A2399E" w:rsidRDefault="00A2399E" w:rsidP="00CA1111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501,71</w:t>
            </w:r>
          </w:p>
        </w:tc>
      </w:tr>
    </w:tbl>
    <w:p w14:paraId="13C85630" w14:textId="5596A7EF" w:rsidR="00F9314F" w:rsidRDefault="00522CD2" w:rsidP="001004DF">
      <w:pPr>
        <w:spacing w:before="12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Тенденции </w:t>
      </w:r>
      <w:r w:rsidR="003668DA">
        <w:rPr>
          <w:sz w:val="28"/>
          <w:szCs w:val="28"/>
        </w:rPr>
        <w:t>ОО</w:t>
      </w:r>
      <w:r>
        <w:rPr>
          <w:sz w:val="28"/>
          <w:szCs w:val="28"/>
        </w:rPr>
        <w:t xml:space="preserve">О </w:t>
      </w:r>
      <w:r w:rsidR="00A453B9">
        <w:rPr>
          <w:sz w:val="28"/>
          <w:szCs w:val="28"/>
        </w:rPr>
        <w:t>«</w:t>
      </w:r>
      <w:r w:rsidR="003668DA">
        <w:rPr>
          <w:sz w:val="28"/>
          <w:szCs w:val="28"/>
        </w:rPr>
        <w:t>Регламент Групп</w:t>
      </w:r>
      <w:r w:rsidR="00A453B9">
        <w:rPr>
          <w:sz w:val="28"/>
          <w:szCs w:val="28"/>
        </w:rPr>
        <w:t>»</w:t>
      </w:r>
      <w:r w:rsidR="003668DA">
        <w:rPr>
          <w:sz w:val="28"/>
          <w:szCs w:val="28"/>
        </w:rPr>
        <w:t>: в</w:t>
      </w:r>
      <w:r w:rsidR="003668DA" w:rsidRPr="003668DA">
        <w:rPr>
          <w:sz w:val="28"/>
          <w:szCs w:val="28"/>
        </w:rPr>
        <w:t>ыручка резко увеличилась с 49 тыс. руб. в 2022 году до внушительных 43 762 тыс. руб. в 2024 году (+700</w:t>
      </w:r>
      <w:r w:rsidR="00D23658">
        <w:rPr>
          <w:sz w:val="28"/>
          <w:szCs w:val="28"/>
        </w:rPr>
        <w:t xml:space="preserve"> процентов</w:t>
      </w:r>
      <w:r w:rsidR="003668DA" w:rsidRPr="003668DA">
        <w:rPr>
          <w:sz w:val="28"/>
          <w:szCs w:val="28"/>
        </w:rPr>
        <w:t xml:space="preserve"> к предыдущему году). Такой существенный прирост свидетельствует о высокой коммерческой активности компании и успешном развитии бизнеса</w:t>
      </w:r>
      <w:r w:rsidR="00F9314F">
        <w:rPr>
          <w:sz w:val="28"/>
          <w:szCs w:val="28"/>
        </w:rPr>
        <w:t>.</w:t>
      </w:r>
    </w:p>
    <w:p w14:paraId="00F3E6B3" w14:textId="77777777" w:rsidR="00F9314F" w:rsidRDefault="003668DA" w:rsidP="008E4EA3">
      <w:pPr>
        <w:spacing w:line="360" w:lineRule="auto"/>
        <w:ind w:firstLine="709"/>
        <w:jc w:val="both"/>
        <w:rPr>
          <w:sz w:val="28"/>
          <w:szCs w:val="28"/>
        </w:rPr>
      </w:pPr>
      <w:r w:rsidRPr="003668DA">
        <w:rPr>
          <w:sz w:val="28"/>
          <w:szCs w:val="28"/>
        </w:rPr>
        <w:t>Среднесписочная численность сотрудников за этот же период выросла с 1 до 5 человек, что позволяет говорить о расширении кадрового состава и усилении команды специалистов.</w:t>
      </w:r>
      <w:r>
        <w:rPr>
          <w:sz w:val="28"/>
          <w:szCs w:val="28"/>
        </w:rPr>
        <w:t xml:space="preserve"> </w:t>
      </w:r>
    </w:p>
    <w:p w14:paraId="3F1AFCA4" w14:textId="0F55184E" w:rsidR="00F9314F" w:rsidRDefault="003668DA" w:rsidP="008E4EA3">
      <w:pPr>
        <w:spacing w:line="360" w:lineRule="auto"/>
        <w:ind w:firstLine="709"/>
        <w:jc w:val="both"/>
        <w:rPr>
          <w:sz w:val="28"/>
          <w:szCs w:val="28"/>
        </w:rPr>
      </w:pPr>
      <w:r w:rsidRPr="003668DA">
        <w:rPr>
          <w:sz w:val="28"/>
          <w:szCs w:val="28"/>
        </w:rPr>
        <w:t>Показатели средней выработки на одного сотрудника демонстрируют значительное улучшение</w:t>
      </w:r>
      <w:r w:rsidR="005E19A2">
        <w:rPr>
          <w:sz w:val="28"/>
          <w:szCs w:val="28"/>
        </w:rPr>
        <w:t xml:space="preserve"> в сравнении 2023 года к 2022, а также 2024 к 2023 </w:t>
      </w:r>
      <w:r w:rsidR="005E19A2">
        <w:rPr>
          <w:sz w:val="28"/>
          <w:szCs w:val="28"/>
        </w:rPr>
        <w:lastRenderedPageBreak/>
        <w:t>году</w:t>
      </w:r>
      <w:r w:rsidRPr="003668DA">
        <w:rPr>
          <w:sz w:val="28"/>
          <w:szCs w:val="28"/>
        </w:rPr>
        <w:t xml:space="preserve">. Средняя выработка выросла с 49 тыс. руб. в 2022 году до 8752,4 тыс. руб. в 2024 году </w:t>
      </w:r>
      <w:r w:rsidR="00AB641E" w:rsidRPr="003668DA">
        <w:rPr>
          <w:sz w:val="28"/>
          <w:szCs w:val="28"/>
        </w:rPr>
        <w:t>(</w:t>
      </w:r>
      <w:r w:rsidR="00AB641E">
        <w:rPr>
          <w:sz w:val="28"/>
          <w:szCs w:val="28"/>
        </w:rPr>
        <w:t>плюс</w:t>
      </w:r>
      <w:r w:rsidR="00A943DB">
        <w:rPr>
          <w:sz w:val="28"/>
          <w:szCs w:val="28"/>
        </w:rPr>
        <w:t xml:space="preserve"> </w:t>
      </w:r>
      <w:r w:rsidRPr="003668DA">
        <w:rPr>
          <w:sz w:val="28"/>
          <w:szCs w:val="28"/>
        </w:rPr>
        <w:t>140</w:t>
      </w:r>
      <w:r w:rsidR="00D23658">
        <w:rPr>
          <w:sz w:val="28"/>
          <w:szCs w:val="28"/>
        </w:rPr>
        <w:t xml:space="preserve"> процентов</w:t>
      </w:r>
      <w:r w:rsidRPr="003668DA">
        <w:rPr>
          <w:sz w:val="28"/>
          <w:szCs w:val="28"/>
        </w:rPr>
        <w:t xml:space="preserve">). </w:t>
      </w:r>
    </w:p>
    <w:p w14:paraId="0400C9EC" w14:textId="730CC386" w:rsidR="00F9314F" w:rsidRDefault="003668DA" w:rsidP="008E4EA3">
      <w:pPr>
        <w:spacing w:line="360" w:lineRule="auto"/>
        <w:ind w:firstLine="709"/>
        <w:jc w:val="both"/>
        <w:rPr>
          <w:sz w:val="28"/>
          <w:szCs w:val="28"/>
        </w:rPr>
      </w:pPr>
      <w:r w:rsidRPr="003668DA">
        <w:rPr>
          <w:sz w:val="28"/>
          <w:szCs w:val="28"/>
        </w:rPr>
        <w:t>Высокий темп роста показывает высокую производительность и эффективное использование трудовых ресурсов</w:t>
      </w:r>
      <w:r w:rsidR="00756DF8">
        <w:rPr>
          <w:sz w:val="28"/>
          <w:szCs w:val="28"/>
        </w:rPr>
        <w:t xml:space="preserve"> компании</w:t>
      </w:r>
      <w:r w:rsidR="00B10B12">
        <w:rPr>
          <w:sz w:val="28"/>
          <w:szCs w:val="28"/>
        </w:rPr>
        <w:t xml:space="preserve"> ООО «Регламент Групп»</w:t>
      </w:r>
      <w:r w:rsidRPr="003668DA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3668DA">
        <w:rPr>
          <w:sz w:val="28"/>
          <w:szCs w:val="28"/>
        </w:rPr>
        <w:t>Несмотря на абсолютный рост себестоимости</w:t>
      </w:r>
      <w:r w:rsidR="005E19A2">
        <w:rPr>
          <w:sz w:val="28"/>
          <w:szCs w:val="28"/>
        </w:rPr>
        <w:t xml:space="preserve"> (340 процентов в сравнение 2024 года к 2023</w:t>
      </w:r>
      <w:r w:rsidR="00B10B12">
        <w:rPr>
          <w:sz w:val="28"/>
          <w:szCs w:val="28"/>
        </w:rPr>
        <w:t xml:space="preserve"> году</w:t>
      </w:r>
      <w:r w:rsidR="005E19A2">
        <w:rPr>
          <w:sz w:val="28"/>
          <w:szCs w:val="28"/>
        </w:rPr>
        <w:t xml:space="preserve">) </w:t>
      </w:r>
      <w:r w:rsidR="005E19A2" w:rsidRPr="003668DA">
        <w:rPr>
          <w:sz w:val="28"/>
          <w:szCs w:val="28"/>
        </w:rPr>
        <w:t>производства</w:t>
      </w:r>
      <w:r w:rsidR="00B10B12">
        <w:rPr>
          <w:sz w:val="28"/>
          <w:szCs w:val="28"/>
        </w:rPr>
        <w:t xml:space="preserve"> услуг и товаров</w:t>
      </w:r>
      <w:r w:rsidR="00756DF8">
        <w:rPr>
          <w:sz w:val="28"/>
          <w:szCs w:val="28"/>
        </w:rPr>
        <w:t xml:space="preserve"> организации</w:t>
      </w:r>
      <w:r w:rsidRPr="003668DA">
        <w:rPr>
          <w:sz w:val="28"/>
          <w:szCs w:val="28"/>
        </w:rPr>
        <w:t>, относительные затраты</w:t>
      </w:r>
      <w:r w:rsidR="00B10B12">
        <w:rPr>
          <w:sz w:val="28"/>
          <w:szCs w:val="28"/>
        </w:rPr>
        <w:t xml:space="preserve"> компании</w:t>
      </w:r>
      <w:r w:rsidRPr="003668DA">
        <w:rPr>
          <w:sz w:val="28"/>
          <w:szCs w:val="28"/>
        </w:rPr>
        <w:t xml:space="preserve"> на реализацию единицы продукции уменьшились. </w:t>
      </w:r>
    </w:p>
    <w:p w14:paraId="242AACE2" w14:textId="0ABBF2F5" w:rsidR="00F9314F" w:rsidRDefault="003668DA" w:rsidP="008E4EA3">
      <w:pPr>
        <w:spacing w:line="360" w:lineRule="auto"/>
        <w:ind w:firstLine="709"/>
        <w:jc w:val="both"/>
        <w:rPr>
          <w:sz w:val="28"/>
          <w:szCs w:val="28"/>
        </w:rPr>
      </w:pPr>
      <w:r w:rsidRPr="003668DA">
        <w:rPr>
          <w:sz w:val="28"/>
          <w:szCs w:val="28"/>
        </w:rPr>
        <w:t>По сравнению с 2023 годом показатель затрат на 1 рубль снижался (-38</w:t>
      </w:r>
      <w:r w:rsidR="00A453B9">
        <w:rPr>
          <w:sz w:val="28"/>
          <w:szCs w:val="28"/>
        </w:rPr>
        <w:t xml:space="preserve"> процентов</w:t>
      </w:r>
      <w:r w:rsidRPr="003668DA">
        <w:rPr>
          <w:sz w:val="28"/>
          <w:szCs w:val="28"/>
        </w:rPr>
        <w:t>), что подтверждает повышение эффективности производственного процесса.</w:t>
      </w:r>
      <w:r>
        <w:rPr>
          <w:sz w:val="28"/>
          <w:szCs w:val="28"/>
        </w:rPr>
        <w:t xml:space="preserve"> </w:t>
      </w:r>
    </w:p>
    <w:p w14:paraId="544D7F70" w14:textId="663066F7" w:rsidR="00FA1C78" w:rsidRDefault="003668DA" w:rsidP="008E4EA3">
      <w:pPr>
        <w:spacing w:line="360" w:lineRule="auto"/>
        <w:ind w:firstLine="709"/>
        <w:jc w:val="both"/>
        <w:rPr>
          <w:sz w:val="28"/>
          <w:szCs w:val="28"/>
        </w:rPr>
      </w:pPr>
      <w:r w:rsidRPr="003668DA">
        <w:rPr>
          <w:sz w:val="28"/>
          <w:szCs w:val="28"/>
        </w:rPr>
        <w:t>Значительно выросли показатели прибыли от продаж и чистой прибыли</w:t>
      </w:r>
      <w:r w:rsidR="00756DF8">
        <w:rPr>
          <w:sz w:val="28"/>
          <w:szCs w:val="28"/>
        </w:rPr>
        <w:t xml:space="preserve"> организации</w:t>
      </w:r>
      <w:r w:rsidRPr="003668DA">
        <w:rPr>
          <w:sz w:val="28"/>
          <w:szCs w:val="28"/>
        </w:rPr>
        <w:t>, что отражает успешную работу компании</w:t>
      </w:r>
      <w:r w:rsidR="00756DF8">
        <w:rPr>
          <w:sz w:val="28"/>
          <w:szCs w:val="28"/>
        </w:rPr>
        <w:t xml:space="preserve"> ООО «Регламент Групп»</w:t>
      </w:r>
      <w:r w:rsidRPr="003668DA">
        <w:rPr>
          <w:sz w:val="28"/>
          <w:szCs w:val="28"/>
        </w:rPr>
        <w:t xml:space="preserve"> и ее способность зарабатывать больше прибыли даже при увеличении масштабов деятельности.</w:t>
      </w:r>
      <w:r>
        <w:rPr>
          <w:sz w:val="28"/>
          <w:szCs w:val="28"/>
        </w:rPr>
        <w:t xml:space="preserve"> </w:t>
      </w:r>
    </w:p>
    <w:p w14:paraId="4E926199" w14:textId="5DDBCCD2" w:rsidR="00F9314F" w:rsidRDefault="003668DA" w:rsidP="008E4EA3">
      <w:pPr>
        <w:spacing w:line="360" w:lineRule="auto"/>
        <w:ind w:firstLine="709"/>
        <w:jc w:val="both"/>
        <w:rPr>
          <w:sz w:val="28"/>
          <w:szCs w:val="28"/>
        </w:rPr>
      </w:pPr>
      <w:r w:rsidRPr="003668DA">
        <w:rPr>
          <w:sz w:val="28"/>
          <w:szCs w:val="28"/>
        </w:rPr>
        <w:t>Коэффициент рентабельности продаж достиг высокого уровня в 2024 году (64,24</w:t>
      </w:r>
      <w:r w:rsidR="00A453B9">
        <w:rPr>
          <w:sz w:val="28"/>
          <w:szCs w:val="28"/>
        </w:rPr>
        <w:t xml:space="preserve"> процентов</w:t>
      </w:r>
      <w:r w:rsidRPr="003668DA">
        <w:rPr>
          <w:sz w:val="28"/>
          <w:szCs w:val="28"/>
        </w:rPr>
        <w:t>) против 26,36</w:t>
      </w:r>
      <w:r w:rsidR="00A453B9">
        <w:rPr>
          <w:sz w:val="28"/>
          <w:szCs w:val="28"/>
        </w:rPr>
        <w:t xml:space="preserve"> процентов</w:t>
      </w:r>
      <w:r w:rsidRPr="003668DA">
        <w:rPr>
          <w:sz w:val="28"/>
          <w:szCs w:val="28"/>
        </w:rPr>
        <w:t xml:space="preserve"> в 2023 году, демонстрируя устойчивое положение компании на рынке и конкурентоспособность продукции.</w:t>
      </w:r>
      <w:r>
        <w:rPr>
          <w:sz w:val="28"/>
          <w:szCs w:val="28"/>
        </w:rPr>
        <w:t xml:space="preserve"> </w:t>
      </w:r>
    </w:p>
    <w:p w14:paraId="117B9ED6" w14:textId="77777777" w:rsidR="005E19A2" w:rsidRDefault="003668DA" w:rsidP="008E4EA3">
      <w:pPr>
        <w:spacing w:line="360" w:lineRule="auto"/>
        <w:ind w:firstLine="709"/>
        <w:jc w:val="both"/>
        <w:rPr>
          <w:sz w:val="28"/>
          <w:szCs w:val="28"/>
        </w:rPr>
      </w:pPr>
      <w:r w:rsidRPr="003668DA">
        <w:rPr>
          <w:sz w:val="28"/>
          <w:szCs w:val="28"/>
        </w:rPr>
        <w:t>Компания продемонстрировала впечатляющий рост практически по всем ключевым показателям своей финансовой деятельности. Такие достижения позволяют заключить, что предприятие развивается стабильно и динамично</w:t>
      </w:r>
      <w:r w:rsidR="005E19A2">
        <w:rPr>
          <w:sz w:val="28"/>
          <w:szCs w:val="28"/>
        </w:rPr>
        <w:t>.</w:t>
      </w:r>
    </w:p>
    <w:p w14:paraId="69B2A393" w14:textId="67B6FC87" w:rsidR="00F9314F" w:rsidRDefault="005E19A2" w:rsidP="008E4EA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ООО «Регламент Групп»</w:t>
      </w:r>
      <w:r w:rsidR="003668DA" w:rsidRPr="003668DA">
        <w:rPr>
          <w:sz w:val="28"/>
          <w:szCs w:val="28"/>
        </w:rPr>
        <w:t xml:space="preserve"> уверенно </w:t>
      </w:r>
      <w:r w:rsidR="00F11DD2" w:rsidRPr="003668DA">
        <w:rPr>
          <w:sz w:val="28"/>
          <w:szCs w:val="28"/>
        </w:rPr>
        <w:t>занима</w:t>
      </w:r>
      <w:r w:rsidR="00F11DD2">
        <w:rPr>
          <w:sz w:val="28"/>
          <w:szCs w:val="28"/>
        </w:rPr>
        <w:t xml:space="preserve">ет </w:t>
      </w:r>
      <w:r w:rsidR="00F11DD2" w:rsidRPr="003668DA">
        <w:rPr>
          <w:sz w:val="28"/>
          <w:szCs w:val="28"/>
        </w:rPr>
        <w:t>позицию</w:t>
      </w:r>
      <w:r w:rsidR="003668DA" w:rsidRPr="003668DA">
        <w:rPr>
          <w:sz w:val="28"/>
          <w:szCs w:val="28"/>
        </w:rPr>
        <w:t xml:space="preserve"> на рынке</w:t>
      </w:r>
      <w:r>
        <w:rPr>
          <w:sz w:val="28"/>
          <w:szCs w:val="28"/>
        </w:rPr>
        <w:t xml:space="preserve"> определенных товаров и услуг.</w:t>
      </w:r>
      <w:r w:rsidR="003668DA" w:rsidRPr="003668DA">
        <w:rPr>
          <w:sz w:val="28"/>
          <w:szCs w:val="28"/>
        </w:rPr>
        <w:t xml:space="preserve"> благодаря эффективной стратегии ведения бизнеса и грамотному управлению трудовыми и материальными ресурсами. </w:t>
      </w:r>
    </w:p>
    <w:p w14:paraId="090FBC10" w14:textId="6E6B600D" w:rsidR="00B10B12" w:rsidRDefault="008E4EA3" w:rsidP="00276C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Дальнейшие перспективы зависят от способности компании поддерживать высокий уровень операционной эффективности и адаптации</w:t>
      </w:r>
    </w:p>
    <w:p w14:paraId="3A3702D3" w14:textId="435BE844" w:rsidR="00AB6155" w:rsidRDefault="00522CD2" w:rsidP="00276C27">
      <w:pPr>
        <w:spacing w:after="120"/>
        <w:ind w:left="1134" w:hanging="425"/>
        <w:jc w:val="both"/>
        <w:rPr>
          <w:rFonts w:ascii="Arial" w:eastAsia="Arial" w:hAnsi="Arial" w:cs="Arial"/>
          <w:sz w:val="30"/>
          <w:szCs w:val="30"/>
        </w:rPr>
      </w:pPr>
      <w:r>
        <w:rPr>
          <w:rFonts w:ascii="Arial" w:eastAsia="Arial" w:hAnsi="Arial" w:cs="Arial"/>
          <w:sz w:val="30"/>
          <w:szCs w:val="30"/>
        </w:rPr>
        <w:lastRenderedPageBreak/>
        <w:t xml:space="preserve">2 </w:t>
      </w:r>
      <w:r w:rsidR="00AB6155">
        <w:rPr>
          <w:rFonts w:ascii="Arial" w:eastAsia="Arial" w:hAnsi="Arial" w:cs="Arial"/>
          <w:sz w:val="30"/>
          <w:szCs w:val="30"/>
        </w:rPr>
        <w:t xml:space="preserve">Стратегический анализ среды организации </w:t>
      </w:r>
      <w:r w:rsidR="00A453B9">
        <w:rPr>
          <w:rFonts w:ascii="Arial" w:eastAsia="Arial" w:hAnsi="Arial" w:cs="Arial"/>
          <w:sz w:val="30"/>
          <w:szCs w:val="30"/>
        </w:rPr>
        <w:t>«</w:t>
      </w:r>
      <w:r w:rsidR="00CF5AA9">
        <w:rPr>
          <w:rFonts w:ascii="Arial" w:eastAsia="Arial" w:hAnsi="Arial" w:cs="Arial"/>
          <w:sz w:val="30"/>
          <w:szCs w:val="30"/>
        </w:rPr>
        <w:t>Регламент Групп</w:t>
      </w:r>
      <w:r w:rsidR="00A453B9">
        <w:rPr>
          <w:rFonts w:ascii="Arial" w:eastAsia="Arial" w:hAnsi="Arial" w:cs="Arial"/>
          <w:sz w:val="30"/>
          <w:szCs w:val="30"/>
        </w:rPr>
        <w:t>»</w:t>
      </w:r>
    </w:p>
    <w:p w14:paraId="5265EB82" w14:textId="1F02A900" w:rsidR="00FB1D7B" w:rsidRPr="00FB1D7B" w:rsidRDefault="00FB1D7B" w:rsidP="00FB1D7B">
      <w:pPr>
        <w:spacing w:before="240" w:after="120"/>
        <w:ind w:left="1134" w:hanging="425"/>
        <w:jc w:val="both"/>
        <w:rPr>
          <w:rFonts w:ascii="Arial" w:eastAsia="Arial" w:hAnsi="Arial" w:cs="Arial"/>
          <w:sz w:val="28"/>
          <w:szCs w:val="28"/>
        </w:rPr>
      </w:pPr>
      <w:r w:rsidRPr="00FB1D7B">
        <w:rPr>
          <w:rFonts w:ascii="Arial" w:eastAsia="Arial" w:hAnsi="Arial" w:cs="Arial"/>
          <w:sz w:val="28"/>
          <w:szCs w:val="28"/>
        </w:rPr>
        <w:t xml:space="preserve">2.1 </w:t>
      </w:r>
      <w:r w:rsidRPr="00FB1D7B">
        <w:rPr>
          <w:rFonts w:ascii="Arial" w:eastAsia="Arial" w:hAnsi="Arial" w:cs="Arial"/>
          <w:sz w:val="28"/>
          <w:szCs w:val="28"/>
          <w:lang w:val="en-US"/>
        </w:rPr>
        <w:t>PESTEL</w:t>
      </w:r>
      <w:r w:rsidRPr="00FB1D7B">
        <w:rPr>
          <w:rFonts w:ascii="Arial" w:eastAsia="Arial" w:hAnsi="Arial" w:cs="Arial"/>
          <w:sz w:val="28"/>
          <w:szCs w:val="28"/>
        </w:rPr>
        <w:t xml:space="preserve">- анализ </w:t>
      </w:r>
    </w:p>
    <w:p w14:paraId="50A75CF2" w14:textId="2EF8F339" w:rsidR="00276C27" w:rsidRDefault="00276C27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276C27">
        <w:rPr>
          <w:rFonts w:eastAsia="Arial"/>
          <w:sz w:val="28"/>
          <w:szCs w:val="28"/>
        </w:rPr>
        <w:t>По совокупности данных</w:t>
      </w:r>
      <w:r>
        <w:rPr>
          <w:rFonts w:eastAsia="Arial"/>
          <w:sz w:val="28"/>
          <w:szCs w:val="28"/>
        </w:rPr>
        <w:t xml:space="preserve"> из открытых источников, компанию</w:t>
      </w:r>
      <w:r w:rsidRPr="00276C27">
        <w:rPr>
          <w:rFonts w:eastAsia="Arial"/>
          <w:sz w:val="28"/>
          <w:szCs w:val="28"/>
        </w:rPr>
        <w:t xml:space="preserve"> ООО «Регламент Групп» целесообразно рассматривать в рамках отрасли «логистика и вспомогательные услуги при перевозках», с пересечениями в таможенном представлении, сертификации и услугах для внешнеэкономической деятельности (ВЭД). Это — сектор B2B-услуг с высокой зависимостью от внешней торговли, регуляции и цифровых каналов (электронная коммерция, электронное декларирование и </w:t>
      </w:r>
      <w:r w:rsidR="00D366CC" w:rsidRPr="00276C27">
        <w:rPr>
          <w:rFonts w:eastAsia="Arial"/>
          <w:sz w:val="28"/>
          <w:szCs w:val="28"/>
        </w:rPr>
        <w:t>т. д.</w:t>
      </w:r>
      <w:r w:rsidRPr="00276C27">
        <w:rPr>
          <w:rFonts w:eastAsia="Arial"/>
          <w:sz w:val="28"/>
          <w:szCs w:val="28"/>
        </w:rPr>
        <w:t>).</w:t>
      </w:r>
      <w:r>
        <w:rPr>
          <w:rFonts w:eastAsia="Arial"/>
          <w:sz w:val="28"/>
          <w:szCs w:val="28"/>
        </w:rPr>
        <w:t xml:space="preserve"> Стратегический анализ отрасли включает в себя методы </w:t>
      </w:r>
      <w:bookmarkStart w:id="0" w:name="_Hlk217035078"/>
      <w:r>
        <w:rPr>
          <w:rFonts w:eastAsia="Arial"/>
          <w:sz w:val="28"/>
          <w:szCs w:val="28"/>
          <w:lang w:val="en-US"/>
        </w:rPr>
        <w:t>PESTEL</w:t>
      </w:r>
      <w:bookmarkEnd w:id="0"/>
      <w:r w:rsidR="00696391">
        <w:rPr>
          <w:rFonts w:eastAsia="Arial"/>
          <w:sz w:val="28"/>
          <w:szCs w:val="28"/>
        </w:rPr>
        <w:t xml:space="preserve"> анализа, модель пяти конкурентных сил М. Портера, конкурентный анализ,</w:t>
      </w:r>
      <w:r w:rsidR="00696391" w:rsidRPr="00696391">
        <w:rPr>
          <w:rFonts w:eastAsia="Arial"/>
          <w:sz w:val="28"/>
          <w:szCs w:val="28"/>
        </w:rPr>
        <w:t xml:space="preserve"> </w:t>
      </w:r>
      <w:r w:rsidR="00696391">
        <w:rPr>
          <w:rFonts w:eastAsia="Arial"/>
          <w:sz w:val="28"/>
          <w:szCs w:val="28"/>
          <w:lang w:val="en-US"/>
        </w:rPr>
        <w:t>SNW</w:t>
      </w:r>
      <w:r w:rsidR="00696391">
        <w:rPr>
          <w:rFonts w:eastAsia="Arial"/>
          <w:sz w:val="28"/>
          <w:szCs w:val="28"/>
        </w:rPr>
        <w:t xml:space="preserve"> и</w:t>
      </w:r>
      <w:r w:rsidR="00696391" w:rsidRPr="00696391">
        <w:rPr>
          <w:rFonts w:eastAsia="Arial"/>
          <w:sz w:val="28"/>
          <w:szCs w:val="28"/>
        </w:rPr>
        <w:t xml:space="preserve"> </w:t>
      </w:r>
      <w:r w:rsidR="00696391">
        <w:rPr>
          <w:rFonts w:eastAsia="Arial"/>
          <w:sz w:val="28"/>
          <w:szCs w:val="28"/>
          <w:lang w:val="en-US"/>
        </w:rPr>
        <w:t>SWOT</w:t>
      </w:r>
      <w:r w:rsidR="00696391">
        <w:rPr>
          <w:rFonts w:eastAsia="Arial"/>
          <w:sz w:val="28"/>
          <w:szCs w:val="28"/>
        </w:rPr>
        <w:t xml:space="preserve"> анализ.</w:t>
      </w:r>
    </w:p>
    <w:p w14:paraId="04D8CBE0" w14:textId="6CE5211E" w:rsidR="00696391" w:rsidRDefault="00696391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bookmarkStart w:id="1" w:name="_Hlk217588943"/>
      <w:r w:rsidRPr="00696391">
        <w:rPr>
          <w:rFonts w:eastAsia="Arial"/>
          <w:sz w:val="28"/>
          <w:szCs w:val="28"/>
          <w:lang w:val="en-US"/>
        </w:rPr>
        <w:t>PESTEL</w:t>
      </w:r>
      <w:r>
        <w:rPr>
          <w:rFonts w:eastAsia="Arial"/>
          <w:sz w:val="28"/>
          <w:szCs w:val="28"/>
        </w:rPr>
        <w:t xml:space="preserve">- анализ </w:t>
      </w:r>
      <w:bookmarkEnd w:id="1"/>
      <w:r>
        <w:rPr>
          <w:rFonts w:eastAsia="Arial"/>
          <w:sz w:val="28"/>
          <w:szCs w:val="28"/>
        </w:rPr>
        <w:t xml:space="preserve">отображает влияющие факторы на </w:t>
      </w:r>
      <w:r w:rsidR="00D366CC">
        <w:rPr>
          <w:rFonts w:eastAsia="Arial"/>
          <w:sz w:val="28"/>
          <w:szCs w:val="28"/>
        </w:rPr>
        <w:t>отрасль</w:t>
      </w:r>
      <w:r>
        <w:rPr>
          <w:rFonts w:eastAsia="Arial"/>
          <w:sz w:val="28"/>
          <w:szCs w:val="28"/>
        </w:rPr>
        <w:t xml:space="preserve"> логистики, таможенного представительства и сертификации в Российской Федерации.</w:t>
      </w:r>
    </w:p>
    <w:p w14:paraId="7DB640E1" w14:textId="77777777" w:rsidR="00696391" w:rsidRDefault="00696391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696391">
        <w:rPr>
          <w:rFonts w:eastAsia="Arial"/>
          <w:sz w:val="28"/>
          <w:szCs w:val="28"/>
        </w:rPr>
        <w:t>Политические</w:t>
      </w:r>
      <w:r>
        <w:rPr>
          <w:rFonts w:eastAsia="Arial"/>
          <w:sz w:val="28"/>
          <w:szCs w:val="28"/>
        </w:rPr>
        <w:t xml:space="preserve"> факторы: </w:t>
      </w:r>
    </w:p>
    <w:p w14:paraId="70452954" w14:textId="77777777" w:rsidR="00E2716E" w:rsidRDefault="00696391" w:rsidP="00E2716E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696391">
        <w:rPr>
          <w:rFonts w:eastAsia="Arial"/>
          <w:sz w:val="28"/>
          <w:szCs w:val="28"/>
        </w:rPr>
        <w:t>Жёсткая регуляция внешней торговли и таможни</w:t>
      </w:r>
      <w:r w:rsidR="00D366CC">
        <w:rPr>
          <w:rFonts w:eastAsia="Arial"/>
          <w:sz w:val="28"/>
          <w:szCs w:val="28"/>
        </w:rPr>
        <w:t xml:space="preserve">, также </w:t>
      </w:r>
      <w:r w:rsidRPr="00696391">
        <w:rPr>
          <w:rFonts w:eastAsia="Arial"/>
          <w:sz w:val="28"/>
          <w:szCs w:val="28"/>
        </w:rPr>
        <w:t>изменения правил и тарифов в таможенной сфере влияют на спрос на брокерские услуги</w:t>
      </w:r>
      <w:r w:rsidR="00E2716E">
        <w:rPr>
          <w:rFonts w:eastAsia="Arial"/>
          <w:sz w:val="28"/>
          <w:szCs w:val="28"/>
        </w:rPr>
        <w:t>;</w:t>
      </w:r>
    </w:p>
    <w:p w14:paraId="3B83CD48" w14:textId="099272E4" w:rsidR="00DB51E5" w:rsidRDefault="00E2716E" w:rsidP="00E2716E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="00696391" w:rsidRPr="00696391">
        <w:rPr>
          <w:rFonts w:eastAsia="Arial"/>
          <w:sz w:val="28"/>
          <w:szCs w:val="28"/>
        </w:rPr>
        <w:t xml:space="preserve">Санкции и геополитическая перенастройка торговых маршрутов создают риски и одновременно новые направления (перенацеливание на страны БРИКС, альтернативные коридоры). </w:t>
      </w:r>
    </w:p>
    <w:p w14:paraId="2336C510" w14:textId="77777777" w:rsidR="00DB51E5" w:rsidRDefault="00696391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696391">
        <w:rPr>
          <w:rFonts w:eastAsia="Arial"/>
          <w:sz w:val="28"/>
          <w:szCs w:val="28"/>
        </w:rPr>
        <w:t>Экономические</w:t>
      </w:r>
      <w:r w:rsidR="00DB51E5">
        <w:rPr>
          <w:rFonts w:eastAsia="Arial"/>
          <w:sz w:val="28"/>
          <w:szCs w:val="28"/>
        </w:rPr>
        <w:t xml:space="preserve"> факторы:</w:t>
      </w:r>
    </w:p>
    <w:p w14:paraId="4C3D87C2" w14:textId="212CFF04" w:rsidR="00DB51E5" w:rsidRDefault="00DB51E5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="00696391" w:rsidRPr="00696391">
        <w:rPr>
          <w:rFonts w:eastAsia="Arial"/>
          <w:sz w:val="28"/>
          <w:szCs w:val="28"/>
        </w:rPr>
        <w:t>Общая адаптация внешней торговли: экспорт</w:t>
      </w:r>
      <w:r w:rsidR="00D366CC">
        <w:rPr>
          <w:rFonts w:eastAsia="Arial"/>
          <w:sz w:val="28"/>
          <w:szCs w:val="28"/>
        </w:rPr>
        <w:t xml:space="preserve"> и </w:t>
      </w:r>
      <w:r w:rsidR="00696391" w:rsidRPr="00696391">
        <w:rPr>
          <w:rFonts w:eastAsia="Arial"/>
          <w:sz w:val="28"/>
          <w:szCs w:val="28"/>
        </w:rPr>
        <w:t>импорт трансформируются (объёмы и география меняются), что влияет на поток грузов и спрос на брокерские</w:t>
      </w:r>
      <w:r w:rsidR="00D366CC">
        <w:rPr>
          <w:rFonts w:eastAsia="Arial"/>
          <w:sz w:val="28"/>
          <w:szCs w:val="28"/>
        </w:rPr>
        <w:t xml:space="preserve"> и </w:t>
      </w:r>
      <w:r w:rsidR="00696391" w:rsidRPr="00696391">
        <w:rPr>
          <w:rFonts w:eastAsia="Arial"/>
          <w:sz w:val="28"/>
          <w:szCs w:val="28"/>
        </w:rPr>
        <w:t>сертификационные услуги</w:t>
      </w:r>
      <w:r w:rsidR="00E2716E">
        <w:rPr>
          <w:rFonts w:eastAsia="Arial"/>
          <w:sz w:val="28"/>
          <w:szCs w:val="28"/>
        </w:rPr>
        <w:t>;</w:t>
      </w:r>
    </w:p>
    <w:p w14:paraId="7455E29D" w14:textId="7552D766" w:rsidR="00D366CC" w:rsidRDefault="00DB51E5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="00696391" w:rsidRPr="00696391">
        <w:rPr>
          <w:rFonts w:eastAsia="Arial"/>
          <w:sz w:val="28"/>
          <w:szCs w:val="28"/>
        </w:rPr>
        <w:t>Снижение платёжеспособности потребителей</w:t>
      </w:r>
      <w:r w:rsidR="00D366CC">
        <w:rPr>
          <w:rFonts w:eastAsia="Arial"/>
          <w:sz w:val="28"/>
          <w:szCs w:val="28"/>
        </w:rPr>
        <w:t xml:space="preserve">, а также </w:t>
      </w:r>
      <w:r w:rsidR="00696391" w:rsidRPr="00696391">
        <w:rPr>
          <w:rFonts w:eastAsia="Arial"/>
          <w:sz w:val="28"/>
          <w:szCs w:val="28"/>
        </w:rPr>
        <w:t xml:space="preserve">замедление роста </w:t>
      </w:r>
      <w:r>
        <w:rPr>
          <w:rFonts w:eastAsia="Arial"/>
          <w:sz w:val="28"/>
          <w:szCs w:val="28"/>
        </w:rPr>
        <w:t>покупок и продаж товаров и услуг через интернет</w:t>
      </w:r>
      <w:r w:rsidR="00696391" w:rsidRPr="00696391">
        <w:rPr>
          <w:rFonts w:eastAsia="Arial"/>
          <w:sz w:val="28"/>
          <w:szCs w:val="28"/>
        </w:rPr>
        <w:t xml:space="preserve"> может повлиять на объемы мелких отправок, но доля </w:t>
      </w:r>
      <w:r>
        <w:rPr>
          <w:rFonts w:eastAsia="Arial"/>
          <w:sz w:val="28"/>
          <w:szCs w:val="28"/>
        </w:rPr>
        <w:t>покупок и продаж товаров и услуг через интернет</w:t>
      </w:r>
      <w:r w:rsidR="00696391" w:rsidRPr="00696391">
        <w:rPr>
          <w:rFonts w:eastAsia="Arial"/>
          <w:sz w:val="28"/>
          <w:szCs w:val="28"/>
        </w:rPr>
        <w:t xml:space="preserve"> в</w:t>
      </w:r>
      <w:r w:rsidR="00D366CC">
        <w:rPr>
          <w:rFonts w:eastAsia="Arial"/>
          <w:sz w:val="28"/>
          <w:szCs w:val="28"/>
        </w:rPr>
        <w:t xml:space="preserve"> </w:t>
      </w:r>
      <w:r w:rsidR="00696391" w:rsidRPr="00696391">
        <w:rPr>
          <w:rFonts w:eastAsia="Arial"/>
          <w:sz w:val="28"/>
          <w:szCs w:val="28"/>
        </w:rPr>
        <w:t>розничных продажах продолжает расти</w:t>
      </w:r>
      <w:r w:rsidR="00D366CC">
        <w:rPr>
          <w:rFonts w:eastAsia="Arial"/>
          <w:sz w:val="28"/>
          <w:szCs w:val="28"/>
        </w:rPr>
        <w:t>.</w:t>
      </w:r>
    </w:p>
    <w:p w14:paraId="6444EC15" w14:textId="77777777" w:rsidR="00D366CC" w:rsidRDefault="00696391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696391">
        <w:rPr>
          <w:rFonts w:eastAsia="Arial"/>
          <w:sz w:val="28"/>
          <w:szCs w:val="28"/>
        </w:rPr>
        <w:t>Социальные</w:t>
      </w:r>
      <w:r w:rsidR="00D366CC">
        <w:rPr>
          <w:rFonts w:eastAsia="Arial"/>
          <w:sz w:val="28"/>
          <w:szCs w:val="28"/>
        </w:rPr>
        <w:t xml:space="preserve"> факторы:</w:t>
      </w:r>
    </w:p>
    <w:p w14:paraId="720D5F91" w14:textId="09E66444" w:rsidR="00D366CC" w:rsidRDefault="00D366CC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lastRenderedPageBreak/>
        <w:t xml:space="preserve">- </w:t>
      </w:r>
      <w:r w:rsidR="00696391" w:rsidRPr="00696391">
        <w:rPr>
          <w:rFonts w:eastAsia="Arial"/>
          <w:sz w:val="28"/>
          <w:szCs w:val="28"/>
        </w:rPr>
        <w:t xml:space="preserve">Рост онлайн-торговли и ожидание быстрой доставки формируют спрос на экспресс-логистику и интегрированные сервисы (складирование </w:t>
      </w:r>
      <w:r w:rsidR="00A943DB">
        <w:rPr>
          <w:rFonts w:eastAsia="Arial"/>
          <w:sz w:val="28"/>
          <w:szCs w:val="28"/>
        </w:rPr>
        <w:t>вместе с</w:t>
      </w:r>
      <w:r w:rsidR="00696391" w:rsidRPr="00696391">
        <w:rPr>
          <w:rFonts w:eastAsia="Arial"/>
          <w:sz w:val="28"/>
          <w:szCs w:val="28"/>
        </w:rPr>
        <w:t xml:space="preserve"> доставк</w:t>
      </w:r>
      <w:r w:rsidR="00A943DB">
        <w:rPr>
          <w:rFonts w:eastAsia="Arial"/>
          <w:sz w:val="28"/>
          <w:szCs w:val="28"/>
        </w:rPr>
        <w:t>ой</w:t>
      </w:r>
      <w:r w:rsidR="00696391" w:rsidRPr="00696391">
        <w:rPr>
          <w:rFonts w:eastAsia="Arial"/>
          <w:sz w:val="28"/>
          <w:szCs w:val="28"/>
        </w:rPr>
        <w:t>)</w:t>
      </w:r>
      <w:r w:rsidR="00E2716E">
        <w:rPr>
          <w:rFonts w:eastAsia="Arial"/>
          <w:sz w:val="28"/>
          <w:szCs w:val="28"/>
        </w:rPr>
        <w:t>.</w:t>
      </w:r>
    </w:p>
    <w:p w14:paraId="73F06D96" w14:textId="77777777" w:rsidR="00D366CC" w:rsidRDefault="00696391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696391">
        <w:rPr>
          <w:rFonts w:eastAsia="Arial"/>
          <w:sz w:val="28"/>
          <w:szCs w:val="28"/>
        </w:rPr>
        <w:t>Технологические</w:t>
      </w:r>
      <w:r w:rsidR="00D366CC">
        <w:rPr>
          <w:rFonts w:eastAsia="Arial"/>
          <w:sz w:val="28"/>
          <w:szCs w:val="28"/>
        </w:rPr>
        <w:t xml:space="preserve"> факторы:</w:t>
      </w:r>
    </w:p>
    <w:p w14:paraId="1C1E2F19" w14:textId="7E16902A" w:rsidR="00D366CC" w:rsidRDefault="00D366CC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="00696391" w:rsidRPr="00696391">
        <w:rPr>
          <w:rFonts w:eastAsia="Arial"/>
          <w:sz w:val="28"/>
          <w:szCs w:val="28"/>
        </w:rPr>
        <w:t>Цифровизация (электронное декларирование, WMS</w:t>
      </w:r>
      <w:r w:rsidR="008168C3">
        <w:rPr>
          <w:rFonts w:eastAsia="Arial"/>
          <w:sz w:val="28"/>
          <w:szCs w:val="28"/>
        </w:rPr>
        <w:t xml:space="preserve"> и </w:t>
      </w:r>
      <w:r w:rsidR="00696391" w:rsidRPr="00696391">
        <w:rPr>
          <w:rFonts w:eastAsia="Arial"/>
          <w:sz w:val="28"/>
          <w:szCs w:val="28"/>
        </w:rPr>
        <w:t>TMS-системы, интеграции с маркетплейсами) — ключевой фактор конкурентоспособности. Инвестиции в ИТ повышают операционную эффективность.</w:t>
      </w:r>
    </w:p>
    <w:p w14:paraId="77AF7369" w14:textId="77777777" w:rsidR="00183AF5" w:rsidRDefault="00183AF5" w:rsidP="00183AF5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696391">
        <w:rPr>
          <w:rFonts w:eastAsia="Arial"/>
          <w:sz w:val="28"/>
          <w:szCs w:val="28"/>
        </w:rPr>
        <w:t>Законодательные (правовые)</w:t>
      </w:r>
      <w:r>
        <w:rPr>
          <w:rFonts w:eastAsia="Arial"/>
          <w:sz w:val="28"/>
          <w:szCs w:val="28"/>
        </w:rPr>
        <w:t xml:space="preserve"> факторы:</w:t>
      </w:r>
    </w:p>
    <w:p w14:paraId="20FBD1E1" w14:textId="04829172" w:rsidR="00183AF5" w:rsidRDefault="00183AF5" w:rsidP="00183AF5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696391">
        <w:rPr>
          <w:rFonts w:eastAsia="Arial"/>
          <w:sz w:val="28"/>
          <w:szCs w:val="28"/>
        </w:rPr>
        <w:t>Частые изменения в тарифах, требованиях к сертификации и лицензированию (включая аккредитации для испытательных лабораторий</w:t>
      </w:r>
      <w:r>
        <w:rPr>
          <w:rFonts w:eastAsia="Arial"/>
          <w:sz w:val="28"/>
          <w:szCs w:val="28"/>
        </w:rPr>
        <w:t xml:space="preserve"> и </w:t>
      </w:r>
      <w:r w:rsidRPr="00696391">
        <w:rPr>
          <w:rFonts w:eastAsia="Arial"/>
          <w:sz w:val="28"/>
          <w:szCs w:val="28"/>
        </w:rPr>
        <w:t>сертификационных центров) — важная часть рисков</w:t>
      </w:r>
      <w:r>
        <w:rPr>
          <w:rFonts w:eastAsia="Arial"/>
          <w:sz w:val="28"/>
          <w:szCs w:val="28"/>
        </w:rPr>
        <w:t xml:space="preserve"> и </w:t>
      </w:r>
      <w:r w:rsidRPr="00696391">
        <w:rPr>
          <w:rFonts w:eastAsia="Arial"/>
          <w:sz w:val="28"/>
          <w:szCs w:val="28"/>
        </w:rPr>
        <w:t>входных барьеров.</w:t>
      </w:r>
    </w:p>
    <w:p w14:paraId="1CFDB73C" w14:textId="77777777" w:rsidR="00D366CC" w:rsidRDefault="00696391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696391">
        <w:rPr>
          <w:rFonts w:eastAsia="Arial"/>
          <w:sz w:val="28"/>
          <w:szCs w:val="28"/>
        </w:rPr>
        <w:t>Экологические</w:t>
      </w:r>
      <w:r w:rsidR="00D366CC">
        <w:rPr>
          <w:rFonts w:eastAsia="Arial"/>
          <w:sz w:val="28"/>
          <w:szCs w:val="28"/>
        </w:rPr>
        <w:t xml:space="preserve"> факторы:</w:t>
      </w:r>
    </w:p>
    <w:p w14:paraId="3B60797C" w14:textId="77777777" w:rsidR="00D366CC" w:rsidRDefault="00D366CC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="00696391" w:rsidRPr="00696391">
        <w:rPr>
          <w:rFonts w:eastAsia="Arial"/>
          <w:sz w:val="28"/>
          <w:szCs w:val="28"/>
        </w:rPr>
        <w:t>Усиление требований к «зелёной логистике» в долгосрочной перспективе (снижение выбросов, оптимизация маршрутов) — важный тренд для крупных клиентов и международных партнёров. (глобальная тенденция рынка логистики).</w:t>
      </w:r>
    </w:p>
    <w:p w14:paraId="0BA1087F" w14:textId="53C203EA" w:rsidR="00183AF5" w:rsidRDefault="00183AF5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Далее представлена </w:t>
      </w:r>
      <w:bookmarkStart w:id="2" w:name="_Hlk217569224"/>
      <w:r>
        <w:rPr>
          <w:rFonts w:eastAsia="Arial"/>
          <w:sz w:val="28"/>
          <w:szCs w:val="28"/>
        </w:rPr>
        <w:t xml:space="preserve">матрица </w:t>
      </w:r>
      <w:r w:rsidRPr="00D366CC">
        <w:rPr>
          <w:rFonts w:eastAsia="Arial"/>
          <w:sz w:val="28"/>
          <w:szCs w:val="28"/>
        </w:rPr>
        <w:t>PESTEL-анализ</w:t>
      </w:r>
      <w:r>
        <w:rPr>
          <w:rFonts w:eastAsia="Arial"/>
          <w:sz w:val="28"/>
          <w:szCs w:val="28"/>
        </w:rPr>
        <w:t>а</w:t>
      </w:r>
      <w:bookmarkEnd w:id="2"/>
      <w:r>
        <w:rPr>
          <w:rFonts w:eastAsia="Arial"/>
          <w:sz w:val="28"/>
          <w:szCs w:val="28"/>
        </w:rPr>
        <w:t xml:space="preserve"> для компании ООО «Регламент Групп», в таблице 2.1.</w:t>
      </w:r>
      <w:r w:rsidR="00FB1D7B">
        <w:rPr>
          <w:rFonts w:eastAsia="Arial"/>
          <w:sz w:val="28"/>
          <w:szCs w:val="28"/>
        </w:rPr>
        <w:t>1.</w:t>
      </w:r>
    </w:p>
    <w:p w14:paraId="2DACDA9D" w14:textId="58DD8A74" w:rsidR="0069324E" w:rsidRDefault="0069324E" w:rsidP="008168C3">
      <w:pPr>
        <w:spacing w:before="240" w:line="360" w:lineRule="auto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Таблица 2.1</w:t>
      </w:r>
      <w:r w:rsidR="00FB1D7B">
        <w:rPr>
          <w:rFonts w:eastAsia="Arial"/>
          <w:sz w:val="28"/>
          <w:szCs w:val="28"/>
        </w:rPr>
        <w:t>.1</w:t>
      </w:r>
      <w:r>
        <w:rPr>
          <w:rFonts w:eastAsia="Arial"/>
          <w:sz w:val="28"/>
          <w:szCs w:val="28"/>
        </w:rPr>
        <w:t xml:space="preserve"> – М</w:t>
      </w:r>
      <w:r w:rsidRPr="0069324E">
        <w:rPr>
          <w:rFonts w:eastAsia="Arial"/>
          <w:sz w:val="28"/>
          <w:szCs w:val="28"/>
        </w:rPr>
        <w:t>атрица PESTEL-анализа</w:t>
      </w: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992"/>
        <w:gridCol w:w="851"/>
        <w:gridCol w:w="1417"/>
        <w:gridCol w:w="1276"/>
        <w:gridCol w:w="2829"/>
      </w:tblGrid>
      <w:tr w:rsidR="0069324E" w14:paraId="69747413" w14:textId="77777777" w:rsidTr="00F60E56">
        <w:tc>
          <w:tcPr>
            <w:tcW w:w="1980" w:type="dxa"/>
          </w:tcPr>
          <w:p w14:paraId="444F98EC" w14:textId="4822D03A" w:rsidR="00183AF5" w:rsidRPr="0069324E" w:rsidRDefault="00183AF5" w:rsidP="0069324E">
            <w:pPr>
              <w:spacing w:line="360" w:lineRule="auto"/>
              <w:jc w:val="center"/>
              <w:rPr>
                <w:rFonts w:eastAsia="Arial"/>
              </w:rPr>
            </w:pPr>
            <w:bookmarkStart w:id="3" w:name="_Hlk217590022"/>
            <w:r w:rsidRPr="0069324E">
              <w:rPr>
                <w:rFonts w:eastAsia="Arial"/>
              </w:rPr>
              <w:t>Факторы внешней среды</w:t>
            </w:r>
          </w:p>
        </w:tc>
        <w:tc>
          <w:tcPr>
            <w:tcW w:w="4536" w:type="dxa"/>
            <w:gridSpan w:val="4"/>
          </w:tcPr>
          <w:p w14:paraId="4F9AEA46" w14:textId="6201E1EC" w:rsidR="00183AF5" w:rsidRPr="0069324E" w:rsidRDefault="00183AF5" w:rsidP="0069324E">
            <w:pPr>
              <w:spacing w:line="360" w:lineRule="auto"/>
              <w:jc w:val="center"/>
              <w:rPr>
                <w:rFonts w:eastAsia="Arial"/>
              </w:rPr>
            </w:pPr>
            <w:r w:rsidRPr="0069324E">
              <w:rPr>
                <w:rFonts w:eastAsia="Arial"/>
              </w:rPr>
              <w:t>Относительная значимость влияния фактора</w:t>
            </w:r>
          </w:p>
        </w:tc>
        <w:tc>
          <w:tcPr>
            <w:tcW w:w="2829" w:type="dxa"/>
          </w:tcPr>
          <w:p w14:paraId="72FCDB42" w14:textId="1C5A4F24" w:rsidR="00183AF5" w:rsidRPr="0069324E" w:rsidRDefault="00183AF5" w:rsidP="0069324E">
            <w:pPr>
              <w:spacing w:line="360" w:lineRule="auto"/>
              <w:jc w:val="center"/>
              <w:rPr>
                <w:rFonts w:eastAsia="Arial"/>
              </w:rPr>
            </w:pPr>
            <w:r w:rsidRPr="0069324E">
              <w:rPr>
                <w:rFonts w:eastAsia="Arial"/>
              </w:rPr>
              <w:t>Влияние на стратегию компании</w:t>
            </w:r>
          </w:p>
        </w:tc>
      </w:tr>
      <w:tr w:rsidR="00F60E56" w14:paraId="325441E2" w14:textId="77777777" w:rsidTr="00F60E56">
        <w:tc>
          <w:tcPr>
            <w:tcW w:w="1980" w:type="dxa"/>
          </w:tcPr>
          <w:p w14:paraId="3395FBE8" w14:textId="77777777" w:rsidR="00183AF5" w:rsidRPr="0069324E" w:rsidRDefault="00183AF5" w:rsidP="0069324E">
            <w:pPr>
              <w:spacing w:line="360" w:lineRule="auto"/>
              <w:jc w:val="center"/>
              <w:rPr>
                <w:rFonts w:eastAsia="Arial"/>
              </w:rPr>
            </w:pPr>
          </w:p>
        </w:tc>
        <w:tc>
          <w:tcPr>
            <w:tcW w:w="992" w:type="dxa"/>
          </w:tcPr>
          <w:p w14:paraId="1BEDC88D" w14:textId="7367E060" w:rsidR="00183AF5" w:rsidRPr="0069324E" w:rsidRDefault="00183AF5" w:rsidP="0069324E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69324E">
              <w:rPr>
                <w:rFonts w:eastAsia="Arial"/>
                <w:sz w:val="20"/>
                <w:szCs w:val="20"/>
              </w:rPr>
              <w:t>По времени</w:t>
            </w:r>
            <w:r w:rsidR="0069324E" w:rsidRPr="0069324E">
              <w:rPr>
                <w:rFonts w:eastAsia="Arial"/>
                <w:sz w:val="20"/>
                <w:szCs w:val="20"/>
              </w:rPr>
              <w:t>*</w:t>
            </w:r>
          </w:p>
        </w:tc>
        <w:tc>
          <w:tcPr>
            <w:tcW w:w="851" w:type="dxa"/>
          </w:tcPr>
          <w:p w14:paraId="22E0F466" w14:textId="721F5974" w:rsidR="00183AF5" w:rsidRPr="0069324E" w:rsidRDefault="00183AF5" w:rsidP="0069324E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69324E">
              <w:rPr>
                <w:rFonts w:eastAsia="Arial"/>
                <w:sz w:val="20"/>
                <w:szCs w:val="20"/>
              </w:rPr>
              <w:t>По типу</w:t>
            </w:r>
            <w:r w:rsidR="0069324E" w:rsidRPr="0069324E">
              <w:rPr>
                <w:rFonts w:eastAsia="Arial"/>
                <w:sz w:val="20"/>
                <w:szCs w:val="20"/>
              </w:rPr>
              <w:t>**</w:t>
            </w:r>
          </w:p>
        </w:tc>
        <w:tc>
          <w:tcPr>
            <w:tcW w:w="1417" w:type="dxa"/>
          </w:tcPr>
          <w:p w14:paraId="5D49542A" w14:textId="75D5931A" w:rsidR="00183AF5" w:rsidRPr="0069324E" w:rsidRDefault="00183AF5" w:rsidP="0069324E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69324E">
              <w:rPr>
                <w:rFonts w:eastAsia="Arial"/>
                <w:sz w:val="20"/>
                <w:szCs w:val="20"/>
              </w:rPr>
              <w:t>По динамике</w:t>
            </w:r>
            <w:r w:rsidR="0069324E" w:rsidRPr="0069324E">
              <w:rPr>
                <w:rFonts w:eastAsia="Arial"/>
                <w:sz w:val="20"/>
                <w:szCs w:val="20"/>
              </w:rPr>
              <w:t>***</w:t>
            </w:r>
          </w:p>
        </w:tc>
        <w:tc>
          <w:tcPr>
            <w:tcW w:w="1276" w:type="dxa"/>
          </w:tcPr>
          <w:p w14:paraId="605DCC89" w14:textId="62D4C8E0" w:rsidR="00183AF5" w:rsidRPr="0069324E" w:rsidRDefault="0069324E" w:rsidP="0069324E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proofErr w:type="spellStart"/>
            <w:r w:rsidRPr="0069324E">
              <w:rPr>
                <w:rFonts w:eastAsia="Arial"/>
                <w:sz w:val="20"/>
                <w:szCs w:val="20"/>
              </w:rPr>
              <w:t>Отн</w:t>
            </w:r>
            <w:proofErr w:type="spellEnd"/>
            <w:r w:rsidR="00F60E56">
              <w:rPr>
                <w:rFonts w:eastAsia="Arial"/>
                <w:sz w:val="20"/>
                <w:szCs w:val="20"/>
              </w:rPr>
              <w:t>.</w:t>
            </w:r>
            <w:r w:rsidRPr="0069324E">
              <w:rPr>
                <w:rFonts w:eastAsia="Arial"/>
                <w:sz w:val="20"/>
                <w:szCs w:val="20"/>
              </w:rPr>
              <w:t xml:space="preserve"> </w:t>
            </w:r>
            <w:r w:rsidR="00F60E56" w:rsidRPr="0069324E">
              <w:rPr>
                <w:rFonts w:eastAsia="Arial"/>
                <w:sz w:val="20"/>
                <w:szCs w:val="20"/>
              </w:rPr>
              <w:t>З</w:t>
            </w:r>
            <w:r w:rsidRPr="0069324E">
              <w:rPr>
                <w:rFonts w:eastAsia="Arial"/>
                <w:sz w:val="20"/>
                <w:szCs w:val="20"/>
              </w:rPr>
              <w:t>начимость****</w:t>
            </w:r>
          </w:p>
        </w:tc>
        <w:tc>
          <w:tcPr>
            <w:tcW w:w="2829" w:type="dxa"/>
          </w:tcPr>
          <w:p w14:paraId="0C3397D3" w14:textId="051A633D" w:rsidR="00183AF5" w:rsidRPr="0069324E" w:rsidRDefault="00183AF5" w:rsidP="0069324E">
            <w:pPr>
              <w:spacing w:line="360" w:lineRule="auto"/>
              <w:jc w:val="center"/>
              <w:rPr>
                <w:rFonts w:eastAsia="Arial"/>
              </w:rPr>
            </w:pPr>
          </w:p>
        </w:tc>
      </w:tr>
      <w:bookmarkEnd w:id="3"/>
      <w:tr w:rsidR="00F60E56" w14:paraId="0DDE76DB" w14:textId="77777777" w:rsidTr="00F60E56">
        <w:tc>
          <w:tcPr>
            <w:tcW w:w="1980" w:type="dxa"/>
          </w:tcPr>
          <w:p w14:paraId="657058D6" w14:textId="51502E27" w:rsidR="00183AF5" w:rsidRPr="00F60E56" w:rsidRDefault="0069324E" w:rsidP="0069324E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F60E56">
              <w:rPr>
                <w:rFonts w:eastAsia="Arial"/>
                <w:sz w:val="22"/>
                <w:szCs w:val="22"/>
              </w:rPr>
              <w:t>Политические</w:t>
            </w:r>
          </w:p>
        </w:tc>
        <w:tc>
          <w:tcPr>
            <w:tcW w:w="992" w:type="dxa"/>
          </w:tcPr>
          <w:p w14:paraId="220CEC80" w14:textId="54F11A34" w:rsidR="00183AF5" w:rsidRPr="0069324E" w:rsidRDefault="00B723DD" w:rsidP="00807B81">
            <w:pPr>
              <w:spacing w:line="360" w:lineRule="auto"/>
              <w:jc w:val="center"/>
              <w:rPr>
                <w:rFonts w:eastAsia="Arial"/>
              </w:rPr>
            </w:pPr>
            <w:r w:rsidRPr="0069324E">
              <w:rPr>
                <w:rFonts w:eastAsia="Arial"/>
              </w:rPr>
              <w:t>N\F</w:t>
            </w:r>
          </w:p>
        </w:tc>
        <w:tc>
          <w:tcPr>
            <w:tcW w:w="851" w:type="dxa"/>
          </w:tcPr>
          <w:p w14:paraId="2162B175" w14:textId="35367CAD" w:rsidR="00183AF5" w:rsidRPr="0069324E" w:rsidRDefault="00B723DD" w:rsidP="00807B81">
            <w:pPr>
              <w:spacing w:line="360" w:lineRule="auto"/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-</w:t>
            </w:r>
          </w:p>
        </w:tc>
        <w:tc>
          <w:tcPr>
            <w:tcW w:w="1417" w:type="dxa"/>
          </w:tcPr>
          <w:p w14:paraId="5AEDFE24" w14:textId="6584F700" w:rsidR="00183AF5" w:rsidRPr="0069324E" w:rsidRDefault="00B723DD" w:rsidP="00807B81">
            <w:pPr>
              <w:spacing w:line="360" w:lineRule="auto"/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=</w:t>
            </w:r>
          </w:p>
        </w:tc>
        <w:tc>
          <w:tcPr>
            <w:tcW w:w="1276" w:type="dxa"/>
          </w:tcPr>
          <w:p w14:paraId="0BF38CEB" w14:textId="27246D97" w:rsidR="00183AF5" w:rsidRPr="00F60E56" w:rsidRDefault="00B723DD" w:rsidP="00807B81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69324E">
              <w:rPr>
                <w:rFonts w:eastAsia="Arial"/>
                <w:sz w:val="22"/>
                <w:szCs w:val="22"/>
              </w:rPr>
              <w:t>CRITICAL</w:t>
            </w:r>
          </w:p>
        </w:tc>
        <w:tc>
          <w:tcPr>
            <w:tcW w:w="2829" w:type="dxa"/>
          </w:tcPr>
          <w:p w14:paraId="64D9AD69" w14:textId="32643183" w:rsidR="00183AF5" w:rsidRPr="00807B81" w:rsidRDefault="00B723DD" w:rsidP="00807B81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807B81">
              <w:rPr>
                <w:rFonts w:eastAsia="Arial"/>
                <w:sz w:val="20"/>
                <w:szCs w:val="20"/>
              </w:rPr>
              <w:t>Влияют постоянно, отрицательно, с постоянной значимостью, требует пересмотра целей компании</w:t>
            </w:r>
          </w:p>
        </w:tc>
      </w:tr>
      <w:tr w:rsidR="00F60E56" w14:paraId="270CA42E" w14:textId="77777777" w:rsidTr="00F60E56">
        <w:tc>
          <w:tcPr>
            <w:tcW w:w="1980" w:type="dxa"/>
          </w:tcPr>
          <w:p w14:paraId="2A825DA4" w14:textId="68EB3E04" w:rsidR="00183AF5" w:rsidRPr="00F60E56" w:rsidRDefault="0069324E" w:rsidP="0069324E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F60E56">
              <w:rPr>
                <w:rFonts w:eastAsia="Arial"/>
                <w:sz w:val="22"/>
                <w:szCs w:val="22"/>
              </w:rPr>
              <w:t>Экономические</w:t>
            </w:r>
          </w:p>
        </w:tc>
        <w:tc>
          <w:tcPr>
            <w:tcW w:w="992" w:type="dxa"/>
          </w:tcPr>
          <w:p w14:paraId="664F2B40" w14:textId="4153A4CF" w:rsidR="00183AF5" w:rsidRPr="0069324E" w:rsidRDefault="00B723DD" w:rsidP="00807B81">
            <w:pPr>
              <w:spacing w:line="360" w:lineRule="auto"/>
              <w:jc w:val="center"/>
              <w:rPr>
                <w:rFonts w:eastAsia="Arial"/>
              </w:rPr>
            </w:pPr>
            <w:r w:rsidRPr="0069324E">
              <w:rPr>
                <w:rFonts w:eastAsia="Arial"/>
              </w:rPr>
              <w:t>N\F</w:t>
            </w:r>
          </w:p>
        </w:tc>
        <w:tc>
          <w:tcPr>
            <w:tcW w:w="851" w:type="dxa"/>
          </w:tcPr>
          <w:p w14:paraId="147012FB" w14:textId="40E66780" w:rsidR="00183AF5" w:rsidRPr="0069324E" w:rsidRDefault="00B723DD" w:rsidP="00807B81">
            <w:pPr>
              <w:spacing w:line="360" w:lineRule="auto"/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+</w:t>
            </w:r>
          </w:p>
        </w:tc>
        <w:tc>
          <w:tcPr>
            <w:tcW w:w="1417" w:type="dxa"/>
          </w:tcPr>
          <w:p w14:paraId="45FBC847" w14:textId="02666FF4" w:rsidR="00183AF5" w:rsidRPr="0069324E" w:rsidRDefault="00B723DD" w:rsidP="00807B81">
            <w:pPr>
              <w:spacing w:line="360" w:lineRule="auto"/>
              <w:jc w:val="center"/>
              <w:rPr>
                <w:rFonts w:eastAsia="Arial"/>
              </w:rPr>
            </w:pPr>
            <w:r w:rsidRPr="00B723DD">
              <w:rPr>
                <w:rFonts w:eastAsia="Arial"/>
              </w:rPr>
              <w:t>&gt;</w:t>
            </w:r>
          </w:p>
        </w:tc>
        <w:tc>
          <w:tcPr>
            <w:tcW w:w="1276" w:type="dxa"/>
          </w:tcPr>
          <w:p w14:paraId="3F560871" w14:textId="130B7776" w:rsidR="00183AF5" w:rsidRPr="00F60E56" w:rsidRDefault="00B723DD" w:rsidP="00807B81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69324E">
              <w:rPr>
                <w:rFonts w:eastAsia="Arial"/>
                <w:sz w:val="22"/>
                <w:szCs w:val="22"/>
              </w:rPr>
              <w:t>VERY</w:t>
            </w:r>
            <w:r w:rsidRPr="0069324E">
              <w:rPr>
                <w:rFonts w:eastAsia="Arial"/>
                <w:b/>
                <w:bCs/>
                <w:sz w:val="22"/>
                <w:szCs w:val="22"/>
              </w:rPr>
              <w:t xml:space="preserve"> </w:t>
            </w:r>
            <w:r w:rsidRPr="0069324E">
              <w:rPr>
                <w:rFonts w:eastAsia="Arial"/>
                <w:sz w:val="22"/>
                <w:szCs w:val="22"/>
              </w:rPr>
              <w:t>IMPORTANT</w:t>
            </w:r>
          </w:p>
        </w:tc>
        <w:tc>
          <w:tcPr>
            <w:tcW w:w="2829" w:type="dxa"/>
          </w:tcPr>
          <w:p w14:paraId="063B2BD1" w14:textId="643C64F2" w:rsidR="00183AF5" w:rsidRPr="00807B81" w:rsidRDefault="00B723DD" w:rsidP="00807B81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807B81">
              <w:rPr>
                <w:rFonts w:eastAsia="Arial"/>
                <w:sz w:val="20"/>
                <w:szCs w:val="20"/>
              </w:rPr>
              <w:t>Влияют постоянно, положительно, увеличивает влияние, не требует пересмотра целей компании</w:t>
            </w:r>
          </w:p>
        </w:tc>
      </w:tr>
    </w:tbl>
    <w:p w14:paraId="0ED23307" w14:textId="70081634" w:rsidR="00F60E56" w:rsidRDefault="00F60E56" w:rsidP="00F60E56">
      <w:pPr>
        <w:spacing w:before="120" w:line="360" w:lineRule="auto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lastRenderedPageBreak/>
        <w:t>Продолжение таблицы 2.1.1</w:t>
      </w: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992"/>
        <w:gridCol w:w="851"/>
        <w:gridCol w:w="1417"/>
        <w:gridCol w:w="1276"/>
        <w:gridCol w:w="2829"/>
      </w:tblGrid>
      <w:tr w:rsidR="00F60E56" w:rsidRPr="00807B81" w14:paraId="07EA6063" w14:textId="77777777" w:rsidTr="00FA6BDC">
        <w:tc>
          <w:tcPr>
            <w:tcW w:w="1980" w:type="dxa"/>
          </w:tcPr>
          <w:p w14:paraId="036E4FB5" w14:textId="05152B5C" w:rsidR="00F60E56" w:rsidRPr="00F60E56" w:rsidRDefault="00F60E56" w:rsidP="00A54392">
            <w:pPr>
              <w:spacing w:line="360" w:lineRule="auto"/>
              <w:jc w:val="center"/>
              <w:rPr>
                <w:rFonts w:eastAsia="Arial"/>
              </w:rPr>
            </w:pPr>
            <w:r w:rsidRPr="00F60E56">
              <w:rPr>
                <w:rFonts w:eastAsia="Arial"/>
              </w:rPr>
              <w:t>Факторы внешней среды</w:t>
            </w:r>
          </w:p>
        </w:tc>
        <w:tc>
          <w:tcPr>
            <w:tcW w:w="4536" w:type="dxa"/>
            <w:gridSpan w:val="4"/>
          </w:tcPr>
          <w:p w14:paraId="3BF2A849" w14:textId="40EB93DE" w:rsidR="00F60E56" w:rsidRPr="00F60E56" w:rsidRDefault="00F60E56" w:rsidP="00A54392">
            <w:pPr>
              <w:spacing w:line="360" w:lineRule="auto"/>
              <w:jc w:val="center"/>
              <w:rPr>
                <w:rFonts w:eastAsia="Arial"/>
              </w:rPr>
            </w:pPr>
            <w:r w:rsidRPr="00F60E56">
              <w:rPr>
                <w:rFonts w:eastAsia="Arial"/>
              </w:rPr>
              <w:t>Относительная значимость влияния фактора</w:t>
            </w:r>
          </w:p>
        </w:tc>
        <w:tc>
          <w:tcPr>
            <w:tcW w:w="2829" w:type="dxa"/>
          </w:tcPr>
          <w:p w14:paraId="672EC28C" w14:textId="6444A9F6" w:rsidR="00F60E56" w:rsidRPr="00F60E56" w:rsidRDefault="00F60E56" w:rsidP="00A54392">
            <w:pPr>
              <w:spacing w:line="360" w:lineRule="auto"/>
              <w:jc w:val="center"/>
              <w:rPr>
                <w:rFonts w:eastAsia="Arial"/>
              </w:rPr>
            </w:pPr>
            <w:r w:rsidRPr="00F60E56">
              <w:rPr>
                <w:rFonts w:eastAsia="Arial"/>
              </w:rPr>
              <w:t>Влияние на стратегию компании</w:t>
            </w:r>
          </w:p>
        </w:tc>
      </w:tr>
      <w:tr w:rsidR="00F60E56" w:rsidRPr="00807B81" w14:paraId="52AEC2C7" w14:textId="77777777" w:rsidTr="00A54392">
        <w:tc>
          <w:tcPr>
            <w:tcW w:w="1980" w:type="dxa"/>
          </w:tcPr>
          <w:p w14:paraId="0B1C9D6F" w14:textId="77777777" w:rsidR="00F60E56" w:rsidRPr="00F60E56" w:rsidRDefault="00F60E56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992" w:type="dxa"/>
          </w:tcPr>
          <w:p w14:paraId="63D05CE3" w14:textId="245042BF" w:rsidR="00F60E56" w:rsidRPr="00F60E56" w:rsidRDefault="00F60E56" w:rsidP="00A5439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F60E56">
              <w:rPr>
                <w:rFonts w:eastAsia="Arial"/>
                <w:sz w:val="20"/>
                <w:szCs w:val="20"/>
              </w:rPr>
              <w:t>По времени*</w:t>
            </w:r>
          </w:p>
        </w:tc>
        <w:tc>
          <w:tcPr>
            <w:tcW w:w="851" w:type="dxa"/>
          </w:tcPr>
          <w:p w14:paraId="4B886371" w14:textId="21677A6D" w:rsidR="00F60E56" w:rsidRPr="00F60E56" w:rsidRDefault="00F60E56" w:rsidP="00A5439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F60E56">
              <w:rPr>
                <w:rFonts w:eastAsia="Arial"/>
                <w:sz w:val="20"/>
                <w:szCs w:val="20"/>
              </w:rPr>
              <w:t>По типу**</w:t>
            </w:r>
          </w:p>
        </w:tc>
        <w:tc>
          <w:tcPr>
            <w:tcW w:w="1417" w:type="dxa"/>
          </w:tcPr>
          <w:p w14:paraId="4A5BC8A8" w14:textId="44EF3073" w:rsidR="00F60E56" w:rsidRPr="00F60E56" w:rsidRDefault="00F60E56" w:rsidP="00A5439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F60E56">
              <w:rPr>
                <w:rFonts w:eastAsia="Arial"/>
                <w:sz w:val="20"/>
                <w:szCs w:val="20"/>
              </w:rPr>
              <w:t>По динамике***</w:t>
            </w:r>
          </w:p>
        </w:tc>
        <w:tc>
          <w:tcPr>
            <w:tcW w:w="1276" w:type="dxa"/>
          </w:tcPr>
          <w:p w14:paraId="3E2DB05F" w14:textId="21BAB18A" w:rsidR="00F60E56" w:rsidRPr="00F60E56" w:rsidRDefault="00F60E56" w:rsidP="00A5439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proofErr w:type="spellStart"/>
            <w:r w:rsidRPr="00F60E56">
              <w:rPr>
                <w:rFonts w:eastAsia="Arial"/>
                <w:sz w:val="20"/>
                <w:szCs w:val="20"/>
              </w:rPr>
              <w:t>Отн</w:t>
            </w:r>
            <w:proofErr w:type="spellEnd"/>
            <w:r w:rsidRPr="00F60E56">
              <w:rPr>
                <w:rFonts w:eastAsia="Arial"/>
                <w:sz w:val="20"/>
                <w:szCs w:val="20"/>
              </w:rPr>
              <w:t>. Значимость****</w:t>
            </w:r>
          </w:p>
        </w:tc>
        <w:tc>
          <w:tcPr>
            <w:tcW w:w="2829" w:type="dxa"/>
          </w:tcPr>
          <w:p w14:paraId="79D3F018" w14:textId="77777777" w:rsidR="00F60E56" w:rsidRPr="00807B81" w:rsidRDefault="00F60E56" w:rsidP="00A5439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</w:p>
        </w:tc>
      </w:tr>
      <w:tr w:rsidR="00F60E56" w:rsidRPr="00807B81" w14:paraId="366EFF8D" w14:textId="77777777" w:rsidTr="00A54392">
        <w:tc>
          <w:tcPr>
            <w:tcW w:w="1980" w:type="dxa"/>
          </w:tcPr>
          <w:p w14:paraId="129FF560" w14:textId="77777777" w:rsidR="00F60E56" w:rsidRPr="00F60E56" w:rsidRDefault="00F60E56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F60E56">
              <w:rPr>
                <w:rFonts w:eastAsia="Arial"/>
                <w:sz w:val="22"/>
                <w:szCs w:val="22"/>
              </w:rPr>
              <w:t>Социальные</w:t>
            </w:r>
          </w:p>
        </w:tc>
        <w:tc>
          <w:tcPr>
            <w:tcW w:w="992" w:type="dxa"/>
          </w:tcPr>
          <w:p w14:paraId="1D952E35" w14:textId="77777777" w:rsidR="00F60E56" w:rsidRPr="0069324E" w:rsidRDefault="00F60E56" w:rsidP="00A54392">
            <w:pPr>
              <w:spacing w:line="360" w:lineRule="auto"/>
              <w:jc w:val="center"/>
              <w:rPr>
                <w:rFonts w:eastAsia="Arial"/>
              </w:rPr>
            </w:pPr>
            <w:r w:rsidRPr="0069324E">
              <w:rPr>
                <w:rFonts w:eastAsia="Arial"/>
              </w:rPr>
              <w:t>N\F</w:t>
            </w:r>
          </w:p>
        </w:tc>
        <w:tc>
          <w:tcPr>
            <w:tcW w:w="851" w:type="dxa"/>
          </w:tcPr>
          <w:p w14:paraId="7F1A61EB" w14:textId="77777777" w:rsidR="00F60E56" w:rsidRPr="0069324E" w:rsidRDefault="00F60E56" w:rsidP="00A54392">
            <w:pPr>
              <w:spacing w:line="360" w:lineRule="auto"/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+</w:t>
            </w:r>
          </w:p>
        </w:tc>
        <w:tc>
          <w:tcPr>
            <w:tcW w:w="1417" w:type="dxa"/>
          </w:tcPr>
          <w:p w14:paraId="322B7D31" w14:textId="77777777" w:rsidR="00F60E56" w:rsidRPr="00B723DD" w:rsidRDefault="00F60E56" w:rsidP="00A54392">
            <w:pPr>
              <w:spacing w:line="360" w:lineRule="auto"/>
              <w:jc w:val="center"/>
              <w:rPr>
                <w:rFonts w:eastAsia="Arial"/>
                <w:b/>
                <w:bCs/>
              </w:rPr>
            </w:pPr>
            <w:r w:rsidRPr="00B723DD">
              <w:rPr>
                <w:rFonts w:eastAsia="Arial"/>
              </w:rPr>
              <w:t>&gt;</w:t>
            </w:r>
          </w:p>
          <w:p w14:paraId="496E8E5A" w14:textId="77777777" w:rsidR="00F60E56" w:rsidRPr="0069324E" w:rsidRDefault="00F60E56" w:rsidP="00A54392">
            <w:pPr>
              <w:spacing w:line="360" w:lineRule="auto"/>
              <w:jc w:val="center"/>
              <w:rPr>
                <w:rFonts w:eastAsia="Arial"/>
              </w:rPr>
            </w:pPr>
          </w:p>
        </w:tc>
        <w:tc>
          <w:tcPr>
            <w:tcW w:w="1276" w:type="dxa"/>
          </w:tcPr>
          <w:p w14:paraId="3157EC76" w14:textId="77777777" w:rsidR="00F60E56" w:rsidRPr="00F60E56" w:rsidRDefault="00F60E56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69324E">
              <w:rPr>
                <w:rFonts w:eastAsia="Arial"/>
                <w:sz w:val="22"/>
                <w:szCs w:val="22"/>
              </w:rPr>
              <w:t>VERY</w:t>
            </w:r>
            <w:r w:rsidRPr="0069324E">
              <w:rPr>
                <w:rFonts w:eastAsia="Arial"/>
                <w:b/>
                <w:bCs/>
                <w:sz w:val="22"/>
                <w:szCs w:val="22"/>
              </w:rPr>
              <w:t xml:space="preserve"> </w:t>
            </w:r>
            <w:r w:rsidRPr="0069324E">
              <w:rPr>
                <w:rFonts w:eastAsia="Arial"/>
                <w:sz w:val="22"/>
                <w:szCs w:val="22"/>
              </w:rPr>
              <w:t>IMPORTANT</w:t>
            </w:r>
          </w:p>
        </w:tc>
        <w:tc>
          <w:tcPr>
            <w:tcW w:w="2829" w:type="dxa"/>
          </w:tcPr>
          <w:p w14:paraId="15173593" w14:textId="77777777" w:rsidR="00F60E56" w:rsidRPr="00807B81" w:rsidRDefault="00F60E56" w:rsidP="00A5439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807B81">
              <w:rPr>
                <w:rFonts w:eastAsia="Arial"/>
                <w:sz w:val="20"/>
                <w:szCs w:val="20"/>
              </w:rPr>
              <w:t>Влияют постоянно, положительно, увеличивает влияние, не требует пересмотра целей компании</w:t>
            </w:r>
          </w:p>
        </w:tc>
      </w:tr>
      <w:tr w:rsidR="00F60E56" w:rsidRPr="00807B81" w14:paraId="527150B0" w14:textId="77777777" w:rsidTr="00A54392">
        <w:tc>
          <w:tcPr>
            <w:tcW w:w="1980" w:type="dxa"/>
          </w:tcPr>
          <w:p w14:paraId="5B4E9212" w14:textId="77777777" w:rsidR="00F60E56" w:rsidRPr="00F60E56" w:rsidRDefault="00F60E56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F60E56">
              <w:rPr>
                <w:rFonts w:eastAsia="Arial"/>
                <w:sz w:val="22"/>
                <w:szCs w:val="22"/>
              </w:rPr>
              <w:t>Технологические</w:t>
            </w:r>
          </w:p>
        </w:tc>
        <w:tc>
          <w:tcPr>
            <w:tcW w:w="992" w:type="dxa"/>
          </w:tcPr>
          <w:p w14:paraId="7046B22D" w14:textId="77777777" w:rsidR="00F60E56" w:rsidRPr="0069324E" w:rsidRDefault="00F60E56" w:rsidP="00A54392">
            <w:pPr>
              <w:spacing w:line="360" w:lineRule="auto"/>
              <w:jc w:val="center"/>
              <w:rPr>
                <w:rFonts w:eastAsia="Arial"/>
              </w:rPr>
            </w:pPr>
            <w:r w:rsidRPr="0069324E">
              <w:rPr>
                <w:rFonts w:eastAsia="Arial"/>
              </w:rPr>
              <w:t>N\F</w:t>
            </w:r>
          </w:p>
        </w:tc>
        <w:tc>
          <w:tcPr>
            <w:tcW w:w="851" w:type="dxa"/>
          </w:tcPr>
          <w:p w14:paraId="632E48EE" w14:textId="77777777" w:rsidR="00F60E56" w:rsidRPr="0069324E" w:rsidRDefault="00F60E56" w:rsidP="00A54392">
            <w:pPr>
              <w:spacing w:line="360" w:lineRule="auto"/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+</w:t>
            </w:r>
          </w:p>
        </w:tc>
        <w:tc>
          <w:tcPr>
            <w:tcW w:w="1417" w:type="dxa"/>
          </w:tcPr>
          <w:p w14:paraId="01B0B18D" w14:textId="77777777" w:rsidR="00F60E56" w:rsidRPr="00807B81" w:rsidRDefault="00F60E56" w:rsidP="00A54392">
            <w:pPr>
              <w:spacing w:line="360" w:lineRule="auto"/>
              <w:jc w:val="center"/>
              <w:rPr>
                <w:rFonts w:eastAsia="Arial"/>
                <w:b/>
                <w:bCs/>
              </w:rPr>
            </w:pPr>
            <w:r w:rsidRPr="00807B81">
              <w:rPr>
                <w:rFonts w:eastAsia="Arial"/>
              </w:rPr>
              <w:t>&gt;</w:t>
            </w:r>
          </w:p>
          <w:p w14:paraId="72980E97" w14:textId="77777777" w:rsidR="00F60E56" w:rsidRPr="0069324E" w:rsidRDefault="00F60E56" w:rsidP="00A54392">
            <w:pPr>
              <w:spacing w:line="360" w:lineRule="auto"/>
              <w:jc w:val="center"/>
              <w:rPr>
                <w:rFonts w:eastAsia="Arial"/>
              </w:rPr>
            </w:pPr>
          </w:p>
        </w:tc>
        <w:tc>
          <w:tcPr>
            <w:tcW w:w="1276" w:type="dxa"/>
          </w:tcPr>
          <w:p w14:paraId="4E74A2AE" w14:textId="77777777" w:rsidR="00F60E56" w:rsidRPr="00F60E56" w:rsidRDefault="00F60E56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69324E">
              <w:rPr>
                <w:rFonts w:eastAsia="Arial"/>
                <w:sz w:val="22"/>
                <w:szCs w:val="22"/>
              </w:rPr>
              <w:t>VERY</w:t>
            </w:r>
            <w:r w:rsidRPr="0069324E">
              <w:rPr>
                <w:rFonts w:eastAsia="Arial"/>
                <w:b/>
                <w:bCs/>
                <w:sz w:val="22"/>
                <w:szCs w:val="22"/>
              </w:rPr>
              <w:t xml:space="preserve"> </w:t>
            </w:r>
            <w:r w:rsidRPr="0069324E">
              <w:rPr>
                <w:rFonts w:eastAsia="Arial"/>
                <w:sz w:val="22"/>
                <w:szCs w:val="22"/>
              </w:rPr>
              <w:t>IMPORTANT</w:t>
            </w:r>
          </w:p>
        </w:tc>
        <w:tc>
          <w:tcPr>
            <w:tcW w:w="2829" w:type="dxa"/>
          </w:tcPr>
          <w:p w14:paraId="6B91C64C" w14:textId="77777777" w:rsidR="00F60E56" w:rsidRPr="00807B81" w:rsidRDefault="00F60E56" w:rsidP="00A5439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807B81">
              <w:rPr>
                <w:rFonts w:eastAsia="Arial"/>
                <w:sz w:val="20"/>
                <w:szCs w:val="20"/>
              </w:rPr>
              <w:t>Влияют постоянно, положительно, увеличивает влияние, не требует пересмотра целей компании</w:t>
            </w:r>
          </w:p>
        </w:tc>
      </w:tr>
      <w:tr w:rsidR="00F60E56" w:rsidRPr="00807B81" w14:paraId="678FF19F" w14:textId="77777777" w:rsidTr="00A54392">
        <w:tc>
          <w:tcPr>
            <w:tcW w:w="1980" w:type="dxa"/>
          </w:tcPr>
          <w:p w14:paraId="60314C2C" w14:textId="77777777" w:rsidR="00F60E56" w:rsidRPr="00F60E56" w:rsidRDefault="00F60E56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F60E56">
              <w:rPr>
                <w:rFonts w:eastAsia="Arial"/>
                <w:sz w:val="22"/>
                <w:szCs w:val="22"/>
              </w:rPr>
              <w:t>Правовые</w:t>
            </w:r>
          </w:p>
        </w:tc>
        <w:tc>
          <w:tcPr>
            <w:tcW w:w="992" w:type="dxa"/>
          </w:tcPr>
          <w:p w14:paraId="5E4424D3" w14:textId="77777777" w:rsidR="00F60E56" w:rsidRPr="0069324E" w:rsidRDefault="00F60E56" w:rsidP="00A54392">
            <w:pPr>
              <w:spacing w:line="360" w:lineRule="auto"/>
              <w:jc w:val="center"/>
              <w:rPr>
                <w:rFonts w:eastAsia="Arial"/>
              </w:rPr>
            </w:pPr>
            <w:r w:rsidRPr="0069324E">
              <w:rPr>
                <w:rFonts w:eastAsia="Arial"/>
              </w:rPr>
              <w:t>N\F</w:t>
            </w:r>
          </w:p>
        </w:tc>
        <w:tc>
          <w:tcPr>
            <w:tcW w:w="851" w:type="dxa"/>
          </w:tcPr>
          <w:p w14:paraId="7745A19E" w14:textId="77777777" w:rsidR="00F60E56" w:rsidRPr="0069324E" w:rsidRDefault="00F60E56" w:rsidP="00A54392">
            <w:pPr>
              <w:spacing w:line="360" w:lineRule="auto"/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-</w:t>
            </w:r>
          </w:p>
        </w:tc>
        <w:tc>
          <w:tcPr>
            <w:tcW w:w="1417" w:type="dxa"/>
          </w:tcPr>
          <w:p w14:paraId="45562AFA" w14:textId="77777777" w:rsidR="00F60E56" w:rsidRPr="0069324E" w:rsidRDefault="00F60E56" w:rsidP="00A54392">
            <w:pPr>
              <w:spacing w:line="360" w:lineRule="auto"/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=</w:t>
            </w:r>
          </w:p>
        </w:tc>
        <w:tc>
          <w:tcPr>
            <w:tcW w:w="1276" w:type="dxa"/>
          </w:tcPr>
          <w:p w14:paraId="15BB86F9" w14:textId="77777777" w:rsidR="00F60E56" w:rsidRPr="00F60E56" w:rsidRDefault="00F60E56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69324E">
              <w:rPr>
                <w:rFonts w:eastAsia="Arial"/>
                <w:sz w:val="22"/>
                <w:szCs w:val="22"/>
              </w:rPr>
              <w:t>CRITICAL</w:t>
            </w:r>
          </w:p>
        </w:tc>
        <w:tc>
          <w:tcPr>
            <w:tcW w:w="2829" w:type="dxa"/>
          </w:tcPr>
          <w:p w14:paraId="5635C33D" w14:textId="77777777" w:rsidR="00F60E56" w:rsidRPr="00807B81" w:rsidRDefault="00F60E56" w:rsidP="00A5439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807B81">
              <w:rPr>
                <w:rFonts w:eastAsia="Arial"/>
                <w:sz w:val="20"/>
                <w:szCs w:val="20"/>
              </w:rPr>
              <w:t>Влияют постоянно, отрицательно, с постоянной значимостью, требует пересмотра целей компании</w:t>
            </w:r>
          </w:p>
        </w:tc>
      </w:tr>
      <w:tr w:rsidR="00F60E56" w:rsidRPr="00807B81" w14:paraId="3CDBAF08" w14:textId="77777777" w:rsidTr="00A54392">
        <w:tc>
          <w:tcPr>
            <w:tcW w:w="1980" w:type="dxa"/>
          </w:tcPr>
          <w:p w14:paraId="18354146" w14:textId="77777777" w:rsidR="00F60E56" w:rsidRPr="00F60E56" w:rsidRDefault="00F60E56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F60E56">
              <w:rPr>
                <w:rFonts w:eastAsia="Arial"/>
                <w:sz w:val="22"/>
                <w:szCs w:val="22"/>
              </w:rPr>
              <w:t>Экологические</w:t>
            </w:r>
          </w:p>
        </w:tc>
        <w:tc>
          <w:tcPr>
            <w:tcW w:w="992" w:type="dxa"/>
          </w:tcPr>
          <w:p w14:paraId="4E15CC1B" w14:textId="77777777" w:rsidR="00F60E56" w:rsidRPr="0069324E" w:rsidRDefault="00F60E56" w:rsidP="00A54392">
            <w:pPr>
              <w:spacing w:line="360" w:lineRule="auto"/>
              <w:jc w:val="center"/>
              <w:rPr>
                <w:rFonts w:eastAsia="Arial"/>
              </w:rPr>
            </w:pPr>
            <w:r w:rsidRPr="0069324E">
              <w:rPr>
                <w:rFonts w:eastAsia="Arial"/>
              </w:rPr>
              <w:t>N\F</w:t>
            </w:r>
          </w:p>
        </w:tc>
        <w:tc>
          <w:tcPr>
            <w:tcW w:w="851" w:type="dxa"/>
          </w:tcPr>
          <w:p w14:paraId="3544120F" w14:textId="77777777" w:rsidR="00F60E56" w:rsidRPr="0069324E" w:rsidRDefault="00F60E56" w:rsidP="00A54392">
            <w:pPr>
              <w:spacing w:line="360" w:lineRule="auto"/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+</w:t>
            </w:r>
          </w:p>
        </w:tc>
        <w:tc>
          <w:tcPr>
            <w:tcW w:w="1417" w:type="dxa"/>
          </w:tcPr>
          <w:p w14:paraId="0F7592A8" w14:textId="77777777" w:rsidR="00F60E56" w:rsidRPr="0069324E" w:rsidRDefault="00F60E56" w:rsidP="00A54392">
            <w:pPr>
              <w:spacing w:line="360" w:lineRule="auto"/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=</w:t>
            </w:r>
          </w:p>
        </w:tc>
        <w:tc>
          <w:tcPr>
            <w:tcW w:w="1276" w:type="dxa"/>
          </w:tcPr>
          <w:p w14:paraId="2C87FC44" w14:textId="77777777" w:rsidR="00F60E56" w:rsidRPr="00F60E56" w:rsidRDefault="00F60E56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69324E">
              <w:rPr>
                <w:rFonts w:eastAsia="Arial"/>
                <w:sz w:val="22"/>
                <w:szCs w:val="22"/>
              </w:rPr>
              <w:t>VERY</w:t>
            </w:r>
            <w:r w:rsidRPr="0069324E">
              <w:rPr>
                <w:rFonts w:eastAsia="Arial"/>
                <w:b/>
                <w:bCs/>
                <w:sz w:val="22"/>
                <w:szCs w:val="22"/>
              </w:rPr>
              <w:t xml:space="preserve"> </w:t>
            </w:r>
            <w:r w:rsidRPr="0069324E">
              <w:rPr>
                <w:rFonts w:eastAsia="Arial"/>
                <w:sz w:val="22"/>
                <w:szCs w:val="22"/>
              </w:rPr>
              <w:t>IMPORTANT</w:t>
            </w:r>
          </w:p>
        </w:tc>
        <w:tc>
          <w:tcPr>
            <w:tcW w:w="2829" w:type="dxa"/>
          </w:tcPr>
          <w:p w14:paraId="77E5903F" w14:textId="77777777" w:rsidR="00F60E56" w:rsidRPr="00807B81" w:rsidRDefault="00F60E56" w:rsidP="00A5439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807B81">
              <w:rPr>
                <w:rFonts w:eastAsia="Arial"/>
                <w:sz w:val="20"/>
                <w:szCs w:val="20"/>
              </w:rPr>
              <w:t>Влияют постоянно, положительно, с постоянной значимостью, не требует пересмотра целей компании</w:t>
            </w:r>
          </w:p>
        </w:tc>
      </w:tr>
    </w:tbl>
    <w:p w14:paraId="01B64B84" w14:textId="72DF6F08" w:rsidR="00183AF5" w:rsidRDefault="0069324E" w:rsidP="00FC650D">
      <w:pPr>
        <w:spacing w:before="120"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Пояснение к таблице 2.1</w:t>
      </w:r>
      <w:r w:rsidR="00FB1D7B">
        <w:rPr>
          <w:rFonts w:eastAsia="Arial"/>
          <w:sz w:val="28"/>
          <w:szCs w:val="28"/>
        </w:rPr>
        <w:t>.1</w:t>
      </w:r>
      <w:r>
        <w:rPr>
          <w:rFonts w:eastAsia="Arial"/>
          <w:sz w:val="28"/>
          <w:szCs w:val="28"/>
        </w:rPr>
        <w:t>:</w:t>
      </w:r>
    </w:p>
    <w:p w14:paraId="68F421E9" w14:textId="77777777" w:rsidR="00807B81" w:rsidRDefault="0069324E" w:rsidP="00807B81">
      <w:pPr>
        <w:spacing w:line="360" w:lineRule="auto"/>
        <w:ind w:firstLine="709"/>
        <w:jc w:val="both"/>
        <w:rPr>
          <w:rFonts w:eastAsia="Arial"/>
          <w:b/>
          <w:bCs/>
          <w:sz w:val="28"/>
          <w:szCs w:val="28"/>
        </w:rPr>
      </w:pPr>
      <w:r w:rsidRPr="0069324E">
        <w:rPr>
          <w:rFonts w:eastAsia="Arial"/>
          <w:b/>
          <w:bCs/>
          <w:sz w:val="28"/>
          <w:szCs w:val="28"/>
        </w:rPr>
        <w:t>*)</w:t>
      </w:r>
    </w:p>
    <w:p w14:paraId="43410DA8" w14:textId="77777777" w:rsidR="00807B81" w:rsidRDefault="00807B81" w:rsidP="00807B81">
      <w:pPr>
        <w:spacing w:line="360" w:lineRule="auto"/>
        <w:ind w:firstLine="709"/>
        <w:jc w:val="both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 xml:space="preserve">- </w:t>
      </w:r>
      <w:r w:rsidR="0069324E" w:rsidRPr="0069324E">
        <w:rPr>
          <w:rFonts w:eastAsia="Arial"/>
          <w:sz w:val="28"/>
          <w:szCs w:val="28"/>
        </w:rPr>
        <w:t xml:space="preserve">влияет в настоящее время и, скорее всего, закончит влиять (в течение </w:t>
      </w:r>
      <w:r w:rsidRPr="0069324E">
        <w:rPr>
          <w:rFonts w:eastAsia="Arial"/>
          <w:sz w:val="28"/>
          <w:szCs w:val="28"/>
        </w:rPr>
        <w:t>6–12 месяцев</w:t>
      </w:r>
      <w:r w:rsidR="0069324E" w:rsidRPr="0069324E">
        <w:rPr>
          <w:rFonts w:eastAsia="Arial"/>
          <w:sz w:val="28"/>
          <w:szCs w:val="28"/>
        </w:rPr>
        <w:t>) – N</w:t>
      </w:r>
    </w:p>
    <w:p w14:paraId="581F5BBD" w14:textId="77777777" w:rsidR="00807B81" w:rsidRDefault="00807B81" w:rsidP="00807B81">
      <w:pPr>
        <w:spacing w:line="360" w:lineRule="auto"/>
        <w:ind w:firstLine="709"/>
        <w:jc w:val="both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 xml:space="preserve">- </w:t>
      </w:r>
      <w:r w:rsidR="0069324E" w:rsidRPr="0069324E">
        <w:rPr>
          <w:rFonts w:eastAsia="Arial"/>
          <w:sz w:val="28"/>
          <w:szCs w:val="28"/>
        </w:rPr>
        <w:t xml:space="preserve">влияет сейчас и продолжит свое влияние (более </w:t>
      </w:r>
      <w:r w:rsidRPr="0069324E">
        <w:rPr>
          <w:rFonts w:eastAsia="Arial"/>
          <w:sz w:val="28"/>
          <w:szCs w:val="28"/>
        </w:rPr>
        <w:t>6–12 месяцев</w:t>
      </w:r>
      <w:r w:rsidR="0069324E" w:rsidRPr="0069324E">
        <w:rPr>
          <w:rFonts w:eastAsia="Arial"/>
          <w:sz w:val="28"/>
          <w:szCs w:val="28"/>
        </w:rPr>
        <w:t>) – N\F</w:t>
      </w:r>
    </w:p>
    <w:p w14:paraId="456D5777" w14:textId="77777777" w:rsidR="00807B81" w:rsidRDefault="00807B81" w:rsidP="00807B81">
      <w:pPr>
        <w:spacing w:line="360" w:lineRule="auto"/>
        <w:ind w:firstLine="709"/>
        <w:jc w:val="both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 xml:space="preserve">- </w:t>
      </w:r>
      <w:r w:rsidR="0069324E" w:rsidRPr="0069324E">
        <w:rPr>
          <w:rFonts w:eastAsia="Arial"/>
          <w:sz w:val="28"/>
          <w:szCs w:val="28"/>
        </w:rPr>
        <w:t xml:space="preserve">сейчас не влияет, но будет иметь значение в будущем (после </w:t>
      </w:r>
      <w:r w:rsidRPr="0069324E">
        <w:rPr>
          <w:rFonts w:eastAsia="Arial"/>
          <w:sz w:val="28"/>
          <w:szCs w:val="28"/>
        </w:rPr>
        <w:t>6–12 месяцев</w:t>
      </w:r>
      <w:r w:rsidR="0069324E" w:rsidRPr="0069324E">
        <w:rPr>
          <w:rFonts w:eastAsia="Arial"/>
          <w:sz w:val="28"/>
          <w:szCs w:val="28"/>
        </w:rPr>
        <w:t>) – F</w:t>
      </w:r>
    </w:p>
    <w:p w14:paraId="2C6E0FFC" w14:textId="4E5DAB99" w:rsidR="0069324E" w:rsidRPr="0069324E" w:rsidRDefault="00807B81" w:rsidP="008168C3">
      <w:pPr>
        <w:spacing w:line="360" w:lineRule="auto"/>
        <w:ind w:firstLine="709"/>
        <w:jc w:val="both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 xml:space="preserve">- </w:t>
      </w:r>
      <w:r w:rsidR="0069324E" w:rsidRPr="0069324E">
        <w:rPr>
          <w:rFonts w:eastAsia="Arial"/>
          <w:sz w:val="28"/>
          <w:szCs w:val="28"/>
        </w:rPr>
        <w:t>кратковременно влияет – I</w:t>
      </w:r>
    </w:p>
    <w:p w14:paraId="3F685A66" w14:textId="77777777" w:rsidR="00807B81" w:rsidRDefault="0069324E" w:rsidP="00807B81">
      <w:pPr>
        <w:spacing w:line="360" w:lineRule="auto"/>
        <w:ind w:firstLine="709"/>
        <w:jc w:val="both"/>
        <w:rPr>
          <w:rFonts w:eastAsia="Arial"/>
          <w:b/>
          <w:bCs/>
          <w:sz w:val="28"/>
          <w:szCs w:val="28"/>
        </w:rPr>
      </w:pPr>
      <w:r w:rsidRPr="0069324E">
        <w:rPr>
          <w:rFonts w:eastAsia="Arial"/>
          <w:b/>
          <w:bCs/>
          <w:sz w:val="28"/>
          <w:szCs w:val="28"/>
        </w:rPr>
        <w:t>**)</w:t>
      </w:r>
    </w:p>
    <w:p w14:paraId="2741EEE7" w14:textId="77777777" w:rsidR="00807B81" w:rsidRDefault="00807B81" w:rsidP="00807B81">
      <w:pPr>
        <w:spacing w:line="360" w:lineRule="auto"/>
        <w:ind w:firstLine="709"/>
        <w:jc w:val="both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 xml:space="preserve">- </w:t>
      </w:r>
      <w:r w:rsidR="0069324E" w:rsidRPr="0069324E">
        <w:rPr>
          <w:rFonts w:eastAsia="Arial"/>
          <w:sz w:val="28"/>
          <w:szCs w:val="28"/>
        </w:rPr>
        <w:t xml:space="preserve">положительно влияет    </w:t>
      </w:r>
      <w:r w:rsidR="0069324E" w:rsidRPr="0069324E">
        <w:rPr>
          <w:rFonts w:eastAsia="Arial"/>
          <w:b/>
          <w:bCs/>
          <w:sz w:val="28"/>
          <w:szCs w:val="28"/>
        </w:rPr>
        <w:t>+</w:t>
      </w:r>
    </w:p>
    <w:p w14:paraId="3C8636D3" w14:textId="142DCF76" w:rsidR="0069324E" w:rsidRPr="0069324E" w:rsidRDefault="00807B81" w:rsidP="00807B81">
      <w:pPr>
        <w:spacing w:line="360" w:lineRule="auto"/>
        <w:ind w:firstLine="709"/>
        <w:jc w:val="both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 xml:space="preserve">- </w:t>
      </w:r>
      <w:r w:rsidR="0069324E" w:rsidRPr="0069324E">
        <w:rPr>
          <w:rFonts w:eastAsia="Arial"/>
          <w:sz w:val="28"/>
          <w:szCs w:val="28"/>
        </w:rPr>
        <w:t>отрицательно влияет        -</w:t>
      </w:r>
    </w:p>
    <w:p w14:paraId="68EE358A" w14:textId="77777777" w:rsidR="00807B81" w:rsidRDefault="0069324E" w:rsidP="008168C3">
      <w:pPr>
        <w:spacing w:line="360" w:lineRule="auto"/>
        <w:ind w:firstLine="709"/>
        <w:jc w:val="both"/>
        <w:rPr>
          <w:rFonts w:eastAsia="Arial"/>
          <w:b/>
          <w:bCs/>
          <w:sz w:val="28"/>
          <w:szCs w:val="28"/>
        </w:rPr>
      </w:pPr>
      <w:r w:rsidRPr="0069324E">
        <w:rPr>
          <w:rFonts w:eastAsia="Arial"/>
          <w:b/>
          <w:bCs/>
          <w:sz w:val="28"/>
          <w:szCs w:val="28"/>
        </w:rPr>
        <w:t>***)</w:t>
      </w:r>
    </w:p>
    <w:p w14:paraId="4E33E778" w14:textId="77777777" w:rsidR="00807B81" w:rsidRDefault="00807B81" w:rsidP="00807B81">
      <w:pPr>
        <w:spacing w:line="360" w:lineRule="auto"/>
        <w:ind w:firstLine="709"/>
        <w:jc w:val="both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 xml:space="preserve">- </w:t>
      </w:r>
      <w:r w:rsidR="0069324E" w:rsidRPr="0069324E">
        <w:rPr>
          <w:rFonts w:eastAsia="Arial"/>
          <w:sz w:val="28"/>
          <w:szCs w:val="28"/>
        </w:rPr>
        <w:t>влияет и увеличивает влияние      </w:t>
      </w:r>
      <w:proofErr w:type="gramStart"/>
      <w:r w:rsidR="0069324E" w:rsidRPr="0069324E">
        <w:rPr>
          <w:rFonts w:eastAsia="Arial"/>
          <w:sz w:val="28"/>
          <w:szCs w:val="28"/>
        </w:rPr>
        <w:t xml:space="preserve"> </w:t>
      </w:r>
      <w:r w:rsidR="00B723DD" w:rsidRPr="0069324E">
        <w:rPr>
          <w:rFonts w:eastAsia="Arial"/>
          <w:sz w:val="28"/>
          <w:szCs w:val="28"/>
        </w:rPr>
        <w:t xml:space="preserve"> &gt;</w:t>
      </w:r>
      <w:proofErr w:type="gramEnd"/>
    </w:p>
    <w:p w14:paraId="77E9ADCE" w14:textId="77777777" w:rsidR="00807B81" w:rsidRDefault="00807B81" w:rsidP="00807B81">
      <w:pPr>
        <w:spacing w:line="360" w:lineRule="auto"/>
        <w:ind w:firstLine="709"/>
        <w:jc w:val="both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lastRenderedPageBreak/>
        <w:t xml:space="preserve">- </w:t>
      </w:r>
      <w:r w:rsidR="0069324E" w:rsidRPr="0069324E">
        <w:rPr>
          <w:rFonts w:eastAsia="Arial"/>
          <w:sz w:val="28"/>
          <w:szCs w:val="28"/>
        </w:rPr>
        <w:t xml:space="preserve">влияет с постоянной </w:t>
      </w:r>
      <w:proofErr w:type="gramStart"/>
      <w:r w:rsidR="0069324E" w:rsidRPr="0069324E">
        <w:rPr>
          <w:rFonts w:eastAsia="Arial"/>
          <w:sz w:val="28"/>
          <w:szCs w:val="28"/>
        </w:rPr>
        <w:t>значимостью  </w:t>
      </w:r>
      <w:r w:rsidR="0069324E" w:rsidRPr="0069324E">
        <w:rPr>
          <w:rFonts w:eastAsia="Arial"/>
          <w:b/>
          <w:bCs/>
          <w:sz w:val="28"/>
          <w:szCs w:val="28"/>
        </w:rPr>
        <w:t>=</w:t>
      </w:r>
      <w:proofErr w:type="gramEnd"/>
    </w:p>
    <w:p w14:paraId="2985C31E" w14:textId="3D2A84FA" w:rsidR="0069324E" w:rsidRPr="0069324E" w:rsidRDefault="00807B81" w:rsidP="008168C3">
      <w:pPr>
        <w:spacing w:line="360" w:lineRule="auto"/>
        <w:ind w:firstLine="709"/>
        <w:jc w:val="both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 xml:space="preserve">- </w:t>
      </w:r>
      <w:r w:rsidR="0069324E" w:rsidRPr="0069324E">
        <w:rPr>
          <w:rFonts w:eastAsia="Arial"/>
          <w:sz w:val="28"/>
          <w:szCs w:val="28"/>
        </w:rPr>
        <w:t>влияет, но уменьшает влияние      </w:t>
      </w:r>
      <w:proofErr w:type="gramStart"/>
      <w:r w:rsidR="0069324E" w:rsidRPr="0069324E">
        <w:rPr>
          <w:rFonts w:eastAsia="Arial"/>
          <w:sz w:val="28"/>
          <w:szCs w:val="28"/>
        </w:rPr>
        <w:t>   </w:t>
      </w:r>
      <w:r w:rsidR="0069324E" w:rsidRPr="0069324E">
        <w:rPr>
          <w:rFonts w:eastAsia="Arial"/>
          <w:b/>
          <w:bCs/>
          <w:sz w:val="28"/>
          <w:szCs w:val="28"/>
        </w:rPr>
        <w:t>&lt;</w:t>
      </w:r>
      <w:proofErr w:type="gramEnd"/>
    </w:p>
    <w:p w14:paraId="00D06B40" w14:textId="77777777" w:rsidR="00807B81" w:rsidRDefault="0069324E" w:rsidP="00807B81">
      <w:pPr>
        <w:spacing w:line="360" w:lineRule="auto"/>
        <w:ind w:firstLine="709"/>
        <w:jc w:val="both"/>
        <w:rPr>
          <w:rFonts w:eastAsia="Arial"/>
          <w:b/>
          <w:bCs/>
          <w:sz w:val="28"/>
          <w:szCs w:val="28"/>
        </w:rPr>
      </w:pPr>
      <w:r w:rsidRPr="0069324E">
        <w:rPr>
          <w:rFonts w:eastAsia="Arial"/>
          <w:b/>
          <w:bCs/>
          <w:sz w:val="28"/>
          <w:szCs w:val="28"/>
        </w:rPr>
        <w:t>****)</w:t>
      </w:r>
    </w:p>
    <w:p w14:paraId="452CF054" w14:textId="77777777" w:rsidR="00807B81" w:rsidRDefault="00807B81" w:rsidP="00807B81">
      <w:pPr>
        <w:spacing w:line="360" w:lineRule="auto"/>
        <w:ind w:firstLine="709"/>
        <w:jc w:val="both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 xml:space="preserve">- </w:t>
      </w:r>
      <w:r w:rsidR="0069324E" w:rsidRPr="0069324E">
        <w:rPr>
          <w:rFonts w:eastAsia="Arial"/>
          <w:sz w:val="28"/>
          <w:szCs w:val="28"/>
        </w:rPr>
        <w:t>CRITICAL: факторы, которые угрожают существованию компании, либо требуют серьезного пересмотра миссии компании и ее целей</w:t>
      </w:r>
    </w:p>
    <w:p w14:paraId="3CBF0A07" w14:textId="498FDC4A" w:rsidR="0069324E" w:rsidRPr="00807B81" w:rsidRDefault="00807B81" w:rsidP="00807B81">
      <w:pPr>
        <w:spacing w:line="360" w:lineRule="auto"/>
        <w:ind w:firstLine="709"/>
        <w:jc w:val="both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 xml:space="preserve">- </w:t>
      </w:r>
      <w:r w:rsidR="0069324E" w:rsidRPr="0069324E">
        <w:rPr>
          <w:rFonts w:eastAsia="Arial"/>
          <w:sz w:val="28"/>
          <w:szCs w:val="28"/>
        </w:rPr>
        <w:t>VERY</w:t>
      </w:r>
      <w:r w:rsidR="0069324E" w:rsidRPr="0069324E">
        <w:rPr>
          <w:rFonts w:eastAsia="Arial"/>
          <w:b/>
          <w:bCs/>
          <w:sz w:val="28"/>
          <w:szCs w:val="28"/>
        </w:rPr>
        <w:t xml:space="preserve"> </w:t>
      </w:r>
      <w:r w:rsidR="0069324E" w:rsidRPr="0069324E">
        <w:rPr>
          <w:rFonts w:eastAsia="Arial"/>
          <w:sz w:val="28"/>
          <w:szCs w:val="28"/>
        </w:rPr>
        <w:t>IMPORTANT: факторы, которые наиболее вероятно вызывают изменения в деятельности компании, ее операционной структуре, внешних взаимоотношениях, правилах и установках (штат, юридический статус, владения), но без изменения основных целей и миссии компании</w:t>
      </w:r>
    </w:p>
    <w:p w14:paraId="26805F94" w14:textId="77777777" w:rsidR="00E2716E" w:rsidRDefault="00D366CC" w:rsidP="00E2716E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D366CC">
        <w:rPr>
          <w:rFonts w:eastAsia="Arial"/>
          <w:sz w:val="28"/>
          <w:szCs w:val="28"/>
        </w:rPr>
        <w:t>Проведённый PESTEL-анализ показывает, что деятельность</w:t>
      </w:r>
      <w:r w:rsidR="00FC650D">
        <w:rPr>
          <w:rFonts w:eastAsia="Arial"/>
          <w:sz w:val="28"/>
          <w:szCs w:val="28"/>
        </w:rPr>
        <w:t xml:space="preserve"> компании</w:t>
      </w:r>
      <w:r w:rsidRPr="00D366CC">
        <w:rPr>
          <w:rFonts w:eastAsia="Arial"/>
          <w:sz w:val="28"/>
          <w:szCs w:val="28"/>
        </w:rPr>
        <w:t xml:space="preserve"> ООО «Регламент Групп» осуществляется в сложной, динамичной и </w:t>
      </w:r>
      <w:r w:rsidR="00FC650D" w:rsidRPr="00D366CC">
        <w:rPr>
          <w:rFonts w:eastAsia="Arial"/>
          <w:sz w:val="28"/>
          <w:szCs w:val="28"/>
        </w:rPr>
        <w:t>высоко регулируемой</w:t>
      </w:r>
      <w:r w:rsidRPr="00D366CC">
        <w:rPr>
          <w:rFonts w:eastAsia="Arial"/>
          <w:sz w:val="28"/>
          <w:szCs w:val="28"/>
        </w:rPr>
        <w:t xml:space="preserve"> внешней среде, где ключевое влияние оказывают политико-правовые и технологические факторы.</w:t>
      </w:r>
      <w:r>
        <w:rPr>
          <w:rFonts w:eastAsia="Arial"/>
          <w:sz w:val="28"/>
          <w:szCs w:val="28"/>
        </w:rPr>
        <w:t xml:space="preserve"> </w:t>
      </w:r>
      <w:r w:rsidRPr="00D366CC">
        <w:rPr>
          <w:rFonts w:eastAsia="Arial"/>
          <w:sz w:val="28"/>
          <w:szCs w:val="28"/>
        </w:rPr>
        <w:t>Политические и законодательные</w:t>
      </w:r>
      <w:r w:rsidR="00FC650D">
        <w:rPr>
          <w:rFonts w:eastAsia="Arial"/>
          <w:sz w:val="28"/>
          <w:szCs w:val="28"/>
        </w:rPr>
        <w:t xml:space="preserve"> </w:t>
      </w:r>
      <w:r w:rsidRPr="00D366CC">
        <w:rPr>
          <w:rFonts w:eastAsia="Arial"/>
          <w:sz w:val="28"/>
          <w:szCs w:val="28"/>
        </w:rPr>
        <w:t>условия формируют повышенный уровень отраслевых рисков</w:t>
      </w:r>
      <w:r w:rsidR="00E2716E">
        <w:rPr>
          <w:rFonts w:eastAsia="Arial"/>
          <w:sz w:val="28"/>
          <w:szCs w:val="28"/>
        </w:rPr>
        <w:t xml:space="preserve"> для компаний</w:t>
      </w:r>
      <w:r w:rsidRPr="00D366CC">
        <w:rPr>
          <w:rFonts w:eastAsia="Arial"/>
          <w:sz w:val="28"/>
          <w:szCs w:val="28"/>
        </w:rPr>
        <w:t>, связанных с частыми изменениями таможенных правил, тарифов и требований к сертификации</w:t>
      </w:r>
      <w:r w:rsidR="00E2716E">
        <w:rPr>
          <w:rFonts w:eastAsia="Arial"/>
          <w:sz w:val="28"/>
          <w:szCs w:val="28"/>
        </w:rPr>
        <w:t xml:space="preserve"> предоставляемых услуг</w:t>
      </w:r>
      <w:r w:rsidRPr="00D366CC">
        <w:rPr>
          <w:rFonts w:eastAsia="Arial"/>
          <w:sz w:val="28"/>
          <w:szCs w:val="28"/>
        </w:rPr>
        <w:t>. Для компании это означает необходимость постоянного мониторинга нормативной базы и высокой квалификации в сфере ВЭД. Одновременно</w:t>
      </w:r>
      <w:r w:rsidR="00E2716E">
        <w:rPr>
          <w:rFonts w:eastAsia="Arial"/>
          <w:sz w:val="28"/>
          <w:szCs w:val="28"/>
        </w:rPr>
        <w:t xml:space="preserve"> с этим,</w:t>
      </w:r>
      <w:r w:rsidRPr="00D366CC">
        <w:rPr>
          <w:rFonts w:eastAsia="Arial"/>
          <w:sz w:val="28"/>
          <w:szCs w:val="28"/>
        </w:rPr>
        <w:t xml:space="preserve"> геополитические изменения и санкционное давление</w:t>
      </w:r>
      <w:r w:rsidR="00E2716E">
        <w:rPr>
          <w:rFonts w:eastAsia="Arial"/>
          <w:sz w:val="28"/>
          <w:szCs w:val="28"/>
        </w:rPr>
        <w:t xml:space="preserve"> на предприятия в данной сфере услуг</w:t>
      </w:r>
      <w:r w:rsidRPr="00D366CC">
        <w:rPr>
          <w:rFonts w:eastAsia="Arial"/>
          <w:sz w:val="28"/>
          <w:szCs w:val="28"/>
        </w:rPr>
        <w:t xml:space="preserve">, несмотря на их ограничительный характер, создают новые возможности за счёт переориентации </w:t>
      </w:r>
      <w:r w:rsidR="00E2716E">
        <w:rPr>
          <w:rFonts w:eastAsia="Arial"/>
          <w:sz w:val="28"/>
          <w:szCs w:val="28"/>
        </w:rPr>
        <w:t xml:space="preserve">своих </w:t>
      </w:r>
      <w:r w:rsidRPr="00D366CC">
        <w:rPr>
          <w:rFonts w:eastAsia="Arial"/>
          <w:sz w:val="28"/>
          <w:szCs w:val="28"/>
        </w:rPr>
        <w:t>торговых потоков и развития альтернативных логистических направлений.</w:t>
      </w:r>
      <w:r w:rsidR="00552D36">
        <w:rPr>
          <w:rFonts w:eastAsia="Arial"/>
          <w:sz w:val="28"/>
          <w:szCs w:val="28"/>
        </w:rPr>
        <w:t xml:space="preserve"> </w:t>
      </w:r>
    </w:p>
    <w:p w14:paraId="34036531" w14:textId="67A455E7" w:rsidR="00D366CC" w:rsidRDefault="00552D36" w:rsidP="00AB641E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В</w:t>
      </w:r>
      <w:r w:rsidRPr="00552D36">
        <w:rPr>
          <w:rFonts w:eastAsia="Arial"/>
          <w:sz w:val="28"/>
          <w:szCs w:val="28"/>
        </w:rPr>
        <w:t>нешняя среда для</w:t>
      </w:r>
      <w:r>
        <w:rPr>
          <w:rFonts w:eastAsia="Arial"/>
          <w:sz w:val="28"/>
          <w:szCs w:val="28"/>
        </w:rPr>
        <w:t xml:space="preserve"> компании</w:t>
      </w:r>
      <w:r w:rsidRPr="00552D36">
        <w:rPr>
          <w:rFonts w:eastAsia="Arial"/>
          <w:sz w:val="28"/>
          <w:szCs w:val="28"/>
        </w:rPr>
        <w:t xml:space="preserve"> ООО «Регламент Групп» характеризуется высокими регуляторными рисками, умеренной экономической нестабильностью и значительным потенциалом роста за счёт цифровизации и развития </w:t>
      </w:r>
      <w:r>
        <w:rPr>
          <w:rFonts w:eastAsia="Arial"/>
          <w:sz w:val="28"/>
          <w:szCs w:val="28"/>
        </w:rPr>
        <w:t>продаж товаров и услуг в интернете</w:t>
      </w:r>
      <w:r w:rsidRPr="00552D36">
        <w:rPr>
          <w:rFonts w:eastAsia="Arial"/>
          <w:sz w:val="28"/>
          <w:szCs w:val="28"/>
        </w:rPr>
        <w:t>. Успешное развитие компании в отрасли возможно при условии адаптивной стратегии, ориентации на технологическое развитие, соблюдения регуляторных требований и фокусе на нишевых конкурентных преимуществах.</w:t>
      </w:r>
    </w:p>
    <w:p w14:paraId="2F7061DC" w14:textId="6B4944CD" w:rsidR="00FB1D7B" w:rsidRPr="00FB1D7B" w:rsidRDefault="00FB1D7B" w:rsidP="00AB641E">
      <w:pPr>
        <w:spacing w:before="240" w:after="120"/>
        <w:ind w:firstLine="709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 xml:space="preserve">2.2 Конкурентный анализ </w:t>
      </w:r>
    </w:p>
    <w:p w14:paraId="740A7486" w14:textId="11381453" w:rsidR="006B62D3" w:rsidRDefault="006B62D3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Конкурентный анализ компании ООО «Регламент Групп»</w:t>
      </w:r>
      <w:r w:rsidR="007870A4">
        <w:rPr>
          <w:rFonts w:eastAsia="Arial"/>
          <w:sz w:val="28"/>
          <w:szCs w:val="28"/>
        </w:rPr>
        <w:t xml:space="preserve"> включает в себя основные показатели, тенденции развития, модель М. Портера «5 конкурентных сил», критические факторы для успеха компании в отрасли и анализ непосредственных конкурентов.</w:t>
      </w:r>
    </w:p>
    <w:p w14:paraId="3749B836" w14:textId="15344497" w:rsidR="007870A4" w:rsidRDefault="007870A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7870A4">
        <w:rPr>
          <w:rFonts w:eastAsia="Arial"/>
          <w:sz w:val="28"/>
          <w:szCs w:val="28"/>
        </w:rPr>
        <w:t>Описание отрасли, ее основных показателей и тенденций развития</w:t>
      </w:r>
      <w:r w:rsidR="00FB1D7B">
        <w:rPr>
          <w:rFonts w:eastAsia="Arial"/>
          <w:sz w:val="28"/>
          <w:szCs w:val="28"/>
        </w:rPr>
        <w:t xml:space="preserve">: </w:t>
      </w:r>
      <w:r w:rsidRPr="007870A4">
        <w:rPr>
          <w:rFonts w:eastAsia="Arial"/>
          <w:sz w:val="28"/>
          <w:szCs w:val="28"/>
        </w:rPr>
        <w:t>ООО «Регламент Групп» осуществляет деятельность в отрасли управленческого и организационного консалтинга, включая разработку регламентов, описание и оптимизацию бизнес-процессов, внедрение систем управления и сопровождение компаний в части внутреннего контроля и стандартизации.</w:t>
      </w:r>
    </w:p>
    <w:p w14:paraId="7FAB03A7" w14:textId="2229C3D0" w:rsidR="007870A4" w:rsidRDefault="007870A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7870A4">
        <w:rPr>
          <w:rFonts w:eastAsia="Arial"/>
          <w:sz w:val="28"/>
          <w:szCs w:val="28"/>
        </w:rPr>
        <w:t>Основные характеристики отрасли:</w:t>
      </w:r>
    </w:p>
    <w:p w14:paraId="45EC5BB4" w14:textId="77777777" w:rsidR="007870A4" w:rsidRDefault="007870A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7870A4">
        <w:rPr>
          <w:rFonts w:eastAsia="Arial"/>
          <w:sz w:val="28"/>
          <w:szCs w:val="28"/>
        </w:rPr>
        <w:t>высокая доля интеллектуального труда;</w:t>
      </w:r>
    </w:p>
    <w:p w14:paraId="2C7AADA1" w14:textId="77777777" w:rsidR="007870A4" w:rsidRDefault="007870A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7870A4">
        <w:rPr>
          <w:rFonts w:eastAsia="Arial"/>
          <w:sz w:val="28"/>
          <w:szCs w:val="28"/>
        </w:rPr>
        <w:t>зависимость спроса от состояния малого и среднего бизнеса;</w:t>
      </w:r>
    </w:p>
    <w:p w14:paraId="33B30531" w14:textId="77777777" w:rsidR="007870A4" w:rsidRDefault="007870A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7870A4">
        <w:rPr>
          <w:rFonts w:eastAsia="Arial"/>
          <w:sz w:val="28"/>
          <w:szCs w:val="28"/>
        </w:rPr>
        <w:t>ориентация на B2B-сегмент;</w:t>
      </w:r>
    </w:p>
    <w:p w14:paraId="626B969C" w14:textId="77777777" w:rsidR="007870A4" w:rsidRDefault="007870A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7870A4">
        <w:rPr>
          <w:rFonts w:eastAsia="Arial"/>
          <w:sz w:val="28"/>
          <w:szCs w:val="28"/>
        </w:rPr>
        <w:t>низкая капиталоемкость;</w:t>
      </w:r>
    </w:p>
    <w:p w14:paraId="11D0865A" w14:textId="77777777" w:rsidR="007870A4" w:rsidRDefault="007870A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7870A4">
        <w:rPr>
          <w:rFonts w:eastAsia="Arial"/>
          <w:sz w:val="28"/>
          <w:szCs w:val="28"/>
        </w:rPr>
        <w:t>высокая роль квалификации персонала и репутации.</w:t>
      </w:r>
    </w:p>
    <w:p w14:paraId="278F130B" w14:textId="77777777" w:rsidR="007870A4" w:rsidRDefault="007870A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7870A4">
        <w:rPr>
          <w:rFonts w:eastAsia="Arial"/>
          <w:sz w:val="28"/>
          <w:szCs w:val="28"/>
        </w:rPr>
        <w:t>Основные показатели отрасли:</w:t>
      </w:r>
    </w:p>
    <w:p w14:paraId="0ECF841F" w14:textId="77777777" w:rsidR="007870A4" w:rsidRDefault="007870A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7870A4">
        <w:rPr>
          <w:rFonts w:eastAsia="Arial"/>
          <w:sz w:val="28"/>
          <w:szCs w:val="28"/>
        </w:rPr>
        <w:t>рост спроса на консалтинговые услуги со стороны малого и среднего бизнеса;</w:t>
      </w:r>
    </w:p>
    <w:p w14:paraId="1B4FEBEA" w14:textId="77777777" w:rsidR="007870A4" w:rsidRDefault="007870A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7870A4">
        <w:rPr>
          <w:rFonts w:eastAsia="Arial"/>
          <w:sz w:val="28"/>
          <w:szCs w:val="28"/>
        </w:rPr>
        <w:t>увеличение числа компаний, внедряющих процессный подход и стандарты управления;</w:t>
      </w:r>
    </w:p>
    <w:p w14:paraId="16A01D0C" w14:textId="77777777" w:rsidR="007870A4" w:rsidRDefault="007870A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7870A4">
        <w:rPr>
          <w:rFonts w:eastAsia="Arial"/>
          <w:sz w:val="28"/>
          <w:szCs w:val="28"/>
        </w:rPr>
        <w:t>постепенный переход от разовых услуг к долгосрочному сопровождению;</w:t>
      </w:r>
    </w:p>
    <w:p w14:paraId="2F589CBD" w14:textId="77777777" w:rsidR="007870A4" w:rsidRDefault="007870A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7870A4">
        <w:rPr>
          <w:rFonts w:eastAsia="Arial"/>
          <w:sz w:val="28"/>
          <w:szCs w:val="28"/>
        </w:rPr>
        <w:t>рост конкуренции за счет выхода на рынок индивидуальных консультантов и онлайн-платформ.</w:t>
      </w:r>
    </w:p>
    <w:p w14:paraId="1FFD4CFD" w14:textId="77777777" w:rsidR="007870A4" w:rsidRDefault="007870A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7870A4">
        <w:rPr>
          <w:rFonts w:eastAsia="Arial"/>
          <w:sz w:val="28"/>
          <w:szCs w:val="28"/>
        </w:rPr>
        <w:t>Тенденции развития отрасли:</w:t>
      </w:r>
    </w:p>
    <w:p w14:paraId="0280DD13" w14:textId="77777777" w:rsidR="007870A4" w:rsidRDefault="007870A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7870A4">
        <w:rPr>
          <w:rFonts w:eastAsia="Arial"/>
          <w:sz w:val="28"/>
          <w:szCs w:val="28"/>
        </w:rPr>
        <w:t>цифровизация консалтинговых услуг (онлайн-консультации, шаблоны регламентов);</w:t>
      </w:r>
    </w:p>
    <w:p w14:paraId="55ECA21F" w14:textId="77777777" w:rsidR="007870A4" w:rsidRDefault="007870A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7870A4">
        <w:rPr>
          <w:rFonts w:eastAsia="Arial"/>
          <w:sz w:val="28"/>
          <w:szCs w:val="28"/>
        </w:rPr>
        <w:t>интеграция консалтинга с IT-решениями (CRM, BPM-системы);</w:t>
      </w:r>
    </w:p>
    <w:p w14:paraId="4B478DAB" w14:textId="77777777" w:rsidR="007870A4" w:rsidRDefault="007870A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7870A4">
        <w:rPr>
          <w:rFonts w:eastAsia="Arial"/>
          <w:sz w:val="28"/>
          <w:szCs w:val="28"/>
        </w:rPr>
        <w:t>рост спроса на комплексные услуги «под ключ»;</w:t>
      </w:r>
    </w:p>
    <w:p w14:paraId="3FFFB51A" w14:textId="77777777" w:rsidR="007870A4" w:rsidRDefault="007870A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lastRenderedPageBreak/>
        <w:t xml:space="preserve">- </w:t>
      </w:r>
      <w:r w:rsidRPr="007870A4">
        <w:rPr>
          <w:rFonts w:eastAsia="Arial"/>
          <w:sz w:val="28"/>
          <w:szCs w:val="28"/>
        </w:rPr>
        <w:t>повышение значимости практического опыта и кейсов;</w:t>
      </w:r>
    </w:p>
    <w:p w14:paraId="3D5EA77F" w14:textId="77777777" w:rsidR="00BF09DD" w:rsidRDefault="007870A4" w:rsidP="00BF09DD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7870A4">
        <w:rPr>
          <w:rFonts w:eastAsia="Arial"/>
          <w:sz w:val="28"/>
          <w:szCs w:val="28"/>
        </w:rPr>
        <w:t>ориентация на результат и измеримый эффект для клиента.</w:t>
      </w:r>
    </w:p>
    <w:p w14:paraId="33E6DB52" w14:textId="7FD8DB36" w:rsidR="00552D36" w:rsidRDefault="00552D36" w:rsidP="00BF09DD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Применение м</w:t>
      </w:r>
      <w:r w:rsidRPr="00552D36">
        <w:rPr>
          <w:rFonts w:eastAsia="Arial"/>
          <w:sz w:val="28"/>
          <w:szCs w:val="28"/>
        </w:rPr>
        <w:t>одел</w:t>
      </w:r>
      <w:r>
        <w:rPr>
          <w:rFonts w:eastAsia="Arial"/>
          <w:sz w:val="28"/>
          <w:szCs w:val="28"/>
        </w:rPr>
        <w:t>и</w:t>
      </w:r>
      <w:r w:rsidRPr="00552D36">
        <w:rPr>
          <w:rFonts w:eastAsia="Arial"/>
          <w:sz w:val="28"/>
          <w:szCs w:val="28"/>
        </w:rPr>
        <w:t xml:space="preserve"> пяти сил Портера для отрасли, в которой работает «Регламент Групп»</w:t>
      </w:r>
      <w:r>
        <w:rPr>
          <w:rFonts w:eastAsia="Arial"/>
          <w:sz w:val="28"/>
          <w:szCs w:val="28"/>
        </w:rPr>
        <w:t>:</w:t>
      </w:r>
    </w:p>
    <w:p w14:paraId="7C70F1D0" w14:textId="77777777" w:rsidR="00CD4E6C" w:rsidRDefault="00BF09DD" w:rsidP="00CD4E6C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BF09DD">
        <w:rPr>
          <w:rFonts w:eastAsia="Arial"/>
          <w:sz w:val="28"/>
          <w:szCs w:val="28"/>
        </w:rPr>
        <w:t>Соперничество между существующими игроками — высокое:</w:t>
      </w:r>
    </w:p>
    <w:p w14:paraId="7666B8D5" w14:textId="0D57DE57" w:rsidR="00BF09DD" w:rsidRDefault="00CD4E6C" w:rsidP="00CD4E6C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="00BF09DD" w:rsidRPr="00BF09DD">
        <w:rPr>
          <w:rFonts w:eastAsia="Arial"/>
          <w:sz w:val="28"/>
          <w:szCs w:val="28"/>
        </w:rPr>
        <w:t>Рынок насыщен и крупные операторы (почта, международные логисты), и сотни мелких брокеров. Конкуренция идёт по цене, скорости и качеству сервиса все это повышает давление на маржу</w:t>
      </w:r>
      <w:r w:rsidR="00BF09DD">
        <w:rPr>
          <w:rFonts w:eastAsia="Arial"/>
          <w:sz w:val="28"/>
          <w:szCs w:val="28"/>
        </w:rPr>
        <w:t>, ниже представлено в таблице 2.2</w:t>
      </w:r>
      <w:r w:rsidR="00FB1D7B">
        <w:rPr>
          <w:rFonts w:eastAsia="Arial"/>
          <w:sz w:val="28"/>
          <w:szCs w:val="28"/>
        </w:rPr>
        <w:t>.1</w:t>
      </w:r>
      <w:r w:rsidR="00BF09DD">
        <w:rPr>
          <w:rFonts w:eastAsia="Arial"/>
          <w:sz w:val="28"/>
          <w:szCs w:val="28"/>
        </w:rPr>
        <w:t>:</w:t>
      </w:r>
    </w:p>
    <w:p w14:paraId="293373D4" w14:textId="3D9ACE28" w:rsidR="00BF09DD" w:rsidRDefault="00BF09DD" w:rsidP="00AB641E">
      <w:pPr>
        <w:spacing w:before="240" w:line="360" w:lineRule="auto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Таблица 2.2</w:t>
      </w:r>
      <w:r w:rsidR="00FB1D7B">
        <w:rPr>
          <w:rFonts w:eastAsia="Arial"/>
          <w:sz w:val="28"/>
          <w:szCs w:val="28"/>
        </w:rPr>
        <w:t>.1</w:t>
      </w:r>
      <w:r>
        <w:rPr>
          <w:rFonts w:eastAsia="Arial"/>
          <w:sz w:val="28"/>
          <w:szCs w:val="28"/>
        </w:rPr>
        <w:t xml:space="preserve"> – Оценка уровня внутриотраслевой конкуренции на рынке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BF09DD" w14:paraId="0074EE79" w14:textId="77777777" w:rsidTr="00DA1C3C">
        <w:tc>
          <w:tcPr>
            <w:tcW w:w="2336" w:type="dxa"/>
          </w:tcPr>
          <w:p w14:paraId="61C109B8" w14:textId="46915D49" w:rsidR="00BF09DD" w:rsidRPr="00EE2D7F" w:rsidRDefault="00BF09DD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Критерии</w:t>
            </w:r>
          </w:p>
        </w:tc>
        <w:tc>
          <w:tcPr>
            <w:tcW w:w="7009" w:type="dxa"/>
            <w:gridSpan w:val="3"/>
          </w:tcPr>
          <w:p w14:paraId="5834E653" w14:textId="5F754E39" w:rsidR="00BF09DD" w:rsidRPr="00EE2D7F" w:rsidRDefault="00BF09DD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Оценка, баллы</w:t>
            </w:r>
          </w:p>
        </w:tc>
      </w:tr>
      <w:tr w:rsidR="00BF09DD" w14:paraId="5BD7E984" w14:textId="77777777" w:rsidTr="00BF09DD">
        <w:tc>
          <w:tcPr>
            <w:tcW w:w="2336" w:type="dxa"/>
          </w:tcPr>
          <w:p w14:paraId="20ED5626" w14:textId="77777777" w:rsidR="00BF09DD" w:rsidRPr="00EE2D7F" w:rsidRDefault="00BF09DD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2336" w:type="dxa"/>
          </w:tcPr>
          <w:p w14:paraId="4C0EC081" w14:textId="3246D3F3" w:rsidR="00BF09DD" w:rsidRPr="00EE2D7F" w:rsidRDefault="00BF09DD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1</w:t>
            </w:r>
          </w:p>
        </w:tc>
        <w:tc>
          <w:tcPr>
            <w:tcW w:w="2336" w:type="dxa"/>
          </w:tcPr>
          <w:p w14:paraId="6CFBEBE4" w14:textId="623DD2B0" w:rsidR="00BF09DD" w:rsidRPr="00EE2D7F" w:rsidRDefault="00BF09DD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2</w:t>
            </w:r>
          </w:p>
        </w:tc>
        <w:tc>
          <w:tcPr>
            <w:tcW w:w="2337" w:type="dxa"/>
          </w:tcPr>
          <w:p w14:paraId="179575E1" w14:textId="78C899BA" w:rsidR="00BF09DD" w:rsidRPr="00EE2D7F" w:rsidRDefault="00BF09DD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3</w:t>
            </w:r>
          </w:p>
        </w:tc>
      </w:tr>
      <w:tr w:rsidR="00BF09DD" w14:paraId="4BBA9F4A" w14:textId="77777777" w:rsidTr="00BF09DD">
        <w:tc>
          <w:tcPr>
            <w:tcW w:w="2336" w:type="dxa"/>
          </w:tcPr>
          <w:p w14:paraId="05265050" w14:textId="236AC122" w:rsidR="00BF09DD" w:rsidRPr="00EE2D7F" w:rsidRDefault="00BF09DD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Число игроков</w:t>
            </w:r>
          </w:p>
        </w:tc>
        <w:tc>
          <w:tcPr>
            <w:tcW w:w="2336" w:type="dxa"/>
          </w:tcPr>
          <w:p w14:paraId="29E3BAFF" w14:textId="071AB631" w:rsidR="00BF09DD" w:rsidRPr="00EE2D7F" w:rsidRDefault="00BF09DD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Небольшое количество</w:t>
            </w:r>
          </w:p>
        </w:tc>
        <w:tc>
          <w:tcPr>
            <w:tcW w:w="2336" w:type="dxa"/>
          </w:tcPr>
          <w:p w14:paraId="20898961" w14:textId="545CAC50" w:rsidR="00BF09DD" w:rsidRPr="00EE2D7F" w:rsidRDefault="00BF09DD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Средний уровень</w:t>
            </w:r>
          </w:p>
        </w:tc>
        <w:tc>
          <w:tcPr>
            <w:tcW w:w="2337" w:type="dxa"/>
          </w:tcPr>
          <w:p w14:paraId="5767FF51" w14:textId="6B5B4694" w:rsidR="00BF09DD" w:rsidRPr="00EE2D7F" w:rsidRDefault="00BF09DD" w:rsidP="00EE2D7F">
            <w:pPr>
              <w:spacing w:line="360" w:lineRule="auto"/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 w:rsidRPr="00EE2D7F">
              <w:rPr>
                <w:rFonts w:eastAsia="Arial"/>
                <w:b/>
                <w:bCs/>
                <w:sz w:val="22"/>
                <w:szCs w:val="22"/>
              </w:rPr>
              <w:t>Высокий уровень</w:t>
            </w:r>
          </w:p>
        </w:tc>
      </w:tr>
      <w:tr w:rsidR="00BF09DD" w14:paraId="0BDADE2D" w14:textId="77777777" w:rsidTr="00BF09DD">
        <w:tc>
          <w:tcPr>
            <w:tcW w:w="2336" w:type="dxa"/>
          </w:tcPr>
          <w:p w14:paraId="517DC40E" w14:textId="36042C0E" w:rsidR="00BF09DD" w:rsidRPr="00EE2D7F" w:rsidRDefault="00BF09DD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Уровень дифференциации продукта</w:t>
            </w:r>
          </w:p>
        </w:tc>
        <w:tc>
          <w:tcPr>
            <w:tcW w:w="2336" w:type="dxa"/>
          </w:tcPr>
          <w:p w14:paraId="60D735AF" w14:textId="167566AB" w:rsidR="00BF09DD" w:rsidRPr="00EE2D7F" w:rsidRDefault="00BF09DD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Абсолютно разные продукты</w:t>
            </w:r>
          </w:p>
        </w:tc>
        <w:tc>
          <w:tcPr>
            <w:tcW w:w="2336" w:type="dxa"/>
          </w:tcPr>
          <w:p w14:paraId="3B336A4B" w14:textId="4A40D098" w:rsidR="00BF09DD" w:rsidRPr="00EE2D7F" w:rsidRDefault="00BF09DD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Стандартный товар</w:t>
            </w:r>
          </w:p>
        </w:tc>
        <w:tc>
          <w:tcPr>
            <w:tcW w:w="2337" w:type="dxa"/>
          </w:tcPr>
          <w:p w14:paraId="3E81926B" w14:textId="5B0C2750" w:rsidR="00BF09DD" w:rsidRPr="00EE2D7F" w:rsidRDefault="00BF09DD" w:rsidP="00EE2D7F">
            <w:pPr>
              <w:spacing w:line="360" w:lineRule="auto"/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 w:rsidRPr="00EE2D7F">
              <w:rPr>
                <w:rFonts w:eastAsia="Arial"/>
                <w:b/>
                <w:bCs/>
                <w:sz w:val="22"/>
                <w:szCs w:val="22"/>
              </w:rPr>
              <w:t>Продажа идентичного товара</w:t>
            </w:r>
          </w:p>
        </w:tc>
      </w:tr>
      <w:tr w:rsidR="00BF09DD" w14:paraId="59140DA5" w14:textId="77777777" w:rsidTr="00BF09DD">
        <w:tc>
          <w:tcPr>
            <w:tcW w:w="2336" w:type="dxa"/>
          </w:tcPr>
          <w:p w14:paraId="668A2CE0" w14:textId="54C61D40" w:rsidR="00BF09DD" w:rsidRPr="00EE2D7F" w:rsidRDefault="00BF09DD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Ограничение для увеличения цен</w:t>
            </w:r>
          </w:p>
        </w:tc>
        <w:tc>
          <w:tcPr>
            <w:tcW w:w="2336" w:type="dxa"/>
          </w:tcPr>
          <w:p w14:paraId="5DE886FB" w14:textId="4425C197" w:rsidR="00BF09DD" w:rsidRPr="00EE2D7F" w:rsidRDefault="00BF09DD" w:rsidP="00EE2D7F">
            <w:pPr>
              <w:spacing w:line="360" w:lineRule="auto"/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 w:rsidRPr="00EE2D7F">
              <w:rPr>
                <w:rFonts w:eastAsia="Arial"/>
                <w:b/>
                <w:bCs/>
                <w:sz w:val="22"/>
                <w:szCs w:val="22"/>
              </w:rPr>
              <w:t>Всегда присутствует возможность повышения цен</w:t>
            </w:r>
          </w:p>
        </w:tc>
        <w:tc>
          <w:tcPr>
            <w:tcW w:w="2336" w:type="dxa"/>
          </w:tcPr>
          <w:p w14:paraId="3C8F43D2" w14:textId="3525475D" w:rsidR="00BF09DD" w:rsidRPr="00EE2D7F" w:rsidRDefault="00BF09DD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Повышение цен для покрытия расходов</w:t>
            </w:r>
          </w:p>
        </w:tc>
        <w:tc>
          <w:tcPr>
            <w:tcW w:w="2337" w:type="dxa"/>
          </w:tcPr>
          <w:p w14:paraId="5F2993B2" w14:textId="322CE1DD" w:rsidR="00BF09DD" w:rsidRPr="00EE2D7F" w:rsidRDefault="00BF09DD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Жесткая ценовая конкуренция</w:t>
            </w:r>
          </w:p>
        </w:tc>
      </w:tr>
      <w:tr w:rsidR="00BF09DD" w14:paraId="4AB94312" w14:textId="77777777" w:rsidTr="00BF09DD">
        <w:tc>
          <w:tcPr>
            <w:tcW w:w="2336" w:type="dxa"/>
          </w:tcPr>
          <w:p w14:paraId="20D537D5" w14:textId="113A281A" w:rsidR="00BF09DD" w:rsidRPr="00EE2D7F" w:rsidRDefault="00BF09DD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Уровень развития рынка</w:t>
            </w:r>
          </w:p>
        </w:tc>
        <w:tc>
          <w:tcPr>
            <w:tcW w:w="2336" w:type="dxa"/>
          </w:tcPr>
          <w:p w14:paraId="2ECB9F1A" w14:textId="51B79595" w:rsidR="00BF09DD" w:rsidRPr="00EE2D7F" w:rsidRDefault="00EE2D7F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Высокий</w:t>
            </w:r>
          </w:p>
        </w:tc>
        <w:tc>
          <w:tcPr>
            <w:tcW w:w="2336" w:type="dxa"/>
          </w:tcPr>
          <w:p w14:paraId="54A36F2D" w14:textId="72682497" w:rsidR="00BF09DD" w:rsidRPr="00EE2D7F" w:rsidRDefault="00EE2D7F" w:rsidP="00EE2D7F">
            <w:pPr>
              <w:spacing w:line="360" w:lineRule="auto"/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 w:rsidRPr="00EE2D7F">
              <w:rPr>
                <w:rFonts w:eastAsia="Arial"/>
                <w:b/>
                <w:bCs/>
                <w:sz w:val="22"/>
                <w:szCs w:val="22"/>
              </w:rPr>
              <w:t>Медленно растущий</w:t>
            </w:r>
          </w:p>
        </w:tc>
        <w:tc>
          <w:tcPr>
            <w:tcW w:w="2337" w:type="dxa"/>
          </w:tcPr>
          <w:p w14:paraId="1CECFD2C" w14:textId="10AC0527" w:rsidR="00BF09DD" w:rsidRPr="00EE2D7F" w:rsidRDefault="00EE2D7F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Снижение</w:t>
            </w:r>
          </w:p>
        </w:tc>
      </w:tr>
      <w:tr w:rsidR="00EE2D7F" w14:paraId="55D28F9D" w14:textId="77777777" w:rsidTr="00811151">
        <w:tc>
          <w:tcPr>
            <w:tcW w:w="2336" w:type="dxa"/>
          </w:tcPr>
          <w:p w14:paraId="715C680D" w14:textId="1C14B346" w:rsidR="00EE2D7F" w:rsidRPr="00EE2D7F" w:rsidRDefault="00EE2D7F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Итог</w:t>
            </w:r>
          </w:p>
        </w:tc>
        <w:tc>
          <w:tcPr>
            <w:tcW w:w="7009" w:type="dxa"/>
            <w:gridSpan w:val="3"/>
          </w:tcPr>
          <w:p w14:paraId="0256C50F" w14:textId="21BB974A" w:rsidR="00EE2D7F" w:rsidRPr="00EE2D7F" w:rsidRDefault="00EE2D7F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9, высокий уровень</w:t>
            </w:r>
          </w:p>
        </w:tc>
      </w:tr>
    </w:tbl>
    <w:p w14:paraId="39583948" w14:textId="77777777" w:rsidR="00EE2D7F" w:rsidRPr="00EE2D7F" w:rsidRDefault="00EE2D7F" w:rsidP="00E2716E">
      <w:pPr>
        <w:spacing w:before="120" w:line="360" w:lineRule="auto"/>
        <w:ind w:firstLine="709"/>
        <w:jc w:val="both"/>
        <w:rPr>
          <w:rFonts w:eastAsia="Arial"/>
          <w:sz w:val="28"/>
          <w:szCs w:val="28"/>
        </w:rPr>
      </w:pPr>
      <w:r w:rsidRPr="00EE2D7F">
        <w:rPr>
          <w:rFonts w:eastAsia="Arial"/>
          <w:sz w:val="28"/>
          <w:szCs w:val="28"/>
        </w:rPr>
        <w:t>Соперничество между существующими игроками является высоким, так как рынок насыщен как крупными логистическими операторами, так и большим числом малых и средних компаний. Конкуренция ведётся преимущественно по цене, скорости и качеству обслуживания, что усиливает давление на прибыльность бизнеса.</w:t>
      </w:r>
    </w:p>
    <w:p w14:paraId="66DE2D5A" w14:textId="77777777" w:rsidR="00CD4E6C" w:rsidRDefault="00EE2D7F" w:rsidP="00CD4E6C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EE2D7F">
        <w:rPr>
          <w:rFonts w:eastAsia="Arial"/>
          <w:sz w:val="28"/>
          <w:szCs w:val="28"/>
        </w:rPr>
        <w:t xml:space="preserve">Угроза замены услуг — </w:t>
      </w:r>
      <w:r>
        <w:rPr>
          <w:rFonts w:eastAsia="Arial"/>
          <w:sz w:val="28"/>
          <w:szCs w:val="28"/>
        </w:rPr>
        <w:t>низкая</w:t>
      </w:r>
      <w:r w:rsidRPr="00EE2D7F">
        <w:rPr>
          <w:rFonts w:eastAsia="Arial"/>
          <w:sz w:val="28"/>
          <w:szCs w:val="28"/>
        </w:rPr>
        <w:t>:</w:t>
      </w:r>
    </w:p>
    <w:p w14:paraId="79806AFF" w14:textId="6BB762DB" w:rsidR="00EE2D7F" w:rsidRDefault="00CD4E6C" w:rsidP="00E2716E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="00EE2D7F" w:rsidRPr="00EE2D7F">
        <w:rPr>
          <w:rFonts w:eastAsia="Arial"/>
          <w:sz w:val="28"/>
          <w:szCs w:val="28"/>
        </w:rPr>
        <w:t xml:space="preserve">Частично услуги могут заменить технологические платформы (автоматизация и прямые интеграции экспортеров с таможней), но для </w:t>
      </w:r>
      <w:r w:rsidR="00EE2D7F" w:rsidRPr="00EE2D7F">
        <w:rPr>
          <w:rFonts w:eastAsia="Arial"/>
          <w:sz w:val="28"/>
          <w:szCs w:val="28"/>
        </w:rPr>
        <w:lastRenderedPageBreak/>
        <w:t>сложных ВЭД-сделок и сертификации требуются экспертиза и работа сотрудников</w:t>
      </w:r>
      <w:r w:rsidR="00EE2D7F">
        <w:rPr>
          <w:rFonts w:eastAsia="Arial"/>
          <w:sz w:val="28"/>
          <w:szCs w:val="28"/>
        </w:rPr>
        <w:t>, ниже представлено в таблице 2.</w:t>
      </w:r>
      <w:r w:rsidR="00FB1D7B">
        <w:rPr>
          <w:rFonts w:eastAsia="Arial"/>
          <w:sz w:val="28"/>
          <w:szCs w:val="28"/>
        </w:rPr>
        <w:t>2</w:t>
      </w:r>
      <w:r w:rsidR="00EE2D7F">
        <w:rPr>
          <w:rFonts w:eastAsia="Arial"/>
          <w:sz w:val="28"/>
          <w:szCs w:val="28"/>
        </w:rPr>
        <w:t>.</w:t>
      </w:r>
      <w:r w:rsidR="00FB1D7B">
        <w:rPr>
          <w:rFonts w:eastAsia="Arial"/>
          <w:sz w:val="28"/>
          <w:szCs w:val="28"/>
        </w:rPr>
        <w:t>2.</w:t>
      </w:r>
    </w:p>
    <w:p w14:paraId="434E7B1E" w14:textId="1740A8B6" w:rsidR="00EE2D7F" w:rsidRDefault="00EE2D7F" w:rsidP="00AF73DA">
      <w:pPr>
        <w:spacing w:before="240" w:line="360" w:lineRule="auto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Таблица 2.</w:t>
      </w:r>
      <w:r w:rsidR="00FB1D7B">
        <w:rPr>
          <w:rFonts w:eastAsia="Arial"/>
          <w:sz w:val="28"/>
          <w:szCs w:val="28"/>
        </w:rPr>
        <w:t>2.2</w:t>
      </w:r>
      <w:r>
        <w:rPr>
          <w:rFonts w:eastAsia="Arial"/>
          <w:sz w:val="28"/>
          <w:szCs w:val="28"/>
        </w:rPr>
        <w:t xml:space="preserve"> – Оценка появления товаров-заменителей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EE2D7F" w14:paraId="0491CCCB" w14:textId="77777777" w:rsidTr="00CB2B23">
        <w:tc>
          <w:tcPr>
            <w:tcW w:w="2336" w:type="dxa"/>
          </w:tcPr>
          <w:p w14:paraId="3F32130E" w14:textId="17F74997" w:rsidR="00EE2D7F" w:rsidRPr="00EE2D7F" w:rsidRDefault="00EE2D7F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Критерии</w:t>
            </w:r>
          </w:p>
        </w:tc>
        <w:tc>
          <w:tcPr>
            <w:tcW w:w="7009" w:type="dxa"/>
            <w:gridSpan w:val="3"/>
          </w:tcPr>
          <w:p w14:paraId="6F78B3AC" w14:textId="1C8596F0" w:rsidR="00EE2D7F" w:rsidRPr="00EE2D7F" w:rsidRDefault="00EE2D7F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Оценка, баллы</w:t>
            </w:r>
          </w:p>
        </w:tc>
      </w:tr>
      <w:tr w:rsidR="00EE2D7F" w14:paraId="4ADA556F" w14:textId="77777777" w:rsidTr="00EE2D7F">
        <w:tc>
          <w:tcPr>
            <w:tcW w:w="2336" w:type="dxa"/>
          </w:tcPr>
          <w:p w14:paraId="686A2C3C" w14:textId="77777777" w:rsidR="00EE2D7F" w:rsidRPr="00EE2D7F" w:rsidRDefault="00EE2D7F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2336" w:type="dxa"/>
          </w:tcPr>
          <w:p w14:paraId="4C2FE53E" w14:textId="5F79972B" w:rsidR="00EE2D7F" w:rsidRPr="00EE2D7F" w:rsidRDefault="00EE2D7F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3</w:t>
            </w:r>
          </w:p>
        </w:tc>
        <w:tc>
          <w:tcPr>
            <w:tcW w:w="2336" w:type="dxa"/>
          </w:tcPr>
          <w:p w14:paraId="647A677E" w14:textId="32AE091C" w:rsidR="00EE2D7F" w:rsidRPr="00EE2D7F" w:rsidRDefault="00EE2D7F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2</w:t>
            </w:r>
          </w:p>
        </w:tc>
        <w:tc>
          <w:tcPr>
            <w:tcW w:w="2337" w:type="dxa"/>
          </w:tcPr>
          <w:p w14:paraId="46E14329" w14:textId="734E546B" w:rsidR="00EE2D7F" w:rsidRPr="00EE2D7F" w:rsidRDefault="00EE2D7F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1</w:t>
            </w:r>
          </w:p>
        </w:tc>
      </w:tr>
      <w:tr w:rsidR="00EE2D7F" w14:paraId="60A2586D" w14:textId="77777777" w:rsidTr="00EE2D7F">
        <w:tc>
          <w:tcPr>
            <w:tcW w:w="2336" w:type="dxa"/>
          </w:tcPr>
          <w:p w14:paraId="350C5F7D" w14:textId="43279787" w:rsidR="00EE2D7F" w:rsidRPr="00EE2D7F" w:rsidRDefault="00EE2D7F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Товары-заменители «цена-качество»</w:t>
            </w:r>
          </w:p>
        </w:tc>
        <w:tc>
          <w:tcPr>
            <w:tcW w:w="2336" w:type="dxa"/>
          </w:tcPr>
          <w:p w14:paraId="36B801EC" w14:textId="14B4D4AE" w:rsidR="00EE2D7F" w:rsidRPr="00EE2D7F" w:rsidRDefault="00EE2D7F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Существуют и занимают высокую долю на рынке</w:t>
            </w:r>
          </w:p>
        </w:tc>
        <w:tc>
          <w:tcPr>
            <w:tcW w:w="2336" w:type="dxa"/>
          </w:tcPr>
          <w:p w14:paraId="4C2E8776" w14:textId="51B8DD6F" w:rsidR="00EE2D7F" w:rsidRPr="00EE2D7F" w:rsidRDefault="00EE2D7F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Существуют</w:t>
            </w:r>
          </w:p>
        </w:tc>
        <w:tc>
          <w:tcPr>
            <w:tcW w:w="2337" w:type="dxa"/>
          </w:tcPr>
          <w:p w14:paraId="300F93B5" w14:textId="696BCF76" w:rsidR="00EE2D7F" w:rsidRPr="00EE2D7F" w:rsidRDefault="00EE2D7F" w:rsidP="00EE2D7F">
            <w:pPr>
              <w:spacing w:line="360" w:lineRule="auto"/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 w:rsidRPr="00EE2D7F">
              <w:rPr>
                <w:rFonts w:eastAsia="Arial"/>
                <w:b/>
                <w:bCs/>
                <w:sz w:val="22"/>
                <w:szCs w:val="22"/>
              </w:rPr>
              <w:t>Не существуют</w:t>
            </w:r>
          </w:p>
        </w:tc>
      </w:tr>
      <w:tr w:rsidR="00EE2D7F" w14:paraId="7E6484EB" w14:textId="77777777" w:rsidTr="00203BE2">
        <w:tc>
          <w:tcPr>
            <w:tcW w:w="2336" w:type="dxa"/>
          </w:tcPr>
          <w:p w14:paraId="4F2726FD" w14:textId="088787C0" w:rsidR="00EE2D7F" w:rsidRPr="00EE2D7F" w:rsidRDefault="00EE2D7F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Итог</w:t>
            </w:r>
          </w:p>
        </w:tc>
        <w:tc>
          <w:tcPr>
            <w:tcW w:w="7009" w:type="dxa"/>
            <w:gridSpan w:val="3"/>
          </w:tcPr>
          <w:p w14:paraId="26469F93" w14:textId="47FA0C82" w:rsidR="00EE2D7F" w:rsidRPr="00EE2D7F" w:rsidRDefault="00EE2D7F" w:rsidP="00EE2D7F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EE2D7F">
              <w:rPr>
                <w:rFonts w:eastAsia="Arial"/>
                <w:sz w:val="22"/>
                <w:szCs w:val="22"/>
              </w:rPr>
              <w:t>1, низкий уровень</w:t>
            </w:r>
          </w:p>
        </w:tc>
      </w:tr>
    </w:tbl>
    <w:p w14:paraId="18517450" w14:textId="77777777" w:rsidR="004F033A" w:rsidRDefault="00EE2D7F" w:rsidP="00AF73DA">
      <w:pPr>
        <w:spacing w:before="120" w:line="360" w:lineRule="auto"/>
        <w:ind w:firstLine="709"/>
        <w:jc w:val="both"/>
        <w:rPr>
          <w:rFonts w:eastAsia="Arial"/>
          <w:sz w:val="28"/>
          <w:szCs w:val="28"/>
        </w:rPr>
      </w:pPr>
      <w:r w:rsidRPr="00EE2D7F">
        <w:rPr>
          <w:rFonts w:eastAsia="Arial"/>
          <w:sz w:val="28"/>
          <w:szCs w:val="28"/>
        </w:rPr>
        <w:t xml:space="preserve">Угроза товаров-заменителей находится на </w:t>
      </w:r>
      <w:r>
        <w:rPr>
          <w:rFonts w:eastAsia="Arial"/>
          <w:sz w:val="28"/>
          <w:szCs w:val="28"/>
        </w:rPr>
        <w:t>низком</w:t>
      </w:r>
      <w:r w:rsidRPr="00EE2D7F">
        <w:rPr>
          <w:rFonts w:eastAsia="Arial"/>
          <w:sz w:val="28"/>
          <w:szCs w:val="28"/>
        </w:rPr>
        <w:t xml:space="preserve"> уровне. Развитие цифровых платформ и автоматизация отдельных процессов частично заменяют услуги посредников, однако в сложных логистических и ВЭД-операциях сохраняется потребность в профессиональной экспертизе, что поддерживает спрос на услуги компании.</w:t>
      </w:r>
    </w:p>
    <w:p w14:paraId="69BC3865" w14:textId="77777777" w:rsidR="00CD4E6C" w:rsidRDefault="00552D36" w:rsidP="00CD4E6C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</w:t>
      </w:r>
      <w:r w:rsidRPr="00552D36">
        <w:rPr>
          <w:rFonts w:eastAsia="Arial"/>
          <w:sz w:val="28"/>
          <w:szCs w:val="28"/>
        </w:rPr>
        <w:t>Угроза входа новых конкурентов — средняя</w:t>
      </w:r>
      <w:r>
        <w:rPr>
          <w:rFonts w:eastAsia="Arial"/>
          <w:sz w:val="28"/>
          <w:szCs w:val="28"/>
        </w:rPr>
        <w:t>:</w:t>
      </w:r>
    </w:p>
    <w:p w14:paraId="46182DA3" w14:textId="057B4F9F" w:rsidR="00552D36" w:rsidRDefault="00CD4E6C" w:rsidP="00CD4E6C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="00552D36" w:rsidRPr="00552D36">
        <w:rPr>
          <w:rFonts w:eastAsia="Arial"/>
          <w:sz w:val="28"/>
          <w:szCs w:val="28"/>
        </w:rPr>
        <w:t>Барьеры на вход: умеренные — регистрация бизнеса не сложна, но нужны компетенции</w:t>
      </w:r>
      <w:r w:rsidR="00552D36">
        <w:rPr>
          <w:rFonts w:eastAsia="Arial"/>
          <w:sz w:val="28"/>
          <w:szCs w:val="28"/>
        </w:rPr>
        <w:t xml:space="preserve"> и </w:t>
      </w:r>
      <w:r w:rsidR="00552D36" w:rsidRPr="00552D36">
        <w:rPr>
          <w:rFonts w:eastAsia="Arial"/>
          <w:sz w:val="28"/>
          <w:szCs w:val="28"/>
        </w:rPr>
        <w:t>сеть партнёров и, для сертификации</w:t>
      </w:r>
      <w:r w:rsidR="00552D36">
        <w:rPr>
          <w:rFonts w:eastAsia="Arial"/>
          <w:sz w:val="28"/>
          <w:szCs w:val="28"/>
        </w:rPr>
        <w:t xml:space="preserve"> и </w:t>
      </w:r>
      <w:r w:rsidR="00552D36" w:rsidRPr="00552D36">
        <w:rPr>
          <w:rFonts w:eastAsia="Arial"/>
          <w:sz w:val="28"/>
          <w:szCs w:val="28"/>
        </w:rPr>
        <w:t>лабораторий, аккредитации</w:t>
      </w:r>
      <w:r w:rsidR="00552D36">
        <w:rPr>
          <w:rFonts w:eastAsia="Arial"/>
          <w:sz w:val="28"/>
          <w:szCs w:val="28"/>
        </w:rPr>
        <w:t xml:space="preserve">, </w:t>
      </w:r>
      <w:r w:rsidR="00552D36" w:rsidRPr="00552D36">
        <w:rPr>
          <w:rFonts w:eastAsia="Arial"/>
          <w:sz w:val="28"/>
          <w:szCs w:val="28"/>
        </w:rPr>
        <w:t>что</w:t>
      </w:r>
      <w:r w:rsidR="00552D36">
        <w:rPr>
          <w:rFonts w:eastAsia="Arial"/>
          <w:sz w:val="28"/>
          <w:szCs w:val="28"/>
        </w:rPr>
        <w:t xml:space="preserve"> значительно</w:t>
      </w:r>
      <w:r w:rsidR="00552D36" w:rsidRPr="00552D36">
        <w:rPr>
          <w:rFonts w:eastAsia="Arial"/>
          <w:sz w:val="28"/>
          <w:szCs w:val="28"/>
        </w:rPr>
        <w:t xml:space="preserve"> повышает барьер. Многие нишевые игроки и ИП действуют в логистике, поэтому конкуренция по цене высока</w:t>
      </w:r>
      <w:r w:rsidR="004F033A">
        <w:rPr>
          <w:rFonts w:eastAsia="Arial"/>
          <w:sz w:val="28"/>
          <w:szCs w:val="28"/>
        </w:rPr>
        <w:t>, представлено ниже в таблице 2.</w:t>
      </w:r>
      <w:r w:rsidR="00FB1D7B">
        <w:rPr>
          <w:rFonts w:eastAsia="Arial"/>
          <w:sz w:val="28"/>
          <w:szCs w:val="28"/>
        </w:rPr>
        <w:t>2</w:t>
      </w:r>
      <w:r w:rsidR="004F033A">
        <w:rPr>
          <w:rFonts w:eastAsia="Arial"/>
          <w:sz w:val="28"/>
          <w:szCs w:val="28"/>
        </w:rPr>
        <w:t>.</w:t>
      </w:r>
      <w:r w:rsidR="00FB1D7B">
        <w:rPr>
          <w:rFonts w:eastAsia="Arial"/>
          <w:sz w:val="28"/>
          <w:szCs w:val="28"/>
        </w:rPr>
        <w:t>3.</w:t>
      </w:r>
    </w:p>
    <w:p w14:paraId="1E291C50" w14:textId="0099C65F" w:rsidR="004F033A" w:rsidRDefault="004F033A" w:rsidP="00AF73DA">
      <w:pPr>
        <w:spacing w:before="240" w:line="360" w:lineRule="auto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Таблица 2.</w:t>
      </w:r>
      <w:r w:rsidR="00FB1D7B">
        <w:rPr>
          <w:rFonts w:eastAsia="Arial"/>
          <w:sz w:val="28"/>
          <w:szCs w:val="28"/>
        </w:rPr>
        <w:t>2.3</w:t>
      </w:r>
      <w:r>
        <w:rPr>
          <w:rFonts w:eastAsia="Arial"/>
          <w:sz w:val="28"/>
          <w:szCs w:val="28"/>
        </w:rPr>
        <w:t xml:space="preserve"> – Оценка угрозы входа новых игроков на рынке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4F033A" w14:paraId="5ABD3A15" w14:textId="77777777" w:rsidTr="00387E0A">
        <w:tc>
          <w:tcPr>
            <w:tcW w:w="2336" w:type="dxa"/>
          </w:tcPr>
          <w:p w14:paraId="217AE127" w14:textId="1FA14CEE" w:rsidR="004F033A" w:rsidRPr="00812929" w:rsidRDefault="004F033A" w:rsidP="00F06A1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812929">
              <w:rPr>
                <w:rFonts w:eastAsia="Arial"/>
                <w:sz w:val="20"/>
                <w:szCs w:val="20"/>
              </w:rPr>
              <w:t>Критерии</w:t>
            </w:r>
          </w:p>
        </w:tc>
        <w:tc>
          <w:tcPr>
            <w:tcW w:w="7009" w:type="dxa"/>
            <w:gridSpan w:val="3"/>
          </w:tcPr>
          <w:p w14:paraId="578D1721" w14:textId="4F0B03DD" w:rsidR="004F033A" w:rsidRPr="00812929" w:rsidRDefault="004F033A" w:rsidP="00F06A1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812929">
              <w:rPr>
                <w:rFonts w:eastAsia="Arial"/>
                <w:sz w:val="20"/>
                <w:szCs w:val="20"/>
              </w:rPr>
              <w:t>Оценка, баллы</w:t>
            </w:r>
          </w:p>
        </w:tc>
      </w:tr>
      <w:tr w:rsidR="004F033A" w14:paraId="2DBDC23A" w14:textId="77777777" w:rsidTr="004F033A">
        <w:tc>
          <w:tcPr>
            <w:tcW w:w="2336" w:type="dxa"/>
          </w:tcPr>
          <w:p w14:paraId="286A2374" w14:textId="77777777" w:rsidR="004F033A" w:rsidRPr="00812929" w:rsidRDefault="004F033A" w:rsidP="00F06A1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</w:p>
        </w:tc>
        <w:tc>
          <w:tcPr>
            <w:tcW w:w="2336" w:type="dxa"/>
          </w:tcPr>
          <w:p w14:paraId="0ADEDB3B" w14:textId="74A01C89" w:rsidR="004F033A" w:rsidRPr="00812929" w:rsidRDefault="004F033A" w:rsidP="00F06A1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812929">
              <w:rPr>
                <w:rFonts w:eastAsia="Arial"/>
                <w:sz w:val="20"/>
                <w:szCs w:val="20"/>
              </w:rPr>
              <w:t>1</w:t>
            </w:r>
          </w:p>
        </w:tc>
        <w:tc>
          <w:tcPr>
            <w:tcW w:w="2336" w:type="dxa"/>
          </w:tcPr>
          <w:p w14:paraId="228D21DB" w14:textId="3D739926" w:rsidR="004F033A" w:rsidRPr="00812929" w:rsidRDefault="004F033A" w:rsidP="00F06A1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812929">
              <w:rPr>
                <w:rFonts w:eastAsia="Arial"/>
                <w:sz w:val="20"/>
                <w:szCs w:val="20"/>
              </w:rPr>
              <w:t>2</w:t>
            </w:r>
          </w:p>
        </w:tc>
        <w:tc>
          <w:tcPr>
            <w:tcW w:w="2337" w:type="dxa"/>
          </w:tcPr>
          <w:p w14:paraId="1B58839C" w14:textId="16C71781" w:rsidR="004F033A" w:rsidRPr="00812929" w:rsidRDefault="004F033A" w:rsidP="00F06A1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812929">
              <w:rPr>
                <w:rFonts w:eastAsia="Arial"/>
                <w:sz w:val="20"/>
                <w:szCs w:val="20"/>
              </w:rPr>
              <w:t>3</w:t>
            </w:r>
          </w:p>
        </w:tc>
      </w:tr>
      <w:tr w:rsidR="004F033A" w14:paraId="147FCE5F" w14:textId="77777777" w:rsidTr="004F033A">
        <w:tc>
          <w:tcPr>
            <w:tcW w:w="2336" w:type="dxa"/>
          </w:tcPr>
          <w:p w14:paraId="63D0FAA4" w14:textId="32057E33" w:rsidR="004F033A" w:rsidRPr="00812929" w:rsidRDefault="004F033A" w:rsidP="00F06A1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812929">
              <w:rPr>
                <w:sz w:val="20"/>
                <w:szCs w:val="20"/>
                <w:shd w:val="clear" w:color="auto" w:fill="FFFFFF"/>
              </w:rPr>
              <w:t>Экономия на масштабе при производстве товара или услуги</w:t>
            </w:r>
          </w:p>
        </w:tc>
        <w:tc>
          <w:tcPr>
            <w:tcW w:w="2336" w:type="dxa"/>
          </w:tcPr>
          <w:p w14:paraId="632C6208" w14:textId="2DC48A68" w:rsidR="004F033A" w:rsidRPr="00812929" w:rsidRDefault="00812929" w:rsidP="00F06A1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О</w:t>
            </w:r>
            <w:r w:rsidR="004F033A" w:rsidRPr="00812929">
              <w:rPr>
                <w:rFonts w:eastAsia="Arial"/>
                <w:sz w:val="20"/>
                <w:szCs w:val="20"/>
              </w:rPr>
              <w:t>тсутствует</w:t>
            </w:r>
          </w:p>
        </w:tc>
        <w:tc>
          <w:tcPr>
            <w:tcW w:w="2336" w:type="dxa"/>
          </w:tcPr>
          <w:p w14:paraId="38B9C1CC" w14:textId="51C7B4C4" w:rsidR="004F033A" w:rsidRPr="00812929" w:rsidRDefault="004F033A" w:rsidP="00F06A12">
            <w:pPr>
              <w:spacing w:line="360" w:lineRule="auto"/>
              <w:jc w:val="center"/>
              <w:rPr>
                <w:rFonts w:eastAsia="Arial"/>
                <w:b/>
                <w:bCs/>
                <w:sz w:val="20"/>
                <w:szCs w:val="20"/>
              </w:rPr>
            </w:pPr>
            <w:r w:rsidRPr="00812929">
              <w:rPr>
                <w:rFonts w:eastAsia="Arial"/>
                <w:b/>
                <w:bCs/>
                <w:sz w:val="20"/>
                <w:szCs w:val="20"/>
              </w:rPr>
              <w:t>Существует только у нескольких игроков</w:t>
            </w:r>
          </w:p>
        </w:tc>
        <w:tc>
          <w:tcPr>
            <w:tcW w:w="2337" w:type="dxa"/>
          </w:tcPr>
          <w:p w14:paraId="494C705F" w14:textId="27A7862A" w:rsidR="004F033A" w:rsidRPr="00812929" w:rsidRDefault="00812929" w:rsidP="00F06A1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З</w:t>
            </w:r>
            <w:r w:rsidR="004F033A" w:rsidRPr="00812929">
              <w:rPr>
                <w:rFonts w:eastAsia="Arial"/>
                <w:sz w:val="20"/>
                <w:szCs w:val="20"/>
              </w:rPr>
              <w:t>начимая</w:t>
            </w:r>
          </w:p>
        </w:tc>
      </w:tr>
      <w:tr w:rsidR="004F033A" w14:paraId="1B3AA551" w14:textId="77777777" w:rsidTr="005F5F70">
        <w:tc>
          <w:tcPr>
            <w:tcW w:w="2336" w:type="dxa"/>
          </w:tcPr>
          <w:p w14:paraId="061CCE88" w14:textId="5A4AB97D" w:rsidR="004F033A" w:rsidRPr="00812929" w:rsidRDefault="004F033A" w:rsidP="00F06A1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812929">
              <w:rPr>
                <w:sz w:val="20"/>
                <w:szCs w:val="20"/>
                <w:shd w:val="clear" w:color="auto" w:fill="FFFFFF"/>
              </w:rPr>
              <w:t>Сильные марки с высоким уровнем знания и лояльности</w:t>
            </w:r>
          </w:p>
        </w:tc>
        <w:tc>
          <w:tcPr>
            <w:tcW w:w="2336" w:type="dxa"/>
          </w:tcPr>
          <w:p w14:paraId="1A2BFDD7" w14:textId="12B9FA9A" w:rsidR="004F033A" w:rsidRPr="00812929" w:rsidRDefault="00812929" w:rsidP="00F06A1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О</w:t>
            </w:r>
            <w:r w:rsidR="004F033A" w:rsidRPr="00812929">
              <w:rPr>
                <w:rFonts w:eastAsia="Calibri"/>
                <w:sz w:val="20"/>
                <w:szCs w:val="20"/>
                <w:lang w:eastAsia="en-US"/>
              </w:rPr>
              <w:t>тсутствуют крупные игроки</w:t>
            </w:r>
          </w:p>
        </w:tc>
        <w:tc>
          <w:tcPr>
            <w:tcW w:w="2336" w:type="dxa"/>
            <w:vAlign w:val="center"/>
          </w:tcPr>
          <w:p w14:paraId="24B5F10E" w14:textId="6B62837D" w:rsidR="004F033A" w:rsidRPr="00812929" w:rsidRDefault="00812929" w:rsidP="00F06A12">
            <w:pPr>
              <w:spacing w:line="360" w:lineRule="auto"/>
              <w:jc w:val="center"/>
              <w:rPr>
                <w:rFonts w:eastAsia="Arial"/>
                <w:b/>
                <w:bCs/>
                <w:sz w:val="20"/>
                <w:szCs w:val="20"/>
              </w:rPr>
            </w:pPr>
            <w:r w:rsidRPr="00812929">
              <w:rPr>
                <w:b/>
                <w:bCs/>
                <w:sz w:val="20"/>
                <w:szCs w:val="20"/>
                <w:lang w:eastAsia="en-US"/>
              </w:rPr>
              <w:t>2–3 крупных</w:t>
            </w:r>
            <w:r w:rsidR="004F033A" w:rsidRPr="00812929">
              <w:rPr>
                <w:b/>
                <w:bCs/>
                <w:sz w:val="20"/>
                <w:szCs w:val="20"/>
                <w:lang w:eastAsia="en-US"/>
              </w:rPr>
              <w:t xml:space="preserve"> игрока держат около 40% рынка</w:t>
            </w:r>
          </w:p>
        </w:tc>
        <w:tc>
          <w:tcPr>
            <w:tcW w:w="2337" w:type="dxa"/>
          </w:tcPr>
          <w:p w14:paraId="72ED78A7" w14:textId="41746F67" w:rsidR="004F033A" w:rsidRPr="00812929" w:rsidRDefault="00812929" w:rsidP="00F06A1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812929">
              <w:rPr>
                <w:sz w:val="20"/>
                <w:szCs w:val="20"/>
                <w:lang w:eastAsia="en-US"/>
              </w:rPr>
              <w:t>2–3 крупных</w:t>
            </w:r>
            <w:r w:rsidR="004F033A" w:rsidRPr="00812929">
              <w:rPr>
                <w:sz w:val="20"/>
                <w:szCs w:val="20"/>
                <w:lang w:eastAsia="en-US"/>
              </w:rPr>
              <w:t xml:space="preserve"> игрока держат более 80% рынка</w:t>
            </w:r>
          </w:p>
        </w:tc>
      </w:tr>
      <w:tr w:rsidR="004F033A" w14:paraId="0051B496" w14:textId="77777777" w:rsidTr="004F033A">
        <w:tc>
          <w:tcPr>
            <w:tcW w:w="2336" w:type="dxa"/>
          </w:tcPr>
          <w:p w14:paraId="67B5EEA4" w14:textId="0700C9EF" w:rsidR="004F033A" w:rsidRPr="00812929" w:rsidRDefault="004F033A" w:rsidP="00F06A1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812929">
              <w:rPr>
                <w:sz w:val="20"/>
                <w:szCs w:val="20"/>
                <w:shd w:val="clear" w:color="auto" w:fill="FFFFFF"/>
              </w:rPr>
              <w:t>Дифференциация продукта</w:t>
            </w:r>
          </w:p>
        </w:tc>
        <w:tc>
          <w:tcPr>
            <w:tcW w:w="2336" w:type="dxa"/>
          </w:tcPr>
          <w:p w14:paraId="20DA7018" w14:textId="719EF742" w:rsidR="004F033A" w:rsidRPr="00812929" w:rsidRDefault="00812929" w:rsidP="00F06A12">
            <w:pPr>
              <w:pStyle w:val="center"/>
              <w:spacing w:before="0" w:beforeAutospacing="0" w:after="0" w:afterAutospacing="0"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 w:rsidRPr="00812929">
              <w:rPr>
                <w:b/>
                <w:bCs/>
                <w:sz w:val="20"/>
                <w:szCs w:val="20"/>
                <w:lang w:eastAsia="en-US"/>
              </w:rPr>
              <w:t>Н</w:t>
            </w:r>
            <w:r w:rsidR="004F033A" w:rsidRPr="00812929">
              <w:rPr>
                <w:b/>
                <w:bCs/>
                <w:sz w:val="20"/>
                <w:szCs w:val="20"/>
                <w:lang w:eastAsia="en-US"/>
              </w:rPr>
              <w:t>изкий уровень</w:t>
            </w:r>
          </w:p>
          <w:p w14:paraId="499100F0" w14:textId="770B0123" w:rsidR="004F033A" w:rsidRPr="00812929" w:rsidRDefault="004F033A" w:rsidP="00F06A1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812929">
              <w:rPr>
                <w:b/>
                <w:bCs/>
                <w:sz w:val="20"/>
                <w:szCs w:val="20"/>
                <w:lang w:eastAsia="en-US"/>
              </w:rPr>
              <w:t>разнообразия товара</w:t>
            </w:r>
          </w:p>
        </w:tc>
        <w:tc>
          <w:tcPr>
            <w:tcW w:w="2336" w:type="dxa"/>
          </w:tcPr>
          <w:p w14:paraId="5ADDDE96" w14:textId="30F7B599" w:rsidR="004F033A" w:rsidRPr="00812929" w:rsidRDefault="00812929" w:rsidP="00F06A1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sz w:val="20"/>
                <w:szCs w:val="20"/>
                <w:lang w:eastAsia="en-US"/>
              </w:rPr>
              <w:t>С</w:t>
            </w:r>
            <w:r w:rsidR="004F033A" w:rsidRPr="00812929">
              <w:rPr>
                <w:sz w:val="20"/>
                <w:szCs w:val="20"/>
                <w:lang w:eastAsia="en-US"/>
              </w:rPr>
              <w:t>уществуют микро-ниши</w:t>
            </w:r>
          </w:p>
        </w:tc>
        <w:tc>
          <w:tcPr>
            <w:tcW w:w="2337" w:type="dxa"/>
          </w:tcPr>
          <w:p w14:paraId="0CB113CF" w14:textId="22D5FF27" w:rsidR="004F033A" w:rsidRPr="00812929" w:rsidRDefault="00812929" w:rsidP="00F06A1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sz w:val="20"/>
                <w:szCs w:val="20"/>
                <w:lang w:eastAsia="en-US"/>
              </w:rPr>
              <w:t>В</w:t>
            </w:r>
            <w:r w:rsidR="004F033A" w:rsidRPr="00812929">
              <w:rPr>
                <w:sz w:val="20"/>
                <w:szCs w:val="20"/>
                <w:lang w:eastAsia="en-US"/>
              </w:rPr>
              <w:t>се возможные ниши заняты игроками</w:t>
            </w:r>
          </w:p>
        </w:tc>
      </w:tr>
    </w:tbl>
    <w:p w14:paraId="3296EED7" w14:textId="77777777" w:rsidR="00E2716E" w:rsidRDefault="00E2716E" w:rsidP="00812929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</w:p>
    <w:p w14:paraId="62C326CB" w14:textId="4C94EAC0" w:rsidR="00E2716E" w:rsidRDefault="00E2716E" w:rsidP="00E2716E">
      <w:pPr>
        <w:spacing w:line="360" w:lineRule="auto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lastRenderedPageBreak/>
        <w:t>Продолжение таблицы 2.2.3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AB641E" w:rsidRPr="00812929" w14:paraId="7913132A" w14:textId="77777777" w:rsidTr="009B48B9">
        <w:tc>
          <w:tcPr>
            <w:tcW w:w="2336" w:type="dxa"/>
          </w:tcPr>
          <w:p w14:paraId="65B6A265" w14:textId="554322D9" w:rsidR="00AB641E" w:rsidRPr="00812929" w:rsidRDefault="00AB641E" w:rsidP="00A54392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 xml:space="preserve">Критерии </w:t>
            </w:r>
          </w:p>
        </w:tc>
        <w:tc>
          <w:tcPr>
            <w:tcW w:w="7009" w:type="dxa"/>
            <w:gridSpan w:val="3"/>
          </w:tcPr>
          <w:p w14:paraId="37EC234D" w14:textId="51C118FA" w:rsidR="00AB641E" w:rsidRDefault="00AB641E" w:rsidP="00A54392">
            <w:pPr>
              <w:spacing w:line="360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Оценка, баллы</w:t>
            </w:r>
          </w:p>
        </w:tc>
      </w:tr>
      <w:tr w:rsidR="00AB641E" w:rsidRPr="00812929" w14:paraId="0F76C4CE" w14:textId="77777777" w:rsidTr="00A54392">
        <w:tc>
          <w:tcPr>
            <w:tcW w:w="2336" w:type="dxa"/>
          </w:tcPr>
          <w:p w14:paraId="4E0B5F23" w14:textId="77777777" w:rsidR="00AB641E" w:rsidRPr="00812929" w:rsidRDefault="00AB641E" w:rsidP="00A54392">
            <w:pPr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36" w:type="dxa"/>
          </w:tcPr>
          <w:p w14:paraId="254DA72B" w14:textId="77E815FE" w:rsidR="00AB641E" w:rsidRDefault="00AB641E" w:rsidP="00A54392">
            <w:pPr>
              <w:spacing w:line="360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336" w:type="dxa"/>
          </w:tcPr>
          <w:p w14:paraId="2F12F437" w14:textId="1DA0B60C" w:rsidR="00AB641E" w:rsidRPr="00AB641E" w:rsidRDefault="00AB641E" w:rsidP="00A54392">
            <w:pPr>
              <w:spacing w:line="360" w:lineRule="auto"/>
              <w:jc w:val="center"/>
              <w:rPr>
                <w:sz w:val="20"/>
                <w:szCs w:val="20"/>
                <w:lang w:eastAsia="en-US"/>
              </w:rPr>
            </w:pPr>
            <w:r w:rsidRPr="00AB641E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337" w:type="dxa"/>
          </w:tcPr>
          <w:p w14:paraId="052FA26C" w14:textId="3974BF1B" w:rsidR="00AB641E" w:rsidRDefault="00AB641E" w:rsidP="00A54392">
            <w:pPr>
              <w:spacing w:line="360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</w:t>
            </w:r>
          </w:p>
        </w:tc>
      </w:tr>
      <w:tr w:rsidR="00E2716E" w:rsidRPr="00812929" w14:paraId="07EB5831" w14:textId="77777777" w:rsidTr="00A54392">
        <w:tc>
          <w:tcPr>
            <w:tcW w:w="2336" w:type="dxa"/>
          </w:tcPr>
          <w:p w14:paraId="45EDE235" w14:textId="77777777" w:rsidR="00E2716E" w:rsidRPr="00812929" w:rsidRDefault="00E2716E" w:rsidP="00A54392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812929">
              <w:rPr>
                <w:sz w:val="20"/>
                <w:szCs w:val="20"/>
                <w:shd w:val="clear" w:color="auto" w:fill="FFFFFF"/>
              </w:rPr>
              <w:t>Уровень инвестиций и</w:t>
            </w:r>
          </w:p>
          <w:p w14:paraId="520BD8A7" w14:textId="77777777" w:rsidR="00E2716E" w:rsidRPr="00812929" w:rsidRDefault="00E2716E" w:rsidP="00A5439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812929">
              <w:rPr>
                <w:sz w:val="20"/>
                <w:szCs w:val="20"/>
                <w:shd w:val="clear" w:color="auto" w:fill="FFFFFF"/>
              </w:rPr>
              <w:t>затрат для входа в отрасль</w:t>
            </w:r>
          </w:p>
        </w:tc>
        <w:tc>
          <w:tcPr>
            <w:tcW w:w="2336" w:type="dxa"/>
          </w:tcPr>
          <w:p w14:paraId="2B8370DC" w14:textId="77777777" w:rsidR="00E2716E" w:rsidRPr="00812929" w:rsidRDefault="00E2716E" w:rsidP="00A5439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sz w:val="20"/>
                <w:szCs w:val="20"/>
                <w:lang w:eastAsia="en-US"/>
              </w:rPr>
              <w:t>Н</w:t>
            </w:r>
            <w:r w:rsidRPr="00812929">
              <w:rPr>
                <w:sz w:val="20"/>
                <w:szCs w:val="20"/>
                <w:lang w:eastAsia="en-US"/>
              </w:rPr>
              <w:t>изкий (окупается за 1–3 месяца работы)</w:t>
            </w:r>
          </w:p>
        </w:tc>
        <w:tc>
          <w:tcPr>
            <w:tcW w:w="2336" w:type="dxa"/>
          </w:tcPr>
          <w:p w14:paraId="6C8D7ADD" w14:textId="77777777" w:rsidR="00E2716E" w:rsidRPr="00CD4E6C" w:rsidRDefault="00E2716E" w:rsidP="00A54392">
            <w:pPr>
              <w:spacing w:line="360" w:lineRule="auto"/>
              <w:jc w:val="center"/>
              <w:rPr>
                <w:rFonts w:eastAsia="Arial"/>
                <w:b/>
                <w:bCs/>
                <w:sz w:val="20"/>
                <w:szCs w:val="20"/>
              </w:rPr>
            </w:pPr>
            <w:r w:rsidRPr="00CD4E6C">
              <w:rPr>
                <w:b/>
                <w:bCs/>
                <w:sz w:val="20"/>
                <w:szCs w:val="20"/>
                <w:lang w:eastAsia="en-US"/>
              </w:rPr>
              <w:t>Средний (окупается за 6–12 месяцев работы)</w:t>
            </w:r>
          </w:p>
        </w:tc>
        <w:tc>
          <w:tcPr>
            <w:tcW w:w="2337" w:type="dxa"/>
          </w:tcPr>
          <w:p w14:paraId="0AAF736A" w14:textId="77777777" w:rsidR="00E2716E" w:rsidRPr="00812929" w:rsidRDefault="00E2716E" w:rsidP="00A5439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sz w:val="20"/>
                <w:szCs w:val="20"/>
                <w:lang w:eastAsia="en-US"/>
              </w:rPr>
              <w:t>В</w:t>
            </w:r>
            <w:r w:rsidRPr="00812929">
              <w:rPr>
                <w:sz w:val="20"/>
                <w:szCs w:val="20"/>
                <w:lang w:eastAsia="en-US"/>
              </w:rPr>
              <w:t>ысокий (окупается более чем за 1 год работы)</w:t>
            </w:r>
          </w:p>
        </w:tc>
      </w:tr>
      <w:tr w:rsidR="00E2716E" w:rsidRPr="00812929" w14:paraId="32C214AB" w14:textId="77777777" w:rsidTr="00A54392">
        <w:tc>
          <w:tcPr>
            <w:tcW w:w="2336" w:type="dxa"/>
          </w:tcPr>
          <w:p w14:paraId="6AA3097E" w14:textId="77777777" w:rsidR="00E2716E" w:rsidRPr="00812929" w:rsidRDefault="00E2716E" w:rsidP="00A54392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812929">
              <w:rPr>
                <w:sz w:val="20"/>
                <w:szCs w:val="20"/>
                <w:shd w:val="clear" w:color="auto" w:fill="FFFFFF"/>
              </w:rPr>
              <w:t>Доступ к каналам</w:t>
            </w:r>
          </w:p>
          <w:p w14:paraId="0BB021BC" w14:textId="77777777" w:rsidR="00E2716E" w:rsidRPr="00812929" w:rsidRDefault="00E2716E" w:rsidP="00A5439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812929">
              <w:rPr>
                <w:sz w:val="20"/>
                <w:szCs w:val="20"/>
                <w:shd w:val="clear" w:color="auto" w:fill="FFFFFF"/>
              </w:rPr>
              <w:t>распределения</w:t>
            </w:r>
          </w:p>
        </w:tc>
        <w:tc>
          <w:tcPr>
            <w:tcW w:w="2336" w:type="dxa"/>
          </w:tcPr>
          <w:p w14:paraId="7F0ADF8B" w14:textId="77777777" w:rsidR="00E2716E" w:rsidRPr="00812929" w:rsidRDefault="00E2716E" w:rsidP="00A54392">
            <w:pPr>
              <w:pStyle w:val="center"/>
              <w:spacing w:before="0" w:beforeAutospacing="0" w:after="0" w:afterAutospacing="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</w:t>
            </w:r>
            <w:r w:rsidRPr="00812929">
              <w:rPr>
                <w:sz w:val="20"/>
                <w:szCs w:val="20"/>
                <w:lang w:eastAsia="en-US"/>
              </w:rPr>
              <w:t>оступ к каналам распределения</w:t>
            </w:r>
          </w:p>
          <w:p w14:paraId="5F2EC4D1" w14:textId="77777777" w:rsidR="00E2716E" w:rsidRPr="00812929" w:rsidRDefault="00E2716E" w:rsidP="00A5439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812929">
              <w:rPr>
                <w:sz w:val="20"/>
                <w:szCs w:val="20"/>
                <w:lang w:eastAsia="en-US"/>
              </w:rPr>
              <w:t>полностью открыт</w:t>
            </w:r>
          </w:p>
        </w:tc>
        <w:tc>
          <w:tcPr>
            <w:tcW w:w="2336" w:type="dxa"/>
          </w:tcPr>
          <w:p w14:paraId="2041605E" w14:textId="77777777" w:rsidR="00E2716E" w:rsidRPr="00CD4E6C" w:rsidRDefault="00E2716E" w:rsidP="00A54392">
            <w:pPr>
              <w:pStyle w:val="center"/>
              <w:spacing w:before="0" w:beforeAutospacing="0" w:after="0" w:afterAutospacing="0"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 w:rsidRPr="00CD4E6C">
              <w:rPr>
                <w:b/>
                <w:bCs/>
                <w:sz w:val="20"/>
                <w:szCs w:val="20"/>
                <w:lang w:eastAsia="en-US"/>
              </w:rPr>
              <w:t>Доступ к каналам распределения</w:t>
            </w:r>
          </w:p>
          <w:p w14:paraId="071AB2D8" w14:textId="77777777" w:rsidR="00E2716E" w:rsidRPr="00812929" w:rsidRDefault="00E2716E" w:rsidP="00A5439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CD4E6C">
              <w:rPr>
                <w:b/>
                <w:bCs/>
                <w:sz w:val="20"/>
                <w:szCs w:val="20"/>
                <w:lang w:eastAsia="en-US"/>
              </w:rPr>
              <w:t>требует умеренных инвестиций</w:t>
            </w:r>
          </w:p>
        </w:tc>
        <w:tc>
          <w:tcPr>
            <w:tcW w:w="2337" w:type="dxa"/>
          </w:tcPr>
          <w:p w14:paraId="264BC0E4" w14:textId="77777777" w:rsidR="00E2716E" w:rsidRPr="00812929" w:rsidRDefault="00E2716E" w:rsidP="00A54392">
            <w:pPr>
              <w:pStyle w:val="center"/>
              <w:spacing w:before="0" w:beforeAutospacing="0" w:after="0" w:afterAutospacing="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</w:t>
            </w:r>
            <w:r w:rsidRPr="00812929">
              <w:rPr>
                <w:sz w:val="20"/>
                <w:szCs w:val="20"/>
                <w:lang w:eastAsia="en-US"/>
              </w:rPr>
              <w:t>оступ к каналам распределения</w:t>
            </w:r>
          </w:p>
          <w:p w14:paraId="4333BC0D" w14:textId="77777777" w:rsidR="00E2716E" w:rsidRPr="00812929" w:rsidRDefault="00E2716E" w:rsidP="00A5439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812929">
              <w:rPr>
                <w:sz w:val="20"/>
                <w:szCs w:val="20"/>
                <w:lang w:eastAsia="en-US"/>
              </w:rPr>
              <w:t>ограничен</w:t>
            </w:r>
          </w:p>
        </w:tc>
      </w:tr>
      <w:tr w:rsidR="00E2716E" w:rsidRPr="00CD4E6C" w14:paraId="7230DB2E" w14:textId="77777777" w:rsidTr="00A54392">
        <w:tc>
          <w:tcPr>
            <w:tcW w:w="2336" w:type="dxa"/>
          </w:tcPr>
          <w:p w14:paraId="5A9FA4B5" w14:textId="77777777" w:rsidR="00E2716E" w:rsidRPr="00812929" w:rsidRDefault="00E2716E" w:rsidP="00A5439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812929">
              <w:rPr>
                <w:sz w:val="20"/>
                <w:szCs w:val="20"/>
                <w:shd w:val="clear" w:color="auto" w:fill="FFFFFF"/>
              </w:rPr>
              <w:t>Политика правительства</w:t>
            </w:r>
          </w:p>
        </w:tc>
        <w:tc>
          <w:tcPr>
            <w:tcW w:w="2336" w:type="dxa"/>
          </w:tcPr>
          <w:p w14:paraId="397EA39F" w14:textId="77777777" w:rsidR="00E2716E" w:rsidRPr="00812929" w:rsidRDefault="00E2716E" w:rsidP="00A5439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sz w:val="20"/>
                <w:szCs w:val="20"/>
                <w:lang w:eastAsia="en-US"/>
              </w:rPr>
              <w:t>Н</w:t>
            </w:r>
            <w:r w:rsidRPr="00812929">
              <w:rPr>
                <w:sz w:val="20"/>
                <w:szCs w:val="20"/>
                <w:lang w:eastAsia="en-US"/>
              </w:rPr>
              <w:t>ет ограничивающих актов со стороны государства</w:t>
            </w:r>
          </w:p>
        </w:tc>
        <w:tc>
          <w:tcPr>
            <w:tcW w:w="2336" w:type="dxa"/>
          </w:tcPr>
          <w:p w14:paraId="4A57EBDE" w14:textId="77777777" w:rsidR="00E2716E" w:rsidRPr="00812929" w:rsidRDefault="00E2716E" w:rsidP="00A5439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sz w:val="20"/>
                <w:szCs w:val="20"/>
                <w:lang w:eastAsia="en-US"/>
              </w:rPr>
              <w:t>Г</w:t>
            </w:r>
            <w:r w:rsidRPr="00812929">
              <w:rPr>
                <w:sz w:val="20"/>
                <w:szCs w:val="20"/>
                <w:lang w:eastAsia="en-US"/>
              </w:rPr>
              <w:t>осударство вмешивается в деятельность отрасли, но на низком уровне</w:t>
            </w:r>
          </w:p>
        </w:tc>
        <w:tc>
          <w:tcPr>
            <w:tcW w:w="2337" w:type="dxa"/>
          </w:tcPr>
          <w:p w14:paraId="2A008D13" w14:textId="77777777" w:rsidR="00E2716E" w:rsidRPr="00CD4E6C" w:rsidRDefault="00E2716E" w:rsidP="00A54392">
            <w:pPr>
              <w:spacing w:line="360" w:lineRule="auto"/>
              <w:jc w:val="center"/>
              <w:rPr>
                <w:rFonts w:eastAsia="Arial"/>
                <w:b/>
                <w:bCs/>
                <w:sz w:val="20"/>
                <w:szCs w:val="20"/>
              </w:rPr>
            </w:pPr>
            <w:r w:rsidRPr="00CD4E6C">
              <w:rPr>
                <w:b/>
                <w:bCs/>
                <w:sz w:val="20"/>
                <w:szCs w:val="20"/>
                <w:lang w:eastAsia="en-US"/>
              </w:rPr>
              <w:t>Государство полностью регламентирует отрасль и устанавливает ограничения</w:t>
            </w:r>
          </w:p>
        </w:tc>
      </w:tr>
      <w:tr w:rsidR="00E2716E" w:rsidRPr="00812929" w14:paraId="3D03DB55" w14:textId="77777777" w:rsidTr="00A54392">
        <w:tc>
          <w:tcPr>
            <w:tcW w:w="2336" w:type="dxa"/>
          </w:tcPr>
          <w:p w14:paraId="57556646" w14:textId="77777777" w:rsidR="00E2716E" w:rsidRPr="00812929" w:rsidRDefault="00E2716E" w:rsidP="00A54392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812929">
              <w:rPr>
                <w:sz w:val="20"/>
                <w:szCs w:val="20"/>
                <w:shd w:val="clear" w:color="auto" w:fill="FFFFFF"/>
              </w:rPr>
              <w:t>Готовность существующих</w:t>
            </w:r>
          </w:p>
          <w:p w14:paraId="0241814C" w14:textId="77777777" w:rsidR="00E2716E" w:rsidRPr="00812929" w:rsidRDefault="00E2716E" w:rsidP="00A5439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812929">
              <w:rPr>
                <w:sz w:val="20"/>
                <w:szCs w:val="20"/>
                <w:shd w:val="clear" w:color="auto" w:fill="FFFFFF"/>
              </w:rPr>
              <w:t>игроков к снижению цен</w:t>
            </w:r>
          </w:p>
        </w:tc>
        <w:tc>
          <w:tcPr>
            <w:tcW w:w="2336" w:type="dxa"/>
          </w:tcPr>
          <w:p w14:paraId="2609E95F" w14:textId="77777777" w:rsidR="00E2716E" w:rsidRPr="00CD4E6C" w:rsidRDefault="00E2716E" w:rsidP="00A54392">
            <w:pPr>
              <w:spacing w:line="360" w:lineRule="auto"/>
              <w:jc w:val="center"/>
              <w:rPr>
                <w:rFonts w:eastAsia="Arial"/>
                <w:b/>
                <w:bCs/>
                <w:sz w:val="20"/>
                <w:szCs w:val="20"/>
              </w:rPr>
            </w:pPr>
            <w:r w:rsidRPr="00CD4E6C">
              <w:rPr>
                <w:b/>
                <w:bCs/>
                <w:sz w:val="20"/>
                <w:szCs w:val="20"/>
                <w:lang w:eastAsia="en-US"/>
              </w:rPr>
              <w:t>Игроки не пойдут на снижение цен</w:t>
            </w:r>
          </w:p>
        </w:tc>
        <w:tc>
          <w:tcPr>
            <w:tcW w:w="2336" w:type="dxa"/>
          </w:tcPr>
          <w:p w14:paraId="654AB428" w14:textId="77777777" w:rsidR="00E2716E" w:rsidRPr="00812929" w:rsidRDefault="00E2716E" w:rsidP="00A5439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sz w:val="20"/>
                <w:szCs w:val="20"/>
                <w:lang w:eastAsia="en-US"/>
              </w:rPr>
              <w:t>К</w:t>
            </w:r>
            <w:r w:rsidRPr="00812929">
              <w:rPr>
                <w:sz w:val="20"/>
                <w:szCs w:val="20"/>
                <w:lang w:eastAsia="en-US"/>
              </w:rPr>
              <w:t>рупные игроки не пойдут на снижение цен</w:t>
            </w:r>
          </w:p>
        </w:tc>
        <w:tc>
          <w:tcPr>
            <w:tcW w:w="2337" w:type="dxa"/>
          </w:tcPr>
          <w:p w14:paraId="7DEE60C8" w14:textId="77777777" w:rsidR="00E2716E" w:rsidRPr="00812929" w:rsidRDefault="00E2716E" w:rsidP="00A5439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sz w:val="20"/>
                <w:szCs w:val="20"/>
                <w:lang w:eastAsia="en-US"/>
              </w:rPr>
              <w:t>П</w:t>
            </w:r>
            <w:r w:rsidRPr="00812929">
              <w:rPr>
                <w:sz w:val="20"/>
                <w:szCs w:val="20"/>
                <w:lang w:eastAsia="en-US"/>
              </w:rPr>
              <w:t>ри любой попытке ввода более дешевого предложения существующие игроки снижают цены</w:t>
            </w:r>
          </w:p>
        </w:tc>
      </w:tr>
      <w:tr w:rsidR="00E2716E" w:rsidRPr="00812929" w14:paraId="43E3E897" w14:textId="77777777" w:rsidTr="00A54392">
        <w:tc>
          <w:tcPr>
            <w:tcW w:w="2336" w:type="dxa"/>
          </w:tcPr>
          <w:p w14:paraId="58021D53" w14:textId="77777777" w:rsidR="00E2716E" w:rsidRPr="00812929" w:rsidRDefault="00E2716E" w:rsidP="00A5439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812929">
              <w:rPr>
                <w:sz w:val="20"/>
                <w:szCs w:val="20"/>
                <w:shd w:val="clear" w:color="auto" w:fill="FFFFFF"/>
              </w:rPr>
              <w:t>Темп роста отрасли</w:t>
            </w:r>
          </w:p>
        </w:tc>
        <w:tc>
          <w:tcPr>
            <w:tcW w:w="2336" w:type="dxa"/>
          </w:tcPr>
          <w:p w14:paraId="642BE400" w14:textId="77777777" w:rsidR="00E2716E" w:rsidRPr="00812929" w:rsidRDefault="00E2716E" w:rsidP="00A5439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sz w:val="20"/>
                <w:szCs w:val="20"/>
                <w:lang w:eastAsia="en-US"/>
              </w:rPr>
              <w:t>В</w:t>
            </w:r>
            <w:r w:rsidRPr="00812929">
              <w:rPr>
                <w:sz w:val="20"/>
                <w:szCs w:val="20"/>
                <w:lang w:eastAsia="en-US"/>
              </w:rPr>
              <w:t>ысокий и растущий</w:t>
            </w:r>
          </w:p>
        </w:tc>
        <w:tc>
          <w:tcPr>
            <w:tcW w:w="2336" w:type="dxa"/>
          </w:tcPr>
          <w:p w14:paraId="02D6AE98" w14:textId="77777777" w:rsidR="00E2716E" w:rsidRPr="00CD4E6C" w:rsidRDefault="00E2716E" w:rsidP="00A54392">
            <w:pPr>
              <w:spacing w:line="360" w:lineRule="auto"/>
              <w:jc w:val="center"/>
              <w:rPr>
                <w:rFonts w:eastAsia="Arial"/>
                <w:b/>
                <w:bCs/>
                <w:sz w:val="20"/>
                <w:szCs w:val="20"/>
              </w:rPr>
            </w:pPr>
            <w:r w:rsidRPr="00CD4E6C">
              <w:rPr>
                <w:rFonts w:eastAsia="Arial"/>
                <w:b/>
                <w:bCs/>
                <w:sz w:val="20"/>
                <w:szCs w:val="20"/>
              </w:rPr>
              <w:t>Замедляющийся</w:t>
            </w:r>
          </w:p>
        </w:tc>
        <w:tc>
          <w:tcPr>
            <w:tcW w:w="2337" w:type="dxa"/>
          </w:tcPr>
          <w:p w14:paraId="00F4A17D" w14:textId="77777777" w:rsidR="00E2716E" w:rsidRPr="00812929" w:rsidRDefault="00E2716E" w:rsidP="00A5439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812929">
              <w:rPr>
                <w:rFonts w:eastAsia="Arial"/>
                <w:sz w:val="20"/>
                <w:szCs w:val="20"/>
              </w:rPr>
              <w:t>Стагнация или падение</w:t>
            </w:r>
          </w:p>
        </w:tc>
      </w:tr>
      <w:tr w:rsidR="00E2716E" w:rsidRPr="00812929" w14:paraId="6EB9A5BC" w14:textId="77777777" w:rsidTr="00A54392">
        <w:tc>
          <w:tcPr>
            <w:tcW w:w="2336" w:type="dxa"/>
          </w:tcPr>
          <w:p w14:paraId="195ED1D4" w14:textId="77777777" w:rsidR="00E2716E" w:rsidRPr="00812929" w:rsidRDefault="00E2716E" w:rsidP="00A5439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 w:rsidRPr="00812929">
              <w:rPr>
                <w:rFonts w:eastAsia="Arial"/>
                <w:sz w:val="20"/>
                <w:szCs w:val="20"/>
              </w:rPr>
              <w:t>Итог</w:t>
            </w:r>
          </w:p>
        </w:tc>
        <w:tc>
          <w:tcPr>
            <w:tcW w:w="7009" w:type="dxa"/>
            <w:gridSpan w:val="3"/>
          </w:tcPr>
          <w:p w14:paraId="65A464BD" w14:textId="77777777" w:rsidR="00E2716E" w:rsidRPr="00812929" w:rsidRDefault="00E2716E" w:rsidP="00A54392">
            <w:pPr>
              <w:spacing w:line="360" w:lineRule="auto"/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15, средний уровень</w:t>
            </w:r>
          </w:p>
        </w:tc>
      </w:tr>
    </w:tbl>
    <w:p w14:paraId="433037B6" w14:textId="07A952B0" w:rsidR="00812929" w:rsidRDefault="00812929" w:rsidP="00AF73DA">
      <w:pPr>
        <w:spacing w:before="120" w:line="360" w:lineRule="auto"/>
        <w:ind w:firstLine="709"/>
        <w:jc w:val="both"/>
        <w:rPr>
          <w:rFonts w:eastAsia="Arial"/>
          <w:sz w:val="28"/>
          <w:szCs w:val="28"/>
        </w:rPr>
      </w:pPr>
      <w:r w:rsidRPr="004F133E">
        <w:rPr>
          <w:rFonts w:eastAsia="Arial"/>
          <w:sz w:val="28"/>
          <w:szCs w:val="28"/>
        </w:rPr>
        <w:t xml:space="preserve">Угроза входа новых конкурентов оценивается как средняя, поскольку формальные барьеры входа в отрасль относительно невысоки. Однако необходимость профессиональных компетенций, налаженной партнёрской сети и специальных аккредитаций частично сдерживает массовый приток новых участников. </w:t>
      </w:r>
    </w:p>
    <w:p w14:paraId="77689E3D" w14:textId="77777777" w:rsidR="00CD4E6C" w:rsidRDefault="00812929" w:rsidP="00CD4E6C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812929">
        <w:rPr>
          <w:rFonts w:eastAsia="Arial"/>
          <w:sz w:val="28"/>
          <w:szCs w:val="28"/>
        </w:rPr>
        <w:t>Сила покупателей — высокая:</w:t>
      </w:r>
    </w:p>
    <w:p w14:paraId="263D0C01" w14:textId="167B6068" w:rsidR="004F033A" w:rsidRDefault="00CD4E6C" w:rsidP="00AF73DA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="00812929" w:rsidRPr="00812929">
        <w:rPr>
          <w:rFonts w:eastAsia="Arial"/>
          <w:sz w:val="28"/>
          <w:szCs w:val="28"/>
        </w:rPr>
        <w:t>Клиенты (ритейлеры, импортеры, экспортеры, маркетплейсы) чувствительны к цене и качеству</w:t>
      </w:r>
      <w:r w:rsidR="00AF73DA">
        <w:rPr>
          <w:rFonts w:eastAsia="Arial"/>
          <w:sz w:val="28"/>
          <w:szCs w:val="28"/>
        </w:rPr>
        <w:t xml:space="preserve"> получаемых услуг</w:t>
      </w:r>
      <w:r w:rsidR="00812929" w:rsidRPr="00812929">
        <w:rPr>
          <w:rFonts w:eastAsia="Arial"/>
          <w:sz w:val="28"/>
          <w:szCs w:val="28"/>
        </w:rPr>
        <w:t>. Крупные клиенты диктуют условия</w:t>
      </w:r>
      <w:r w:rsidR="00AF73DA">
        <w:rPr>
          <w:rFonts w:eastAsia="Arial"/>
          <w:sz w:val="28"/>
          <w:szCs w:val="28"/>
        </w:rPr>
        <w:t xml:space="preserve"> компаниям</w:t>
      </w:r>
      <w:r w:rsidR="00812929" w:rsidRPr="00812929">
        <w:rPr>
          <w:rFonts w:eastAsia="Arial"/>
          <w:sz w:val="28"/>
          <w:szCs w:val="28"/>
        </w:rPr>
        <w:t>, требуют соглашение об уровне предоставляемого сервиса и цифровых интеграций. Наличие альтернатив (крупные логистические провайдеры и маркетплейс-логистика) усиливает позицию</w:t>
      </w:r>
      <w:r w:rsidR="00AF73DA">
        <w:rPr>
          <w:rFonts w:eastAsia="Arial"/>
          <w:sz w:val="28"/>
          <w:szCs w:val="28"/>
        </w:rPr>
        <w:t xml:space="preserve"> компаний, которые предоставляют логистические услуги</w:t>
      </w:r>
      <w:r w:rsidR="00812929">
        <w:rPr>
          <w:rFonts w:eastAsia="Arial"/>
          <w:sz w:val="28"/>
          <w:szCs w:val="28"/>
        </w:rPr>
        <w:t>, представлено ниже в таблице 2.</w:t>
      </w:r>
      <w:r w:rsidR="00FB1D7B">
        <w:rPr>
          <w:rFonts w:eastAsia="Arial"/>
          <w:sz w:val="28"/>
          <w:szCs w:val="28"/>
        </w:rPr>
        <w:t>2.4.</w:t>
      </w:r>
    </w:p>
    <w:p w14:paraId="5E3CF4BA" w14:textId="4220F622" w:rsidR="004F033A" w:rsidRDefault="00F06A12" w:rsidP="00AF73DA">
      <w:pPr>
        <w:spacing w:before="240" w:line="360" w:lineRule="auto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lastRenderedPageBreak/>
        <w:t>Таблица 2.</w:t>
      </w:r>
      <w:r w:rsidR="00FB1D7B">
        <w:rPr>
          <w:rFonts w:eastAsia="Arial"/>
          <w:sz w:val="28"/>
          <w:szCs w:val="28"/>
        </w:rPr>
        <w:t>2.4</w:t>
      </w:r>
      <w:r>
        <w:rPr>
          <w:rFonts w:eastAsia="Arial"/>
          <w:sz w:val="28"/>
          <w:szCs w:val="28"/>
        </w:rPr>
        <w:t xml:space="preserve"> – Рыночная власть покупателя на рынке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235"/>
        <w:gridCol w:w="2416"/>
        <w:gridCol w:w="2416"/>
        <w:gridCol w:w="2278"/>
      </w:tblGrid>
      <w:tr w:rsidR="00F06A12" w14:paraId="564A2178" w14:textId="77777777" w:rsidTr="00F06A12">
        <w:tc>
          <w:tcPr>
            <w:tcW w:w="2235" w:type="dxa"/>
          </w:tcPr>
          <w:p w14:paraId="6F2D5E18" w14:textId="6411E666" w:rsidR="00F06A12" w:rsidRPr="00812929" w:rsidRDefault="00F06A12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812929">
              <w:rPr>
                <w:rFonts w:eastAsia="Arial"/>
                <w:sz w:val="22"/>
                <w:szCs w:val="22"/>
              </w:rPr>
              <w:t>Критерии</w:t>
            </w:r>
          </w:p>
        </w:tc>
        <w:tc>
          <w:tcPr>
            <w:tcW w:w="7110" w:type="dxa"/>
            <w:gridSpan w:val="3"/>
          </w:tcPr>
          <w:p w14:paraId="1AEB773D" w14:textId="240E2390" w:rsidR="00F06A12" w:rsidRPr="00812929" w:rsidRDefault="00F06A12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812929">
              <w:rPr>
                <w:rFonts w:eastAsia="Arial"/>
                <w:sz w:val="22"/>
                <w:szCs w:val="22"/>
              </w:rPr>
              <w:t>Оценка, баллы</w:t>
            </w:r>
          </w:p>
        </w:tc>
      </w:tr>
      <w:tr w:rsidR="00F06A12" w14:paraId="20C7136D" w14:textId="77777777" w:rsidTr="00F06A12">
        <w:tc>
          <w:tcPr>
            <w:tcW w:w="2235" w:type="dxa"/>
          </w:tcPr>
          <w:p w14:paraId="74F2EF47" w14:textId="77777777" w:rsidR="00F06A12" w:rsidRPr="00812929" w:rsidRDefault="00F06A12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2416" w:type="dxa"/>
          </w:tcPr>
          <w:p w14:paraId="26D26C35" w14:textId="4D771CC2" w:rsidR="00F06A12" w:rsidRPr="00812929" w:rsidRDefault="00F06A12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812929">
              <w:rPr>
                <w:rFonts w:eastAsia="Arial"/>
                <w:sz w:val="22"/>
                <w:szCs w:val="22"/>
              </w:rPr>
              <w:t>3</w:t>
            </w:r>
          </w:p>
        </w:tc>
        <w:tc>
          <w:tcPr>
            <w:tcW w:w="2416" w:type="dxa"/>
          </w:tcPr>
          <w:p w14:paraId="718DF901" w14:textId="6D972952" w:rsidR="00F06A12" w:rsidRPr="00812929" w:rsidRDefault="00F06A12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812929">
              <w:rPr>
                <w:rFonts w:eastAsia="Arial"/>
                <w:sz w:val="22"/>
                <w:szCs w:val="22"/>
              </w:rPr>
              <w:t>2</w:t>
            </w:r>
          </w:p>
        </w:tc>
        <w:tc>
          <w:tcPr>
            <w:tcW w:w="2278" w:type="dxa"/>
          </w:tcPr>
          <w:p w14:paraId="6E968DB4" w14:textId="5B192FBD" w:rsidR="00F06A12" w:rsidRPr="00812929" w:rsidRDefault="00F06A12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812929">
              <w:rPr>
                <w:rFonts w:eastAsia="Arial"/>
                <w:sz w:val="22"/>
                <w:szCs w:val="22"/>
              </w:rPr>
              <w:t>1</w:t>
            </w:r>
          </w:p>
        </w:tc>
      </w:tr>
      <w:tr w:rsidR="00F06A12" w14:paraId="7AC54FFE" w14:textId="77777777" w:rsidTr="00F06A12">
        <w:tc>
          <w:tcPr>
            <w:tcW w:w="2235" w:type="dxa"/>
          </w:tcPr>
          <w:p w14:paraId="70A8833D" w14:textId="3892066A" w:rsidR="00F06A12" w:rsidRPr="00812929" w:rsidRDefault="00F06A12" w:rsidP="00812929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 w:rsidRPr="00812929">
              <w:rPr>
                <w:sz w:val="22"/>
                <w:szCs w:val="22"/>
                <w:shd w:val="clear" w:color="auto" w:fill="FFFFFF"/>
              </w:rPr>
              <w:t>Доля покупателей с большим</w:t>
            </w:r>
          </w:p>
          <w:p w14:paraId="23822FDA" w14:textId="0BBFBF90" w:rsidR="00F06A12" w:rsidRPr="00812929" w:rsidRDefault="00F06A12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812929">
              <w:rPr>
                <w:sz w:val="22"/>
                <w:szCs w:val="22"/>
                <w:shd w:val="clear" w:color="auto" w:fill="FFFFFF"/>
              </w:rPr>
              <w:t>объемом продаж</w:t>
            </w:r>
          </w:p>
        </w:tc>
        <w:tc>
          <w:tcPr>
            <w:tcW w:w="2416" w:type="dxa"/>
          </w:tcPr>
          <w:p w14:paraId="54728DC5" w14:textId="16F58307" w:rsidR="00F06A12" w:rsidRPr="00CD4E6C" w:rsidRDefault="00812929" w:rsidP="00812929">
            <w:pPr>
              <w:spacing w:line="360" w:lineRule="auto"/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 w:rsidRPr="00CD4E6C">
              <w:rPr>
                <w:b/>
                <w:bCs/>
                <w:sz w:val="22"/>
                <w:szCs w:val="22"/>
                <w:lang w:eastAsia="en-US"/>
              </w:rPr>
              <w:t>Б</w:t>
            </w:r>
            <w:r w:rsidR="00F06A12" w:rsidRPr="00CD4E6C">
              <w:rPr>
                <w:b/>
                <w:bCs/>
                <w:sz w:val="22"/>
                <w:szCs w:val="22"/>
                <w:lang w:eastAsia="en-US"/>
              </w:rPr>
              <w:t>олее 80% продаж приходится на нескольких клиентов</w:t>
            </w:r>
          </w:p>
        </w:tc>
        <w:tc>
          <w:tcPr>
            <w:tcW w:w="2416" w:type="dxa"/>
          </w:tcPr>
          <w:p w14:paraId="49B594A9" w14:textId="00D8D78B" w:rsidR="00F06A12" w:rsidRPr="00CD4E6C" w:rsidRDefault="00812929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D4E6C">
              <w:rPr>
                <w:sz w:val="22"/>
                <w:szCs w:val="22"/>
                <w:lang w:eastAsia="en-US"/>
              </w:rPr>
              <w:t>Н</w:t>
            </w:r>
            <w:r w:rsidR="00F06A12" w:rsidRPr="00CD4E6C">
              <w:rPr>
                <w:sz w:val="22"/>
                <w:szCs w:val="22"/>
                <w:lang w:eastAsia="en-US"/>
              </w:rPr>
              <w:t>езначительная часть клиентов держит около 50% продаж</w:t>
            </w:r>
          </w:p>
        </w:tc>
        <w:tc>
          <w:tcPr>
            <w:tcW w:w="2278" w:type="dxa"/>
          </w:tcPr>
          <w:p w14:paraId="468005DA" w14:textId="1804978D" w:rsidR="00F06A12" w:rsidRPr="00812929" w:rsidRDefault="00812929" w:rsidP="00812929">
            <w:pPr>
              <w:pStyle w:val="center"/>
              <w:spacing w:before="0" w:beforeAutospacing="0" w:after="0" w:afterAutospacing="0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</w:t>
            </w:r>
            <w:r w:rsidR="00F06A12" w:rsidRPr="00812929">
              <w:rPr>
                <w:sz w:val="22"/>
                <w:szCs w:val="22"/>
                <w:lang w:eastAsia="en-US"/>
              </w:rPr>
              <w:t>бъем продаж</w:t>
            </w:r>
          </w:p>
          <w:p w14:paraId="5614E5EB" w14:textId="386D50CA" w:rsidR="00F06A12" w:rsidRPr="00812929" w:rsidRDefault="00F06A12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812929">
              <w:rPr>
                <w:sz w:val="22"/>
                <w:szCs w:val="22"/>
                <w:lang w:eastAsia="en-US"/>
              </w:rPr>
              <w:t>равномерно распределен между всеми клиентами</w:t>
            </w:r>
          </w:p>
        </w:tc>
      </w:tr>
      <w:tr w:rsidR="00F06A12" w14:paraId="71D7E9C5" w14:textId="77777777" w:rsidTr="00F06A12">
        <w:tc>
          <w:tcPr>
            <w:tcW w:w="2235" w:type="dxa"/>
          </w:tcPr>
          <w:p w14:paraId="06E84C32" w14:textId="550CD704" w:rsidR="00F06A12" w:rsidRPr="00812929" w:rsidRDefault="00F06A12" w:rsidP="00812929">
            <w:pPr>
              <w:ind w:right="-114"/>
              <w:jc w:val="center"/>
              <w:rPr>
                <w:sz w:val="22"/>
                <w:szCs w:val="22"/>
                <w:shd w:val="clear" w:color="auto" w:fill="FFFFFF"/>
              </w:rPr>
            </w:pPr>
            <w:r w:rsidRPr="00812929">
              <w:rPr>
                <w:sz w:val="22"/>
                <w:szCs w:val="22"/>
                <w:shd w:val="clear" w:color="auto" w:fill="FFFFFF"/>
              </w:rPr>
              <w:t>Склонность к</w:t>
            </w:r>
          </w:p>
          <w:p w14:paraId="34856A20" w14:textId="18BFC699" w:rsidR="00F06A12" w:rsidRPr="00812929" w:rsidRDefault="00F06A12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812929">
              <w:rPr>
                <w:sz w:val="22"/>
                <w:szCs w:val="22"/>
                <w:shd w:val="clear" w:color="auto" w:fill="FFFFFF"/>
              </w:rPr>
              <w:t>переключению на товары субституты</w:t>
            </w:r>
          </w:p>
        </w:tc>
        <w:tc>
          <w:tcPr>
            <w:tcW w:w="2416" w:type="dxa"/>
          </w:tcPr>
          <w:p w14:paraId="7D451BFF" w14:textId="6459C3A0" w:rsidR="00F06A12" w:rsidRPr="00CD4E6C" w:rsidRDefault="00812929" w:rsidP="00812929">
            <w:pPr>
              <w:spacing w:line="360" w:lineRule="auto"/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 w:rsidRPr="00CD4E6C">
              <w:rPr>
                <w:b/>
                <w:bCs/>
                <w:sz w:val="22"/>
                <w:szCs w:val="22"/>
                <w:lang w:eastAsia="en-US"/>
              </w:rPr>
              <w:t>Т</w:t>
            </w:r>
            <w:r w:rsidR="00F06A12" w:rsidRPr="00CD4E6C">
              <w:rPr>
                <w:b/>
                <w:bCs/>
                <w:sz w:val="22"/>
                <w:szCs w:val="22"/>
                <w:lang w:eastAsia="en-US"/>
              </w:rPr>
              <w:t>овар компании не уникален, существуют полные аналоги</w:t>
            </w:r>
          </w:p>
        </w:tc>
        <w:tc>
          <w:tcPr>
            <w:tcW w:w="2416" w:type="dxa"/>
          </w:tcPr>
          <w:p w14:paraId="5F5005B0" w14:textId="7BEF7772" w:rsidR="00F06A12" w:rsidRPr="00CD4E6C" w:rsidRDefault="00812929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D4E6C">
              <w:rPr>
                <w:sz w:val="22"/>
                <w:szCs w:val="22"/>
                <w:lang w:eastAsia="en-US"/>
              </w:rPr>
              <w:t>Т</w:t>
            </w:r>
            <w:r w:rsidR="00F06A12" w:rsidRPr="00CD4E6C">
              <w:rPr>
                <w:sz w:val="22"/>
                <w:szCs w:val="22"/>
                <w:lang w:eastAsia="en-US"/>
              </w:rPr>
              <w:t>овар компании частично уникален, есть отличительные характеристики, важные для клиентов</w:t>
            </w:r>
          </w:p>
        </w:tc>
        <w:tc>
          <w:tcPr>
            <w:tcW w:w="2278" w:type="dxa"/>
          </w:tcPr>
          <w:p w14:paraId="50763236" w14:textId="4E9114D6" w:rsidR="00F06A12" w:rsidRPr="00812929" w:rsidRDefault="00812929" w:rsidP="00812929">
            <w:pPr>
              <w:pStyle w:val="center"/>
              <w:spacing w:before="0" w:beforeAutospacing="0" w:after="0" w:afterAutospacing="0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</w:t>
            </w:r>
            <w:r w:rsidR="00F06A12" w:rsidRPr="00812929">
              <w:rPr>
                <w:sz w:val="22"/>
                <w:szCs w:val="22"/>
                <w:lang w:eastAsia="en-US"/>
              </w:rPr>
              <w:t>овар компании</w:t>
            </w:r>
          </w:p>
          <w:p w14:paraId="1BF71B1D" w14:textId="6171116A" w:rsidR="00F06A12" w:rsidRPr="00812929" w:rsidRDefault="00F06A12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812929">
              <w:rPr>
                <w:sz w:val="22"/>
                <w:szCs w:val="22"/>
                <w:lang w:eastAsia="en-US"/>
              </w:rPr>
              <w:t>полностью уникален, аналогов нет</w:t>
            </w:r>
          </w:p>
        </w:tc>
      </w:tr>
      <w:tr w:rsidR="00F06A12" w14:paraId="01AE1AB2" w14:textId="77777777" w:rsidTr="00F06A12">
        <w:tc>
          <w:tcPr>
            <w:tcW w:w="2235" w:type="dxa"/>
          </w:tcPr>
          <w:p w14:paraId="2BA32DE9" w14:textId="5AD7A139" w:rsidR="00F06A12" w:rsidRPr="00812929" w:rsidRDefault="00F06A12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812929">
              <w:rPr>
                <w:sz w:val="22"/>
                <w:szCs w:val="22"/>
                <w:shd w:val="clear" w:color="auto" w:fill="FFFFFF"/>
              </w:rPr>
              <w:t>Чувствительность к цене</w:t>
            </w:r>
          </w:p>
        </w:tc>
        <w:tc>
          <w:tcPr>
            <w:tcW w:w="2416" w:type="dxa"/>
          </w:tcPr>
          <w:p w14:paraId="2E25043C" w14:textId="5C6ADFA7" w:rsidR="00F06A12" w:rsidRPr="00CD4E6C" w:rsidRDefault="00812929" w:rsidP="00812929">
            <w:pPr>
              <w:spacing w:line="360" w:lineRule="auto"/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 w:rsidRPr="00CD4E6C">
              <w:rPr>
                <w:b/>
                <w:bCs/>
                <w:sz w:val="22"/>
                <w:szCs w:val="22"/>
                <w:lang w:eastAsia="en-US"/>
              </w:rPr>
              <w:t>П</w:t>
            </w:r>
            <w:r w:rsidR="00F06A12" w:rsidRPr="00CD4E6C">
              <w:rPr>
                <w:b/>
                <w:bCs/>
                <w:sz w:val="22"/>
                <w:szCs w:val="22"/>
                <w:lang w:eastAsia="en-US"/>
              </w:rPr>
              <w:t>окупатель всегда будет переключаться на товар с более низкой ценой</w:t>
            </w:r>
          </w:p>
        </w:tc>
        <w:tc>
          <w:tcPr>
            <w:tcW w:w="2416" w:type="dxa"/>
          </w:tcPr>
          <w:p w14:paraId="5D203B4D" w14:textId="7299F6C3" w:rsidR="00F06A12" w:rsidRPr="00812929" w:rsidRDefault="00812929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sz w:val="22"/>
                <w:szCs w:val="22"/>
                <w:lang w:eastAsia="en-US"/>
              </w:rPr>
              <w:t>П</w:t>
            </w:r>
            <w:r w:rsidR="00F06A12" w:rsidRPr="00812929">
              <w:rPr>
                <w:sz w:val="22"/>
                <w:szCs w:val="22"/>
                <w:lang w:eastAsia="en-US"/>
              </w:rPr>
              <w:t>окупатель будет переключаться только при значимой разнице в цене</w:t>
            </w:r>
          </w:p>
        </w:tc>
        <w:tc>
          <w:tcPr>
            <w:tcW w:w="2278" w:type="dxa"/>
          </w:tcPr>
          <w:p w14:paraId="3AFBA107" w14:textId="6A78940D" w:rsidR="00F06A12" w:rsidRPr="00812929" w:rsidRDefault="00812929" w:rsidP="00812929">
            <w:pPr>
              <w:pStyle w:val="center"/>
              <w:spacing w:before="0" w:beforeAutospacing="0" w:after="0" w:afterAutospacing="0"/>
              <w:ind w:right="-108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</w:t>
            </w:r>
            <w:r w:rsidR="00F06A12" w:rsidRPr="00812929">
              <w:rPr>
                <w:sz w:val="22"/>
                <w:szCs w:val="22"/>
                <w:lang w:eastAsia="en-US"/>
              </w:rPr>
              <w:t>окупатель</w:t>
            </w:r>
          </w:p>
          <w:p w14:paraId="625D4A6E" w14:textId="77777777" w:rsidR="00F06A12" w:rsidRPr="00812929" w:rsidRDefault="00F06A12" w:rsidP="00812929">
            <w:pPr>
              <w:pStyle w:val="center"/>
              <w:spacing w:before="0" w:beforeAutospacing="0" w:after="0" w:afterAutospacing="0"/>
              <w:ind w:right="-108"/>
              <w:jc w:val="center"/>
              <w:rPr>
                <w:sz w:val="22"/>
                <w:szCs w:val="22"/>
                <w:lang w:eastAsia="en-US"/>
              </w:rPr>
            </w:pPr>
            <w:r w:rsidRPr="00812929">
              <w:rPr>
                <w:sz w:val="22"/>
                <w:szCs w:val="22"/>
                <w:lang w:eastAsia="en-US"/>
              </w:rPr>
              <w:t>абсолютно не</w:t>
            </w:r>
          </w:p>
          <w:p w14:paraId="388FDA15" w14:textId="2FFD4357" w:rsidR="00F06A12" w:rsidRPr="00812929" w:rsidRDefault="00F06A12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812929">
              <w:rPr>
                <w:sz w:val="22"/>
                <w:szCs w:val="22"/>
                <w:lang w:eastAsia="en-US"/>
              </w:rPr>
              <w:t>чувствителен к цене</w:t>
            </w:r>
          </w:p>
        </w:tc>
      </w:tr>
      <w:tr w:rsidR="00F06A12" w14:paraId="5AB18A03" w14:textId="77777777" w:rsidTr="00F06A12">
        <w:tc>
          <w:tcPr>
            <w:tcW w:w="2235" w:type="dxa"/>
          </w:tcPr>
          <w:p w14:paraId="67802281" w14:textId="68A18B5E" w:rsidR="00F06A12" w:rsidRPr="00812929" w:rsidRDefault="00F06A12" w:rsidP="00812929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 w:rsidRPr="00812929">
              <w:rPr>
                <w:sz w:val="22"/>
                <w:szCs w:val="22"/>
                <w:shd w:val="clear" w:color="auto" w:fill="FFFFFF"/>
              </w:rPr>
              <w:t>Потребители не удовлетворены качеством</w:t>
            </w:r>
          </w:p>
          <w:p w14:paraId="1040F8C5" w14:textId="39B89C09" w:rsidR="00F06A12" w:rsidRPr="00812929" w:rsidRDefault="00F06A12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812929">
              <w:rPr>
                <w:sz w:val="22"/>
                <w:szCs w:val="22"/>
                <w:shd w:val="clear" w:color="auto" w:fill="FFFFFF"/>
              </w:rPr>
              <w:t>существующего на рынке</w:t>
            </w:r>
          </w:p>
        </w:tc>
        <w:tc>
          <w:tcPr>
            <w:tcW w:w="2416" w:type="dxa"/>
          </w:tcPr>
          <w:p w14:paraId="27944B93" w14:textId="313E167D" w:rsidR="00F06A12" w:rsidRPr="00812929" w:rsidRDefault="00812929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sz w:val="22"/>
                <w:szCs w:val="22"/>
                <w:lang w:eastAsia="en-US"/>
              </w:rPr>
              <w:t>Н</w:t>
            </w:r>
            <w:r w:rsidR="00F06A12" w:rsidRPr="00812929">
              <w:rPr>
                <w:sz w:val="22"/>
                <w:szCs w:val="22"/>
                <w:lang w:eastAsia="en-US"/>
              </w:rPr>
              <w:t>еудовлетворенность ключевыми характеристиками товара</w:t>
            </w:r>
          </w:p>
        </w:tc>
        <w:tc>
          <w:tcPr>
            <w:tcW w:w="2416" w:type="dxa"/>
          </w:tcPr>
          <w:p w14:paraId="7F240E1B" w14:textId="0B5261F9" w:rsidR="00F06A12" w:rsidRPr="00812929" w:rsidRDefault="00812929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sz w:val="22"/>
                <w:szCs w:val="22"/>
                <w:lang w:eastAsia="en-US"/>
              </w:rPr>
              <w:t>Н</w:t>
            </w:r>
            <w:r w:rsidR="00F06A12" w:rsidRPr="00812929">
              <w:rPr>
                <w:sz w:val="22"/>
                <w:szCs w:val="22"/>
                <w:lang w:eastAsia="en-US"/>
              </w:rPr>
              <w:t>еудовлетворенность второстепенными характеристиками товара</w:t>
            </w:r>
          </w:p>
        </w:tc>
        <w:tc>
          <w:tcPr>
            <w:tcW w:w="2278" w:type="dxa"/>
          </w:tcPr>
          <w:p w14:paraId="3CB1DE9A" w14:textId="0051DD62" w:rsidR="00F06A12" w:rsidRPr="00CD4E6C" w:rsidRDefault="00812929" w:rsidP="00812929">
            <w:pPr>
              <w:pStyle w:val="center"/>
              <w:spacing w:before="0" w:beforeAutospacing="0" w:after="0" w:afterAutospacing="0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CD4E6C">
              <w:rPr>
                <w:b/>
                <w:bCs/>
                <w:sz w:val="22"/>
                <w:szCs w:val="22"/>
                <w:lang w:eastAsia="en-US"/>
              </w:rPr>
              <w:t>П</w:t>
            </w:r>
            <w:r w:rsidR="00F06A12" w:rsidRPr="00CD4E6C">
              <w:rPr>
                <w:b/>
                <w:bCs/>
                <w:sz w:val="22"/>
                <w:szCs w:val="22"/>
                <w:lang w:eastAsia="en-US"/>
              </w:rPr>
              <w:t>олная</w:t>
            </w:r>
          </w:p>
          <w:p w14:paraId="0EB58088" w14:textId="77777777" w:rsidR="00F06A12" w:rsidRPr="00CD4E6C" w:rsidRDefault="00F06A12" w:rsidP="00812929">
            <w:pPr>
              <w:pStyle w:val="center"/>
              <w:spacing w:before="0" w:beforeAutospacing="0" w:after="0" w:afterAutospacing="0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CD4E6C">
              <w:rPr>
                <w:b/>
                <w:bCs/>
                <w:sz w:val="22"/>
                <w:szCs w:val="22"/>
                <w:lang w:eastAsia="en-US"/>
              </w:rPr>
              <w:t>удовлетворенность</w:t>
            </w:r>
          </w:p>
          <w:p w14:paraId="253E1B7E" w14:textId="641098ED" w:rsidR="00F06A12" w:rsidRPr="00812929" w:rsidRDefault="00F06A12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D4E6C">
              <w:rPr>
                <w:b/>
                <w:bCs/>
                <w:sz w:val="22"/>
                <w:szCs w:val="22"/>
                <w:lang w:eastAsia="en-US"/>
              </w:rPr>
              <w:t>качеством</w:t>
            </w:r>
          </w:p>
        </w:tc>
      </w:tr>
      <w:tr w:rsidR="00F06A12" w14:paraId="06087D1B" w14:textId="77777777" w:rsidTr="00F06A12">
        <w:tc>
          <w:tcPr>
            <w:tcW w:w="2235" w:type="dxa"/>
          </w:tcPr>
          <w:p w14:paraId="68087BBD" w14:textId="1FEDF8AA" w:rsidR="00F06A12" w:rsidRPr="00812929" w:rsidRDefault="00F06A12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812929">
              <w:rPr>
                <w:rFonts w:eastAsia="Arial"/>
                <w:sz w:val="22"/>
                <w:szCs w:val="22"/>
              </w:rPr>
              <w:t>Итог</w:t>
            </w:r>
          </w:p>
        </w:tc>
        <w:tc>
          <w:tcPr>
            <w:tcW w:w="7110" w:type="dxa"/>
            <w:gridSpan w:val="3"/>
          </w:tcPr>
          <w:p w14:paraId="3F24E8EC" w14:textId="5F0328F6" w:rsidR="00F06A12" w:rsidRPr="00812929" w:rsidRDefault="00CD4E6C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10, высокий уровень</w:t>
            </w:r>
          </w:p>
        </w:tc>
      </w:tr>
    </w:tbl>
    <w:p w14:paraId="6EB583F1" w14:textId="4D0C38CD" w:rsidR="00CD4E6C" w:rsidRDefault="00CD4E6C" w:rsidP="00AF73DA">
      <w:pPr>
        <w:spacing w:before="120" w:line="360" w:lineRule="auto"/>
        <w:ind w:firstLine="709"/>
        <w:jc w:val="both"/>
        <w:rPr>
          <w:rFonts w:eastAsia="Arial"/>
          <w:sz w:val="28"/>
          <w:szCs w:val="28"/>
        </w:rPr>
      </w:pPr>
      <w:r w:rsidRPr="00CD4E6C">
        <w:rPr>
          <w:rFonts w:eastAsia="Arial"/>
          <w:sz w:val="28"/>
          <w:szCs w:val="28"/>
        </w:rPr>
        <w:t>Сила покупателей оценивается как высокая. Клиенты чувствительны к цене, срокам и качеству</w:t>
      </w:r>
      <w:r w:rsidR="00AF73DA">
        <w:rPr>
          <w:rFonts w:eastAsia="Arial"/>
          <w:sz w:val="28"/>
          <w:szCs w:val="28"/>
        </w:rPr>
        <w:t xml:space="preserve"> услуг и</w:t>
      </w:r>
      <w:r w:rsidRPr="00CD4E6C">
        <w:rPr>
          <w:rFonts w:eastAsia="Arial"/>
          <w:sz w:val="28"/>
          <w:szCs w:val="28"/>
        </w:rPr>
        <w:t xml:space="preserve"> обслуживания и имеют возможность выбора между многочисленными </w:t>
      </w:r>
      <w:r w:rsidR="00AF73DA">
        <w:rPr>
          <w:rFonts w:eastAsia="Arial"/>
          <w:sz w:val="28"/>
          <w:szCs w:val="28"/>
        </w:rPr>
        <w:t>компаниями, предоставляющими однотипные услуги</w:t>
      </w:r>
      <w:r w:rsidRPr="00CD4E6C">
        <w:rPr>
          <w:rFonts w:eastAsia="Arial"/>
          <w:sz w:val="28"/>
          <w:szCs w:val="28"/>
        </w:rPr>
        <w:t>. Это усиливает давление на стоимость услуг и требует от компании высокого уровня сервиса и гибкости</w:t>
      </w:r>
      <w:r w:rsidR="00AF73DA">
        <w:rPr>
          <w:rFonts w:eastAsia="Arial"/>
          <w:sz w:val="28"/>
          <w:szCs w:val="28"/>
        </w:rPr>
        <w:t>, чтобы удерживать действующих клиентов и привлечения новых</w:t>
      </w:r>
      <w:r w:rsidRPr="00CD4E6C">
        <w:rPr>
          <w:rFonts w:eastAsia="Arial"/>
          <w:sz w:val="28"/>
          <w:szCs w:val="28"/>
        </w:rPr>
        <w:t>.</w:t>
      </w:r>
    </w:p>
    <w:p w14:paraId="1C5CDE89" w14:textId="77777777" w:rsidR="00CD4E6C" w:rsidRDefault="00CD4E6C" w:rsidP="00CD4E6C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CD4E6C">
        <w:rPr>
          <w:rFonts w:eastAsia="Arial"/>
          <w:sz w:val="28"/>
          <w:szCs w:val="28"/>
        </w:rPr>
        <w:t>Сила поставщиков — средняя:</w:t>
      </w:r>
    </w:p>
    <w:p w14:paraId="54EE6369" w14:textId="2FB33BBE" w:rsidR="00F06A12" w:rsidRDefault="00CD4E6C" w:rsidP="00CD4E6C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CD4E6C">
        <w:rPr>
          <w:rFonts w:eastAsia="Arial"/>
          <w:sz w:val="28"/>
          <w:szCs w:val="28"/>
        </w:rPr>
        <w:t>Поставщики услуг (транспортные компании, склады, ИТ-поставщики) многочисленны; крупные перевозчики имеют сильные позиции, но для небольшого брокера доступна конкуренция поставщиков. Интеграция с несколькими перевозчиками снижает зависимость</w:t>
      </w:r>
      <w:r>
        <w:rPr>
          <w:rFonts w:eastAsia="Arial"/>
          <w:sz w:val="28"/>
          <w:szCs w:val="28"/>
        </w:rPr>
        <w:t>, представлено ниже в таблице 2.</w:t>
      </w:r>
      <w:r w:rsidR="00FB1D7B">
        <w:rPr>
          <w:rFonts w:eastAsia="Arial"/>
          <w:sz w:val="28"/>
          <w:szCs w:val="28"/>
        </w:rPr>
        <w:t>2.5.</w:t>
      </w:r>
    </w:p>
    <w:p w14:paraId="0DB97E31" w14:textId="3CFED6F1" w:rsidR="004F033A" w:rsidRDefault="00F06A12" w:rsidP="00AF73DA">
      <w:pPr>
        <w:spacing w:before="240" w:line="360" w:lineRule="auto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lastRenderedPageBreak/>
        <w:t>Таблица 2.</w:t>
      </w:r>
      <w:r w:rsidR="00FB1D7B">
        <w:rPr>
          <w:rFonts w:eastAsia="Arial"/>
          <w:sz w:val="28"/>
          <w:szCs w:val="28"/>
        </w:rPr>
        <w:t>2.5</w:t>
      </w:r>
      <w:r>
        <w:rPr>
          <w:rFonts w:eastAsia="Arial"/>
          <w:sz w:val="28"/>
          <w:szCs w:val="28"/>
        </w:rPr>
        <w:t xml:space="preserve"> – Уровень угрозы со стороны поставщиков на рынке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F06A12" w14:paraId="27390890" w14:textId="77777777" w:rsidTr="00A01B76">
        <w:tc>
          <w:tcPr>
            <w:tcW w:w="3115" w:type="dxa"/>
          </w:tcPr>
          <w:p w14:paraId="41B3A2A6" w14:textId="5D430809" w:rsidR="00F06A12" w:rsidRPr="00812929" w:rsidRDefault="00F06A12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812929">
              <w:rPr>
                <w:rFonts w:eastAsia="Arial"/>
                <w:sz w:val="22"/>
                <w:szCs w:val="22"/>
              </w:rPr>
              <w:t>Параметр оценки</w:t>
            </w:r>
          </w:p>
        </w:tc>
        <w:tc>
          <w:tcPr>
            <w:tcW w:w="6230" w:type="dxa"/>
            <w:gridSpan w:val="2"/>
          </w:tcPr>
          <w:p w14:paraId="226C139C" w14:textId="74A66E39" w:rsidR="00F06A12" w:rsidRPr="00812929" w:rsidRDefault="00F06A12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812929">
              <w:rPr>
                <w:rFonts w:eastAsia="Arial"/>
                <w:sz w:val="22"/>
                <w:szCs w:val="22"/>
              </w:rPr>
              <w:t>Оценка, баллы</w:t>
            </w:r>
          </w:p>
        </w:tc>
      </w:tr>
      <w:tr w:rsidR="00F06A12" w14:paraId="63B9810F" w14:textId="77777777" w:rsidTr="00F06A12">
        <w:tc>
          <w:tcPr>
            <w:tcW w:w="3115" w:type="dxa"/>
          </w:tcPr>
          <w:p w14:paraId="765911B2" w14:textId="77777777" w:rsidR="00F06A12" w:rsidRPr="00812929" w:rsidRDefault="00F06A12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3115" w:type="dxa"/>
          </w:tcPr>
          <w:p w14:paraId="5208CB8E" w14:textId="2FDF6723" w:rsidR="00F06A12" w:rsidRPr="00812929" w:rsidRDefault="00F06A12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812929">
              <w:rPr>
                <w:rFonts w:eastAsia="Arial"/>
                <w:sz w:val="22"/>
                <w:szCs w:val="22"/>
              </w:rPr>
              <w:t>2</w:t>
            </w:r>
          </w:p>
        </w:tc>
        <w:tc>
          <w:tcPr>
            <w:tcW w:w="3115" w:type="dxa"/>
          </w:tcPr>
          <w:p w14:paraId="3675E406" w14:textId="288468E2" w:rsidR="00F06A12" w:rsidRPr="00812929" w:rsidRDefault="00F06A12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812929">
              <w:rPr>
                <w:rFonts w:eastAsia="Arial"/>
                <w:sz w:val="22"/>
                <w:szCs w:val="22"/>
              </w:rPr>
              <w:t>1</w:t>
            </w:r>
          </w:p>
        </w:tc>
      </w:tr>
      <w:tr w:rsidR="00F06A12" w14:paraId="238F516D" w14:textId="77777777" w:rsidTr="00F06A12">
        <w:tc>
          <w:tcPr>
            <w:tcW w:w="3115" w:type="dxa"/>
          </w:tcPr>
          <w:p w14:paraId="5E991635" w14:textId="693B66A9" w:rsidR="00F06A12" w:rsidRPr="00812929" w:rsidRDefault="00F06A12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812929">
              <w:rPr>
                <w:sz w:val="22"/>
                <w:szCs w:val="22"/>
                <w:shd w:val="clear" w:color="auto" w:fill="FFFFFF"/>
              </w:rPr>
              <w:t>Количество поставщиков</w:t>
            </w:r>
          </w:p>
        </w:tc>
        <w:tc>
          <w:tcPr>
            <w:tcW w:w="3115" w:type="dxa"/>
          </w:tcPr>
          <w:p w14:paraId="31F5CF77" w14:textId="2EEEBD7E" w:rsidR="00F06A12" w:rsidRPr="00812929" w:rsidRDefault="00812929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sz w:val="22"/>
                <w:szCs w:val="22"/>
                <w:shd w:val="clear" w:color="auto" w:fill="FFFFFF"/>
              </w:rPr>
              <w:t>Н</w:t>
            </w:r>
            <w:r w:rsidR="00F06A12" w:rsidRPr="00812929">
              <w:rPr>
                <w:sz w:val="22"/>
                <w:szCs w:val="22"/>
                <w:shd w:val="clear" w:color="auto" w:fill="FFFFFF"/>
              </w:rPr>
              <w:t>езначительное количество поставщиков или монополия</w:t>
            </w:r>
          </w:p>
        </w:tc>
        <w:tc>
          <w:tcPr>
            <w:tcW w:w="3115" w:type="dxa"/>
          </w:tcPr>
          <w:p w14:paraId="3E24C466" w14:textId="46830E13" w:rsidR="00F06A12" w:rsidRPr="00CC2117" w:rsidRDefault="00812929" w:rsidP="00812929">
            <w:pPr>
              <w:spacing w:line="360" w:lineRule="auto"/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 w:rsidRPr="00CC2117">
              <w:rPr>
                <w:b/>
                <w:bCs/>
                <w:sz w:val="22"/>
                <w:szCs w:val="22"/>
                <w:lang w:eastAsia="en-US"/>
              </w:rPr>
              <w:t>Ш</w:t>
            </w:r>
            <w:r w:rsidR="00F06A12" w:rsidRPr="00CC2117">
              <w:rPr>
                <w:b/>
                <w:bCs/>
                <w:sz w:val="22"/>
                <w:szCs w:val="22"/>
                <w:lang w:eastAsia="en-US"/>
              </w:rPr>
              <w:t>ирокий выбор поставщиков</w:t>
            </w:r>
          </w:p>
        </w:tc>
      </w:tr>
      <w:tr w:rsidR="00F06A12" w14:paraId="3792F8CB" w14:textId="77777777" w:rsidTr="008D30C1">
        <w:tc>
          <w:tcPr>
            <w:tcW w:w="3115" w:type="dxa"/>
            <w:vAlign w:val="center"/>
          </w:tcPr>
          <w:p w14:paraId="4C338A4E" w14:textId="299612D7" w:rsidR="00F06A12" w:rsidRPr="00812929" w:rsidRDefault="00F06A12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812929">
              <w:rPr>
                <w:sz w:val="22"/>
                <w:szCs w:val="22"/>
                <w:shd w:val="clear" w:color="auto" w:fill="FFFFFF"/>
              </w:rPr>
              <w:t>Ограниченность ресурсов поставщиков</w:t>
            </w:r>
          </w:p>
        </w:tc>
        <w:tc>
          <w:tcPr>
            <w:tcW w:w="3115" w:type="dxa"/>
          </w:tcPr>
          <w:p w14:paraId="704DA5A7" w14:textId="52D0065A" w:rsidR="00F06A12" w:rsidRPr="00812929" w:rsidRDefault="00812929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sz w:val="22"/>
                <w:szCs w:val="22"/>
                <w:lang w:eastAsia="en-US"/>
              </w:rPr>
              <w:t>О</w:t>
            </w:r>
            <w:r w:rsidR="00F06A12" w:rsidRPr="00812929">
              <w:rPr>
                <w:sz w:val="22"/>
                <w:szCs w:val="22"/>
                <w:lang w:eastAsia="en-US"/>
              </w:rPr>
              <w:t>граниченность в объемах</w:t>
            </w:r>
          </w:p>
        </w:tc>
        <w:tc>
          <w:tcPr>
            <w:tcW w:w="3115" w:type="dxa"/>
          </w:tcPr>
          <w:p w14:paraId="6DD8F745" w14:textId="720AF87D" w:rsidR="00F06A12" w:rsidRPr="00CC2117" w:rsidRDefault="00812929" w:rsidP="00812929">
            <w:pPr>
              <w:spacing w:line="360" w:lineRule="auto"/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 w:rsidRPr="00CC2117">
              <w:rPr>
                <w:b/>
                <w:bCs/>
                <w:sz w:val="22"/>
                <w:szCs w:val="22"/>
                <w:shd w:val="clear" w:color="auto" w:fill="FFFFFF"/>
              </w:rPr>
              <w:t>Н</w:t>
            </w:r>
            <w:r w:rsidR="00F06A12" w:rsidRPr="00CC2117">
              <w:rPr>
                <w:b/>
                <w:bCs/>
                <w:sz w:val="22"/>
                <w:szCs w:val="22"/>
                <w:shd w:val="clear" w:color="auto" w:fill="FFFFFF"/>
              </w:rPr>
              <w:t>еограниченность в объемах</w:t>
            </w:r>
          </w:p>
        </w:tc>
      </w:tr>
      <w:tr w:rsidR="00F06A12" w14:paraId="448E42C6" w14:textId="77777777" w:rsidTr="00F06A12">
        <w:tc>
          <w:tcPr>
            <w:tcW w:w="3115" w:type="dxa"/>
          </w:tcPr>
          <w:p w14:paraId="1C5F5EC9" w14:textId="48B52A05" w:rsidR="00F06A12" w:rsidRPr="00812929" w:rsidRDefault="00F06A12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812929">
              <w:rPr>
                <w:sz w:val="22"/>
                <w:szCs w:val="22"/>
                <w:shd w:val="clear" w:color="auto" w:fill="FFFFFF"/>
              </w:rPr>
              <w:t>Издержки переключения</w:t>
            </w:r>
          </w:p>
        </w:tc>
        <w:tc>
          <w:tcPr>
            <w:tcW w:w="3115" w:type="dxa"/>
          </w:tcPr>
          <w:p w14:paraId="11C41319" w14:textId="54C09B33" w:rsidR="00F06A12" w:rsidRPr="00CC2117" w:rsidRDefault="00812929" w:rsidP="00812929">
            <w:pPr>
              <w:spacing w:line="360" w:lineRule="auto"/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 w:rsidRPr="00CC2117">
              <w:rPr>
                <w:b/>
                <w:bCs/>
                <w:sz w:val="22"/>
                <w:szCs w:val="22"/>
                <w:lang w:eastAsia="en-US"/>
              </w:rPr>
              <w:t>В</w:t>
            </w:r>
            <w:r w:rsidR="00F06A12" w:rsidRPr="00CC2117">
              <w:rPr>
                <w:b/>
                <w:bCs/>
                <w:sz w:val="22"/>
                <w:szCs w:val="22"/>
                <w:lang w:eastAsia="en-US"/>
              </w:rPr>
              <w:t>ысокие издержки к переключению на других поставщиков</w:t>
            </w:r>
          </w:p>
        </w:tc>
        <w:tc>
          <w:tcPr>
            <w:tcW w:w="3115" w:type="dxa"/>
          </w:tcPr>
          <w:p w14:paraId="2A1D63E6" w14:textId="5E960492" w:rsidR="00F06A12" w:rsidRPr="00812929" w:rsidRDefault="00812929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sz w:val="22"/>
                <w:szCs w:val="22"/>
                <w:shd w:val="clear" w:color="auto" w:fill="FFFFFF"/>
              </w:rPr>
              <w:t>Н</w:t>
            </w:r>
            <w:r w:rsidR="00F06A12" w:rsidRPr="00812929">
              <w:rPr>
                <w:sz w:val="22"/>
                <w:szCs w:val="22"/>
                <w:shd w:val="clear" w:color="auto" w:fill="FFFFFF"/>
              </w:rPr>
              <w:t>изкие издержки к переключению на других поставщиков</w:t>
            </w:r>
          </w:p>
        </w:tc>
      </w:tr>
      <w:tr w:rsidR="00F06A12" w14:paraId="1D9EF37C" w14:textId="77777777" w:rsidTr="00F06A12">
        <w:tc>
          <w:tcPr>
            <w:tcW w:w="3115" w:type="dxa"/>
          </w:tcPr>
          <w:p w14:paraId="20A48611" w14:textId="064ACE87" w:rsidR="00F06A12" w:rsidRPr="00812929" w:rsidRDefault="00F06A12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812929">
              <w:rPr>
                <w:sz w:val="22"/>
                <w:szCs w:val="22"/>
                <w:shd w:val="clear" w:color="auto" w:fill="FFFFFF"/>
              </w:rPr>
              <w:t>Приоритетность направления для поставщика</w:t>
            </w:r>
          </w:p>
        </w:tc>
        <w:tc>
          <w:tcPr>
            <w:tcW w:w="3115" w:type="dxa"/>
          </w:tcPr>
          <w:p w14:paraId="62B7EF60" w14:textId="1FC0786E" w:rsidR="00F06A12" w:rsidRPr="00812929" w:rsidRDefault="00812929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sz w:val="22"/>
                <w:szCs w:val="22"/>
                <w:lang w:eastAsia="en-US"/>
              </w:rPr>
              <w:t>Н</w:t>
            </w:r>
            <w:r w:rsidR="00F06A12" w:rsidRPr="00812929">
              <w:rPr>
                <w:sz w:val="22"/>
                <w:szCs w:val="22"/>
                <w:lang w:eastAsia="en-US"/>
              </w:rPr>
              <w:t>изкая приоритетность отрасли для поставщика</w:t>
            </w:r>
          </w:p>
        </w:tc>
        <w:tc>
          <w:tcPr>
            <w:tcW w:w="3115" w:type="dxa"/>
          </w:tcPr>
          <w:p w14:paraId="45670E5E" w14:textId="597BD8F1" w:rsidR="00F06A12" w:rsidRPr="00CC2117" w:rsidRDefault="00812929" w:rsidP="00812929">
            <w:pPr>
              <w:spacing w:line="360" w:lineRule="auto"/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 w:rsidRPr="00CC2117">
              <w:rPr>
                <w:b/>
                <w:bCs/>
                <w:sz w:val="22"/>
                <w:szCs w:val="22"/>
                <w:shd w:val="clear" w:color="auto" w:fill="FFFFFF"/>
              </w:rPr>
              <w:t>В</w:t>
            </w:r>
            <w:r w:rsidR="00F06A12" w:rsidRPr="00CC2117">
              <w:rPr>
                <w:b/>
                <w:bCs/>
                <w:sz w:val="22"/>
                <w:szCs w:val="22"/>
                <w:shd w:val="clear" w:color="auto" w:fill="FFFFFF"/>
              </w:rPr>
              <w:t>ысокая приоритетность отрасли для поставщика</w:t>
            </w:r>
          </w:p>
        </w:tc>
      </w:tr>
      <w:tr w:rsidR="00F06A12" w14:paraId="5B86F0D9" w14:textId="77777777" w:rsidTr="005C0BF5">
        <w:tc>
          <w:tcPr>
            <w:tcW w:w="3115" w:type="dxa"/>
          </w:tcPr>
          <w:p w14:paraId="75EF8C86" w14:textId="01625B8A" w:rsidR="00F06A12" w:rsidRPr="00812929" w:rsidRDefault="00F06A12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812929">
              <w:rPr>
                <w:rFonts w:eastAsia="Arial"/>
                <w:sz w:val="22"/>
                <w:szCs w:val="22"/>
              </w:rPr>
              <w:t>Итог</w:t>
            </w:r>
          </w:p>
        </w:tc>
        <w:tc>
          <w:tcPr>
            <w:tcW w:w="6230" w:type="dxa"/>
            <w:gridSpan w:val="2"/>
          </w:tcPr>
          <w:p w14:paraId="43DB9F9C" w14:textId="21D306A7" w:rsidR="00F06A12" w:rsidRPr="00812929" w:rsidRDefault="00CC2117" w:rsidP="00812929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5, средний уровень</w:t>
            </w:r>
          </w:p>
        </w:tc>
      </w:tr>
    </w:tbl>
    <w:p w14:paraId="760BB84F" w14:textId="5CD7122B" w:rsidR="00552D36" w:rsidRDefault="00CD4E6C" w:rsidP="00AF73DA">
      <w:pPr>
        <w:spacing w:before="120" w:line="360" w:lineRule="auto"/>
        <w:ind w:firstLine="709"/>
        <w:jc w:val="both"/>
        <w:rPr>
          <w:rFonts w:eastAsia="Arial"/>
          <w:sz w:val="28"/>
          <w:szCs w:val="28"/>
        </w:rPr>
      </w:pPr>
      <w:r w:rsidRPr="00CD4E6C">
        <w:rPr>
          <w:rFonts w:eastAsia="Arial"/>
          <w:sz w:val="28"/>
          <w:szCs w:val="28"/>
        </w:rPr>
        <w:t>Сила поставщиков является средней, так как услуги транспорта, складов и ИТ-провайдеров предоставляются множеством организаций. При этом крупные перевозчики могут диктовать условия, что повышает зависимость небольших компаний. Для ООО «Регламент Групп» снижение этого риска возможно за счёт диверсификации партнёрской сети.</w:t>
      </w:r>
    </w:p>
    <w:p w14:paraId="25429028" w14:textId="06D00A1E" w:rsidR="00601907" w:rsidRDefault="004F133E" w:rsidP="00CD4E6C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4F133E">
        <w:rPr>
          <w:rFonts w:eastAsia="Arial"/>
          <w:sz w:val="28"/>
          <w:szCs w:val="28"/>
        </w:rPr>
        <w:t>Анализ пяти конкурентных сил Портера показывает, что отрасль логистических, экспедиторских и таможенно-брокерских услуг, в которой работает</w:t>
      </w:r>
      <w:r>
        <w:rPr>
          <w:rFonts w:eastAsia="Arial"/>
          <w:sz w:val="28"/>
          <w:szCs w:val="28"/>
        </w:rPr>
        <w:t xml:space="preserve"> компания</w:t>
      </w:r>
      <w:r w:rsidRPr="004F133E">
        <w:rPr>
          <w:rFonts w:eastAsia="Arial"/>
          <w:sz w:val="28"/>
          <w:szCs w:val="28"/>
        </w:rPr>
        <w:t xml:space="preserve"> ООО «Регламент Групп», характеризуется высоким уровнем конкурентного давления и ограниченной маржинальностью.</w:t>
      </w:r>
      <w:r w:rsidR="00CD4E6C">
        <w:rPr>
          <w:rFonts w:eastAsia="Arial"/>
          <w:sz w:val="28"/>
          <w:szCs w:val="28"/>
        </w:rPr>
        <w:t xml:space="preserve"> </w:t>
      </w:r>
      <w:r>
        <w:rPr>
          <w:rFonts w:eastAsia="Arial"/>
          <w:sz w:val="28"/>
          <w:szCs w:val="28"/>
        </w:rPr>
        <w:t>О</w:t>
      </w:r>
      <w:r w:rsidRPr="004F133E">
        <w:rPr>
          <w:rFonts w:eastAsia="Arial"/>
          <w:sz w:val="28"/>
          <w:szCs w:val="28"/>
        </w:rPr>
        <w:t>трасль, в которой функционирует ООО «Регламент Групп», является высококонкурентной и клиентоориентированной, с сильным давлением со стороны покупателей и действующих игроков.</w:t>
      </w:r>
      <w:r w:rsidR="00CD4E6C">
        <w:rPr>
          <w:rFonts w:eastAsia="Arial"/>
          <w:sz w:val="28"/>
          <w:szCs w:val="28"/>
        </w:rPr>
        <w:t xml:space="preserve"> </w:t>
      </w:r>
      <w:r w:rsidRPr="004F133E">
        <w:rPr>
          <w:rFonts w:eastAsia="Arial"/>
          <w:sz w:val="28"/>
          <w:szCs w:val="28"/>
        </w:rPr>
        <w:t>Устойчивое положение компании в таких условиях возможно при ориентации на нишевую специализацию, повышение качества сервиса, развитие цифровых решений и выстраивание долгосрочных партнёрских отношений с клиентами и поставщиками.</w:t>
      </w:r>
    </w:p>
    <w:p w14:paraId="42C0BE95" w14:textId="77777777" w:rsidR="00CC2117" w:rsidRDefault="00CC2117" w:rsidP="00CD4E6C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CC2117">
        <w:rPr>
          <w:rFonts w:eastAsia="Arial"/>
          <w:sz w:val="28"/>
          <w:szCs w:val="28"/>
        </w:rPr>
        <w:t>К ключевым факторам успеха в логистической отрасли относятся:</w:t>
      </w:r>
    </w:p>
    <w:p w14:paraId="02146481" w14:textId="77777777" w:rsidR="00CC2117" w:rsidRDefault="00CC2117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CC2117">
        <w:rPr>
          <w:rFonts w:eastAsia="Arial"/>
          <w:sz w:val="28"/>
          <w:szCs w:val="28"/>
        </w:rPr>
        <w:t>Операционная эффективность</w:t>
      </w:r>
      <w:r>
        <w:rPr>
          <w:rFonts w:eastAsia="Arial"/>
          <w:sz w:val="28"/>
          <w:szCs w:val="28"/>
        </w:rPr>
        <w:t>: м</w:t>
      </w:r>
      <w:r w:rsidRPr="00CC2117">
        <w:rPr>
          <w:rFonts w:eastAsia="Arial"/>
          <w:sz w:val="28"/>
          <w:szCs w:val="28"/>
        </w:rPr>
        <w:t>инимизация сроков доставки и логистических издержек</w:t>
      </w:r>
      <w:r>
        <w:rPr>
          <w:rFonts w:eastAsia="Arial"/>
          <w:sz w:val="28"/>
          <w:szCs w:val="28"/>
        </w:rPr>
        <w:t>;</w:t>
      </w:r>
    </w:p>
    <w:p w14:paraId="20F41C2F" w14:textId="77777777" w:rsidR="00CC2117" w:rsidRDefault="00CC2117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lastRenderedPageBreak/>
        <w:t xml:space="preserve">- </w:t>
      </w:r>
      <w:r w:rsidRPr="00CC2117">
        <w:rPr>
          <w:rFonts w:eastAsia="Arial"/>
          <w:sz w:val="28"/>
          <w:szCs w:val="28"/>
        </w:rPr>
        <w:t>Надёжность и качество сервиса</w:t>
      </w:r>
      <w:r>
        <w:rPr>
          <w:rFonts w:eastAsia="Arial"/>
          <w:sz w:val="28"/>
          <w:szCs w:val="28"/>
        </w:rPr>
        <w:t>: с</w:t>
      </w:r>
      <w:r w:rsidRPr="00CC2117">
        <w:rPr>
          <w:rFonts w:eastAsia="Arial"/>
          <w:sz w:val="28"/>
          <w:szCs w:val="28"/>
        </w:rPr>
        <w:t>облюдение сроков, сохранность грузов</w:t>
      </w:r>
      <w:r>
        <w:rPr>
          <w:rFonts w:eastAsia="Arial"/>
          <w:sz w:val="28"/>
          <w:szCs w:val="28"/>
        </w:rPr>
        <w:t>;</w:t>
      </w:r>
    </w:p>
    <w:p w14:paraId="2548A072" w14:textId="77777777" w:rsidR="00CC2117" w:rsidRDefault="00CC2117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CC2117">
        <w:rPr>
          <w:rFonts w:eastAsia="Arial"/>
          <w:sz w:val="28"/>
          <w:szCs w:val="28"/>
        </w:rPr>
        <w:t>Гибкость и индивидуальный подход</w:t>
      </w:r>
      <w:r>
        <w:rPr>
          <w:rFonts w:eastAsia="Arial"/>
          <w:sz w:val="28"/>
          <w:szCs w:val="28"/>
        </w:rPr>
        <w:t>: а</w:t>
      </w:r>
      <w:r w:rsidRPr="00CC2117">
        <w:rPr>
          <w:rFonts w:eastAsia="Arial"/>
          <w:sz w:val="28"/>
          <w:szCs w:val="28"/>
        </w:rPr>
        <w:t>даптация логистических решений под клиента</w:t>
      </w:r>
      <w:r>
        <w:rPr>
          <w:rFonts w:eastAsia="Arial"/>
          <w:sz w:val="28"/>
          <w:szCs w:val="28"/>
        </w:rPr>
        <w:t>;</w:t>
      </w:r>
    </w:p>
    <w:p w14:paraId="283E425D" w14:textId="77777777" w:rsidR="00CC2117" w:rsidRDefault="00CC2117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- Р</w:t>
      </w:r>
      <w:r w:rsidRPr="00CC2117">
        <w:rPr>
          <w:rFonts w:eastAsia="Arial"/>
          <w:sz w:val="28"/>
          <w:szCs w:val="28"/>
        </w:rPr>
        <w:t>азвитая партнёрская сеть</w:t>
      </w:r>
      <w:r>
        <w:rPr>
          <w:rFonts w:eastAsia="Arial"/>
          <w:sz w:val="28"/>
          <w:szCs w:val="28"/>
        </w:rPr>
        <w:t>: д</w:t>
      </w:r>
      <w:r w:rsidRPr="00CC2117">
        <w:rPr>
          <w:rFonts w:eastAsia="Arial"/>
          <w:sz w:val="28"/>
          <w:szCs w:val="28"/>
        </w:rPr>
        <w:t>оступ к различным видам транспорта и маршрутам</w:t>
      </w:r>
      <w:r>
        <w:rPr>
          <w:rFonts w:eastAsia="Arial"/>
          <w:sz w:val="28"/>
          <w:szCs w:val="28"/>
        </w:rPr>
        <w:t>;</w:t>
      </w:r>
    </w:p>
    <w:p w14:paraId="6B842F65" w14:textId="77777777" w:rsidR="00CC2117" w:rsidRDefault="00CC2117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CC2117">
        <w:rPr>
          <w:rFonts w:eastAsia="Arial"/>
          <w:sz w:val="28"/>
          <w:szCs w:val="28"/>
        </w:rPr>
        <w:t>Цифровизация процессов</w:t>
      </w:r>
      <w:r>
        <w:rPr>
          <w:rFonts w:eastAsia="Arial"/>
          <w:sz w:val="28"/>
          <w:szCs w:val="28"/>
        </w:rPr>
        <w:t>: и</w:t>
      </w:r>
      <w:r w:rsidRPr="00CC2117">
        <w:rPr>
          <w:rFonts w:eastAsia="Arial"/>
          <w:sz w:val="28"/>
          <w:szCs w:val="28"/>
        </w:rPr>
        <w:t>спользование IT-систем для управления перевозками.</w:t>
      </w:r>
    </w:p>
    <w:p w14:paraId="6A82AB6E" w14:textId="4A93172E" w:rsidR="00CC2117" w:rsidRDefault="00CC2117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CC2117">
        <w:rPr>
          <w:rFonts w:eastAsia="Arial"/>
          <w:sz w:val="28"/>
          <w:szCs w:val="28"/>
        </w:rPr>
        <w:t>Компании, не инвестирующие в качество сервиса и оптимизацию процессов, теряют конкурентоспособн</w:t>
      </w:r>
      <w:r>
        <w:rPr>
          <w:rFonts w:eastAsia="Arial"/>
          <w:sz w:val="28"/>
          <w:szCs w:val="28"/>
        </w:rPr>
        <w:t>ость.</w:t>
      </w:r>
    </w:p>
    <w:p w14:paraId="1A9E42C9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9922FA">
        <w:rPr>
          <w:rFonts w:eastAsia="Arial"/>
          <w:sz w:val="28"/>
          <w:szCs w:val="28"/>
        </w:rPr>
        <w:t>В качестве прямых конкурентов ООО «Регламент Групп» на рынке логистических услуг рассматриваются:</w:t>
      </w:r>
    </w:p>
    <w:p w14:paraId="662A6B57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9922FA">
        <w:rPr>
          <w:rFonts w:eastAsia="Arial"/>
          <w:sz w:val="28"/>
          <w:szCs w:val="28"/>
        </w:rPr>
        <w:t>Почта России</w:t>
      </w:r>
      <w:r>
        <w:rPr>
          <w:rFonts w:eastAsia="Arial"/>
          <w:sz w:val="28"/>
          <w:szCs w:val="28"/>
        </w:rPr>
        <w:t xml:space="preserve">. </w:t>
      </w:r>
      <w:r w:rsidRPr="009922FA">
        <w:rPr>
          <w:rFonts w:eastAsia="Arial"/>
          <w:sz w:val="28"/>
          <w:szCs w:val="28"/>
        </w:rPr>
        <w:t>Описание компании:</w:t>
      </w:r>
    </w:p>
    <w:p w14:paraId="3347D643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9922FA">
        <w:rPr>
          <w:rFonts w:eastAsia="Arial"/>
          <w:sz w:val="28"/>
          <w:szCs w:val="28"/>
        </w:rPr>
        <w:t>Федеральный оператор почтовой связи в России, осуществляющий доставку почтовых отправлений, грузов, курьерских и логистических услуг по всей стране. Имеет развитую сеть отделений во всех регионах РФ и широкий спектр сервисов для бизнеса и частных клиентов.</w:t>
      </w:r>
    </w:p>
    <w:p w14:paraId="4CCBBF27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9922FA">
        <w:rPr>
          <w:rFonts w:eastAsia="Arial"/>
          <w:sz w:val="28"/>
          <w:szCs w:val="28"/>
        </w:rPr>
        <w:t>Ключевые направления деятельности:</w:t>
      </w:r>
    </w:p>
    <w:p w14:paraId="0BEA4F03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9922FA">
        <w:rPr>
          <w:rFonts w:eastAsia="Arial"/>
          <w:sz w:val="28"/>
          <w:szCs w:val="28"/>
        </w:rPr>
        <w:t>доставка корреспонденции и грузов;</w:t>
      </w:r>
    </w:p>
    <w:p w14:paraId="1001801F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9922FA">
        <w:rPr>
          <w:rFonts w:eastAsia="Arial"/>
          <w:sz w:val="28"/>
          <w:szCs w:val="28"/>
        </w:rPr>
        <w:t>экспресс-доставка;</w:t>
      </w:r>
    </w:p>
    <w:p w14:paraId="0E400E11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9922FA">
        <w:rPr>
          <w:rFonts w:eastAsia="Arial"/>
          <w:sz w:val="28"/>
          <w:szCs w:val="28"/>
        </w:rPr>
        <w:t>логистические услуги для бизнеса;</w:t>
      </w:r>
    </w:p>
    <w:p w14:paraId="08362D70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9922FA">
        <w:rPr>
          <w:rFonts w:eastAsia="Arial"/>
          <w:sz w:val="28"/>
          <w:szCs w:val="28"/>
        </w:rPr>
        <w:t>маркетплейс-логистика;</w:t>
      </w:r>
    </w:p>
    <w:p w14:paraId="52B8E54B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9922FA">
        <w:rPr>
          <w:rFonts w:eastAsia="Arial"/>
          <w:sz w:val="28"/>
          <w:szCs w:val="28"/>
        </w:rPr>
        <w:t>международная почтовая и грузовая доставка.</w:t>
      </w:r>
    </w:p>
    <w:p w14:paraId="5980B58F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9922FA">
        <w:rPr>
          <w:rFonts w:eastAsia="Arial"/>
          <w:sz w:val="28"/>
          <w:szCs w:val="28"/>
        </w:rPr>
        <w:t>Сильные стороны:</w:t>
      </w:r>
    </w:p>
    <w:p w14:paraId="037530F5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9922FA">
        <w:rPr>
          <w:rFonts w:eastAsia="Arial"/>
          <w:sz w:val="28"/>
          <w:szCs w:val="28"/>
        </w:rPr>
        <w:t>максимальное покрытие территории России;</w:t>
      </w:r>
    </w:p>
    <w:p w14:paraId="21497545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9922FA">
        <w:rPr>
          <w:rFonts w:eastAsia="Arial"/>
          <w:sz w:val="28"/>
          <w:szCs w:val="28"/>
        </w:rPr>
        <w:t>государственная поддержка;</w:t>
      </w:r>
    </w:p>
    <w:p w14:paraId="375BDCD2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9922FA">
        <w:rPr>
          <w:rFonts w:eastAsia="Arial"/>
          <w:sz w:val="28"/>
          <w:szCs w:val="28"/>
        </w:rPr>
        <w:t>известный бренд и доверие потребителей;</w:t>
      </w:r>
    </w:p>
    <w:p w14:paraId="03BCF0F2" w14:textId="3621320A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9922FA">
        <w:rPr>
          <w:rFonts w:eastAsia="Arial"/>
          <w:sz w:val="28"/>
          <w:szCs w:val="28"/>
        </w:rPr>
        <w:t xml:space="preserve">широкий </w:t>
      </w:r>
      <w:r>
        <w:rPr>
          <w:rFonts w:eastAsia="Arial"/>
          <w:sz w:val="28"/>
          <w:szCs w:val="28"/>
        </w:rPr>
        <w:t>выбор услуг</w:t>
      </w:r>
      <w:r w:rsidRPr="009922FA">
        <w:rPr>
          <w:rFonts w:eastAsia="Arial"/>
          <w:sz w:val="28"/>
          <w:szCs w:val="28"/>
        </w:rPr>
        <w:t>.</w:t>
      </w:r>
    </w:p>
    <w:p w14:paraId="66D6FE4A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9922FA">
        <w:rPr>
          <w:rFonts w:eastAsia="Arial"/>
          <w:sz w:val="28"/>
          <w:szCs w:val="28"/>
        </w:rPr>
        <w:t>Слабые стороны:</w:t>
      </w:r>
    </w:p>
    <w:p w14:paraId="6D2B893B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lastRenderedPageBreak/>
        <w:t xml:space="preserve">- </w:t>
      </w:r>
      <w:r w:rsidRPr="009922FA">
        <w:rPr>
          <w:rFonts w:eastAsia="Arial"/>
          <w:sz w:val="28"/>
          <w:szCs w:val="28"/>
        </w:rPr>
        <w:t>бюрократические процессы;</w:t>
      </w:r>
    </w:p>
    <w:p w14:paraId="17E8F6DB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9922FA">
        <w:rPr>
          <w:rFonts w:eastAsia="Arial"/>
          <w:sz w:val="28"/>
          <w:szCs w:val="28"/>
        </w:rPr>
        <w:t>иногда низкая скорость по сравнению с частными операторами;</w:t>
      </w:r>
    </w:p>
    <w:p w14:paraId="46503FDC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9922FA">
        <w:rPr>
          <w:rFonts w:eastAsia="Arial"/>
          <w:sz w:val="28"/>
          <w:szCs w:val="28"/>
        </w:rPr>
        <w:t>неоднородное качество услуг в отдалённых регионах.</w:t>
      </w:r>
    </w:p>
    <w:p w14:paraId="3447784A" w14:textId="4A47110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9922FA">
        <w:rPr>
          <w:rFonts w:eastAsia="Arial"/>
          <w:sz w:val="28"/>
          <w:szCs w:val="28"/>
        </w:rPr>
        <w:t>Maersk</w:t>
      </w:r>
      <w:r>
        <w:rPr>
          <w:rFonts w:eastAsia="Arial"/>
          <w:sz w:val="28"/>
          <w:szCs w:val="28"/>
        </w:rPr>
        <w:t>.</w:t>
      </w:r>
      <w:r w:rsidR="00FB1D7B">
        <w:rPr>
          <w:rFonts w:eastAsia="Arial"/>
          <w:sz w:val="28"/>
          <w:szCs w:val="28"/>
        </w:rPr>
        <w:t xml:space="preserve"> </w:t>
      </w:r>
      <w:r w:rsidRPr="009922FA">
        <w:rPr>
          <w:rFonts w:eastAsia="Arial"/>
          <w:sz w:val="28"/>
          <w:szCs w:val="28"/>
        </w:rPr>
        <w:t>Описание компании:</w:t>
      </w:r>
    </w:p>
    <w:p w14:paraId="23CE2099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9922FA">
        <w:rPr>
          <w:rFonts w:eastAsia="Arial"/>
          <w:sz w:val="28"/>
          <w:szCs w:val="28"/>
        </w:rPr>
        <w:t>Maersk — международный логистический и транспортный концерн, один из крупнейших в мире поставщиков контейнерных перевозок, логистических решений и интегрированных цепочек поставок. Деятельность охватывает морские перевозки, аэропортовую логистику, складские и сопутствующие услуги.</w:t>
      </w:r>
    </w:p>
    <w:p w14:paraId="719206DF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9922FA">
        <w:rPr>
          <w:rFonts w:eastAsia="Arial"/>
          <w:sz w:val="28"/>
          <w:szCs w:val="28"/>
        </w:rPr>
        <w:t>Ключевые направления деятельности:</w:t>
      </w:r>
    </w:p>
    <w:p w14:paraId="74D8AB05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9922FA">
        <w:rPr>
          <w:rFonts w:eastAsia="Arial"/>
          <w:sz w:val="28"/>
          <w:szCs w:val="28"/>
        </w:rPr>
        <w:t>контейнерные морские перевозки;</w:t>
      </w:r>
    </w:p>
    <w:p w14:paraId="4811C7E3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9922FA">
        <w:rPr>
          <w:rFonts w:eastAsia="Arial"/>
          <w:sz w:val="28"/>
          <w:szCs w:val="28"/>
        </w:rPr>
        <w:t>мультимодальная логистика;</w:t>
      </w:r>
    </w:p>
    <w:p w14:paraId="59E6A8F6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9922FA">
        <w:rPr>
          <w:rFonts w:eastAsia="Arial"/>
          <w:sz w:val="28"/>
          <w:szCs w:val="28"/>
        </w:rPr>
        <w:t>складирование и распределение;</w:t>
      </w:r>
    </w:p>
    <w:p w14:paraId="7286950A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9922FA">
        <w:rPr>
          <w:rFonts w:eastAsia="Arial"/>
          <w:sz w:val="28"/>
          <w:szCs w:val="28"/>
        </w:rPr>
        <w:t>цифровые сервисы управления перевозками</w:t>
      </w:r>
      <w:r>
        <w:rPr>
          <w:rFonts w:eastAsia="Arial"/>
          <w:sz w:val="28"/>
          <w:szCs w:val="28"/>
        </w:rPr>
        <w:t>.</w:t>
      </w:r>
    </w:p>
    <w:p w14:paraId="2DBB3587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9922FA">
        <w:rPr>
          <w:rFonts w:eastAsia="Arial"/>
          <w:sz w:val="28"/>
          <w:szCs w:val="28"/>
        </w:rPr>
        <w:t>Сильные стороны:</w:t>
      </w:r>
    </w:p>
    <w:p w14:paraId="0DF67528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9922FA">
        <w:rPr>
          <w:rFonts w:eastAsia="Arial"/>
          <w:sz w:val="28"/>
          <w:szCs w:val="28"/>
        </w:rPr>
        <w:t>глобальная сеть присутствия;</w:t>
      </w:r>
    </w:p>
    <w:p w14:paraId="48EF0B47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9922FA">
        <w:rPr>
          <w:rFonts w:eastAsia="Arial"/>
          <w:sz w:val="28"/>
          <w:szCs w:val="28"/>
        </w:rPr>
        <w:t>высокий уровень цифровизации и оптимизации;</w:t>
      </w:r>
    </w:p>
    <w:p w14:paraId="57CDAB77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9922FA">
        <w:rPr>
          <w:rFonts w:eastAsia="Arial"/>
          <w:sz w:val="28"/>
          <w:szCs w:val="28"/>
        </w:rPr>
        <w:t>широкий ассортимент услуг;</w:t>
      </w:r>
    </w:p>
    <w:p w14:paraId="24D715D9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9922FA">
        <w:rPr>
          <w:rFonts w:eastAsia="Arial"/>
          <w:sz w:val="28"/>
          <w:szCs w:val="28"/>
        </w:rPr>
        <w:t>опыт обслуживания крупных международных клиентов.</w:t>
      </w:r>
    </w:p>
    <w:p w14:paraId="6A5A7D84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9922FA">
        <w:rPr>
          <w:rFonts w:eastAsia="Arial"/>
          <w:sz w:val="28"/>
          <w:szCs w:val="28"/>
        </w:rPr>
        <w:t>Слабые стороны:</w:t>
      </w:r>
    </w:p>
    <w:p w14:paraId="74F979FD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9922FA">
        <w:rPr>
          <w:rFonts w:eastAsia="Arial"/>
          <w:sz w:val="28"/>
          <w:szCs w:val="28"/>
        </w:rPr>
        <w:t>большая конкуренция в сегменте;</w:t>
      </w:r>
    </w:p>
    <w:p w14:paraId="44B4468D" w14:textId="77777777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9922FA">
        <w:rPr>
          <w:rFonts w:eastAsia="Arial"/>
          <w:sz w:val="28"/>
          <w:szCs w:val="28"/>
        </w:rPr>
        <w:t>высокая стоимость услуг для малого бизнеса;</w:t>
      </w:r>
    </w:p>
    <w:p w14:paraId="366A1392" w14:textId="4213BCD1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9922FA">
        <w:rPr>
          <w:rFonts w:eastAsia="Arial"/>
          <w:sz w:val="28"/>
          <w:szCs w:val="28"/>
        </w:rPr>
        <w:t>зависимость от международных логистических цепочек.</w:t>
      </w:r>
    </w:p>
    <w:p w14:paraId="3EFC7639" w14:textId="4C0A6C4C" w:rsidR="009922FA" w:rsidRDefault="009922FA" w:rsidP="00CC2117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Ниже представлена сравнительная таблица 2.</w:t>
      </w:r>
      <w:r w:rsidR="00FB1D7B">
        <w:rPr>
          <w:rFonts w:eastAsia="Arial"/>
          <w:sz w:val="28"/>
          <w:szCs w:val="28"/>
        </w:rPr>
        <w:t>2.6</w:t>
      </w:r>
      <w:r w:rsidR="00AF73DA">
        <w:rPr>
          <w:rFonts w:eastAsia="Arial"/>
          <w:sz w:val="28"/>
          <w:szCs w:val="28"/>
        </w:rPr>
        <w:t>, где компания</w:t>
      </w:r>
      <w:r>
        <w:rPr>
          <w:rFonts w:eastAsia="Arial"/>
          <w:sz w:val="28"/>
          <w:szCs w:val="28"/>
        </w:rPr>
        <w:t xml:space="preserve"> ООО «Регламент Групп» </w:t>
      </w:r>
      <w:r w:rsidR="00AF73DA">
        <w:rPr>
          <w:rFonts w:eastAsia="Arial"/>
          <w:sz w:val="28"/>
          <w:szCs w:val="28"/>
        </w:rPr>
        <w:t>сопоставляется</w:t>
      </w:r>
      <w:r>
        <w:rPr>
          <w:rFonts w:eastAsia="Arial"/>
          <w:sz w:val="28"/>
          <w:szCs w:val="28"/>
        </w:rPr>
        <w:t xml:space="preserve"> ее дву</w:t>
      </w:r>
      <w:r w:rsidR="00AF73DA">
        <w:rPr>
          <w:rFonts w:eastAsia="Arial"/>
          <w:sz w:val="28"/>
          <w:szCs w:val="28"/>
        </w:rPr>
        <w:t>м крупным</w:t>
      </w:r>
      <w:r>
        <w:rPr>
          <w:rFonts w:eastAsia="Arial"/>
          <w:sz w:val="28"/>
          <w:szCs w:val="28"/>
        </w:rPr>
        <w:t xml:space="preserve"> конкурент</w:t>
      </w:r>
      <w:r w:rsidR="00AF73DA">
        <w:rPr>
          <w:rFonts w:eastAsia="Arial"/>
          <w:sz w:val="28"/>
          <w:szCs w:val="28"/>
        </w:rPr>
        <w:t>ам в</w:t>
      </w:r>
      <w:r>
        <w:rPr>
          <w:rFonts w:eastAsia="Arial"/>
          <w:sz w:val="28"/>
          <w:szCs w:val="28"/>
        </w:rPr>
        <w:t xml:space="preserve"> отрасли предоставляемых услуг</w:t>
      </w:r>
      <w:r w:rsidR="00AF73DA">
        <w:rPr>
          <w:rFonts w:eastAsia="Arial"/>
          <w:sz w:val="28"/>
          <w:szCs w:val="28"/>
        </w:rPr>
        <w:t xml:space="preserve"> логистики и брокерских услуг, где основными критериями для оценки являются география деятельности, ЦА, основные услуги, инвестиции</w:t>
      </w:r>
      <w:r w:rsidR="00DB3DD9">
        <w:rPr>
          <w:rFonts w:eastAsia="Arial"/>
          <w:sz w:val="28"/>
          <w:szCs w:val="28"/>
        </w:rPr>
        <w:t xml:space="preserve"> в цифровизацию, уровень конкуренции и критический фактор успеха.</w:t>
      </w:r>
    </w:p>
    <w:p w14:paraId="3700619F" w14:textId="5A02CEA2" w:rsidR="009922FA" w:rsidRDefault="009922FA" w:rsidP="00DB3DD9">
      <w:pPr>
        <w:spacing w:before="240" w:line="360" w:lineRule="auto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lastRenderedPageBreak/>
        <w:t>Таблица 2.</w:t>
      </w:r>
      <w:r w:rsidR="00FB1D7B">
        <w:rPr>
          <w:rFonts w:eastAsia="Arial"/>
          <w:sz w:val="28"/>
          <w:szCs w:val="28"/>
        </w:rPr>
        <w:t>2.6</w:t>
      </w:r>
      <w:r>
        <w:rPr>
          <w:rFonts w:eastAsia="Arial"/>
          <w:sz w:val="28"/>
          <w:szCs w:val="28"/>
        </w:rPr>
        <w:t xml:space="preserve"> – Сравнительная таблица конкурентов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81"/>
        <w:gridCol w:w="3214"/>
        <w:gridCol w:w="2038"/>
        <w:gridCol w:w="2112"/>
      </w:tblGrid>
      <w:tr w:rsidR="009922FA" w14:paraId="4319C1C4" w14:textId="77777777" w:rsidTr="00546B8A">
        <w:tc>
          <w:tcPr>
            <w:tcW w:w="1981" w:type="dxa"/>
          </w:tcPr>
          <w:p w14:paraId="6F9CB172" w14:textId="6F576640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Критерий</w:t>
            </w:r>
          </w:p>
        </w:tc>
        <w:tc>
          <w:tcPr>
            <w:tcW w:w="3214" w:type="dxa"/>
          </w:tcPr>
          <w:p w14:paraId="69506251" w14:textId="5FA26CCF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ООО «Регламент Групп»</w:t>
            </w:r>
          </w:p>
        </w:tc>
        <w:tc>
          <w:tcPr>
            <w:tcW w:w="2038" w:type="dxa"/>
          </w:tcPr>
          <w:p w14:paraId="4BD899AA" w14:textId="58693F10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«Почта России»</w:t>
            </w:r>
          </w:p>
        </w:tc>
        <w:tc>
          <w:tcPr>
            <w:tcW w:w="2112" w:type="dxa"/>
          </w:tcPr>
          <w:p w14:paraId="4F8BD93C" w14:textId="22153644" w:rsidR="00546B8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«</w:t>
            </w:r>
            <w:r w:rsidRPr="00546B8A">
              <w:rPr>
                <w:rFonts w:eastAsia="Arial"/>
                <w:sz w:val="22"/>
                <w:szCs w:val="22"/>
                <w:lang w:val="en-US"/>
              </w:rPr>
              <w:t>Maersk</w:t>
            </w:r>
            <w:r w:rsidRPr="00546B8A">
              <w:rPr>
                <w:rFonts w:eastAsia="Arial"/>
                <w:sz w:val="22"/>
                <w:szCs w:val="22"/>
              </w:rPr>
              <w:t>»</w:t>
            </w:r>
          </w:p>
        </w:tc>
      </w:tr>
      <w:tr w:rsidR="009922FA" w14:paraId="68DE4CCD" w14:textId="77777777" w:rsidTr="00546B8A">
        <w:tc>
          <w:tcPr>
            <w:tcW w:w="1981" w:type="dxa"/>
          </w:tcPr>
          <w:p w14:paraId="4C8519F9" w14:textId="3D46B606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География деятельности</w:t>
            </w:r>
          </w:p>
        </w:tc>
        <w:tc>
          <w:tcPr>
            <w:tcW w:w="3214" w:type="dxa"/>
          </w:tcPr>
          <w:p w14:paraId="29423B1A" w14:textId="5C2C12BC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Региональная и национальная</w:t>
            </w:r>
          </w:p>
        </w:tc>
        <w:tc>
          <w:tcPr>
            <w:tcW w:w="2038" w:type="dxa"/>
          </w:tcPr>
          <w:p w14:paraId="6CE21F85" w14:textId="6520DB2D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Национальная</w:t>
            </w:r>
          </w:p>
        </w:tc>
        <w:tc>
          <w:tcPr>
            <w:tcW w:w="2112" w:type="dxa"/>
          </w:tcPr>
          <w:p w14:paraId="39E031AB" w14:textId="1FD94772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Глобальная</w:t>
            </w:r>
          </w:p>
        </w:tc>
      </w:tr>
      <w:tr w:rsidR="009922FA" w14:paraId="0F08C94F" w14:textId="77777777" w:rsidTr="00546B8A">
        <w:tc>
          <w:tcPr>
            <w:tcW w:w="1981" w:type="dxa"/>
          </w:tcPr>
          <w:p w14:paraId="0DEBE294" w14:textId="115B1990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Основные услуги</w:t>
            </w:r>
          </w:p>
        </w:tc>
        <w:tc>
          <w:tcPr>
            <w:tcW w:w="3214" w:type="dxa"/>
          </w:tcPr>
          <w:p w14:paraId="2D60032F" w14:textId="4DAA346B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Сопровождение логистических процессов, экспедирование</w:t>
            </w:r>
          </w:p>
        </w:tc>
        <w:tc>
          <w:tcPr>
            <w:tcW w:w="2038" w:type="dxa"/>
          </w:tcPr>
          <w:p w14:paraId="5766FD7C" w14:textId="2381C451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Почтовая доставка, грузоперевозки</w:t>
            </w:r>
          </w:p>
        </w:tc>
        <w:tc>
          <w:tcPr>
            <w:tcW w:w="2112" w:type="dxa"/>
          </w:tcPr>
          <w:p w14:paraId="25176EF7" w14:textId="26CA5C1F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Контейнерные перевозки</w:t>
            </w:r>
          </w:p>
        </w:tc>
      </w:tr>
      <w:tr w:rsidR="009922FA" w14:paraId="64693D22" w14:textId="77777777" w:rsidTr="00546B8A">
        <w:tc>
          <w:tcPr>
            <w:tcW w:w="1981" w:type="dxa"/>
          </w:tcPr>
          <w:p w14:paraId="5F1F8B6D" w14:textId="7DAA71FA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Целевая аудитория</w:t>
            </w:r>
          </w:p>
        </w:tc>
        <w:tc>
          <w:tcPr>
            <w:tcW w:w="3214" w:type="dxa"/>
          </w:tcPr>
          <w:p w14:paraId="5834C97C" w14:textId="75A45633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Малый и средний бизнес</w:t>
            </w:r>
          </w:p>
        </w:tc>
        <w:tc>
          <w:tcPr>
            <w:tcW w:w="2038" w:type="dxa"/>
          </w:tcPr>
          <w:p w14:paraId="7C2281AB" w14:textId="6019A8C9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Частные лица и бизнес</w:t>
            </w:r>
          </w:p>
        </w:tc>
        <w:tc>
          <w:tcPr>
            <w:tcW w:w="2112" w:type="dxa"/>
          </w:tcPr>
          <w:p w14:paraId="52D58557" w14:textId="51D91079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Средний и крупный бизнес</w:t>
            </w:r>
          </w:p>
        </w:tc>
      </w:tr>
      <w:tr w:rsidR="009922FA" w14:paraId="7B178BB0" w14:textId="77777777" w:rsidTr="00546B8A">
        <w:tc>
          <w:tcPr>
            <w:tcW w:w="1981" w:type="dxa"/>
          </w:tcPr>
          <w:p w14:paraId="345B3C16" w14:textId="10DC9CC1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Инвестиции в цифровизацию</w:t>
            </w:r>
          </w:p>
        </w:tc>
        <w:tc>
          <w:tcPr>
            <w:tcW w:w="3214" w:type="dxa"/>
          </w:tcPr>
          <w:p w14:paraId="2B1CDFB3" w14:textId="29F1DF3C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Средние</w:t>
            </w:r>
          </w:p>
        </w:tc>
        <w:tc>
          <w:tcPr>
            <w:tcW w:w="2038" w:type="dxa"/>
          </w:tcPr>
          <w:p w14:paraId="0DBEA95A" w14:textId="52A7F423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Увеличиваются, но отстают</w:t>
            </w:r>
          </w:p>
        </w:tc>
        <w:tc>
          <w:tcPr>
            <w:tcW w:w="2112" w:type="dxa"/>
          </w:tcPr>
          <w:p w14:paraId="66739492" w14:textId="0003BE59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Высокие</w:t>
            </w:r>
          </w:p>
        </w:tc>
      </w:tr>
      <w:tr w:rsidR="009922FA" w14:paraId="50D2A895" w14:textId="77777777" w:rsidTr="00546B8A">
        <w:tc>
          <w:tcPr>
            <w:tcW w:w="1981" w:type="dxa"/>
          </w:tcPr>
          <w:p w14:paraId="5156D94B" w14:textId="50176ABD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Степень стандартизации услуг</w:t>
            </w:r>
          </w:p>
        </w:tc>
        <w:tc>
          <w:tcPr>
            <w:tcW w:w="3214" w:type="dxa"/>
          </w:tcPr>
          <w:p w14:paraId="0BDB03EA" w14:textId="279A160A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Частично стандартизированные услуги и индивидуальный подход</w:t>
            </w:r>
          </w:p>
        </w:tc>
        <w:tc>
          <w:tcPr>
            <w:tcW w:w="2038" w:type="dxa"/>
          </w:tcPr>
          <w:p w14:paraId="6C31F089" w14:textId="55CE1B95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Высокая стандартизация</w:t>
            </w:r>
          </w:p>
        </w:tc>
        <w:tc>
          <w:tcPr>
            <w:tcW w:w="2112" w:type="dxa"/>
          </w:tcPr>
          <w:p w14:paraId="52E5B161" w14:textId="33606228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Высокая стандартизация и гибкость</w:t>
            </w:r>
          </w:p>
        </w:tc>
      </w:tr>
      <w:tr w:rsidR="009922FA" w14:paraId="635D84E0" w14:textId="77777777" w:rsidTr="00546B8A">
        <w:tc>
          <w:tcPr>
            <w:tcW w:w="1981" w:type="dxa"/>
          </w:tcPr>
          <w:p w14:paraId="3C9A4DDF" w14:textId="576AF9E9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Уровень конкуренции</w:t>
            </w:r>
          </w:p>
        </w:tc>
        <w:tc>
          <w:tcPr>
            <w:tcW w:w="3214" w:type="dxa"/>
          </w:tcPr>
          <w:p w14:paraId="06AA3384" w14:textId="44CF6D79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Средний</w:t>
            </w:r>
          </w:p>
        </w:tc>
        <w:tc>
          <w:tcPr>
            <w:tcW w:w="2038" w:type="dxa"/>
          </w:tcPr>
          <w:p w14:paraId="4A86F7B7" w14:textId="4B2F31E5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Высокий</w:t>
            </w:r>
          </w:p>
        </w:tc>
        <w:tc>
          <w:tcPr>
            <w:tcW w:w="2112" w:type="dxa"/>
          </w:tcPr>
          <w:p w14:paraId="36D9FA21" w14:textId="62CB4A57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Высокий</w:t>
            </w:r>
          </w:p>
        </w:tc>
      </w:tr>
      <w:tr w:rsidR="009922FA" w14:paraId="08049A4D" w14:textId="77777777" w:rsidTr="00546B8A">
        <w:tc>
          <w:tcPr>
            <w:tcW w:w="1981" w:type="dxa"/>
          </w:tcPr>
          <w:p w14:paraId="15BF6AC2" w14:textId="33896D99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Критический фактор успеха</w:t>
            </w:r>
          </w:p>
        </w:tc>
        <w:tc>
          <w:tcPr>
            <w:tcW w:w="3214" w:type="dxa"/>
          </w:tcPr>
          <w:p w14:paraId="6B6F3EBC" w14:textId="2BC53603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Оперативность, гибкость, индивидуальные решения</w:t>
            </w:r>
          </w:p>
        </w:tc>
        <w:tc>
          <w:tcPr>
            <w:tcW w:w="2038" w:type="dxa"/>
          </w:tcPr>
          <w:p w14:paraId="25C69D39" w14:textId="173ADB7D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Широкое покрытие, доступность</w:t>
            </w:r>
          </w:p>
        </w:tc>
        <w:tc>
          <w:tcPr>
            <w:tcW w:w="2112" w:type="dxa"/>
          </w:tcPr>
          <w:p w14:paraId="4F8A4EFA" w14:textId="7F8C4B28" w:rsidR="009922FA" w:rsidRPr="00546B8A" w:rsidRDefault="00546B8A" w:rsidP="00546B8A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46B8A">
              <w:rPr>
                <w:rFonts w:eastAsia="Arial"/>
                <w:sz w:val="22"/>
                <w:szCs w:val="22"/>
              </w:rPr>
              <w:t>Доступ к глобальным цепочкам, технологичность</w:t>
            </w:r>
          </w:p>
        </w:tc>
      </w:tr>
    </w:tbl>
    <w:p w14:paraId="44B26E52" w14:textId="77777777" w:rsidR="00546B8A" w:rsidRDefault="00546B8A" w:rsidP="00DB3DD9">
      <w:pPr>
        <w:spacing w:before="120" w:line="360" w:lineRule="auto"/>
        <w:ind w:firstLine="709"/>
        <w:jc w:val="both"/>
        <w:rPr>
          <w:rFonts w:eastAsia="Arial"/>
          <w:sz w:val="28"/>
          <w:szCs w:val="28"/>
        </w:rPr>
      </w:pPr>
      <w:r w:rsidRPr="00546B8A">
        <w:rPr>
          <w:rFonts w:eastAsia="Arial"/>
          <w:sz w:val="28"/>
          <w:szCs w:val="28"/>
        </w:rPr>
        <w:t>Конкуренты ООО «Регламент Групп» по логистическому рынку представляют разные масштабы и бизнес-модели:</w:t>
      </w:r>
    </w:p>
    <w:p w14:paraId="1FA4408A" w14:textId="04B9CCFE" w:rsidR="00546B8A" w:rsidRDefault="00546B8A" w:rsidP="00546B8A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546B8A">
        <w:rPr>
          <w:rFonts w:eastAsia="Arial"/>
          <w:sz w:val="28"/>
          <w:szCs w:val="28"/>
        </w:rPr>
        <w:t>Почта России </w:t>
      </w:r>
      <w:r w:rsidR="00C772AF">
        <w:rPr>
          <w:rFonts w:eastAsia="Arial"/>
          <w:sz w:val="28"/>
          <w:szCs w:val="28"/>
        </w:rPr>
        <w:t>-</w:t>
      </w:r>
      <w:r w:rsidRPr="00546B8A">
        <w:rPr>
          <w:rFonts w:eastAsia="Arial"/>
          <w:sz w:val="28"/>
          <w:szCs w:val="28"/>
        </w:rPr>
        <w:t xml:space="preserve"> крупный национальный оператор с широчайшим покрытием, но с более массовыми и стандартизированными услугами.</w:t>
      </w:r>
    </w:p>
    <w:p w14:paraId="08564AC6" w14:textId="1CDAE97D" w:rsidR="00546B8A" w:rsidRDefault="00546B8A" w:rsidP="00546B8A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Pr="00546B8A">
        <w:rPr>
          <w:rFonts w:eastAsia="Arial"/>
          <w:sz w:val="28"/>
          <w:szCs w:val="28"/>
        </w:rPr>
        <w:t>Maersk </w:t>
      </w:r>
      <w:r w:rsidR="00C772AF">
        <w:rPr>
          <w:rFonts w:eastAsia="Arial"/>
          <w:sz w:val="28"/>
          <w:szCs w:val="28"/>
        </w:rPr>
        <w:t>-</w:t>
      </w:r>
      <w:r w:rsidRPr="00546B8A">
        <w:rPr>
          <w:rFonts w:eastAsia="Arial"/>
          <w:sz w:val="28"/>
          <w:szCs w:val="28"/>
        </w:rPr>
        <w:t xml:space="preserve"> крупнейший международный игрок с комплексными глобальными логистическими решениями.</w:t>
      </w:r>
    </w:p>
    <w:p w14:paraId="09BC57D8" w14:textId="40FE2D28" w:rsidR="00601907" w:rsidRDefault="00546B8A" w:rsidP="00AE1C7A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546B8A">
        <w:rPr>
          <w:rFonts w:eastAsia="Arial"/>
          <w:sz w:val="28"/>
          <w:szCs w:val="28"/>
        </w:rPr>
        <w:t>По сравнению с ними ООО «Регламент Групп» может позиционировать себя как гибкий, ориентированный на клиента поставщик комплексных логистических и сопровождённых услуг, особенно для маломасштабных и средних бизнесов </w:t>
      </w:r>
      <w:r w:rsidR="00C772AF">
        <w:rPr>
          <w:rFonts w:eastAsia="Arial"/>
          <w:sz w:val="28"/>
          <w:szCs w:val="28"/>
        </w:rPr>
        <w:t>-</w:t>
      </w:r>
      <w:r w:rsidRPr="00546B8A">
        <w:rPr>
          <w:rFonts w:eastAsia="Arial"/>
          <w:sz w:val="28"/>
          <w:szCs w:val="28"/>
        </w:rPr>
        <w:t xml:space="preserve"> где критичны скорость, индивидуальный подход и оптимизация процессов.</w:t>
      </w:r>
      <w:r w:rsidR="00AE1C7A">
        <w:rPr>
          <w:rFonts w:eastAsia="Arial"/>
          <w:sz w:val="28"/>
          <w:szCs w:val="28"/>
        </w:rPr>
        <w:t xml:space="preserve"> </w:t>
      </w:r>
      <w:r w:rsidR="00601907" w:rsidRPr="00601907">
        <w:rPr>
          <w:rFonts w:eastAsia="Arial"/>
          <w:sz w:val="28"/>
          <w:szCs w:val="28"/>
        </w:rPr>
        <w:t xml:space="preserve">Позиция </w:t>
      </w:r>
      <w:r w:rsidR="00601907">
        <w:rPr>
          <w:rFonts w:eastAsia="Arial"/>
          <w:sz w:val="28"/>
          <w:szCs w:val="28"/>
        </w:rPr>
        <w:t xml:space="preserve">компании </w:t>
      </w:r>
      <w:r w:rsidR="00601907" w:rsidRPr="00601907">
        <w:rPr>
          <w:rFonts w:eastAsia="Arial"/>
          <w:sz w:val="28"/>
          <w:szCs w:val="28"/>
        </w:rPr>
        <w:t>«Регламент Групп»</w:t>
      </w:r>
      <w:r w:rsidR="00601907">
        <w:rPr>
          <w:rFonts w:eastAsia="Arial"/>
          <w:sz w:val="28"/>
          <w:szCs w:val="28"/>
        </w:rPr>
        <w:t xml:space="preserve"> на рынке предоставляемых </w:t>
      </w:r>
      <w:r w:rsidR="00A943DB">
        <w:rPr>
          <w:rFonts w:eastAsia="Arial"/>
          <w:sz w:val="28"/>
          <w:szCs w:val="28"/>
        </w:rPr>
        <w:t>услуг:</w:t>
      </w:r>
      <w:r w:rsidR="00601907" w:rsidRPr="00601907">
        <w:rPr>
          <w:rFonts w:eastAsia="Arial"/>
          <w:sz w:val="28"/>
          <w:szCs w:val="28"/>
        </w:rPr>
        <w:t xml:space="preserve"> малое/среднее предприятие с фокусом на вспомогательных услугах перевозок</w:t>
      </w:r>
      <w:r w:rsidR="00601907">
        <w:rPr>
          <w:rFonts w:eastAsia="Arial"/>
          <w:sz w:val="28"/>
          <w:szCs w:val="28"/>
        </w:rPr>
        <w:t xml:space="preserve">, </w:t>
      </w:r>
      <w:r w:rsidR="00601907" w:rsidRPr="00601907">
        <w:rPr>
          <w:rFonts w:eastAsia="Arial"/>
          <w:sz w:val="28"/>
          <w:szCs w:val="28"/>
        </w:rPr>
        <w:t>сертификации</w:t>
      </w:r>
      <w:r w:rsidR="00601907">
        <w:rPr>
          <w:rFonts w:eastAsia="Arial"/>
          <w:sz w:val="28"/>
          <w:szCs w:val="28"/>
        </w:rPr>
        <w:t xml:space="preserve"> и </w:t>
      </w:r>
      <w:r w:rsidR="00601907" w:rsidRPr="00601907">
        <w:rPr>
          <w:rFonts w:eastAsia="Arial"/>
          <w:sz w:val="28"/>
          <w:szCs w:val="28"/>
        </w:rPr>
        <w:t xml:space="preserve">таможенном представительстве. В такой роли компания конкурирует с множеством </w:t>
      </w:r>
      <w:r w:rsidR="00601907" w:rsidRPr="00601907">
        <w:rPr>
          <w:rFonts w:eastAsia="Arial"/>
          <w:sz w:val="28"/>
          <w:szCs w:val="28"/>
        </w:rPr>
        <w:lastRenderedPageBreak/>
        <w:t>аналогичных фирм; её конкурентные преимущества — гибкость, низкие накладные расходы, локальная экспертиза. Риски — ограниченные ресурсы для инвестиций в ИТ и масштабирование.</w:t>
      </w:r>
    </w:p>
    <w:p w14:paraId="19337602" w14:textId="29E7FDFA" w:rsidR="00AE1C7A" w:rsidRPr="00FB1D7B" w:rsidRDefault="00FB1D7B" w:rsidP="00FB1D7B">
      <w:pPr>
        <w:spacing w:before="240" w:after="120"/>
        <w:ind w:firstLine="709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2.3 </w:t>
      </w:r>
      <w:r>
        <w:rPr>
          <w:rFonts w:ascii="Arial" w:eastAsia="Arial" w:hAnsi="Arial" w:cs="Arial"/>
          <w:sz w:val="28"/>
          <w:szCs w:val="28"/>
          <w:lang w:val="en-US"/>
        </w:rPr>
        <w:t>SNW</w:t>
      </w:r>
      <w:r w:rsidRPr="00FB1D7B">
        <w:rPr>
          <w:rFonts w:ascii="Arial" w:eastAsia="Arial" w:hAnsi="Arial" w:cs="Arial"/>
          <w:sz w:val="28"/>
          <w:szCs w:val="28"/>
        </w:rPr>
        <w:t>-</w:t>
      </w:r>
      <w:r>
        <w:rPr>
          <w:rFonts w:ascii="Arial" w:eastAsia="Arial" w:hAnsi="Arial" w:cs="Arial"/>
          <w:sz w:val="28"/>
          <w:szCs w:val="28"/>
        </w:rPr>
        <w:t xml:space="preserve">анализ </w:t>
      </w:r>
      <w:r w:rsidR="00DB3DD9">
        <w:rPr>
          <w:rFonts w:ascii="Arial" w:eastAsia="Arial" w:hAnsi="Arial" w:cs="Arial"/>
          <w:sz w:val="28"/>
          <w:szCs w:val="28"/>
        </w:rPr>
        <w:t xml:space="preserve">внутренней среды </w:t>
      </w:r>
      <w:r>
        <w:rPr>
          <w:rFonts w:ascii="Arial" w:eastAsia="Arial" w:hAnsi="Arial" w:cs="Arial"/>
          <w:sz w:val="28"/>
          <w:szCs w:val="28"/>
        </w:rPr>
        <w:t>компании</w:t>
      </w:r>
    </w:p>
    <w:p w14:paraId="61830FD2" w14:textId="77777777" w:rsidR="00510804" w:rsidRDefault="00601907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601907">
        <w:rPr>
          <w:rFonts w:eastAsia="Arial"/>
          <w:sz w:val="28"/>
          <w:szCs w:val="28"/>
        </w:rPr>
        <w:t xml:space="preserve">SNW-анализ </w:t>
      </w:r>
      <w:r w:rsidR="00510804">
        <w:rPr>
          <w:rFonts w:eastAsia="Arial"/>
          <w:sz w:val="28"/>
          <w:szCs w:val="28"/>
        </w:rPr>
        <w:t>для компании ООО «Регламент Групп» был использован для оценки внутренней среды организации с целью повышения ее конкурентоспособности:</w:t>
      </w:r>
    </w:p>
    <w:p w14:paraId="52F95F3E" w14:textId="77777777" w:rsidR="00510804" w:rsidRDefault="00601907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601907">
        <w:rPr>
          <w:rFonts w:eastAsia="Arial"/>
          <w:sz w:val="28"/>
          <w:szCs w:val="28"/>
        </w:rPr>
        <w:t>Сильные стороны</w:t>
      </w:r>
      <w:r w:rsidR="00510804">
        <w:rPr>
          <w:rFonts w:eastAsia="Arial"/>
          <w:sz w:val="28"/>
          <w:szCs w:val="28"/>
        </w:rPr>
        <w:t>:</w:t>
      </w:r>
    </w:p>
    <w:p w14:paraId="5FE0BD25" w14:textId="77777777" w:rsidR="00510804" w:rsidRDefault="0051080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="00601907" w:rsidRPr="00601907">
        <w:rPr>
          <w:rFonts w:eastAsia="Arial"/>
          <w:sz w:val="28"/>
          <w:szCs w:val="28"/>
        </w:rPr>
        <w:t>Гибкость и возможность быстро адаптировать услуги под клиента</w:t>
      </w:r>
      <w:r>
        <w:rPr>
          <w:rFonts w:eastAsia="Arial"/>
          <w:sz w:val="28"/>
          <w:szCs w:val="28"/>
        </w:rPr>
        <w:t xml:space="preserve">, что </w:t>
      </w:r>
      <w:r w:rsidR="00601907" w:rsidRPr="00601907">
        <w:rPr>
          <w:rFonts w:eastAsia="Arial"/>
          <w:sz w:val="28"/>
          <w:szCs w:val="28"/>
        </w:rPr>
        <w:t>типично для малых провайдеров</w:t>
      </w:r>
      <w:r>
        <w:rPr>
          <w:rFonts w:eastAsia="Arial"/>
          <w:sz w:val="28"/>
          <w:szCs w:val="28"/>
        </w:rPr>
        <w:t>.</w:t>
      </w:r>
    </w:p>
    <w:p w14:paraId="08281E6B" w14:textId="77777777" w:rsidR="00510804" w:rsidRDefault="0051080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="00601907" w:rsidRPr="00601907">
        <w:rPr>
          <w:rFonts w:eastAsia="Arial"/>
          <w:sz w:val="28"/>
          <w:szCs w:val="28"/>
        </w:rPr>
        <w:t>Наличие регистрационных записей и по отдельным упоминаниям профиля в реестрах таможенных брокеров</w:t>
      </w:r>
      <w:r>
        <w:rPr>
          <w:rFonts w:eastAsia="Arial"/>
          <w:sz w:val="28"/>
          <w:szCs w:val="28"/>
        </w:rPr>
        <w:t xml:space="preserve"> и </w:t>
      </w:r>
      <w:r w:rsidR="00601907" w:rsidRPr="00601907">
        <w:rPr>
          <w:rFonts w:eastAsia="Arial"/>
          <w:sz w:val="28"/>
          <w:szCs w:val="28"/>
        </w:rPr>
        <w:t xml:space="preserve">сертификационных центров (возможность предлагать комплекс услуг). </w:t>
      </w:r>
    </w:p>
    <w:p w14:paraId="2630B4CC" w14:textId="77777777" w:rsidR="00510804" w:rsidRDefault="00601907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601907">
        <w:rPr>
          <w:rFonts w:eastAsia="Arial"/>
          <w:sz w:val="28"/>
          <w:szCs w:val="28"/>
        </w:rPr>
        <w:t>Потребности</w:t>
      </w:r>
      <w:r w:rsidR="00510804">
        <w:rPr>
          <w:rFonts w:eastAsia="Arial"/>
          <w:sz w:val="28"/>
          <w:szCs w:val="28"/>
        </w:rPr>
        <w:t xml:space="preserve"> компании и </w:t>
      </w:r>
      <w:r w:rsidRPr="00601907">
        <w:rPr>
          <w:rFonts w:eastAsia="Arial"/>
          <w:sz w:val="28"/>
          <w:szCs w:val="28"/>
        </w:rPr>
        <w:t>что нужно улучшить</w:t>
      </w:r>
      <w:r w:rsidR="00510804">
        <w:rPr>
          <w:rFonts w:eastAsia="Arial"/>
          <w:sz w:val="28"/>
          <w:szCs w:val="28"/>
        </w:rPr>
        <w:t>:</w:t>
      </w:r>
    </w:p>
    <w:p w14:paraId="78BC18B9" w14:textId="77777777" w:rsidR="00510804" w:rsidRDefault="0051080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="00601907" w:rsidRPr="00601907">
        <w:rPr>
          <w:rFonts w:eastAsia="Arial"/>
          <w:sz w:val="28"/>
          <w:szCs w:val="28"/>
        </w:rPr>
        <w:t>Инвестиции в цифровую интеграцию (TMS/WMS, EDI с торговыми партнёрами и таможней).</w:t>
      </w:r>
    </w:p>
    <w:p w14:paraId="53D8CC6B" w14:textId="77777777" w:rsidR="00510804" w:rsidRDefault="0051080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="00601907" w:rsidRPr="00601907">
        <w:rPr>
          <w:rFonts w:eastAsia="Arial"/>
          <w:sz w:val="28"/>
          <w:szCs w:val="28"/>
        </w:rPr>
        <w:t>Налаживание партнёрской сети складов/перевозчиков для надёжности и масштабируемости.</w:t>
      </w:r>
    </w:p>
    <w:p w14:paraId="4C304142" w14:textId="77777777" w:rsidR="00510804" w:rsidRDefault="00601907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601907">
        <w:rPr>
          <w:rFonts w:eastAsia="Arial"/>
          <w:sz w:val="28"/>
          <w:szCs w:val="28"/>
        </w:rPr>
        <w:t>Слабые стороны</w:t>
      </w:r>
      <w:r w:rsidR="00510804">
        <w:rPr>
          <w:rFonts w:eastAsia="Arial"/>
          <w:sz w:val="28"/>
          <w:szCs w:val="28"/>
        </w:rPr>
        <w:t>:</w:t>
      </w:r>
    </w:p>
    <w:p w14:paraId="6FB35559" w14:textId="77777777" w:rsidR="00510804" w:rsidRDefault="0051080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="00601907" w:rsidRPr="00601907">
        <w:rPr>
          <w:rFonts w:eastAsia="Arial"/>
          <w:sz w:val="28"/>
          <w:szCs w:val="28"/>
        </w:rPr>
        <w:t>Небольшой масштаб</w:t>
      </w:r>
      <w:r>
        <w:rPr>
          <w:rFonts w:eastAsia="Arial"/>
          <w:sz w:val="28"/>
          <w:szCs w:val="28"/>
        </w:rPr>
        <w:t xml:space="preserve"> и </w:t>
      </w:r>
      <w:r w:rsidR="00601907" w:rsidRPr="00601907">
        <w:rPr>
          <w:rFonts w:eastAsia="Arial"/>
          <w:sz w:val="28"/>
          <w:szCs w:val="28"/>
        </w:rPr>
        <w:t>ограниченная численность персонала — ограниченная способность конкурировать по объёмам и цене.</w:t>
      </w:r>
    </w:p>
    <w:p w14:paraId="56B59E41" w14:textId="1C6E1823" w:rsidR="00601907" w:rsidRDefault="0051080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- </w:t>
      </w:r>
      <w:r w:rsidR="00601907" w:rsidRPr="00601907">
        <w:rPr>
          <w:rFonts w:eastAsia="Arial"/>
          <w:sz w:val="28"/>
          <w:szCs w:val="28"/>
        </w:rPr>
        <w:t xml:space="preserve">Вероятная уязвимость к регуляторным изменениям и ценовой конкуренции, </w:t>
      </w:r>
      <w:r w:rsidR="00451B48">
        <w:rPr>
          <w:rFonts w:eastAsia="Arial"/>
          <w:sz w:val="28"/>
          <w:szCs w:val="28"/>
        </w:rPr>
        <w:t>потому что</w:t>
      </w:r>
      <w:r w:rsidR="00601907" w:rsidRPr="00601907">
        <w:rPr>
          <w:rFonts w:eastAsia="Arial"/>
          <w:sz w:val="28"/>
          <w:szCs w:val="28"/>
        </w:rPr>
        <w:t xml:space="preserve"> отсутствуют уникальные услуги.</w:t>
      </w:r>
    </w:p>
    <w:p w14:paraId="134FAED5" w14:textId="4FFCC5E7" w:rsidR="00A943DB" w:rsidRDefault="0051080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510804">
        <w:rPr>
          <w:rFonts w:eastAsia="Arial"/>
          <w:sz w:val="28"/>
          <w:szCs w:val="28"/>
        </w:rPr>
        <w:t>Ключевыми сильными сторонами предприятия являются гибкость, оперативность принятия решений и возможность индивидуального подхода к клиентам, а также наличие регистраций и статуса, позволяющих оказывать комплексные услуги в сфере перевозок и таможенного сопровождения. Эти факторы создают основу для устойчивой работы в нишевых сегментах рынка</w:t>
      </w:r>
      <w:r w:rsidR="00A943DB">
        <w:rPr>
          <w:rFonts w:eastAsia="Arial"/>
          <w:sz w:val="28"/>
          <w:szCs w:val="28"/>
        </w:rPr>
        <w:t xml:space="preserve"> предоставляемых услуг</w:t>
      </w:r>
      <w:r w:rsidRPr="00510804">
        <w:rPr>
          <w:rFonts w:eastAsia="Arial"/>
          <w:sz w:val="28"/>
          <w:szCs w:val="28"/>
        </w:rPr>
        <w:t>.</w:t>
      </w:r>
    </w:p>
    <w:p w14:paraId="40232A88" w14:textId="0D42D146" w:rsidR="00B81D95" w:rsidRDefault="0051080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510804">
        <w:rPr>
          <w:rFonts w:eastAsia="Arial"/>
          <w:sz w:val="28"/>
          <w:szCs w:val="28"/>
        </w:rPr>
        <w:lastRenderedPageBreak/>
        <w:t>В то же время анализ выявляет существенные потребности в развитии, прежде всего в области цифровизации и расширения партнёрской сети</w:t>
      </w:r>
      <w:r w:rsidR="00B81D95">
        <w:rPr>
          <w:rFonts w:eastAsia="Arial"/>
          <w:sz w:val="28"/>
          <w:szCs w:val="28"/>
        </w:rPr>
        <w:t xml:space="preserve"> компании</w:t>
      </w:r>
      <w:r w:rsidRPr="00510804">
        <w:rPr>
          <w:rFonts w:eastAsia="Arial"/>
          <w:sz w:val="28"/>
          <w:szCs w:val="28"/>
        </w:rPr>
        <w:t>. Отсутствие современных ИТ-решений и ограниченное количество надёжных партнёров</w:t>
      </w:r>
      <w:r w:rsidR="00B81D95">
        <w:rPr>
          <w:rFonts w:eastAsia="Arial"/>
          <w:sz w:val="28"/>
          <w:szCs w:val="28"/>
        </w:rPr>
        <w:t xml:space="preserve"> у организации</w:t>
      </w:r>
      <w:r w:rsidRPr="00510804">
        <w:rPr>
          <w:rFonts w:eastAsia="Arial"/>
          <w:sz w:val="28"/>
          <w:szCs w:val="28"/>
        </w:rPr>
        <w:t xml:space="preserve"> сдерживают масштабирование бизнеса и снижают его конкурентоспособность в условиях роста требований со стороны клиентов.</w:t>
      </w:r>
    </w:p>
    <w:p w14:paraId="5CAF7460" w14:textId="7B567DC0" w:rsidR="00A943DB" w:rsidRDefault="0051080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510804">
        <w:rPr>
          <w:rFonts w:eastAsia="Arial"/>
          <w:sz w:val="28"/>
          <w:szCs w:val="28"/>
        </w:rPr>
        <w:t>Слабые стороны компании связаны с небольшими масштабами деятельности</w:t>
      </w:r>
      <w:r w:rsidR="00A943DB">
        <w:rPr>
          <w:rFonts w:eastAsia="Arial"/>
          <w:sz w:val="28"/>
          <w:szCs w:val="28"/>
        </w:rPr>
        <w:t xml:space="preserve"> организации</w:t>
      </w:r>
      <w:r w:rsidRPr="00510804">
        <w:rPr>
          <w:rFonts w:eastAsia="Arial"/>
          <w:sz w:val="28"/>
          <w:szCs w:val="28"/>
        </w:rPr>
        <w:t>, ограниченными кадровыми и финансовыми ресурсами, а также повышенной чувствительностью к регуляторным изменениям и ценовой конкуренции.</w:t>
      </w:r>
    </w:p>
    <w:p w14:paraId="6F883251" w14:textId="7C6F80DC" w:rsidR="00510804" w:rsidRDefault="0051080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510804">
        <w:rPr>
          <w:rFonts w:eastAsia="Arial"/>
          <w:sz w:val="28"/>
          <w:szCs w:val="28"/>
        </w:rPr>
        <w:t>При отсутствии уникальных услуг или выраженной специализации данные факторы могут негативно влиять на устойчивость компании в долгосрочной перспективе.</w:t>
      </w:r>
    </w:p>
    <w:p w14:paraId="2E3963BA" w14:textId="1AA6BC59" w:rsidR="00AE1C7A" w:rsidRDefault="00AE1C7A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Далее представлен </w:t>
      </w:r>
      <w:r>
        <w:rPr>
          <w:rFonts w:eastAsia="Arial"/>
          <w:sz w:val="28"/>
          <w:szCs w:val="28"/>
          <w:lang w:val="en-US"/>
        </w:rPr>
        <w:t>SNW</w:t>
      </w:r>
      <w:r>
        <w:rPr>
          <w:rFonts w:eastAsia="Arial"/>
          <w:sz w:val="28"/>
          <w:szCs w:val="28"/>
        </w:rPr>
        <w:t>-анализ внутренней среды компании ООО «Регламент Групп» в таблице 2.</w:t>
      </w:r>
      <w:r w:rsidR="008168C3">
        <w:rPr>
          <w:rFonts w:eastAsia="Arial"/>
          <w:sz w:val="28"/>
          <w:szCs w:val="28"/>
        </w:rPr>
        <w:t>3.1</w:t>
      </w:r>
      <w:r>
        <w:rPr>
          <w:rFonts w:eastAsia="Arial"/>
          <w:sz w:val="28"/>
          <w:szCs w:val="28"/>
        </w:rPr>
        <w:t>.</w:t>
      </w:r>
    </w:p>
    <w:p w14:paraId="1FC4ECCF" w14:textId="17795608" w:rsidR="00AE1C7A" w:rsidRDefault="00AE1C7A" w:rsidP="00DB3DD9">
      <w:pPr>
        <w:spacing w:before="240" w:line="360" w:lineRule="auto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Таблица 2.</w:t>
      </w:r>
      <w:r w:rsidR="008168C3">
        <w:rPr>
          <w:rFonts w:eastAsia="Arial"/>
          <w:sz w:val="28"/>
          <w:szCs w:val="28"/>
        </w:rPr>
        <w:t>3.1</w:t>
      </w:r>
      <w:r>
        <w:rPr>
          <w:rFonts w:eastAsia="Arial"/>
          <w:sz w:val="28"/>
          <w:szCs w:val="28"/>
        </w:rPr>
        <w:t xml:space="preserve"> – </w:t>
      </w:r>
      <w:r>
        <w:rPr>
          <w:rFonts w:eastAsia="Arial"/>
          <w:sz w:val="28"/>
          <w:szCs w:val="28"/>
          <w:lang w:val="en-US"/>
        </w:rPr>
        <w:t>SNW</w:t>
      </w:r>
      <w:r>
        <w:rPr>
          <w:rFonts w:eastAsia="Arial"/>
          <w:sz w:val="28"/>
          <w:szCs w:val="28"/>
        </w:rPr>
        <w:t>-анализ внутренней среды компании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01"/>
        <w:gridCol w:w="4778"/>
        <w:gridCol w:w="1276"/>
        <w:gridCol w:w="1421"/>
        <w:gridCol w:w="1269"/>
      </w:tblGrid>
      <w:tr w:rsidR="00AE1C7A" w14:paraId="1FFDA410" w14:textId="77777777" w:rsidTr="00DB3DD9">
        <w:tc>
          <w:tcPr>
            <w:tcW w:w="601" w:type="dxa"/>
          </w:tcPr>
          <w:p w14:paraId="05C025A7" w14:textId="12D7C268" w:rsidR="00AE1C7A" w:rsidRPr="00CA2DF2" w:rsidRDefault="00DB3DD9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№</w:t>
            </w:r>
          </w:p>
        </w:tc>
        <w:tc>
          <w:tcPr>
            <w:tcW w:w="4778" w:type="dxa"/>
          </w:tcPr>
          <w:p w14:paraId="37712ED1" w14:textId="6B6C2EDC" w:rsidR="00AE1C7A" w:rsidRPr="00CA2DF2" w:rsidRDefault="00AE1C7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Позиция</w:t>
            </w:r>
          </w:p>
        </w:tc>
        <w:tc>
          <w:tcPr>
            <w:tcW w:w="3966" w:type="dxa"/>
            <w:gridSpan w:val="3"/>
          </w:tcPr>
          <w:p w14:paraId="42325542" w14:textId="1D5BEDD1" w:rsidR="00AE1C7A" w:rsidRPr="00CA2DF2" w:rsidRDefault="00AE1C7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Общая качественная оценка занимаемой компанией позиции</w:t>
            </w:r>
          </w:p>
        </w:tc>
      </w:tr>
      <w:tr w:rsidR="00CA2DF2" w14:paraId="6F6FB965" w14:textId="77777777" w:rsidTr="00DB3DD9">
        <w:tc>
          <w:tcPr>
            <w:tcW w:w="601" w:type="dxa"/>
          </w:tcPr>
          <w:p w14:paraId="608BC08B" w14:textId="77777777" w:rsidR="00AE1C7A" w:rsidRPr="00CA2DF2" w:rsidRDefault="00AE1C7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4778" w:type="dxa"/>
          </w:tcPr>
          <w:p w14:paraId="6C668051" w14:textId="77777777" w:rsidR="00AE1C7A" w:rsidRPr="00CA2DF2" w:rsidRDefault="00AE1C7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33558BE0" w14:textId="44284F85" w:rsidR="00AE1C7A" w:rsidRPr="00CA2DF2" w:rsidRDefault="00AE1C7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Сильная</w:t>
            </w:r>
          </w:p>
        </w:tc>
        <w:tc>
          <w:tcPr>
            <w:tcW w:w="1421" w:type="dxa"/>
          </w:tcPr>
          <w:p w14:paraId="73E3F24E" w14:textId="0ABCFE0D" w:rsidR="00AE1C7A" w:rsidRPr="00CA2DF2" w:rsidRDefault="00AE1C7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Нейтральная</w:t>
            </w:r>
          </w:p>
        </w:tc>
        <w:tc>
          <w:tcPr>
            <w:tcW w:w="1269" w:type="dxa"/>
          </w:tcPr>
          <w:p w14:paraId="0AD383B0" w14:textId="786F55EB" w:rsidR="00AE1C7A" w:rsidRPr="00CA2DF2" w:rsidRDefault="00AE1C7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Слабая</w:t>
            </w:r>
          </w:p>
        </w:tc>
      </w:tr>
      <w:tr w:rsidR="00CA2DF2" w14:paraId="7EBA9A39" w14:textId="77777777" w:rsidTr="00DB3DD9">
        <w:tc>
          <w:tcPr>
            <w:tcW w:w="601" w:type="dxa"/>
          </w:tcPr>
          <w:p w14:paraId="2C285C51" w14:textId="624018B9" w:rsidR="00AE1C7A" w:rsidRPr="00CA2DF2" w:rsidRDefault="00AE1C7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1</w:t>
            </w:r>
          </w:p>
        </w:tc>
        <w:tc>
          <w:tcPr>
            <w:tcW w:w="4778" w:type="dxa"/>
          </w:tcPr>
          <w:p w14:paraId="236A5663" w14:textId="5F9968EA" w:rsidR="00AE1C7A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Реализуемая компанией стратегия развития</w:t>
            </w:r>
          </w:p>
        </w:tc>
        <w:tc>
          <w:tcPr>
            <w:tcW w:w="1276" w:type="dxa"/>
          </w:tcPr>
          <w:p w14:paraId="4180C7F7" w14:textId="30AA7505" w:rsidR="00AE1C7A" w:rsidRPr="00CA2DF2" w:rsidRDefault="00DF37F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  <w:tc>
          <w:tcPr>
            <w:tcW w:w="1421" w:type="dxa"/>
          </w:tcPr>
          <w:p w14:paraId="04842AD2" w14:textId="77777777" w:rsidR="00AE1C7A" w:rsidRPr="00CA2DF2" w:rsidRDefault="00AE1C7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269" w:type="dxa"/>
          </w:tcPr>
          <w:p w14:paraId="5D6B76D4" w14:textId="77777777" w:rsidR="00AE1C7A" w:rsidRPr="00CA2DF2" w:rsidRDefault="00AE1C7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</w:tr>
      <w:tr w:rsidR="00CA2DF2" w14:paraId="784A14EA" w14:textId="77777777" w:rsidTr="00DB3DD9">
        <w:tc>
          <w:tcPr>
            <w:tcW w:w="601" w:type="dxa"/>
          </w:tcPr>
          <w:p w14:paraId="57BB7C89" w14:textId="50015C6E" w:rsidR="00AE1C7A" w:rsidRPr="00CA2DF2" w:rsidRDefault="00AE1C7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2</w:t>
            </w:r>
          </w:p>
        </w:tc>
        <w:tc>
          <w:tcPr>
            <w:tcW w:w="4778" w:type="dxa"/>
          </w:tcPr>
          <w:p w14:paraId="4EA5691D" w14:textId="02DB74F2" w:rsidR="00AE1C7A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 xml:space="preserve">Реализуемые компанией функциональные </w:t>
            </w:r>
            <w:r w:rsidR="00CA2DF2" w:rsidRPr="00CA2DF2">
              <w:rPr>
                <w:rFonts w:eastAsia="Arial"/>
                <w:sz w:val="22"/>
                <w:szCs w:val="22"/>
              </w:rPr>
              <w:t>стратегии</w:t>
            </w:r>
            <w:r w:rsidRPr="00CA2DF2">
              <w:rPr>
                <w:rFonts w:eastAsia="Arial"/>
                <w:sz w:val="22"/>
                <w:szCs w:val="22"/>
              </w:rPr>
              <w:t xml:space="preserve"> в совокупности</w:t>
            </w:r>
          </w:p>
        </w:tc>
        <w:tc>
          <w:tcPr>
            <w:tcW w:w="1276" w:type="dxa"/>
          </w:tcPr>
          <w:p w14:paraId="3ABE531B" w14:textId="77777777" w:rsidR="00AE1C7A" w:rsidRPr="00CA2DF2" w:rsidRDefault="00AE1C7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421" w:type="dxa"/>
          </w:tcPr>
          <w:p w14:paraId="3286F6EB" w14:textId="16580767" w:rsidR="00AE1C7A" w:rsidRPr="00CA2DF2" w:rsidRDefault="00DF37F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  <w:tc>
          <w:tcPr>
            <w:tcW w:w="1269" w:type="dxa"/>
          </w:tcPr>
          <w:p w14:paraId="7EBB737A" w14:textId="77777777" w:rsidR="00AE1C7A" w:rsidRPr="00CA2DF2" w:rsidRDefault="00AE1C7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</w:tr>
      <w:tr w:rsidR="00CA2DF2" w14:paraId="5D297199" w14:textId="77777777" w:rsidTr="00DB3DD9">
        <w:tc>
          <w:tcPr>
            <w:tcW w:w="601" w:type="dxa"/>
          </w:tcPr>
          <w:p w14:paraId="4D11501D" w14:textId="5F43BF07" w:rsidR="00AE1C7A" w:rsidRPr="00CA2DF2" w:rsidRDefault="00AE1C7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3</w:t>
            </w:r>
          </w:p>
        </w:tc>
        <w:tc>
          <w:tcPr>
            <w:tcW w:w="4778" w:type="dxa"/>
          </w:tcPr>
          <w:p w14:paraId="2C3B5329" w14:textId="400F0E20" w:rsidR="00AE1C7A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 xml:space="preserve">Управленческая структура экономического </w:t>
            </w:r>
            <w:r w:rsidR="00CA2DF2" w:rsidRPr="00CA2DF2">
              <w:rPr>
                <w:rFonts w:eastAsia="Arial"/>
                <w:sz w:val="22"/>
                <w:szCs w:val="22"/>
              </w:rPr>
              <w:t>субъекта</w:t>
            </w:r>
          </w:p>
        </w:tc>
        <w:tc>
          <w:tcPr>
            <w:tcW w:w="1276" w:type="dxa"/>
          </w:tcPr>
          <w:p w14:paraId="7AF21193" w14:textId="12837406" w:rsidR="00AE1C7A" w:rsidRPr="00CA2DF2" w:rsidRDefault="00DF37F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  <w:tc>
          <w:tcPr>
            <w:tcW w:w="1421" w:type="dxa"/>
          </w:tcPr>
          <w:p w14:paraId="339931C2" w14:textId="77777777" w:rsidR="00AE1C7A" w:rsidRPr="00CA2DF2" w:rsidRDefault="00AE1C7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269" w:type="dxa"/>
          </w:tcPr>
          <w:p w14:paraId="1716B4F9" w14:textId="77777777" w:rsidR="00AE1C7A" w:rsidRPr="00CA2DF2" w:rsidRDefault="00AE1C7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</w:tr>
      <w:tr w:rsidR="00CA2DF2" w14:paraId="61F03282" w14:textId="77777777" w:rsidTr="00DB3DD9">
        <w:tc>
          <w:tcPr>
            <w:tcW w:w="601" w:type="dxa"/>
          </w:tcPr>
          <w:p w14:paraId="19F7DCD1" w14:textId="45044BEE" w:rsidR="00AE1C7A" w:rsidRPr="00CA2DF2" w:rsidRDefault="00AE1C7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4</w:t>
            </w:r>
          </w:p>
        </w:tc>
        <w:tc>
          <w:tcPr>
            <w:tcW w:w="4778" w:type="dxa"/>
          </w:tcPr>
          <w:p w14:paraId="54DEF66C" w14:textId="6B307B39" w:rsidR="00AE1C7A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 xml:space="preserve">Состояние финансов экономического </w:t>
            </w:r>
            <w:r w:rsidR="00CA2DF2" w:rsidRPr="00CA2DF2">
              <w:rPr>
                <w:rFonts w:eastAsia="Arial"/>
                <w:sz w:val="22"/>
                <w:szCs w:val="22"/>
              </w:rPr>
              <w:t>субъекта</w:t>
            </w:r>
          </w:p>
        </w:tc>
        <w:tc>
          <w:tcPr>
            <w:tcW w:w="1276" w:type="dxa"/>
          </w:tcPr>
          <w:p w14:paraId="08A0656E" w14:textId="5806D794" w:rsidR="00AE1C7A" w:rsidRPr="00CA2DF2" w:rsidRDefault="00DF37F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  <w:tc>
          <w:tcPr>
            <w:tcW w:w="1421" w:type="dxa"/>
          </w:tcPr>
          <w:p w14:paraId="0C5FD86C" w14:textId="77777777" w:rsidR="00AE1C7A" w:rsidRPr="00CA2DF2" w:rsidRDefault="00AE1C7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269" w:type="dxa"/>
          </w:tcPr>
          <w:p w14:paraId="53FE6832" w14:textId="77777777" w:rsidR="00AE1C7A" w:rsidRPr="00CA2DF2" w:rsidRDefault="00AE1C7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</w:tr>
      <w:tr w:rsidR="009B425B" w14:paraId="64472DB4" w14:textId="77777777" w:rsidTr="00DB3DD9">
        <w:tc>
          <w:tcPr>
            <w:tcW w:w="601" w:type="dxa"/>
          </w:tcPr>
          <w:p w14:paraId="50E61CE8" w14:textId="07D9F7E2" w:rsidR="009B425B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4.1</w:t>
            </w:r>
          </w:p>
        </w:tc>
        <w:tc>
          <w:tcPr>
            <w:tcW w:w="4778" w:type="dxa"/>
          </w:tcPr>
          <w:p w14:paraId="26EFE09A" w14:textId="2C90619D" w:rsidR="009B425B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Степень ликвидности бух. баланса</w:t>
            </w:r>
          </w:p>
        </w:tc>
        <w:tc>
          <w:tcPr>
            <w:tcW w:w="1276" w:type="dxa"/>
          </w:tcPr>
          <w:p w14:paraId="5B883222" w14:textId="77777777" w:rsidR="009B425B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421" w:type="dxa"/>
          </w:tcPr>
          <w:p w14:paraId="12F8396A" w14:textId="77777777" w:rsidR="009B425B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269" w:type="dxa"/>
          </w:tcPr>
          <w:p w14:paraId="57BF6309" w14:textId="19893AF6" w:rsidR="009B425B" w:rsidRPr="00CA2DF2" w:rsidRDefault="00DF37F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</w:tr>
      <w:tr w:rsidR="009B425B" w14:paraId="263A543B" w14:textId="77777777" w:rsidTr="00DB3DD9">
        <w:tc>
          <w:tcPr>
            <w:tcW w:w="601" w:type="dxa"/>
          </w:tcPr>
          <w:p w14:paraId="05501F0C" w14:textId="0D6CEC66" w:rsidR="009B425B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4.2</w:t>
            </w:r>
          </w:p>
        </w:tc>
        <w:tc>
          <w:tcPr>
            <w:tcW w:w="4778" w:type="dxa"/>
          </w:tcPr>
          <w:p w14:paraId="6DC3B293" w14:textId="7B547470" w:rsidR="009B425B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Состояние финансового учета</w:t>
            </w:r>
          </w:p>
        </w:tc>
        <w:tc>
          <w:tcPr>
            <w:tcW w:w="1276" w:type="dxa"/>
          </w:tcPr>
          <w:p w14:paraId="07A6997B" w14:textId="77777777" w:rsidR="009B425B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421" w:type="dxa"/>
          </w:tcPr>
          <w:p w14:paraId="1D5AC2B3" w14:textId="40A79BF3" w:rsidR="009B425B" w:rsidRPr="00CA2DF2" w:rsidRDefault="00DF37F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  <w:tc>
          <w:tcPr>
            <w:tcW w:w="1269" w:type="dxa"/>
          </w:tcPr>
          <w:p w14:paraId="3DEC1DA7" w14:textId="77777777" w:rsidR="009B425B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</w:tr>
      <w:tr w:rsidR="009B425B" w14:paraId="49F560D2" w14:textId="77777777" w:rsidTr="00DB3DD9">
        <w:tc>
          <w:tcPr>
            <w:tcW w:w="601" w:type="dxa"/>
          </w:tcPr>
          <w:p w14:paraId="00CAEE0E" w14:textId="4595B20B" w:rsidR="009B425B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4.3</w:t>
            </w:r>
          </w:p>
        </w:tc>
        <w:tc>
          <w:tcPr>
            <w:tcW w:w="4778" w:type="dxa"/>
          </w:tcPr>
          <w:p w14:paraId="041B4018" w14:textId="6998A5BB" w:rsidR="009B425B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Эффективность работы финансовой службы</w:t>
            </w:r>
          </w:p>
        </w:tc>
        <w:tc>
          <w:tcPr>
            <w:tcW w:w="1276" w:type="dxa"/>
          </w:tcPr>
          <w:p w14:paraId="24768441" w14:textId="77777777" w:rsidR="009B425B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421" w:type="dxa"/>
          </w:tcPr>
          <w:p w14:paraId="71BC850A" w14:textId="79169609" w:rsidR="009B425B" w:rsidRPr="00CA2DF2" w:rsidRDefault="00DF37F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  <w:tc>
          <w:tcPr>
            <w:tcW w:w="1269" w:type="dxa"/>
          </w:tcPr>
          <w:p w14:paraId="6848BFDD" w14:textId="77777777" w:rsidR="009B425B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</w:tr>
      <w:tr w:rsidR="009B425B" w14:paraId="6D9DAA6B" w14:textId="77777777" w:rsidTr="00DB3DD9">
        <w:tc>
          <w:tcPr>
            <w:tcW w:w="601" w:type="dxa"/>
          </w:tcPr>
          <w:p w14:paraId="071A8C01" w14:textId="4FFB3FC4" w:rsidR="009B425B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4.4</w:t>
            </w:r>
          </w:p>
        </w:tc>
        <w:tc>
          <w:tcPr>
            <w:tcW w:w="4778" w:type="dxa"/>
          </w:tcPr>
          <w:p w14:paraId="2079C175" w14:textId="501D9355" w:rsidR="009B425B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Наличие достаточного объёма инвестиций</w:t>
            </w:r>
          </w:p>
        </w:tc>
        <w:tc>
          <w:tcPr>
            <w:tcW w:w="1276" w:type="dxa"/>
          </w:tcPr>
          <w:p w14:paraId="79FF56BB" w14:textId="77777777" w:rsidR="009B425B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421" w:type="dxa"/>
          </w:tcPr>
          <w:p w14:paraId="53AF2ABC" w14:textId="2E49413B" w:rsidR="009B425B" w:rsidRPr="00CA2DF2" w:rsidRDefault="00451B48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  <w:tc>
          <w:tcPr>
            <w:tcW w:w="1269" w:type="dxa"/>
          </w:tcPr>
          <w:p w14:paraId="0207503B" w14:textId="77777777" w:rsidR="009B425B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</w:tr>
      <w:tr w:rsidR="009B425B" w14:paraId="53D3A8A7" w14:textId="77777777" w:rsidTr="00DB3DD9">
        <w:tc>
          <w:tcPr>
            <w:tcW w:w="601" w:type="dxa"/>
          </w:tcPr>
          <w:p w14:paraId="0DCB1F42" w14:textId="46D44EE9" w:rsidR="009B425B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4.5</w:t>
            </w:r>
          </w:p>
        </w:tc>
        <w:tc>
          <w:tcPr>
            <w:tcW w:w="4778" w:type="dxa"/>
          </w:tcPr>
          <w:p w14:paraId="447AD8E1" w14:textId="41B4BBEF" w:rsidR="009B425B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Оценка уровня управления финансами</w:t>
            </w:r>
          </w:p>
        </w:tc>
        <w:tc>
          <w:tcPr>
            <w:tcW w:w="1276" w:type="dxa"/>
          </w:tcPr>
          <w:p w14:paraId="37DF0887" w14:textId="77777777" w:rsidR="009B425B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421" w:type="dxa"/>
          </w:tcPr>
          <w:p w14:paraId="02570641" w14:textId="77777777" w:rsidR="009B425B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269" w:type="dxa"/>
          </w:tcPr>
          <w:p w14:paraId="5F978B9B" w14:textId="7286D286" w:rsidR="009B425B" w:rsidRPr="00CA2DF2" w:rsidRDefault="00DF37F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</w:tr>
      <w:tr w:rsidR="009B425B" w14:paraId="03A63B27" w14:textId="77777777" w:rsidTr="00DB3DD9">
        <w:tc>
          <w:tcPr>
            <w:tcW w:w="601" w:type="dxa"/>
          </w:tcPr>
          <w:p w14:paraId="52162BD9" w14:textId="26BE16A1" w:rsidR="009B425B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bookmarkStart w:id="4" w:name="_Hlk217578025"/>
            <w:r w:rsidRPr="00CA2DF2">
              <w:rPr>
                <w:rFonts w:eastAsia="Arial"/>
                <w:sz w:val="22"/>
                <w:szCs w:val="22"/>
              </w:rPr>
              <w:t>5</w:t>
            </w:r>
          </w:p>
        </w:tc>
        <w:tc>
          <w:tcPr>
            <w:tcW w:w="4778" w:type="dxa"/>
          </w:tcPr>
          <w:p w14:paraId="379D083D" w14:textId="5AC70A13" w:rsidR="009B425B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 xml:space="preserve">Реализуемые товары и степень их </w:t>
            </w:r>
            <w:r w:rsidR="00CA2DF2" w:rsidRPr="00CA2DF2">
              <w:rPr>
                <w:rFonts w:eastAsia="Arial"/>
                <w:sz w:val="22"/>
                <w:szCs w:val="22"/>
              </w:rPr>
              <w:t>конкурентоспособности</w:t>
            </w:r>
          </w:p>
        </w:tc>
        <w:tc>
          <w:tcPr>
            <w:tcW w:w="1276" w:type="dxa"/>
          </w:tcPr>
          <w:p w14:paraId="1E51CEEC" w14:textId="3947573D" w:rsidR="009B425B" w:rsidRPr="00CA2DF2" w:rsidRDefault="00DF37FA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  <w:tc>
          <w:tcPr>
            <w:tcW w:w="1421" w:type="dxa"/>
          </w:tcPr>
          <w:p w14:paraId="437C0781" w14:textId="77777777" w:rsidR="009B425B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269" w:type="dxa"/>
          </w:tcPr>
          <w:p w14:paraId="0838BC8E" w14:textId="77777777" w:rsidR="009B425B" w:rsidRPr="00CA2DF2" w:rsidRDefault="009B425B" w:rsidP="00CA2DF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</w:tr>
    </w:tbl>
    <w:bookmarkEnd w:id="4"/>
    <w:p w14:paraId="1ED66289" w14:textId="4BEC9F22" w:rsidR="00DB3DD9" w:rsidRDefault="00DB3DD9" w:rsidP="00DB3DD9">
      <w:pPr>
        <w:spacing w:line="360" w:lineRule="auto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lastRenderedPageBreak/>
        <w:t>Продолжение таблицы 2.3.1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01"/>
        <w:gridCol w:w="4777"/>
        <w:gridCol w:w="1276"/>
        <w:gridCol w:w="1421"/>
        <w:gridCol w:w="1270"/>
      </w:tblGrid>
      <w:tr w:rsidR="00DB3DD9" w:rsidRPr="00CA2DF2" w14:paraId="787E9561" w14:textId="77777777" w:rsidTr="0008732A">
        <w:tc>
          <w:tcPr>
            <w:tcW w:w="601" w:type="dxa"/>
          </w:tcPr>
          <w:p w14:paraId="4CDDF8C2" w14:textId="2B35A8F2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№</w:t>
            </w:r>
          </w:p>
        </w:tc>
        <w:tc>
          <w:tcPr>
            <w:tcW w:w="4781" w:type="dxa"/>
          </w:tcPr>
          <w:p w14:paraId="7A9D0583" w14:textId="14604E8A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 xml:space="preserve">Позиция </w:t>
            </w:r>
          </w:p>
        </w:tc>
        <w:tc>
          <w:tcPr>
            <w:tcW w:w="3963" w:type="dxa"/>
            <w:gridSpan w:val="3"/>
          </w:tcPr>
          <w:p w14:paraId="762B5C3D" w14:textId="430BAC2D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DB3DD9">
              <w:rPr>
                <w:rFonts w:eastAsia="Arial"/>
                <w:sz w:val="22"/>
                <w:szCs w:val="22"/>
              </w:rPr>
              <w:t>Общая качественная оценка занимаемой компанией позиции</w:t>
            </w:r>
          </w:p>
        </w:tc>
      </w:tr>
      <w:tr w:rsidR="00DB3DD9" w:rsidRPr="00CA2DF2" w14:paraId="56863155" w14:textId="77777777" w:rsidTr="00A54392">
        <w:tc>
          <w:tcPr>
            <w:tcW w:w="601" w:type="dxa"/>
          </w:tcPr>
          <w:p w14:paraId="5EF65AF0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4781" w:type="dxa"/>
          </w:tcPr>
          <w:p w14:paraId="2C0B8D5E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523B235E" w14:textId="0C29F8B5" w:rsidR="00DB3DD9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 xml:space="preserve">Сильная </w:t>
            </w:r>
          </w:p>
        </w:tc>
        <w:tc>
          <w:tcPr>
            <w:tcW w:w="1417" w:type="dxa"/>
          </w:tcPr>
          <w:p w14:paraId="41C8AD48" w14:textId="64133AF9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 xml:space="preserve">Нейтральная </w:t>
            </w:r>
          </w:p>
        </w:tc>
        <w:tc>
          <w:tcPr>
            <w:tcW w:w="1270" w:type="dxa"/>
          </w:tcPr>
          <w:p w14:paraId="4AAC7EB8" w14:textId="2C7B2D98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 xml:space="preserve">Слабая </w:t>
            </w:r>
          </w:p>
        </w:tc>
      </w:tr>
      <w:tr w:rsidR="00DB3DD9" w:rsidRPr="00CA2DF2" w14:paraId="22C87D20" w14:textId="77777777" w:rsidTr="00A54392">
        <w:tc>
          <w:tcPr>
            <w:tcW w:w="601" w:type="dxa"/>
          </w:tcPr>
          <w:p w14:paraId="1BBD307C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6</w:t>
            </w:r>
          </w:p>
        </w:tc>
        <w:tc>
          <w:tcPr>
            <w:tcW w:w="4781" w:type="dxa"/>
          </w:tcPr>
          <w:p w14:paraId="43F9C316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Общая структура расходов экономического субъекта</w:t>
            </w:r>
          </w:p>
        </w:tc>
        <w:tc>
          <w:tcPr>
            <w:tcW w:w="1276" w:type="dxa"/>
          </w:tcPr>
          <w:p w14:paraId="5FBE0C1D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  <w:tc>
          <w:tcPr>
            <w:tcW w:w="1417" w:type="dxa"/>
          </w:tcPr>
          <w:p w14:paraId="18E3AEAC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270" w:type="dxa"/>
          </w:tcPr>
          <w:p w14:paraId="71B0B2CE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</w:tr>
      <w:tr w:rsidR="00DB3DD9" w:rsidRPr="00CA2DF2" w14:paraId="5847AFE1" w14:textId="77777777" w:rsidTr="00A54392">
        <w:tc>
          <w:tcPr>
            <w:tcW w:w="601" w:type="dxa"/>
          </w:tcPr>
          <w:p w14:paraId="00750ADF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7</w:t>
            </w:r>
          </w:p>
        </w:tc>
        <w:tc>
          <w:tcPr>
            <w:tcW w:w="4781" w:type="dxa"/>
          </w:tcPr>
          <w:p w14:paraId="252EC31D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Общий уровень качества дистрибуции</w:t>
            </w:r>
          </w:p>
        </w:tc>
        <w:tc>
          <w:tcPr>
            <w:tcW w:w="1276" w:type="dxa"/>
          </w:tcPr>
          <w:p w14:paraId="0DFFE88F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  <w:tc>
          <w:tcPr>
            <w:tcW w:w="1417" w:type="dxa"/>
          </w:tcPr>
          <w:p w14:paraId="2D897DB2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270" w:type="dxa"/>
          </w:tcPr>
          <w:p w14:paraId="0EA7D94A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</w:tr>
      <w:tr w:rsidR="00DB3DD9" w:rsidRPr="00CA2DF2" w14:paraId="1DC845FA" w14:textId="77777777" w:rsidTr="00A54392">
        <w:tc>
          <w:tcPr>
            <w:tcW w:w="601" w:type="dxa"/>
          </w:tcPr>
          <w:p w14:paraId="51333194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8</w:t>
            </w:r>
          </w:p>
        </w:tc>
        <w:tc>
          <w:tcPr>
            <w:tcW w:w="4781" w:type="dxa"/>
          </w:tcPr>
          <w:p w14:paraId="3401CD0A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Развитие информационных технологий</w:t>
            </w:r>
          </w:p>
        </w:tc>
        <w:tc>
          <w:tcPr>
            <w:tcW w:w="1276" w:type="dxa"/>
          </w:tcPr>
          <w:p w14:paraId="4423BD0B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417" w:type="dxa"/>
          </w:tcPr>
          <w:p w14:paraId="2A18229E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  <w:tc>
          <w:tcPr>
            <w:tcW w:w="1270" w:type="dxa"/>
          </w:tcPr>
          <w:p w14:paraId="7AF4D625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</w:tr>
      <w:tr w:rsidR="00DB3DD9" w:rsidRPr="00CA2DF2" w14:paraId="10C5079B" w14:textId="77777777" w:rsidTr="00A54392">
        <w:tc>
          <w:tcPr>
            <w:tcW w:w="601" w:type="dxa"/>
          </w:tcPr>
          <w:p w14:paraId="2731371A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9</w:t>
            </w:r>
          </w:p>
        </w:tc>
        <w:tc>
          <w:tcPr>
            <w:tcW w:w="4781" w:type="dxa"/>
          </w:tcPr>
          <w:p w14:paraId="261BAB86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Внедрение инноваций</w:t>
            </w:r>
          </w:p>
        </w:tc>
        <w:tc>
          <w:tcPr>
            <w:tcW w:w="1276" w:type="dxa"/>
          </w:tcPr>
          <w:p w14:paraId="0E900DAC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417" w:type="dxa"/>
          </w:tcPr>
          <w:p w14:paraId="476938BB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270" w:type="dxa"/>
          </w:tcPr>
          <w:p w14:paraId="2AB22F15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</w:tr>
      <w:tr w:rsidR="00DB3DD9" w:rsidRPr="00CA2DF2" w14:paraId="6FAA7F91" w14:textId="77777777" w:rsidTr="00A54392">
        <w:tc>
          <w:tcPr>
            <w:tcW w:w="601" w:type="dxa"/>
          </w:tcPr>
          <w:p w14:paraId="71C18A04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10</w:t>
            </w:r>
          </w:p>
        </w:tc>
        <w:tc>
          <w:tcPr>
            <w:tcW w:w="4781" w:type="dxa"/>
          </w:tcPr>
          <w:p w14:paraId="28D8AAF3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Оценка лидерского потенциала</w:t>
            </w:r>
          </w:p>
        </w:tc>
        <w:tc>
          <w:tcPr>
            <w:tcW w:w="1276" w:type="dxa"/>
          </w:tcPr>
          <w:p w14:paraId="1B22EA8C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  <w:tc>
          <w:tcPr>
            <w:tcW w:w="1417" w:type="dxa"/>
          </w:tcPr>
          <w:p w14:paraId="258CAE2A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270" w:type="dxa"/>
          </w:tcPr>
          <w:p w14:paraId="210248AB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</w:tr>
      <w:tr w:rsidR="00DB3DD9" w:rsidRPr="00CA2DF2" w14:paraId="3FA119B0" w14:textId="77777777" w:rsidTr="00A54392">
        <w:tc>
          <w:tcPr>
            <w:tcW w:w="601" w:type="dxa"/>
          </w:tcPr>
          <w:p w14:paraId="7AECC765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11</w:t>
            </w:r>
          </w:p>
        </w:tc>
        <w:tc>
          <w:tcPr>
            <w:tcW w:w="4781" w:type="dxa"/>
          </w:tcPr>
          <w:p w14:paraId="68AA7948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Производственная деятельность, в общем, включая:</w:t>
            </w:r>
          </w:p>
        </w:tc>
        <w:tc>
          <w:tcPr>
            <w:tcW w:w="1276" w:type="dxa"/>
          </w:tcPr>
          <w:p w14:paraId="6EFBA847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417" w:type="dxa"/>
          </w:tcPr>
          <w:p w14:paraId="4773A5ED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  <w:tc>
          <w:tcPr>
            <w:tcW w:w="1270" w:type="dxa"/>
          </w:tcPr>
          <w:p w14:paraId="3AB151EF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</w:tr>
      <w:tr w:rsidR="00DB3DD9" w:rsidRPr="00CA2DF2" w14:paraId="044ABC05" w14:textId="77777777" w:rsidTr="00A54392">
        <w:tc>
          <w:tcPr>
            <w:tcW w:w="601" w:type="dxa"/>
          </w:tcPr>
          <w:p w14:paraId="226342F1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11.1</w:t>
            </w:r>
          </w:p>
        </w:tc>
        <w:tc>
          <w:tcPr>
            <w:tcW w:w="4781" w:type="dxa"/>
          </w:tcPr>
          <w:p w14:paraId="550BCE66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Состояние основных средств</w:t>
            </w:r>
          </w:p>
        </w:tc>
        <w:tc>
          <w:tcPr>
            <w:tcW w:w="1276" w:type="dxa"/>
          </w:tcPr>
          <w:p w14:paraId="40F9F765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417" w:type="dxa"/>
          </w:tcPr>
          <w:p w14:paraId="5094BD73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270" w:type="dxa"/>
          </w:tcPr>
          <w:p w14:paraId="7534C3DC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</w:tr>
      <w:tr w:rsidR="00DB3DD9" w:rsidRPr="00CA2DF2" w14:paraId="615FDAFB" w14:textId="77777777" w:rsidTr="00A54392">
        <w:tc>
          <w:tcPr>
            <w:tcW w:w="601" w:type="dxa"/>
          </w:tcPr>
          <w:p w14:paraId="421BD146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11.2</w:t>
            </w:r>
          </w:p>
        </w:tc>
        <w:tc>
          <w:tcPr>
            <w:tcW w:w="4781" w:type="dxa"/>
          </w:tcPr>
          <w:p w14:paraId="403852E1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Качественные характеристики продукции</w:t>
            </w:r>
          </w:p>
        </w:tc>
        <w:tc>
          <w:tcPr>
            <w:tcW w:w="1276" w:type="dxa"/>
          </w:tcPr>
          <w:p w14:paraId="4BD06385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  <w:tc>
          <w:tcPr>
            <w:tcW w:w="1417" w:type="dxa"/>
          </w:tcPr>
          <w:p w14:paraId="1486C0BB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270" w:type="dxa"/>
          </w:tcPr>
          <w:p w14:paraId="109C907E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</w:tr>
      <w:tr w:rsidR="00DB3DD9" w:rsidRPr="00CA2DF2" w14:paraId="54999669" w14:textId="77777777" w:rsidTr="00A54392">
        <w:tc>
          <w:tcPr>
            <w:tcW w:w="601" w:type="dxa"/>
          </w:tcPr>
          <w:p w14:paraId="3560CBA4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11.3</w:t>
            </w:r>
          </w:p>
        </w:tc>
        <w:tc>
          <w:tcPr>
            <w:tcW w:w="4781" w:type="dxa"/>
          </w:tcPr>
          <w:p w14:paraId="5D71211A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Качество работы кадров</w:t>
            </w:r>
          </w:p>
        </w:tc>
        <w:tc>
          <w:tcPr>
            <w:tcW w:w="1276" w:type="dxa"/>
          </w:tcPr>
          <w:p w14:paraId="580FCA12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417" w:type="dxa"/>
          </w:tcPr>
          <w:p w14:paraId="70C7F665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  <w:tc>
          <w:tcPr>
            <w:tcW w:w="1270" w:type="dxa"/>
          </w:tcPr>
          <w:p w14:paraId="42446313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</w:tr>
      <w:tr w:rsidR="00DB3DD9" w:rsidRPr="00CA2DF2" w14:paraId="321827BC" w14:textId="77777777" w:rsidTr="00A54392">
        <w:tc>
          <w:tcPr>
            <w:tcW w:w="601" w:type="dxa"/>
          </w:tcPr>
          <w:p w14:paraId="232C1110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12</w:t>
            </w:r>
          </w:p>
        </w:tc>
        <w:tc>
          <w:tcPr>
            <w:tcW w:w="4781" w:type="dxa"/>
          </w:tcPr>
          <w:p w14:paraId="6C976143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Маркетинговая деятельность</w:t>
            </w:r>
          </w:p>
        </w:tc>
        <w:tc>
          <w:tcPr>
            <w:tcW w:w="1276" w:type="dxa"/>
          </w:tcPr>
          <w:p w14:paraId="067B2800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  <w:tc>
          <w:tcPr>
            <w:tcW w:w="1417" w:type="dxa"/>
          </w:tcPr>
          <w:p w14:paraId="3DBA47C4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270" w:type="dxa"/>
          </w:tcPr>
          <w:p w14:paraId="2E5FF3C9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</w:tr>
      <w:tr w:rsidR="00DB3DD9" w:rsidRPr="00CA2DF2" w14:paraId="714652FE" w14:textId="77777777" w:rsidTr="00A54392">
        <w:tc>
          <w:tcPr>
            <w:tcW w:w="601" w:type="dxa"/>
          </w:tcPr>
          <w:p w14:paraId="63B9163C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13</w:t>
            </w:r>
          </w:p>
        </w:tc>
        <w:tc>
          <w:tcPr>
            <w:tcW w:w="4781" w:type="dxa"/>
          </w:tcPr>
          <w:p w14:paraId="4E96EBD0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Управленческие технологии</w:t>
            </w:r>
          </w:p>
        </w:tc>
        <w:tc>
          <w:tcPr>
            <w:tcW w:w="1276" w:type="dxa"/>
          </w:tcPr>
          <w:p w14:paraId="0EE1799C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  <w:tc>
          <w:tcPr>
            <w:tcW w:w="1417" w:type="dxa"/>
          </w:tcPr>
          <w:p w14:paraId="7B03107D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270" w:type="dxa"/>
          </w:tcPr>
          <w:p w14:paraId="3F9C7BCE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</w:tr>
      <w:tr w:rsidR="00DB3DD9" w:rsidRPr="00CA2DF2" w14:paraId="03B33C40" w14:textId="77777777" w:rsidTr="00A54392">
        <w:tc>
          <w:tcPr>
            <w:tcW w:w="601" w:type="dxa"/>
          </w:tcPr>
          <w:p w14:paraId="31EACD37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14</w:t>
            </w:r>
          </w:p>
        </w:tc>
        <w:tc>
          <w:tcPr>
            <w:tcW w:w="4781" w:type="dxa"/>
          </w:tcPr>
          <w:p w14:paraId="17CF8309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Наличие бренда и его репутации</w:t>
            </w:r>
          </w:p>
        </w:tc>
        <w:tc>
          <w:tcPr>
            <w:tcW w:w="1276" w:type="dxa"/>
          </w:tcPr>
          <w:p w14:paraId="0EE2B1C3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  <w:tc>
          <w:tcPr>
            <w:tcW w:w="1417" w:type="dxa"/>
          </w:tcPr>
          <w:p w14:paraId="29CA2FE0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270" w:type="dxa"/>
          </w:tcPr>
          <w:p w14:paraId="4C9B7A64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</w:tr>
      <w:tr w:rsidR="00DB3DD9" w:rsidRPr="00CA2DF2" w14:paraId="1507EDB7" w14:textId="77777777" w:rsidTr="00A54392">
        <w:tc>
          <w:tcPr>
            <w:tcW w:w="601" w:type="dxa"/>
          </w:tcPr>
          <w:p w14:paraId="0E1B28A3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15</w:t>
            </w:r>
          </w:p>
        </w:tc>
        <w:tc>
          <w:tcPr>
            <w:tcW w:w="4781" w:type="dxa"/>
          </w:tcPr>
          <w:p w14:paraId="42F2B055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Уровень квалификации кадров</w:t>
            </w:r>
          </w:p>
        </w:tc>
        <w:tc>
          <w:tcPr>
            <w:tcW w:w="1276" w:type="dxa"/>
          </w:tcPr>
          <w:p w14:paraId="736392C7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  <w:tc>
          <w:tcPr>
            <w:tcW w:w="1417" w:type="dxa"/>
          </w:tcPr>
          <w:p w14:paraId="4E02DDB2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270" w:type="dxa"/>
          </w:tcPr>
          <w:p w14:paraId="5EFFC3D0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</w:tr>
      <w:tr w:rsidR="00DB3DD9" w:rsidRPr="00CA2DF2" w14:paraId="41E7A1FC" w14:textId="77777777" w:rsidTr="00A54392">
        <w:tc>
          <w:tcPr>
            <w:tcW w:w="601" w:type="dxa"/>
          </w:tcPr>
          <w:p w14:paraId="6C372F37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16</w:t>
            </w:r>
          </w:p>
        </w:tc>
        <w:tc>
          <w:tcPr>
            <w:tcW w:w="4781" w:type="dxa"/>
          </w:tcPr>
          <w:p w14:paraId="1C1B317E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Деловой имидж</w:t>
            </w:r>
          </w:p>
        </w:tc>
        <w:tc>
          <w:tcPr>
            <w:tcW w:w="1276" w:type="dxa"/>
          </w:tcPr>
          <w:p w14:paraId="5A466073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417" w:type="dxa"/>
          </w:tcPr>
          <w:p w14:paraId="58EF0606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  <w:tc>
          <w:tcPr>
            <w:tcW w:w="1270" w:type="dxa"/>
          </w:tcPr>
          <w:p w14:paraId="64C703BF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</w:tr>
      <w:tr w:rsidR="00DB3DD9" w:rsidRPr="00CA2DF2" w14:paraId="5F8FC2EB" w14:textId="77777777" w:rsidTr="00A54392">
        <w:tc>
          <w:tcPr>
            <w:tcW w:w="601" w:type="dxa"/>
          </w:tcPr>
          <w:p w14:paraId="6E3E1417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17</w:t>
            </w:r>
          </w:p>
        </w:tc>
        <w:tc>
          <w:tcPr>
            <w:tcW w:w="4781" w:type="dxa"/>
          </w:tcPr>
          <w:p w14:paraId="5E95A480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Имидж компании как работодателя</w:t>
            </w:r>
          </w:p>
        </w:tc>
        <w:tc>
          <w:tcPr>
            <w:tcW w:w="1276" w:type="dxa"/>
          </w:tcPr>
          <w:p w14:paraId="2DD49CF1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417" w:type="dxa"/>
          </w:tcPr>
          <w:p w14:paraId="5095863E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  <w:tc>
          <w:tcPr>
            <w:tcW w:w="1270" w:type="dxa"/>
          </w:tcPr>
          <w:p w14:paraId="134BD750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</w:tr>
      <w:tr w:rsidR="00DB3DD9" w:rsidRPr="00CA2DF2" w14:paraId="429DB6F6" w14:textId="77777777" w:rsidTr="00A54392">
        <w:tc>
          <w:tcPr>
            <w:tcW w:w="601" w:type="dxa"/>
          </w:tcPr>
          <w:p w14:paraId="2935ADAE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18</w:t>
            </w:r>
          </w:p>
        </w:tc>
        <w:tc>
          <w:tcPr>
            <w:tcW w:w="4781" w:type="dxa"/>
          </w:tcPr>
          <w:p w14:paraId="0B54ACCD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Взаимодействие с органами гос. Власти</w:t>
            </w:r>
          </w:p>
        </w:tc>
        <w:tc>
          <w:tcPr>
            <w:tcW w:w="1276" w:type="dxa"/>
          </w:tcPr>
          <w:p w14:paraId="4A75FDFA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417" w:type="dxa"/>
          </w:tcPr>
          <w:p w14:paraId="2B9D40EE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  <w:tc>
          <w:tcPr>
            <w:tcW w:w="1270" w:type="dxa"/>
          </w:tcPr>
          <w:p w14:paraId="4AD0AD85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</w:tr>
      <w:tr w:rsidR="00DB3DD9" w:rsidRPr="00CA2DF2" w14:paraId="4286B22D" w14:textId="77777777" w:rsidTr="00A54392">
        <w:tc>
          <w:tcPr>
            <w:tcW w:w="601" w:type="dxa"/>
          </w:tcPr>
          <w:p w14:paraId="3780C792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19</w:t>
            </w:r>
          </w:p>
        </w:tc>
        <w:tc>
          <w:tcPr>
            <w:tcW w:w="4781" w:type="dxa"/>
          </w:tcPr>
          <w:p w14:paraId="6274FB76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Взаимодействие с профсоюзами</w:t>
            </w:r>
          </w:p>
        </w:tc>
        <w:tc>
          <w:tcPr>
            <w:tcW w:w="1276" w:type="dxa"/>
          </w:tcPr>
          <w:p w14:paraId="3CDFCC63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417" w:type="dxa"/>
          </w:tcPr>
          <w:p w14:paraId="70B0C8BB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270" w:type="dxa"/>
          </w:tcPr>
          <w:p w14:paraId="491194CF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</w:tr>
      <w:tr w:rsidR="00DB3DD9" w:rsidRPr="00CA2DF2" w14:paraId="5A02B36C" w14:textId="77777777" w:rsidTr="00A54392">
        <w:tc>
          <w:tcPr>
            <w:tcW w:w="601" w:type="dxa"/>
          </w:tcPr>
          <w:p w14:paraId="446E2E2E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20</w:t>
            </w:r>
          </w:p>
        </w:tc>
        <w:tc>
          <w:tcPr>
            <w:tcW w:w="4781" w:type="dxa"/>
          </w:tcPr>
          <w:p w14:paraId="51EE7FA3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Взаимодействие с партнерами</w:t>
            </w:r>
          </w:p>
        </w:tc>
        <w:tc>
          <w:tcPr>
            <w:tcW w:w="1276" w:type="dxa"/>
          </w:tcPr>
          <w:p w14:paraId="45A383C1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  <w:tc>
          <w:tcPr>
            <w:tcW w:w="1417" w:type="dxa"/>
          </w:tcPr>
          <w:p w14:paraId="2D026067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270" w:type="dxa"/>
          </w:tcPr>
          <w:p w14:paraId="4F39085D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</w:tr>
      <w:tr w:rsidR="00DB3DD9" w:rsidRPr="00CA2DF2" w14:paraId="787A6493" w14:textId="77777777" w:rsidTr="00A54392">
        <w:tc>
          <w:tcPr>
            <w:tcW w:w="601" w:type="dxa"/>
          </w:tcPr>
          <w:p w14:paraId="34AA15B2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21</w:t>
            </w:r>
          </w:p>
        </w:tc>
        <w:tc>
          <w:tcPr>
            <w:tcW w:w="4781" w:type="dxa"/>
          </w:tcPr>
          <w:p w14:paraId="7C0F10DF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Взаимодействие с контрагентами</w:t>
            </w:r>
          </w:p>
        </w:tc>
        <w:tc>
          <w:tcPr>
            <w:tcW w:w="1276" w:type="dxa"/>
          </w:tcPr>
          <w:p w14:paraId="69073897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417" w:type="dxa"/>
          </w:tcPr>
          <w:p w14:paraId="5512E32E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  <w:tc>
          <w:tcPr>
            <w:tcW w:w="1270" w:type="dxa"/>
          </w:tcPr>
          <w:p w14:paraId="50A22BE2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</w:tr>
      <w:tr w:rsidR="00DB3DD9" w:rsidRPr="00CA2DF2" w14:paraId="0E5EF1E5" w14:textId="77777777" w:rsidTr="00A54392">
        <w:tc>
          <w:tcPr>
            <w:tcW w:w="601" w:type="dxa"/>
          </w:tcPr>
          <w:p w14:paraId="0A7155B0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22</w:t>
            </w:r>
          </w:p>
        </w:tc>
        <w:tc>
          <w:tcPr>
            <w:tcW w:w="4781" w:type="dxa"/>
          </w:tcPr>
          <w:p w14:paraId="38F10533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Качество сервиса</w:t>
            </w:r>
          </w:p>
        </w:tc>
        <w:tc>
          <w:tcPr>
            <w:tcW w:w="1276" w:type="dxa"/>
          </w:tcPr>
          <w:p w14:paraId="11613B37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  <w:tc>
          <w:tcPr>
            <w:tcW w:w="1417" w:type="dxa"/>
          </w:tcPr>
          <w:p w14:paraId="5A295D9C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270" w:type="dxa"/>
          </w:tcPr>
          <w:p w14:paraId="7FF8FF16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</w:tr>
      <w:tr w:rsidR="00DB3DD9" w:rsidRPr="00CA2DF2" w14:paraId="7054ED00" w14:textId="77777777" w:rsidTr="00A54392">
        <w:tc>
          <w:tcPr>
            <w:tcW w:w="601" w:type="dxa"/>
          </w:tcPr>
          <w:p w14:paraId="6B729E41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23</w:t>
            </w:r>
          </w:p>
        </w:tc>
        <w:tc>
          <w:tcPr>
            <w:tcW w:w="4781" w:type="dxa"/>
          </w:tcPr>
          <w:p w14:paraId="272E0911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Уровень общей вертикальной интегрированности</w:t>
            </w:r>
          </w:p>
        </w:tc>
        <w:tc>
          <w:tcPr>
            <w:tcW w:w="1276" w:type="dxa"/>
          </w:tcPr>
          <w:p w14:paraId="2C1EA8EB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  <w:tc>
          <w:tcPr>
            <w:tcW w:w="1417" w:type="dxa"/>
          </w:tcPr>
          <w:p w14:paraId="2F430DBF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270" w:type="dxa"/>
          </w:tcPr>
          <w:p w14:paraId="3A733214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</w:tr>
      <w:tr w:rsidR="00DB3DD9" w:rsidRPr="00CA2DF2" w14:paraId="09678F90" w14:textId="77777777" w:rsidTr="00A54392">
        <w:tc>
          <w:tcPr>
            <w:tcW w:w="601" w:type="dxa"/>
          </w:tcPr>
          <w:p w14:paraId="0514FAA3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24</w:t>
            </w:r>
          </w:p>
        </w:tc>
        <w:tc>
          <w:tcPr>
            <w:tcW w:w="4781" w:type="dxa"/>
          </w:tcPr>
          <w:p w14:paraId="10DFE668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CA2DF2">
              <w:rPr>
                <w:rFonts w:eastAsia="Arial"/>
                <w:sz w:val="22"/>
                <w:szCs w:val="22"/>
              </w:rPr>
              <w:t>Развитие организационной структуры</w:t>
            </w:r>
          </w:p>
        </w:tc>
        <w:tc>
          <w:tcPr>
            <w:tcW w:w="1276" w:type="dxa"/>
          </w:tcPr>
          <w:p w14:paraId="7896D72E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417" w:type="dxa"/>
          </w:tcPr>
          <w:p w14:paraId="4DC9F0C7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+</w:t>
            </w:r>
          </w:p>
        </w:tc>
        <w:tc>
          <w:tcPr>
            <w:tcW w:w="1270" w:type="dxa"/>
          </w:tcPr>
          <w:p w14:paraId="5726DFE1" w14:textId="77777777" w:rsidR="00DB3DD9" w:rsidRPr="00CA2DF2" w:rsidRDefault="00DB3DD9" w:rsidP="00A54392">
            <w:pPr>
              <w:spacing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</w:tr>
    </w:tbl>
    <w:p w14:paraId="24BAA4D7" w14:textId="7D75DF39" w:rsidR="00510804" w:rsidRDefault="00510804" w:rsidP="00182369">
      <w:pPr>
        <w:spacing w:before="120"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Компания </w:t>
      </w:r>
      <w:r w:rsidRPr="00510804">
        <w:rPr>
          <w:rFonts w:eastAsia="Arial"/>
          <w:sz w:val="28"/>
          <w:szCs w:val="28"/>
        </w:rPr>
        <w:t>ООО «Регламент Групп» имеет достаточный внутренний потенциал для развития</w:t>
      </w:r>
      <w:r w:rsidR="00A943DB">
        <w:rPr>
          <w:rFonts w:eastAsia="Arial"/>
          <w:sz w:val="28"/>
          <w:szCs w:val="28"/>
        </w:rPr>
        <w:t xml:space="preserve"> на рынке</w:t>
      </w:r>
      <w:r w:rsidRPr="00510804">
        <w:rPr>
          <w:rFonts w:eastAsia="Arial"/>
          <w:sz w:val="28"/>
          <w:szCs w:val="28"/>
        </w:rPr>
        <w:t>, однако для его реализации необходимы целенаправленные управленческие решения</w:t>
      </w:r>
      <w:r w:rsidR="00A943DB">
        <w:rPr>
          <w:rFonts w:eastAsia="Arial"/>
          <w:sz w:val="28"/>
          <w:szCs w:val="28"/>
        </w:rPr>
        <w:t xml:space="preserve"> уполномоченных сотрудников</w:t>
      </w:r>
      <w:r w:rsidRPr="00510804">
        <w:rPr>
          <w:rFonts w:eastAsia="Arial"/>
          <w:sz w:val="28"/>
          <w:szCs w:val="28"/>
        </w:rPr>
        <w:t>, направленные на цифровую модернизацию, укрепление партнёрских связей</w:t>
      </w:r>
      <w:r w:rsidR="001607C1">
        <w:rPr>
          <w:rFonts w:eastAsia="Arial"/>
          <w:sz w:val="28"/>
          <w:szCs w:val="28"/>
        </w:rPr>
        <w:t xml:space="preserve"> между партнерами организации</w:t>
      </w:r>
      <w:r w:rsidRPr="00510804">
        <w:rPr>
          <w:rFonts w:eastAsia="Arial"/>
          <w:sz w:val="28"/>
          <w:szCs w:val="28"/>
        </w:rPr>
        <w:t xml:space="preserve"> и формирование чёткой специализации</w:t>
      </w:r>
      <w:r w:rsidR="001607C1">
        <w:rPr>
          <w:rFonts w:eastAsia="Arial"/>
          <w:sz w:val="28"/>
          <w:szCs w:val="28"/>
        </w:rPr>
        <w:t xml:space="preserve"> организации</w:t>
      </w:r>
      <w:r w:rsidR="005E7CA3">
        <w:rPr>
          <w:rFonts w:eastAsia="Arial"/>
          <w:sz w:val="28"/>
          <w:szCs w:val="28"/>
        </w:rPr>
        <w:t>.</w:t>
      </w:r>
    </w:p>
    <w:p w14:paraId="43FF3233" w14:textId="06FDCC87" w:rsidR="008168C3" w:rsidRPr="008168C3" w:rsidRDefault="008168C3" w:rsidP="005E7CA3">
      <w:pPr>
        <w:spacing w:before="240" w:after="120"/>
        <w:ind w:firstLine="709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 xml:space="preserve">2.4 </w:t>
      </w:r>
      <w:r w:rsidRPr="008168C3">
        <w:rPr>
          <w:rFonts w:ascii="Arial" w:eastAsia="Arial" w:hAnsi="Arial" w:cs="Arial"/>
          <w:sz w:val="28"/>
          <w:szCs w:val="28"/>
          <w:lang w:val="en-US"/>
        </w:rPr>
        <w:t>SWOT</w:t>
      </w:r>
      <w:r w:rsidRPr="008168C3">
        <w:rPr>
          <w:rFonts w:ascii="Arial" w:eastAsia="Arial" w:hAnsi="Arial" w:cs="Arial"/>
          <w:sz w:val="28"/>
          <w:szCs w:val="28"/>
        </w:rPr>
        <w:t>-анализ</w:t>
      </w:r>
      <w:r>
        <w:rPr>
          <w:rFonts w:ascii="Arial" w:eastAsia="Arial" w:hAnsi="Arial" w:cs="Arial"/>
          <w:sz w:val="28"/>
          <w:szCs w:val="28"/>
        </w:rPr>
        <w:t xml:space="preserve"> </w:t>
      </w:r>
    </w:p>
    <w:p w14:paraId="1B5D262A" w14:textId="7588AA5F" w:rsidR="00510804" w:rsidRDefault="00510804" w:rsidP="00A943DB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  <w:lang w:val="en-US"/>
        </w:rPr>
        <w:t>SWOT</w:t>
      </w:r>
      <w:r w:rsidRPr="00510804">
        <w:rPr>
          <w:rFonts w:eastAsia="Arial"/>
          <w:sz w:val="28"/>
          <w:szCs w:val="28"/>
        </w:rPr>
        <w:t xml:space="preserve"> </w:t>
      </w:r>
      <w:r>
        <w:rPr>
          <w:rFonts w:eastAsia="Arial"/>
          <w:sz w:val="28"/>
          <w:szCs w:val="28"/>
        </w:rPr>
        <w:t>анализ для компании ООО «Регламент Групп»</w:t>
      </w:r>
      <w:r w:rsidR="009E2B59">
        <w:rPr>
          <w:rFonts w:eastAsia="Arial"/>
          <w:sz w:val="28"/>
          <w:szCs w:val="28"/>
        </w:rPr>
        <w:t xml:space="preserve"> необходим для стратегического планирования и выявления рисков, который</w:t>
      </w:r>
      <w:r>
        <w:rPr>
          <w:rFonts w:eastAsia="Arial"/>
          <w:sz w:val="28"/>
          <w:szCs w:val="28"/>
        </w:rPr>
        <w:t xml:space="preserve"> представлен ниже, в таблице 2.</w:t>
      </w:r>
      <w:r w:rsidR="008168C3">
        <w:rPr>
          <w:rFonts w:eastAsia="Arial"/>
          <w:sz w:val="28"/>
          <w:szCs w:val="28"/>
        </w:rPr>
        <w:t>4</w:t>
      </w:r>
      <w:r>
        <w:rPr>
          <w:rFonts w:eastAsia="Arial"/>
          <w:sz w:val="28"/>
          <w:szCs w:val="28"/>
        </w:rPr>
        <w:t>.</w:t>
      </w:r>
      <w:r w:rsidR="008168C3">
        <w:rPr>
          <w:rFonts w:eastAsia="Arial"/>
          <w:sz w:val="28"/>
          <w:szCs w:val="28"/>
        </w:rPr>
        <w:t>1.</w:t>
      </w:r>
    </w:p>
    <w:p w14:paraId="23C3C71F" w14:textId="2DAA338E" w:rsidR="009E2B59" w:rsidRDefault="000F2A22" w:rsidP="005E7CA3">
      <w:pPr>
        <w:spacing w:before="240" w:line="360" w:lineRule="auto"/>
        <w:ind w:hanging="142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Таблица 2.</w:t>
      </w:r>
      <w:r w:rsidR="008168C3">
        <w:rPr>
          <w:rFonts w:eastAsia="Arial"/>
          <w:sz w:val="28"/>
          <w:szCs w:val="28"/>
        </w:rPr>
        <w:t>4.1</w:t>
      </w:r>
      <w:r>
        <w:rPr>
          <w:rFonts w:eastAsia="Arial"/>
          <w:sz w:val="28"/>
          <w:szCs w:val="28"/>
        </w:rPr>
        <w:t xml:space="preserve"> – </w:t>
      </w:r>
      <w:bookmarkStart w:id="5" w:name="_Hlk217589523"/>
      <w:r>
        <w:rPr>
          <w:rFonts w:eastAsia="Arial"/>
          <w:sz w:val="28"/>
          <w:szCs w:val="28"/>
          <w:lang w:val="en-US"/>
        </w:rPr>
        <w:t>SWOT</w:t>
      </w:r>
      <w:r>
        <w:rPr>
          <w:rFonts w:eastAsia="Arial"/>
          <w:sz w:val="28"/>
          <w:szCs w:val="28"/>
        </w:rPr>
        <w:t xml:space="preserve">-анализ </w:t>
      </w:r>
      <w:bookmarkEnd w:id="5"/>
      <w:r>
        <w:rPr>
          <w:rFonts w:eastAsia="Arial"/>
          <w:sz w:val="28"/>
          <w:szCs w:val="28"/>
        </w:rPr>
        <w:t>компании ООО «Регламент Групп»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0F2A22" w14:paraId="02370346" w14:textId="77777777" w:rsidTr="000F2A22">
        <w:tc>
          <w:tcPr>
            <w:tcW w:w="4672" w:type="dxa"/>
          </w:tcPr>
          <w:p w14:paraId="36468B92" w14:textId="461F93B5" w:rsidR="000F2A22" w:rsidRDefault="000F2A22" w:rsidP="000F2A22">
            <w:pPr>
              <w:spacing w:after="120" w:line="360" w:lineRule="auto"/>
              <w:jc w:val="center"/>
              <w:rPr>
                <w:rFonts w:eastAsia="Arial"/>
                <w:sz w:val="28"/>
                <w:szCs w:val="28"/>
              </w:rPr>
            </w:pPr>
            <w:r>
              <w:rPr>
                <w:rFonts w:eastAsia="Arial"/>
                <w:sz w:val="28"/>
                <w:szCs w:val="28"/>
              </w:rPr>
              <w:t>Сильные стороны</w:t>
            </w:r>
          </w:p>
        </w:tc>
        <w:tc>
          <w:tcPr>
            <w:tcW w:w="4673" w:type="dxa"/>
          </w:tcPr>
          <w:p w14:paraId="4B652486" w14:textId="1340D9AF" w:rsidR="000F2A22" w:rsidRDefault="000F2A22" w:rsidP="000F2A22">
            <w:pPr>
              <w:spacing w:after="120" w:line="360" w:lineRule="auto"/>
              <w:jc w:val="center"/>
              <w:rPr>
                <w:rFonts w:eastAsia="Arial"/>
                <w:sz w:val="28"/>
                <w:szCs w:val="28"/>
              </w:rPr>
            </w:pPr>
            <w:r>
              <w:rPr>
                <w:rFonts w:eastAsia="Arial"/>
                <w:sz w:val="28"/>
                <w:szCs w:val="28"/>
              </w:rPr>
              <w:t>Слабые стороны</w:t>
            </w:r>
          </w:p>
        </w:tc>
      </w:tr>
      <w:tr w:rsidR="000F2A22" w14:paraId="4BD2693A" w14:textId="77777777" w:rsidTr="000F2A22">
        <w:tc>
          <w:tcPr>
            <w:tcW w:w="4672" w:type="dxa"/>
          </w:tcPr>
          <w:p w14:paraId="691F93D2" w14:textId="00612074" w:rsidR="000F2A22" w:rsidRPr="009D1A37" w:rsidRDefault="000F2A22" w:rsidP="009D1A37">
            <w:pPr>
              <w:spacing w:after="120" w:line="360" w:lineRule="auto"/>
              <w:rPr>
                <w:rFonts w:eastAsia="Arial"/>
              </w:rPr>
            </w:pPr>
            <w:r w:rsidRPr="009D1A37">
              <w:rPr>
                <w:rFonts w:eastAsia="Arial"/>
              </w:rPr>
              <w:t>- Гибкость</w:t>
            </w:r>
            <w:r w:rsidR="006C5418">
              <w:rPr>
                <w:rFonts w:eastAsia="Arial"/>
              </w:rPr>
              <w:t xml:space="preserve"> в предоставляемых услугах</w:t>
            </w:r>
            <w:r w:rsidRPr="009D1A37">
              <w:rPr>
                <w:rFonts w:eastAsia="Arial"/>
              </w:rPr>
              <w:t>,</w:t>
            </w:r>
          </w:p>
          <w:p w14:paraId="138538B3" w14:textId="3D302BA9" w:rsidR="000F2A22" w:rsidRDefault="000F2A22" w:rsidP="000F2A22">
            <w:pPr>
              <w:spacing w:after="120" w:line="360" w:lineRule="auto"/>
              <w:rPr>
                <w:rFonts w:eastAsia="Arial"/>
                <w:sz w:val="28"/>
                <w:szCs w:val="28"/>
              </w:rPr>
            </w:pPr>
            <w:r w:rsidRPr="009D1A37">
              <w:rPr>
                <w:rFonts w:eastAsia="Arial"/>
              </w:rPr>
              <w:t>- Возможность оказывать персонализированные B2B-услуги.</w:t>
            </w:r>
          </w:p>
        </w:tc>
        <w:tc>
          <w:tcPr>
            <w:tcW w:w="4673" w:type="dxa"/>
          </w:tcPr>
          <w:p w14:paraId="423E18C4" w14:textId="106EB608" w:rsidR="000F2A22" w:rsidRPr="009D1A37" w:rsidRDefault="000F2A22" w:rsidP="000F2A22">
            <w:pPr>
              <w:spacing w:after="120" w:line="360" w:lineRule="auto"/>
              <w:rPr>
                <w:rFonts w:eastAsia="Arial"/>
              </w:rPr>
            </w:pPr>
            <w:r w:rsidRPr="009D1A37">
              <w:rPr>
                <w:rFonts w:eastAsia="Arial"/>
              </w:rPr>
              <w:t>- Ограниченные ресурсы и масштабы</w:t>
            </w:r>
            <w:r w:rsidR="004A1DDD">
              <w:rPr>
                <w:rFonts w:eastAsia="Arial"/>
              </w:rPr>
              <w:t xml:space="preserve"> компании</w:t>
            </w:r>
            <w:r w:rsidRPr="009D1A37">
              <w:rPr>
                <w:rFonts w:eastAsia="Arial"/>
              </w:rPr>
              <w:t>,</w:t>
            </w:r>
          </w:p>
          <w:p w14:paraId="78DCDB35" w14:textId="273B5A1B" w:rsidR="000F2A22" w:rsidRPr="009D1A37" w:rsidRDefault="000F2A22" w:rsidP="000F2A22">
            <w:pPr>
              <w:spacing w:after="120" w:line="360" w:lineRule="auto"/>
              <w:rPr>
                <w:rFonts w:eastAsia="Arial"/>
              </w:rPr>
            </w:pPr>
            <w:r w:rsidRPr="009D1A37">
              <w:rPr>
                <w:rFonts w:eastAsia="Arial"/>
              </w:rPr>
              <w:t>- Необходимость инвестиций в цифровизацию</w:t>
            </w:r>
            <w:r w:rsidR="004A1DDD">
              <w:rPr>
                <w:rFonts w:eastAsia="Arial"/>
              </w:rPr>
              <w:t xml:space="preserve"> и новейшие технологии</w:t>
            </w:r>
            <w:r w:rsidRPr="009D1A37">
              <w:rPr>
                <w:rFonts w:eastAsia="Arial"/>
              </w:rPr>
              <w:t>.</w:t>
            </w:r>
          </w:p>
        </w:tc>
      </w:tr>
    </w:tbl>
    <w:tbl>
      <w:tblPr>
        <w:tblStyle w:val="a9"/>
        <w:tblpPr w:leftFromText="180" w:rightFromText="180" w:vertAnchor="text" w:horzAnchor="margin" w:tblpY="6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E53CA3" w:rsidRPr="004A1DDD" w14:paraId="46903F05" w14:textId="77777777" w:rsidTr="00E53CA3">
        <w:tc>
          <w:tcPr>
            <w:tcW w:w="4672" w:type="dxa"/>
          </w:tcPr>
          <w:p w14:paraId="14CF3252" w14:textId="77777777" w:rsidR="00E53CA3" w:rsidRPr="004A1DDD" w:rsidRDefault="00E53CA3" w:rsidP="00E53CA3">
            <w:pPr>
              <w:spacing w:before="120" w:line="360" w:lineRule="auto"/>
              <w:ind w:firstLine="709"/>
              <w:jc w:val="center"/>
              <w:rPr>
                <w:rFonts w:eastAsia="Arial"/>
                <w:sz w:val="28"/>
                <w:szCs w:val="28"/>
              </w:rPr>
            </w:pPr>
            <w:r w:rsidRPr="004A1DDD">
              <w:rPr>
                <w:rFonts w:eastAsia="Arial"/>
                <w:sz w:val="28"/>
                <w:szCs w:val="28"/>
              </w:rPr>
              <w:t>Возможности</w:t>
            </w:r>
          </w:p>
        </w:tc>
        <w:tc>
          <w:tcPr>
            <w:tcW w:w="4673" w:type="dxa"/>
          </w:tcPr>
          <w:p w14:paraId="6BCA2F94" w14:textId="77777777" w:rsidR="00E53CA3" w:rsidRPr="004A1DDD" w:rsidRDefault="00E53CA3" w:rsidP="00E53CA3">
            <w:pPr>
              <w:spacing w:before="120" w:line="360" w:lineRule="auto"/>
              <w:ind w:firstLine="709"/>
              <w:jc w:val="center"/>
              <w:rPr>
                <w:rFonts w:eastAsia="Arial"/>
                <w:sz w:val="28"/>
                <w:szCs w:val="28"/>
              </w:rPr>
            </w:pPr>
            <w:r w:rsidRPr="004A1DDD">
              <w:rPr>
                <w:rFonts w:eastAsia="Arial"/>
                <w:sz w:val="28"/>
                <w:szCs w:val="28"/>
              </w:rPr>
              <w:t>Угрозы</w:t>
            </w:r>
          </w:p>
        </w:tc>
      </w:tr>
      <w:tr w:rsidR="00E53CA3" w:rsidRPr="004A1DDD" w14:paraId="6DD59F6D" w14:textId="77777777" w:rsidTr="00E53CA3">
        <w:tc>
          <w:tcPr>
            <w:tcW w:w="4672" w:type="dxa"/>
          </w:tcPr>
          <w:p w14:paraId="26CE7F34" w14:textId="061C0B0C" w:rsidR="00E53CA3" w:rsidRPr="004A1DDD" w:rsidRDefault="00E53CA3" w:rsidP="00E53CA3">
            <w:pPr>
              <w:spacing w:before="120" w:line="360" w:lineRule="auto"/>
              <w:rPr>
                <w:rFonts w:eastAsia="Arial"/>
              </w:rPr>
            </w:pPr>
            <w:r w:rsidRPr="004A1DDD">
              <w:rPr>
                <w:rFonts w:eastAsia="Arial"/>
              </w:rPr>
              <w:t>- Рост продаж через интернет и растущий спрос на интегрированные логистические и сопроводительные услуги (сертификация, таможня),</w:t>
            </w:r>
          </w:p>
          <w:p w14:paraId="2EAE8510" w14:textId="77777777" w:rsidR="00E53CA3" w:rsidRPr="004A1DDD" w:rsidRDefault="00E53CA3" w:rsidP="00E53CA3">
            <w:pPr>
              <w:spacing w:before="120" w:line="360" w:lineRule="auto"/>
              <w:rPr>
                <w:rFonts w:eastAsia="Arial"/>
              </w:rPr>
            </w:pPr>
            <w:r w:rsidRPr="004A1DDD">
              <w:rPr>
                <w:rFonts w:eastAsia="Arial"/>
              </w:rPr>
              <w:t>- Партнёрство с маркетплейсами/онлайн-ритейлом.</w:t>
            </w:r>
          </w:p>
        </w:tc>
        <w:tc>
          <w:tcPr>
            <w:tcW w:w="4673" w:type="dxa"/>
          </w:tcPr>
          <w:p w14:paraId="783391C6" w14:textId="7CE07684" w:rsidR="00E53CA3" w:rsidRPr="004A1DDD" w:rsidRDefault="00E53CA3" w:rsidP="00E53CA3">
            <w:pPr>
              <w:spacing w:before="120" w:line="360" w:lineRule="auto"/>
              <w:rPr>
                <w:rFonts w:eastAsia="Arial"/>
              </w:rPr>
            </w:pPr>
            <w:r w:rsidRPr="004A1DDD">
              <w:rPr>
                <w:rFonts w:eastAsia="Arial"/>
              </w:rPr>
              <w:t>- Усиление конкуренции и ценовое давление со стороны крупных операторов и множества мелких брокеров,</w:t>
            </w:r>
          </w:p>
          <w:p w14:paraId="6D6C4666" w14:textId="77777777" w:rsidR="00E53CA3" w:rsidRPr="004A1DDD" w:rsidRDefault="00E53CA3" w:rsidP="00E53CA3">
            <w:pPr>
              <w:spacing w:before="120" w:line="360" w:lineRule="auto"/>
              <w:rPr>
                <w:rFonts w:eastAsia="Arial"/>
              </w:rPr>
            </w:pPr>
            <w:r w:rsidRPr="004A1DDD">
              <w:rPr>
                <w:rFonts w:eastAsia="Arial"/>
              </w:rPr>
              <w:t>- Регуляторные изменения и геополитические риски, которые могут резко менять маршруты и тарифы.</w:t>
            </w:r>
          </w:p>
        </w:tc>
      </w:tr>
    </w:tbl>
    <w:p w14:paraId="5CF7249C" w14:textId="1F2B8DBE" w:rsidR="00510804" w:rsidRDefault="009D1A37" w:rsidP="005E7CA3">
      <w:pPr>
        <w:spacing w:before="120" w:line="360" w:lineRule="auto"/>
        <w:ind w:firstLine="709"/>
        <w:jc w:val="both"/>
        <w:rPr>
          <w:rFonts w:eastAsia="Arial"/>
          <w:sz w:val="28"/>
          <w:szCs w:val="28"/>
        </w:rPr>
      </w:pPr>
      <w:bookmarkStart w:id="6" w:name="_Hlk217592345"/>
      <w:r w:rsidRPr="009D1A37">
        <w:rPr>
          <w:rFonts w:eastAsia="Arial"/>
          <w:sz w:val="28"/>
          <w:szCs w:val="28"/>
        </w:rPr>
        <w:t xml:space="preserve">SWOT-анализ </w:t>
      </w:r>
      <w:bookmarkEnd w:id="6"/>
      <w:r w:rsidRPr="009D1A37">
        <w:rPr>
          <w:rFonts w:eastAsia="Arial"/>
          <w:sz w:val="28"/>
          <w:szCs w:val="28"/>
        </w:rPr>
        <w:t>показывает, что ООО «Регламент Групп» функционирует в отрасли с высоким уровнем внешних возможностей, но одновременно с существенными угрозами, что требует от компании активной и гибкой стратегии развития.</w:t>
      </w:r>
      <w:r>
        <w:rPr>
          <w:rFonts w:eastAsia="Arial"/>
          <w:sz w:val="28"/>
          <w:szCs w:val="28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Компания</w:t>
      </w:r>
      <w:r w:rsidRPr="009D1A37">
        <w:rPr>
          <w:rFonts w:eastAsia="Arial"/>
          <w:sz w:val="28"/>
          <w:szCs w:val="28"/>
        </w:rPr>
        <w:t xml:space="preserve"> обладает реальными предпосылками для устойчивого развития в отрасли, однако успешная реализация этого потенциала возможна при условии концентрации на нишевых услугах, развитии цифровых решений и активном использовании внешних возможностей для компенсации внутренних ограничений и снижения воздействия отраслевых угроз.</w:t>
      </w:r>
      <w:r>
        <w:rPr>
          <w:rFonts w:eastAsia="Arial"/>
          <w:sz w:val="28"/>
          <w:szCs w:val="28"/>
        </w:rPr>
        <w:t xml:space="preserve"> </w:t>
      </w:r>
    </w:p>
    <w:p w14:paraId="63B68068" w14:textId="60AB8443" w:rsidR="00E53CA3" w:rsidRDefault="00E53CA3" w:rsidP="004A1DDD">
      <w:pPr>
        <w:spacing w:before="120"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Оценка </w:t>
      </w:r>
      <w:r w:rsidR="00B84D25">
        <w:rPr>
          <w:rFonts w:eastAsia="Arial"/>
          <w:sz w:val="28"/>
          <w:szCs w:val="28"/>
        </w:rPr>
        <w:t>влияния</w:t>
      </w:r>
      <w:r>
        <w:rPr>
          <w:rFonts w:eastAsia="Arial"/>
          <w:sz w:val="28"/>
          <w:szCs w:val="28"/>
        </w:rPr>
        <w:t xml:space="preserve"> факторов</w:t>
      </w:r>
      <w:r w:rsidR="005E7CA3">
        <w:rPr>
          <w:rFonts w:eastAsia="Arial"/>
          <w:sz w:val="28"/>
          <w:szCs w:val="28"/>
        </w:rPr>
        <w:t xml:space="preserve"> </w:t>
      </w:r>
      <w:r w:rsidR="005E7CA3" w:rsidRPr="005E7CA3">
        <w:rPr>
          <w:rFonts w:eastAsia="Arial"/>
          <w:sz w:val="28"/>
          <w:szCs w:val="28"/>
        </w:rPr>
        <w:t>SWOT-анализ</w:t>
      </w:r>
      <w:r w:rsidR="005E7CA3">
        <w:rPr>
          <w:rFonts w:eastAsia="Arial"/>
          <w:sz w:val="28"/>
          <w:szCs w:val="28"/>
        </w:rPr>
        <w:t>а</w:t>
      </w:r>
      <w:r>
        <w:rPr>
          <w:rFonts w:eastAsia="Arial"/>
          <w:sz w:val="28"/>
          <w:szCs w:val="28"/>
        </w:rPr>
        <w:t xml:space="preserve"> друг на друга представлена в таблице 2.</w:t>
      </w:r>
      <w:r w:rsidR="008168C3">
        <w:rPr>
          <w:rFonts w:eastAsia="Arial"/>
          <w:sz w:val="28"/>
          <w:szCs w:val="28"/>
        </w:rPr>
        <w:t>4</w:t>
      </w:r>
      <w:r>
        <w:rPr>
          <w:rFonts w:eastAsia="Arial"/>
          <w:sz w:val="28"/>
          <w:szCs w:val="28"/>
        </w:rPr>
        <w:t>.</w:t>
      </w:r>
      <w:r w:rsidR="008168C3">
        <w:rPr>
          <w:rFonts w:eastAsia="Arial"/>
          <w:sz w:val="28"/>
          <w:szCs w:val="28"/>
        </w:rPr>
        <w:t>2.</w:t>
      </w:r>
    </w:p>
    <w:p w14:paraId="7B919E37" w14:textId="26AB40F6" w:rsidR="00E53CA3" w:rsidRDefault="00E53CA3" w:rsidP="005E7CA3">
      <w:pPr>
        <w:spacing w:before="240" w:line="360" w:lineRule="auto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lastRenderedPageBreak/>
        <w:t>Таблица 2.</w:t>
      </w:r>
      <w:r w:rsidR="008168C3">
        <w:rPr>
          <w:rFonts w:eastAsia="Arial"/>
          <w:sz w:val="28"/>
          <w:szCs w:val="28"/>
        </w:rPr>
        <w:t>4.2</w:t>
      </w:r>
      <w:r>
        <w:rPr>
          <w:rFonts w:eastAsia="Arial"/>
          <w:sz w:val="28"/>
          <w:szCs w:val="28"/>
        </w:rPr>
        <w:t xml:space="preserve"> – Влияние факторов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405"/>
        <w:gridCol w:w="1701"/>
        <w:gridCol w:w="1843"/>
        <w:gridCol w:w="1984"/>
        <w:gridCol w:w="1412"/>
      </w:tblGrid>
      <w:tr w:rsidR="006C5418" w14:paraId="003E277D" w14:textId="77777777" w:rsidTr="005E7CA3">
        <w:tc>
          <w:tcPr>
            <w:tcW w:w="2405" w:type="dxa"/>
          </w:tcPr>
          <w:p w14:paraId="30DB732F" w14:textId="77777777" w:rsidR="00BD4DB6" w:rsidRPr="006C5418" w:rsidRDefault="00BD4DB6" w:rsidP="006C5418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701" w:type="dxa"/>
          </w:tcPr>
          <w:p w14:paraId="6DDE9F79" w14:textId="333BAFC9" w:rsidR="00BD4DB6" w:rsidRPr="006C5418" w:rsidRDefault="00765E5D" w:rsidP="006C5418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6C5418">
              <w:rPr>
                <w:rFonts w:eastAsia="Arial"/>
                <w:sz w:val="22"/>
                <w:szCs w:val="22"/>
                <w:lang w:val="en-US"/>
              </w:rPr>
              <w:t>S</w:t>
            </w:r>
            <w:r w:rsidR="006C5418" w:rsidRPr="006C5418">
              <w:rPr>
                <w:rFonts w:eastAsia="Arial"/>
                <w:sz w:val="22"/>
                <w:szCs w:val="22"/>
              </w:rPr>
              <w:t>- Гибкость</w:t>
            </w:r>
          </w:p>
        </w:tc>
        <w:tc>
          <w:tcPr>
            <w:tcW w:w="1843" w:type="dxa"/>
          </w:tcPr>
          <w:p w14:paraId="1098D727" w14:textId="6F1E345C" w:rsidR="00BD4DB6" w:rsidRPr="006C5418" w:rsidRDefault="00765E5D" w:rsidP="006C5418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6C5418">
              <w:rPr>
                <w:rFonts w:eastAsia="Arial"/>
                <w:sz w:val="22"/>
                <w:szCs w:val="22"/>
                <w:lang w:val="en-US"/>
              </w:rPr>
              <w:t>S</w:t>
            </w:r>
            <w:r w:rsidR="006C5418" w:rsidRPr="006C5418">
              <w:rPr>
                <w:rFonts w:eastAsia="Arial"/>
                <w:sz w:val="22"/>
                <w:szCs w:val="22"/>
              </w:rPr>
              <w:t>- В2В услуги</w:t>
            </w:r>
          </w:p>
        </w:tc>
        <w:tc>
          <w:tcPr>
            <w:tcW w:w="1984" w:type="dxa"/>
          </w:tcPr>
          <w:p w14:paraId="52829FC0" w14:textId="04589D40" w:rsidR="00BD4DB6" w:rsidRPr="006C5418" w:rsidRDefault="00765E5D" w:rsidP="006C5418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6C5418">
              <w:rPr>
                <w:rFonts w:eastAsia="Arial"/>
                <w:sz w:val="22"/>
                <w:szCs w:val="22"/>
                <w:lang w:val="en-US"/>
              </w:rPr>
              <w:t>W</w:t>
            </w:r>
            <w:r w:rsidR="006C5418">
              <w:rPr>
                <w:rFonts w:eastAsia="Arial"/>
                <w:sz w:val="22"/>
                <w:szCs w:val="22"/>
              </w:rPr>
              <w:t xml:space="preserve">- </w:t>
            </w:r>
            <w:r w:rsidR="006C5418" w:rsidRPr="006C5418">
              <w:rPr>
                <w:rFonts w:eastAsia="Arial"/>
                <w:sz w:val="22"/>
                <w:szCs w:val="22"/>
              </w:rPr>
              <w:t>Ограниченные</w:t>
            </w:r>
            <w:r w:rsidR="006C5418">
              <w:rPr>
                <w:rFonts w:eastAsia="Arial"/>
                <w:sz w:val="22"/>
                <w:szCs w:val="22"/>
              </w:rPr>
              <w:t xml:space="preserve"> </w:t>
            </w:r>
            <w:r w:rsidR="006C5418" w:rsidRPr="006C5418">
              <w:rPr>
                <w:rFonts w:eastAsia="Arial"/>
                <w:sz w:val="22"/>
                <w:szCs w:val="22"/>
              </w:rPr>
              <w:t>ресурсы</w:t>
            </w:r>
          </w:p>
        </w:tc>
        <w:tc>
          <w:tcPr>
            <w:tcW w:w="1412" w:type="dxa"/>
          </w:tcPr>
          <w:p w14:paraId="78376582" w14:textId="5BC215C4" w:rsidR="00BD4DB6" w:rsidRPr="006C5418" w:rsidRDefault="00765E5D" w:rsidP="006C5418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6C5418">
              <w:rPr>
                <w:rFonts w:eastAsia="Arial"/>
                <w:sz w:val="22"/>
                <w:szCs w:val="22"/>
                <w:lang w:val="en-US"/>
              </w:rPr>
              <w:t>W</w:t>
            </w:r>
            <w:r w:rsidR="006C5418" w:rsidRPr="006C5418">
              <w:rPr>
                <w:rFonts w:eastAsia="Arial"/>
                <w:sz w:val="22"/>
                <w:szCs w:val="22"/>
              </w:rPr>
              <w:t>- Инвестиции</w:t>
            </w:r>
          </w:p>
        </w:tc>
      </w:tr>
      <w:tr w:rsidR="006C5418" w14:paraId="796D9EA1" w14:textId="77777777" w:rsidTr="005E7CA3">
        <w:tc>
          <w:tcPr>
            <w:tcW w:w="2405" w:type="dxa"/>
          </w:tcPr>
          <w:p w14:paraId="6B7D923E" w14:textId="147764D2" w:rsidR="00BD4DB6" w:rsidRPr="006C5418" w:rsidRDefault="00765E5D" w:rsidP="006C5418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6C5418">
              <w:rPr>
                <w:rFonts w:eastAsia="Arial"/>
                <w:sz w:val="22"/>
                <w:szCs w:val="22"/>
                <w:lang w:val="en-US"/>
              </w:rPr>
              <w:t>O</w:t>
            </w:r>
            <w:r w:rsidR="006C5418" w:rsidRPr="006C5418">
              <w:rPr>
                <w:rFonts w:eastAsia="Arial"/>
                <w:sz w:val="22"/>
                <w:szCs w:val="22"/>
              </w:rPr>
              <w:t>- Рост продаж через интернет</w:t>
            </w:r>
          </w:p>
        </w:tc>
        <w:tc>
          <w:tcPr>
            <w:tcW w:w="1701" w:type="dxa"/>
          </w:tcPr>
          <w:p w14:paraId="4B603854" w14:textId="07C63E5F" w:rsidR="00BD4DB6" w:rsidRPr="006C5418" w:rsidRDefault="006C5418" w:rsidP="006C5418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4</w:t>
            </w:r>
          </w:p>
        </w:tc>
        <w:tc>
          <w:tcPr>
            <w:tcW w:w="1843" w:type="dxa"/>
          </w:tcPr>
          <w:p w14:paraId="455DD4A5" w14:textId="4E70F04B" w:rsidR="00BD4DB6" w:rsidRPr="006C5418" w:rsidRDefault="006C5418" w:rsidP="006C5418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4</w:t>
            </w:r>
          </w:p>
        </w:tc>
        <w:tc>
          <w:tcPr>
            <w:tcW w:w="1984" w:type="dxa"/>
          </w:tcPr>
          <w:p w14:paraId="3BB38786" w14:textId="689CC44F" w:rsidR="00BD4DB6" w:rsidRPr="006C5418" w:rsidRDefault="006C5418" w:rsidP="006C5418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1</w:t>
            </w:r>
          </w:p>
        </w:tc>
        <w:tc>
          <w:tcPr>
            <w:tcW w:w="1412" w:type="dxa"/>
          </w:tcPr>
          <w:p w14:paraId="7162E164" w14:textId="2297EA0A" w:rsidR="00BD4DB6" w:rsidRPr="006C5418" w:rsidRDefault="006C5418" w:rsidP="006C5418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3</w:t>
            </w:r>
          </w:p>
        </w:tc>
      </w:tr>
      <w:tr w:rsidR="006C5418" w14:paraId="61C456A6" w14:textId="77777777" w:rsidTr="005E7CA3">
        <w:tc>
          <w:tcPr>
            <w:tcW w:w="2405" w:type="dxa"/>
          </w:tcPr>
          <w:p w14:paraId="7D6B7681" w14:textId="2B8B8313" w:rsidR="00BD4DB6" w:rsidRPr="006C5418" w:rsidRDefault="00765E5D" w:rsidP="006C5418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6C5418">
              <w:rPr>
                <w:rFonts w:eastAsia="Arial"/>
                <w:sz w:val="22"/>
                <w:szCs w:val="22"/>
                <w:lang w:val="en-US"/>
              </w:rPr>
              <w:t>O</w:t>
            </w:r>
            <w:r w:rsidR="006C5418" w:rsidRPr="006C5418">
              <w:rPr>
                <w:rFonts w:eastAsia="Arial"/>
                <w:sz w:val="22"/>
                <w:szCs w:val="22"/>
              </w:rPr>
              <w:t>- Партнерства</w:t>
            </w:r>
          </w:p>
        </w:tc>
        <w:tc>
          <w:tcPr>
            <w:tcW w:w="1701" w:type="dxa"/>
          </w:tcPr>
          <w:p w14:paraId="1EAE21FC" w14:textId="5B536C18" w:rsidR="00BD4DB6" w:rsidRPr="006C5418" w:rsidRDefault="006C5418" w:rsidP="006C5418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4</w:t>
            </w:r>
          </w:p>
        </w:tc>
        <w:tc>
          <w:tcPr>
            <w:tcW w:w="1843" w:type="dxa"/>
          </w:tcPr>
          <w:p w14:paraId="195A8269" w14:textId="2926BEC2" w:rsidR="00BD4DB6" w:rsidRPr="006C5418" w:rsidRDefault="006C5418" w:rsidP="006C5418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5</w:t>
            </w:r>
          </w:p>
        </w:tc>
        <w:tc>
          <w:tcPr>
            <w:tcW w:w="1984" w:type="dxa"/>
          </w:tcPr>
          <w:p w14:paraId="4049C305" w14:textId="6123F339" w:rsidR="00BD4DB6" w:rsidRPr="006C5418" w:rsidRDefault="006C5418" w:rsidP="006C5418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2</w:t>
            </w:r>
          </w:p>
        </w:tc>
        <w:tc>
          <w:tcPr>
            <w:tcW w:w="1412" w:type="dxa"/>
          </w:tcPr>
          <w:p w14:paraId="68CB7E97" w14:textId="38FA4DB0" w:rsidR="00BD4DB6" w:rsidRPr="006C5418" w:rsidRDefault="006C5418" w:rsidP="006C5418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2</w:t>
            </w:r>
          </w:p>
        </w:tc>
      </w:tr>
      <w:tr w:rsidR="006C5418" w14:paraId="6E0E67C7" w14:textId="77777777" w:rsidTr="005E7CA3">
        <w:tc>
          <w:tcPr>
            <w:tcW w:w="2405" w:type="dxa"/>
          </w:tcPr>
          <w:p w14:paraId="443CF872" w14:textId="2CDC0F86" w:rsidR="00BD4DB6" w:rsidRPr="006C5418" w:rsidRDefault="00765E5D" w:rsidP="006C5418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6C5418">
              <w:rPr>
                <w:rFonts w:eastAsia="Arial"/>
                <w:sz w:val="22"/>
                <w:szCs w:val="22"/>
                <w:lang w:val="en-US"/>
              </w:rPr>
              <w:t>T</w:t>
            </w:r>
            <w:r w:rsidR="006C5418" w:rsidRPr="006C5418">
              <w:rPr>
                <w:rFonts w:eastAsia="Arial"/>
                <w:sz w:val="22"/>
                <w:szCs w:val="22"/>
              </w:rPr>
              <w:t>- Конкуренция</w:t>
            </w:r>
          </w:p>
        </w:tc>
        <w:tc>
          <w:tcPr>
            <w:tcW w:w="1701" w:type="dxa"/>
          </w:tcPr>
          <w:p w14:paraId="7213F498" w14:textId="2A66CDA8" w:rsidR="00BD4DB6" w:rsidRPr="006C5418" w:rsidRDefault="006C5418" w:rsidP="006C5418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3</w:t>
            </w:r>
          </w:p>
        </w:tc>
        <w:tc>
          <w:tcPr>
            <w:tcW w:w="1843" w:type="dxa"/>
          </w:tcPr>
          <w:p w14:paraId="029B5A7E" w14:textId="3B29D6C7" w:rsidR="00BD4DB6" w:rsidRPr="006C5418" w:rsidRDefault="006C5418" w:rsidP="006C5418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3</w:t>
            </w:r>
          </w:p>
        </w:tc>
        <w:tc>
          <w:tcPr>
            <w:tcW w:w="1984" w:type="dxa"/>
          </w:tcPr>
          <w:p w14:paraId="1CEB3D36" w14:textId="3B36BA75" w:rsidR="00BD4DB6" w:rsidRPr="006C5418" w:rsidRDefault="006C5418" w:rsidP="006C5418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1</w:t>
            </w:r>
          </w:p>
        </w:tc>
        <w:tc>
          <w:tcPr>
            <w:tcW w:w="1412" w:type="dxa"/>
          </w:tcPr>
          <w:p w14:paraId="07980542" w14:textId="53FAEA42" w:rsidR="00BD4DB6" w:rsidRPr="006C5418" w:rsidRDefault="00B84D25" w:rsidP="006C5418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1</w:t>
            </w:r>
          </w:p>
        </w:tc>
      </w:tr>
      <w:tr w:rsidR="006C5418" w14:paraId="0743918E" w14:textId="77777777" w:rsidTr="005E7CA3">
        <w:tc>
          <w:tcPr>
            <w:tcW w:w="2405" w:type="dxa"/>
          </w:tcPr>
          <w:p w14:paraId="39B01CFA" w14:textId="6E4755DA" w:rsidR="00BD4DB6" w:rsidRPr="006C5418" w:rsidRDefault="00765E5D" w:rsidP="006C5418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6C5418">
              <w:rPr>
                <w:rFonts w:eastAsia="Arial"/>
                <w:sz w:val="22"/>
                <w:szCs w:val="22"/>
                <w:lang w:val="en-US"/>
              </w:rPr>
              <w:t>T</w:t>
            </w:r>
            <w:r w:rsidR="006C5418" w:rsidRPr="006C5418">
              <w:rPr>
                <w:rFonts w:eastAsia="Arial"/>
                <w:sz w:val="22"/>
                <w:szCs w:val="22"/>
              </w:rPr>
              <w:t>- Законодательные изменения</w:t>
            </w:r>
          </w:p>
        </w:tc>
        <w:tc>
          <w:tcPr>
            <w:tcW w:w="1701" w:type="dxa"/>
          </w:tcPr>
          <w:p w14:paraId="34547B03" w14:textId="44EC5FF3" w:rsidR="00BD4DB6" w:rsidRPr="006C5418" w:rsidRDefault="006C5418" w:rsidP="006C5418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27FFF3EA" w14:textId="4F21608A" w:rsidR="00BD4DB6" w:rsidRPr="006C5418" w:rsidRDefault="006C5418" w:rsidP="006C5418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14:paraId="213D18F9" w14:textId="3D9BF1CC" w:rsidR="00BD4DB6" w:rsidRPr="006C5418" w:rsidRDefault="006C5418" w:rsidP="006C5418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2</w:t>
            </w:r>
          </w:p>
        </w:tc>
        <w:tc>
          <w:tcPr>
            <w:tcW w:w="1412" w:type="dxa"/>
          </w:tcPr>
          <w:p w14:paraId="3FF3CE71" w14:textId="5BF9CF79" w:rsidR="00BD4DB6" w:rsidRPr="006C5418" w:rsidRDefault="00B84D25" w:rsidP="006C5418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2</w:t>
            </w:r>
          </w:p>
        </w:tc>
      </w:tr>
    </w:tbl>
    <w:p w14:paraId="10AE4E16" w14:textId="4CA14930" w:rsidR="00E53CA3" w:rsidRDefault="00B84D25" w:rsidP="005E7CA3">
      <w:pPr>
        <w:spacing w:before="120"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Из данной таблице можно сделать вывод, что компании необходимо обратить внимание на два направления: предоставление В2В услуг своим партнерам маркетплейсам и предоставлении основных и дополнительных</w:t>
      </w:r>
      <w:r w:rsidR="002C536B">
        <w:rPr>
          <w:rFonts w:eastAsia="Arial"/>
          <w:sz w:val="28"/>
          <w:szCs w:val="28"/>
        </w:rPr>
        <w:t xml:space="preserve"> (интегрированных)</w:t>
      </w:r>
      <w:r>
        <w:rPr>
          <w:rFonts w:eastAsia="Arial"/>
          <w:sz w:val="28"/>
          <w:szCs w:val="28"/>
        </w:rPr>
        <w:t xml:space="preserve"> услуг через интернет.</w:t>
      </w:r>
    </w:p>
    <w:p w14:paraId="20B3B804" w14:textId="114CA319" w:rsidR="002C536B" w:rsidRDefault="002C536B" w:rsidP="002C536B">
      <w:pPr>
        <w:spacing w:before="120"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Далее был произведен расчет результатов </w:t>
      </w:r>
      <w:bookmarkStart w:id="7" w:name="_Hlk217586231"/>
      <w:r>
        <w:rPr>
          <w:rFonts w:eastAsia="Arial"/>
          <w:sz w:val="28"/>
          <w:szCs w:val="28"/>
          <w:lang w:val="en-US"/>
        </w:rPr>
        <w:t>SWOT</w:t>
      </w:r>
      <w:r>
        <w:rPr>
          <w:rFonts w:eastAsia="Arial"/>
          <w:sz w:val="28"/>
          <w:szCs w:val="28"/>
        </w:rPr>
        <w:t>-анализа</w:t>
      </w:r>
      <w:bookmarkEnd w:id="7"/>
      <w:r>
        <w:rPr>
          <w:rFonts w:eastAsia="Arial"/>
          <w:sz w:val="28"/>
          <w:szCs w:val="28"/>
        </w:rPr>
        <w:t>, в таблице 2.</w:t>
      </w:r>
      <w:r w:rsidR="008168C3">
        <w:rPr>
          <w:rFonts w:eastAsia="Arial"/>
          <w:sz w:val="28"/>
          <w:szCs w:val="28"/>
        </w:rPr>
        <w:t>4.3</w:t>
      </w:r>
      <w:r>
        <w:rPr>
          <w:rFonts w:eastAsia="Arial"/>
          <w:sz w:val="28"/>
          <w:szCs w:val="28"/>
        </w:rPr>
        <w:t>.</w:t>
      </w:r>
    </w:p>
    <w:p w14:paraId="23434D27" w14:textId="499FD012" w:rsidR="002C536B" w:rsidRDefault="002C536B" w:rsidP="008F7E5C">
      <w:pPr>
        <w:spacing w:before="240" w:line="360" w:lineRule="auto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Таблица 2.</w:t>
      </w:r>
      <w:r w:rsidR="008168C3">
        <w:rPr>
          <w:rFonts w:eastAsia="Arial"/>
          <w:sz w:val="28"/>
          <w:szCs w:val="28"/>
        </w:rPr>
        <w:t>4.3</w:t>
      </w:r>
      <w:r w:rsidR="00EC6817">
        <w:rPr>
          <w:rFonts w:eastAsia="Arial"/>
          <w:sz w:val="28"/>
          <w:szCs w:val="28"/>
        </w:rPr>
        <w:t xml:space="preserve"> </w:t>
      </w:r>
      <w:r>
        <w:rPr>
          <w:rFonts w:eastAsia="Arial"/>
          <w:sz w:val="28"/>
          <w:szCs w:val="28"/>
        </w:rPr>
        <w:t xml:space="preserve">- Расчет результатов </w:t>
      </w:r>
      <w:r w:rsidRPr="002C536B">
        <w:rPr>
          <w:rFonts w:eastAsia="Arial"/>
          <w:sz w:val="28"/>
          <w:szCs w:val="28"/>
          <w:lang w:val="en-US"/>
        </w:rPr>
        <w:t>SWOT</w:t>
      </w:r>
      <w:r w:rsidRPr="002C536B">
        <w:rPr>
          <w:rFonts w:eastAsia="Arial"/>
          <w:sz w:val="28"/>
          <w:szCs w:val="28"/>
        </w:rPr>
        <w:t>-анализа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2C536B" w14:paraId="2AFCFB1F" w14:textId="77777777" w:rsidTr="002C536B">
        <w:tc>
          <w:tcPr>
            <w:tcW w:w="4672" w:type="dxa"/>
          </w:tcPr>
          <w:p w14:paraId="534FC0D5" w14:textId="41DE049D" w:rsidR="002C536B" w:rsidRPr="005E7CA3" w:rsidRDefault="002C536B" w:rsidP="005C0583">
            <w:pPr>
              <w:spacing w:before="120" w:line="360" w:lineRule="auto"/>
              <w:jc w:val="center"/>
              <w:rPr>
                <w:rFonts w:eastAsia="Arial"/>
              </w:rPr>
            </w:pPr>
            <w:r w:rsidRPr="005E7CA3">
              <w:rPr>
                <w:rFonts w:eastAsia="Arial"/>
              </w:rPr>
              <w:t>Сильные стороны</w:t>
            </w:r>
          </w:p>
        </w:tc>
        <w:tc>
          <w:tcPr>
            <w:tcW w:w="4673" w:type="dxa"/>
          </w:tcPr>
          <w:p w14:paraId="35A58C1D" w14:textId="21FD0444" w:rsidR="002C536B" w:rsidRPr="005E7CA3" w:rsidRDefault="002C536B" w:rsidP="005C0583">
            <w:pPr>
              <w:spacing w:before="120" w:line="360" w:lineRule="auto"/>
              <w:jc w:val="center"/>
              <w:rPr>
                <w:rFonts w:eastAsia="Arial"/>
              </w:rPr>
            </w:pPr>
            <w:r w:rsidRPr="005E7CA3">
              <w:rPr>
                <w:rFonts w:eastAsia="Arial"/>
              </w:rPr>
              <w:t>Слабые стороны</w:t>
            </w:r>
          </w:p>
        </w:tc>
      </w:tr>
      <w:tr w:rsidR="002C536B" w14:paraId="69DCFF5D" w14:textId="77777777" w:rsidTr="0063615D">
        <w:trPr>
          <w:trHeight w:val="1216"/>
        </w:trPr>
        <w:tc>
          <w:tcPr>
            <w:tcW w:w="4672" w:type="dxa"/>
          </w:tcPr>
          <w:p w14:paraId="1F8C5697" w14:textId="4882756E" w:rsidR="002C536B" w:rsidRPr="005E7CA3" w:rsidRDefault="005C0583" w:rsidP="005C0583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E7CA3">
              <w:rPr>
                <w:rFonts w:eastAsia="Arial"/>
                <w:sz w:val="22"/>
                <w:szCs w:val="22"/>
              </w:rPr>
              <w:t xml:space="preserve">- </w:t>
            </w:r>
            <w:r w:rsidR="002C536B" w:rsidRPr="005E7CA3">
              <w:rPr>
                <w:rFonts w:eastAsia="Arial"/>
                <w:sz w:val="22"/>
                <w:szCs w:val="22"/>
              </w:rPr>
              <w:t>Возможность оказывать персонализированные B2B-услуги</w:t>
            </w:r>
            <w:r w:rsidRPr="005E7CA3">
              <w:rPr>
                <w:rFonts w:eastAsia="Arial"/>
                <w:sz w:val="22"/>
                <w:szCs w:val="22"/>
              </w:rPr>
              <w:t xml:space="preserve"> (14)</w:t>
            </w:r>
          </w:p>
          <w:p w14:paraId="463A8BC9" w14:textId="1AA197D4" w:rsidR="005C0583" w:rsidRPr="005E7CA3" w:rsidRDefault="005C0583" w:rsidP="005C0583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2C536B">
              <w:rPr>
                <w:rFonts w:eastAsia="Arial"/>
                <w:sz w:val="22"/>
                <w:szCs w:val="22"/>
              </w:rPr>
              <w:t>- Гибкость в предоставляемых услугах</w:t>
            </w:r>
            <w:r w:rsidRPr="005E7CA3">
              <w:rPr>
                <w:rFonts w:eastAsia="Arial"/>
                <w:sz w:val="22"/>
                <w:szCs w:val="22"/>
              </w:rPr>
              <w:t xml:space="preserve"> (12)</w:t>
            </w:r>
          </w:p>
        </w:tc>
        <w:tc>
          <w:tcPr>
            <w:tcW w:w="4673" w:type="dxa"/>
          </w:tcPr>
          <w:p w14:paraId="7CD3A806" w14:textId="08415B09" w:rsidR="005C0583" w:rsidRPr="005E7CA3" w:rsidRDefault="005C0583" w:rsidP="005C0583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E7CA3">
              <w:rPr>
                <w:rFonts w:eastAsia="Arial"/>
                <w:sz w:val="22"/>
                <w:szCs w:val="22"/>
              </w:rPr>
              <w:t>- Необходимость инвестиций в цифровизацию и новейшие технологии (8)</w:t>
            </w:r>
          </w:p>
          <w:p w14:paraId="4F116859" w14:textId="07A19B7F" w:rsidR="002C536B" w:rsidRPr="005E7CA3" w:rsidRDefault="002C536B" w:rsidP="005C0583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2C536B">
              <w:rPr>
                <w:rFonts w:eastAsia="Arial"/>
                <w:sz w:val="22"/>
                <w:szCs w:val="22"/>
              </w:rPr>
              <w:t>- Ограниченные ресурсы и масштабы компании</w:t>
            </w:r>
            <w:r w:rsidR="005C0583" w:rsidRPr="005E7CA3">
              <w:rPr>
                <w:rFonts w:eastAsia="Arial"/>
                <w:sz w:val="22"/>
                <w:szCs w:val="22"/>
              </w:rPr>
              <w:t xml:space="preserve"> (6)                   </w:t>
            </w:r>
          </w:p>
        </w:tc>
      </w:tr>
      <w:tr w:rsidR="002C536B" w14:paraId="32AF135F" w14:textId="77777777" w:rsidTr="002C536B">
        <w:tc>
          <w:tcPr>
            <w:tcW w:w="4672" w:type="dxa"/>
          </w:tcPr>
          <w:p w14:paraId="2D65620B" w14:textId="5D0A061D" w:rsidR="002C536B" w:rsidRPr="005E7CA3" w:rsidRDefault="002C536B" w:rsidP="005C0583">
            <w:pPr>
              <w:spacing w:before="120" w:line="360" w:lineRule="auto"/>
              <w:jc w:val="center"/>
              <w:rPr>
                <w:rFonts w:eastAsia="Arial"/>
              </w:rPr>
            </w:pPr>
            <w:r w:rsidRPr="005E7CA3">
              <w:rPr>
                <w:rFonts w:eastAsia="Arial"/>
              </w:rPr>
              <w:t>Возможности</w:t>
            </w:r>
          </w:p>
        </w:tc>
        <w:tc>
          <w:tcPr>
            <w:tcW w:w="4673" w:type="dxa"/>
          </w:tcPr>
          <w:p w14:paraId="256F1CC2" w14:textId="32DD87A4" w:rsidR="002C536B" w:rsidRPr="005E7CA3" w:rsidRDefault="002C536B" w:rsidP="005C0583">
            <w:pPr>
              <w:spacing w:before="120" w:line="360" w:lineRule="auto"/>
              <w:jc w:val="center"/>
              <w:rPr>
                <w:rFonts w:eastAsia="Arial"/>
              </w:rPr>
            </w:pPr>
            <w:r w:rsidRPr="005E7CA3">
              <w:rPr>
                <w:rFonts w:eastAsia="Arial"/>
              </w:rPr>
              <w:t>Угрозы</w:t>
            </w:r>
          </w:p>
        </w:tc>
      </w:tr>
      <w:tr w:rsidR="002C536B" w14:paraId="1BAE4FCE" w14:textId="77777777" w:rsidTr="005518E1">
        <w:trPr>
          <w:trHeight w:val="1216"/>
        </w:trPr>
        <w:tc>
          <w:tcPr>
            <w:tcW w:w="4672" w:type="dxa"/>
          </w:tcPr>
          <w:p w14:paraId="2E05054D" w14:textId="049D16FB" w:rsidR="005C0583" w:rsidRPr="005E7CA3" w:rsidRDefault="005C0583" w:rsidP="005C0583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E7CA3">
              <w:rPr>
                <w:rFonts w:eastAsia="Arial"/>
                <w:sz w:val="22"/>
                <w:szCs w:val="22"/>
              </w:rPr>
              <w:t xml:space="preserve">- Партнёрство с маркетплейсами/онлайн-ритейлом (13) </w:t>
            </w:r>
          </w:p>
          <w:p w14:paraId="0186F5A3" w14:textId="4A4757ED" w:rsidR="002C536B" w:rsidRPr="005E7CA3" w:rsidRDefault="002C536B" w:rsidP="005C0583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2C536B">
              <w:rPr>
                <w:rFonts w:eastAsia="Arial"/>
                <w:sz w:val="22"/>
                <w:szCs w:val="22"/>
              </w:rPr>
              <w:t>- Рост продаж через интернет и растущий спрос на интегрированные логистические и сопроводительные услуги (сертификация, таможня)</w:t>
            </w:r>
            <w:r w:rsidR="005C0583" w:rsidRPr="005E7CA3">
              <w:rPr>
                <w:rFonts w:eastAsia="Arial"/>
                <w:sz w:val="22"/>
                <w:szCs w:val="22"/>
              </w:rPr>
              <w:t xml:space="preserve"> (12)</w:t>
            </w:r>
          </w:p>
        </w:tc>
        <w:tc>
          <w:tcPr>
            <w:tcW w:w="4673" w:type="dxa"/>
          </w:tcPr>
          <w:p w14:paraId="10A27463" w14:textId="4A2F97C5" w:rsidR="002C536B" w:rsidRPr="002C536B" w:rsidRDefault="002C536B" w:rsidP="005C0583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2C536B">
              <w:rPr>
                <w:rFonts w:eastAsia="Arial"/>
                <w:sz w:val="22"/>
                <w:szCs w:val="22"/>
              </w:rPr>
              <w:t>- Усиление конкуренции и ценовое давление со стороны крупных операторов и множества мелких брокеров</w:t>
            </w:r>
            <w:r w:rsidR="005C0583" w:rsidRPr="005E7CA3">
              <w:rPr>
                <w:rFonts w:eastAsia="Arial"/>
                <w:sz w:val="22"/>
                <w:szCs w:val="22"/>
              </w:rPr>
              <w:t xml:space="preserve"> (8)</w:t>
            </w:r>
          </w:p>
          <w:p w14:paraId="318A24B0" w14:textId="5A9CD15E" w:rsidR="002C536B" w:rsidRPr="005E7CA3" w:rsidRDefault="002C536B" w:rsidP="005C0583">
            <w:pPr>
              <w:spacing w:before="120" w:line="360" w:lineRule="auto"/>
              <w:jc w:val="center"/>
              <w:rPr>
                <w:rFonts w:eastAsia="Arial"/>
                <w:sz w:val="22"/>
                <w:szCs w:val="22"/>
              </w:rPr>
            </w:pPr>
            <w:r w:rsidRPr="005E7CA3">
              <w:rPr>
                <w:rFonts w:eastAsia="Arial"/>
                <w:sz w:val="22"/>
                <w:szCs w:val="22"/>
              </w:rPr>
              <w:t>- Регуляторные изменения и геополитические риски, которые могут резко менять маршруты и тарифы</w:t>
            </w:r>
            <w:r w:rsidR="005C0583" w:rsidRPr="005E7CA3">
              <w:rPr>
                <w:rFonts w:eastAsia="Arial"/>
                <w:sz w:val="22"/>
                <w:szCs w:val="22"/>
              </w:rPr>
              <w:t xml:space="preserve"> (7)</w:t>
            </w:r>
          </w:p>
        </w:tc>
      </w:tr>
    </w:tbl>
    <w:p w14:paraId="5C687A35" w14:textId="7A7F3523" w:rsidR="002C536B" w:rsidRDefault="005C0583" w:rsidP="005E7CA3">
      <w:pPr>
        <w:spacing w:before="120"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lastRenderedPageBreak/>
        <w:t>Из данной таблице видно, что самой сильной стороной компании является возможность оказывать персонализированные В2В</w:t>
      </w:r>
      <w:r w:rsidR="006E6E15">
        <w:rPr>
          <w:rFonts w:eastAsia="Arial"/>
          <w:sz w:val="28"/>
          <w:szCs w:val="28"/>
        </w:rPr>
        <w:t xml:space="preserve"> услуги, а слабой – необходимость инвестиций в цифровизацию и новейшие технологии. Из возможностей – партнерство с маркетплейсами и онлайн-ритейлом, к основной угрозе относится усиление конкуренции и ценовое давление со стороны крупных операторов и множества мелких брокеров.</w:t>
      </w:r>
    </w:p>
    <w:p w14:paraId="4865335C" w14:textId="7250D4C7" w:rsidR="006E6E15" w:rsidRDefault="006E6E15" w:rsidP="005C0583">
      <w:pPr>
        <w:spacing w:before="120"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Сравнив данные, можем составить стратегии развития для </w:t>
      </w:r>
      <w:r w:rsidR="001610DE">
        <w:rPr>
          <w:rFonts w:eastAsia="Arial"/>
          <w:sz w:val="28"/>
          <w:szCs w:val="28"/>
        </w:rPr>
        <w:t>данной компании</w:t>
      </w:r>
      <w:r>
        <w:rPr>
          <w:rFonts w:eastAsia="Arial"/>
          <w:sz w:val="28"/>
          <w:szCs w:val="28"/>
        </w:rPr>
        <w:t>, которые указаны в таблице 2.</w:t>
      </w:r>
      <w:r w:rsidR="008168C3">
        <w:rPr>
          <w:rFonts w:eastAsia="Arial"/>
          <w:sz w:val="28"/>
          <w:szCs w:val="28"/>
        </w:rPr>
        <w:t>4.4</w:t>
      </w:r>
      <w:r>
        <w:rPr>
          <w:rFonts w:eastAsia="Arial"/>
          <w:sz w:val="28"/>
          <w:szCs w:val="28"/>
        </w:rPr>
        <w:t>.</w:t>
      </w:r>
    </w:p>
    <w:p w14:paraId="7FEA8D87" w14:textId="52AE77AD" w:rsidR="006E6E15" w:rsidRDefault="006E6E15" w:rsidP="008F7E5C">
      <w:pPr>
        <w:spacing w:before="240" w:line="360" w:lineRule="auto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Таблица 2.</w:t>
      </w:r>
      <w:r w:rsidR="008168C3">
        <w:rPr>
          <w:rFonts w:eastAsia="Arial"/>
          <w:sz w:val="28"/>
          <w:szCs w:val="28"/>
        </w:rPr>
        <w:t>4.4</w:t>
      </w:r>
      <w:r>
        <w:rPr>
          <w:rFonts w:eastAsia="Arial"/>
          <w:sz w:val="28"/>
          <w:szCs w:val="28"/>
        </w:rPr>
        <w:t xml:space="preserve"> – Разработка стратегии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6E6E15" w14:paraId="3F477EBB" w14:textId="77777777" w:rsidTr="006E6E15">
        <w:tc>
          <w:tcPr>
            <w:tcW w:w="4672" w:type="dxa"/>
          </w:tcPr>
          <w:p w14:paraId="1E31DFB3" w14:textId="2DC32C26" w:rsidR="006E6E15" w:rsidRPr="006E6E15" w:rsidRDefault="006E6E15" w:rsidP="004A5FC0">
            <w:pPr>
              <w:spacing w:before="120" w:line="360" w:lineRule="auto"/>
              <w:jc w:val="center"/>
              <w:rPr>
                <w:rFonts w:eastAsia="Arial"/>
                <w:sz w:val="28"/>
                <w:szCs w:val="28"/>
                <w:lang w:val="en-US"/>
              </w:rPr>
            </w:pPr>
            <w:r>
              <w:rPr>
                <w:rFonts w:eastAsia="Arial"/>
                <w:sz w:val="28"/>
                <w:szCs w:val="28"/>
                <w:lang w:val="en-US"/>
              </w:rPr>
              <w:t>SO</w:t>
            </w:r>
          </w:p>
        </w:tc>
        <w:tc>
          <w:tcPr>
            <w:tcW w:w="4673" w:type="dxa"/>
          </w:tcPr>
          <w:p w14:paraId="7A5F90EB" w14:textId="0B7FB3A4" w:rsidR="006E6E15" w:rsidRPr="006E6E15" w:rsidRDefault="006E6E15" w:rsidP="004A5FC0">
            <w:pPr>
              <w:spacing w:before="120" w:line="360" w:lineRule="auto"/>
              <w:jc w:val="center"/>
              <w:rPr>
                <w:rFonts w:eastAsia="Arial"/>
                <w:sz w:val="28"/>
                <w:szCs w:val="28"/>
                <w:lang w:val="en-US"/>
              </w:rPr>
            </w:pPr>
            <w:r>
              <w:rPr>
                <w:rFonts w:eastAsia="Arial"/>
                <w:sz w:val="28"/>
                <w:szCs w:val="28"/>
                <w:lang w:val="en-US"/>
              </w:rPr>
              <w:t>WO</w:t>
            </w:r>
          </w:p>
        </w:tc>
      </w:tr>
      <w:tr w:rsidR="006E6E15" w14:paraId="7FC02B6F" w14:textId="77777777" w:rsidTr="006E6E15">
        <w:tc>
          <w:tcPr>
            <w:tcW w:w="4672" w:type="dxa"/>
          </w:tcPr>
          <w:p w14:paraId="34D5B369" w14:textId="7F51CF7D" w:rsidR="006E6E15" w:rsidRPr="004A5FC0" w:rsidRDefault="001610DE" w:rsidP="004A5FC0">
            <w:pPr>
              <w:spacing w:before="120" w:line="360" w:lineRule="auto"/>
              <w:jc w:val="center"/>
              <w:rPr>
                <w:rFonts w:eastAsia="Arial"/>
              </w:rPr>
            </w:pPr>
            <w:r w:rsidRPr="004A5FC0">
              <w:rPr>
                <w:rFonts w:eastAsia="Arial"/>
              </w:rPr>
              <w:t>Благодаря возможности предоставления В2В услуг и партнерство с маркетплейсами, выйти на новый уровень заработка компании и расширение сопроводительных услуг.</w:t>
            </w:r>
          </w:p>
        </w:tc>
        <w:tc>
          <w:tcPr>
            <w:tcW w:w="4673" w:type="dxa"/>
          </w:tcPr>
          <w:p w14:paraId="05509711" w14:textId="1E5FDB65" w:rsidR="006E6E15" w:rsidRPr="004A5FC0" w:rsidRDefault="001610DE" w:rsidP="004A5FC0">
            <w:pPr>
              <w:spacing w:before="120" w:line="360" w:lineRule="auto"/>
              <w:jc w:val="center"/>
              <w:rPr>
                <w:rFonts w:eastAsia="Arial"/>
              </w:rPr>
            </w:pPr>
            <w:r w:rsidRPr="004A5FC0">
              <w:rPr>
                <w:rFonts w:eastAsia="Arial"/>
              </w:rPr>
              <w:t>Для выхода на более крупный рынок услуг и партнерства с маркетплейсами необходимо инвестировать в цифровизацию и новейшие технологии.</w:t>
            </w:r>
          </w:p>
        </w:tc>
      </w:tr>
      <w:tr w:rsidR="006E6E15" w14:paraId="18312607" w14:textId="77777777" w:rsidTr="006E6E15">
        <w:tc>
          <w:tcPr>
            <w:tcW w:w="4672" w:type="dxa"/>
          </w:tcPr>
          <w:p w14:paraId="0A4F2D60" w14:textId="5E87FE7C" w:rsidR="006E6E15" w:rsidRPr="006E6E15" w:rsidRDefault="006E6E15" w:rsidP="004A5FC0">
            <w:pPr>
              <w:spacing w:before="120" w:line="360" w:lineRule="auto"/>
              <w:jc w:val="center"/>
              <w:rPr>
                <w:rFonts w:eastAsia="Arial"/>
                <w:sz w:val="28"/>
                <w:szCs w:val="28"/>
                <w:lang w:val="en-US"/>
              </w:rPr>
            </w:pPr>
            <w:r>
              <w:rPr>
                <w:rFonts w:eastAsia="Arial"/>
                <w:sz w:val="28"/>
                <w:szCs w:val="28"/>
                <w:lang w:val="en-US"/>
              </w:rPr>
              <w:t>ST</w:t>
            </w:r>
          </w:p>
        </w:tc>
        <w:tc>
          <w:tcPr>
            <w:tcW w:w="4673" w:type="dxa"/>
          </w:tcPr>
          <w:p w14:paraId="1A8C6CA8" w14:textId="4439B79B" w:rsidR="006E6E15" w:rsidRPr="006E6E15" w:rsidRDefault="006E6E15" w:rsidP="004A5FC0">
            <w:pPr>
              <w:spacing w:before="120" w:line="360" w:lineRule="auto"/>
              <w:jc w:val="center"/>
              <w:rPr>
                <w:rFonts w:eastAsia="Arial"/>
                <w:sz w:val="28"/>
                <w:szCs w:val="28"/>
              </w:rPr>
            </w:pPr>
            <w:r>
              <w:rPr>
                <w:rFonts w:eastAsia="Arial"/>
                <w:sz w:val="28"/>
                <w:szCs w:val="28"/>
                <w:lang w:val="en-US"/>
              </w:rPr>
              <w:t>WT</w:t>
            </w:r>
          </w:p>
        </w:tc>
      </w:tr>
      <w:tr w:rsidR="006E6E15" w14:paraId="676A23E3" w14:textId="77777777" w:rsidTr="006E6E15">
        <w:tc>
          <w:tcPr>
            <w:tcW w:w="4672" w:type="dxa"/>
          </w:tcPr>
          <w:p w14:paraId="308C887A" w14:textId="331BE9EC" w:rsidR="006E6E15" w:rsidRPr="004A5FC0" w:rsidRDefault="004A5FC0" w:rsidP="004A5FC0">
            <w:pPr>
              <w:spacing w:before="120" w:line="360" w:lineRule="auto"/>
              <w:jc w:val="center"/>
              <w:rPr>
                <w:rFonts w:eastAsia="Arial"/>
              </w:rPr>
            </w:pPr>
            <w:r w:rsidRPr="004A5FC0">
              <w:rPr>
                <w:rFonts w:eastAsia="Arial"/>
              </w:rPr>
              <w:t>Благодаря возможности предоставления В2В услуг компания может усилить свою конкуренцию на рынке предоставляемых услуг и потеснить более мелкие брокерские компании.</w:t>
            </w:r>
          </w:p>
        </w:tc>
        <w:tc>
          <w:tcPr>
            <w:tcW w:w="4673" w:type="dxa"/>
          </w:tcPr>
          <w:p w14:paraId="1A5C7110" w14:textId="29EE3960" w:rsidR="006E6E15" w:rsidRPr="004A5FC0" w:rsidRDefault="004A5FC0" w:rsidP="004A5FC0">
            <w:pPr>
              <w:spacing w:before="120" w:line="360" w:lineRule="auto"/>
              <w:jc w:val="center"/>
              <w:rPr>
                <w:rFonts w:eastAsia="Arial"/>
              </w:rPr>
            </w:pPr>
            <w:r w:rsidRPr="004A5FC0">
              <w:rPr>
                <w:rFonts w:eastAsia="Arial"/>
              </w:rPr>
              <w:t>Вложив инвестиции в цифровизацию и расширив новые виды применяемых технологий, компания может составить конкуренцию крупным игрокам и потеснить более мелкие компании.</w:t>
            </w:r>
          </w:p>
        </w:tc>
      </w:tr>
    </w:tbl>
    <w:p w14:paraId="3B09FEA2" w14:textId="77777777" w:rsidR="008F7E5C" w:rsidRDefault="00572DBC" w:rsidP="008F7E5C">
      <w:pPr>
        <w:spacing w:before="120"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Общие в</w:t>
      </w:r>
      <w:r w:rsidR="009D1A37" w:rsidRPr="009D1A37">
        <w:rPr>
          <w:rFonts w:eastAsia="Arial"/>
          <w:sz w:val="28"/>
          <w:szCs w:val="28"/>
        </w:rPr>
        <w:t>ыводы и перспективы развития для ООО «Регламент Групп</w:t>
      </w:r>
      <w:r>
        <w:rPr>
          <w:rFonts w:eastAsia="Arial"/>
          <w:sz w:val="28"/>
          <w:szCs w:val="28"/>
        </w:rPr>
        <w:t>».</w:t>
      </w:r>
    </w:p>
    <w:p w14:paraId="6782F2F6" w14:textId="55F1DF22" w:rsidR="00572DBC" w:rsidRDefault="009D1A37" w:rsidP="008F7E5C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 w:rsidRPr="009D1A37">
        <w:rPr>
          <w:rFonts w:eastAsia="Arial"/>
          <w:sz w:val="28"/>
          <w:szCs w:val="28"/>
        </w:rPr>
        <w:t>Ключевые выводы</w:t>
      </w:r>
      <w:r w:rsidR="00572DBC">
        <w:rPr>
          <w:rFonts w:eastAsia="Arial"/>
          <w:sz w:val="28"/>
          <w:szCs w:val="28"/>
        </w:rPr>
        <w:t>:</w:t>
      </w:r>
    </w:p>
    <w:p w14:paraId="51B99B32" w14:textId="35F0FE99" w:rsidR="00572DBC" w:rsidRDefault="009D1A37" w:rsidP="00572DBC">
      <w:pPr>
        <w:spacing w:after="120" w:line="360" w:lineRule="auto"/>
        <w:ind w:firstLine="709"/>
        <w:jc w:val="both"/>
        <w:rPr>
          <w:rFonts w:eastAsia="Arial"/>
          <w:sz w:val="28"/>
          <w:szCs w:val="28"/>
        </w:rPr>
      </w:pPr>
      <w:r w:rsidRPr="009D1A37">
        <w:rPr>
          <w:rFonts w:eastAsia="Arial"/>
          <w:sz w:val="28"/>
          <w:szCs w:val="28"/>
        </w:rPr>
        <w:t>1. Отрасль — конкурентная, но растущая в ряде сегментов. Рост</w:t>
      </w:r>
      <w:r w:rsidR="00572DBC">
        <w:rPr>
          <w:rFonts w:eastAsia="Arial"/>
          <w:sz w:val="28"/>
          <w:szCs w:val="28"/>
        </w:rPr>
        <w:t xml:space="preserve"> продаж товаров и услуг посредством интернета</w:t>
      </w:r>
      <w:r w:rsidRPr="009D1A37">
        <w:rPr>
          <w:rFonts w:eastAsia="Arial"/>
          <w:sz w:val="28"/>
          <w:szCs w:val="28"/>
        </w:rPr>
        <w:t xml:space="preserve"> и адаптация внешней торговли создают длительный спрос на логистику</w:t>
      </w:r>
      <w:r w:rsidR="00572DBC">
        <w:rPr>
          <w:rFonts w:eastAsia="Arial"/>
          <w:sz w:val="28"/>
          <w:szCs w:val="28"/>
        </w:rPr>
        <w:t xml:space="preserve"> </w:t>
      </w:r>
      <w:r w:rsidRPr="009D1A37">
        <w:rPr>
          <w:rFonts w:eastAsia="Arial"/>
          <w:sz w:val="28"/>
          <w:szCs w:val="28"/>
        </w:rPr>
        <w:t>и сопутствующие услуги таможн</w:t>
      </w:r>
      <w:r w:rsidR="00572DBC">
        <w:rPr>
          <w:rFonts w:eastAsia="Arial"/>
          <w:sz w:val="28"/>
          <w:szCs w:val="28"/>
        </w:rPr>
        <w:t xml:space="preserve">и и </w:t>
      </w:r>
      <w:r w:rsidR="00572DBC" w:rsidRPr="009D1A37">
        <w:rPr>
          <w:rFonts w:eastAsia="Arial"/>
          <w:sz w:val="28"/>
          <w:szCs w:val="28"/>
        </w:rPr>
        <w:t>сертификации</w:t>
      </w:r>
      <w:r w:rsidRPr="009D1A37">
        <w:rPr>
          <w:rFonts w:eastAsia="Arial"/>
          <w:sz w:val="28"/>
          <w:szCs w:val="28"/>
        </w:rPr>
        <w:t>. При этом рост сопровождается усилением требований к цифровизации и качеству.</w:t>
      </w:r>
    </w:p>
    <w:p w14:paraId="3C43D356" w14:textId="6CBA65A4" w:rsidR="00572DBC" w:rsidRDefault="009D1A37" w:rsidP="00572DBC">
      <w:pPr>
        <w:spacing w:after="120" w:line="360" w:lineRule="auto"/>
        <w:ind w:firstLine="709"/>
        <w:jc w:val="both"/>
        <w:rPr>
          <w:rFonts w:eastAsia="Arial"/>
          <w:sz w:val="28"/>
          <w:szCs w:val="28"/>
        </w:rPr>
      </w:pPr>
      <w:r w:rsidRPr="009D1A37">
        <w:rPr>
          <w:rFonts w:eastAsia="Arial"/>
          <w:sz w:val="28"/>
          <w:szCs w:val="28"/>
        </w:rPr>
        <w:lastRenderedPageBreak/>
        <w:t xml:space="preserve">2. Для малого провайдера жизненно важны точечные конкурентные преимущества. Масштаб, ИТ-интеграции и </w:t>
      </w:r>
      <w:r w:rsidR="004A1DDD" w:rsidRPr="009D1A37">
        <w:rPr>
          <w:rFonts w:eastAsia="Arial"/>
          <w:sz w:val="28"/>
          <w:szCs w:val="28"/>
        </w:rPr>
        <w:t>аккредитации,</w:t>
      </w:r>
      <w:r w:rsidR="00572DBC">
        <w:rPr>
          <w:rFonts w:eastAsia="Arial"/>
          <w:sz w:val="28"/>
          <w:szCs w:val="28"/>
        </w:rPr>
        <w:t xml:space="preserve"> и </w:t>
      </w:r>
      <w:r w:rsidRPr="009D1A37">
        <w:rPr>
          <w:rFonts w:eastAsia="Arial"/>
          <w:sz w:val="28"/>
          <w:szCs w:val="28"/>
        </w:rPr>
        <w:t xml:space="preserve">экспертиза в узких товарных </w:t>
      </w:r>
      <w:r w:rsidR="00572DBC" w:rsidRPr="009D1A37">
        <w:rPr>
          <w:rFonts w:eastAsia="Arial"/>
          <w:sz w:val="28"/>
          <w:szCs w:val="28"/>
        </w:rPr>
        <w:t>нишах</w:t>
      </w:r>
      <w:r w:rsidR="00572DBC">
        <w:rPr>
          <w:rFonts w:eastAsia="Arial"/>
          <w:sz w:val="28"/>
          <w:szCs w:val="28"/>
        </w:rPr>
        <w:t xml:space="preserve">, </w:t>
      </w:r>
      <w:r w:rsidRPr="009D1A37">
        <w:rPr>
          <w:rFonts w:eastAsia="Arial"/>
          <w:sz w:val="28"/>
          <w:szCs w:val="28"/>
        </w:rPr>
        <w:t>например сертификация медицинской</w:t>
      </w:r>
      <w:r w:rsidR="00572DBC">
        <w:rPr>
          <w:rFonts w:eastAsia="Arial"/>
          <w:sz w:val="28"/>
          <w:szCs w:val="28"/>
        </w:rPr>
        <w:t xml:space="preserve">, </w:t>
      </w:r>
      <w:r w:rsidRPr="009D1A37">
        <w:rPr>
          <w:rFonts w:eastAsia="Arial"/>
          <w:sz w:val="28"/>
          <w:szCs w:val="28"/>
        </w:rPr>
        <w:t>электроники</w:t>
      </w:r>
      <w:r w:rsidR="00572DBC">
        <w:rPr>
          <w:rFonts w:eastAsia="Arial"/>
          <w:sz w:val="28"/>
          <w:szCs w:val="28"/>
        </w:rPr>
        <w:t xml:space="preserve">, </w:t>
      </w:r>
      <w:r w:rsidRPr="009D1A37">
        <w:rPr>
          <w:rFonts w:eastAsia="Arial"/>
          <w:sz w:val="28"/>
          <w:szCs w:val="28"/>
        </w:rPr>
        <w:t>пищев</w:t>
      </w:r>
      <w:r w:rsidR="00572DBC">
        <w:rPr>
          <w:rFonts w:eastAsia="Arial"/>
          <w:sz w:val="28"/>
          <w:szCs w:val="28"/>
        </w:rPr>
        <w:t>ой</w:t>
      </w:r>
      <w:r w:rsidRPr="009D1A37">
        <w:rPr>
          <w:rFonts w:eastAsia="Arial"/>
          <w:sz w:val="28"/>
          <w:szCs w:val="28"/>
        </w:rPr>
        <w:t xml:space="preserve"> </w:t>
      </w:r>
      <w:r w:rsidR="00572DBC" w:rsidRPr="009D1A37">
        <w:rPr>
          <w:rFonts w:eastAsia="Arial"/>
          <w:sz w:val="28"/>
          <w:szCs w:val="28"/>
        </w:rPr>
        <w:t>отрасл</w:t>
      </w:r>
      <w:r w:rsidR="00572DBC">
        <w:rPr>
          <w:rFonts w:eastAsia="Arial"/>
          <w:sz w:val="28"/>
          <w:szCs w:val="28"/>
        </w:rPr>
        <w:t xml:space="preserve">и </w:t>
      </w:r>
      <w:r w:rsidR="00572DBC" w:rsidRPr="009D1A37">
        <w:rPr>
          <w:rFonts w:eastAsia="Arial"/>
          <w:sz w:val="28"/>
          <w:szCs w:val="28"/>
        </w:rPr>
        <w:t>повышают</w:t>
      </w:r>
      <w:r w:rsidRPr="009D1A37">
        <w:rPr>
          <w:rFonts w:eastAsia="Arial"/>
          <w:sz w:val="28"/>
          <w:szCs w:val="28"/>
        </w:rPr>
        <w:t xml:space="preserve"> устойчивость.</w:t>
      </w:r>
    </w:p>
    <w:p w14:paraId="41C8F439" w14:textId="77777777" w:rsidR="00572DBC" w:rsidRDefault="009D1A37" w:rsidP="00572DBC">
      <w:pPr>
        <w:spacing w:after="120" w:line="360" w:lineRule="auto"/>
        <w:ind w:firstLine="709"/>
        <w:jc w:val="both"/>
        <w:rPr>
          <w:rFonts w:eastAsia="Arial"/>
          <w:sz w:val="28"/>
          <w:szCs w:val="28"/>
        </w:rPr>
      </w:pPr>
      <w:r w:rsidRPr="009D1A37">
        <w:rPr>
          <w:rFonts w:eastAsia="Arial"/>
          <w:sz w:val="28"/>
          <w:szCs w:val="28"/>
        </w:rPr>
        <w:t>3. Риски: регуляторные изменения, ценовое давление и зависимость от крупных партнёров. Малые компании уязвимы при резких изменениях тарифов или при потере нескольких крупных клиентов.</w:t>
      </w:r>
    </w:p>
    <w:p w14:paraId="5B7EDC9C" w14:textId="77777777" w:rsidR="00572DBC" w:rsidRDefault="009D1A37" w:rsidP="00572DBC">
      <w:pPr>
        <w:spacing w:after="120" w:line="360" w:lineRule="auto"/>
        <w:ind w:firstLine="709"/>
        <w:jc w:val="both"/>
        <w:rPr>
          <w:rFonts w:eastAsia="Arial"/>
          <w:sz w:val="28"/>
          <w:szCs w:val="28"/>
        </w:rPr>
      </w:pPr>
      <w:r w:rsidRPr="009D1A37">
        <w:rPr>
          <w:rFonts w:eastAsia="Arial"/>
          <w:sz w:val="28"/>
          <w:szCs w:val="28"/>
        </w:rPr>
        <w:t>Рекомендации</w:t>
      </w:r>
      <w:r w:rsidR="00572DBC">
        <w:rPr>
          <w:rFonts w:eastAsia="Arial"/>
          <w:sz w:val="28"/>
          <w:szCs w:val="28"/>
        </w:rPr>
        <w:t>:</w:t>
      </w:r>
    </w:p>
    <w:p w14:paraId="3C86B3F0" w14:textId="0BEE9E68" w:rsidR="00572DBC" w:rsidRDefault="009D1A37" w:rsidP="00572DBC">
      <w:pPr>
        <w:spacing w:after="120" w:line="360" w:lineRule="auto"/>
        <w:ind w:firstLine="709"/>
        <w:jc w:val="both"/>
        <w:rPr>
          <w:rFonts w:eastAsia="Arial"/>
          <w:sz w:val="28"/>
          <w:szCs w:val="28"/>
        </w:rPr>
      </w:pPr>
      <w:r w:rsidRPr="009D1A37">
        <w:rPr>
          <w:rFonts w:eastAsia="Arial"/>
          <w:sz w:val="28"/>
          <w:szCs w:val="28"/>
        </w:rPr>
        <w:t>1. Цифровая модернизация</w:t>
      </w:r>
      <w:r w:rsidR="00572DBC">
        <w:rPr>
          <w:rFonts w:eastAsia="Arial"/>
          <w:sz w:val="28"/>
          <w:szCs w:val="28"/>
        </w:rPr>
        <w:t xml:space="preserve"> должна быть</w:t>
      </w:r>
      <w:r w:rsidRPr="009D1A37">
        <w:rPr>
          <w:rFonts w:eastAsia="Arial"/>
          <w:sz w:val="28"/>
          <w:szCs w:val="28"/>
        </w:rPr>
        <w:t xml:space="preserve"> первы</w:t>
      </w:r>
      <w:r w:rsidR="00572DBC">
        <w:rPr>
          <w:rFonts w:eastAsia="Arial"/>
          <w:sz w:val="28"/>
          <w:szCs w:val="28"/>
        </w:rPr>
        <w:t>м</w:t>
      </w:r>
      <w:r w:rsidRPr="009D1A37">
        <w:rPr>
          <w:rFonts w:eastAsia="Arial"/>
          <w:sz w:val="28"/>
          <w:szCs w:val="28"/>
        </w:rPr>
        <w:t xml:space="preserve"> приоритет</w:t>
      </w:r>
      <w:r w:rsidR="00572DBC">
        <w:rPr>
          <w:rFonts w:eastAsia="Arial"/>
          <w:sz w:val="28"/>
          <w:szCs w:val="28"/>
        </w:rPr>
        <w:t>ом</w:t>
      </w:r>
      <w:r w:rsidRPr="009D1A37">
        <w:rPr>
          <w:rFonts w:eastAsia="Arial"/>
          <w:sz w:val="28"/>
          <w:szCs w:val="28"/>
        </w:rPr>
        <w:t>. Внедрить</w:t>
      </w:r>
      <w:r w:rsidR="00572DBC">
        <w:rPr>
          <w:rFonts w:eastAsia="Arial"/>
          <w:sz w:val="28"/>
          <w:szCs w:val="28"/>
        </w:rPr>
        <w:t xml:space="preserve"> и </w:t>
      </w:r>
      <w:r w:rsidRPr="009D1A37">
        <w:rPr>
          <w:rFonts w:eastAsia="Arial"/>
          <w:sz w:val="28"/>
          <w:szCs w:val="28"/>
        </w:rPr>
        <w:t>интегрировать электронн</w:t>
      </w:r>
      <w:r w:rsidR="008F7E5C">
        <w:rPr>
          <w:rFonts w:eastAsia="Arial"/>
          <w:sz w:val="28"/>
          <w:szCs w:val="28"/>
        </w:rPr>
        <w:t>ый</w:t>
      </w:r>
      <w:r w:rsidRPr="009D1A37">
        <w:rPr>
          <w:rFonts w:eastAsia="Arial"/>
          <w:sz w:val="28"/>
          <w:szCs w:val="28"/>
        </w:rPr>
        <w:t xml:space="preserve"> обмен с клиентами и таможней; простая CRM и онлайн-портал для статусов отправок уменьшат операционные затраты и повысят привлекательность для B2B-клиентов</w:t>
      </w:r>
      <w:r w:rsidR="008F7E5C">
        <w:rPr>
          <w:rFonts w:eastAsia="Arial"/>
          <w:sz w:val="28"/>
          <w:szCs w:val="28"/>
        </w:rPr>
        <w:t>.</w:t>
      </w:r>
    </w:p>
    <w:p w14:paraId="56376102" w14:textId="03AAFFFB" w:rsidR="00572DBC" w:rsidRDefault="009D1A37" w:rsidP="00572DBC">
      <w:pPr>
        <w:spacing w:after="120" w:line="360" w:lineRule="auto"/>
        <w:ind w:firstLine="709"/>
        <w:jc w:val="both"/>
        <w:rPr>
          <w:rFonts w:eastAsia="Arial"/>
          <w:sz w:val="28"/>
          <w:szCs w:val="28"/>
        </w:rPr>
      </w:pPr>
      <w:r w:rsidRPr="009D1A37">
        <w:rPr>
          <w:rFonts w:eastAsia="Arial"/>
          <w:sz w:val="28"/>
          <w:szCs w:val="28"/>
        </w:rPr>
        <w:t>2. Нишевое позиционирование. Выделить 1–2 товарных ниши (например: таможенное сопровождение для определённых коридоров</w:t>
      </w:r>
      <w:r w:rsidR="00572DBC">
        <w:rPr>
          <w:rFonts w:eastAsia="Arial"/>
          <w:sz w:val="28"/>
          <w:szCs w:val="28"/>
        </w:rPr>
        <w:t xml:space="preserve"> и </w:t>
      </w:r>
      <w:r w:rsidRPr="009D1A37">
        <w:rPr>
          <w:rFonts w:eastAsia="Arial"/>
          <w:sz w:val="28"/>
          <w:szCs w:val="28"/>
        </w:rPr>
        <w:t>стран) и развивать профильную экспертизу и аккредитации. Это снизит прямое ценовое сравнение с крупными сетевыми игроками.</w:t>
      </w:r>
    </w:p>
    <w:p w14:paraId="58F96A51" w14:textId="77777777" w:rsidR="00572DBC" w:rsidRDefault="009D1A37" w:rsidP="00572DBC">
      <w:pPr>
        <w:spacing w:after="120" w:line="360" w:lineRule="auto"/>
        <w:ind w:firstLine="709"/>
        <w:jc w:val="both"/>
        <w:rPr>
          <w:rFonts w:eastAsia="Arial"/>
          <w:sz w:val="28"/>
          <w:szCs w:val="28"/>
        </w:rPr>
      </w:pPr>
      <w:r w:rsidRPr="009D1A37">
        <w:rPr>
          <w:rFonts w:eastAsia="Arial"/>
          <w:sz w:val="28"/>
          <w:szCs w:val="28"/>
        </w:rPr>
        <w:t>3. Партнёрства и аутсорсинг инфраструктуры. Наладить договоры с несколькими перевозчиками и операторами складов, договориться о тарифах/параллельном резерве — это снизит риски сбоев и даст возможность предлагать клиентам</w:t>
      </w:r>
      <w:r w:rsidR="00572DBC">
        <w:rPr>
          <w:rFonts w:eastAsia="Arial"/>
          <w:sz w:val="28"/>
          <w:szCs w:val="28"/>
        </w:rPr>
        <w:t xml:space="preserve"> соглашение об уровне предоставляемого сервиса</w:t>
      </w:r>
      <w:r w:rsidRPr="009D1A37">
        <w:rPr>
          <w:rFonts w:eastAsia="Arial"/>
          <w:sz w:val="28"/>
          <w:szCs w:val="28"/>
        </w:rPr>
        <w:t>.</w:t>
      </w:r>
    </w:p>
    <w:p w14:paraId="1C7BA232" w14:textId="77777777" w:rsidR="00572DBC" w:rsidRDefault="009D1A37" w:rsidP="00572DBC">
      <w:pPr>
        <w:spacing w:after="120" w:line="360" w:lineRule="auto"/>
        <w:ind w:firstLine="709"/>
        <w:jc w:val="both"/>
        <w:rPr>
          <w:rFonts w:eastAsia="Arial"/>
          <w:sz w:val="28"/>
          <w:szCs w:val="28"/>
        </w:rPr>
      </w:pPr>
      <w:r w:rsidRPr="009D1A37">
        <w:rPr>
          <w:rFonts w:eastAsia="Arial"/>
          <w:sz w:val="28"/>
          <w:szCs w:val="28"/>
        </w:rPr>
        <w:t xml:space="preserve">4. Маркетинг B2B </w:t>
      </w:r>
      <w:r w:rsidR="00572DBC">
        <w:rPr>
          <w:rFonts w:eastAsia="Arial"/>
          <w:sz w:val="28"/>
          <w:szCs w:val="28"/>
        </w:rPr>
        <w:t>плюс</w:t>
      </w:r>
      <w:r w:rsidRPr="009D1A37">
        <w:rPr>
          <w:rFonts w:eastAsia="Arial"/>
          <w:sz w:val="28"/>
          <w:szCs w:val="28"/>
        </w:rPr>
        <w:t xml:space="preserve"> интеграция с маркетплейсами. Активно продвигать услуги для интернет-ритейлеров (интеграции, фулфилмент, обработка возвратов). Партнёры-маркетплейсы часто ищут локальных провайдеров «последней мили» и сопутствующих услуг.</w:t>
      </w:r>
    </w:p>
    <w:p w14:paraId="79F956F0" w14:textId="5EE43D20" w:rsidR="00AB6155" w:rsidRPr="004A1DDD" w:rsidRDefault="009D1A37" w:rsidP="004A1DDD">
      <w:pPr>
        <w:spacing w:after="120" w:line="360" w:lineRule="auto"/>
        <w:ind w:firstLine="709"/>
        <w:jc w:val="both"/>
        <w:rPr>
          <w:rFonts w:eastAsia="Arial"/>
          <w:sz w:val="28"/>
          <w:szCs w:val="28"/>
        </w:rPr>
      </w:pPr>
      <w:r w:rsidRPr="009D1A37">
        <w:rPr>
          <w:rFonts w:eastAsia="Arial"/>
          <w:sz w:val="28"/>
          <w:szCs w:val="28"/>
        </w:rPr>
        <w:t>5. Мониторинг регуляторных изменений и диверсификация рынков. Создать процедуру быстрого реагирования на изменения таможенных правил/сборов; рассмотреть диверсификацию географии клиентов (новые страны-партнёры) и валютных рисков.</w:t>
      </w:r>
    </w:p>
    <w:p w14:paraId="5E11B5B7" w14:textId="33879721" w:rsidR="00CA16C2" w:rsidRDefault="00522CD2" w:rsidP="006F0DB0">
      <w:pPr>
        <w:spacing w:after="240"/>
        <w:ind w:left="1418" w:hanging="709"/>
        <w:jc w:val="both"/>
        <w:rPr>
          <w:rFonts w:ascii="Arial" w:eastAsia="Arial" w:hAnsi="Arial" w:cs="Arial"/>
          <w:sz w:val="30"/>
          <w:szCs w:val="30"/>
        </w:rPr>
      </w:pPr>
      <w:r>
        <w:rPr>
          <w:rFonts w:ascii="Arial" w:eastAsia="Arial" w:hAnsi="Arial" w:cs="Arial"/>
          <w:sz w:val="30"/>
          <w:szCs w:val="30"/>
        </w:rPr>
        <w:lastRenderedPageBreak/>
        <w:t>3</w:t>
      </w:r>
      <w:r w:rsidR="002B04EA">
        <w:rPr>
          <w:rFonts w:ascii="Arial" w:eastAsia="Arial" w:hAnsi="Arial" w:cs="Arial"/>
          <w:sz w:val="30"/>
          <w:szCs w:val="30"/>
        </w:rPr>
        <w:t xml:space="preserve"> </w:t>
      </w:r>
      <w:r w:rsidR="00AB6155">
        <w:rPr>
          <w:rFonts w:ascii="Arial" w:eastAsia="Arial" w:hAnsi="Arial" w:cs="Arial"/>
          <w:sz w:val="30"/>
          <w:szCs w:val="30"/>
        </w:rPr>
        <w:t>Выявление и оценка отраслевых рисков</w:t>
      </w:r>
      <w:r w:rsidR="0093764F">
        <w:rPr>
          <w:rFonts w:ascii="Arial" w:eastAsia="Arial" w:hAnsi="Arial" w:cs="Arial"/>
          <w:sz w:val="30"/>
          <w:szCs w:val="30"/>
        </w:rPr>
        <w:t xml:space="preserve"> </w:t>
      </w:r>
    </w:p>
    <w:p w14:paraId="6528A2EA" w14:textId="77777777" w:rsidR="003931E8" w:rsidRDefault="003931E8" w:rsidP="007D3C1D">
      <w:pPr>
        <w:spacing w:line="360" w:lineRule="auto"/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К источникам отраслевых рисков относят операционные, экономические, регуляторные, рыночные и конкурентные, репутационные и риски безопасности:</w:t>
      </w:r>
    </w:p>
    <w:p w14:paraId="43F89527" w14:textId="77777777" w:rsidR="003931E8" w:rsidRDefault="003931E8" w:rsidP="007D3C1D">
      <w:pPr>
        <w:spacing w:line="360" w:lineRule="auto"/>
        <w:ind w:firstLine="709"/>
        <w:jc w:val="both"/>
        <w:rPr>
          <w:sz w:val="28"/>
          <w:szCs w:val="28"/>
        </w:rPr>
      </w:pPr>
      <w:r w:rsidRPr="003931E8">
        <w:rPr>
          <w:sz w:val="28"/>
          <w:szCs w:val="28"/>
        </w:rPr>
        <w:t>Операционные риски</w:t>
      </w:r>
      <w:r>
        <w:rPr>
          <w:sz w:val="28"/>
          <w:szCs w:val="28"/>
        </w:rPr>
        <w:t>:</w:t>
      </w:r>
    </w:p>
    <w:p w14:paraId="0F480F4D" w14:textId="2442A52F" w:rsidR="003931E8" w:rsidRDefault="003931E8" w:rsidP="007D3C1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931E8">
        <w:rPr>
          <w:sz w:val="28"/>
          <w:szCs w:val="28"/>
        </w:rPr>
        <w:t>Ошибки в документации и оформлении:</w:t>
      </w:r>
      <w:r>
        <w:rPr>
          <w:sz w:val="28"/>
          <w:szCs w:val="28"/>
        </w:rPr>
        <w:t xml:space="preserve"> н</w:t>
      </w:r>
      <w:r w:rsidRPr="003931E8">
        <w:rPr>
          <w:sz w:val="28"/>
          <w:szCs w:val="28"/>
        </w:rPr>
        <w:t>еправильно оформленные таможенные и логистические документы — одна из главных причин задержек грузов, штрафов и дополнительных затрат</w:t>
      </w:r>
      <w:r w:rsidR="005D015E">
        <w:rPr>
          <w:sz w:val="28"/>
          <w:szCs w:val="28"/>
        </w:rPr>
        <w:t xml:space="preserve"> для компаний на рынке логистических услуг</w:t>
      </w:r>
      <w:r w:rsidRPr="003931E8">
        <w:rPr>
          <w:sz w:val="28"/>
          <w:szCs w:val="28"/>
        </w:rPr>
        <w:t>. Согласно отраслевым исследованиям, до 35–45 % проблем при ввозе возникают именно из-за ошибок в логистике и таможенном оформлении</w:t>
      </w:r>
      <w:r w:rsidR="00A46D92">
        <w:rPr>
          <w:sz w:val="28"/>
          <w:szCs w:val="28"/>
        </w:rPr>
        <w:t>;</w:t>
      </w:r>
    </w:p>
    <w:p w14:paraId="64AE2B4A" w14:textId="77777777" w:rsidR="003931E8" w:rsidRDefault="003931E8" w:rsidP="007D3C1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931E8">
        <w:rPr>
          <w:sz w:val="28"/>
          <w:szCs w:val="28"/>
        </w:rPr>
        <w:t>Сбои и задержки в процессе перевозки:</w:t>
      </w:r>
      <w:r>
        <w:rPr>
          <w:sz w:val="28"/>
          <w:szCs w:val="28"/>
        </w:rPr>
        <w:t xml:space="preserve"> н</w:t>
      </w:r>
      <w:r w:rsidRPr="003931E8">
        <w:rPr>
          <w:sz w:val="28"/>
          <w:szCs w:val="28"/>
        </w:rPr>
        <w:t>арушения графиков транспорта, погодные условия, перегрузки на пунктах пропуска могут приводить к простоям и перерасходу бюджета.</w:t>
      </w:r>
    </w:p>
    <w:p w14:paraId="226439B0" w14:textId="77777777" w:rsidR="003931E8" w:rsidRDefault="003931E8" w:rsidP="007D3C1D">
      <w:pPr>
        <w:spacing w:line="360" w:lineRule="auto"/>
        <w:ind w:firstLine="709"/>
        <w:jc w:val="both"/>
        <w:rPr>
          <w:sz w:val="28"/>
          <w:szCs w:val="28"/>
        </w:rPr>
      </w:pPr>
      <w:r w:rsidRPr="003931E8">
        <w:rPr>
          <w:sz w:val="28"/>
          <w:szCs w:val="28"/>
        </w:rPr>
        <w:t>Экономические риски</w:t>
      </w:r>
      <w:r>
        <w:rPr>
          <w:sz w:val="28"/>
          <w:szCs w:val="28"/>
        </w:rPr>
        <w:t>:</w:t>
      </w:r>
    </w:p>
    <w:p w14:paraId="5ABC66FE" w14:textId="1C70E2BF" w:rsidR="003931E8" w:rsidRDefault="003931E8" w:rsidP="007D3C1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931E8">
        <w:rPr>
          <w:sz w:val="28"/>
          <w:szCs w:val="28"/>
        </w:rPr>
        <w:t>Колебания цен на топливо и транспортные услуги:</w:t>
      </w:r>
      <w:r>
        <w:rPr>
          <w:sz w:val="28"/>
          <w:szCs w:val="28"/>
        </w:rPr>
        <w:t xml:space="preserve"> р</w:t>
      </w:r>
      <w:r w:rsidRPr="003931E8">
        <w:rPr>
          <w:sz w:val="28"/>
          <w:szCs w:val="28"/>
        </w:rPr>
        <w:t>ост цен на бензин и услуги перевозчиков увеличивает себестоимость логистики, снижает маржу бизнеса</w:t>
      </w:r>
      <w:r w:rsidR="00A46D92">
        <w:rPr>
          <w:sz w:val="28"/>
          <w:szCs w:val="28"/>
        </w:rPr>
        <w:t>;</w:t>
      </w:r>
    </w:p>
    <w:p w14:paraId="1DBD1FF4" w14:textId="6B670A40" w:rsidR="003931E8" w:rsidRDefault="003931E8" w:rsidP="007D3C1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931E8">
        <w:rPr>
          <w:sz w:val="28"/>
          <w:szCs w:val="28"/>
        </w:rPr>
        <w:t>Валютные и финансовые риски:</w:t>
      </w:r>
      <w:r>
        <w:rPr>
          <w:sz w:val="28"/>
          <w:szCs w:val="28"/>
        </w:rPr>
        <w:t xml:space="preserve"> к</w:t>
      </w:r>
      <w:r w:rsidRPr="003931E8">
        <w:rPr>
          <w:sz w:val="28"/>
          <w:szCs w:val="28"/>
        </w:rPr>
        <w:t>омпании, работающие с международными поставщиками, сталкиваются с рисками изменения валютного курса, что отражается на стоимости услуг</w:t>
      </w:r>
      <w:r w:rsidR="005D015E">
        <w:rPr>
          <w:sz w:val="28"/>
          <w:szCs w:val="28"/>
        </w:rPr>
        <w:t xml:space="preserve"> для самих компаний, а также для их клиентов</w:t>
      </w:r>
      <w:r w:rsidRPr="003931E8">
        <w:rPr>
          <w:sz w:val="28"/>
          <w:szCs w:val="28"/>
        </w:rPr>
        <w:t>.</w:t>
      </w:r>
    </w:p>
    <w:p w14:paraId="1ADC8483" w14:textId="77777777" w:rsidR="003931E8" w:rsidRPr="007D3C1D" w:rsidRDefault="003931E8" w:rsidP="007D3C1D">
      <w:pPr>
        <w:spacing w:line="360" w:lineRule="auto"/>
        <w:ind w:firstLine="709"/>
        <w:jc w:val="both"/>
        <w:rPr>
          <w:sz w:val="28"/>
          <w:szCs w:val="28"/>
        </w:rPr>
      </w:pPr>
      <w:r w:rsidRPr="007D3C1D">
        <w:rPr>
          <w:sz w:val="28"/>
          <w:szCs w:val="28"/>
        </w:rPr>
        <w:t>Регуляторные, правовые и таможенные риски:</w:t>
      </w:r>
    </w:p>
    <w:p w14:paraId="75955735" w14:textId="4CF930CC" w:rsidR="003931E8" w:rsidRPr="007D3C1D" w:rsidRDefault="003931E8" w:rsidP="007D3C1D">
      <w:pPr>
        <w:spacing w:line="360" w:lineRule="auto"/>
        <w:ind w:firstLine="709"/>
        <w:jc w:val="both"/>
        <w:rPr>
          <w:sz w:val="28"/>
          <w:szCs w:val="28"/>
        </w:rPr>
      </w:pPr>
      <w:r w:rsidRPr="007D3C1D">
        <w:rPr>
          <w:sz w:val="28"/>
          <w:szCs w:val="28"/>
        </w:rPr>
        <w:t xml:space="preserve">- Изменения в законодательстве: правила таможенного оформления, </w:t>
      </w:r>
      <w:r w:rsidR="005D015E">
        <w:rPr>
          <w:sz w:val="28"/>
          <w:szCs w:val="28"/>
        </w:rPr>
        <w:t xml:space="preserve">государственные </w:t>
      </w:r>
      <w:r w:rsidRPr="007D3C1D">
        <w:rPr>
          <w:sz w:val="28"/>
          <w:szCs w:val="28"/>
        </w:rPr>
        <w:t>пошлины, технические регламенты часто обновляются. Неспособность быстро адаптироваться</w:t>
      </w:r>
      <w:r w:rsidR="005D015E">
        <w:rPr>
          <w:sz w:val="28"/>
          <w:szCs w:val="28"/>
        </w:rPr>
        <w:t xml:space="preserve"> к новым правилам, законам и государственным пошлинам</w:t>
      </w:r>
      <w:r w:rsidRPr="007D3C1D">
        <w:rPr>
          <w:sz w:val="28"/>
          <w:szCs w:val="28"/>
        </w:rPr>
        <w:t xml:space="preserve"> может привести к штрафам, задержкам груза или даже приостановке деятельности</w:t>
      </w:r>
      <w:r w:rsidR="005D015E">
        <w:rPr>
          <w:sz w:val="28"/>
          <w:szCs w:val="28"/>
        </w:rPr>
        <w:t xml:space="preserve"> компании, что существенно отражается в ее экономической деятельности</w:t>
      </w:r>
      <w:r w:rsidR="00A46D92" w:rsidRPr="007D3C1D">
        <w:rPr>
          <w:sz w:val="28"/>
          <w:szCs w:val="28"/>
        </w:rPr>
        <w:t>;</w:t>
      </w:r>
    </w:p>
    <w:p w14:paraId="03CC0EAB" w14:textId="57A6C338" w:rsidR="003931E8" w:rsidRPr="007D3C1D" w:rsidRDefault="003931E8" w:rsidP="007D3C1D">
      <w:pPr>
        <w:spacing w:line="360" w:lineRule="auto"/>
        <w:ind w:firstLine="709"/>
        <w:jc w:val="both"/>
        <w:rPr>
          <w:sz w:val="28"/>
          <w:szCs w:val="28"/>
        </w:rPr>
      </w:pPr>
      <w:r w:rsidRPr="007D3C1D">
        <w:rPr>
          <w:sz w:val="28"/>
          <w:szCs w:val="28"/>
        </w:rPr>
        <w:lastRenderedPageBreak/>
        <w:t>- Включение или исключение из реестра таможенных представителей: для работы в этой нише компании обязаны соответствовать требованиям, включая обеспечение, страхование и отсутствие нарушений</w:t>
      </w:r>
      <w:r w:rsidR="005D015E">
        <w:rPr>
          <w:sz w:val="28"/>
          <w:szCs w:val="28"/>
        </w:rPr>
        <w:t xml:space="preserve"> на всех этапах перевозки грузов</w:t>
      </w:r>
      <w:r w:rsidRPr="007D3C1D">
        <w:rPr>
          <w:sz w:val="28"/>
          <w:szCs w:val="28"/>
        </w:rPr>
        <w:t>. Исключение из реестра может привести к полной блокировке деятельности</w:t>
      </w:r>
      <w:r w:rsidR="00085383" w:rsidRPr="007D3C1D">
        <w:rPr>
          <w:sz w:val="28"/>
          <w:szCs w:val="28"/>
        </w:rPr>
        <w:t xml:space="preserve"> компании</w:t>
      </w:r>
      <w:r w:rsidR="005D015E">
        <w:rPr>
          <w:sz w:val="28"/>
          <w:szCs w:val="28"/>
        </w:rPr>
        <w:t>, что может привести в</w:t>
      </w:r>
      <w:r w:rsidR="00085383" w:rsidRPr="007D3C1D">
        <w:rPr>
          <w:sz w:val="28"/>
          <w:szCs w:val="28"/>
        </w:rPr>
        <w:t xml:space="preserve"> дальнейшем</w:t>
      </w:r>
      <w:r w:rsidR="005D015E">
        <w:rPr>
          <w:sz w:val="28"/>
          <w:szCs w:val="28"/>
        </w:rPr>
        <w:t xml:space="preserve"> к</w:t>
      </w:r>
      <w:r w:rsidR="00085383" w:rsidRPr="007D3C1D">
        <w:rPr>
          <w:sz w:val="28"/>
          <w:szCs w:val="28"/>
        </w:rPr>
        <w:t xml:space="preserve"> ее ликвидации.</w:t>
      </w:r>
    </w:p>
    <w:p w14:paraId="6775A914" w14:textId="77777777" w:rsidR="003931E8" w:rsidRPr="007D3C1D" w:rsidRDefault="003931E8" w:rsidP="007D3C1D">
      <w:pPr>
        <w:spacing w:line="360" w:lineRule="auto"/>
        <w:ind w:firstLine="709"/>
        <w:jc w:val="both"/>
        <w:rPr>
          <w:sz w:val="28"/>
          <w:szCs w:val="28"/>
        </w:rPr>
      </w:pPr>
      <w:r w:rsidRPr="007D3C1D">
        <w:rPr>
          <w:sz w:val="28"/>
          <w:szCs w:val="28"/>
        </w:rPr>
        <w:t>Рыночные и конкурентные риски:</w:t>
      </w:r>
    </w:p>
    <w:p w14:paraId="4CF90B25" w14:textId="0514BDF6" w:rsidR="003931E8" w:rsidRPr="007D3C1D" w:rsidRDefault="00A46D92" w:rsidP="007D3C1D">
      <w:pPr>
        <w:spacing w:line="360" w:lineRule="auto"/>
        <w:ind w:firstLine="709"/>
        <w:jc w:val="both"/>
        <w:rPr>
          <w:sz w:val="28"/>
          <w:szCs w:val="28"/>
        </w:rPr>
      </w:pPr>
      <w:r w:rsidRPr="007D3C1D">
        <w:rPr>
          <w:sz w:val="28"/>
          <w:szCs w:val="28"/>
        </w:rPr>
        <w:t xml:space="preserve">- </w:t>
      </w:r>
      <w:r w:rsidR="003931E8" w:rsidRPr="007D3C1D">
        <w:rPr>
          <w:sz w:val="28"/>
          <w:szCs w:val="28"/>
        </w:rPr>
        <w:t>Высокий уровень конкуренции: много малых и средних логистических и брокерских компаний</w:t>
      </w:r>
      <w:r w:rsidR="005D015E">
        <w:rPr>
          <w:sz w:val="28"/>
          <w:szCs w:val="28"/>
        </w:rPr>
        <w:t>, которые</w:t>
      </w:r>
      <w:r w:rsidR="003931E8" w:rsidRPr="007D3C1D">
        <w:rPr>
          <w:sz w:val="28"/>
          <w:szCs w:val="28"/>
        </w:rPr>
        <w:t xml:space="preserve"> борются за клиентов</w:t>
      </w:r>
      <w:r w:rsidR="005D015E">
        <w:rPr>
          <w:sz w:val="28"/>
          <w:szCs w:val="28"/>
        </w:rPr>
        <w:t xml:space="preserve"> на рынке предоставляемых логистических и таможенных услуг</w:t>
      </w:r>
      <w:r w:rsidR="003931E8" w:rsidRPr="007D3C1D">
        <w:rPr>
          <w:sz w:val="28"/>
          <w:szCs w:val="28"/>
        </w:rPr>
        <w:t>, что усиливает давление на цены и маржу.</w:t>
      </w:r>
    </w:p>
    <w:p w14:paraId="2962788C" w14:textId="77777777" w:rsidR="00A46D92" w:rsidRPr="007D3C1D" w:rsidRDefault="003931E8" w:rsidP="007D3C1D">
      <w:pPr>
        <w:spacing w:line="360" w:lineRule="auto"/>
        <w:ind w:firstLine="709"/>
        <w:jc w:val="both"/>
        <w:rPr>
          <w:sz w:val="28"/>
          <w:szCs w:val="28"/>
        </w:rPr>
      </w:pPr>
      <w:r w:rsidRPr="007D3C1D">
        <w:rPr>
          <w:sz w:val="28"/>
          <w:szCs w:val="28"/>
        </w:rPr>
        <w:t>Репутационные риски</w:t>
      </w:r>
      <w:r w:rsidR="00A46D92" w:rsidRPr="007D3C1D">
        <w:rPr>
          <w:sz w:val="28"/>
          <w:szCs w:val="28"/>
        </w:rPr>
        <w:t>:</w:t>
      </w:r>
    </w:p>
    <w:p w14:paraId="7537988E" w14:textId="47981735" w:rsidR="00A46D92" w:rsidRPr="007D3C1D" w:rsidRDefault="00A46D92" w:rsidP="007D3C1D">
      <w:pPr>
        <w:spacing w:line="360" w:lineRule="auto"/>
        <w:ind w:firstLine="709"/>
        <w:jc w:val="both"/>
        <w:rPr>
          <w:sz w:val="28"/>
          <w:szCs w:val="28"/>
        </w:rPr>
      </w:pPr>
      <w:r w:rsidRPr="007D3C1D">
        <w:rPr>
          <w:sz w:val="28"/>
          <w:szCs w:val="28"/>
        </w:rPr>
        <w:t xml:space="preserve">- </w:t>
      </w:r>
      <w:r w:rsidR="003931E8" w:rsidRPr="007D3C1D">
        <w:rPr>
          <w:sz w:val="28"/>
          <w:szCs w:val="28"/>
        </w:rPr>
        <w:t>Ошибки или срывы договора (например, задержка груза, штрафы, неправильное декларирование</w:t>
      </w:r>
      <w:r w:rsidR="005D015E">
        <w:rPr>
          <w:sz w:val="28"/>
          <w:szCs w:val="28"/>
        </w:rPr>
        <w:t xml:space="preserve"> товаров</w:t>
      </w:r>
      <w:r w:rsidR="003931E8" w:rsidRPr="007D3C1D">
        <w:rPr>
          <w:sz w:val="28"/>
          <w:szCs w:val="28"/>
        </w:rPr>
        <w:t>) отражаются на имидже компании и могут привести к потере клиентов</w:t>
      </w:r>
      <w:r w:rsidR="005D015E">
        <w:rPr>
          <w:sz w:val="28"/>
          <w:szCs w:val="28"/>
        </w:rPr>
        <w:t>, что значительно отразится на ее экономической деятельности</w:t>
      </w:r>
      <w:r w:rsidR="003931E8" w:rsidRPr="007D3C1D">
        <w:rPr>
          <w:sz w:val="28"/>
          <w:szCs w:val="28"/>
        </w:rPr>
        <w:t xml:space="preserve">. </w:t>
      </w:r>
    </w:p>
    <w:p w14:paraId="53FF4EB2" w14:textId="77777777" w:rsidR="00A46D92" w:rsidRPr="007D3C1D" w:rsidRDefault="003931E8" w:rsidP="007D3C1D">
      <w:pPr>
        <w:spacing w:line="360" w:lineRule="auto"/>
        <w:ind w:firstLine="709"/>
        <w:jc w:val="both"/>
        <w:rPr>
          <w:sz w:val="28"/>
          <w:szCs w:val="28"/>
        </w:rPr>
      </w:pPr>
      <w:r w:rsidRPr="007D3C1D">
        <w:rPr>
          <w:sz w:val="28"/>
          <w:szCs w:val="28"/>
        </w:rPr>
        <w:t>Риски безопасности</w:t>
      </w:r>
      <w:r w:rsidR="00A46D92" w:rsidRPr="007D3C1D">
        <w:rPr>
          <w:sz w:val="28"/>
          <w:szCs w:val="28"/>
        </w:rPr>
        <w:t>, в том числе</w:t>
      </w:r>
      <w:r w:rsidRPr="007D3C1D">
        <w:rPr>
          <w:sz w:val="28"/>
          <w:szCs w:val="28"/>
        </w:rPr>
        <w:t xml:space="preserve"> современные угрозы</w:t>
      </w:r>
      <w:r w:rsidR="00A46D92" w:rsidRPr="007D3C1D">
        <w:rPr>
          <w:sz w:val="28"/>
          <w:szCs w:val="28"/>
        </w:rPr>
        <w:t>:</w:t>
      </w:r>
    </w:p>
    <w:p w14:paraId="4473DE3C" w14:textId="5BAD4A9E" w:rsidR="00A46D92" w:rsidRPr="007D3C1D" w:rsidRDefault="00A46D92" w:rsidP="007D3C1D">
      <w:pPr>
        <w:spacing w:line="360" w:lineRule="auto"/>
        <w:ind w:firstLine="709"/>
        <w:jc w:val="both"/>
        <w:rPr>
          <w:sz w:val="28"/>
          <w:szCs w:val="28"/>
        </w:rPr>
      </w:pPr>
      <w:r w:rsidRPr="007D3C1D">
        <w:rPr>
          <w:sz w:val="28"/>
          <w:szCs w:val="28"/>
        </w:rPr>
        <w:t xml:space="preserve">- </w:t>
      </w:r>
      <w:r w:rsidR="003931E8" w:rsidRPr="007D3C1D">
        <w:rPr>
          <w:sz w:val="28"/>
          <w:szCs w:val="28"/>
        </w:rPr>
        <w:t>Кража и мошенничество:</w:t>
      </w:r>
      <w:r w:rsidRPr="007D3C1D">
        <w:rPr>
          <w:sz w:val="28"/>
          <w:szCs w:val="28"/>
        </w:rPr>
        <w:t xml:space="preserve"> в</w:t>
      </w:r>
      <w:r w:rsidR="003931E8" w:rsidRPr="007D3C1D">
        <w:rPr>
          <w:sz w:val="28"/>
          <w:szCs w:val="28"/>
        </w:rPr>
        <w:t xml:space="preserve"> международных логистических цепочках </w:t>
      </w:r>
      <w:r w:rsidR="00085383" w:rsidRPr="007D3C1D">
        <w:rPr>
          <w:sz w:val="28"/>
          <w:szCs w:val="28"/>
        </w:rPr>
        <w:t xml:space="preserve">поставки товаров </w:t>
      </w:r>
      <w:r w:rsidR="003931E8" w:rsidRPr="007D3C1D">
        <w:rPr>
          <w:sz w:val="28"/>
          <w:szCs w:val="28"/>
        </w:rPr>
        <w:t>участники сталкиваются с кражами грузов, двойным брокерством и мошенническими схемами (в других странах отмечен рост таких случаев)</w:t>
      </w:r>
      <w:r w:rsidRPr="007D3C1D">
        <w:rPr>
          <w:sz w:val="28"/>
          <w:szCs w:val="28"/>
        </w:rPr>
        <w:t>;</w:t>
      </w:r>
    </w:p>
    <w:p w14:paraId="369E7A9F" w14:textId="787BA0E1" w:rsidR="003931E8" w:rsidRPr="007D3C1D" w:rsidRDefault="00A46D92" w:rsidP="007D3C1D">
      <w:pPr>
        <w:spacing w:line="360" w:lineRule="auto"/>
        <w:ind w:firstLine="709"/>
        <w:jc w:val="both"/>
        <w:rPr>
          <w:sz w:val="28"/>
          <w:szCs w:val="28"/>
        </w:rPr>
      </w:pPr>
      <w:r w:rsidRPr="007D3C1D">
        <w:rPr>
          <w:sz w:val="28"/>
          <w:szCs w:val="28"/>
        </w:rPr>
        <w:t>-</w:t>
      </w:r>
      <w:r w:rsidR="003931E8" w:rsidRPr="007D3C1D">
        <w:rPr>
          <w:sz w:val="28"/>
          <w:szCs w:val="28"/>
        </w:rPr>
        <w:t>Цифровые угрозы:</w:t>
      </w:r>
      <w:r w:rsidRPr="007D3C1D">
        <w:rPr>
          <w:sz w:val="28"/>
          <w:szCs w:val="28"/>
        </w:rPr>
        <w:t xml:space="preserve"> с</w:t>
      </w:r>
      <w:r w:rsidR="003931E8" w:rsidRPr="007D3C1D">
        <w:rPr>
          <w:sz w:val="28"/>
          <w:szCs w:val="28"/>
        </w:rPr>
        <w:t xml:space="preserve"> увеличением цифровизации обмена данными, электронного декларирования возрастает уязвимость перед утечками персональной</w:t>
      </w:r>
      <w:r w:rsidRPr="007D3C1D">
        <w:rPr>
          <w:sz w:val="28"/>
          <w:szCs w:val="28"/>
        </w:rPr>
        <w:t xml:space="preserve"> и </w:t>
      </w:r>
      <w:r w:rsidR="003931E8" w:rsidRPr="007D3C1D">
        <w:rPr>
          <w:sz w:val="28"/>
          <w:szCs w:val="28"/>
        </w:rPr>
        <w:t>операционной информации</w:t>
      </w:r>
      <w:r w:rsidR="005D015E">
        <w:rPr>
          <w:sz w:val="28"/>
          <w:szCs w:val="28"/>
        </w:rPr>
        <w:t>, что может привести к потере клиентов</w:t>
      </w:r>
      <w:r w:rsidR="003931E8" w:rsidRPr="007D3C1D">
        <w:rPr>
          <w:sz w:val="28"/>
          <w:szCs w:val="28"/>
        </w:rPr>
        <w:t>.</w:t>
      </w:r>
    </w:p>
    <w:p w14:paraId="7C59ECE7" w14:textId="44FFF8DB" w:rsidR="00A46D92" w:rsidRPr="007D3C1D" w:rsidRDefault="00A46D92" w:rsidP="007D3C1D">
      <w:pPr>
        <w:spacing w:line="360" w:lineRule="auto"/>
        <w:ind w:firstLine="709"/>
        <w:jc w:val="both"/>
        <w:rPr>
          <w:sz w:val="28"/>
          <w:szCs w:val="28"/>
        </w:rPr>
      </w:pPr>
      <w:r w:rsidRPr="007D3C1D">
        <w:rPr>
          <w:sz w:val="28"/>
          <w:szCs w:val="28"/>
        </w:rPr>
        <w:t>Анализ и оценка рисков</w:t>
      </w:r>
      <w:r w:rsidR="00085383" w:rsidRPr="007D3C1D">
        <w:rPr>
          <w:sz w:val="28"/>
          <w:szCs w:val="28"/>
        </w:rPr>
        <w:t xml:space="preserve"> необходимы, чтобы компания могла оперативно решать проблемы внутри организации.</w:t>
      </w:r>
      <w:r w:rsidRPr="007D3C1D">
        <w:rPr>
          <w:sz w:val="28"/>
          <w:szCs w:val="28"/>
        </w:rPr>
        <w:t xml:space="preserve"> Чтобы оценить риски, важно учитывать вероятность наступления события и уровень его влияния на бизнес, </w:t>
      </w:r>
      <w:r w:rsidR="00085383" w:rsidRPr="007D3C1D">
        <w:rPr>
          <w:sz w:val="28"/>
          <w:szCs w:val="28"/>
        </w:rPr>
        <w:t>это наглядно можно представить в</w:t>
      </w:r>
      <w:r w:rsidRPr="007D3C1D">
        <w:rPr>
          <w:sz w:val="28"/>
          <w:szCs w:val="28"/>
        </w:rPr>
        <w:t xml:space="preserve"> таблице </w:t>
      </w:r>
      <w:r w:rsidR="008C4D96">
        <w:rPr>
          <w:sz w:val="28"/>
          <w:szCs w:val="28"/>
        </w:rPr>
        <w:t>3</w:t>
      </w:r>
      <w:r w:rsidRPr="007D3C1D">
        <w:rPr>
          <w:sz w:val="28"/>
          <w:szCs w:val="28"/>
        </w:rPr>
        <w:t>.</w:t>
      </w:r>
      <w:r w:rsidR="008C4D96">
        <w:rPr>
          <w:sz w:val="28"/>
          <w:szCs w:val="28"/>
        </w:rPr>
        <w:t>1</w:t>
      </w:r>
      <w:r w:rsidRPr="007D3C1D">
        <w:rPr>
          <w:sz w:val="28"/>
          <w:szCs w:val="28"/>
        </w:rPr>
        <w:t>.</w:t>
      </w:r>
    </w:p>
    <w:p w14:paraId="42EF4A6B" w14:textId="0E9F2FA8" w:rsidR="00A46D92" w:rsidRDefault="00A46D92" w:rsidP="008C4D96">
      <w:pPr>
        <w:spacing w:before="240" w:line="360" w:lineRule="auto"/>
        <w:jc w:val="both"/>
        <w:rPr>
          <w:sz w:val="28"/>
          <w:szCs w:val="28"/>
        </w:rPr>
      </w:pPr>
      <w:r w:rsidRPr="007D3C1D">
        <w:rPr>
          <w:sz w:val="28"/>
          <w:szCs w:val="28"/>
        </w:rPr>
        <w:lastRenderedPageBreak/>
        <w:t xml:space="preserve">Таблица </w:t>
      </w:r>
      <w:r w:rsidR="008C4D96">
        <w:rPr>
          <w:sz w:val="28"/>
          <w:szCs w:val="28"/>
        </w:rPr>
        <w:t>3</w:t>
      </w:r>
      <w:r w:rsidRPr="007D3C1D">
        <w:rPr>
          <w:sz w:val="28"/>
          <w:szCs w:val="28"/>
        </w:rPr>
        <w:t>.</w:t>
      </w:r>
      <w:r w:rsidR="008C4D96">
        <w:rPr>
          <w:sz w:val="28"/>
          <w:szCs w:val="28"/>
        </w:rPr>
        <w:t>1</w:t>
      </w:r>
      <w:r w:rsidRPr="007D3C1D">
        <w:rPr>
          <w:sz w:val="28"/>
          <w:szCs w:val="28"/>
        </w:rPr>
        <w:t xml:space="preserve"> – Вероятность наступления</w:t>
      </w:r>
      <w:r>
        <w:rPr>
          <w:sz w:val="28"/>
          <w:szCs w:val="28"/>
        </w:rPr>
        <w:t xml:space="preserve"> рисков.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397"/>
        <w:gridCol w:w="2552"/>
        <w:gridCol w:w="2693"/>
      </w:tblGrid>
      <w:tr w:rsidR="00085383" w14:paraId="03C3E0E6" w14:textId="77777777" w:rsidTr="008C4D96">
        <w:tc>
          <w:tcPr>
            <w:tcW w:w="3397" w:type="dxa"/>
          </w:tcPr>
          <w:p w14:paraId="287ADCB6" w14:textId="56DB9618" w:rsidR="00085383" w:rsidRDefault="00085383" w:rsidP="00A46D92">
            <w:pPr>
              <w:spacing w:after="24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Тип риска</w:t>
            </w:r>
          </w:p>
        </w:tc>
        <w:tc>
          <w:tcPr>
            <w:tcW w:w="2552" w:type="dxa"/>
          </w:tcPr>
          <w:p w14:paraId="0C71E90B" w14:textId="78B0CD26" w:rsidR="00085383" w:rsidRDefault="00085383" w:rsidP="00A46D92">
            <w:pPr>
              <w:spacing w:after="24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Вероятность наступления</w:t>
            </w:r>
          </w:p>
        </w:tc>
        <w:tc>
          <w:tcPr>
            <w:tcW w:w="2693" w:type="dxa"/>
          </w:tcPr>
          <w:p w14:paraId="090603F2" w14:textId="1F8B8471" w:rsidR="00085383" w:rsidRDefault="00085383" w:rsidP="00A46D92">
            <w:pPr>
              <w:spacing w:after="24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Влияние на деятельность</w:t>
            </w:r>
          </w:p>
        </w:tc>
      </w:tr>
      <w:tr w:rsidR="00085383" w14:paraId="75EDB3DD" w14:textId="77777777" w:rsidTr="008C4D96">
        <w:tc>
          <w:tcPr>
            <w:tcW w:w="3397" w:type="dxa"/>
          </w:tcPr>
          <w:p w14:paraId="0C979AC5" w14:textId="61C81144" w:rsidR="00085383" w:rsidRPr="00085383" w:rsidRDefault="00085383" w:rsidP="00085383">
            <w:pPr>
              <w:spacing w:after="240" w:line="360" w:lineRule="auto"/>
              <w:jc w:val="center"/>
            </w:pPr>
            <w:r w:rsidRPr="00085383">
              <w:t>Ошибка в документах</w:t>
            </w:r>
          </w:p>
        </w:tc>
        <w:tc>
          <w:tcPr>
            <w:tcW w:w="2552" w:type="dxa"/>
          </w:tcPr>
          <w:p w14:paraId="2F19286C" w14:textId="7AC7E211" w:rsidR="00085383" w:rsidRPr="00085383" w:rsidRDefault="00085383" w:rsidP="00085383">
            <w:pPr>
              <w:spacing w:after="240" w:line="360" w:lineRule="auto"/>
              <w:jc w:val="center"/>
            </w:pPr>
            <w:r w:rsidRPr="00085383">
              <w:t>Высокая</w:t>
            </w:r>
          </w:p>
        </w:tc>
        <w:tc>
          <w:tcPr>
            <w:tcW w:w="2693" w:type="dxa"/>
          </w:tcPr>
          <w:p w14:paraId="73307B31" w14:textId="604C50B3" w:rsidR="00085383" w:rsidRPr="00085383" w:rsidRDefault="00085383" w:rsidP="00085383">
            <w:pPr>
              <w:spacing w:after="240" w:line="360" w:lineRule="auto"/>
              <w:jc w:val="center"/>
            </w:pPr>
            <w:r w:rsidRPr="00085383">
              <w:t>Высокое</w:t>
            </w:r>
          </w:p>
        </w:tc>
      </w:tr>
      <w:tr w:rsidR="00085383" w14:paraId="57BA9960" w14:textId="77777777" w:rsidTr="008C4D96">
        <w:tc>
          <w:tcPr>
            <w:tcW w:w="3397" w:type="dxa"/>
          </w:tcPr>
          <w:p w14:paraId="3B1A2D81" w14:textId="607F14CD" w:rsidR="00085383" w:rsidRPr="00085383" w:rsidRDefault="00085383" w:rsidP="00085383">
            <w:pPr>
              <w:spacing w:after="240" w:line="360" w:lineRule="auto"/>
              <w:jc w:val="center"/>
            </w:pPr>
            <w:r w:rsidRPr="00085383">
              <w:t>Задержки перевозки</w:t>
            </w:r>
          </w:p>
        </w:tc>
        <w:tc>
          <w:tcPr>
            <w:tcW w:w="2552" w:type="dxa"/>
          </w:tcPr>
          <w:p w14:paraId="76509064" w14:textId="5FB6EC42" w:rsidR="00085383" w:rsidRPr="00085383" w:rsidRDefault="00085383" w:rsidP="00085383">
            <w:pPr>
              <w:spacing w:after="240" w:line="360" w:lineRule="auto"/>
              <w:jc w:val="center"/>
            </w:pPr>
            <w:r w:rsidRPr="00085383">
              <w:t>Средняя</w:t>
            </w:r>
          </w:p>
        </w:tc>
        <w:tc>
          <w:tcPr>
            <w:tcW w:w="2693" w:type="dxa"/>
          </w:tcPr>
          <w:p w14:paraId="0BC04710" w14:textId="6F8B8EE3" w:rsidR="00085383" w:rsidRPr="00085383" w:rsidRDefault="00085383" w:rsidP="00085383">
            <w:pPr>
              <w:spacing w:after="240" w:line="360" w:lineRule="auto"/>
              <w:jc w:val="center"/>
            </w:pPr>
            <w:r w:rsidRPr="00085383">
              <w:t>Среднее</w:t>
            </w:r>
          </w:p>
        </w:tc>
      </w:tr>
      <w:tr w:rsidR="00085383" w14:paraId="43059DA2" w14:textId="77777777" w:rsidTr="008C4D96">
        <w:tc>
          <w:tcPr>
            <w:tcW w:w="3397" w:type="dxa"/>
          </w:tcPr>
          <w:p w14:paraId="2C9AEF3D" w14:textId="216A3027" w:rsidR="00085383" w:rsidRPr="00085383" w:rsidRDefault="00085383" w:rsidP="00085383">
            <w:pPr>
              <w:spacing w:after="240" w:line="360" w:lineRule="auto"/>
              <w:jc w:val="center"/>
            </w:pPr>
            <w:r w:rsidRPr="00085383">
              <w:t>Регуляторные изменения</w:t>
            </w:r>
          </w:p>
        </w:tc>
        <w:tc>
          <w:tcPr>
            <w:tcW w:w="2552" w:type="dxa"/>
          </w:tcPr>
          <w:p w14:paraId="4ED8B833" w14:textId="161E5D78" w:rsidR="00085383" w:rsidRPr="00085383" w:rsidRDefault="00085383" w:rsidP="00085383">
            <w:pPr>
              <w:spacing w:after="240" w:line="360" w:lineRule="auto"/>
              <w:jc w:val="center"/>
            </w:pPr>
            <w:r w:rsidRPr="00085383">
              <w:t>Средняя</w:t>
            </w:r>
          </w:p>
        </w:tc>
        <w:tc>
          <w:tcPr>
            <w:tcW w:w="2693" w:type="dxa"/>
          </w:tcPr>
          <w:p w14:paraId="6B1F497A" w14:textId="72874BF7" w:rsidR="00085383" w:rsidRPr="00085383" w:rsidRDefault="00085383" w:rsidP="00085383">
            <w:pPr>
              <w:spacing w:after="240" w:line="360" w:lineRule="auto"/>
              <w:jc w:val="center"/>
            </w:pPr>
            <w:r w:rsidRPr="00085383">
              <w:t>Высокое</w:t>
            </w:r>
          </w:p>
        </w:tc>
      </w:tr>
      <w:tr w:rsidR="00085383" w14:paraId="2E6D9C29" w14:textId="77777777" w:rsidTr="008C4D96">
        <w:tc>
          <w:tcPr>
            <w:tcW w:w="3397" w:type="dxa"/>
          </w:tcPr>
          <w:p w14:paraId="497D384D" w14:textId="09807FAD" w:rsidR="00085383" w:rsidRPr="00085383" w:rsidRDefault="00085383" w:rsidP="00085383">
            <w:pPr>
              <w:spacing w:after="240" w:line="360" w:lineRule="auto"/>
              <w:jc w:val="center"/>
            </w:pPr>
            <w:r w:rsidRPr="00085383">
              <w:t>Рост цен на топливо и услуги</w:t>
            </w:r>
          </w:p>
        </w:tc>
        <w:tc>
          <w:tcPr>
            <w:tcW w:w="2552" w:type="dxa"/>
          </w:tcPr>
          <w:p w14:paraId="63E5C3C1" w14:textId="09FCD37D" w:rsidR="00085383" w:rsidRPr="00085383" w:rsidRDefault="00085383" w:rsidP="00085383">
            <w:pPr>
              <w:spacing w:after="240" w:line="360" w:lineRule="auto"/>
              <w:jc w:val="center"/>
            </w:pPr>
            <w:r w:rsidRPr="00085383">
              <w:t>Высокая</w:t>
            </w:r>
          </w:p>
        </w:tc>
        <w:tc>
          <w:tcPr>
            <w:tcW w:w="2693" w:type="dxa"/>
          </w:tcPr>
          <w:p w14:paraId="00939E88" w14:textId="3ABEA7BA" w:rsidR="00085383" w:rsidRPr="00085383" w:rsidRDefault="00085383" w:rsidP="00085383">
            <w:pPr>
              <w:spacing w:after="240" w:line="360" w:lineRule="auto"/>
              <w:jc w:val="center"/>
            </w:pPr>
            <w:r w:rsidRPr="00085383">
              <w:t>Среднее</w:t>
            </w:r>
          </w:p>
        </w:tc>
      </w:tr>
      <w:tr w:rsidR="00085383" w14:paraId="1FE55745" w14:textId="77777777" w:rsidTr="008C4D96">
        <w:tc>
          <w:tcPr>
            <w:tcW w:w="3397" w:type="dxa"/>
          </w:tcPr>
          <w:p w14:paraId="3E0C8C17" w14:textId="7AB80DC9" w:rsidR="00085383" w:rsidRPr="00085383" w:rsidRDefault="00085383" w:rsidP="00085383">
            <w:pPr>
              <w:spacing w:after="240" w:line="360" w:lineRule="auto"/>
              <w:jc w:val="center"/>
            </w:pPr>
            <w:r w:rsidRPr="00085383">
              <w:t>Конкурентное давление</w:t>
            </w:r>
          </w:p>
        </w:tc>
        <w:tc>
          <w:tcPr>
            <w:tcW w:w="2552" w:type="dxa"/>
          </w:tcPr>
          <w:p w14:paraId="026714DE" w14:textId="124B45C5" w:rsidR="00085383" w:rsidRPr="00085383" w:rsidRDefault="00085383" w:rsidP="00085383">
            <w:pPr>
              <w:spacing w:after="240" w:line="360" w:lineRule="auto"/>
              <w:jc w:val="center"/>
            </w:pPr>
            <w:r w:rsidRPr="00085383">
              <w:t>Высокая</w:t>
            </w:r>
          </w:p>
        </w:tc>
        <w:tc>
          <w:tcPr>
            <w:tcW w:w="2693" w:type="dxa"/>
          </w:tcPr>
          <w:p w14:paraId="47983934" w14:textId="78C21F67" w:rsidR="00085383" w:rsidRPr="00085383" w:rsidRDefault="00085383" w:rsidP="00085383">
            <w:pPr>
              <w:spacing w:after="240" w:line="360" w:lineRule="auto"/>
              <w:jc w:val="center"/>
            </w:pPr>
            <w:r w:rsidRPr="00085383">
              <w:t>Среднее</w:t>
            </w:r>
          </w:p>
        </w:tc>
      </w:tr>
      <w:tr w:rsidR="00085383" w14:paraId="2F8AC0A1" w14:textId="77777777" w:rsidTr="008C4D96">
        <w:tc>
          <w:tcPr>
            <w:tcW w:w="3397" w:type="dxa"/>
          </w:tcPr>
          <w:p w14:paraId="773469B3" w14:textId="34D06BCD" w:rsidR="00085383" w:rsidRPr="00085383" w:rsidRDefault="00085383" w:rsidP="00085383">
            <w:pPr>
              <w:spacing w:after="240" w:line="360" w:lineRule="auto"/>
              <w:jc w:val="center"/>
            </w:pPr>
            <w:r w:rsidRPr="00085383">
              <w:t>Киберугрозы</w:t>
            </w:r>
          </w:p>
        </w:tc>
        <w:tc>
          <w:tcPr>
            <w:tcW w:w="2552" w:type="dxa"/>
          </w:tcPr>
          <w:p w14:paraId="30C7E679" w14:textId="1675E69A" w:rsidR="00085383" w:rsidRPr="00085383" w:rsidRDefault="00085383" w:rsidP="00085383">
            <w:pPr>
              <w:spacing w:after="240" w:line="360" w:lineRule="auto"/>
              <w:jc w:val="center"/>
            </w:pPr>
            <w:r w:rsidRPr="00085383">
              <w:t>Низкая/средняя</w:t>
            </w:r>
          </w:p>
        </w:tc>
        <w:tc>
          <w:tcPr>
            <w:tcW w:w="2693" w:type="dxa"/>
          </w:tcPr>
          <w:p w14:paraId="7FE17FE7" w14:textId="6EA2FA44" w:rsidR="00085383" w:rsidRPr="00085383" w:rsidRDefault="00085383" w:rsidP="00085383">
            <w:pPr>
              <w:spacing w:after="240" w:line="360" w:lineRule="auto"/>
              <w:jc w:val="center"/>
            </w:pPr>
            <w:r w:rsidRPr="00085383">
              <w:t>Среднее</w:t>
            </w:r>
          </w:p>
        </w:tc>
      </w:tr>
    </w:tbl>
    <w:p w14:paraId="3A7FE2D3" w14:textId="5C2221FD" w:rsidR="00A46D92" w:rsidRDefault="00F823C1" w:rsidP="008C4D96">
      <w:pPr>
        <w:spacing w:before="12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F823C1">
        <w:rPr>
          <w:sz w:val="28"/>
          <w:szCs w:val="28"/>
        </w:rPr>
        <w:t>траслевые риски для</w:t>
      </w:r>
      <w:r w:rsidR="008E2049">
        <w:rPr>
          <w:sz w:val="28"/>
          <w:szCs w:val="28"/>
        </w:rPr>
        <w:t xml:space="preserve"> компании</w:t>
      </w:r>
      <w:r w:rsidRPr="00F823C1">
        <w:rPr>
          <w:sz w:val="28"/>
          <w:szCs w:val="28"/>
        </w:rPr>
        <w:t xml:space="preserve"> ООО «Регламент Групп» являются управляемыми, но требуют активной политики риск-менеджмента.</w:t>
      </w:r>
      <w:r w:rsidR="008E2049">
        <w:rPr>
          <w:sz w:val="28"/>
          <w:szCs w:val="28"/>
        </w:rPr>
        <w:t xml:space="preserve"> </w:t>
      </w:r>
      <w:r w:rsidRPr="00F823C1">
        <w:rPr>
          <w:sz w:val="28"/>
          <w:szCs w:val="28"/>
        </w:rPr>
        <w:t>Приоритетными направлениями должны стать повышение качества документооборота, адаптация к изменениям законодательства, страхование ответственности и грузов, а также развитие цифровых и контрольных механизмов. Реализация данных мер позволит снизить уровень наиболее значимых рисков и повысить устойчивость компании в условиях высокой неопределённости внешней среды.</w:t>
      </w:r>
    </w:p>
    <w:p w14:paraId="5877BF56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 w:rsidRPr="008E2049">
        <w:rPr>
          <w:sz w:val="28"/>
          <w:szCs w:val="28"/>
        </w:rPr>
        <w:t>Возможные и оптимальные реакции на отраслевые риски</w:t>
      </w:r>
      <w:r>
        <w:rPr>
          <w:sz w:val="28"/>
          <w:szCs w:val="28"/>
        </w:rPr>
        <w:t>:</w:t>
      </w:r>
    </w:p>
    <w:p w14:paraId="4F433F2E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 w:rsidRPr="008E2049">
        <w:rPr>
          <w:sz w:val="28"/>
          <w:szCs w:val="28"/>
        </w:rPr>
        <w:t>Операционные риски</w:t>
      </w:r>
    </w:p>
    <w:p w14:paraId="3390F946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 w:rsidRPr="008E2049">
        <w:rPr>
          <w:sz w:val="28"/>
          <w:szCs w:val="28"/>
        </w:rPr>
        <w:t>Меры:</w:t>
      </w:r>
    </w:p>
    <w:p w14:paraId="6E0AE094" w14:textId="616085BC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E2049">
        <w:rPr>
          <w:sz w:val="28"/>
          <w:szCs w:val="28"/>
        </w:rPr>
        <w:t>Внедрить строгую проверку всех документов, использовать электронные системы обмена информацией и проверку соответствия формальных требований</w:t>
      </w:r>
      <w:r>
        <w:rPr>
          <w:sz w:val="28"/>
          <w:szCs w:val="28"/>
        </w:rPr>
        <w:t>;</w:t>
      </w:r>
    </w:p>
    <w:p w14:paraId="60468084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E2049">
        <w:rPr>
          <w:sz w:val="28"/>
          <w:szCs w:val="28"/>
        </w:rPr>
        <w:t>Регулярно обучать сотрудников процедурам ВЭД и таможенного оформления.</w:t>
      </w:r>
    </w:p>
    <w:p w14:paraId="6F2424B0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 w:rsidRPr="008E2049">
        <w:rPr>
          <w:sz w:val="28"/>
          <w:szCs w:val="28"/>
        </w:rPr>
        <w:t>Эффект: сокращение ошибок и времени выпуска груза.</w:t>
      </w:r>
    </w:p>
    <w:p w14:paraId="1350C7BA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 w:rsidRPr="008E2049">
        <w:rPr>
          <w:sz w:val="28"/>
          <w:szCs w:val="28"/>
        </w:rPr>
        <w:lastRenderedPageBreak/>
        <w:t>Регуляторные риски</w:t>
      </w:r>
    </w:p>
    <w:p w14:paraId="24760750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 w:rsidRPr="008E2049">
        <w:rPr>
          <w:sz w:val="28"/>
          <w:szCs w:val="28"/>
        </w:rPr>
        <w:t>Меры:</w:t>
      </w:r>
    </w:p>
    <w:p w14:paraId="2907E6AC" w14:textId="06B35364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E2049">
        <w:rPr>
          <w:sz w:val="28"/>
          <w:szCs w:val="28"/>
        </w:rPr>
        <w:t>Постоянный мониторинг изменений таможенного и внешнеторгового законодательства</w:t>
      </w:r>
      <w:r>
        <w:rPr>
          <w:sz w:val="28"/>
          <w:szCs w:val="28"/>
        </w:rPr>
        <w:t>;</w:t>
      </w:r>
    </w:p>
    <w:p w14:paraId="3ACE3218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E2049">
        <w:rPr>
          <w:sz w:val="28"/>
          <w:szCs w:val="28"/>
        </w:rPr>
        <w:t>Взаимодействие с профессиональными сообществами и консультационными компаниями.</w:t>
      </w:r>
    </w:p>
    <w:p w14:paraId="19DD4A8E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 w:rsidRPr="008E2049">
        <w:rPr>
          <w:sz w:val="28"/>
          <w:szCs w:val="28"/>
        </w:rPr>
        <w:t>Эффект: своевременная адаптация процессов, минимизация штрафов и нарушений.</w:t>
      </w:r>
    </w:p>
    <w:p w14:paraId="3334D77F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 w:rsidRPr="008E2049">
        <w:rPr>
          <w:sz w:val="28"/>
          <w:szCs w:val="28"/>
        </w:rPr>
        <w:t>Рыночные риски</w:t>
      </w:r>
    </w:p>
    <w:p w14:paraId="0DEBDD58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 w:rsidRPr="008E2049">
        <w:rPr>
          <w:sz w:val="28"/>
          <w:szCs w:val="28"/>
        </w:rPr>
        <w:t>Меры:</w:t>
      </w:r>
    </w:p>
    <w:p w14:paraId="6E50A7B5" w14:textId="2701EF15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E2049">
        <w:rPr>
          <w:sz w:val="28"/>
          <w:szCs w:val="28"/>
        </w:rPr>
        <w:t>Дифференциация услуг</w:t>
      </w:r>
      <w:r>
        <w:rPr>
          <w:sz w:val="28"/>
          <w:szCs w:val="28"/>
        </w:rPr>
        <w:t xml:space="preserve">, </w:t>
      </w:r>
      <w:r w:rsidRPr="008E2049">
        <w:rPr>
          <w:sz w:val="28"/>
          <w:szCs w:val="28"/>
        </w:rPr>
        <w:t>например специализированные ниши в таможенном сопровождении</w:t>
      </w:r>
      <w:r>
        <w:rPr>
          <w:sz w:val="28"/>
          <w:szCs w:val="28"/>
        </w:rPr>
        <w:t>;</w:t>
      </w:r>
    </w:p>
    <w:p w14:paraId="4D945B8F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E2049">
        <w:rPr>
          <w:sz w:val="28"/>
          <w:szCs w:val="28"/>
        </w:rPr>
        <w:t>Укрепление клиентской базы, программа лояльности.</w:t>
      </w:r>
    </w:p>
    <w:p w14:paraId="6443DACD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 w:rsidRPr="008E2049">
        <w:rPr>
          <w:sz w:val="28"/>
          <w:szCs w:val="28"/>
        </w:rPr>
        <w:t>Эффект: уменьшение давления конкуренции и повышение устойчивости бизнеса.</w:t>
      </w:r>
    </w:p>
    <w:p w14:paraId="68C68D77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 w:rsidRPr="008E2049">
        <w:rPr>
          <w:sz w:val="28"/>
          <w:szCs w:val="28"/>
        </w:rPr>
        <w:t>Финансовые риск</w:t>
      </w:r>
      <w:r>
        <w:rPr>
          <w:sz w:val="28"/>
          <w:szCs w:val="28"/>
        </w:rPr>
        <w:t>и</w:t>
      </w:r>
    </w:p>
    <w:p w14:paraId="492E474A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 w:rsidRPr="008E2049">
        <w:rPr>
          <w:sz w:val="28"/>
          <w:szCs w:val="28"/>
        </w:rPr>
        <w:t>Меры:</w:t>
      </w:r>
    </w:p>
    <w:p w14:paraId="45F6F69F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E2049">
        <w:rPr>
          <w:sz w:val="28"/>
          <w:szCs w:val="28"/>
        </w:rPr>
        <w:t>Введение валютной и топливной хедж-политики, если применимо</w:t>
      </w:r>
      <w:r>
        <w:rPr>
          <w:sz w:val="28"/>
          <w:szCs w:val="28"/>
        </w:rPr>
        <w:t>;</w:t>
      </w:r>
    </w:p>
    <w:p w14:paraId="3E4B3F24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E2049">
        <w:rPr>
          <w:sz w:val="28"/>
          <w:szCs w:val="28"/>
        </w:rPr>
        <w:t>Регулярный анализ затрат и гибкое ценообразование.</w:t>
      </w:r>
    </w:p>
    <w:p w14:paraId="07D2EFAA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 w:rsidRPr="008E2049">
        <w:rPr>
          <w:sz w:val="28"/>
          <w:szCs w:val="28"/>
        </w:rPr>
        <w:t>Эффект: защита от внезапных колебаний расходов и курса.</w:t>
      </w:r>
    </w:p>
    <w:p w14:paraId="5012633E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 w:rsidRPr="008E2049">
        <w:rPr>
          <w:sz w:val="28"/>
          <w:szCs w:val="28"/>
        </w:rPr>
        <w:t>Репутационные риски</w:t>
      </w:r>
    </w:p>
    <w:p w14:paraId="0CCCC051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 w:rsidRPr="008E2049">
        <w:rPr>
          <w:sz w:val="28"/>
          <w:szCs w:val="28"/>
        </w:rPr>
        <w:t>Меры:</w:t>
      </w:r>
    </w:p>
    <w:p w14:paraId="620A3CB3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E2049">
        <w:rPr>
          <w:sz w:val="28"/>
          <w:szCs w:val="28"/>
        </w:rPr>
        <w:t>Оперативная работа со всеми претензиями и прозрачная коммуникация</w:t>
      </w:r>
      <w:r>
        <w:rPr>
          <w:sz w:val="28"/>
          <w:szCs w:val="28"/>
        </w:rPr>
        <w:t>;</w:t>
      </w:r>
    </w:p>
    <w:p w14:paraId="797D2E35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E2049">
        <w:rPr>
          <w:sz w:val="28"/>
          <w:szCs w:val="28"/>
        </w:rPr>
        <w:t>Использование страхования ответственности за ошибки и задержки.</w:t>
      </w:r>
    </w:p>
    <w:p w14:paraId="44CC10C4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 w:rsidRPr="008E2049">
        <w:rPr>
          <w:sz w:val="28"/>
          <w:szCs w:val="28"/>
        </w:rPr>
        <w:t>Эффект: снижение потерь из-за репутации и укрепление доверия клиентов.</w:t>
      </w:r>
    </w:p>
    <w:p w14:paraId="7BC6862F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 w:rsidRPr="008E2049">
        <w:rPr>
          <w:sz w:val="28"/>
          <w:szCs w:val="28"/>
        </w:rPr>
        <w:t>Риски безопасности</w:t>
      </w:r>
    </w:p>
    <w:p w14:paraId="64FE6DC7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 w:rsidRPr="008E2049">
        <w:rPr>
          <w:sz w:val="28"/>
          <w:szCs w:val="28"/>
        </w:rPr>
        <w:t>Меры:</w:t>
      </w:r>
    </w:p>
    <w:p w14:paraId="752C5AE6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8E2049">
        <w:rPr>
          <w:sz w:val="28"/>
          <w:szCs w:val="28"/>
        </w:rPr>
        <w:t>Внедрение стандартов безопасности (опечатывание грузов, мониторинг транспорта)</w:t>
      </w:r>
      <w:r>
        <w:rPr>
          <w:sz w:val="28"/>
          <w:szCs w:val="28"/>
        </w:rPr>
        <w:t>;</w:t>
      </w:r>
    </w:p>
    <w:p w14:paraId="4C23910C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E2049">
        <w:rPr>
          <w:sz w:val="28"/>
          <w:szCs w:val="28"/>
        </w:rPr>
        <w:t>Кибербезопасность, резервное копирование данных, обучение сотрудников</w:t>
      </w:r>
      <w:r>
        <w:rPr>
          <w:sz w:val="28"/>
          <w:szCs w:val="28"/>
        </w:rPr>
        <w:t>;</w:t>
      </w:r>
    </w:p>
    <w:p w14:paraId="68E7700C" w14:textId="77777777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E2049">
        <w:rPr>
          <w:sz w:val="28"/>
          <w:szCs w:val="28"/>
        </w:rPr>
        <w:t>Страхование грузов от кражи и повреждений.</w:t>
      </w:r>
    </w:p>
    <w:p w14:paraId="4A3C23BE" w14:textId="0989073D" w:rsidR="008E2049" w:rsidRDefault="008E2049" w:rsidP="008E2049">
      <w:pPr>
        <w:spacing w:line="360" w:lineRule="auto"/>
        <w:ind w:firstLine="709"/>
        <w:jc w:val="both"/>
        <w:rPr>
          <w:sz w:val="28"/>
          <w:szCs w:val="28"/>
        </w:rPr>
      </w:pPr>
      <w:r w:rsidRPr="008E2049">
        <w:rPr>
          <w:sz w:val="28"/>
          <w:szCs w:val="28"/>
        </w:rPr>
        <w:t>Эффект: снижение материальных потерь и устойчивость к внешним угрозам.</w:t>
      </w:r>
    </w:p>
    <w:p w14:paraId="5259D182" w14:textId="77777777" w:rsidR="00B47F40" w:rsidRDefault="00B47F40" w:rsidP="008E2049">
      <w:pPr>
        <w:spacing w:line="360" w:lineRule="auto"/>
        <w:ind w:firstLine="709"/>
        <w:jc w:val="both"/>
        <w:rPr>
          <w:sz w:val="28"/>
          <w:szCs w:val="28"/>
        </w:rPr>
      </w:pPr>
      <w:r w:rsidRPr="00B47F40">
        <w:rPr>
          <w:sz w:val="28"/>
          <w:szCs w:val="28"/>
        </w:rPr>
        <w:t>Главные риски отрасли</w:t>
      </w:r>
      <w:r>
        <w:rPr>
          <w:sz w:val="28"/>
          <w:szCs w:val="28"/>
        </w:rPr>
        <w:t xml:space="preserve"> состоят в </w:t>
      </w:r>
      <w:r w:rsidRPr="00B47F40">
        <w:rPr>
          <w:sz w:val="28"/>
          <w:szCs w:val="28"/>
        </w:rPr>
        <w:t>ошибк</w:t>
      </w:r>
      <w:r>
        <w:rPr>
          <w:sz w:val="28"/>
          <w:szCs w:val="28"/>
        </w:rPr>
        <w:t>ах</w:t>
      </w:r>
      <w:r w:rsidRPr="00B47F40">
        <w:rPr>
          <w:sz w:val="28"/>
          <w:szCs w:val="28"/>
        </w:rPr>
        <w:t xml:space="preserve"> в документации и таможенном оформлении, регуляторные изменения, колебания стоимости услуг, конкуренция, угрозы безопасности (кражи</w:t>
      </w:r>
      <w:r>
        <w:rPr>
          <w:sz w:val="28"/>
          <w:szCs w:val="28"/>
        </w:rPr>
        <w:t xml:space="preserve">, </w:t>
      </w:r>
      <w:r w:rsidRPr="00B47F40">
        <w:rPr>
          <w:sz w:val="28"/>
          <w:szCs w:val="28"/>
        </w:rPr>
        <w:t>мошенничество</w:t>
      </w:r>
      <w:r>
        <w:rPr>
          <w:sz w:val="28"/>
          <w:szCs w:val="28"/>
        </w:rPr>
        <w:t xml:space="preserve"> и </w:t>
      </w:r>
      <w:r w:rsidRPr="00B47F40">
        <w:rPr>
          <w:sz w:val="28"/>
          <w:szCs w:val="28"/>
        </w:rPr>
        <w:t>цифровые риски).</w:t>
      </w:r>
      <w:r w:rsidRPr="00B47F40">
        <w:rPr>
          <w:sz w:val="28"/>
          <w:szCs w:val="28"/>
        </w:rPr>
        <w:br/>
        <w:t> Наиболее критичные риски для ООО «Регламент Групп»:</w:t>
      </w:r>
    </w:p>
    <w:p w14:paraId="5A8DB2E6" w14:textId="77777777" w:rsidR="00B47F40" w:rsidRDefault="00B47F40" w:rsidP="008E204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</w:t>
      </w:r>
      <w:r w:rsidRPr="00B47F40">
        <w:rPr>
          <w:sz w:val="28"/>
          <w:szCs w:val="28"/>
        </w:rPr>
        <w:t>шибки в оформлении и документах;</w:t>
      </w:r>
    </w:p>
    <w:p w14:paraId="16918AAF" w14:textId="77777777" w:rsidR="00B47F40" w:rsidRDefault="00B47F40" w:rsidP="008E204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И</w:t>
      </w:r>
      <w:r w:rsidRPr="00B47F40">
        <w:rPr>
          <w:sz w:val="28"/>
          <w:szCs w:val="28"/>
        </w:rPr>
        <w:t>зменение таможенных правил;</w:t>
      </w:r>
    </w:p>
    <w:p w14:paraId="250E0F88" w14:textId="77777777" w:rsidR="00B47F40" w:rsidRDefault="00B47F40" w:rsidP="008E204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</w:t>
      </w:r>
      <w:r w:rsidRPr="00B47F40">
        <w:rPr>
          <w:sz w:val="28"/>
          <w:szCs w:val="28"/>
        </w:rPr>
        <w:t>онкурентная борьба за клиентов;</w:t>
      </w:r>
    </w:p>
    <w:p w14:paraId="06138377" w14:textId="77777777" w:rsidR="00B47F40" w:rsidRDefault="00B47F40" w:rsidP="008E204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Pr="00B47F40">
        <w:rPr>
          <w:sz w:val="28"/>
          <w:szCs w:val="28"/>
        </w:rPr>
        <w:t>иски кражи</w:t>
      </w:r>
      <w:r>
        <w:rPr>
          <w:sz w:val="28"/>
          <w:szCs w:val="28"/>
        </w:rPr>
        <w:t xml:space="preserve"> и </w:t>
      </w:r>
      <w:r w:rsidRPr="00B47F40">
        <w:rPr>
          <w:sz w:val="28"/>
          <w:szCs w:val="28"/>
        </w:rPr>
        <w:t>мошенничества.</w:t>
      </w:r>
    </w:p>
    <w:p w14:paraId="1EE90F5A" w14:textId="77777777" w:rsidR="00B47F40" w:rsidRDefault="00B47F40" w:rsidP="008E2049">
      <w:pPr>
        <w:spacing w:line="360" w:lineRule="auto"/>
        <w:ind w:firstLine="709"/>
        <w:jc w:val="both"/>
        <w:rPr>
          <w:sz w:val="28"/>
          <w:szCs w:val="28"/>
        </w:rPr>
      </w:pPr>
      <w:r w:rsidRPr="00B47F40">
        <w:rPr>
          <w:sz w:val="28"/>
          <w:szCs w:val="28"/>
        </w:rPr>
        <w:t>Оптимальные меры:</w:t>
      </w:r>
    </w:p>
    <w:p w14:paraId="3CFDDDAF" w14:textId="77777777" w:rsidR="00B47F40" w:rsidRDefault="00B47F40" w:rsidP="008E204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А</w:t>
      </w:r>
      <w:r w:rsidRPr="00B47F40">
        <w:rPr>
          <w:sz w:val="28"/>
          <w:szCs w:val="28"/>
        </w:rPr>
        <w:t>втоматизация процессов и внедрение контроля;</w:t>
      </w:r>
    </w:p>
    <w:p w14:paraId="217C9B47" w14:textId="77777777" w:rsidR="00B47F40" w:rsidRDefault="00B47F40" w:rsidP="008E204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М</w:t>
      </w:r>
      <w:r w:rsidRPr="00B47F40">
        <w:rPr>
          <w:sz w:val="28"/>
          <w:szCs w:val="28"/>
        </w:rPr>
        <w:t>ониторинг правовой среды;</w:t>
      </w:r>
    </w:p>
    <w:p w14:paraId="4F1CA8FD" w14:textId="77777777" w:rsidR="00B47F40" w:rsidRDefault="00B47F40" w:rsidP="008E204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B47F40">
        <w:rPr>
          <w:sz w:val="28"/>
          <w:szCs w:val="28"/>
        </w:rPr>
        <w:t>трахование;</w:t>
      </w:r>
    </w:p>
    <w:p w14:paraId="573AF3F5" w14:textId="77777777" w:rsidR="00B47F40" w:rsidRDefault="00B47F40" w:rsidP="008E204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</w:t>
      </w:r>
      <w:r w:rsidRPr="00B47F40">
        <w:rPr>
          <w:sz w:val="28"/>
          <w:szCs w:val="28"/>
        </w:rPr>
        <w:t>крепление ИТ-безопасности;</w:t>
      </w:r>
    </w:p>
    <w:p w14:paraId="7812D4F5" w14:textId="29069CCF" w:rsidR="00B47F40" w:rsidRDefault="00B47F40" w:rsidP="008E204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B47F40">
        <w:rPr>
          <w:sz w:val="28"/>
          <w:szCs w:val="28"/>
        </w:rPr>
        <w:t>тратегическое позиционирование на нишевых услугах.</w:t>
      </w:r>
    </w:p>
    <w:p w14:paraId="3664F6EA" w14:textId="77777777" w:rsidR="00B47F40" w:rsidRPr="00A46D92" w:rsidRDefault="00B47F40" w:rsidP="008E2049">
      <w:pPr>
        <w:spacing w:line="360" w:lineRule="auto"/>
        <w:ind w:firstLine="709"/>
        <w:jc w:val="both"/>
        <w:rPr>
          <w:sz w:val="28"/>
          <w:szCs w:val="28"/>
        </w:rPr>
      </w:pPr>
    </w:p>
    <w:p w14:paraId="444BDEF8" w14:textId="77777777" w:rsidR="00AB6155" w:rsidRDefault="00AB6155" w:rsidP="006F0DB0">
      <w:pPr>
        <w:ind w:firstLine="709"/>
        <w:jc w:val="center"/>
        <w:rPr>
          <w:rFonts w:ascii="Arial" w:eastAsia="Arial" w:hAnsi="Arial" w:cs="Arial"/>
          <w:sz w:val="30"/>
          <w:szCs w:val="30"/>
        </w:rPr>
      </w:pPr>
    </w:p>
    <w:p w14:paraId="2CB54DF7" w14:textId="77777777" w:rsidR="00AB6155" w:rsidRDefault="00AB6155" w:rsidP="006F0DB0">
      <w:pPr>
        <w:ind w:firstLine="709"/>
        <w:jc w:val="center"/>
        <w:rPr>
          <w:rFonts w:ascii="Arial" w:eastAsia="Arial" w:hAnsi="Arial" w:cs="Arial"/>
          <w:sz w:val="30"/>
          <w:szCs w:val="30"/>
        </w:rPr>
      </w:pPr>
    </w:p>
    <w:p w14:paraId="46919B21" w14:textId="77777777" w:rsidR="00AB6155" w:rsidRDefault="00AB6155" w:rsidP="006F0DB0">
      <w:pPr>
        <w:ind w:firstLine="709"/>
        <w:jc w:val="center"/>
        <w:rPr>
          <w:rFonts w:ascii="Arial" w:eastAsia="Arial" w:hAnsi="Arial" w:cs="Arial"/>
          <w:sz w:val="30"/>
          <w:szCs w:val="30"/>
        </w:rPr>
      </w:pPr>
    </w:p>
    <w:p w14:paraId="22CEB9F2" w14:textId="77777777" w:rsidR="00AB6155" w:rsidRDefault="00AB6155" w:rsidP="006F0DB0">
      <w:pPr>
        <w:ind w:firstLine="709"/>
        <w:jc w:val="center"/>
        <w:rPr>
          <w:rFonts w:ascii="Arial" w:eastAsia="Arial" w:hAnsi="Arial" w:cs="Arial"/>
          <w:sz w:val="30"/>
          <w:szCs w:val="30"/>
        </w:rPr>
      </w:pPr>
    </w:p>
    <w:p w14:paraId="3EB818DB" w14:textId="77777777" w:rsidR="00AB6155" w:rsidRDefault="00AB6155" w:rsidP="006F0DB0">
      <w:pPr>
        <w:ind w:firstLine="709"/>
        <w:jc w:val="center"/>
        <w:rPr>
          <w:rFonts w:ascii="Arial" w:eastAsia="Arial" w:hAnsi="Arial" w:cs="Arial"/>
          <w:sz w:val="30"/>
          <w:szCs w:val="30"/>
        </w:rPr>
      </w:pPr>
    </w:p>
    <w:p w14:paraId="5FF83CDD" w14:textId="77777777" w:rsidR="00AB6155" w:rsidRDefault="00AB6155" w:rsidP="00CF5608">
      <w:pPr>
        <w:rPr>
          <w:rFonts w:ascii="Arial" w:eastAsia="Arial" w:hAnsi="Arial" w:cs="Arial"/>
          <w:sz w:val="30"/>
          <w:szCs w:val="30"/>
        </w:rPr>
      </w:pPr>
    </w:p>
    <w:p w14:paraId="0BC624CE" w14:textId="77777777" w:rsidR="00CF5608" w:rsidRDefault="00CF5608" w:rsidP="00CF5608">
      <w:pPr>
        <w:rPr>
          <w:rFonts w:ascii="Arial" w:eastAsia="Arial" w:hAnsi="Arial" w:cs="Arial"/>
          <w:sz w:val="30"/>
          <w:szCs w:val="30"/>
        </w:rPr>
      </w:pPr>
    </w:p>
    <w:p w14:paraId="3265932A" w14:textId="77777777" w:rsidR="00AB6155" w:rsidRDefault="00AB6155" w:rsidP="006F0DB0">
      <w:pPr>
        <w:ind w:firstLine="709"/>
        <w:jc w:val="center"/>
        <w:rPr>
          <w:rFonts w:ascii="Arial" w:eastAsia="Arial" w:hAnsi="Arial" w:cs="Arial"/>
          <w:sz w:val="30"/>
          <w:szCs w:val="30"/>
        </w:rPr>
      </w:pPr>
    </w:p>
    <w:p w14:paraId="2FF5CBB4" w14:textId="77777777" w:rsidR="00AB6155" w:rsidRDefault="00AB6155" w:rsidP="006F0DB0">
      <w:pPr>
        <w:ind w:firstLine="709"/>
        <w:jc w:val="center"/>
        <w:rPr>
          <w:rFonts w:ascii="Arial" w:eastAsia="Arial" w:hAnsi="Arial" w:cs="Arial"/>
          <w:sz w:val="30"/>
          <w:szCs w:val="30"/>
        </w:rPr>
      </w:pPr>
    </w:p>
    <w:p w14:paraId="23372671" w14:textId="58F451DF" w:rsidR="00CA16C2" w:rsidRDefault="00522CD2" w:rsidP="006F0DB0">
      <w:pPr>
        <w:ind w:firstLine="709"/>
        <w:jc w:val="center"/>
        <w:rPr>
          <w:rFonts w:ascii="Arial" w:eastAsia="Arial" w:hAnsi="Arial" w:cs="Arial"/>
          <w:sz w:val="30"/>
          <w:szCs w:val="30"/>
        </w:rPr>
      </w:pPr>
      <w:r>
        <w:rPr>
          <w:rFonts w:ascii="Arial" w:eastAsia="Arial" w:hAnsi="Arial" w:cs="Arial"/>
          <w:sz w:val="30"/>
          <w:szCs w:val="30"/>
        </w:rPr>
        <w:lastRenderedPageBreak/>
        <w:t>Заключение</w:t>
      </w:r>
    </w:p>
    <w:p w14:paraId="15CA9458" w14:textId="6E2A5E06" w:rsidR="00CA16C2" w:rsidRDefault="007F6A6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7F6A68">
        <w:rPr>
          <w:sz w:val="28"/>
          <w:szCs w:val="28"/>
        </w:rPr>
        <w:t>роизводственная практика в ООО «Регламент Групп» прошла плодотворно и позволила реализовать поставленные задачи по изучению деятельности компании, проведению анализа финансово-хозяйственных показателей</w:t>
      </w:r>
      <w:r w:rsidR="00DF6A9A">
        <w:rPr>
          <w:sz w:val="28"/>
          <w:szCs w:val="28"/>
        </w:rPr>
        <w:t xml:space="preserve"> данной организации</w:t>
      </w:r>
      <w:r w:rsidRPr="007F6A68">
        <w:rPr>
          <w:sz w:val="28"/>
          <w:szCs w:val="28"/>
        </w:rPr>
        <w:t xml:space="preserve"> и подготовке практических </w:t>
      </w:r>
      <w:r w:rsidR="00DF6A9A" w:rsidRPr="007F6A68">
        <w:rPr>
          <w:sz w:val="28"/>
          <w:szCs w:val="28"/>
        </w:rPr>
        <w:t>рекомендаций</w:t>
      </w:r>
      <w:r w:rsidR="00DF6A9A">
        <w:rPr>
          <w:sz w:val="28"/>
          <w:szCs w:val="28"/>
        </w:rPr>
        <w:t>, которые позволят компании выйти на новые рынки, а также сохранить свои конкурентные преимущества на современном рынке товаров и услуг</w:t>
      </w:r>
      <w:r w:rsidRPr="007F6A68">
        <w:rPr>
          <w:sz w:val="28"/>
          <w:szCs w:val="28"/>
        </w:rPr>
        <w:t>.</w:t>
      </w:r>
      <w:r w:rsidR="00B107A0">
        <w:rPr>
          <w:sz w:val="28"/>
          <w:szCs w:val="28"/>
        </w:rPr>
        <w:t xml:space="preserve"> </w:t>
      </w:r>
    </w:p>
    <w:p w14:paraId="265BD862" w14:textId="77777777" w:rsidR="007F6A68" w:rsidRDefault="007F6A68" w:rsidP="007F6A68">
      <w:pPr>
        <w:spacing w:line="360" w:lineRule="auto"/>
        <w:ind w:firstLine="709"/>
        <w:jc w:val="both"/>
        <w:rPr>
          <w:sz w:val="28"/>
          <w:szCs w:val="28"/>
        </w:rPr>
      </w:pPr>
      <w:r w:rsidRPr="007F6A68">
        <w:rPr>
          <w:sz w:val="28"/>
          <w:szCs w:val="28"/>
        </w:rPr>
        <w:t>Основные итоги практики:</w:t>
      </w:r>
    </w:p>
    <w:p w14:paraId="255F8408" w14:textId="77777777" w:rsidR="00CF5608" w:rsidRDefault="00CF5608">
      <w:pPr>
        <w:spacing w:line="360" w:lineRule="auto"/>
        <w:ind w:firstLine="709"/>
        <w:jc w:val="both"/>
        <w:rPr>
          <w:sz w:val="28"/>
          <w:szCs w:val="28"/>
        </w:rPr>
      </w:pPr>
      <w:r w:rsidRPr="00CF5608">
        <w:rPr>
          <w:sz w:val="28"/>
          <w:szCs w:val="28"/>
        </w:rPr>
        <w:t>Комплексный анализ деятельности ООО «Регламент Групп», выполненный с использованием PESTEL-анализа, модели пяти конкурентных сил М. Портера, конкурентного анализа, SNW- и SWOT-анализа, а также оценки отраслевых рисков, позволяет сделать вывод о том, что компания функционирует в высококонкурентной, динамичной и жёстко регулируемой отрасли логистических и таможенно-брокерских услуг.</w:t>
      </w:r>
    </w:p>
    <w:p w14:paraId="2389F5B6" w14:textId="77777777" w:rsidR="00CF5608" w:rsidRDefault="00CF5608">
      <w:pPr>
        <w:spacing w:line="360" w:lineRule="auto"/>
        <w:ind w:firstLine="709"/>
        <w:jc w:val="both"/>
        <w:rPr>
          <w:sz w:val="28"/>
          <w:szCs w:val="28"/>
        </w:rPr>
      </w:pPr>
      <w:r w:rsidRPr="00CF5608">
        <w:rPr>
          <w:sz w:val="28"/>
          <w:szCs w:val="28"/>
        </w:rPr>
        <w:t>Внешняя среда характеризуется значительным влиянием политико-правовых и регуляторных факторов, что формирует повышенный уровень неопределённости и требует от компании высокой адаптивности. Экономические и социальные факторы оказывают как сдерживающее, так и стимулирующее воздействие: с одной стороны, сохраняется нестабильность внешней торговли и давление на издержки, с другой — рост электронной коммерции и усложнение логистических цепочек обеспечивают устойчивый спрос на услуги компании. Технологические факторы выступают ключевым драйвером конкурентоспособности, делая цифровизацию и автоматизацию необходимым условием дальнейшего развития.</w:t>
      </w:r>
    </w:p>
    <w:p w14:paraId="3FB449D0" w14:textId="77777777" w:rsidR="00CF5608" w:rsidRDefault="00CF5608">
      <w:pPr>
        <w:spacing w:line="360" w:lineRule="auto"/>
        <w:ind w:firstLine="709"/>
        <w:jc w:val="both"/>
        <w:rPr>
          <w:sz w:val="28"/>
          <w:szCs w:val="28"/>
        </w:rPr>
      </w:pPr>
      <w:r w:rsidRPr="00CF5608">
        <w:rPr>
          <w:sz w:val="28"/>
          <w:szCs w:val="28"/>
        </w:rPr>
        <w:t>Анализ конкурентной среды показал, что отрасль отличается высокой интенсивностью конкуренции и сильной позицией клиентов, что ограничивает возможности ценового маневра и снижает маржинальность бизнеса. В таких условиях устойчивость ООО «Регламент Групп» может быть обеспечена не за счёт масштаба, а благодаря гибкости, качеству сервиса и специализации.</w:t>
      </w:r>
      <w:r w:rsidRPr="00CF5608">
        <w:rPr>
          <w:sz w:val="28"/>
          <w:szCs w:val="28"/>
        </w:rPr>
        <w:br/>
      </w:r>
    </w:p>
    <w:p w14:paraId="50E4EAC9" w14:textId="77777777" w:rsidR="00CF5608" w:rsidRDefault="00CF5608">
      <w:pPr>
        <w:spacing w:line="360" w:lineRule="auto"/>
        <w:ind w:firstLine="709"/>
        <w:jc w:val="both"/>
        <w:rPr>
          <w:sz w:val="28"/>
          <w:szCs w:val="28"/>
        </w:rPr>
      </w:pPr>
      <w:r w:rsidRPr="00CF5608">
        <w:rPr>
          <w:sz w:val="28"/>
          <w:szCs w:val="28"/>
        </w:rPr>
        <w:lastRenderedPageBreak/>
        <w:t xml:space="preserve">Внутренний анализ (SNW и SWOT) выявил, что компания обладает рядом сильных сторон, прежде всего гибкостью, индивидуальным подходом и возможностью оказывать комплексные услуги, однако её развитие сдерживается ограниченными ресурсами, небольшими масштабами деятельности и недостаточным уровнем цифровизации. При этом внешняя среда предоставляет значимые возможности для роста, связанные с развитием </w:t>
      </w:r>
      <w:r>
        <w:rPr>
          <w:sz w:val="28"/>
          <w:szCs w:val="28"/>
        </w:rPr>
        <w:t>продаж через интернет</w:t>
      </w:r>
      <w:r w:rsidRPr="00CF5608">
        <w:rPr>
          <w:sz w:val="28"/>
          <w:szCs w:val="28"/>
        </w:rPr>
        <w:t>, переориентацией внешнеторговых потоков и ростом спроса на профессиональное сопровождение ВЭД.</w:t>
      </w:r>
    </w:p>
    <w:p w14:paraId="2E3A900E" w14:textId="77777777" w:rsidR="00CF5608" w:rsidRDefault="00CF5608">
      <w:pPr>
        <w:spacing w:line="360" w:lineRule="auto"/>
        <w:ind w:firstLine="709"/>
        <w:jc w:val="both"/>
        <w:rPr>
          <w:sz w:val="28"/>
          <w:szCs w:val="28"/>
        </w:rPr>
      </w:pPr>
      <w:r w:rsidRPr="00CF5608">
        <w:rPr>
          <w:sz w:val="28"/>
          <w:szCs w:val="28"/>
        </w:rPr>
        <w:t>Анализ отраслевых рисков показал, что наиболее существенными для компании являются операционные и регуляторные риски, а также риски усиления конкуренции. Вместе с тем большинство выявленных рисков являются управляемыми при условии внедрения системного риск-менеджмента, совершенствования внутренних процессов и повышения уровня контроля.</w:t>
      </w:r>
    </w:p>
    <w:p w14:paraId="7452A689" w14:textId="183CEC23" w:rsidR="007F6A68" w:rsidRDefault="00CF5608">
      <w:pPr>
        <w:spacing w:line="360" w:lineRule="auto"/>
        <w:ind w:firstLine="709"/>
        <w:jc w:val="both"/>
        <w:rPr>
          <w:sz w:val="28"/>
          <w:szCs w:val="28"/>
        </w:rPr>
      </w:pPr>
      <w:r w:rsidRPr="00CF5608">
        <w:rPr>
          <w:sz w:val="28"/>
          <w:szCs w:val="28"/>
        </w:rPr>
        <w:t>Итоговый общий вывод:</w:t>
      </w:r>
      <w:r>
        <w:rPr>
          <w:sz w:val="28"/>
          <w:szCs w:val="28"/>
        </w:rPr>
        <w:t xml:space="preserve"> компания </w:t>
      </w:r>
      <w:r w:rsidRPr="00CF5608">
        <w:rPr>
          <w:sz w:val="28"/>
          <w:szCs w:val="28"/>
        </w:rPr>
        <w:t>ООО «Регламент Групп» обладает реальным потенциалом устойчивого развития в своей отрасли, однако его реализация возможна только при активной стратегической позиции компании. Ключевыми направлениями дальнейшего развития должны стать цифровизация процессов, формирование чёткой нишевой специализации, укрепление партнёрских связей и системное управление рисками. Реализация данных направлений позволит компании повысить конкурентоспособность, снизить влияние внешних угроз и обеспечить стабильное развитие в долгосрочной перспективе.</w:t>
      </w:r>
    </w:p>
    <w:p w14:paraId="17A9BEE6" w14:textId="77777777" w:rsidR="00CA16C2" w:rsidRDefault="00522CD2">
      <w:pPr>
        <w:spacing w:after="200" w:line="276" w:lineRule="auto"/>
        <w:rPr>
          <w:sz w:val="28"/>
          <w:szCs w:val="28"/>
        </w:rPr>
      </w:pPr>
      <w:r>
        <w:br w:type="page"/>
      </w:r>
    </w:p>
    <w:p w14:paraId="660D499B" w14:textId="77777777" w:rsidR="00CA16C2" w:rsidRDefault="00522CD2">
      <w:pPr>
        <w:spacing w:after="240"/>
        <w:ind w:firstLine="709"/>
        <w:jc w:val="center"/>
        <w:rPr>
          <w:rFonts w:ascii="Arial" w:eastAsia="Arial" w:hAnsi="Arial" w:cs="Arial"/>
          <w:sz w:val="30"/>
          <w:szCs w:val="30"/>
        </w:rPr>
      </w:pPr>
      <w:r>
        <w:rPr>
          <w:rFonts w:ascii="Arial" w:eastAsia="Arial" w:hAnsi="Arial" w:cs="Arial"/>
          <w:sz w:val="30"/>
          <w:szCs w:val="30"/>
        </w:rPr>
        <w:lastRenderedPageBreak/>
        <w:t>Список использованных источников</w:t>
      </w:r>
    </w:p>
    <w:p w14:paraId="26CDA729" w14:textId="5BC39275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="00643E95">
        <w:rPr>
          <w:sz w:val="28"/>
          <w:szCs w:val="28"/>
        </w:rPr>
        <w:t>Басовский</w:t>
      </w:r>
      <w:r>
        <w:rPr>
          <w:sz w:val="28"/>
          <w:szCs w:val="28"/>
        </w:rPr>
        <w:t xml:space="preserve">, </w:t>
      </w:r>
      <w:r w:rsidR="00643E95">
        <w:rPr>
          <w:sz w:val="28"/>
          <w:szCs w:val="28"/>
        </w:rPr>
        <w:t>Л</w:t>
      </w:r>
      <w:r>
        <w:rPr>
          <w:sz w:val="28"/>
          <w:szCs w:val="28"/>
        </w:rPr>
        <w:t xml:space="preserve">. </w:t>
      </w:r>
      <w:r w:rsidR="00643E95">
        <w:rPr>
          <w:sz w:val="28"/>
          <w:szCs w:val="28"/>
        </w:rPr>
        <w:t>Е</w:t>
      </w:r>
      <w:r>
        <w:rPr>
          <w:sz w:val="28"/>
          <w:szCs w:val="28"/>
        </w:rPr>
        <w:t xml:space="preserve">. </w:t>
      </w:r>
      <w:r w:rsidR="00643E95">
        <w:rPr>
          <w:sz w:val="28"/>
          <w:szCs w:val="28"/>
        </w:rPr>
        <w:t>Финансовый</w:t>
      </w:r>
      <w:r>
        <w:rPr>
          <w:sz w:val="28"/>
          <w:szCs w:val="28"/>
        </w:rPr>
        <w:t xml:space="preserve"> менеджмент: учеб</w:t>
      </w:r>
      <w:r w:rsidR="00643E95">
        <w:rPr>
          <w:sz w:val="28"/>
          <w:szCs w:val="28"/>
        </w:rPr>
        <w:t>ник</w:t>
      </w:r>
      <w:r>
        <w:rPr>
          <w:sz w:val="28"/>
          <w:szCs w:val="28"/>
        </w:rPr>
        <w:t xml:space="preserve"> / </w:t>
      </w:r>
      <w:r w:rsidR="00643E95">
        <w:rPr>
          <w:sz w:val="28"/>
          <w:szCs w:val="28"/>
        </w:rPr>
        <w:t>Л. Е.</w:t>
      </w:r>
      <w:r>
        <w:rPr>
          <w:sz w:val="28"/>
          <w:szCs w:val="28"/>
        </w:rPr>
        <w:t xml:space="preserve"> </w:t>
      </w:r>
      <w:r w:rsidR="00643E95">
        <w:rPr>
          <w:sz w:val="28"/>
          <w:szCs w:val="28"/>
        </w:rPr>
        <w:t>Басовский</w:t>
      </w:r>
      <w:r>
        <w:rPr>
          <w:sz w:val="28"/>
          <w:szCs w:val="28"/>
        </w:rPr>
        <w:t>. — Москва: ИНФРА-М, 202</w:t>
      </w:r>
      <w:r w:rsidR="00643E95">
        <w:rPr>
          <w:sz w:val="28"/>
          <w:szCs w:val="28"/>
        </w:rPr>
        <w:t>1</w:t>
      </w:r>
      <w:r>
        <w:rPr>
          <w:sz w:val="28"/>
          <w:szCs w:val="28"/>
        </w:rPr>
        <w:t xml:space="preserve">. — </w:t>
      </w:r>
      <w:r w:rsidR="00643E95">
        <w:rPr>
          <w:sz w:val="28"/>
          <w:szCs w:val="28"/>
        </w:rPr>
        <w:t>240</w:t>
      </w:r>
      <w:r>
        <w:rPr>
          <w:sz w:val="28"/>
          <w:szCs w:val="28"/>
        </w:rPr>
        <w:t xml:space="preserve"> с. </w:t>
      </w:r>
    </w:p>
    <w:p w14:paraId="3A92A04B" w14:textId="36A9D1DD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2 </w:t>
      </w:r>
      <w:r w:rsidR="00643E95">
        <w:rPr>
          <w:sz w:val="28"/>
          <w:szCs w:val="28"/>
        </w:rPr>
        <w:t>Бланк</w:t>
      </w:r>
      <w:r>
        <w:rPr>
          <w:sz w:val="28"/>
          <w:szCs w:val="28"/>
        </w:rPr>
        <w:t xml:space="preserve">, </w:t>
      </w:r>
      <w:r w:rsidR="00643E95">
        <w:rPr>
          <w:sz w:val="28"/>
          <w:szCs w:val="28"/>
        </w:rPr>
        <w:t>И</w:t>
      </w:r>
      <w:r>
        <w:rPr>
          <w:sz w:val="28"/>
          <w:szCs w:val="28"/>
        </w:rPr>
        <w:t xml:space="preserve">. </w:t>
      </w:r>
      <w:r w:rsidR="00643E95">
        <w:rPr>
          <w:sz w:val="28"/>
          <w:szCs w:val="28"/>
        </w:rPr>
        <w:t>А</w:t>
      </w:r>
      <w:r>
        <w:rPr>
          <w:sz w:val="28"/>
          <w:szCs w:val="28"/>
        </w:rPr>
        <w:t xml:space="preserve">. </w:t>
      </w:r>
      <w:r w:rsidR="00643E95">
        <w:rPr>
          <w:sz w:val="28"/>
          <w:szCs w:val="28"/>
        </w:rPr>
        <w:t>Основы инвестиционного менеджмента</w:t>
      </w:r>
      <w:r>
        <w:rPr>
          <w:sz w:val="28"/>
          <w:szCs w:val="28"/>
        </w:rPr>
        <w:t xml:space="preserve">: </w:t>
      </w:r>
      <w:r w:rsidR="00643E95">
        <w:rPr>
          <w:sz w:val="28"/>
          <w:szCs w:val="28"/>
        </w:rPr>
        <w:t>учебное пособие</w:t>
      </w:r>
      <w:r>
        <w:rPr>
          <w:sz w:val="28"/>
          <w:szCs w:val="28"/>
        </w:rPr>
        <w:t xml:space="preserve"> / </w:t>
      </w:r>
      <w:r w:rsidR="00643E95">
        <w:rPr>
          <w:sz w:val="28"/>
          <w:szCs w:val="28"/>
        </w:rPr>
        <w:t>И</w:t>
      </w:r>
      <w:r>
        <w:rPr>
          <w:sz w:val="28"/>
          <w:szCs w:val="28"/>
        </w:rPr>
        <w:t xml:space="preserve">. </w:t>
      </w:r>
      <w:r w:rsidR="00643E95">
        <w:rPr>
          <w:sz w:val="28"/>
          <w:szCs w:val="28"/>
        </w:rPr>
        <w:t>А</w:t>
      </w:r>
      <w:r>
        <w:rPr>
          <w:sz w:val="28"/>
          <w:szCs w:val="28"/>
        </w:rPr>
        <w:t xml:space="preserve">. </w:t>
      </w:r>
      <w:r w:rsidR="00643E95">
        <w:rPr>
          <w:sz w:val="28"/>
          <w:szCs w:val="28"/>
        </w:rPr>
        <w:t>Бланк</w:t>
      </w:r>
      <w:r>
        <w:rPr>
          <w:sz w:val="28"/>
          <w:szCs w:val="28"/>
        </w:rPr>
        <w:t xml:space="preserve">. — 2-е изд. — Москва: </w:t>
      </w:r>
      <w:r w:rsidR="00643E95">
        <w:rPr>
          <w:sz w:val="28"/>
          <w:szCs w:val="28"/>
        </w:rPr>
        <w:t>Омега-Л</w:t>
      </w:r>
      <w:r>
        <w:rPr>
          <w:sz w:val="28"/>
          <w:szCs w:val="28"/>
        </w:rPr>
        <w:t>, 20</w:t>
      </w:r>
      <w:r w:rsidR="00643E95">
        <w:rPr>
          <w:sz w:val="28"/>
          <w:szCs w:val="28"/>
        </w:rPr>
        <w:t>21</w:t>
      </w:r>
      <w:r>
        <w:rPr>
          <w:sz w:val="28"/>
          <w:szCs w:val="28"/>
        </w:rPr>
        <w:t xml:space="preserve">. — </w:t>
      </w:r>
      <w:r w:rsidR="00643E95">
        <w:rPr>
          <w:sz w:val="28"/>
          <w:szCs w:val="28"/>
        </w:rPr>
        <w:t>560</w:t>
      </w:r>
      <w:r>
        <w:rPr>
          <w:sz w:val="28"/>
          <w:szCs w:val="28"/>
        </w:rPr>
        <w:t xml:space="preserve"> с.  </w:t>
      </w:r>
    </w:p>
    <w:p w14:paraId="261C3344" w14:textId="04D569B8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3 Кнышова, Е. Н. Менеджмент: учебное пособие / Кнышова Е. Н. - Москва: ИД ФОРУМ, НИЦ ИНФРА-М, 202</w:t>
      </w:r>
      <w:r w:rsidR="00643E95">
        <w:rPr>
          <w:sz w:val="28"/>
          <w:szCs w:val="28"/>
        </w:rPr>
        <w:t>1</w:t>
      </w:r>
      <w:r>
        <w:rPr>
          <w:sz w:val="28"/>
          <w:szCs w:val="28"/>
        </w:rPr>
        <w:t xml:space="preserve">. - 304 с. </w:t>
      </w:r>
    </w:p>
    <w:p w14:paraId="22E77F43" w14:textId="22D44A3E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4 Маслова, Е. Л. Менеджмент: учебник для бакалавров / Е. Л. Маслова. — 2-е изд. — Москва: Издательско-торговая корпорация «Дашков и К°», 202</w:t>
      </w:r>
      <w:r w:rsidR="00643E95">
        <w:rPr>
          <w:sz w:val="28"/>
          <w:szCs w:val="28"/>
        </w:rPr>
        <w:t>1</w:t>
      </w:r>
      <w:r>
        <w:rPr>
          <w:sz w:val="28"/>
          <w:szCs w:val="28"/>
        </w:rPr>
        <w:t xml:space="preserve">. - 332 с.  </w:t>
      </w:r>
    </w:p>
    <w:p w14:paraId="2609F2BA" w14:textId="49248ED5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 </w:t>
      </w:r>
      <w:proofErr w:type="spellStart"/>
      <w:r w:rsidR="00643E95">
        <w:rPr>
          <w:sz w:val="28"/>
          <w:szCs w:val="28"/>
        </w:rPr>
        <w:t>Бухалков</w:t>
      </w:r>
      <w:proofErr w:type="spellEnd"/>
      <w:r>
        <w:rPr>
          <w:sz w:val="28"/>
          <w:szCs w:val="28"/>
        </w:rPr>
        <w:t xml:space="preserve">, </w:t>
      </w:r>
      <w:r w:rsidR="00643E95">
        <w:rPr>
          <w:sz w:val="28"/>
          <w:szCs w:val="28"/>
        </w:rPr>
        <w:t>М</w:t>
      </w:r>
      <w:r>
        <w:rPr>
          <w:sz w:val="28"/>
          <w:szCs w:val="28"/>
        </w:rPr>
        <w:t xml:space="preserve">. </w:t>
      </w:r>
      <w:r w:rsidR="00643E95">
        <w:rPr>
          <w:sz w:val="28"/>
          <w:szCs w:val="28"/>
        </w:rPr>
        <w:t>И</w:t>
      </w:r>
      <w:r>
        <w:rPr>
          <w:sz w:val="28"/>
          <w:szCs w:val="28"/>
        </w:rPr>
        <w:t xml:space="preserve">. </w:t>
      </w:r>
      <w:r w:rsidR="00643E95">
        <w:rPr>
          <w:sz w:val="28"/>
          <w:szCs w:val="28"/>
        </w:rPr>
        <w:t>Планирование на предприятии</w:t>
      </w:r>
      <w:r>
        <w:rPr>
          <w:sz w:val="28"/>
          <w:szCs w:val="28"/>
        </w:rPr>
        <w:t>: учебн</w:t>
      </w:r>
      <w:r w:rsidR="00643E95">
        <w:rPr>
          <w:sz w:val="28"/>
          <w:szCs w:val="28"/>
        </w:rPr>
        <w:t>ик</w:t>
      </w:r>
      <w:r>
        <w:rPr>
          <w:sz w:val="28"/>
          <w:szCs w:val="28"/>
        </w:rPr>
        <w:t xml:space="preserve"> / </w:t>
      </w:r>
      <w:r w:rsidR="00643E95">
        <w:rPr>
          <w:sz w:val="28"/>
          <w:szCs w:val="28"/>
        </w:rPr>
        <w:t>М</w:t>
      </w:r>
      <w:r>
        <w:rPr>
          <w:sz w:val="28"/>
          <w:szCs w:val="28"/>
        </w:rPr>
        <w:t xml:space="preserve">. </w:t>
      </w:r>
      <w:r w:rsidR="00643E95">
        <w:rPr>
          <w:sz w:val="28"/>
          <w:szCs w:val="28"/>
        </w:rPr>
        <w:t>И</w:t>
      </w:r>
      <w:r>
        <w:rPr>
          <w:sz w:val="28"/>
          <w:szCs w:val="28"/>
        </w:rPr>
        <w:t xml:space="preserve">. </w:t>
      </w:r>
      <w:proofErr w:type="spellStart"/>
      <w:r w:rsidR="00643E95">
        <w:rPr>
          <w:sz w:val="28"/>
          <w:szCs w:val="28"/>
        </w:rPr>
        <w:t>Бухалков</w:t>
      </w:r>
      <w:proofErr w:type="spellEnd"/>
      <w:r>
        <w:rPr>
          <w:sz w:val="28"/>
          <w:szCs w:val="28"/>
        </w:rPr>
        <w:t>. — Москва: ИНФРА-М, 20</w:t>
      </w:r>
      <w:r w:rsidR="00643E95">
        <w:rPr>
          <w:sz w:val="28"/>
          <w:szCs w:val="28"/>
        </w:rPr>
        <w:t>21</w:t>
      </w:r>
      <w:r>
        <w:rPr>
          <w:sz w:val="28"/>
          <w:szCs w:val="28"/>
        </w:rPr>
        <w:t xml:space="preserve">. — </w:t>
      </w:r>
      <w:r w:rsidR="00643E95">
        <w:rPr>
          <w:sz w:val="28"/>
          <w:szCs w:val="28"/>
        </w:rPr>
        <w:t>411</w:t>
      </w:r>
      <w:r>
        <w:rPr>
          <w:sz w:val="28"/>
          <w:szCs w:val="28"/>
        </w:rPr>
        <w:t xml:space="preserve"> с.   </w:t>
      </w:r>
    </w:p>
    <w:p w14:paraId="66B184B0" w14:textId="7BB4E983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6 </w:t>
      </w:r>
      <w:r w:rsidR="00643E95">
        <w:rPr>
          <w:sz w:val="28"/>
          <w:szCs w:val="28"/>
        </w:rPr>
        <w:t xml:space="preserve">Васильева, Л. С. Финансовый анализ: </w:t>
      </w:r>
      <w:proofErr w:type="spellStart"/>
      <w:r w:rsidR="00643E95">
        <w:rPr>
          <w:sz w:val="28"/>
          <w:szCs w:val="28"/>
        </w:rPr>
        <w:t>учебнк</w:t>
      </w:r>
      <w:proofErr w:type="spellEnd"/>
      <w:r>
        <w:rPr>
          <w:sz w:val="28"/>
          <w:szCs w:val="28"/>
        </w:rPr>
        <w:t xml:space="preserve"> / </w:t>
      </w:r>
      <w:r w:rsidR="00643E95">
        <w:rPr>
          <w:sz w:val="28"/>
          <w:szCs w:val="28"/>
        </w:rPr>
        <w:t>Л. С. Васильева, М. В. Петровская</w:t>
      </w:r>
      <w:r>
        <w:rPr>
          <w:sz w:val="28"/>
          <w:szCs w:val="28"/>
        </w:rPr>
        <w:t>— Москва:</w:t>
      </w:r>
      <w:r w:rsidR="00643E95">
        <w:rPr>
          <w:sz w:val="28"/>
          <w:szCs w:val="28"/>
        </w:rPr>
        <w:t xml:space="preserve"> КНОРУС</w:t>
      </w:r>
      <w:r>
        <w:rPr>
          <w:sz w:val="28"/>
          <w:szCs w:val="28"/>
        </w:rPr>
        <w:t>, 20</w:t>
      </w:r>
      <w:r w:rsidR="00643E95">
        <w:rPr>
          <w:sz w:val="28"/>
          <w:szCs w:val="28"/>
        </w:rPr>
        <w:t>21</w:t>
      </w:r>
      <w:r>
        <w:rPr>
          <w:sz w:val="28"/>
          <w:szCs w:val="28"/>
        </w:rPr>
        <w:t>. —</w:t>
      </w:r>
      <w:r w:rsidR="00643E95">
        <w:rPr>
          <w:sz w:val="28"/>
          <w:szCs w:val="28"/>
        </w:rPr>
        <w:t xml:space="preserve"> </w:t>
      </w:r>
      <w:r w:rsidR="002E3E7F">
        <w:rPr>
          <w:sz w:val="28"/>
          <w:szCs w:val="28"/>
        </w:rPr>
        <w:t>880 с.</w:t>
      </w:r>
    </w:p>
    <w:p w14:paraId="433C39D7" w14:textId="77777777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 Семенов А. К., Маслова Е. Л. «Этика менеджмента. Учебное пособие»,9-е изд., стер. - Москва: Дашков и К, 2022.</w:t>
      </w:r>
    </w:p>
    <w:p w14:paraId="7883C824" w14:textId="77777777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 "Справочник по этике менеджера" – Коллектив авторов, 2022 г.</w:t>
      </w:r>
    </w:p>
    <w:p w14:paraId="72A20184" w14:textId="77777777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 "Основы менеджмента" - Г. Р. </w:t>
      </w:r>
      <w:proofErr w:type="spellStart"/>
      <w:r>
        <w:rPr>
          <w:sz w:val="28"/>
          <w:szCs w:val="28"/>
        </w:rPr>
        <w:t>Латфуллин</w:t>
      </w:r>
      <w:proofErr w:type="spellEnd"/>
      <w:r>
        <w:rPr>
          <w:sz w:val="28"/>
          <w:szCs w:val="28"/>
        </w:rPr>
        <w:t>, 2021 г.</w:t>
      </w:r>
    </w:p>
    <w:p w14:paraId="4C210948" w14:textId="4B613E02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10 "Управление проектами: практическое руководство" - Д. В. Соколов, 20</w:t>
      </w:r>
      <w:r w:rsidR="002E3E7F">
        <w:rPr>
          <w:sz w:val="28"/>
          <w:szCs w:val="28"/>
        </w:rPr>
        <w:t>21</w:t>
      </w:r>
      <w:r>
        <w:rPr>
          <w:sz w:val="28"/>
          <w:szCs w:val="28"/>
        </w:rPr>
        <w:t xml:space="preserve"> г.</w:t>
      </w:r>
    </w:p>
    <w:p w14:paraId="2A6DF164" w14:textId="77777777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 Семенов А. К., Маслова Е. Л. «Этика менеджмента. Учебное пособие»,9-е изд., стер. - Москва: Дашков и К, 2022. </w:t>
      </w:r>
    </w:p>
    <w:p w14:paraId="56D241D3" w14:textId="2E6F7AD9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 </w:t>
      </w:r>
      <w:r w:rsidR="002E3E7F">
        <w:rPr>
          <w:sz w:val="28"/>
          <w:szCs w:val="28"/>
        </w:rPr>
        <w:t>Григорьев</w:t>
      </w:r>
      <w:r>
        <w:rPr>
          <w:sz w:val="28"/>
          <w:szCs w:val="28"/>
        </w:rPr>
        <w:t xml:space="preserve">, </w:t>
      </w:r>
      <w:r w:rsidR="002E3E7F">
        <w:rPr>
          <w:sz w:val="28"/>
          <w:szCs w:val="28"/>
        </w:rPr>
        <w:t>В</w:t>
      </w:r>
      <w:r>
        <w:rPr>
          <w:sz w:val="28"/>
          <w:szCs w:val="28"/>
        </w:rPr>
        <w:t xml:space="preserve">. </w:t>
      </w:r>
      <w:r w:rsidR="002E3E7F">
        <w:rPr>
          <w:sz w:val="28"/>
          <w:szCs w:val="28"/>
        </w:rPr>
        <w:t>В</w:t>
      </w:r>
      <w:r>
        <w:rPr>
          <w:sz w:val="28"/>
          <w:szCs w:val="28"/>
        </w:rPr>
        <w:t xml:space="preserve">. </w:t>
      </w:r>
      <w:r w:rsidR="002E3E7F">
        <w:rPr>
          <w:sz w:val="28"/>
          <w:szCs w:val="28"/>
        </w:rPr>
        <w:t>Анализ финансово-хозяйственной деятельности предприятия</w:t>
      </w:r>
      <w:r>
        <w:rPr>
          <w:sz w:val="28"/>
          <w:szCs w:val="28"/>
        </w:rPr>
        <w:t xml:space="preserve">: учебник / </w:t>
      </w:r>
      <w:r w:rsidR="002E3E7F">
        <w:rPr>
          <w:sz w:val="28"/>
          <w:szCs w:val="28"/>
        </w:rPr>
        <w:t>В</w:t>
      </w:r>
      <w:r>
        <w:rPr>
          <w:sz w:val="28"/>
          <w:szCs w:val="28"/>
        </w:rPr>
        <w:t xml:space="preserve">. </w:t>
      </w:r>
      <w:r w:rsidR="002E3E7F">
        <w:rPr>
          <w:sz w:val="28"/>
          <w:szCs w:val="28"/>
        </w:rPr>
        <w:t>В</w:t>
      </w:r>
      <w:r>
        <w:rPr>
          <w:sz w:val="28"/>
          <w:szCs w:val="28"/>
        </w:rPr>
        <w:t xml:space="preserve">. </w:t>
      </w:r>
      <w:r w:rsidR="002E3E7F">
        <w:rPr>
          <w:sz w:val="28"/>
          <w:szCs w:val="28"/>
        </w:rPr>
        <w:t>Григорьев</w:t>
      </w:r>
      <w:r>
        <w:rPr>
          <w:sz w:val="28"/>
          <w:szCs w:val="28"/>
        </w:rPr>
        <w:t>. – Москва: Инфра-М, 20</w:t>
      </w:r>
      <w:r w:rsidR="002E3E7F">
        <w:rPr>
          <w:sz w:val="28"/>
          <w:szCs w:val="28"/>
        </w:rPr>
        <w:t>21</w:t>
      </w:r>
      <w:r>
        <w:rPr>
          <w:sz w:val="28"/>
          <w:szCs w:val="28"/>
        </w:rPr>
        <w:t xml:space="preserve">. – </w:t>
      </w:r>
      <w:r w:rsidR="002E3E7F">
        <w:rPr>
          <w:sz w:val="28"/>
          <w:szCs w:val="28"/>
        </w:rPr>
        <w:t>240</w:t>
      </w:r>
      <w:r>
        <w:rPr>
          <w:sz w:val="28"/>
          <w:szCs w:val="28"/>
        </w:rPr>
        <w:t xml:space="preserve"> с.</w:t>
      </w:r>
    </w:p>
    <w:p w14:paraId="5B3413D7" w14:textId="41E193BA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13 </w:t>
      </w:r>
      <w:r w:rsidR="002E3E7F">
        <w:rPr>
          <w:sz w:val="28"/>
          <w:szCs w:val="28"/>
        </w:rPr>
        <w:t>Ковалев</w:t>
      </w:r>
      <w:r>
        <w:rPr>
          <w:sz w:val="28"/>
          <w:szCs w:val="28"/>
        </w:rPr>
        <w:t xml:space="preserve">, </w:t>
      </w:r>
      <w:r w:rsidR="002E3E7F">
        <w:rPr>
          <w:sz w:val="28"/>
          <w:szCs w:val="28"/>
        </w:rPr>
        <w:t>В</w:t>
      </w:r>
      <w:r>
        <w:rPr>
          <w:sz w:val="28"/>
          <w:szCs w:val="28"/>
        </w:rPr>
        <w:t xml:space="preserve">. В. </w:t>
      </w:r>
      <w:r w:rsidR="002E3E7F">
        <w:rPr>
          <w:sz w:val="28"/>
          <w:szCs w:val="28"/>
        </w:rPr>
        <w:t>Финансовый менеджмент: теория и практика</w:t>
      </w:r>
      <w:r>
        <w:rPr>
          <w:sz w:val="28"/>
          <w:szCs w:val="28"/>
        </w:rPr>
        <w:t xml:space="preserve"> : учебник / </w:t>
      </w:r>
      <w:r w:rsidR="002E3E7F">
        <w:rPr>
          <w:sz w:val="28"/>
          <w:szCs w:val="28"/>
        </w:rPr>
        <w:t>В</w:t>
      </w:r>
      <w:r>
        <w:rPr>
          <w:sz w:val="28"/>
          <w:szCs w:val="28"/>
        </w:rPr>
        <w:t xml:space="preserve">. В. </w:t>
      </w:r>
      <w:r w:rsidR="002E3E7F">
        <w:rPr>
          <w:sz w:val="28"/>
          <w:szCs w:val="28"/>
        </w:rPr>
        <w:t>Ковале</w:t>
      </w:r>
      <w:r>
        <w:rPr>
          <w:sz w:val="28"/>
          <w:szCs w:val="28"/>
        </w:rPr>
        <w:t xml:space="preserve">в. — Москва: </w:t>
      </w:r>
      <w:r w:rsidR="002E3E7F">
        <w:rPr>
          <w:sz w:val="28"/>
          <w:szCs w:val="28"/>
        </w:rPr>
        <w:t>Проспект</w:t>
      </w:r>
      <w:r>
        <w:rPr>
          <w:sz w:val="28"/>
          <w:szCs w:val="28"/>
        </w:rPr>
        <w:t>, 20</w:t>
      </w:r>
      <w:r w:rsidR="002E3E7F">
        <w:rPr>
          <w:sz w:val="28"/>
          <w:szCs w:val="28"/>
        </w:rPr>
        <w:t>21</w:t>
      </w:r>
      <w:r>
        <w:rPr>
          <w:sz w:val="28"/>
          <w:szCs w:val="28"/>
        </w:rPr>
        <w:t xml:space="preserve">. — </w:t>
      </w:r>
      <w:r w:rsidR="002E3E7F">
        <w:rPr>
          <w:sz w:val="28"/>
          <w:szCs w:val="28"/>
        </w:rPr>
        <w:t>1104</w:t>
      </w:r>
      <w:r>
        <w:rPr>
          <w:sz w:val="28"/>
          <w:szCs w:val="28"/>
        </w:rPr>
        <w:t xml:space="preserve"> с.  </w:t>
      </w:r>
    </w:p>
    <w:p w14:paraId="77EA174A" w14:textId="77777777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14 Егоршин, А. П. Основы менеджмента: учебник / А. П. Егоршин. — 3-е изд., </w:t>
      </w:r>
      <w:proofErr w:type="spellStart"/>
      <w:r>
        <w:rPr>
          <w:sz w:val="28"/>
          <w:szCs w:val="28"/>
        </w:rPr>
        <w:t>перераб</w:t>
      </w:r>
      <w:proofErr w:type="spellEnd"/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и доп. — Москва: ИНФРА-М, 2021. — 350 с.  </w:t>
      </w:r>
    </w:p>
    <w:p w14:paraId="6A8C5935" w14:textId="75040DAF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15 Красильников, С. А.  Менеджмент. Управление холдингом: учебное пособие для вузов / С. А. Красильников, А. С. Красильников; под редакцией С. А. Красильникова. — Москва: Издательство </w:t>
      </w:r>
      <w:proofErr w:type="spellStart"/>
      <w:r>
        <w:rPr>
          <w:sz w:val="28"/>
          <w:szCs w:val="28"/>
        </w:rPr>
        <w:t>Юрайт</w:t>
      </w:r>
      <w:proofErr w:type="spellEnd"/>
      <w:r>
        <w:rPr>
          <w:sz w:val="28"/>
          <w:szCs w:val="28"/>
        </w:rPr>
        <w:t>, 202</w:t>
      </w:r>
      <w:r w:rsidR="002E3E7F">
        <w:rPr>
          <w:sz w:val="28"/>
          <w:szCs w:val="28"/>
        </w:rPr>
        <w:t>1</w:t>
      </w:r>
      <w:r>
        <w:rPr>
          <w:sz w:val="28"/>
          <w:szCs w:val="28"/>
        </w:rPr>
        <w:t xml:space="preserve">. — 169 с.  </w:t>
      </w:r>
    </w:p>
    <w:p w14:paraId="254732AD" w14:textId="188D2C10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16 </w:t>
      </w:r>
      <w:r w:rsidR="002E3E7F">
        <w:rPr>
          <w:sz w:val="28"/>
          <w:szCs w:val="28"/>
        </w:rPr>
        <w:t>Савицкая</w:t>
      </w:r>
      <w:r>
        <w:rPr>
          <w:sz w:val="28"/>
          <w:szCs w:val="28"/>
        </w:rPr>
        <w:t xml:space="preserve">, </w:t>
      </w:r>
      <w:r w:rsidR="002E3E7F">
        <w:rPr>
          <w:sz w:val="28"/>
          <w:szCs w:val="28"/>
        </w:rPr>
        <w:t>Г</w:t>
      </w:r>
      <w:r>
        <w:rPr>
          <w:sz w:val="28"/>
          <w:szCs w:val="28"/>
        </w:rPr>
        <w:t xml:space="preserve">. </w:t>
      </w:r>
      <w:r w:rsidR="002E3E7F">
        <w:rPr>
          <w:sz w:val="28"/>
          <w:szCs w:val="28"/>
        </w:rPr>
        <w:t>В. Анализ хозяйственной деятельности предприятия</w:t>
      </w:r>
      <w:r>
        <w:rPr>
          <w:sz w:val="28"/>
          <w:szCs w:val="28"/>
        </w:rPr>
        <w:t>: учебн</w:t>
      </w:r>
      <w:r w:rsidR="002E3E7F">
        <w:rPr>
          <w:sz w:val="28"/>
          <w:szCs w:val="28"/>
        </w:rPr>
        <w:t>ик</w:t>
      </w:r>
      <w:r>
        <w:rPr>
          <w:sz w:val="28"/>
          <w:szCs w:val="28"/>
        </w:rPr>
        <w:t xml:space="preserve"> / </w:t>
      </w:r>
      <w:r w:rsidR="002E3E7F">
        <w:rPr>
          <w:sz w:val="28"/>
          <w:szCs w:val="28"/>
        </w:rPr>
        <w:t>Г</w:t>
      </w:r>
      <w:r>
        <w:rPr>
          <w:sz w:val="28"/>
          <w:szCs w:val="28"/>
        </w:rPr>
        <w:t xml:space="preserve">. </w:t>
      </w:r>
      <w:r w:rsidR="002E3E7F">
        <w:rPr>
          <w:sz w:val="28"/>
          <w:szCs w:val="28"/>
        </w:rPr>
        <w:t>В</w:t>
      </w:r>
      <w:r>
        <w:rPr>
          <w:sz w:val="28"/>
          <w:szCs w:val="28"/>
        </w:rPr>
        <w:t xml:space="preserve">. </w:t>
      </w:r>
      <w:r w:rsidR="002E3E7F">
        <w:rPr>
          <w:sz w:val="28"/>
          <w:szCs w:val="28"/>
        </w:rPr>
        <w:t>Савицкая</w:t>
      </w:r>
      <w:r>
        <w:rPr>
          <w:sz w:val="28"/>
          <w:szCs w:val="28"/>
        </w:rPr>
        <w:t xml:space="preserve">. — </w:t>
      </w:r>
      <w:r w:rsidR="002E3E7F">
        <w:rPr>
          <w:sz w:val="28"/>
          <w:szCs w:val="28"/>
        </w:rPr>
        <w:t>Москва</w:t>
      </w:r>
      <w:r>
        <w:rPr>
          <w:sz w:val="28"/>
          <w:szCs w:val="28"/>
        </w:rPr>
        <w:t xml:space="preserve">: </w:t>
      </w:r>
      <w:r w:rsidR="002E3E7F">
        <w:rPr>
          <w:sz w:val="28"/>
          <w:szCs w:val="28"/>
        </w:rPr>
        <w:t>ИНФРА-М</w:t>
      </w:r>
      <w:r>
        <w:rPr>
          <w:sz w:val="28"/>
          <w:szCs w:val="28"/>
        </w:rPr>
        <w:t>, 20</w:t>
      </w:r>
      <w:r w:rsidR="002E3E7F">
        <w:rPr>
          <w:sz w:val="28"/>
          <w:szCs w:val="28"/>
        </w:rPr>
        <w:t>21</w:t>
      </w:r>
      <w:r>
        <w:rPr>
          <w:sz w:val="28"/>
          <w:szCs w:val="28"/>
        </w:rPr>
        <w:t>. — 3</w:t>
      </w:r>
      <w:r w:rsidR="002E3E7F">
        <w:rPr>
          <w:sz w:val="28"/>
          <w:szCs w:val="28"/>
        </w:rPr>
        <w:t>7</w:t>
      </w:r>
      <w:r>
        <w:rPr>
          <w:sz w:val="28"/>
          <w:szCs w:val="28"/>
        </w:rPr>
        <w:t xml:space="preserve">8 с.    </w:t>
      </w:r>
    </w:p>
    <w:p w14:paraId="376FEA52" w14:textId="645FDF02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17 Мардас, А. Н.  Теория менеджмента: учебник для вузов / А. Н. Мардас, О. А. Гуляева. — 2-е изд., </w:t>
      </w:r>
      <w:proofErr w:type="spellStart"/>
      <w:r>
        <w:rPr>
          <w:sz w:val="28"/>
          <w:szCs w:val="28"/>
        </w:rPr>
        <w:t>испр</w:t>
      </w:r>
      <w:proofErr w:type="spellEnd"/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и доп. — Москва: Издательство </w:t>
      </w:r>
      <w:proofErr w:type="spellStart"/>
      <w:r>
        <w:rPr>
          <w:sz w:val="28"/>
          <w:szCs w:val="28"/>
        </w:rPr>
        <w:t>Юрайт</w:t>
      </w:r>
      <w:proofErr w:type="spellEnd"/>
      <w:r>
        <w:rPr>
          <w:sz w:val="28"/>
          <w:szCs w:val="28"/>
        </w:rPr>
        <w:t>, 202</w:t>
      </w:r>
      <w:r w:rsidR="0081709F">
        <w:rPr>
          <w:sz w:val="28"/>
          <w:szCs w:val="28"/>
        </w:rPr>
        <w:t>1</w:t>
      </w:r>
      <w:r>
        <w:rPr>
          <w:sz w:val="28"/>
          <w:szCs w:val="28"/>
        </w:rPr>
        <w:t xml:space="preserve">. — 307 с.   </w:t>
      </w:r>
    </w:p>
    <w:p w14:paraId="5B7D0C9A" w14:textId="5F9DD5FC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18 Маркетинг-менеджмент: учебник и практикум для вузов / И. В. Липсиц [и др.]; под редакцией И. В. Липсица, О. К. </w:t>
      </w:r>
      <w:proofErr w:type="spellStart"/>
      <w:r>
        <w:rPr>
          <w:sz w:val="28"/>
          <w:szCs w:val="28"/>
        </w:rPr>
        <w:t>Ойнер</w:t>
      </w:r>
      <w:proofErr w:type="spellEnd"/>
      <w:r>
        <w:rPr>
          <w:sz w:val="28"/>
          <w:szCs w:val="28"/>
        </w:rPr>
        <w:t xml:space="preserve">. — Москва: Издательство </w:t>
      </w:r>
      <w:proofErr w:type="spellStart"/>
      <w:r>
        <w:rPr>
          <w:sz w:val="28"/>
          <w:szCs w:val="28"/>
        </w:rPr>
        <w:t>Юрайт</w:t>
      </w:r>
      <w:proofErr w:type="spellEnd"/>
      <w:r>
        <w:rPr>
          <w:sz w:val="28"/>
          <w:szCs w:val="28"/>
        </w:rPr>
        <w:t>, 202</w:t>
      </w:r>
      <w:r w:rsidR="0081709F">
        <w:rPr>
          <w:sz w:val="28"/>
          <w:szCs w:val="28"/>
        </w:rPr>
        <w:t>1</w:t>
      </w:r>
      <w:r>
        <w:rPr>
          <w:sz w:val="28"/>
          <w:szCs w:val="28"/>
        </w:rPr>
        <w:t xml:space="preserve">. — 379 с.    </w:t>
      </w:r>
    </w:p>
    <w:p w14:paraId="67594E5A" w14:textId="143DAAA5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19 </w:t>
      </w:r>
      <w:r w:rsidR="0081709F">
        <w:rPr>
          <w:sz w:val="28"/>
          <w:szCs w:val="28"/>
        </w:rPr>
        <w:t>Фролова</w:t>
      </w:r>
      <w:r>
        <w:rPr>
          <w:sz w:val="28"/>
          <w:szCs w:val="28"/>
        </w:rPr>
        <w:t xml:space="preserve">, </w:t>
      </w:r>
      <w:r w:rsidR="0081709F">
        <w:rPr>
          <w:sz w:val="28"/>
          <w:szCs w:val="28"/>
        </w:rPr>
        <w:t>Т</w:t>
      </w:r>
      <w:r>
        <w:rPr>
          <w:sz w:val="28"/>
          <w:szCs w:val="28"/>
        </w:rPr>
        <w:t xml:space="preserve">. </w:t>
      </w:r>
      <w:r w:rsidR="0081709F">
        <w:rPr>
          <w:sz w:val="28"/>
          <w:szCs w:val="28"/>
        </w:rPr>
        <w:t>А</w:t>
      </w:r>
      <w:r>
        <w:rPr>
          <w:sz w:val="28"/>
          <w:szCs w:val="28"/>
        </w:rPr>
        <w:t xml:space="preserve">. </w:t>
      </w:r>
      <w:r w:rsidR="0081709F">
        <w:rPr>
          <w:sz w:val="28"/>
          <w:szCs w:val="28"/>
        </w:rPr>
        <w:t>Экономика предприятия</w:t>
      </w:r>
      <w:r>
        <w:rPr>
          <w:sz w:val="28"/>
          <w:szCs w:val="28"/>
        </w:rPr>
        <w:t>: учебн</w:t>
      </w:r>
      <w:r w:rsidR="0081709F">
        <w:rPr>
          <w:sz w:val="28"/>
          <w:szCs w:val="28"/>
        </w:rPr>
        <w:t>ое пособие</w:t>
      </w:r>
      <w:r>
        <w:rPr>
          <w:sz w:val="28"/>
          <w:szCs w:val="28"/>
        </w:rPr>
        <w:t xml:space="preserve"> / </w:t>
      </w:r>
      <w:r w:rsidR="000D216E">
        <w:rPr>
          <w:sz w:val="28"/>
          <w:szCs w:val="28"/>
        </w:rPr>
        <w:t>Т</w:t>
      </w:r>
      <w:r>
        <w:rPr>
          <w:sz w:val="28"/>
          <w:szCs w:val="28"/>
        </w:rPr>
        <w:t xml:space="preserve">. </w:t>
      </w:r>
      <w:r w:rsidR="000D216E">
        <w:rPr>
          <w:sz w:val="28"/>
          <w:szCs w:val="28"/>
        </w:rPr>
        <w:t>А</w:t>
      </w:r>
      <w:r>
        <w:rPr>
          <w:sz w:val="28"/>
          <w:szCs w:val="28"/>
        </w:rPr>
        <w:t xml:space="preserve">. </w:t>
      </w:r>
      <w:r w:rsidR="000D216E">
        <w:rPr>
          <w:sz w:val="28"/>
          <w:szCs w:val="28"/>
        </w:rPr>
        <w:t>Фролова</w:t>
      </w:r>
      <w:r>
        <w:rPr>
          <w:sz w:val="28"/>
          <w:szCs w:val="28"/>
        </w:rPr>
        <w:t xml:space="preserve">. — Москва: </w:t>
      </w:r>
      <w:r w:rsidR="000D216E">
        <w:rPr>
          <w:sz w:val="28"/>
          <w:szCs w:val="28"/>
        </w:rPr>
        <w:t>АЛЬФ</w:t>
      </w:r>
      <w:r>
        <w:rPr>
          <w:sz w:val="28"/>
          <w:szCs w:val="28"/>
        </w:rPr>
        <w:t>А-М, 20</w:t>
      </w:r>
      <w:r w:rsidR="000D216E">
        <w:rPr>
          <w:sz w:val="28"/>
          <w:szCs w:val="28"/>
        </w:rPr>
        <w:t>21</w:t>
      </w:r>
      <w:r>
        <w:rPr>
          <w:sz w:val="28"/>
          <w:szCs w:val="28"/>
        </w:rPr>
        <w:t xml:space="preserve">. — </w:t>
      </w:r>
      <w:r w:rsidR="000D216E">
        <w:rPr>
          <w:sz w:val="28"/>
          <w:szCs w:val="28"/>
        </w:rPr>
        <w:t>1</w:t>
      </w:r>
      <w:r>
        <w:rPr>
          <w:sz w:val="28"/>
          <w:szCs w:val="28"/>
        </w:rPr>
        <w:t xml:space="preserve">63 с.  </w:t>
      </w:r>
    </w:p>
    <w:p w14:paraId="681FCDCD" w14:textId="77777777" w:rsidR="00CA16C2" w:rsidRDefault="00522C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 Егоршин, А. П. Основы менеджмента: учебник / А. П. Егоршин. — 3-е изд., </w:t>
      </w:r>
      <w:proofErr w:type="spellStart"/>
      <w:r>
        <w:rPr>
          <w:sz w:val="28"/>
          <w:szCs w:val="28"/>
        </w:rPr>
        <w:t>перераб</w:t>
      </w:r>
      <w:proofErr w:type="spellEnd"/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и доп. — Москва: ИНФРА-М, 2021. — 350 с.</w:t>
      </w:r>
    </w:p>
    <w:p w14:paraId="27271C06" w14:textId="77777777" w:rsidR="00CA16C2" w:rsidRDefault="00CA16C2">
      <w:pPr>
        <w:spacing w:line="360" w:lineRule="auto"/>
        <w:ind w:firstLine="709"/>
        <w:jc w:val="both"/>
        <w:rPr>
          <w:sz w:val="28"/>
          <w:szCs w:val="28"/>
        </w:rPr>
      </w:pPr>
    </w:p>
    <w:p w14:paraId="226AD0E6" w14:textId="77777777" w:rsidR="00CA16C2" w:rsidRDefault="00CA16C2">
      <w:pPr>
        <w:spacing w:line="360" w:lineRule="auto"/>
        <w:jc w:val="both"/>
        <w:rPr>
          <w:sz w:val="28"/>
          <w:szCs w:val="28"/>
        </w:rPr>
      </w:pPr>
    </w:p>
    <w:p w14:paraId="76DCBC4D" w14:textId="77777777" w:rsidR="00CA16C2" w:rsidRDefault="00CA16C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</w:p>
    <w:p w14:paraId="269695FC" w14:textId="77777777" w:rsidR="001E531C" w:rsidRDefault="001E531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</w:p>
    <w:p w14:paraId="1DB62AF1" w14:textId="77777777" w:rsidR="001E531C" w:rsidRDefault="001E531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</w:p>
    <w:p w14:paraId="614ECB6C" w14:textId="77777777" w:rsidR="001E531C" w:rsidRDefault="001E531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</w:p>
    <w:p w14:paraId="4C88C8BF" w14:textId="77777777" w:rsidR="001E531C" w:rsidRDefault="001E531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</w:p>
    <w:p w14:paraId="6B26CB61" w14:textId="77777777" w:rsidR="001E531C" w:rsidRDefault="001E531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</w:p>
    <w:p w14:paraId="42CEFF8F" w14:textId="77777777" w:rsidR="001E531C" w:rsidRDefault="001E531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</w:p>
    <w:p w14:paraId="15623404" w14:textId="77777777" w:rsidR="001E531C" w:rsidRDefault="001E531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</w:p>
    <w:p w14:paraId="7DA3D973" w14:textId="77777777" w:rsidR="001E531C" w:rsidRDefault="001E531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</w:p>
    <w:p w14:paraId="711D0409" w14:textId="77777777" w:rsidR="009F5FBA" w:rsidRDefault="009F5FB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</w:p>
    <w:p w14:paraId="2248C009" w14:textId="77777777" w:rsidR="009F5FBA" w:rsidRDefault="009F5FB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</w:p>
    <w:p w14:paraId="1CAFDDC8" w14:textId="77777777" w:rsidR="001E531C" w:rsidRDefault="001E531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</w:p>
    <w:p w14:paraId="0DEAAFF1" w14:textId="01759C03" w:rsidR="001E531C" w:rsidRPr="00AC1ADE" w:rsidRDefault="001E531C" w:rsidP="000E5BD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rFonts w:ascii="Arial" w:hAnsi="Arial" w:cs="Arial"/>
          <w:color w:val="000000"/>
          <w:sz w:val="30"/>
          <w:szCs w:val="30"/>
        </w:rPr>
      </w:pPr>
      <w:r w:rsidRPr="00AC1ADE">
        <w:rPr>
          <w:rFonts w:ascii="Arial" w:hAnsi="Arial" w:cs="Arial"/>
          <w:color w:val="000000"/>
          <w:sz w:val="30"/>
          <w:szCs w:val="30"/>
        </w:rPr>
        <w:lastRenderedPageBreak/>
        <w:t>Приложение А</w:t>
      </w:r>
    </w:p>
    <w:tbl>
      <w:tblPr>
        <w:tblW w:w="12447" w:type="dxa"/>
        <w:tblInd w:w="-89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89"/>
        <w:gridCol w:w="25"/>
        <w:gridCol w:w="19"/>
        <w:gridCol w:w="40"/>
        <w:gridCol w:w="1982"/>
        <w:gridCol w:w="572"/>
        <w:gridCol w:w="426"/>
        <w:gridCol w:w="55"/>
        <w:gridCol w:w="570"/>
        <w:gridCol w:w="375"/>
        <w:gridCol w:w="47"/>
        <w:gridCol w:w="428"/>
        <w:gridCol w:w="325"/>
        <w:gridCol w:w="276"/>
        <w:gridCol w:w="530"/>
        <w:gridCol w:w="94"/>
        <w:gridCol w:w="193"/>
        <w:gridCol w:w="207"/>
        <w:gridCol w:w="577"/>
        <w:gridCol w:w="100"/>
        <w:gridCol w:w="523"/>
        <w:gridCol w:w="10"/>
        <w:gridCol w:w="30"/>
        <w:gridCol w:w="40"/>
        <w:gridCol w:w="297"/>
        <w:gridCol w:w="40"/>
        <w:gridCol w:w="83"/>
        <w:gridCol w:w="477"/>
        <w:gridCol w:w="100"/>
        <w:gridCol w:w="351"/>
        <w:gridCol w:w="464"/>
        <w:gridCol w:w="345"/>
        <w:gridCol w:w="40"/>
        <w:gridCol w:w="15"/>
        <w:gridCol w:w="100"/>
        <w:gridCol w:w="106"/>
        <w:gridCol w:w="250"/>
        <w:gridCol w:w="29"/>
        <w:gridCol w:w="11"/>
        <w:gridCol w:w="112"/>
        <w:gridCol w:w="292"/>
        <w:gridCol w:w="176"/>
        <w:gridCol w:w="124"/>
        <w:gridCol w:w="40"/>
        <w:gridCol w:w="560"/>
        <w:gridCol w:w="102"/>
      </w:tblGrid>
      <w:tr w:rsidR="001E531C" w:rsidRPr="001E531C" w14:paraId="16430F2B" w14:textId="77777777" w:rsidTr="00C75290">
        <w:trPr>
          <w:gridAfter w:val="43"/>
          <w:wAfter w:w="11514" w:type="dxa"/>
          <w:trHeight w:hRule="exact" w:val="300"/>
        </w:trPr>
        <w:tc>
          <w:tcPr>
            <w:tcW w:w="889" w:type="dxa"/>
          </w:tcPr>
          <w:p w14:paraId="4370F6AD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4" w:type="dxa"/>
            <w:gridSpan w:val="2"/>
          </w:tcPr>
          <w:p w14:paraId="5D5162AB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1E531C" w:rsidRPr="001E531C" w14:paraId="7A3D1356" w14:textId="77777777" w:rsidTr="00C75290">
        <w:trPr>
          <w:gridAfter w:val="43"/>
          <w:wAfter w:w="11514" w:type="dxa"/>
          <w:trHeight w:hRule="exact" w:val="300"/>
        </w:trPr>
        <w:tc>
          <w:tcPr>
            <w:tcW w:w="889" w:type="dxa"/>
          </w:tcPr>
          <w:p w14:paraId="25A99E51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4" w:type="dxa"/>
            <w:gridSpan w:val="2"/>
          </w:tcPr>
          <w:p w14:paraId="444A8780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1E531C" w:rsidRPr="001E531C" w14:paraId="7535540A" w14:textId="77777777" w:rsidTr="00766866">
        <w:trPr>
          <w:gridBefore w:val="1"/>
          <w:gridAfter w:val="10"/>
          <w:wBefore w:w="889" w:type="dxa"/>
          <w:wAfter w:w="1696" w:type="dxa"/>
          <w:trHeight w:hRule="exact" w:val="600"/>
        </w:trPr>
        <w:tc>
          <w:tcPr>
            <w:tcW w:w="8792" w:type="dxa"/>
            <w:gridSpan w:val="2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1BC248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b/>
                <w:color w:val="000000"/>
                <w:sz w:val="28"/>
                <w:szCs w:val="28"/>
              </w:rPr>
            </w:pPr>
            <w:r w:rsidRPr="001E531C">
              <w:rPr>
                <w:b/>
                <w:color w:val="000000"/>
                <w:sz w:val="28"/>
                <w:szCs w:val="28"/>
              </w:rPr>
              <w:t>Бухгалтерский баланс</w:t>
            </w:r>
          </w:p>
        </w:tc>
        <w:tc>
          <w:tcPr>
            <w:tcW w:w="1070" w:type="dxa"/>
            <w:gridSpan w:val="6"/>
          </w:tcPr>
          <w:p w14:paraId="07F8F756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C75290" w:rsidRPr="001E531C" w14:paraId="70E8244A" w14:textId="77777777" w:rsidTr="00766866">
        <w:trPr>
          <w:gridBefore w:val="1"/>
          <w:gridAfter w:val="4"/>
          <w:wBefore w:w="889" w:type="dxa"/>
          <w:wAfter w:w="826" w:type="dxa"/>
          <w:trHeight w:hRule="exact" w:val="1461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E5ED82" w14:textId="0E0F7D99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i/>
                <w:color w:val="000000"/>
                <w:sz w:val="28"/>
                <w:szCs w:val="28"/>
              </w:rPr>
            </w:pP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D56108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Наименование показателя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F82A5A" w14:textId="77777777"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Код строки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7D8C3F" w14:textId="67EDD089" w:rsidR="001E531C" w:rsidRPr="00C75290" w:rsidRDefault="00B72043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На 31.12.2024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7A26A7" w14:textId="350AF3A7"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На 3</w:t>
            </w:r>
            <w:r w:rsidR="00B72043" w:rsidRPr="00C75290">
              <w:rPr>
                <w:i/>
                <w:color w:val="000000"/>
                <w:sz w:val="22"/>
                <w:szCs w:val="22"/>
              </w:rPr>
              <w:t>1.12.2023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299F5E" w14:textId="4ED660BF"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На 3</w:t>
            </w:r>
            <w:r w:rsidR="00B72043" w:rsidRPr="00C75290">
              <w:rPr>
                <w:i/>
                <w:color w:val="000000"/>
                <w:sz w:val="22"/>
                <w:szCs w:val="22"/>
              </w:rPr>
              <w:t>1.12.2022</w:t>
            </w:r>
          </w:p>
        </w:tc>
        <w:tc>
          <w:tcPr>
            <w:tcW w:w="1320" w:type="dxa"/>
            <w:gridSpan w:val="7"/>
          </w:tcPr>
          <w:p w14:paraId="1ED3DD06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40" w:type="dxa"/>
            <w:gridSpan w:val="2"/>
          </w:tcPr>
          <w:p w14:paraId="40D2FD08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80" w:type="dxa"/>
            <w:gridSpan w:val="3"/>
          </w:tcPr>
          <w:p w14:paraId="7941EB2D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C75290" w:rsidRPr="001E531C" w14:paraId="2348807A" w14:textId="77777777" w:rsidTr="00766866">
        <w:trPr>
          <w:gridBefore w:val="1"/>
          <w:gridAfter w:val="4"/>
          <w:wBefore w:w="889" w:type="dxa"/>
          <w:wAfter w:w="826" w:type="dxa"/>
          <w:trHeight w:hRule="exact" w:val="30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C53055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i/>
                <w:color w:val="000000"/>
                <w:sz w:val="28"/>
                <w:szCs w:val="28"/>
              </w:rPr>
            </w:pPr>
            <w:r w:rsidRPr="001E531C">
              <w:rPr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DBF3AF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2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20735D" w14:textId="77777777" w:rsidR="001E531C" w:rsidRPr="00C75290" w:rsidRDefault="001E531C" w:rsidP="007668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F69B1E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4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A989C4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5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170311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6</w:t>
            </w:r>
          </w:p>
        </w:tc>
        <w:tc>
          <w:tcPr>
            <w:tcW w:w="1320" w:type="dxa"/>
            <w:gridSpan w:val="7"/>
          </w:tcPr>
          <w:p w14:paraId="2EDD5501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40" w:type="dxa"/>
            <w:gridSpan w:val="2"/>
          </w:tcPr>
          <w:p w14:paraId="7C12D92E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80" w:type="dxa"/>
            <w:gridSpan w:val="3"/>
          </w:tcPr>
          <w:p w14:paraId="7A22C766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1E531C" w:rsidRPr="00C75290" w14:paraId="0C656541" w14:textId="77777777" w:rsidTr="00766866">
        <w:trPr>
          <w:gridBefore w:val="1"/>
          <w:gridAfter w:val="10"/>
          <w:wBefore w:w="889" w:type="dxa"/>
          <w:wAfter w:w="1696" w:type="dxa"/>
          <w:trHeight w:hRule="exact" w:val="320"/>
        </w:trPr>
        <w:tc>
          <w:tcPr>
            <w:tcW w:w="8792" w:type="dxa"/>
            <w:gridSpan w:val="29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759BDE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b/>
                <w:color w:val="000000"/>
                <w:sz w:val="22"/>
                <w:szCs w:val="22"/>
              </w:rPr>
            </w:pPr>
            <w:r w:rsidRPr="00C75290">
              <w:rPr>
                <w:b/>
                <w:color w:val="000000"/>
                <w:sz w:val="22"/>
                <w:szCs w:val="22"/>
              </w:rPr>
              <w:t>АКТИВ</w:t>
            </w:r>
          </w:p>
        </w:tc>
        <w:tc>
          <w:tcPr>
            <w:tcW w:w="1070" w:type="dxa"/>
            <w:gridSpan w:val="6"/>
          </w:tcPr>
          <w:p w14:paraId="4DE95B6E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</w:p>
        </w:tc>
      </w:tr>
      <w:tr w:rsidR="00B72043" w:rsidRPr="001E531C" w14:paraId="374E8423" w14:textId="77777777" w:rsidTr="00766866">
        <w:trPr>
          <w:gridBefore w:val="1"/>
          <w:gridAfter w:val="4"/>
          <w:wBefore w:w="889" w:type="dxa"/>
          <w:wAfter w:w="826" w:type="dxa"/>
          <w:trHeight w:hRule="exact" w:val="764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EA1D5F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75862D" w14:textId="26EC86A6"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Материальные внеоборотные активы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A93CD3" w14:textId="77777777"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1150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8F2146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FC643B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9DF131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940" w:type="dxa"/>
            <w:gridSpan w:val="12"/>
          </w:tcPr>
          <w:p w14:paraId="263AC2C3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14:paraId="1D784855" w14:textId="77777777" w:rsidTr="00766866">
        <w:trPr>
          <w:gridBefore w:val="1"/>
          <w:gridAfter w:val="4"/>
          <w:wBefore w:w="889" w:type="dxa"/>
          <w:wAfter w:w="826" w:type="dxa"/>
          <w:trHeight w:hRule="exact" w:val="859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300FA0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D44FF6" w14:textId="5AF660E0"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Нематериальные, финансовые и другие внеоборотные активы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0C33E1" w14:textId="77777777"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1170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2F42B1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1E3A5F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B21F95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940" w:type="dxa"/>
            <w:gridSpan w:val="12"/>
          </w:tcPr>
          <w:p w14:paraId="2D728580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14:paraId="7FFB981A" w14:textId="77777777" w:rsidTr="00766866">
        <w:trPr>
          <w:gridBefore w:val="1"/>
          <w:gridAfter w:val="4"/>
          <w:wBefore w:w="889" w:type="dxa"/>
          <w:wAfter w:w="826" w:type="dxa"/>
          <w:trHeight w:hRule="exact" w:val="30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7BADA3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C10800" w14:textId="77777777"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Запасы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5CD446" w14:textId="77777777"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1210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4846F7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D73ACA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F70EAD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940" w:type="dxa"/>
            <w:gridSpan w:val="12"/>
          </w:tcPr>
          <w:p w14:paraId="73FB04FF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14:paraId="7507E42A" w14:textId="77777777" w:rsidTr="00766866">
        <w:trPr>
          <w:gridBefore w:val="1"/>
          <w:gridAfter w:val="4"/>
          <w:wBefore w:w="889" w:type="dxa"/>
          <w:wAfter w:w="826" w:type="dxa"/>
          <w:trHeight w:hRule="exact" w:val="833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072C2E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36E1F7" w14:textId="77777777"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Денежные средства и денежные эквиваленты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8780F3" w14:textId="77777777"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1250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6A90F1" w14:textId="77777777" w:rsidR="001E531C" w:rsidRPr="00C75290" w:rsidRDefault="001E531C" w:rsidP="000E5B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10 033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473CE7" w14:textId="77777777"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2 248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F82B1B" w14:textId="77777777" w:rsidR="001E531C" w:rsidRPr="00C75290" w:rsidRDefault="001E531C" w:rsidP="00C752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4 717</w:t>
            </w:r>
          </w:p>
        </w:tc>
        <w:tc>
          <w:tcPr>
            <w:tcW w:w="1940" w:type="dxa"/>
            <w:gridSpan w:val="12"/>
          </w:tcPr>
          <w:p w14:paraId="5A9A85B2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14:paraId="410FA40A" w14:textId="77777777" w:rsidTr="00766866">
        <w:trPr>
          <w:gridBefore w:val="1"/>
          <w:gridAfter w:val="4"/>
          <w:wBefore w:w="889" w:type="dxa"/>
          <w:wAfter w:w="826" w:type="dxa"/>
          <w:trHeight w:hRule="exact" w:val="86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C90BAE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D1E5C2" w14:textId="38EF51A9"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Финансовые и другие оборотные активы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680B43" w14:textId="77777777"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1230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84BD43" w14:textId="77777777" w:rsidR="001E531C" w:rsidRPr="00C75290" w:rsidRDefault="001E531C" w:rsidP="000E5B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24 529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5DAED3" w14:textId="77777777"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15 968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089552" w14:textId="77777777" w:rsidR="001E531C" w:rsidRPr="00C75290" w:rsidRDefault="001E531C" w:rsidP="00C752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1 290</w:t>
            </w:r>
          </w:p>
        </w:tc>
        <w:tc>
          <w:tcPr>
            <w:tcW w:w="1940" w:type="dxa"/>
            <w:gridSpan w:val="12"/>
          </w:tcPr>
          <w:p w14:paraId="1E5514E7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14:paraId="7EB16F2D" w14:textId="77777777" w:rsidTr="00766866">
        <w:trPr>
          <w:gridBefore w:val="1"/>
          <w:gridAfter w:val="4"/>
          <w:wBefore w:w="889" w:type="dxa"/>
          <w:wAfter w:w="826" w:type="dxa"/>
          <w:trHeight w:hRule="exact" w:val="30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14F515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0ACF8B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b/>
                <w:color w:val="000000"/>
                <w:sz w:val="22"/>
                <w:szCs w:val="22"/>
              </w:rPr>
            </w:pPr>
            <w:r w:rsidRPr="00C75290">
              <w:rPr>
                <w:b/>
                <w:color w:val="000000"/>
                <w:sz w:val="22"/>
                <w:szCs w:val="22"/>
              </w:rPr>
              <w:t>БАЛАНС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C8C1B8" w14:textId="77777777"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1600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BC687E" w14:textId="77777777" w:rsidR="001E531C" w:rsidRPr="00C75290" w:rsidRDefault="001E531C" w:rsidP="000E5B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34 562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016989" w14:textId="77777777"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18 216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3A9CB6" w14:textId="77777777"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6 007</w:t>
            </w:r>
          </w:p>
        </w:tc>
        <w:tc>
          <w:tcPr>
            <w:tcW w:w="1940" w:type="dxa"/>
            <w:gridSpan w:val="12"/>
          </w:tcPr>
          <w:p w14:paraId="7B9ADA30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1E531C" w:rsidRPr="00C75290" w14:paraId="1FD9D6DE" w14:textId="77777777" w:rsidTr="00766866">
        <w:trPr>
          <w:gridBefore w:val="1"/>
          <w:gridAfter w:val="10"/>
          <w:wBefore w:w="889" w:type="dxa"/>
          <w:wAfter w:w="1696" w:type="dxa"/>
          <w:trHeight w:hRule="exact" w:val="320"/>
        </w:trPr>
        <w:tc>
          <w:tcPr>
            <w:tcW w:w="8792" w:type="dxa"/>
            <w:gridSpan w:val="29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030868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b/>
                <w:color w:val="000000"/>
                <w:sz w:val="22"/>
                <w:szCs w:val="22"/>
              </w:rPr>
            </w:pPr>
            <w:r w:rsidRPr="00C75290">
              <w:rPr>
                <w:b/>
                <w:color w:val="000000"/>
                <w:sz w:val="22"/>
                <w:szCs w:val="22"/>
              </w:rPr>
              <w:t>ПАССИВ</w:t>
            </w:r>
          </w:p>
        </w:tc>
        <w:tc>
          <w:tcPr>
            <w:tcW w:w="1070" w:type="dxa"/>
            <w:gridSpan w:val="6"/>
          </w:tcPr>
          <w:p w14:paraId="27666FC0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</w:p>
        </w:tc>
      </w:tr>
      <w:tr w:rsidR="00B72043" w:rsidRPr="001E531C" w14:paraId="36E8EDFA" w14:textId="77777777" w:rsidTr="00766866">
        <w:trPr>
          <w:gridBefore w:val="1"/>
          <w:gridAfter w:val="4"/>
          <w:wBefore w:w="889" w:type="dxa"/>
          <w:wAfter w:w="826" w:type="dxa"/>
          <w:trHeight w:hRule="exact" w:val="30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14CC62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F174E3" w14:textId="501C8388"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Капитал и резервы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1E0586" w14:textId="77777777"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1300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C6ED74" w14:textId="77777777" w:rsidR="001E531C" w:rsidRPr="00C75290" w:rsidRDefault="001E531C" w:rsidP="000E5B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31 213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9033B7" w14:textId="77777777"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7 037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1CAC47" w14:textId="77777777"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5 952</w:t>
            </w:r>
          </w:p>
        </w:tc>
        <w:tc>
          <w:tcPr>
            <w:tcW w:w="1940" w:type="dxa"/>
            <w:gridSpan w:val="12"/>
          </w:tcPr>
          <w:p w14:paraId="2B09ED7F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14:paraId="4BD22DCE" w14:textId="77777777" w:rsidTr="00766866">
        <w:trPr>
          <w:gridBefore w:val="1"/>
          <w:gridAfter w:val="4"/>
          <w:wBefore w:w="889" w:type="dxa"/>
          <w:wAfter w:w="826" w:type="dxa"/>
          <w:trHeight w:hRule="exact" w:val="30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FE60EF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D9692B" w14:textId="77777777"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Целевые средства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A4873E" w14:textId="77777777"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1350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E5093A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9FB64A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20DB8D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940" w:type="dxa"/>
            <w:gridSpan w:val="12"/>
          </w:tcPr>
          <w:p w14:paraId="4C935935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14:paraId="63057885" w14:textId="77777777" w:rsidTr="00766866">
        <w:trPr>
          <w:gridBefore w:val="1"/>
          <w:gridAfter w:val="4"/>
          <w:wBefore w:w="889" w:type="dxa"/>
          <w:wAfter w:w="826" w:type="dxa"/>
          <w:trHeight w:hRule="exact" w:val="1314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3412B9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BF29B6" w14:textId="77777777"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Фонд недвижимого и особо ценного движимого имущества и иные целевые фонды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AFF12C" w14:textId="77777777"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1360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C41ED2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DF1F1B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B906DC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940" w:type="dxa"/>
            <w:gridSpan w:val="12"/>
          </w:tcPr>
          <w:p w14:paraId="7648D44D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14:paraId="5A69D4BD" w14:textId="77777777" w:rsidTr="00766866">
        <w:trPr>
          <w:gridBefore w:val="1"/>
          <w:gridAfter w:val="4"/>
          <w:wBefore w:w="889" w:type="dxa"/>
          <w:wAfter w:w="826" w:type="dxa"/>
          <w:trHeight w:hRule="exact" w:val="56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ED6B8B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439C8C" w14:textId="77777777"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Долгосрочные заемные средства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D973AA" w14:textId="77777777"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1410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36FB33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4FC770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A313D1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940" w:type="dxa"/>
            <w:gridSpan w:val="12"/>
          </w:tcPr>
          <w:p w14:paraId="353C03C8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14:paraId="594C1F4C" w14:textId="77777777" w:rsidTr="00766866">
        <w:trPr>
          <w:gridBefore w:val="1"/>
          <w:gridAfter w:val="4"/>
          <w:wBefore w:w="889" w:type="dxa"/>
          <w:wAfter w:w="826" w:type="dxa"/>
          <w:trHeight w:hRule="exact" w:val="86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1342A2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F010E0" w14:textId="77777777"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Другие долгосрочные обязательства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C43AEA" w14:textId="77777777"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1450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14FF2C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8DFE7E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691ADD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940" w:type="dxa"/>
            <w:gridSpan w:val="12"/>
          </w:tcPr>
          <w:p w14:paraId="52386A20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14:paraId="20ADFDAC" w14:textId="77777777" w:rsidTr="00766866">
        <w:trPr>
          <w:gridBefore w:val="1"/>
          <w:gridAfter w:val="4"/>
          <w:wBefore w:w="889" w:type="dxa"/>
          <w:wAfter w:w="826" w:type="dxa"/>
          <w:trHeight w:hRule="exact" w:val="857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597FFF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904E39" w14:textId="77777777"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Краткосрочные заемные средства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15D2D3" w14:textId="77777777"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1510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45B4B5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32453E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972BEC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940" w:type="dxa"/>
            <w:gridSpan w:val="12"/>
          </w:tcPr>
          <w:p w14:paraId="057CD2C2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14:paraId="3841A635" w14:textId="77777777" w:rsidTr="00766866">
        <w:trPr>
          <w:gridBefore w:val="1"/>
          <w:gridAfter w:val="4"/>
          <w:wBefore w:w="889" w:type="dxa"/>
          <w:wAfter w:w="826" w:type="dxa"/>
          <w:trHeight w:hRule="exact" w:val="30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E974DE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354A22" w14:textId="77777777"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Кредиторская задолженность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69B9E4" w14:textId="77777777"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1520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0D3ADD" w14:textId="77777777"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3 349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9824B9" w14:textId="77777777"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11 179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C5B163" w14:textId="77777777"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1940" w:type="dxa"/>
            <w:gridSpan w:val="12"/>
          </w:tcPr>
          <w:p w14:paraId="4232F72F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14:paraId="1B133BFF" w14:textId="77777777" w:rsidTr="00766866">
        <w:trPr>
          <w:gridBefore w:val="1"/>
          <w:gridAfter w:val="4"/>
          <w:wBefore w:w="889" w:type="dxa"/>
          <w:wAfter w:w="826" w:type="dxa"/>
          <w:trHeight w:hRule="exact" w:val="831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921AD1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1B9C6C" w14:textId="77777777" w:rsidR="001E531C" w:rsidRPr="00C75290" w:rsidRDefault="001E531C" w:rsidP="00B720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Другие краткосрочные обязательства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4C7C35" w14:textId="77777777"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1550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45ADBD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26CCC8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8AD312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940" w:type="dxa"/>
            <w:gridSpan w:val="12"/>
          </w:tcPr>
          <w:p w14:paraId="47D03F25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14:paraId="77ACC2DC" w14:textId="77777777" w:rsidTr="00766866">
        <w:trPr>
          <w:gridBefore w:val="1"/>
          <w:gridAfter w:val="4"/>
          <w:wBefore w:w="889" w:type="dxa"/>
          <w:wAfter w:w="826" w:type="dxa"/>
          <w:trHeight w:hRule="exact" w:val="716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F1590A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F19F57" w14:textId="77777777" w:rsidR="001E531C" w:rsidRPr="00C75290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b/>
                <w:color w:val="000000"/>
                <w:sz w:val="22"/>
                <w:szCs w:val="22"/>
              </w:rPr>
            </w:pPr>
            <w:r w:rsidRPr="00C75290">
              <w:rPr>
                <w:b/>
                <w:color w:val="000000"/>
                <w:sz w:val="22"/>
                <w:szCs w:val="22"/>
              </w:rPr>
              <w:t>БАЛАНС</w:t>
            </w:r>
          </w:p>
        </w:tc>
        <w:tc>
          <w:tcPr>
            <w:tcW w:w="85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7A83C1" w14:textId="77777777"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1700</w:t>
            </w:r>
          </w:p>
        </w:tc>
        <w:tc>
          <w:tcPr>
            <w:tcW w:w="1418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1D50F7" w14:textId="77777777"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34 562</w:t>
            </w:r>
          </w:p>
        </w:tc>
        <w:tc>
          <w:tcPr>
            <w:tcW w:w="141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B7E302" w14:textId="77777777"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18 216</w:t>
            </w:r>
          </w:p>
        </w:tc>
        <w:tc>
          <w:tcPr>
            <w:tcW w:w="1418" w:type="dxa"/>
            <w:gridSpan w:val="8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8C7DF3" w14:textId="77777777" w:rsidR="001E531C" w:rsidRPr="00C75290" w:rsidRDefault="001E531C" w:rsidP="00267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6 007</w:t>
            </w:r>
          </w:p>
        </w:tc>
        <w:tc>
          <w:tcPr>
            <w:tcW w:w="1940" w:type="dxa"/>
            <w:gridSpan w:val="12"/>
          </w:tcPr>
          <w:p w14:paraId="1BC88BED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1E531C" w:rsidRPr="001E531C" w14:paraId="56BA9454" w14:textId="77777777" w:rsidTr="00766866">
        <w:trPr>
          <w:gridBefore w:val="1"/>
          <w:wBefore w:w="889" w:type="dxa"/>
          <w:trHeight w:hRule="exact" w:val="140"/>
        </w:trPr>
        <w:tc>
          <w:tcPr>
            <w:tcW w:w="44" w:type="dxa"/>
            <w:gridSpan w:val="2"/>
          </w:tcPr>
          <w:p w14:paraId="39BC61DE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" w:type="dxa"/>
          </w:tcPr>
          <w:p w14:paraId="0B034384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982" w:type="dxa"/>
          </w:tcPr>
          <w:p w14:paraId="1741C578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998" w:type="dxa"/>
            <w:gridSpan w:val="2"/>
          </w:tcPr>
          <w:p w14:paraId="51414E01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gridSpan w:val="3"/>
          </w:tcPr>
          <w:p w14:paraId="515A6C28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800" w:type="dxa"/>
            <w:gridSpan w:val="3"/>
          </w:tcPr>
          <w:p w14:paraId="14F414AC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gridSpan w:val="3"/>
          </w:tcPr>
          <w:p w14:paraId="72C9D1AA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0" w:type="dxa"/>
            <w:gridSpan w:val="2"/>
          </w:tcPr>
          <w:p w14:paraId="437D5607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gridSpan w:val="3"/>
          </w:tcPr>
          <w:p w14:paraId="3A5A1A58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" w:type="dxa"/>
            <w:gridSpan w:val="2"/>
          </w:tcPr>
          <w:p w14:paraId="2DB1669B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" w:type="dxa"/>
          </w:tcPr>
          <w:p w14:paraId="09BA0A79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gridSpan w:val="3"/>
          </w:tcPr>
          <w:p w14:paraId="41308658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928" w:type="dxa"/>
            <w:gridSpan w:val="3"/>
          </w:tcPr>
          <w:p w14:paraId="7D9EB542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64" w:type="dxa"/>
          </w:tcPr>
          <w:p w14:paraId="4C9C9645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0" w:type="dxa"/>
            <w:gridSpan w:val="3"/>
          </w:tcPr>
          <w:p w14:paraId="2E3DA11F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00" w:type="dxa"/>
          </w:tcPr>
          <w:p w14:paraId="0D5AE3C1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800" w:type="dxa"/>
            <w:gridSpan w:val="6"/>
          </w:tcPr>
          <w:p w14:paraId="72E00D25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00" w:type="dxa"/>
            <w:gridSpan w:val="2"/>
          </w:tcPr>
          <w:p w14:paraId="186540D3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" w:type="dxa"/>
          </w:tcPr>
          <w:p w14:paraId="7F74A635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60" w:type="dxa"/>
          </w:tcPr>
          <w:p w14:paraId="39192B00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02" w:type="dxa"/>
          </w:tcPr>
          <w:p w14:paraId="159380A2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72043" w:rsidRPr="001E531C" w14:paraId="6BF0A2F0" w14:textId="77777777" w:rsidTr="00766866">
        <w:trPr>
          <w:gridBefore w:val="1"/>
          <w:gridAfter w:val="6"/>
          <w:wBefore w:w="889" w:type="dxa"/>
          <w:wAfter w:w="1294" w:type="dxa"/>
          <w:trHeight w:hRule="exact" w:val="20"/>
        </w:trPr>
        <w:tc>
          <w:tcPr>
            <w:tcW w:w="2638" w:type="dxa"/>
            <w:gridSpan w:val="5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D92D50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81" w:type="dxa"/>
            <w:gridSpan w:val="2"/>
          </w:tcPr>
          <w:p w14:paraId="7CAC24E2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gridSpan w:val="3"/>
          </w:tcPr>
          <w:p w14:paraId="730FF599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029" w:type="dxa"/>
            <w:gridSpan w:val="3"/>
          </w:tcPr>
          <w:p w14:paraId="464DE664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30" w:type="dxa"/>
          </w:tcPr>
          <w:p w14:paraId="358C7540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287" w:type="dxa"/>
            <w:gridSpan w:val="2"/>
          </w:tcPr>
          <w:p w14:paraId="687AF9CE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784" w:type="dxa"/>
            <w:gridSpan w:val="2"/>
          </w:tcPr>
          <w:p w14:paraId="50CE40B5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00" w:type="dxa"/>
          </w:tcPr>
          <w:p w14:paraId="139536AC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gridSpan w:val="5"/>
          </w:tcPr>
          <w:p w14:paraId="5E5F32EF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" w:type="dxa"/>
          </w:tcPr>
          <w:p w14:paraId="0531DB7C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60" w:type="dxa"/>
            <w:gridSpan w:val="2"/>
          </w:tcPr>
          <w:p w14:paraId="64BDE3A9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00" w:type="dxa"/>
          </w:tcPr>
          <w:p w14:paraId="63D3AC66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51" w:type="dxa"/>
          </w:tcPr>
          <w:p w14:paraId="4A89B55F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809" w:type="dxa"/>
            <w:gridSpan w:val="2"/>
          </w:tcPr>
          <w:p w14:paraId="1FFFE211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" w:type="dxa"/>
          </w:tcPr>
          <w:p w14:paraId="369076E0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00" w:type="dxa"/>
            <w:gridSpan w:val="5"/>
          </w:tcPr>
          <w:p w14:paraId="5F2D3AE7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3" w:type="dxa"/>
            <w:gridSpan w:val="2"/>
          </w:tcPr>
          <w:p w14:paraId="65398D5A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1E531C" w:rsidRPr="001E531C" w14:paraId="4A88CD50" w14:textId="77777777" w:rsidTr="00766866">
        <w:trPr>
          <w:gridBefore w:val="1"/>
          <w:wBefore w:w="889" w:type="dxa"/>
          <w:trHeight w:hRule="exact" w:val="20"/>
        </w:trPr>
        <w:tc>
          <w:tcPr>
            <w:tcW w:w="44" w:type="dxa"/>
            <w:gridSpan w:val="2"/>
          </w:tcPr>
          <w:p w14:paraId="09A7CAF3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" w:type="dxa"/>
          </w:tcPr>
          <w:p w14:paraId="05218633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982" w:type="dxa"/>
          </w:tcPr>
          <w:p w14:paraId="722615A9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998" w:type="dxa"/>
            <w:gridSpan w:val="2"/>
          </w:tcPr>
          <w:p w14:paraId="3A19EB02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000" w:type="dxa"/>
            <w:gridSpan w:val="3"/>
          </w:tcPr>
          <w:p w14:paraId="0F5973E3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800" w:type="dxa"/>
            <w:gridSpan w:val="3"/>
          </w:tcPr>
          <w:p w14:paraId="75BF7BDE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gridSpan w:val="3"/>
          </w:tcPr>
          <w:p w14:paraId="4DFFDA86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0" w:type="dxa"/>
            <w:gridSpan w:val="2"/>
          </w:tcPr>
          <w:p w14:paraId="6B6F2FA7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gridSpan w:val="3"/>
          </w:tcPr>
          <w:p w14:paraId="238405DE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" w:type="dxa"/>
            <w:gridSpan w:val="2"/>
          </w:tcPr>
          <w:p w14:paraId="1AE1D437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" w:type="dxa"/>
          </w:tcPr>
          <w:p w14:paraId="64970F28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gridSpan w:val="3"/>
          </w:tcPr>
          <w:p w14:paraId="122D4ED2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928" w:type="dxa"/>
            <w:gridSpan w:val="3"/>
          </w:tcPr>
          <w:p w14:paraId="6F35873B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64" w:type="dxa"/>
          </w:tcPr>
          <w:p w14:paraId="7391E46E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0" w:type="dxa"/>
            <w:gridSpan w:val="3"/>
          </w:tcPr>
          <w:p w14:paraId="3EF555DC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00" w:type="dxa"/>
          </w:tcPr>
          <w:p w14:paraId="64EBA32D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800" w:type="dxa"/>
            <w:gridSpan w:val="6"/>
          </w:tcPr>
          <w:p w14:paraId="3EDFCF69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00" w:type="dxa"/>
            <w:gridSpan w:val="2"/>
          </w:tcPr>
          <w:p w14:paraId="2B24D5B9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0" w:type="dxa"/>
          </w:tcPr>
          <w:p w14:paraId="3F27E73C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60" w:type="dxa"/>
          </w:tcPr>
          <w:p w14:paraId="78DEB825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02" w:type="dxa"/>
          </w:tcPr>
          <w:p w14:paraId="134B4AFF" w14:textId="77777777" w:rsidR="001E531C" w:rsidRPr="001E531C" w:rsidRDefault="001E531C" w:rsidP="001E53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14:paraId="756C4B88" w14:textId="08F64603" w:rsidR="001E531C" w:rsidRPr="00AC1ADE" w:rsidRDefault="00B72043" w:rsidP="00AC1AD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rFonts w:ascii="Arial" w:hAnsi="Arial" w:cs="Arial"/>
          <w:color w:val="000000"/>
          <w:sz w:val="30"/>
          <w:szCs w:val="30"/>
        </w:rPr>
      </w:pPr>
      <w:r w:rsidRPr="00AC1ADE">
        <w:rPr>
          <w:rFonts w:ascii="Arial" w:hAnsi="Arial" w:cs="Arial"/>
          <w:color w:val="000000"/>
          <w:sz w:val="30"/>
          <w:szCs w:val="30"/>
        </w:rPr>
        <w:lastRenderedPageBreak/>
        <w:t>Приложение Б</w:t>
      </w:r>
    </w:p>
    <w:tbl>
      <w:tblPr>
        <w:tblW w:w="980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6"/>
        <w:gridCol w:w="2977"/>
        <w:gridCol w:w="850"/>
        <w:gridCol w:w="1701"/>
        <w:gridCol w:w="1843"/>
        <w:gridCol w:w="1155"/>
      </w:tblGrid>
      <w:tr w:rsidR="00275EFC" w:rsidRPr="00275EFC" w14:paraId="2B59AADB" w14:textId="77777777" w:rsidTr="006E1E4B">
        <w:trPr>
          <w:trHeight w:val="600"/>
        </w:trPr>
        <w:tc>
          <w:tcPr>
            <w:tcW w:w="9802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89E66D" w14:textId="77777777" w:rsidR="00275EFC" w:rsidRPr="00275EFC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b/>
                <w:color w:val="000000"/>
                <w:sz w:val="28"/>
                <w:szCs w:val="28"/>
              </w:rPr>
            </w:pPr>
            <w:r w:rsidRPr="00275EFC">
              <w:rPr>
                <w:b/>
                <w:color w:val="000000"/>
                <w:sz w:val="28"/>
                <w:szCs w:val="28"/>
              </w:rPr>
              <w:t>Отчет о финансовых результатах</w:t>
            </w:r>
          </w:p>
        </w:tc>
      </w:tr>
      <w:tr w:rsidR="00275EFC" w:rsidRPr="00275EFC" w14:paraId="409A41C0" w14:textId="77777777" w:rsidTr="00BE76F7">
        <w:trPr>
          <w:gridAfter w:val="1"/>
          <w:wAfter w:w="1155" w:type="dxa"/>
          <w:trHeight w:hRule="exact" w:val="928"/>
        </w:trPr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FC636F" w14:textId="2A1DFF3A" w:rsidR="00275EFC" w:rsidRPr="00275EFC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i/>
                <w:color w:val="000000"/>
                <w:sz w:val="28"/>
                <w:szCs w:val="28"/>
              </w:rPr>
            </w:pPr>
            <w:r w:rsidRPr="00275EFC">
              <w:rPr>
                <w:i/>
                <w:color w:val="000000"/>
                <w:sz w:val="28"/>
                <w:szCs w:val="28"/>
              </w:rPr>
              <w:t>Пояснения</w:t>
            </w:r>
          </w:p>
        </w:tc>
        <w:tc>
          <w:tcPr>
            <w:tcW w:w="297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7F64ED" w14:textId="77777777" w:rsidR="00275EFC" w:rsidRPr="006E1E4B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i/>
                <w:color w:val="000000"/>
                <w:sz w:val="22"/>
                <w:szCs w:val="22"/>
              </w:rPr>
            </w:pPr>
            <w:r w:rsidRPr="006E1E4B">
              <w:rPr>
                <w:i/>
                <w:color w:val="000000"/>
                <w:sz w:val="22"/>
                <w:szCs w:val="22"/>
              </w:rPr>
              <w:t>Наименование показателя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4FBC80" w14:textId="77777777" w:rsidR="00275EFC" w:rsidRPr="006E1E4B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i/>
                <w:color w:val="000000"/>
                <w:sz w:val="22"/>
                <w:szCs w:val="22"/>
              </w:rPr>
            </w:pPr>
            <w:r w:rsidRPr="006E1E4B">
              <w:rPr>
                <w:i/>
                <w:color w:val="000000"/>
                <w:sz w:val="22"/>
                <w:szCs w:val="22"/>
              </w:rPr>
              <w:t>Код строки</w:t>
            </w:r>
          </w:p>
        </w:tc>
        <w:tc>
          <w:tcPr>
            <w:tcW w:w="170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FF63A1" w14:textId="1C8AA98D" w:rsidR="00275EFC" w:rsidRPr="006E1E4B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i/>
                <w:color w:val="000000"/>
                <w:sz w:val="22"/>
                <w:szCs w:val="22"/>
              </w:rPr>
            </w:pPr>
            <w:r w:rsidRPr="006E1E4B">
              <w:rPr>
                <w:i/>
                <w:color w:val="000000"/>
                <w:sz w:val="22"/>
                <w:szCs w:val="22"/>
              </w:rPr>
              <w:t>На 31.12.2024</w:t>
            </w:r>
          </w:p>
        </w:tc>
        <w:tc>
          <w:tcPr>
            <w:tcW w:w="18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9DC4F8" w14:textId="1323CF54" w:rsidR="00275EFC" w:rsidRPr="006E1E4B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i/>
                <w:color w:val="000000"/>
                <w:sz w:val="22"/>
                <w:szCs w:val="22"/>
              </w:rPr>
            </w:pPr>
            <w:r w:rsidRPr="006E1E4B">
              <w:rPr>
                <w:i/>
                <w:color w:val="000000"/>
                <w:sz w:val="22"/>
                <w:szCs w:val="22"/>
              </w:rPr>
              <w:t>На 31.12.2023</w:t>
            </w:r>
          </w:p>
        </w:tc>
      </w:tr>
      <w:tr w:rsidR="00275EFC" w:rsidRPr="00275EFC" w14:paraId="5E88E8C7" w14:textId="77777777" w:rsidTr="00BE76F7">
        <w:trPr>
          <w:gridAfter w:val="1"/>
          <w:wAfter w:w="1155" w:type="dxa"/>
          <w:trHeight w:hRule="exact" w:val="300"/>
        </w:trPr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D92CB3" w14:textId="77777777" w:rsidR="00275EFC" w:rsidRPr="00275EFC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i/>
                <w:color w:val="000000"/>
                <w:sz w:val="28"/>
                <w:szCs w:val="28"/>
              </w:rPr>
            </w:pPr>
            <w:r w:rsidRPr="00275EFC">
              <w:rPr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297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94D9F2" w14:textId="77777777"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6E1E4B">
              <w:rPr>
                <w:i/>
                <w:color w:val="000000"/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79E9C2" w14:textId="77777777"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6E1E4B">
              <w:rPr>
                <w:i/>
                <w:color w:val="000000"/>
                <w:sz w:val="22"/>
                <w:szCs w:val="22"/>
              </w:rPr>
              <w:t>3</w:t>
            </w:r>
          </w:p>
        </w:tc>
        <w:tc>
          <w:tcPr>
            <w:tcW w:w="170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09B74E" w14:textId="77777777"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6E1E4B">
              <w:rPr>
                <w:i/>
                <w:color w:val="000000"/>
                <w:sz w:val="22"/>
                <w:szCs w:val="22"/>
              </w:rPr>
              <w:t>4</w:t>
            </w:r>
          </w:p>
        </w:tc>
        <w:tc>
          <w:tcPr>
            <w:tcW w:w="18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CA00AF" w14:textId="77777777"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6E1E4B">
              <w:rPr>
                <w:i/>
                <w:color w:val="000000"/>
                <w:sz w:val="22"/>
                <w:szCs w:val="22"/>
              </w:rPr>
              <w:t>5</w:t>
            </w:r>
          </w:p>
        </w:tc>
      </w:tr>
      <w:tr w:rsidR="00275EFC" w:rsidRPr="00275EFC" w14:paraId="43EEF5B6" w14:textId="77777777" w:rsidTr="00BE76F7">
        <w:trPr>
          <w:gridAfter w:val="1"/>
          <w:wAfter w:w="1155" w:type="dxa"/>
          <w:trHeight w:hRule="exact" w:val="340"/>
        </w:trPr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5704C4" w14:textId="77777777" w:rsidR="00275EFC" w:rsidRPr="00275EFC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275EF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97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5EB150" w14:textId="1A71EAC9" w:rsidR="00275EFC" w:rsidRPr="006E1E4B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Выручка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C5294B" w14:textId="77777777"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2110</w:t>
            </w:r>
          </w:p>
        </w:tc>
        <w:tc>
          <w:tcPr>
            <w:tcW w:w="170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CE1D47" w14:textId="77777777"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43 762</w:t>
            </w:r>
          </w:p>
        </w:tc>
        <w:tc>
          <w:tcPr>
            <w:tcW w:w="18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461060" w14:textId="77777777"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6 248</w:t>
            </w:r>
          </w:p>
        </w:tc>
      </w:tr>
      <w:tr w:rsidR="00275EFC" w:rsidRPr="00275EFC" w14:paraId="4BF6F097" w14:textId="77777777" w:rsidTr="00BE76F7">
        <w:trPr>
          <w:gridAfter w:val="1"/>
          <w:wAfter w:w="1155" w:type="dxa"/>
          <w:trHeight w:hRule="exact" w:val="818"/>
        </w:trPr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5521DB" w14:textId="77777777" w:rsidR="00275EFC" w:rsidRPr="00275EFC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275EF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97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00A71F" w14:textId="2386F5D4" w:rsidR="00275EFC" w:rsidRPr="006E1E4B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Расходы по обычной деятельности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1844EE" w14:textId="77777777"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2120</w:t>
            </w:r>
          </w:p>
        </w:tc>
        <w:tc>
          <w:tcPr>
            <w:tcW w:w="170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190AE4" w14:textId="77777777"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(15 651)</w:t>
            </w:r>
          </w:p>
        </w:tc>
        <w:tc>
          <w:tcPr>
            <w:tcW w:w="18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C3C205" w14:textId="77777777"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(4 601)</w:t>
            </w:r>
          </w:p>
        </w:tc>
      </w:tr>
      <w:tr w:rsidR="00275EFC" w:rsidRPr="00275EFC" w14:paraId="6B452B83" w14:textId="77777777" w:rsidTr="00BE76F7">
        <w:trPr>
          <w:gridAfter w:val="1"/>
          <w:wAfter w:w="1155" w:type="dxa"/>
          <w:trHeight w:hRule="exact" w:val="320"/>
        </w:trPr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78A23A" w14:textId="77777777" w:rsidR="00275EFC" w:rsidRPr="00275EFC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275EF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97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F46EF3" w14:textId="77777777" w:rsidR="00275EFC" w:rsidRPr="006E1E4B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Проценты по уплате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513EFC" w14:textId="77777777"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2330</w:t>
            </w:r>
          </w:p>
        </w:tc>
        <w:tc>
          <w:tcPr>
            <w:tcW w:w="170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EA3A29" w14:textId="77777777"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(-)</w:t>
            </w:r>
          </w:p>
        </w:tc>
        <w:tc>
          <w:tcPr>
            <w:tcW w:w="18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C63752" w14:textId="77777777"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(-)</w:t>
            </w:r>
          </w:p>
        </w:tc>
      </w:tr>
      <w:tr w:rsidR="00275EFC" w:rsidRPr="00275EFC" w14:paraId="43507F25" w14:textId="77777777" w:rsidTr="00BE76F7">
        <w:trPr>
          <w:gridAfter w:val="1"/>
          <w:wAfter w:w="1155" w:type="dxa"/>
          <w:trHeight w:hRule="exact" w:val="320"/>
        </w:trPr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A341EA" w14:textId="77777777" w:rsidR="00275EFC" w:rsidRPr="00275EFC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275EF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97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249BA1" w14:textId="77777777" w:rsidR="00275EFC" w:rsidRPr="006E1E4B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Прочие доходы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733F5C" w14:textId="77777777"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2340</w:t>
            </w:r>
          </w:p>
        </w:tc>
        <w:tc>
          <w:tcPr>
            <w:tcW w:w="170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529E64" w14:textId="77777777"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206</w:t>
            </w:r>
          </w:p>
        </w:tc>
        <w:tc>
          <w:tcPr>
            <w:tcW w:w="18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932071" w14:textId="77777777"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202</w:t>
            </w:r>
          </w:p>
        </w:tc>
      </w:tr>
      <w:tr w:rsidR="00275EFC" w:rsidRPr="00275EFC" w14:paraId="4BE150B0" w14:textId="77777777" w:rsidTr="00BE76F7">
        <w:trPr>
          <w:gridAfter w:val="1"/>
          <w:wAfter w:w="1155" w:type="dxa"/>
          <w:trHeight w:hRule="exact" w:val="320"/>
        </w:trPr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2A7E18" w14:textId="77777777" w:rsidR="00275EFC" w:rsidRPr="00275EFC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275EF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97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34156B" w14:textId="77777777" w:rsidR="00275EFC" w:rsidRPr="006E1E4B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Прочие расходы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267446" w14:textId="77777777"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2350</w:t>
            </w:r>
          </w:p>
        </w:tc>
        <w:tc>
          <w:tcPr>
            <w:tcW w:w="170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47A070" w14:textId="77777777"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(3 008)</w:t>
            </w:r>
          </w:p>
        </w:tc>
        <w:tc>
          <w:tcPr>
            <w:tcW w:w="18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E297AA" w14:textId="77777777"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(659)</w:t>
            </w:r>
          </w:p>
        </w:tc>
      </w:tr>
      <w:tr w:rsidR="00275EFC" w:rsidRPr="00275EFC" w14:paraId="7ED7F159" w14:textId="77777777" w:rsidTr="00BE76F7">
        <w:trPr>
          <w:gridAfter w:val="1"/>
          <w:wAfter w:w="1155" w:type="dxa"/>
          <w:trHeight w:hRule="exact" w:val="340"/>
        </w:trPr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15A90" w14:textId="77777777" w:rsidR="00275EFC" w:rsidRPr="00275EFC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5C0BFE" w14:textId="5BD52178" w:rsidR="00275EFC" w:rsidRPr="006E1E4B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Налоги и прибыль (доходы)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450CA2" w14:textId="77777777"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2410</w:t>
            </w:r>
          </w:p>
        </w:tc>
        <w:tc>
          <w:tcPr>
            <w:tcW w:w="170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0251E7" w14:textId="77777777"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(1 133)</w:t>
            </w:r>
          </w:p>
        </w:tc>
        <w:tc>
          <w:tcPr>
            <w:tcW w:w="18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0D0DD1" w14:textId="77777777"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(103)</w:t>
            </w:r>
          </w:p>
        </w:tc>
      </w:tr>
      <w:tr w:rsidR="00275EFC" w:rsidRPr="00275EFC" w14:paraId="557B6812" w14:textId="77777777" w:rsidTr="00BE76F7">
        <w:trPr>
          <w:gridAfter w:val="1"/>
          <w:wAfter w:w="1155" w:type="dxa"/>
          <w:trHeight w:hRule="exact" w:val="320"/>
        </w:trPr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52EF26" w14:textId="77777777" w:rsidR="00275EFC" w:rsidRPr="00275EFC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275EF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97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AD5C8C" w14:textId="77777777" w:rsidR="00275EFC" w:rsidRPr="006E1E4B" w:rsidRDefault="00275EFC" w:rsidP="00275E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b/>
                <w:color w:val="000000"/>
                <w:sz w:val="22"/>
                <w:szCs w:val="22"/>
              </w:rPr>
            </w:pPr>
            <w:r w:rsidRPr="006E1E4B">
              <w:rPr>
                <w:b/>
                <w:color w:val="000000"/>
                <w:sz w:val="22"/>
                <w:szCs w:val="22"/>
              </w:rPr>
              <w:t>Чистая прибыль (убыток)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C4353C" w14:textId="77777777"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2400</w:t>
            </w:r>
          </w:p>
        </w:tc>
        <w:tc>
          <w:tcPr>
            <w:tcW w:w="170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3B187D" w14:textId="77777777"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24 176</w:t>
            </w:r>
          </w:p>
        </w:tc>
        <w:tc>
          <w:tcPr>
            <w:tcW w:w="184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273726" w14:textId="77777777" w:rsidR="00275EFC" w:rsidRPr="006E1E4B" w:rsidRDefault="00275EFC" w:rsidP="00E52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1 087</w:t>
            </w:r>
          </w:p>
        </w:tc>
      </w:tr>
    </w:tbl>
    <w:p w14:paraId="751D0CED" w14:textId="77777777" w:rsidR="00B72043" w:rsidRDefault="00B7204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</w:p>
    <w:sectPr w:rsidR="00B72043">
      <w:headerReference w:type="default" r:id="rId10"/>
      <w:pgSz w:w="11906" w:h="16838"/>
      <w:pgMar w:top="1134" w:right="850" w:bottom="1276" w:left="1701" w:header="708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6C64C1" w14:textId="77777777" w:rsidR="009B02A4" w:rsidRDefault="009B02A4">
      <w:r>
        <w:separator/>
      </w:r>
    </w:p>
  </w:endnote>
  <w:endnote w:type="continuationSeparator" w:id="0">
    <w:p w14:paraId="2CA481A9" w14:textId="77777777" w:rsidR="009B02A4" w:rsidRDefault="009B02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D16040" w14:textId="77777777" w:rsidR="009B02A4" w:rsidRDefault="009B02A4">
      <w:r>
        <w:separator/>
      </w:r>
    </w:p>
  </w:footnote>
  <w:footnote w:type="continuationSeparator" w:id="0">
    <w:p w14:paraId="1B67A8DF" w14:textId="77777777" w:rsidR="009B02A4" w:rsidRDefault="009B02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B9677" w14:textId="77777777" w:rsidR="00CA16C2" w:rsidRDefault="00522CD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4</w:t>
    </w:r>
    <w:r>
      <w:rPr>
        <w:color w:val="000000"/>
      </w:rPr>
      <w:fldChar w:fldCharType="end"/>
    </w:r>
  </w:p>
  <w:p w14:paraId="0518110D" w14:textId="77777777" w:rsidR="00CA16C2" w:rsidRDefault="00CA16C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E56775"/>
    <w:multiLevelType w:val="multilevel"/>
    <w:tmpl w:val="82241F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8E49BD"/>
    <w:multiLevelType w:val="multilevel"/>
    <w:tmpl w:val="538CA84E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60A43EA"/>
    <w:multiLevelType w:val="hybridMultilevel"/>
    <w:tmpl w:val="72A825AE"/>
    <w:lvl w:ilvl="0" w:tplc="F1ACD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26661A"/>
    <w:multiLevelType w:val="multilevel"/>
    <w:tmpl w:val="89A851A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B17ED5"/>
    <w:multiLevelType w:val="hybridMultilevel"/>
    <w:tmpl w:val="1B329F9A"/>
    <w:lvl w:ilvl="0" w:tplc="F1ACD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790E9F"/>
    <w:multiLevelType w:val="hybridMultilevel"/>
    <w:tmpl w:val="3F18F766"/>
    <w:lvl w:ilvl="0" w:tplc="F1ACD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777529"/>
    <w:multiLevelType w:val="hybridMultilevel"/>
    <w:tmpl w:val="BC64CFE0"/>
    <w:lvl w:ilvl="0" w:tplc="723A9D4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7B105BD4"/>
    <w:multiLevelType w:val="hybridMultilevel"/>
    <w:tmpl w:val="30CEDF28"/>
    <w:lvl w:ilvl="0" w:tplc="F1ACD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7823966">
    <w:abstractNumId w:val="1"/>
  </w:num>
  <w:num w:numId="2" w16cid:durableId="210043650">
    <w:abstractNumId w:val="0"/>
  </w:num>
  <w:num w:numId="3" w16cid:durableId="1228765550">
    <w:abstractNumId w:val="3"/>
  </w:num>
  <w:num w:numId="4" w16cid:durableId="2093769038">
    <w:abstractNumId w:val="6"/>
  </w:num>
  <w:num w:numId="5" w16cid:durableId="1640650994">
    <w:abstractNumId w:val="7"/>
  </w:num>
  <w:num w:numId="6" w16cid:durableId="2042823872">
    <w:abstractNumId w:val="2"/>
  </w:num>
  <w:num w:numId="7" w16cid:durableId="857428375">
    <w:abstractNumId w:val="5"/>
  </w:num>
  <w:num w:numId="8" w16cid:durableId="1841776902">
    <w:abstractNumId w:val="4"/>
  </w:num>
  <w:num w:numId="9" w16cid:durableId="16669333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16C2"/>
    <w:rsid w:val="00023B55"/>
    <w:rsid w:val="0003720B"/>
    <w:rsid w:val="000635E8"/>
    <w:rsid w:val="00085383"/>
    <w:rsid w:val="000954C2"/>
    <w:rsid w:val="00095D66"/>
    <w:rsid w:val="000A3F1C"/>
    <w:rsid w:val="000B04ED"/>
    <w:rsid w:val="000C3CCD"/>
    <w:rsid w:val="000D216E"/>
    <w:rsid w:val="000E5BDC"/>
    <w:rsid w:val="000F2A22"/>
    <w:rsid w:val="000F3B9C"/>
    <w:rsid w:val="000F4BED"/>
    <w:rsid w:val="001004DF"/>
    <w:rsid w:val="00105D88"/>
    <w:rsid w:val="00111C6A"/>
    <w:rsid w:val="00124D86"/>
    <w:rsid w:val="001314AB"/>
    <w:rsid w:val="00144268"/>
    <w:rsid w:val="0015263A"/>
    <w:rsid w:val="001607C1"/>
    <w:rsid w:val="001610DE"/>
    <w:rsid w:val="00167169"/>
    <w:rsid w:val="00182369"/>
    <w:rsid w:val="00183AF5"/>
    <w:rsid w:val="001918C0"/>
    <w:rsid w:val="001B0043"/>
    <w:rsid w:val="001C17B3"/>
    <w:rsid w:val="001C72F3"/>
    <w:rsid w:val="001D160C"/>
    <w:rsid w:val="001E282D"/>
    <w:rsid w:val="001E531C"/>
    <w:rsid w:val="00211FCC"/>
    <w:rsid w:val="00215136"/>
    <w:rsid w:val="00215754"/>
    <w:rsid w:val="00221124"/>
    <w:rsid w:val="002345EC"/>
    <w:rsid w:val="0024656F"/>
    <w:rsid w:val="00264B0E"/>
    <w:rsid w:val="002678DB"/>
    <w:rsid w:val="0027093C"/>
    <w:rsid w:val="00275EFC"/>
    <w:rsid w:val="00276C27"/>
    <w:rsid w:val="002813B8"/>
    <w:rsid w:val="002A662D"/>
    <w:rsid w:val="002B04EA"/>
    <w:rsid w:val="002B3573"/>
    <w:rsid w:val="002C536B"/>
    <w:rsid w:val="002D733F"/>
    <w:rsid w:val="002E3E7F"/>
    <w:rsid w:val="002F6335"/>
    <w:rsid w:val="003026AA"/>
    <w:rsid w:val="003321B1"/>
    <w:rsid w:val="00344ACF"/>
    <w:rsid w:val="00353348"/>
    <w:rsid w:val="00356E27"/>
    <w:rsid w:val="003668DA"/>
    <w:rsid w:val="00370C89"/>
    <w:rsid w:val="00380496"/>
    <w:rsid w:val="003931E8"/>
    <w:rsid w:val="003972D5"/>
    <w:rsid w:val="00404686"/>
    <w:rsid w:val="00432744"/>
    <w:rsid w:val="00435E97"/>
    <w:rsid w:val="00451B48"/>
    <w:rsid w:val="00452A81"/>
    <w:rsid w:val="00453816"/>
    <w:rsid w:val="00464958"/>
    <w:rsid w:val="0047121E"/>
    <w:rsid w:val="00473BC6"/>
    <w:rsid w:val="00482FC1"/>
    <w:rsid w:val="00496E0C"/>
    <w:rsid w:val="00497503"/>
    <w:rsid w:val="004A1DDD"/>
    <w:rsid w:val="004A441E"/>
    <w:rsid w:val="004A5FC0"/>
    <w:rsid w:val="004B1B51"/>
    <w:rsid w:val="004D28C0"/>
    <w:rsid w:val="004D41B9"/>
    <w:rsid w:val="004E2A0D"/>
    <w:rsid w:val="004E3E06"/>
    <w:rsid w:val="004F033A"/>
    <w:rsid w:val="004F133E"/>
    <w:rsid w:val="004F764A"/>
    <w:rsid w:val="00510804"/>
    <w:rsid w:val="00522CD2"/>
    <w:rsid w:val="00523408"/>
    <w:rsid w:val="00532431"/>
    <w:rsid w:val="00535F21"/>
    <w:rsid w:val="00541927"/>
    <w:rsid w:val="00546B8A"/>
    <w:rsid w:val="00550422"/>
    <w:rsid w:val="00552D36"/>
    <w:rsid w:val="00557F10"/>
    <w:rsid w:val="005657EB"/>
    <w:rsid w:val="00572DBC"/>
    <w:rsid w:val="00573ABA"/>
    <w:rsid w:val="00580FBB"/>
    <w:rsid w:val="00591FAC"/>
    <w:rsid w:val="00594838"/>
    <w:rsid w:val="005B5248"/>
    <w:rsid w:val="005C0583"/>
    <w:rsid w:val="005D015E"/>
    <w:rsid w:val="005E19A2"/>
    <w:rsid w:val="005E7CA3"/>
    <w:rsid w:val="005F0667"/>
    <w:rsid w:val="00601907"/>
    <w:rsid w:val="006106D2"/>
    <w:rsid w:val="006210EB"/>
    <w:rsid w:val="00623C8C"/>
    <w:rsid w:val="0062544B"/>
    <w:rsid w:val="00630BA7"/>
    <w:rsid w:val="00631618"/>
    <w:rsid w:val="0063338A"/>
    <w:rsid w:val="00643E95"/>
    <w:rsid w:val="00686F22"/>
    <w:rsid w:val="0069324E"/>
    <w:rsid w:val="00696391"/>
    <w:rsid w:val="006A0F77"/>
    <w:rsid w:val="006A33ED"/>
    <w:rsid w:val="006B62D3"/>
    <w:rsid w:val="006C5418"/>
    <w:rsid w:val="006D4D31"/>
    <w:rsid w:val="006E1E4B"/>
    <w:rsid w:val="006E6E15"/>
    <w:rsid w:val="006F0DB0"/>
    <w:rsid w:val="0072255F"/>
    <w:rsid w:val="00725427"/>
    <w:rsid w:val="007436E6"/>
    <w:rsid w:val="00744D6A"/>
    <w:rsid w:val="00756DF8"/>
    <w:rsid w:val="007571C7"/>
    <w:rsid w:val="00765E5D"/>
    <w:rsid w:val="00766866"/>
    <w:rsid w:val="00774B92"/>
    <w:rsid w:val="0077530C"/>
    <w:rsid w:val="007870A4"/>
    <w:rsid w:val="00797DAC"/>
    <w:rsid w:val="007D3C1D"/>
    <w:rsid w:val="007D7CE4"/>
    <w:rsid w:val="007E22E8"/>
    <w:rsid w:val="007E7264"/>
    <w:rsid w:val="007F0A30"/>
    <w:rsid w:val="007F6A68"/>
    <w:rsid w:val="00807B81"/>
    <w:rsid w:val="00812929"/>
    <w:rsid w:val="008168C3"/>
    <w:rsid w:val="0081709F"/>
    <w:rsid w:val="00822698"/>
    <w:rsid w:val="00862FB9"/>
    <w:rsid w:val="008A4FEA"/>
    <w:rsid w:val="008B7B83"/>
    <w:rsid w:val="008C4D96"/>
    <w:rsid w:val="008C527A"/>
    <w:rsid w:val="008D42AB"/>
    <w:rsid w:val="008E2049"/>
    <w:rsid w:val="008E425A"/>
    <w:rsid w:val="008E4EA3"/>
    <w:rsid w:val="008F7E5C"/>
    <w:rsid w:val="009113A5"/>
    <w:rsid w:val="009360B5"/>
    <w:rsid w:val="0093764F"/>
    <w:rsid w:val="00940CF9"/>
    <w:rsid w:val="00942EFF"/>
    <w:rsid w:val="0094596A"/>
    <w:rsid w:val="00945FDC"/>
    <w:rsid w:val="00953B3A"/>
    <w:rsid w:val="00957DD3"/>
    <w:rsid w:val="00980486"/>
    <w:rsid w:val="0098298C"/>
    <w:rsid w:val="00991109"/>
    <w:rsid w:val="009922FA"/>
    <w:rsid w:val="009A24AF"/>
    <w:rsid w:val="009A283B"/>
    <w:rsid w:val="009B02A4"/>
    <w:rsid w:val="009B425B"/>
    <w:rsid w:val="009C13E6"/>
    <w:rsid w:val="009C4F9D"/>
    <w:rsid w:val="009D1A37"/>
    <w:rsid w:val="009E2B59"/>
    <w:rsid w:val="009E62B3"/>
    <w:rsid w:val="009E63D0"/>
    <w:rsid w:val="009F5FBA"/>
    <w:rsid w:val="009F75B7"/>
    <w:rsid w:val="009F7F96"/>
    <w:rsid w:val="00A2399E"/>
    <w:rsid w:val="00A25C3D"/>
    <w:rsid w:val="00A361E8"/>
    <w:rsid w:val="00A453B9"/>
    <w:rsid w:val="00A46D92"/>
    <w:rsid w:val="00A5377F"/>
    <w:rsid w:val="00A813C9"/>
    <w:rsid w:val="00A91CBF"/>
    <w:rsid w:val="00A92A34"/>
    <w:rsid w:val="00A92C9E"/>
    <w:rsid w:val="00A943DB"/>
    <w:rsid w:val="00AA1F66"/>
    <w:rsid w:val="00AA262E"/>
    <w:rsid w:val="00AA31B5"/>
    <w:rsid w:val="00AB20E3"/>
    <w:rsid w:val="00AB6155"/>
    <w:rsid w:val="00AB641E"/>
    <w:rsid w:val="00AC1ADE"/>
    <w:rsid w:val="00AD6E8C"/>
    <w:rsid w:val="00AE05FB"/>
    <w:rsid w:val="00AE1C7A"/>
    <w:rsid w:val="00AF73DA"/>
    <w:rsid w:val="00B01E64"/>
    <w:rsid w:val="00B107A0"/>
    <w:rsid w:val="00B10B12"/>
    <w:rsid w:val="00B1644D"/>
    <w:rsid w:val="00B17EC3"/>
    <w:rsid w:val="00B3069E"/>
    <w:rsid w:val="00B47F40"/>
    <w:rsid w:val="00B64E65"/>
    <w:rsid w:val="00B664A5"/>
    <w:rsid w:val="00B72043"/>
    <w:rsid w:val="00B723DD"/>
    <w:rsid w:val="00B81D95"/>
    <w:rsid w:val="00B84D25"/>
    <w:rsid w:val="00BB0EA6"/>
    <w:rsid w:val="00BD4DB6"/>
    <w:rsid w:val="00BE05D7"/>
    <w:rsid w:val="00BE76F7"/>
    <w:rsid w:val="00BF09DD"/>
    <w:rsid w:val="00C05D63"/>
    <w:rsid w:val="00C206EE"/>
    <w:rsid w:val="00C30CC0"/>
    <w:rsid w:val="00C32845"/>
    <w:rsid w:val="00C42A35"/>
    <w:rsid w:val="00C440E6"/>
    <w:rsid w:val="00C47B26"/>
    <w:rsid w:val="00C60644"/>
    <w:rsid w:val="00C615FA"/>
    <w:rsid w:val="00C64340"/>
    <w:rsid w:val="00C6469A"/>
    <w:rsid w:val="00C65190"/>
    <w:rsid w:val="00C71995"/>
    <w:rsid w:val="00C75290"/>
    <w:rsid w:val="00C772AF"/>
    <w:rsid w:val="00C77B31"/>
    <w:rsid w:val="00C82DF0"/>
    <w:rsid w:val="00C860B8"/>
    <w:rsid w:val="00C86A97"/>
    <w:rsid w:val="00C86C89"/>
    <w:rsid w:val="00C91BB0"/>
    <w:rsid w:val="00CA16C2"/>
    <w:rsid w:val="00CA1C6F"/>
    <w:rsid w:val="00CA2DF2"/>
    <w:rsid w:val="00CB44BA"/>
    <w:rsid w:val="00CB5099"/>
    <w:rsid w:val="00CB5E56"/>
    <w:rsid w:val="00CC2117"/>
    <w:rsid w:val="00CD178B"/>
    <w:rsid w:val="00CD2C8A"/>
    <w:rsid w:val="00CD4E6C"/>
    <w:rsid w:val="00CD7084"/>
    <w:rsid w:val="00CF5608"/>
    <w:rsid w:val="00CF5AA9"/>
    <w:rsid w:val="00D23658"/>
    <w:rsid w:val="00D366CC"/>
    <w:rsid w:val="00D410AD"/>
    <w:rsid w:val="00D55C12"/>
    <w:rsid w:val="00D60430"/>
    <w:rsid w:val="00D8197C"/>
    <w:rsid w:val="00D85330"/>
    <w:rsid w:val="00D86406"/>
    <w:rsid w:val="00D937F1"/>
    <w:rsid w:val="00D938AF"/>
    <w:rsid w:val="00DA363A"/>
    <w:rsid w:val="00DA68E3"/>
    <w:rsid w:val="00DB3DD9"/>
    <w:rsid w:val="00DB51E5"/>
    <w:rsid w:val="00DB75A5"/>
    <w:rsid w:val="00DE1588"/>
    <w:rsid w:val="00DE5D8F"/>
    <w:rsid w:val="00DE6EAD"/>
    <w:rsid w:val="00DF08B8"/>
    <w:rsid w:val="00DF227B"/>
    <w:rsid w:val="00DF37FA"/>
    <w:rsid w:val="00DF6A9A"/>
    <w:rsid w:val="00E0047C"/>
    <w:rsid w:val="00E163C7"/>
    <w:rsid w:val="00E2716E"/>
    <w:rsid w:val="00E31E30"/>
    <w:rsid w:val="00E52612"/>
    <w:rsid w:val="00E53CA3"/>
    <w:rsid w:val="00E55D4E"/>
    <w:rsid w:val="00E65B70"/>
    <w:rsid w:val="00E773F2"/>
    <w:rsid w:val="00E91B46"/>
    <w:rsid w:val="00E9569F"/>
    <w:rsid w:val="00EB0B24"/>
    <w:rsid w:val="00EB7E9F"/>
    <w:rsid w:val="00EC6817"/>
    <w:rsid w:val="00ED0908"/>
    <w:rsid w:val="00EE0BC5"/>
    <w:rsid w:val="00EE2D7F"/>
    <w:rsid w:val="00EF4289"/>
    <w:rsid w:val="00F06A12"/>
    <w:rsid w:val="00F11DD2"/>
    <w:rsid w:val="00F15010"/>
    <w:rsid w:val="00F30E04"/>
    <w:rsid w:val="00F321F2"/>
    <w:rsid w:val="00F325AC"/>
    <w:rsid w:val="00F60E56"/>
    <w:rsid w:val="00F7051F"/>
    <w:rsid w:val="00F75E9B"/>
    <w:rsid w:val="00F823C1"/>
    <w:rsid w:val="00F825AD"/>
    <w:rsid w:val="00F9314F"/>
    <w:rsid w:val="00FA1C78"/>
    <w:rsid w:val="00FB1D7B"/>
    <w:rsid w:val="00FB405B"/>
    <w:rsid w:val="00FC4167"/>
    <w:rsid w:val="00FC650D"/>
    <w:rsid w:val="00FD3DF4"/>
    <w:rsid w:val="00FE1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8B464"/>
  <w15:docId w15:val="{F802DD85-3C8E-4AAD-9ADF-1D0877745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F75E9B"/>
  </w:style>
  <w:style w:type="paragraph" w:styleId="1">
    <w:name w:val="heading 1"/>
    <w:basedOn w:val="a"/>
    <w:next w:val="a"/>
    <w:pPr>
      <w:keepNext/>
      <w:spacing w:before="240" w:after="60" w:line="360" w:lineRule="auto"/>
      <w:outlineLvl w:val="0"/>
    </w:pPr>
    <w:rPr>
      <w:rFonts w:ascii="Arial" w:eastAsia="Arial" w:hAnsi="Arial" w:cs="Arial"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9">
    <w:name w:val="Table Grid"/>
    <w:basedOn w:val="a1"/>
    <w:uiPriority w:val="39"/>
    <w:rsid w:val="00EF42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DA363A"/>
    <w:pPr>
      <w:ind w:left="720"/>
      <w:contextualSpacing/>
    </w:pPr>
  </w:style>
  <w:style w:type="paragraph" w:styleId="ab">
    <w:name w:val="header"/>
    <w:basedOn w:val="a"/>
    <w:link w:val="ac"/>
    <w:uiPriority w:val="99"/>
    <w:unhideWhenUsed/>
    <w:rsid w:val="00211FCC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211FCC"/>
  </w:style>
  <w:style w:type="paragraph" w:styleId="ad">
    <w:name w:val="footer"/>
    <w:basedOn w:val="a"/>
    <w:link w:val="ae"/>
    <w:uiPriority w:val="99"/>
    <w:unhideWhenUsed/>
    <w:rsid w:val="00211FCC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211FCC"/>
  </w:style>
  <w:style w:type="paragraph" w:customStyle="1" w:styleId="center">
    <w:name w:val="center"/>
    <w:basedOn w:val="a"/>
    <w:rsid w:val="004F033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80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0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77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9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92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30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0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ELOb/zSs7x+sZYCX9rnEroBZhcQ==">CgMxLjAyCGguZ2pkZ3hzMgloLjMwajB6bGw4AHIhMW03TzVpTzNudEx0X19IV0h3Q0FaRFo4b0RlMDZMenRy</go:docsCustomData>
</go:gDocsCustomXmlDataStorage>
</file>

<file path=customXml/itemProps1.xml><?xml version="1.0" encoding="utf-8"?>
<ds:datastoreItem xmlns:ds="http://schemas.openxmlformats.org/officeDocument/2006/customXml" ds:itemID="{D5E0BB5A-AFE1-4B16-A78A-C5E95B04D8F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40</Pages>
  <Words>8095</Words>
  <Characters>46143</Characters>
  <Application>Microsoft Office Word</Application>
  <DocSecurity>0</DocSecurity>
  <Lines>384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54130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Галямова Мира</dc:creator>
  <cp:lastModifiedBy>Admin</cp:lastModifiedBy>
  <cp:revision>3</cp:revision>
  <dcterms:created xsi:type="dcterms:W3CDTF">2025-12-25T12:37:00Z</dcterms:created>
  <dcterms:modified xsi:type="dcterms:W3CDTF">2025-12-25T14:01:00Z</dcterms:modified>
</cp:coreProperties>
</file>