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7286" w:h="681" w:hRule="exact" w:wrap="none" w:vAnchor="page" w:hAnchor="page" w:x="3094" w:y="913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МИНИСТЕРСТВО НАУКИ И ВЫСШЕГО ОБРАЗОВАНИЯ</w:t>
      </w:r>
    </w:p>
    <w:p>
      <w:pPr>
        <w:pStyle w:val="Style3"/>
        <w:framePr w:w="7286" w:h="681" w:hRule="exact" w:wrap="none" w:vAnchor="page" w:hAnchor="page" w:x="3094" w:y="913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РОССИЙСКОЙ ФЕДЕРАЦИИ</w:t>
      </w:r>
    </w:p>
    <w:p>
      <w:pPr>
        <w:pStyle w:val="Style5"/>
        <w:framePr w:w="9614" w:h="1936" w:hRule="exact" w:wrap="none" w:vAnchor="page" w:hAnchor="page" w:x="1543" w:y="1937"/>
        <w:widowControl w:val="0"/>
        <w:keepNext w:val="0"/>
        <w:keepLines w:val="0"/>
        <w:shd w:val="clear" w:color="auto" w:fill="auto"/>
        <w:bidi w:val="0"/>
        <w:jc w:val="left"/>
        <w:spacing w:before="0" w:after="116"/>
        <w:ind w:left="316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ВЛАДИВОСТОКСКИЙ ГОСУДАРСТВЕННЫЙ УНИВЕРСИТЕТ ЭКОНОМИКИ И СЕРВИСА</w:t>
      </w:r>
    </w:p>
    <w:p>
      <w:pPr>
        <w:pStyle w:val="Style5"/>
        <w:framePr w:w="9614" w:h="1936" w:hRule="exact" w:wrap="none" w:vAnchor="page" w:hAnchor="page" w:x="1543" w:y="1937"/>
        <w:widowControl w:val="0"/>
        <w:keepNext w:val="0"/>
        <w:keepLines w:val="0"/>
        <w:shd w:val="clear" w:color="auto" w:fill="auto"/>
        <w:bidi w:val="0"/>
        <w:jc w:val="center"/>
        <w:spacing w:before="0" w:after="153" w:line="322" w:lineRule="exact"/>
        <w:ind w:left="0" w:right="7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ИНСТИТУТ МЕЖДУНАРОДНОГО БИЗНЕСА,</w:t>
        <w:br/>
        <w:t>ЭКОНОМИКИ И УПРАВЛЕНИЯ</w:t>
      </w:r>
    </w:p>
    <w:p>
      <w:pPr>
        <w:pStyle w:val="Style5"/>
        <w:framePr w:w="9614" w:h="1936" w:hRule="exact" w:wrap="none" w:vAnchor="page" w:hAnchor="page" w:x="1543" w:y="1937"/>
        <w:widowControl w:val="0"/>
        <w:keepNext w:val="0"/>
        <w:keepLines w:val="0"/>
        <w:shd w:val="clear" w:color="auto" w:fill="auto"/>
        <w:bidi w:val="0"/>
        <w:jc w:val="center"/>
        <w:spacing w:before="0" w:after="0" w:line="280" w:lineRule="exact"/>
        <w:ind w:left="0" w:right="7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КАФЕДРА ЭКОНОМИКИ И УПРАВЛЕНИЯ</w:t>
      </w:r>
    </w:p>
    <w:p>
      <w:pPr>
        <w:pStyle w:val="Style7"/>
        <w:framePr w:w="9614" w:h="2120" w:hRule="exact" w:wrap="none" w:vAnchor="page" w:hAnchor="page" w:x="1543" w:y="6372"/>
        <w:widowControl w:val="0"/>
        <w:keepNext w:val="0"/>
        <w:keepLines w:val="0"/>
        <w:shd w:val="clear" w:color="auto" w:fill="auto"/>
        <w:bidi w:val="0"/>
        <w:spacing w:before="0" w:after="124"/>
        <w:ind w:left="0" w:right="8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по учебной практике по получению первичных</w:t>
        <w:br/>
        <w:t>профессиональных умений и навыков (проектной)</w:t>
      </w:r>
      <w:bookmarkEnd w:id="0"/>
    </w:p>
    <w:p>
      <w:pPr>
        <w:pStyle w:val="Style7"/>
        <w:framePr w:w="9614" w:h="2120" w:hRule="exact" w:wrap="none" w:vAnchor="page" w:hAnchor="page" w:x="1543" w:y="6372"/>
        <w:widowControl w:val="0"/>
        <w:keepNext w:val="0"/>
        <w:keepLines w:val="0"/>
        <w:shd w:val="clear" w:color="auto" w:fill="auto"/>
        <w:bidi w:val="0"/>
        <w:spacing w:before="0" w:after="0" w:line="456" w:lineRule="exact"/>
        <w:ind w:left="0" w:right="2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Администрация Яковлевского муниципального района,</w:t>
        <w:br/>
        <w:t>с. Яковлевка, Приморский край</w:t>
      </w:r>
      <w:bookmarkEnd w:id="1"/>
    </w:p>
    <w:p>
      <w:pPr>
        <w:pStyle w:val="Style9"/>
        <w:framePr w:w="9614" w:h="538" w:hRule="exact" w:wrap="none" w:vAnchor="page" w:hAnchor="page" w:x="1543" w:y="5881"/>
        <w:widowControl w:val="0"/>
        <w:keepNext w:val="0"/>
        <w:keepLines w:val="0"/>
        <w:shd w:val="clear" w:color="auto" w:fill="auto"/>
        <w:bidi w:val="0"/>
        <w:spacing w:before="0" w:after="0" w:line="480" w:lineRule="exact"/>
        <w:ind w:left="0" w:right="2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ОТЧЕТ</w:t>
      </w:r>
      <w:bookmarkEnd w:id="2"/>
    </w:p>
    <w:p>
      <w:pPr>
        <w:pStyle w:val="Style5"/>
        <w:framePr w:w="2237" w:h="656" w:hRule="exact" w:wrap="none" w:vAnchor="page" w:hAnchor="page" w:x="1553" w:y="903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Студент</w:t>
      </w:r>
    </w:p>
    <w:p>
      <w:pPr>
        <w:pStyle w:val="Style5"/>
        <w:framePr w:w="2237" w:h="656" w:hRule="exact" w:wrap="none" w:vAnchor="page" w:hAnchor="page" w:x="1553" w:y="903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группы БГУ-19-01</w:t>
      </w:r>
    </w:p>
    <w:p>
      <w:pPr>
        <w:framePr w:wrap="none" w:vAnchor="page" w:hAnchor="page" w:x="7548" w:y="9116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43pt;height:25pt;">
            <v:imagedata r:id="rId5" r:href="rId6"/>
          </v:shape>
        </w:pict>
      </w:r>
    </w:p>
    <w:p>
      <w:pPr>
        <w:pStyle w:val="Style5"/>
        <w:framePr w:wrap="none" w:vAnchor="page" w:hAnchor="page" w:x="8954" w:y="9339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А.С. Хехнев</w:t>
      </w:r>
    </w:p>
    <w:p>
      <w:pPr>
        <w:pStyle w:val="Style5"/>
        <w:framePr w:w="9614" w:h="700" w:hRule="exact" w:wrap="none" w:vAnchor="page" w:hAnchor="page" w:x="1543" w:y="10271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практики от кафедры</w:t>
        <w:br/>
        <w:t>канд. социол. наук, доцент</w:t>
      </w:r>
    </w:p>
    <w:p>
      <w:pPr>
        <w:pStyle w:val="Style5"/>
        <w:framePr w:wrap="none" w:vAnchor="page" w:hAnchor="page" w:x="8954" w:y="10621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Е.В. Султанова</w:t>
      </w:r>
    </w:p>
    <w:p>
      <w:pPr>
        <w:pStyle w:val="Style5"/>
        <w:framePr w:w="9614" w:h="694" w:hRule="exact" w:wrap="none" w:vAnchor="page" w:hAnchor="page" w:x="1543" w:y="11552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практики от организации</w:t>
        <w:br/>
        <w:t>руководитель, аппарата администрации</w:t>
      </w:r>
    </w:p>
    <w:p>
      <w:pPr>
        <w:framePr w:wrap="none" w:vAnchor="page" w:hAnchor="page" w:x="6943" w:y="11372"/>
        <w:widowControl w:val="0"/>
        <w:rPr>
          <w:sz w:val="2"/>
          <w:szCs w:val="2"/>
        </w:rPr>
      </w:pPr>
      <w:r>
        <w:pict>
          <v:shape id="_x0000_s1027" type="#_x0000_t75" style="width:177pt;height:47pt;">
            <v:imagedata r:id="rId7" r:href="rId8"/>
          </v:shape>
        </w:pict>
      </w:r>
    </w:p>
    <w:p>
      <w:pPr>
        <w:pStyle w:val="Style5"/>
        <w:framePr w:w="9614" w:h="656" w:hRule="exact" w:wrap="none" w:vAnchor="page" w:hAnchor="page" w:x="1543" w:y="1286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Нормоконтролер</w:t>
      </w:r>
    </w:p>
    <w:p>
      <w:pPr>
        <w:pStyle w:val="Style5"/>
        <w:framePr w:w="9614" w:h="656" w:hRule="exact" w:wrap="none" w:vAnchor="page" w:hAnchor="page" w:x="1543" w:y="1286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канд. социол. наук, доцент</w:t>
      </w:r>
    </w:p>
    <w:p>
      <w:pPr>
        <w:pStyle w:val="Style5"/>
        <w:framePr w:wrap="none" w:vAnchor="page" w:hAnchor="page" w:x="8954" w:y="1317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Е.В. Султанова</w:t>
      </w:r>
    </w:p>
    <w:p>
      <w:pPr>
        <w:pStyle w:val="Style5"/>
        <w:framePr w:w="9614" w:h="337" w:hRule="exact" w:wrap="none" w:vAnchor="page" w:hAnchor="page" w:x="1543" w:y="14787"/>
        <w:widowControl w:val="0"/>
        <w:keepNext w:val="0"/>
        <w:keepLines w:val="0"/>
        <w:shd w:val="clear" w:color="auto" w:fill="auto"/>
        <w:bidi w:val="0"/>
        <w:jc w:val="center"/>
        <w:spacing w:before="0" w:after="0" w:line="280" w:lineRule="exact"/>
        <w:ind w:left="0" w:right="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Владивосток 2021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"/>
        <w:framePr w:w="9696" w:h="288" w:hRule="exact" w:wrap="none" w:vAnchor="page" w:hAnchor="page" w:x="1502" w:y="1268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МИНИСТЕРСТВО НАУКИ И ВЫСШЕГО ОБРАЗОВАНИЯ РОССИЙСКОЙ ФЕДЕРАЦИИ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ФЕДЕРАЛЬНОЕ ГОСУДАРСТВЕННОЕ БЮДЖЕТНОЕ ОБРАЗОВАТЕЛЬНОЕ</w:t>
        <w:br/>
        <w:t>УЧРЕЖДЕНИЕ ВЫСШЕГО ОБРАЗОВАНИЯ</w:t>
        <w:br/>
        <w:t>«ВЛАДИВОСТОКСКИЙ ГОСУДАРСТВЕННЫЙ УНИВЕРСИТЕТ</w:t>
        <w:br/>
        <w:t>ЭКОНОМИКИ И СЕРВИСА»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spacing w:before="0" w:after="0" w:line="845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КАФЕДРА ЭКОНОМИКИ И УПРАВЛЕНИЯ</w:t>
        <w:br/>
        <w:t>ИНДИВИДУАЛЬНОЕ ЗАДАНИЕ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учебную практику по получению первичных профессиональных умений и навыков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spacing w:before="0" w:after="54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(проектную)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left"/>
        <w:spacing w:before="0" w:after="0" w:line="302" w:lineRule="exact"/>
        <w:ind w:left="600" w:right="55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Студент: Хехнев Антон Сергеевич Группа: БГУ-19-01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left"/>
        <w:spacing w:before="0" w:after="0" w:line="298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Место прохождения практики: Администрация Яковлевского муниципального района, с. Яковлевка, Приморский край Срок сдачи: 17.07.2021 г.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left"/>
        <w:spacing w:before="0" w:after="180" w:line="298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Содержание отчета по учебной практике по получению первичных профессиональных умений и навыков (проектной):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left"/>
        <w:spacing w:before="0" w:after="74" w:line="298" w:lineRule="exact"/>
        <w:ind w:left="1440" w:right="0"/>
      </w:pPr>
      <w:r>
        <w:rPr>
          <w:rStyle w:val="CharStyle15"/>
        </w:rPr>
        <w:t xml:space="preserve">Введение: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определить цель и задачи практики, основные методы, необходимые для их достижения.</w:t>
      </w:r>
    </w:p>
    <w:p>
      <w:pPr>
        <w:pStyle w:val="Style16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spacing w:before="0" w:after="77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Раздел 1 Общая характеристика организации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both"/>
        <w:spacing w:before="0" w:after="6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Дать краткое описание предприятия: организационно-правовая форма, виды деятельности. Определить специфику деятельности структурного подразделения, выделить особенности взаимодействия с другими подразделениями предприятия. Описать существующую систему осуществления распределение полномочий сотрудников организации и ответственности на основе их делегирования (ПК-12)</w:t>
      </w:r>
    </w:p>
    <w:p>
      <w:pPr>
        <w:pStyle w:val="Style16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Раздел 2 Индивидуальное задание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both"/>
        <w:spacing w:before="0" w:after="7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со спецификой видов деятельности описать методы управления проектом, направленные на своевременное получение качественных результатов и эффективное управление ресурсами организации (описание сопроводить иллюстрационным материалом) (ПК-13; ПК-12)</w:t>
      </w:r>
    </w:p>
    <w:p>
      <w:pPr>
        <w:pStyle w:val="Style5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both"/>
        <w:spacing w:before="0" w:after="78" w:line="280" w:lineRule="exact"/>
        <w:ind w:left="0" w:right="0" w:firstLine="0"/>
      </w:pPr>
      <w:r>
        <w:rPr>
          <w:rStyle w:val="CharStyle18"/>
        </w:rPr>
        <w:t xml:space="preserve">Заключение: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сделать выводы и предложения.</w:t>
      </w:r>
    </w:p>
    <w:p>
      <w:pPr>
        <w:pStyle w:val="Style16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Список использованных источников (не менее 15-ти позиций) </w:t>
      </w:r>
      <w:r>
        <w:rPr>
          <w:rStyle w:val="CharStyle19"/>
          <w:b w:val="0"/>
          <w:bCs w:val="0"/>
        </w:rPr>
        <w:t>с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both"/>
        <w:spacing w:before="0" w:after="210" w:line="29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использованием профессиональных баз данных и профессиональных Интернет- ресурсов.</w:t>
      </w:r>
    </w:p>
    <w:p>
      <w:pPr>
        <w:pStyle w:val="Style13"/>
        <w:framePr w:w="9696" w:h="12060" w:hRule="exact" w:wrap="none" w:vAnchor="page" w:hAnchor="page" w:x="1502" w:y="1669"/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</w:t>
      </w:r>
    </w:p>
    <w:p>
      <w:pPr>
        <w:pStyle w:val="Style13"/>
        <w:framePr w:w="9696" w:h="12060" w:hRule="exact" w:wrap="none" w:vAnchor="page" w:hAnchor="page" w:x="1502" w:y="1669"/>
        <w:tabs>
          <w:tab w:leader="none" w:pos="5682" w:val="left"/>
          <w:tab w:leader="underscore" w:pos="712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канд. социол. наук доцент кафедры ЭУ</w:t>
        <w:tab/>
        <w:tab/>
        <w:t>Е.В. Султанова</w:t>
      </w:r>
    </w:p>
    <w:p>
      <w:pPr>
        <w:framePr w:wrap="none" w:vAnchor="page" w:hAnchor="page" w:x="1934" w:y="13878"/>
        <w:widowControl w:val="0"/>
        <w:rPr>
          <w:sz w:val="2"/>
          <w:szCs w:val="2"/>
        </w:rPr>
      </w:pPr>
      <w:r>
        <w:pict>
          <v:shape id="_x0000_s1028" type="#_x0000_t75" style="width:407pt;height:121pt;">
            <v:imagedata r:id="rId9" r:href="rId10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0"/>
        <w:framePr w:wrap="none" w:vAnchor="page" w:hAnchor="page" w:x="5088" w:y="126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РАБОЧИЙ ГРАФИК (ПЛАН)</w:t>
      </w:r>
    </w:p>
    <w:p>
      <w:pPr>
        <w:pStyle w:val="Style13"/>
        <w:framePr w:w="9869" w:h="1867" w:hRule="exact" w:wrap="none" w:vAnchor="page" w:hAnchor="page" w:x="1416" w:y="1583"/>
        <w:widowControl w:val="0"/>
        <w:keepNext w:val="0"/>
        <w:keepLines w:val="0"/>
        <w:shd w:val="clear" w:color="auto" w:fill="auto"/>
        <w:bidi w:val="0"/>
        <w:jc w:val="both"/>
        <w:spacing w:before="0" w:after="0" w:line="57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Студент Хехнев Антон Сергеевич</w:t>
      </w:r>
    </w:p>
    <w:p>
      <w:pPr>
        <w:pStyle w:val="Style13"/>
        <w:framePr w:w="9869" w:h="1867" w:hRule="exact" w:wrap="none" w:vAnchor="page" w:hAnchor="page" w:x="1416" w:y="1583"/>
        <w:widowControl w:val="0"/>
        <w:keepNext w:val="0"/>
        <w:keepLines w:val="0"/>
        <w:shd w:val="clear" w:color="auto" w:fill="auto"/>
        <w:bidi w:val="0"/>
        <w:jc w:val="both"/>
        <w:spacing w:before="0" w:after="0" w:line="57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Кафедра </w:t>
      </w:r>
      <w:r>
        <w:rPr>
          <w:rStyle w:val="CharStyle22"/>
        </w:rPr>
        <w:t>экономики и управления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гр. </w:t>
      </w:r>
      <w:r>
        <w:rPr>
          <w:rStyle w:val="CharStyle22"/>
        </w:rPr>
        <w:t>БГУ-19-01</w:t>
      </w:r>
    </w:p>
    <w:p>
      <w:pPr>
        <w:pStyle w:val="Style13"/>
        <w:framePr w:w="9869" w:h="1867" w:hRule="exact" w:wrap="none" w:vAnchor="page" w:hAnchor="page" w:x="1416" w:y="1583"/>
        <w:widowControl w:val="0"/>
        <w:keepNext w:val="0"/>
        <w:keepLines w:val="0"/>
        <w:shd w:val="clear" w:color="auto" w:fill="auto"/>
        <w:bidi w:val="0"/>
        <w:jc w:val="both"/>
        <w:spacing w:before="0" w:after="0" w:line="57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Руководитель практики </w:t>
      </w:r>
      <w:r>
        <w:rPr>
          <w:rStyle w:val="CharStyle22"/>
        </w:rPr>
        <w:t>Султанова Екатерина Владимировна</w:t>
      </w:r>
    </w:p>
    <w:p>
      <w:pPr>
        <w:pStyle w:val="Style23"/>
        <w:framePr w:w="9869" w:h="1867" w:hRule="exact" w:wrap="none" w:vAnchor="page" w:hAnchor="page" w:x="1416" w:y="1583"/>
        <w:widowControl w:val="0"/>
        <w:keepNext w:val="0"/>
        <w:keepLines w:val="0"/>
        <w:shd w:val="clear" w:color="auto" w:fill="auto"/>
        <w:bidi w:val="0"/>
        <w:spacing w:before="0" w:after="0" w:line="1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Фамилия Имя Отчество</w:t>
      </w:r>
    </w:p>
    <w:p>
      <w:pPr>
        <w:pStyle w:val="Style13"/>
        <w:framePr w:w="9869" w:h="946" w:hRule="exact" w:wrap="none" w:vAnchor="page" w:hAnchor="page" w:x="1416" w:y="3509"/>
        <w:widowControl w:val="0"/>
        <w:keepNext w:val="0"/>
        <w:keepLines w:val="0"/>
        <w:shd w:val="clear" w:color="auto" w:fill="auto"/>
        <w:bidi w:val="0"/>
        <w:jc w:val="left"/>
        <w:spacing w:before="0" w:after="0" w:line="31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Инструктаж по ознакомлению с требованиями охраны труд$, техники безопасности, пожарной безопасности прошел</w:t>
      </w:r>
    </w:p>
    <w:p>
      <w:pPr>
        <w:pStyle w:val="Style25"/>
        <w:framePr w:w="9869" w:h="946" w:hRule="exact" w:wrap="none" w:vAnchor="page" w:hAnchor="page" w:x="1416" w:y="3509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77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О. В. Сомова</w:t>
      </w:r>
    </w:p>
    <w:p>
      <w:pPr>
        <w:pStyle w:val="Style27"/>
        <w:framePr w:wrap="none" w:vAnchor="page" w:hAnchor="page" w:x="1416" w:y="4443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4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(подпись уполномоченного лица, МП)</w:t>
      </w:r>
    </w:p>
    <w:p>
      <w:pPr>
        <w:pStyle w:val="Style13"/>
        <w:framePr w:wrap="none" w:vAnchor="page" w:hAnchor="page" w:x="1416" w:y="4895"/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62" w:right="4372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 правилами трудового распорядка ознакомлен</w:t>
      </w:r>
    </w:p>
    <w:p>
      <w:pPr>
        <w:pStyle w:val="Style13"/>
        <w:framePr w:wrap="none" w:vAnchor="page" w:hAnchor="page" w:x="8842" w:y="4914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А.С. Хехнев</w:t>
      </w:r>
    </w:p>
    <w:p>
      <w:pPr>
        <w:pStyle w:val="Style29"/>
        <w:framePr w:wrap="none" w:vAnchor="page" w:hAnchor="page" w:x="7056" w:y="5231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(подпись обучающегося)</w:t>
      </w:r>
    </w:p>
    <w:tbl>
      <w:tblPr>
        <w:tblOverlap w:val="never"/>
        <w:tblLayout w:type="fixed"/>
        <w:jc w:val="left"/>
      </w:tblPr>
      <w:tblGrid>
        <w:gridCol w:w="2102"/>
        <w:gridCol w:w="3562"/>
        <w:gridCol w:w="1925"/>
        <w:gridCol w:w="2280"/>
      </w:tblGrid>
      <w:tr>
        <w:trPr>
          <w:trHeight w:val="10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280" w:firstLine="0"/>
            </w:pPr>
            <w:r>
              <w:rPr>
                <w:rStyle w:val="CharStyle31"/>
              </w:rPr>
              <w:t>Этапы практики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Виды работы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Срок выполнения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31"/>
              </w:rPr>
              <w:t>Отметка руководителя о выполнении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Организационное собрание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05.07.2021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09" w:hRule="exact"/>
        </w:trPr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Подготовительный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31"/>
              </w:rPr>
              <w:t>Инструктаж по технике безопасности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869" w:h="6792" w:wrap="none" w:vAnchor="page" w:hAnchor="page" w:x="1416" w:y="5876"/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31"/>
              </w:rPr>
              <w:t>Изучение специфики деятельности структурного подразделения, определение особенности взаимодействия с другими подразделениями организации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22" w:hRule="exact"/>
        </w:trPr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2. Основной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31"/>
              </w:rPr>
              <w:t>Характеристика существующей системы осуществления распределение полномочий сотрудников организации и ответственности на основе их делегирования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40" w:lineRule="exact"/>
              <w:ind w:left="0" w:right="0" w:firstLine="0"/>
            </w:pPr>
            <w:r>
              <w:rPr>
                <w:rStyle w:val="CharStyle31"/>
              </w:rPr>
              <w:t>06.07.2021-</w:t>
            </w:r>
          </w:p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40" w:lineRule="exact"/>
              <w:ind w:left="0" w:right="0" w:firstLine="0"/>
            </w:pPr>
            <w:r>
              <w:rPr>
                <w:rStyle w:val="CharStyle31"/>
              </w:rPr>
              <w:t>14.07.2021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12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31"/>
              </w:rPr>
              <w:t>Описание методов управления проектами, направленными на своевременное получение качественных результатов и эффективное управление ресурсами организации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0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3. Заключительный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31"/>
              </w:rPr>
              <w:t>Подготовка и сдача отчета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40" w:lineRule="exact"/>
              <w:ind w:left="0" w:right="0" w:firstLine="0"/>
            </w:pPr>
            <w:r>
              <w:rPr>
                <w:rStyle w:val="CharStyle31"/>
              </w:rPr>
              <w:t>15.07.2021-</w:t>
            </w:r>
          </w:p>
          <w:p>
            <w:pPr>
              <w:pStyle w:val="Style5"/>
              <w:framePr w:w="9869" w:h="6792" w:wrap="none" w:vAnchor="page" w:hAnchor="page" w:x="1416" w:y="58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40" w:lineRule="exact"/>
              <w:ind w:left="0" w:right="0" w:firstLine="0"/>
            </w:pPr>
            <w:r>
              <w:rPr>
                <w:rStyle w:val="CharStyle31"/>
              </w:rPr>
              <w:t>17.07.2021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9869" w:h="6792" w:wrap="none" w:vAnchor="page" w:hAnchor="page" w:x="1416" w:y="587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3"/>
        <w:framePr w:w="9869" w:h="616" w:hRule="exact" w:wrap="none" w:vAnchor="page" w:hAnchor="page" w:x="1416" w:y="13113"/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практики</w:t>
      </w:r>
    </w:p>
    <w:p>
      <w:pPr>
        <w:pStyle w:val="Style13"/>
        <w:framePr w:w="9869" w:h="616" w:hRule="exact" w:wrap="none" w:vAnchor="page" w:hAnchor="page" w:x="1416" w:y="13113"/>
        <w:tabs>
          <w:tab w:leader="none" w:pos="6350" w:val="left"/>
          <w:tab w:leader="underscore" w:pos="779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канд. социол. наук, доцент</w:t>
        <w:tab/>
        <w:tab/>
        <w:t>Е.В. Султанова</w:t>
      </w:r>
    </w:p>
    <w:p>
      <w:pPr>
        <w:pStyle w:val="Style13"/>
        <w:framePr w:wrap="none" w:vAnchor="page" w:hAnchor="page" w:x="1416" w:y="14447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7953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О.В. Сомова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  <w:r>
        <w:pict>
          <v:shape id="_x0000_s1029" type="#_x0000_t75" style="position:absolute;margin-left:76.5pt;margin-top:693.55pt;width:390.25pt;height:107.5pt;z-index:-251658752;mso-wrap-distance-left:5.pt;mso-wrap-distance-right:5.pt;mso-position-horizontal-relative:page;mso-position-vertical-relative:page" wrapcoords="0 0">
            <v:imagedata r:id="rId11" r:href="rId12"/>
            <w10:wrap anchorx="page" anchory="page"/>
          </v:shape>
        </w:pict>
      </w:r>
    </w:p>
    <w:p>
      <w:pPr>
        <w:pStyle w:val="Style32"/>
        <w:framePr w:w="9869" w:h="365" w:hRule="exact" w:wrap="none" w:vAnchor="page" w:hAnchor="page" w:x="1416" w:y="1623"/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1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Характеристика</w:t>
      </w:r>
    </w:p>
    <w:p>
      <w:pPr>
        <w:pStyle w:val="Style5"/>
        <w:framePr w:w="9869" w:h="12072" w:hRule="exact" w:wrap="none" w:vAnchor="page" w:hAnchor="page" w:x="1416" w:y="2054"/>
        <w:tabs>
          <w:tab w:leader="none" w:pos="3759" w:val="left"/>
          <w:tab w:leader="none" w:pos="558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480" w:lineRule="exact"/>
        <w:ind w:left="320" w:right="20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Выдана Хехневу Антону Сергеевичу студенту второго курса ФГБОУ «ВГУЭС» направления</w:t>
        <w:tab/>
        <w:t>подготовки</w:t>
        <w:tab/>
        <w:t>38.03.04 Государственное и</w:t>
      </w:r>
    </w:p>
    <w:p>
      <w:pPr>
        <w:pStyle w:val="Style5"/>
        <w:framePr w:w="9869" w:h="12072" w:hRule="exact" w:wrap="none" w:vAnchor="page" w:hAnchor="page" w:x="1416" w:y="2054"/>
        <w:widowControl w:val="0"/>
        <w:keepNext w:val="0"/>
        <w:keepLines w:val="0"/>
        <w:shd w:val="clear" w:color="auto" w:fill="auto"/>
        <w:bidi w:val="0"/>
        <w:jc w:val="both"/>
        <w:spacing w:before="0" w:after="0" w:line="480" w:lineRule="exact"/>
        <w:ind w:left="320" w:right="2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управление, проходившему учебную практику по получению первичных профессиональных умений и навыков (проектную) с 05.07.2021 г. по 17.07.2021 г. в Администрации Яковлевского муниципального района.</w:t>
      </w:r>
    </w:p>
    <w:p>
      <w:pPr>
        <w:pStyle w:val="Style5"/>
        <w:framePr w:w="9869" w:h="12072" w:hRule="exact" w:wrap="none" w:vAnchor="page" w:hAnchor="page" w:x="1416" w:y="2054"/>
        <w:tabs>
          <w:tab w:leader="none" w:pos="3759" w:val="left"/>
          <w:tab w:leader="none" w:pos="558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480" w:lineRule="exact"/>
        <w:ind w:left="320" w:right="20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процессе практики Хехнев Антон изучал деятельность организации, а именно, документацию</w:t>
        <w:tab/>
        <w:t>организации</w:t>
        <w:tab/>
        <w:t>и особенности организации</w:t>
      </w:r>
    </w:p>
    <w:p>
      <w:pPr>
        <w:pStyle w:val="Style5"/>
        <w:framePr w:w="9869" w:h="12072" w:hRule="exact" w:wrap="none" w:vAnchor="page" w:hAnchor="page" w:x="1416" w:y="2054"/>
        <w:widowControl w:val="0"/>
        <w:keepNext w:val="0"/>
        <w:keepLines w:val="0"/>
        <w:shd w:val="clear" w:color="auto" w:fill="auto"/>
        <w:bidi w:val="0"/>
        <w:jc w:val="both"/>
        <w:spacing w:before="0" w:after="0" w:line="480" w:lineRule="exact"/>
        <w:ind w:left="320" w:right="2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документооборота, кадровой работы, составления протоколов и нормативно</w:t>
        <w:softHyphen/>
        <w:t>правовых актов, а также ознакомился с отчетами о реализации муниципальных программ за 2018-2020 гг., прогнозом социально- экономического развития на 2021-2023 гг.. На основании проведенной работы студент изучил структуру Администрации, ознакомился с работой подразделений и сформировал навыки поиска, обработки информации, анализа и использования нормативных и правовых документов в своей профессиональной деятельности. Нарушений трудовой дисциплины Антон Сергеевич не допускал.</w:t>
      </w:r>
    </w:p>
    <w:p>
      <w:pPr>
        <w:pStyle w:val="Style5"/>
        <w:framePr w:w="9869" w:h="12072" w:hRule="exact" w:wrap="none" w:vAnchor="page" w:hAnchor="page" w:x="1416" w:y="2054"/>
        <w:widowControl w:val="0"/>
        <w:keepNext w:val="0"/>
        <w:keepLines w:val="0"/>
        <w:shd w:val="clear" w:color="auto" w:fill="auto"/>
        <w:bidi w:val="0"/>
        <w:jc w:val="both"/>
        <w:spacing w:before="0" w:after="0" w:line="480" w:lineRule="exact"/>
        <w:ind w:left="320" w:right="20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 время практики зарекомендовал себя высококвалифицированным работником, специалистом своего дела. Хехнев Антон прекрасно находит общий язык с персоналом организации, в общении вежлив и дружелюбен. Трудолюбие и высокая работоспособность так же являются отличительными чертами Антона Сергеевича.</w:t>
      </w:r>
    </w:p>
    <w:p>
      <w:pPr>
        <w:pStyle w:val="Style5"/>
        <w:framePr w:w="9869" w:h="12072" w:hRule="exact" w:wrap="none" w:vAnchor="page" w:hAnchor="page" w:x="1416" w:y="2054"/>
        <w:widowControl w:val="0"/>
        <w:keepNext w:val="0"/>
        <w:keepLines w:val="0"/>
        <w:shd w:val="clear" w:color="auto" w:fill="auto"/>
        <w:bidi w:val="0"/>
        <w:jc w:val="both"/>
        <w:spacing w:before="0" w:after="0" w:line="480" w:lineRule="exact"/>
        <w:ind w:left="320" w:right="20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Все вышеизложенное позволяет утверждать, что Хехнев Антон Сергеевич в рамках прохождения учебной практики по получению первичных профессиональных умений и навыков (проектной) заслуживает высокой положительной оценки.</w:t>
      </w:r>
    </w:p>
    <w:p>
      <w:pPr>
        <w:framePr w:wrap="none" w:vAnchor="page" w:hAnchor="page" w:x="1728" w:y="14117"/>
        <w:widowControl w:val="0"/>
        <w:rPr>
          <w:sz w:val="2"/>
          <w:szCs w:val="2"/>
        </w:rPr>
      </w:pPr>
      <w:r>
        <w:pict>
          <v:shape id="_x0000_s1030" type="#_x0000_t75" style="width:323pt;height:110pt;">
            <v:imagedata r:id="rId13" r:href="rId14"/>
          </v:shape>
        </w:pict>
      </w:r>
    </w:p>
    <w:p>
      <w:pPr>
        <w:pStyle w:val="Style5"/>
        <w:framePr w:wrap="none" w:vAnchor="page" w:hAnchor="page" w:x="1416" w:y="1500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757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Н.В. Вязовик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Колонтитул (2)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8">
    <w:name w:val="Заголовок №2_"/>
    <w:basedOn w:val="DefaultParagraphFont"/>
    <w:link w:val="Style7"/>
    <w:rPr>
      <w:b w:val="0"/>
      <w:bCs w:val="0"/>
      <w:i w:val="0"/>
      <w:iCs w:val="0"/>
      <w:u w:val="none"/>
      <w:strike w:val="0"/>
      <w:smallCaps w:val="0"/>
      <w:sz w:val="40"/>
      <w:szCs w:val="40"/>
      <w:rFonts w:ascii="Times New Roman" w:eastAsia="Times New Roman" w:hAnsi="Times New Roman" w:cs="Times New Roman"/>
    </w:rPr>
  </w:style>
  <w:style w:type="character" w:customStyle="1" w:styleId="CharStyle10">
    <w:name w:val="Заголовок №1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sz w:val="48"/>
      <w:szCs w:val="48"/>
      <w:rFonts w:ascii="Times New Roman" w:eastAsia="Times New Roman" w:hAnsi="Times New Roman" w:cs="Times New Roman"/>
    </w:rPr>
  </w:style>
  <w:style w:type="character" w:customStyle="1" w:styleId="CharStyle12">
    <w:name w:val="Колонтитул_"/>
    <w:basedOn w:val="DefaultParagraphFont"/>
    <w:link w:val="Style11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4">
    <w:name w:val="Основной текст (3)_"/>
    <w:basedOn w:val="DefaultParagraphFont"/>
    <w:link w:val="Style13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5">
    <w:name w:val="Основной текст (3) + 14 pt,Полужирный"/>
    <w:basedOn w:val="CharStyle14"/>
    <w:rPr>
      <w:lang w:val="ru-RU" w:eastAsia="ru-RU" w:bidi="ru-RU"/>
      <w:b/>
      <w:bCs/>
      <w:sz w:val="28"/>
      <w:szCs w:val="28"/>
      <w:w w:val="100"/>
      <w:spacing w:val="0"/>
      <w:color w:val="000000"/>
      <w:position w:val="0"/>
    </w:rPr>
  </w:style>
  <w:style w:type="character" w:customStyle="1" w:styleId="CharStyle17">
    <w:name w:val="Основной текст (4)_"/>
    <w:basedOn w:val="DefaultParagraphFont"/>
    <w:link w:val="Style16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8">
    <w:name w:val="Основной текст (2) + Полужирный"/>
    <w:basedOn w:val="CharStyle6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9">
    <w:name w:val="Основной текст (4) + 13 pt,Не полужирный"/>
    <w:basedOn w:val="CharStyle17"/>
    <w:rPr>
      <w:lang w:val="ru-RU" w:eastAsia="ru-RU" w:bidi="ru-RU"/>
      <w:b/>
      <w:bCs/>
      <w:sz w:val="26"/>
      <w:szCs w:val="26"/>
      <w:w w:val="100"/>
      <w:spacing w:val="0"/>
      <w:color w:val="000000"/>
      <w:position w:val="0"/>
    </w:rPr>
  </w:style>
  <w:style w:type="character" w:customStyle="1" w:styleId="CharStyle21">
    <w:name w:val="Колонтитул (3)_"/>
    <w:basedOn w:val="DefaultParagraphFont"/>
    <w:link w:val="Style20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22">
    <w:name w:val="Основной текст (3)"/>
    <w:basedOn w:val="CharStyle14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24">
    <w:name w:val="Основной текст (5)_"/>
    <w:basedOn w:val="DefaultParagraphFont"/>
    <w:link w:val="Style23"/>
    <w:rPr>
      <w:b w:val="0"/>
      <w:bCs w:val="0"/>
      <w:i/>
      <w:iCs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6">
    <w:name w:val="Основной текст (6)_"/>
    <w:basedOn w:val="DefaultParagraphFont"/>
    <w:link w:val="Style25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28">
    <w:name w:val="Основной текст (7)_"/>
    <w:basedOn w:val="DefaultParagraphFont"/>
    <w:link w:val="Style27"/>
    <w:rPr>
      <w:b/>
      <w:bCs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character" w:customStyle="1" w:styleId="CharStyle30">
    <w:name w:val="Подпись к таблице_"/>
    <w:basedOn w:val="DefaultParagraphFont"/>
    <w:link w:val="Style29"/>
    <w:rPr>
      <w:b/>
      <w:bCs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character" w:customStyle="1" w:styleId="CharStyle31">
    <w:name w:val="Основной текст (2) + 12 pt,Полужирный"/>
    <w:basedOn w:val="CharStyle6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33">
    <w:name w:val="Основной текст (8)_"/>
    <w:basedOn w:val="DefaultParagraphFont"/>
    <w:link w:val="Style32"/>
    <w:rPr>
      <w:b w:val="0"/>
      <w:bCs w:val="0"/>
      <w:i w:val="0"/>
      <w:iCs w:val="0"/>
      <w:u w:val="none"/>
      <w:strike w:val="0"/>
      <w:smallCaps w:val="0"/>
      <w:sz w:val="30"/>
      <w:szCs w:val="30"/>
      <w:rFonts w:ascii="Arial" w:eastAsia="Arial" w:hAnsi="Arial" w:cs="Arial"/>
    </w:rPr>
  </w:style>
  <w:style w:type="paragraph" w:customStyle="1" w:styleId="Style3">
    <w:name w:val="Колонтитул (2)"/>
    <w:basedOn w:val="Normal"/>
    <w:link w:val="CharStyle4"/>
    <w:pPr>
      <w:widowControl w:val="0"/>
      <w:shd w:val="clear" w:color="auto" w:fill="FFFFFF"/>
      <w:spacing w:line="312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120" w:line="317" w:lineRule="exact"/>
      <w:ind w:hanging="190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7">
    <w:name w:val="Заголовок №2"/>
    <w:basedOn w:val="Normal"/>
    <w:link w:val="CharStyle8"/>
    <w:pPr>
      <w:widowControl w:val="0"/>
      <w:shd w:val="clear" w:color="auto" w:fill="FFFFFF"/>
      <w:jc w:val="center"/>
      <w:outlineLvl w:val="1"/>
      <w:spacing w:before="120" w:after="120" w:line="461" w:lineRule="exact"/>
    </w:pPr>
    <w:rPr>
      <w:b w:val="0"/>
      <w:bCs w:val="0"/>
      <w:i w:val="0"/>
      <w:iCs w:val="0"/>
      <w:u w:val="none"/>
      <w:strike w:val="0"/>
      <w:smallCaps w:val="0"/>
      <w:sz w:val="40"/>
      <w:szCs w:val="40"/>
      <w:rFonts w:ascii="Times New Roman" w:eastAsia="Times New Roman" w:hAnsi="Times New Roman" w:cs="Times New Roman"/>
    </w:rPr>
  </w:style>
  <w:style w:type="paragraph" w:customStyle="1" w:styleId="Style9">
    <w:name w:val="Заголовок №1"/>
    <w:basedOn w:val="Normal"/>
    <w:link w:val="CharStyle10"/>
    <w:pPr>
      <w:widowControl w:val="0"/>
      <w:shd w:val="clear" w:color="auto" w:fill="FFFFFF"/>
      <w:jc w:val="center"/>
      <w:outlineLvl w:val="0"/>
      <w:spacing w:before="2100" w:after="120" w:line="0" w:lineRule="exact"/>
    </w:pPr>
    <w:rPr>
      <w:b w:val="0"/>
      <w:bCs w:val="0"/>
      <w:i w:val="0"/>
      <w:iCs w:val="0"/>
      <w:u w:val="none"/>
      <w:strike w:val="0"/>
      <w:smallCaps w:val="0"/>
      <w:sz w:val="48"/>
      <w:szCs w:val="48"/>
      <w:rFonts w:ascii="Times New Roman" w:eastAsia="Times New Roman" w:hAnsi="Times New Roman" w:cs="Times New Roman"/>
    </w:rPr>
  </w:style>
  <w:style w:type="paragraph" w:customStyle="1" w:styleId="Style11">
    <w:name w:val="Колонтитул"/>
    <w:basedOn w:val="Normal"/>
    <w:link w:val="CharStyle1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3">
    <w:name w:val="Основной текст (3)"/>
    <w:basedOn w:val="Normal"/>
    <w:link w:val="CharStyle14"/>
    <w:pPr>
      <w:widowControl w:val="0"/>
      <w:shd w:val="clear" w:color="auto" w:fill="FFFFFF"/>
      <w:jc w:val="center"/>
      <w:spacing w:after="60" w:line="278" w:lineRule="exact"/>
      <w:ind w:hanging="1440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6">
    <w:name w:val="Основной текст (4)"/>
    <w:basedOn w:val="Normal"/>
    <w:link w:val="CharStyle17"/>
    <w:pPr>
      <w:widowControl w:val="0"/>
      <w:shd w:val="clear" w:color="auto" w:fill="FFFFFF"/>
      <w:jc w:val="both"/>
      <w:spacing w:before="60" w:after="18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20">
    <w:name w:val="Колонтитул (3)"/>
    <w:basedOn w:val="Normal"/>
    <w:link w:val="CharStyle21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23">
    <w:name w:val="Основной текст (5)"/>
    <w:basedOn w:val="Normal"/>
    <w:link w:val="CharStyle24"/>
    <w:pPr>
      <w:widowControl w:val="0"/>
      <w:shd w:val="clear" w:color="auto" w:fill="FFFFFF"/>
      <w:jc w:val="center"/>
      <w:spacing w:after="180" w:line="0" w:lineRule="exact"/>
    </w:pPr>
    <w:rPr>
      <w:b w:val="0"/>
      <w:bCs w:val="0"/>
      <w:i/>
      <w:iCs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paragraph" w:customStyle="1" w:styleId="Style25">
    <w:name w:val="Основной текст (6)"/>
    <w:basedOn w:val="Normal"/>
    <w:link w:val="CharStyle26"/>
    <w:pPr>
      <w:widowControl w:val="0"/>
      <w:shd w:val="clear" w:color="auto" w:fill="FFFFFF"/>
      <w:spacing w:after="6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27">
    <w:name w:val="Основной текст (7)"/>
    <w:basedOn w:val="Normal"/>
    <w:link w:val="CharStyle28"/>
    <w:pPr>
      <w:widowControl w:val="0"/>
      <w:shd w:val="clear" w:color="auto" w:fill="FFFFFF"/>
      <w:spacing w:before="60" w:after="360" w:line="0" w:lineRule="exact"/>
    </w:pPr>
    <w:rPr>
      <w:b/>
      <w:bCs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paragraph" w:customStyle="1" w:styleId="Style29">
    <w:name w:val="Подпись к таблице"/>
    <w:basedOn w:val="Normal"/>
    <w:link w:val="CharStyle30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paragraph" w:customStyle="1" w:styleId="Style32">
    <w:name w:val="Основной текст (8)"/>
    <w:basedOn w:val="Normal"/>
    <w:link w:val="CharStyle33"/>
    <w:pPr>
      <w:widowControl w:val="0"/>
      <w:shd w:val="clear" w:color="auto" w:fill="FFFFFF"/>
      <w:jc w:val="center"/>
      <w:spacing w:after="300" w:line="0" w:lineRule="exact"/>
    </w:pPr>
    <w:rPr>
      <w:b w:val="0"/>
      <w:bCs w:val="0"/>
      <w:i w:val="0"/>
      <w:iCs w:val="0"/>
      <w:u w:val="none"/>
      <w:strike w:val="0"/>
      <w:smallCaps w:val="0"/>
      <w:sz w:val="30"/>
      <w:szCs w:val="30"/>
      <w:rFonts w:ascii="Arial" w:eastAsia="Arial" w:hAnsi="Arial" w:cs="Arial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/Relationships>
</file>