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957B9" w:rsidRDefault="00CB0675" w:rsidP="009957B9">
      <w:pPr>
        <w:spacing w:after="0" w:line="240" w:lineRule="auto"/>
        <w:jc w:val="center"/>
        <w:rPr>
          <w:rFonts w:ascii="Times New Roman" w:hAnsi="Times New Roman" w:cs="Times New Roman"/>
          <w:sz w:val="28"/>
          <w:szCs w:val="28"/>
        </w:rPr>
      </w:pPr>
      <w:r w:rsidRPr="008F4667">
        <w:rPr>
          <w:rFonts w:ascii="Times New Roman" w:hAnsi="Times New Roman" w:cs="Times New Roman"/>
          <w:sz w:val="28"/>
          <w:szCs w:val="28"/>
        </w:rPr>
        <w:t>МИНИСТЕРСВО</w:t>
      </w:r>
      <w:r w:rsidR="00F211C4">
        <w:rPr>
          <w:rFonts w:ascii="Times New Roman" w:hAnsi="Times New Roman" w:cs="Times New Roman"/>
          <w:sz w:val="28"/>
          <w:szCs w:val="28"/>
        </w:rPr>
        <w:t xml:space="preserve"> НАУКИ И ВЫСШЕГО</w:t>
      </w:r>
      <w:r w:rsidRPr="008F4667">
        <w:rPr>
          <w:rFonts w:ascii="Times New Roman" w:hAnsi="Times New Roman" w:cs="Times New Roman"/>
          <w:sz w:val="28"/>
          <w:szCs w:val="28"/>
        </w:rPr>
        <w:t xml:space="preserve"> ОБРАЗОВАНИЯ </w:t>
      </w:r>
    </w:p>
    <w:p w:rsidR="004B6F4D" w:rsidRPr="008F4667" w:rsidRDefault="004B6F4D" w:rsidP="009957B9">
      <w:pPr>
        <w:spacing w:after="120" w:line="240" w:lineRule="auto"/>
        <w:jc w:val="center"/>
        <w:rPr>
          <w:rFonts w:ascii="Times New Roman" w:hAnsi="Times New Roman" w:cs="Times New Roman"/>
          <w:sz w:val="28"/>
          <w:szCs w:val="28"/>
        </w:rPr>
      </w:pPr>
      <w:r w:rsidRPr="008F4667">
        <w:rPr>
          <w:rFonts w:ascii="Times New Roman" w:hAnsi="Times New Roman" w:cs="Times New Roman"/>
          <w:sz w:val="28"/>
          <w:szCs w:val="28"/>
        </w:rPr>
        <w:t>РОССИЙСКОЙ ФЕДЕРАЦИИ</w:t>
      </w:r>
    </w:p>
    <w:p w:rsidR="004B6F4D" w:rsidRPr="008F4667" w:rsidRDefault="004B6F4D" w:rsidP="001700DA">
      <w:pPr>
        <w:spacing w:after="120" w:line="240" w:lineRule="auto"/>
        <w:jc w:val="center"/>
        <w:rPr>
          <w:rFonts w:ascii="Times New Roman" w:hAnsi="Times New Roman" w:cs="Times New Roman"/>
          <w:sz w:val="28"/>
          <w:szCs w:val="28"/>
        </w:rPr>
      </w:pPr>
      <w:r w:rsidRPr="008F4667">
        <w:rPr>
          <w:rFonts w:ascii="Times New Roman" w:hAnsi="Times New Roman" w:cs="Times New Roman"/>
          <w:sz w:val="28"/>
          <w:szCs w:val="28"/>
        </w:rPr>
        <w:t>ВЛАДИВОСТОКСКИЙ ГОСУДАРСТВЕННЫЙ УНИВЕРСИТЕТ</w:t>
      </w:r>
    </w:p>
    <w:p w:rsidR="009957B9" w:rsidRDefault="004B6F4D" w:rsidP="009957B9">
      <w:pPr>
        <w:spacing w:after="0" w:line="240" w:lineRule="auto"/>
        <w:jc w:val="center"/>
        <w:rPr>
          <w:rFonts w:ascii="Times New Roman" w:hAnsi="Times New Roman" w:cs="Times New Roman"/>
          <w:sz w:val="28"/>
          <w:szCs w:val="28"/>
        </w:rPr>
      </w:pPr>
      <w:r w:rsidRPr="008F4667">
        <w:rPr>
          <w:rFonts w:ascii="Times New Roman" w:hAnsi="Times New Roman" w:cs="Times New Roman"/>
          <w:sz w:val="28"/>
          <w:szCs w:val="28"/>
        </w:rPr>
        <w:t>ИНСТИТУТ МЕЖДУНАРОДНОГО БИЗНЕСА</w:t>
      </w:r>
      <w:r w:rsidR="009957B9">
        <w:rPr>
          <w:rFonts w:ascii="Times New Roman" w:hAnsi="Times New Roman" w:cs="Times New Roman"/>
          <w:sz w:val="28"/>
          <w:szCs w:val="28"/>
        </w:rPr>
        <w:t>,</w:t>
      </w:r>
    </w:p>
    <w:p w:rsidR="004B6F4D" w:rsidRPr="008F4667" w:rsidRDefault="004B6F4D" w:rsidP="00F211C4">
      <w:pPr>
        <w:spacing w:after="120" w:line="240" w:lineRule="auto"/>
        <w:jc w:val="center"/>
        <w:rPr>
          <w:rFonts w:ascii="Times New Roman" w:hAnsi="Times New Roman" w:cs="Times New Roman"/>
          <w:sz w:val="28"/>
          <w:szCs w:val="28"/>
        </w:rPr>
      </w:pPr>
      <w:r w:rsidRPr="008F4667">
        <w:rPr>
          <w:rFonts w:ascii="Times New Roman" w:hAnsi="Times New Roman" w:cs="Times New Roman"/>
          <w:sz w:val="28"/>
          <w:szCs w:val="28"/>
        </w:rPr>
        <w:t>ЭКОНОМИКИ</w:t>
      </w:r>
      <w:r w:rsidR="009957B9">
        <w:rPr>
          <w:rFonts w:ascii="Times New Roman" w:hAnsi="Times New Roman" w:cs="Times New Roman"/>
          <w:sz w:val="28"/>
          <w:szCs w:val="28"/>
        </w:rPr>
        <w:t xml:space="preserve"> И УПРАВЛЕНИЯ</w:t>
      </w:r>
    </w:p>
    <w:p w:rsidR="00CB0675" w:rsidRDefault="004B6F4D" w:rsidP="001700DA">
      <w:pPr>
        <w:spacing w:after="120" w:line="240" w:lineRule="auto"/>
        <w:jc w:val="center"/>
        <w:rPr>
          <w:rFonts w:ascii="Times New Roman" w:hAnsi="Times New Roman" w:cs="Times New Roman"/>
          <w:sz w:val="28"/>
          <w:szCs w:val="28"/>
        </w:rPr>
      </w:pPr>
      <w:r w:rsidRPr="008F4667">
        <w:rPr>
          <w:rFonts w:ascii="Times New Roman" w:hAnsi="Times New Roman" w:cs="Times New Roman"/>
          <w:sz w:val="28"/>
          <w:szCs w:val="28"/>
        </w:rPr>
        <w:t>КАФЕДРА ЭКОНОМИКИ И УПРАВЛЕНИЯ</w:t>
      </w:r>
    </w:p>
    <w:p w:rsidR="00424023" w:rsidRDefault="00424023" w:rsidP="00424023">
      <w:pPr>
        <w:spacing w:after="120" w:line="240" w:lineRule="auto"/>
        <w:jc w:val="center"/>
        <w:rPr>
          <w:rFonts w:ascii="Times New Roman" w:hAnsi="Times New Roman" w:cs="Times New Roman"/>
          <w:sz w:val="28"/>
          <w:szCs w:val="28"/>
        </w:rPr>
      </w:pPr>
    </w:p>
    <w:p w:rsidR="00424023" w:rsidRDefault="00424023" w:rsidP="00424023">
      <w:pPr>
        <w:spacing w:after="120" w:line="240" w:lineRule="auto"/>
        <w:jc w:val="center"/>
        <w:rPr>
          <w:rFonts w:ascii="Times New Roman" w:hAnsi="Times New Roman" w:cs="Times New Roman"/>
          <w:sz w:val="28"/>
          <w:szCs w:val="28"/>
        </w:rPr>
      </w:pPr>
    </w:p>
    <w:p w:rsidR="009D4406" w:rsidRDefault="009D4406" w:rsidP="00424023">
      <w:pPr>
        <w:spacing w:after="120" w:line="240" w:lineRule="auto"/>
        <w:jc w:val="center"/>
        <w:rPr>
          <w:rFonts w:ascii="Times New Roman" w:hAnsi="Times New Roman" w:cs="Times New Roman"/>
          <w:sz w:val="28"/>
          <w:szCs w:val="28"/>
        </w:rPr>
      </w:pPr>
    </w:p>
    <w:p w:rsidR="00175FA2" w:rsidRDefault="00175FA2" w:rsidP="00011707">
      <w:pPr>
        <w:spacing w:after="120" w:line="240" w:lineRule="auto"/>
        <w:rPr>
          <w:rFonts w:ascii="Times New Roman" w:hAnsi="Times New Roman" w:cs="Times New Roman"/>
          <w:sz w:val="28"/>
          <w:szCs w:val="28"/>
        </w:rPr>
      </w:pPr>
    </w:p>
    <w:p w:rsidR="00424023" w:rsidRDefault="00175FA2" w:rsidP="00424023">
      <w:pPr>
        <w:spacing w:after="120" w:line="240" w:lineRule="auto"/>
        <w:jc w:val="center"/>
        <w:rPr>
          <w:rFonts w:ascii="Times New Roman" w:hAnsi="Times New Roman" w:cs="Times New Roman"/>
          <w:sz w:val="48"/>
          <w:szCs w:val="48"/>
        </w:rPr>
      </w:pPr>
      <w:r w:rsidRPr="00175FA2">
        <w:rPr>
          <w:rFonts w:ascii="Times New Roman" w:hAnsi="Times New Roman" w:cs="Times New Roman"/>
          <w:sz w:val="48"/>
          <w:szCs w:val="48"/>
        </w:rPr>
        <w:t>ОТЧЕТ</w:t>
      </w:r>
    </w:p>
    <w:p w:rsidR="00175FA2" w:rsidRDefault="00175FA2" w:rsidP="00175FA2">
      <w:pPr>
        <w:spacing w:after="0" w:line="240"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 xml:space="preserve">по учебной практике по получению навыков </w:t>
      </w:r>
    </w:p>
    <w:p w:rsidR="00175FA2" w:rsidRPr="00175FA2" w:rsidRDefault="00175FA2" w:rsidP="00175FA2">
      <w:pPr>
        <w:spacing w:after="12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40"/>
          <w:szCs w:val="40"/>
        </w:rPr>
        <w:t>исследовательской работы</w:t>
      </w:r>
    </w:p>
    <w:p w:rsidR="004F5B32" w:rsidRDefault="004B6F4D" w:rsidP="00C91F4A">
      <w:pPr>
        <w:tabs>
          <w:tab w:val="left" w:pos="3156"/>
        </w:tabs>
        <w:spacing w:after="0" w:line="276" w:lineRule="auto"/>
        <w:jc w:val="center"/>
        <w:rPr>
          <w:rFonts w:ascii="Times New Roman" w:hAnsi="Times New Roman" w:cs="Times New Roman"/>
          <w:sz w:val="44"/>
          <w:szCs w:val="44"/>
        </w:rPr>
      </w:pPr>
      <w:bookmarkStart w:id="0" w:name="_Hlk231820844"/>
      <w:r w:rsidRPr="008F4667">
        <w:rPr>
          <w:rFonts w:ascii="Times New Roman" w:hAnsi="Times New Roman" w:cs="Times New Roman"/>
          <w:sz w:val="44"/>
          <w:szCs w:val="44"/>
        </w:rPr>
        <w:t>Проблемы цифровой трансформации</w:t>
      </w:r>
    </w:p>
    <w:p w:rsidR="004B6F4D" w:rsidRPr="008F4667" w:rsidRDefault="004B6F4D" w:rsidP="00C91F4A">
      <w:pPr>
        <w:tabs>
          <w:tab w:val="left" w:pos="3156"/>
        </w:tabs>
        <w:spacing w:line="276" w:lineRule="auto"/>
        <w:jc w:val="center"/>
        <w:rPr>
          <w:rFonts w:ascii="Times New Roman" w:hAnsi="Times New Roman" w:cs="Times New Roman"/>
          <w:sz w:val="44"/>
          <w:szCs w:val="44"/>
        </w:rPr>
      </w:pPr>
      <w:r w:rsidRPr="008F4667">
        <w:rPr>
          <w:rFonts w:ascii="Times New Roman" w:hAnsi="Times New Roman" w:cs="Times New Roman"/>
          <w:sz w:val="44"/>
          <w:szCs w:val="44"/>
        </w:rPr>
        <w:t>предприятий на примере промышленной отрасли</w:t>
      </w:r>
      <w:r w:rsidR="00D04975">
        <w:rPr>
          <w:rFonts w:ascii="Times New Roman" w:hAnsi="Times New Roman" w:cs="Times New Roman"/>
          <w:sz w:val="44"/>
          <w:szCs w:val="44"/>
        </w:rPr>
        <w:t xml:space="preserve"> </w:t>
      </w:r>
      <w:r w:rsidRPr="008F4667">
        <w:rPr>
          <w:rFonts w:ascii="Times New Roman" w:hAnsi="Times New Roman" w:cs="Times New Roman"/>
          <w:sz w:val="44"/>
          <w:szCs w:val="44"/>
        </w:rPr>
        <w:t>России</w:t>
      </w:r>
      <w:bookmarkEnd w:id="0"/>
    </w:p>
    <w:p w:rsidR="008F4667" w:rsidRDefault="008F4667" w:rsidP="00CB0675"/>
    <w:p w:rsidR="006723ED" w:rsidRDefault="006723ED" w:rsidP="00CB0675"/>
    <w:p w:rsidR="009B63A8" w:rsidRPr="00CB0675" w:rsidRDefault="009B63A8" w:rsidP="00CB0675"/>
    <w:p w:rsidR="00CB0675" w:rsidRPr="00CB0675" w:rsidRDefault="00CB0675" w:rsidP="00CB0675"/>
    <w:p w:rsidR="00CB0675" w:rsidRDefault="00E675B9" w:rsidP="009B63A8">
      <w:pPr>
        <w:spacing w:after="0" w:line="240" w:lineRule="auto"/>
        <w:jc w:val="both"/>
        <w:rPr>
          <w:rFonts w:ascii="Times New Roman" w:hAnsi="Times New Roman" w:cs="Times New Roman"/>
          <w:sz w:val="28"/>
          <w:szCs w:val="28"/>
        </w:rPr>
      </w:pPr>
      <w:r w:rsidRPr="00E675B9">
        <w:rPr>
          <w:rFonts w:ascii="Times New Roman" w:hAnsi="Times New Roman" w:cs="Times New Roman"/>
          <w:sz w:val="28"/>
          <w:szCs w:val="28"/>
        </w:rPr>
        <w:t>Студент</w:t>
      </w:r>
      <w:r>
        <w:rPr>
          <w:rFonts w:ascii="Times New Roman" w:hAnsi="Times New Roman" w:cs="Times New Roman"/>
          <w:sz w:val="28"/>
          <w:szCs w:val="28"/>
        </w:rPr>
        <w:t xml:space="preserve"> </w:t>
      </w:r>
    </w:p>
    <w:p w:rsidR="00AA51ED" w:rsidRDefault="00E675B9" w:rsidP="00AA51ED">
      <w:pPr>
        <w:spacing w:after="240" w:line="240" w:lineRule="auto"/>
        <w:jc w:val="both"/>
        <w:rPr>
          <w:rFonts w:ascii="Times New Roman" w:hAnsi="Times New Roman" w:cs="Times New Roman"/>
          <w:sz w:val="28"/>
          <w:szCs w:val="28"/>
        </w:rPr>
      </w:pPr>
      <w:r>
        <w:rPr>
          <w:rFonts w:ascii="Times New Roman" w:hAnsi="Times New Roman" w:cs="Times New Roman"/>
          <w:sz w:val="28"/>
          <w:szCs w:val="28"/>
        </w:rPr>
        <w:t>гр.БМН-25-3</w:t>
      </w:r>
      <w:r w:rsidR="00175FA2">
        <w:rPr>
          <w:rFonts w:ascii="Times New Roman" w:hAnsi="Times New Roman" w:cs="Times New Roman"/>
          <w:sz w:val="28"/>
          <w:szCs w:val="28"/>
        </w:rPr>
        <w:t xml:space="preserve">                                  </w:t>
      </w:r>
      <w:r w:rsidR="00F211C4">
        <w:rPr>
          <w:rFonts w:ascii="Times New Roman" w:hAnsi="Times New Roman" w:cs="Times New Roman"/>
          <w:sz w:val="28"/>
          <w:szCs w:val="28"/>
        </w:rPr>
        <w:t xml:space="preserve">   </w:t>
      </w:r>
      <w:r w:rsidR="00AA51ED">
        <w:rPr>
          <w:rFonts w:ascii="Times New Roman" w:hAnsi="Times New Roman" w:cs="Times New Roman"/>
          <w:sz w:val="28"/>
          <w:szCs w:val="28"/>
        </w:rPr>
        <w:t xml:space="preserve">    </w:t>
      </w:r>
      <w:r>
        <w:rPr>
          <w:rFonts w:ascii="Times New Roman" w:hAnsi="Times New Roman" w:cs="Times New Roman"/>
          <w:sz w:val="28"/>
          <w:szCs w:val="28"/>
        </w:rPr>
        <w:t>_______________</w:t>
      </w:r>
      <w:r w:rsidR="00175FA2">
        <w:rPr>
          <w:rFonts w:ascii="Times New Roman" w:hAnsi="Times New Roman" w:cs="Times New Roman"/>
          <w:sz w:val="28"/>
          <w:szCs w:val="28"/>
        </w:rPr>
        <w:t xml:space="preserve">     </w:t>
      </w:r>
      <w:r>
        <w:rPr>
          <w:rFonts w:ascii="Times New Roman" w:hAnsi="Times New Roman" w:cs="Times New Roman"/>
          <w:sz w:val="28"/>
          <w:szCs w:val="28"/>
        </w:rPr>
        <w:t xml:space="preserve"> А.Д. Смирнова</w:t>
      </w:r>
    </w:p>
    <w:p w:rsidR="007A696E" w:rsidRDefault="003F28EA" w:rsidP="009B63A8">
      <w:pPr>
        <w:spacing w:after="0" w:line="240" w:lineRule="auto"/>
        <w:jc w:val="both"/>
        <w:rPr>
          <w:rFonts w:ascii="Times New Roman" w:hAnsi="Times New Roman" w:cs="Times New Roman"/>
          <w:sz w:val="28"/>
          <w:szCs w:val="28"/>
        </w:rPr>
      </w:pPr>
      <w:r w:rsidRPr="003F28EA">
        <w:rPr>
          <w:rFonts w:ascii="Times New Roman" w:hAnsi="Times New Roman" w:cs="Times New Roman"/>
          <w:sz w:val="28"/>
          <w:szCs w:val="28"/>
        </w:rPr>
        <w:t>Руководител</w:t>
      </w:r>
      <w:r w:rsidR="00AA51ED">
        <w:rPr>
          <w:rFonts w:ascii="Times New Roman" w:hAnsi="Times New Roman" w:cs="Times New Roman"/>
          <w:sz w:val="28"/>
          <w:szCs w:val="28"/>
        </w:rPr>
        <w:t>ь</w:t>
      </w:r>
    </w:p>
    <w:p w:rsidR="003F28EA" w:rsidRDefault="007A696E" w:rsidP="00AA51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ассистент </w:t>
      </w:r>
      <w:r w:rsidR="00AA51ED">
        <w:rPr>
          <w:rFonts w:ascii="Times New Roman" w:hAnsi="Times New Roman" w:cs="Times New Roman"/>
          <w:sz w:val="28"/>
          <w:szCs w:val="28"/>
        </w:rPr>
        <w:t xml:space="preserve">                                             _______________      </w:t>
      </w:r>
      <w:r w:rsidR="00AA51ED" w:rsidRPr="003F28EA">
        <w:rPr>
          <w:rFonts w:ascii="Times New Roman" w:hAnsi="Times New Roman" w:cs="Times New Roman"/>
          <w:sz w:val="28"/>
          <w:szCs w:val="28"/>
        </w:rPr>
        <w:t>А. П. Купчик</w:t>
      </w:r>
    </w:p>
    <w:p w:rsidR="00AA51ED" w:rsidRDefault="00AA51ED" w:rsidP="00AA51ED">
      <w:pPr>
        <w:spacing w:after="0" w:line="240" w:lineRule="auto"/>
        <w:jc w:val="both"/>
        <w:rPr>
          <w:rFonts w:ascii="Times New Roman" w:hAnsi="Times New Roman" w:cs="Times New Roman"/>
          <w:sz w:val="28"/>
          <w:szCs w:val="28"/>
        </w:rPr>
      </w:pPr>
    </w:p>
    <w:p w:rsidR="00F211C4" w:rsidRDefault="00AA51ED" w:rsidP="00F211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w:t>
      </w:r>
    </w:p>
    <w:p w:rsidR="003F28EA" w:rsidRPr="003F28EA" w:rsidRDefault="00AA51ED" w:rsidP="00011707">
      <w:pPr>
        <w:spacing w:line="276" w:lineRule="auto"/>
        <w:jc w:val="both"/>
        <w:rPr>
          <w:rFonts w:ascii="Times New Roman" w:hAnsi="Times New Roman" w:cs="Times New Roman"/>
          <w:sz w:val="28"/>
          <w:szCs w:val="28"/>
        </w:rPr>
      </w:pPr>
      <w:r>
        <w:rPr>
          <w:rFonts w:ascii="Times New Roman" w:hAnsi="Times New Roman" w:cs="Times New Roman"/>
          <w:sz w:val="28"/>
          <w:szCs w:val="28"/>
        </w:rPr>
        <w:t>канд. соц. наук, доцент</w:t>
      </w:r>
      <w:r w:rsidR="00175FA2">
        <w:rPr>
          <w:rFonts w:ascii="Times New Roman" w:hAnsi="Times New Roman" w:cs="Times New Roman"/>
          <w:sz w:val="28"/>
          <w:szCs w:val="28"/>
        </w:rPr>
        <w:t xml:space="preserve">         </w:t>
      </w:r>
      <w:r w:rsidR="00F211C4">
        <w:rPr>
          <w:rFonts w:ascii="Times New Roman" w:hAnsi="Times New Roman" w:cs="Times New Roman"/>
          <w:sz w:val="28"/>
          <w:szCs w:val="28"/>
        </w:rPr>
        <w:t xml:space="preserve">   </w:t>
      </w:r>
      <w:r w:rsidR="00175FA2">
        <w:rPr>
          <w:rFonts w:ascii="Times New Roman" w:hAnsi="Times New Roman" w:cs="Times New Roman"/>
          <w:sz w:val="28"/>
          <w:szCs w:val="28"/>
        </w:rPr>
        <w:t xml:space="preserve">  </w:t>
      </w:r>
      <w:r w:rsidR="00F211C4">
        <w:rPr>
          <w:rFonts w:ascii="Times New Roman" w:hAnsi="Times New Roman" w:cs="Times New Roman"/>
          <w:sz w:val="28"/>
          <w:szCs w:val="28"/>
        </w:rPr>
        <w:t xml:space="preserve">     </w:t>
      </w:r>
      <w:r>
        <w:rPr>
          <w:rFonts w:ascii="Times New Roman" w:hAnsi="Times New Roman" w:cs="Times New Roman"/>
          <w:sz w:val="28"/>
          <w:szCs w:val="28"/>
        </w:rPr>
        <w:t xml:space="preserve">    </w:t>
      </w:r>
      <w:r w:rsidR="003F28EA">
        <w:rPr>
          <w:rFonts w:ascii="Times New Roman" w:hAnsi="Times New Roman" w:cs="Times New Roman"/>
          <w:sz w:val="28"/>
          <w:szCs w:val="28"/>
        </w:rPr>
        <w:t>_______________</w:t>
      </w:r>
      <w:r w:rsidR="00175FA2">
        <w:rPr>
          <w:rFonts w:ascii="Times New Roman" w:hAnsi="Times New Roman" w:cs="Times New Roman"/>
          <w:sz w:val="28"/>
          <w:szCs w:val="28"/>
        </w:rPr>
        <w:t xml:space="preserve">      </w:t>
      </w:r>
      <w:r w:rsidR="003F28EA">
        <w:rPr>
          <w:rFonts w:ascii="Times New Roman" w:hAnsi="Times New Roman" w:cs="Times New Roman"/>
          <w:sz w:val="28"/>
          <w:szCs w:val="28"/>
        </w:rPr>
        <w:t>М.Г. Масилова</w:t>
      </w:r>
    </w:p>
    <w:p w:rsidR="00F211C4" w:rsidRDefault="00F211C4" w:rsidP="00CB0675"/>
    <w:p w:rsidR="002C34C3" w:rsidRDefault="002C34C3" w:rsidP="00CB0675"/>
    <w:p w:rsidR="0084124F" w:rsidRPr="00CB0675" w:rsidRDefault="0084124F" w:rsidP="00CB0675"/>
    <w:p w:rsidR="00CB0675" w:rsidRDefault="008F4667" w:rsidP="008F4667">
      <w:pPr>
        <w:jc w:val="center"/>
        <w:rPr>
          <w:rFonts w:ascii="Times New Roman" w:hAnsi="Times New Roman" w:cs="Times New Roman"/>
          <w:sz w:val="28"/>
          <w:szCs w:val="28"/>
        </w:rPr>
      </w:pPr>
      <w:r w:rsidRPr="008F4667">
        <w:rPr>
          <w:rFonts w:ascii="Times New Roman" w:hAnsi="Times New Roman" w:cs="Times New Roman"/>
          <w:sz w:val="28"/>
          <w:szCs w:val="28"/>
        </w:rPr>
        <w:t>Владивосток 2026</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lastRenderedPageBreak/>
        <w:t>МИНИСТЕРСТВО НАУКИ И ВЫСШЕГО ОБРАЗОВАНИЯ РОССИЙСКОЙ</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ФЕДЕРАЦИИ</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ФЕДЕРАЛЬНОЕ ГОСУДАРСТВЕННОЕ БЮДЖЕТНОЕ ОБРАЗОВАТЕЛЬНОЕ</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УЧРЕЖДЕНИЕ ВЫСШЕГО ОБРАЗОВАНИЯ</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«ВЛАДИВОСТОКСКИЙ ГОСУДАРСТВЕННЫЙ УНИВЕРСИТЕТ»</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ИНСТИТУТ МЕЖДУНАРОДНОГО БИЗНЕСА, ЭКОНОМИКИ И УПРАВЛЕНИЯ</w:t>
      </w:r>
    </w:p>
    <w:p w:rsidR="00C7414B" w:rsidRPr="00C7414B"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КАФЕДРА ЭКОНОМИКИ И УПРАВЛЕНИЯ</w:t>
      </w:r>
    </w:p>
    <w:p w:rsidR="00C7414B" w:rsidRPr="002B4FD1" w:rsidRDefault="00C7414B" w:rsidP="00C7414B">
      <w:pPr>
        <w:spacing w:after="0" w:line="240" w:lineRule="auto"/>
        <w:jc w:val="center"/>
        <w:rPr>
          <w:rFonts w:ascii="Times New Roman" w:eastAsia="Calibri" w:hAnsi="Times New Roman" w:cs="Times New Roman"/>
          <w:kern w:val="0"/>
          <w:lang w:eastAsia="en-US"/>
          <w14:ligatures w14:val="none"/>
        </w:rPr>
      </w:pPr>
      <w:r w:rsidRPr="00C7414B">
        <w:rPr>
          <w:rFonts w:ascii="Times New Roman" w:eastAsia="Calibri" w:hAnsi="Times New Roman" w:cs="Times New Roman"/>
          <w:kern w:val="0"/>
          <w:lang w:eastAsia="en-US"/>
          <w14:ligatures w14:val="none"/>
        </w:rPr>
        <w:t>ИНДИВИДУАЛЬНОЕ ЗАДАНИЕ</w:t>
      </w:r>
    </w:p>
    <w:p w:rsidR="002B4FD1" w:rsidRPr="00C7414B" w:rsidRDefault="002B4FD1" w:rsidP="002B4FD1">
      <w:pPr>
        <w:spacing w:after="240" w:line="240" w:lineRule="auto"/>
        <w:jc w:val="center"/>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на учебную практику по получению навыков исследовательской работы</w:t>
      </w:r>
    </w:p>
    <w:p w:rsidR="002B4FD1" w:rsidRDefault="002B4FD1" w:rsidP="002B4FD1">
      <w:pPr>
        <w:spacing w:line="259"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 xml:space="preserve">Студент: </w:t>
      </w:r>
      <w:r>
        <w:rPr>
          <w:rFonts w:ascii="Times New Roman" w:eastAsia="Calibri" w:hAnsi="Times New Roman" w:cs="Times New Roman"/>
          <w:kern w:val="0"/>
          <w:lang w:eastAsia="en-US"/>
          <w14:ligatures w14:val="none"/>
        </w:rPr>
        <w:t>Смирнова Анна Дмитриевна</w:t>
      </w:r>
    </w:p>
    <w:p w:rsidR="002B4FD1" w:rsidRPr="002B4FD1" w:rsidRDefault="002B4FD1" w:rsidP="002B4FD1">
      <w:pPr>
        <w:spacing w:line="259"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 xml:space="preserve">Группа: </w:t>
      </w:r>
      <w:r>
        <w:rPr>
          <w:rFonts w:ascii="Times New Roman" w:eastAsia="Calibri" w:hAnsi="Times New Roman" w:cs="Times New Roman"/>
          <w:kern w:val="0"/>
          <w:lang w:eastAsia="en-US"/>
          <w14:ligatures w14:val="none"/>
        </w:rPr>
        <w:t>БМН-25-3</w:t>
      </w:r>
    </w:p>
    <w:p w:rsidR="002B4FD1" w:rsidRDefault="002B4FD1" w:rsidP="002B4FD1">
      <w:pPr>
        <w:spacing w:line="259"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Тема исследования:</w:t>
      </w:r>
      <w:r>
        <w:rPr>
          <w:rFonts w:ascii="Times New Roman" w:eastAsia="Calibri" w:hAnsi="Times New Roman" w:cs="Times New Roman"/>
          <w:kern w:val="0"/>
          <w:lang w:eastAsia="en-US"/>
          <w14:ligatures w14:val="none"/>
        </w:rPr>
        <w:t xml:space="preserve"> </w:t>
      </w:r>
      <w:r w:rsidRPr="002B4FD1">
        <w:rPr>
          <w:rFonts w:ascii="Times New Roman" w:eastAsia="Calibri" w:hAnsi="Times New Roman" w:cs="Times New Roman"/>
          <w:kern w:val="0"/>
          <w:lang w:eastAsia="en-US"/>
          <w14:ligatures w14:val="none"/>
        </w:rPr>
        <w:t>Проблемы цифровой трансформации предприятий на примере промышленной отрасли России</w:t>
      </w:r>
    </w:p>
    <w:p w:rsidR="002B4FD1" w:rsidRPr="002B4FD1" w:rsidRDefault="002B4FD1" w:rsidP="002B4FD1">
      <w:pPr>
        <w:spacing w:line="259"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Срок сдачи: 28.06.202</w:t>
      </w:r>
      <w:r w:rsidR="001775C2">
        <w:rPr>
          <w:rFonts w:ascii="Times New Roman" w:eastAsia="Calibri" w:hAnsi="Times New Roman" w:cs="Times New Roman"/>
          <w:kern w:val="0"/>
          <w:lang w:eastAsia="en-US"/>
          <w14:ligatures w14:val="none"/>
        </w:rPr>
        <w:t>6</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Содержание отчета по учебной практике по получению навыков исследовательской</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работы:</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Введение: определить цель и задачи практики, основные методы, необходимые для их</w:t>
      </w:r>
      <w:r>
        <w:rPr>
          <w:rFonts w:ascii="Times New Roman" w:eastAsia="Calibri" w:hAnsi="Times New Roman" w:cs="Times New Roman"/>
          <w:kern w:val="0"/>
          <w:lang w:eastAsia="en-US"/>
          <w14:ligatures w14:val="none"/>
        </w:rPr>
        <w:t xml:space="preserve"> д</w:t>
      </w:r>
      <w:r w:rsidRPr="002B4FD1">
        <w:rPr>
          <w:rFonts w:ascii="Times New Roman" w:eastAsia="Calibri" w:hAnsi="Times New Roman" w:cs="Times New Roman"/>
          <w:kern w:val="0"/>
          <w:lang w:eastAsia="en-US"/>
          <w14:ligatures w14:val="none"/>
        </w:rPr>
        <w:t>остижения</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b/>
          <w:kern w:val="0"/>
          <w:lang w:eastAsia="en-US"/>
          <w14:ligatures w14:val="none"/>
        </w:rPr>
      </w:pPr>
      <w:r w:rsidRPr="002B4FD1">
        <w:rPr>
          <w:rFonts w:ascii="Times New Roman" w:eastAsia="Calibri" w:hAnsi="Times New Roman" w:cs="Times New Roman"/>
          <w:b/>
          <w:kern w:val="0"/>
          <w:lang w:eastAsia="en-US"/>
          <w14:ligatures w14:val="none"/>
        </w:rPr>
        <w:t>Раздел 1. Характеристика исследуемой проблемы.</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Краткое содержание исследуемой проблемы и ее актуальность, степень</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разработанности исследуемой проблемы (перечень авторов, внесших вклад в решение</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проблемы; отражение проблемы в государственных нормативных документах и т.п.); цель и задачи исследования (УК-1.1в, УК-1.3в).</w:t>
      </w:r>
    </w:p>
    <w:p w:rsidR="002B4FD1" w:rsidRPr="002B4FD1" w:rsidRDefault="002B4FD1" w:rsidP="002B4FD1">
      <w:pPr>
        <w:spacing w:after="0" w:line="240" w:lineRule="auto"/>
        <w:jc w:val="both"/>
        <w:rPr>
          <w:rFonts w:ascii="Times New Roman" w:eastAsia="Calibri" w:hAnsi="Times New Roman" w:cs="Times New Roman"/>
          <w:b/>
          <w:kern w:val="0"/>
          <w:lang w:eastAsia="en-US"/>
          <w14:ligatures w14:val="none"/>
        </w:rPr>
      </w:pPr>
      <w:r w:rsidRPr="002B4FD1">
        <w:rPr>
          <w:rFonts w:ascii="Times New Roman" w:eastAsia="Calibri" w:hAnsi="Times New Roman" w:cs="Times New Roman"/>
          <w:b/>
          <w:kern w:val="0"/>
          <w:lang w:eastAsia="en-US"/>
          <w14:ligatures w14:val="none"/>
        </w:rPr>
        <w:t>Раздел 2. Современное состояние исследуемой проблемы.</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Сущность исследуемой проблемы в авторском изложении с иллюстрацией</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статистическим и аналитическим материалом, перспективы дальнейших исследований по данной теме (УК-1.1в).</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Заключение. Обобщения и выводы.</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Список использованных источников (включаются источники не старше 5 лет от даты</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использования).</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Руководитель</w:t>
      </w:r>
    </w:p>
    <w:p w:rsidR="002B4FD1" w:rsidRDefault="002B4FD1" w:rsidP="002B4FD1">
      <w:pPr>
        <w:spacing w:after="0" w:line="240" w:lineRule="auto"/>
        <w:jc w:val="both"/>
        <w:rPr>
          <w:rFonts w:ascii="Times New Roman" w:eastAsia="Calibri" w:hAnsi="Times New Roman" w:cs="Times New Roman"/>
          <w:kern w:val="0"/>
          <w:lang w:eastAsia="en-US"/>
          <w14:ligatures w14:val="none"/>
        </w:rPr>
      </w:pPr>
      <w:r>
        <w:rPr>
          <w:rFonts w:ascii="Times New Roman" w:eastAsia="Calibri" w:hAnsi="Times New Roman" w:cs="Times New Roman"/>
          <w:kern w:val="0"/>
          <w:lang w:eastAsia="en-US"/>
          <w14:ligatures w14:val="none"/>
        </w:rPr>
        <w:t xml:space="preserve">ассистент кафедры </w:t>
      </w:r>
      <w:r w:rsidRPr="002B4FD1">
        <w:rPr>
          <w:rFonts w:ascii="Times New Roman" w:eastAsia="Calibri" w:hAnsi="Times New Roman" w:cs="Times New Roman"/>
          <w:kern w:val="0"/>
          <w:lang w:eastAsia="en-US"/>
          <w14:ligatures w14:val="none"/>
        </w:rPr>
        <w:t xml:space="preserve">ЭУ ___________ </w:t>
      </w:r>
      <w:r>
        <w:rPr>
          <w:rFonts w:ascii="Times New Roman" w:eastAsia="Calibri" w:hAnsi="Times New Roman" w:cs="Times New Roman"/>
          <w:kern w:val="0"/>
          <w:lang w:eastAsia="en-US"/>
          <w14:ligatures w14:val="none"/>
        </w:rPr>
        <w:t>А.П. Купчик</w:t>
      </w:r>
    </w:p>
    <w:p w:rsid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 xml:space="preserve">Задание получил: ___________ </w:t>
      </w:r>
      <w:r>
        <w:rPr>
          <w:rFonts w:ascii="Times New Roman" w:eastAsia="Calibri" w:hAnsi="Times New Roman" w:cs="Times New Roman"/>
          <w:kern w:val="0"/>
          <w:lang w:eastAsia="en-US"/>
          <w14:ligatures w14:val="none"/>
        </w:rPr>
        <w:t>Смирнова А.Д.</w:t>
      </w: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p>
    <w:p w:rsidR="002B4FD1" w:rsidRPr="002B4FD1" w:rsidRDefault="002B4FD1" w:rsidP="002B4FD1">
      <w:pPr>
        <w:spacing w:after="0" w:line="240" w:lineRule="auto"/>
        <w:jc w:val="both"/>
        <w:rPr>
          <w:rFonts w:ascii="Times New Roman" w:eastAsia="Calibri" w:hAnsi="Times New Roman" w:cs="Times New Roman"/>
          <w:kern w:val="0"/>
          <w:lang w:eastAsia="en-US"/>
          <w14:ligatures w14:val="none"/>
        </w:rPr>
      </w:pPr>
      <w:r w:rsidRPr="002B4FD1">
        <w:rPr>
          <w:rFonts w:ascii="Times New Roman" w:eastAsia="Calibri" w:hAnsi="Times New Roman" w:cs="Times New Roman"/>
          <w:kern w:val="0"/>
          <w:lang w:eastAsia="en-US"/>
          <w14:ligatures w14:val="none"/>
        </w:rPr>
        <w:t>Дата: 10.02.202</w:t>
      </w:r>
      <w:r>
        <w:rPr>
          <w:rFonts w:ascii="Times New Roman" w:eastAsia="Calibri" w:hAnsi="Times New Roman" w:cs="Times New Roman"/>
          <w:kern w:val="0"/>
          <w:lang w:eastAsia="en-US"/>
          <w14:ligatures w14:val="none"/>
        </w:rPr>
        <w:t>6</w:t>
      </w:r>
      <w:r w:rsidRPr="002B4FD1">
        <w:rPr>
          <w:rFonts w:ascii="Times New Roman" w:eastAsia="Calibri" w:hAnsi="Times New Roman" w:cs="Times New Roman"/>
          <w:kern w:val="0"/>
          <w:lang w:eastAsia="en-US"/>
          <w14:ligatures w14:val="none"/>
        </w:rPr>
        <w:t xml:space="preserve"> г. </w:t>
      </w: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26392B" w:rsidRPr="0026392B" w:rsidRDefault="0026392B" w:rsidP="0026392B">
      <w:pPr>
        <w:suppressAutoHyphens/>
        <w:spacing w:after="0" w:line="240" w:lineRule="auto"/>
        <w:jc w:val="center"/>
        <w:rPr>
          <w:rFonts w:ascii="Times New Roman" w:eastAsia="Times New Roman" w:hAnsi="Times New Roman" w:cs="Times New Roman"/>
          <w:b/>
          <w:bCs/>
          <w:kern w:val="0"/>
          <w:szCs w:val="28"/>
          <w:lang w:eastAsia="en-US"/>
          <w14:ligatures w14:val="none"/>
        </w:rPr>
      </w:pPr>
      <w:r w:rsidRPr="0026392B">
        <w:rPr>
          <w:rFonts w:ascii="Times New Roman" w:eastAsia="Times New Roman" w:hAnsi="Times New Roman" w:cs="Times New Roman"/>
          <w:b/>
          <w:bCs/>
          <w:kern w:val="0"/>
          <w:szCs w:val="28"/>
          <w:lang w:eastAsia="en-US"/>
          <w14:ligatures w14:val="none"/>
        </w:rPr>
        <w:lastRenderedPageBreak/>
        <w:t>РАБОЧИЙ ГРАФИК (ПЛАН) ПРОВЕДЕНИЯ ПРАКТИКИ</w:t>
      </w:r>
    </w:p>
    <w:p w:rsidR="0026392B" w:rsidRPr="0026392B" w:rsidRDefault="0026392B" w:rsidP="0026392B">
      <w:pPr>
        <w:shd w:val="clear" w:color="auto" w:fill="FFFFFF"/>
        <w:tabs>
          <w:tab w:val="left" w:pos="6237"/>
        </w:tabs>
        <w:suppressAutoHyphens/>
        <w:spacing w:after="0" w:line="240" w:lineRule="auto"/>
        <w:ind w:left="780"/>
        <w:contextualSpacing/>
        <w:rPr>
          <w:rFonts w:ascii="Times New Roman" w:eastAsia="Times New Roman" w:hAnsi="Times New Roman" w:cs="Times New Roman"/>
          <w:b/>
          <w:bCs/>
          <w:kern w:val="0"/>
          <w:szCs w:val="28"/>
          <w:lang w:eastAsia="en-US"/>
          <w14:ligatures w14:val="none"/>
        </w:rPr>
      </w:pPr>
    </w:p>
    <w:p w:rsidR="0026392B" w:rsidRPr="0026392B" w:rsidRDefault="0026392B" w:rsidP="0026392B">
      <w:pPr>
        <w:shd w:val="clear" w:color="auto" w:fill="FFFFFF"/>
        <w:tabs>
          <w:tab w:val="left" w:pos="6237"/>
        </w:tabs>
        <w:suppressAutoHyphens/>
        <w:spacing w:after="0" w:line="240" w:lineRule="auto"/>
        <w:contextualSpacing/>
        <w:rPr>
          <w:rFonts w:ascii="Times New Roman" w:eastAsia="SimSun" w:hAnsi="Times New Roman" w:cs="Times New Roman"/>
          <w:i/>
          <w:kern w:val="0"/>
          <w:u w:val="single"/>
          <w:lang w:eastAsia="zh-CN"/>
          <w14:ligatures w14:val="none"/>
        </w:rPr>
      </w:pPr>
      <w:r w:rsidRPr="0026392B">
        <w:rPr>
          <w:rFonts w:ascii="Times New Roman" w:eastAsia="SimSun" w:hAnsi="Times New Roman" w:cs="Times New Roman"/>
          <w:kern w:val="0"/>
          <w:lang w:eastAsia="zh-CN"/>
          <w14:ligatures w14:val="none"/>
        </w:rPr>
        <w:t xml:space="preserve">Студент </w:t>
      </w:r>
      <w:r>
        <w:rPr>
          <w:rFonts w:ascii="Times New Roman" w:eastAsia="SimSun" w:hAnsi="Times New Roman" w:cs="Times New Roman"/>
          <w:kern w:val="0"/>
          <w:u w:val="single"/>
          <w:lang w:eastAsia="zh-CN"/>
          <w14:ligatures w14:val="none"/>
        </w:rPr>
        <w:t>Смирнова Анна Дмитриевна</w:t>
      </w:r>
      <w:r w:rsidRPr="0026392B">
        <w:rPr>
          <w:rFonts w:ascii="Times New Roman" w:eastAsia="SimSun" w:hAnsi="Times New Roman" w:cs="Times New Roman"/>
          <w:iCs/>
          <w:kern w:val="0"/>
          <w:u w:val="single"/>
          <w:lang w:eastAsia="zh-CN"/>
          <w14:ligatures w14:val="none"/>
        </w:rPr>
        <w:tab/>
        <w:t>_________________________</w:t>
      </w:r>
    </w:p>
    <w:p w:rsidR="0026392B" w:rsidRPr="0026392B" w:rsidRDefault="0026392B" w:rsidP="0026392B">
      <w:pPr>
        <w:shd w:val="clear" w:color="auto" w:fill="FFFFFF"/>
        <w:suppressAutoHyphens/>
        <w:spacing w:after="0" w:line="240" w:lineRule="auto"/>
        <w:contextualSpacing/>
        <w:jc w:val="center"/>
        <w:rPr>
          <w:rFonts w:ascii="Times New Roman" w:eastAsia="SimSun" w:hAnsi="Times New Roman" w:cs="Times New Roman"/>
          <w:kern w:val="0"/>
          <w:vertAlign w:val="superscript"/>
          <w:lang w:eastAsia="zh-CN"/>
          <w14:ligatures w14:val="none"/>
        </w:rPr>
      </w:pPr>
      <w:r w:rsidRPr="0026392B">
        <w:rPr>
          <w:rFonts w:ascii="Times New Roman" w:eastAsia="SimSun" w:hAnsi="Times New Roman" w:cs="Times New Roman"/>
          <w:i/>
          <w:kern w:val="0"/>
          <w:vertAlign w:val="superscript"/>
          <w:lang w:eastAsia="zh-CN"/>
          <w14:ligatures w14:val="none"/>
        </w:rPr>
        <w:t>Фамилия Имя Отчество</w:t>
      </w:r>
    </w:p>
    <w:p w:rsidR="0026392B" w:rsidRPr="0026392B" w:rsidRDefault="0026392B" w:rsidP="0026392B">
      <w:pPr>
        <w:shd w:val="clear" w:color="auto" w:fill="FFFFFF"/>
        <w:tabs>
          <w:tab w:val="left" w:pos="3060"/>
          <w:tab w:val="left" w:pos="6237"/>
        </w:tabs>
        <w:suppressAutoHyphens/>
        <w:spacing w:after="0" w:line="240" w:lineRule="auto"/>
        <w:contextualSpacing/>
        <w:rPr>
          <w:rFonts w:ascii="Times New Roman" w:eastAsia="SimSun" w:hAnsi="Times New Roman" w:cs="Times New Roman"/>
          <w:kern w:val="0"/>
          <w:lang w:eastAsia="zh-CN"/>
          <w14:ligatures w14:val="none"/>
        </w:rPr>
      </w:pPr>
      <w:r w:rsidRPr="0026392B">
        <w:rPr>
          <w:rFonts w:ascii="Times New Roman" w:eastAsia="SimSun" w:hAnsi="Times New Roman" w:cs="Times New Roman"/>
          <w:kern w:val="0"/>
          <w:lang w:eastAsia="zh-CN"/>
          <w14:ligatures w14:val="none"/>
        </w:rPr>
        <w:t xml:space="preserve">Кафедра </w:t>
      </w:r>
      <w:r w:rsidRPr="0026392B">
        <w:rPr>
          <w:rFonts w:ascii="Times New Roman" w:eastAsia="SimSun" w:hAnsi="Times New Roman" w:cs="Times New Roman"/>
          <w:kern w:val="0"/>
          <w:u w:val="single"/>
          <w:lang w:eastAsia="zh-CN"/>
          <w14:ligatures w14:val="none"/>
        </w:rPr>
        <w:t>Экономики и управления________________</w:t>
      </w:r>
      <w:r w:rsidRPr="00292AAF">
        <w:rPr>
          <w:rFonts w:ascii="Times New Roman" w:eastAsia="SimSun" w:hAnsi="Times New Roman" w:cs="Times New Roman"/>
          <w:kern w:val="0"/>
          <w:lang w:eastAsia="zh-CN"/>
          <w14:ligatures w14:val="none"/>
        </w:rPr>
        <w:t>гр.</w:t>
      </w:r>
      <w:r w:rsidRPr="00292AAF">
        <w:rPr>
          <w:rFonts w:ascii="Times New Roman" w:eastAsia="SimSun" w:hAnsi="Times New Roman" w:cs="Times New Roman"/>
          <w:kern w:val="0"/>
          <w:u w:val="single"/>
          <w:lang w:eastAsia="zh-CN"/>
          <w14:ligatures w14:val="none"/>
        </w:rPr>
        <w:t xml:space="preserve"> Б</w:t>
      </w:r>
      <w:r>
        <w:rPr>
          <w:rFonts w:ascii="Times New Roman" w:eastAsia="SimSun" w:hAnsi="Times New Roman" w:cs="Times New Roman"/>
          <w:kern w:val="0"/>
          <w:u w:val="single"/>
          <w:lang w:eastAsia="zh-CN"/>
          <w14:ligatures w14:val="none"/>
        </w:rPr>
        <w:t>МН-25-3</w:t>
      </w:r>
      <w:r w:rsidRPr="0026392B">
        <w:rPr>
          <w:rFonts w:ascii="Times New Roman" w:eastAsia="SimSun" w:hAnsi="Times New Roman" w:cs="Times New Roman"/>
          <w:kern w:val="0"/>
          <w:u w:val="single"/>
          <w:lang w:eastAsia="zh-CN"/>
          <w14:ligatures w14:val="none"/>
        </w:rPr>
        <w:tab/>
        <w:t>__________________</w:t>
      </w:r>
    </w:p>
    <w:p w:rsidR="0026392B" w:rsidRPr="0026392B" w:rsidRDefault="0026392B" w:rsidP="0026392B">
      <w:pPr>
        <w:spacing w:after="0" w:line="240" w:lineRule="auto"/>
        <w:contextualSpacing/>
        <w:rPr>
          <w:rFonts w:ascii="Times New Roman" w:eastAsia="Times New Roman" w:hAnsi="Times New Roman" w:cs="Times New Roman"/>
          <w:b/>
          <w:bCs/>
          <w:kern w:val="0"/>
          <w:szCs w:val="28"/>
          <w:lang w:eastAsia="en-US"/>
          <w14:ligatures w14:val="none"/>
        </w:rPr>
      </w:pPr>
    </w:p>
    <w:p w:rsidR="0026392B" w:rsidRPr="0026392B" w:rsidRDefault="0026392B" w:rsidP="0026392B">
      <w:pPr>
        <w:shd w:val="clear" w:color="auto" w:fill="FFFFFF"/>
        <w:tabs>
          <w:tab w:val="left" w:pos="6237"/>
        </w:tabs>
        <w:suppressAutoHyphens/>
        <w:spacing w:after="0" w:line="240" w:lineRule="auto"/>
        <w:contextualSpacing/>
        <w:rPr>
          <w:rFonts w:ascii="Times New Roman" w:eastAsia="SimSun" w:hAnsi="Times New Roman" w:cs="Times New Roman"/>
          <w:i/>
          <w:kern w:val="0"/>
          <w:u w:val="single"/>
          <w:lang w:eastAsia="zh-CN"/>
          <w14:ligatures w14:val="none"/>
        </w:rPr>
      </w:pPr>
      <w:r w:rsidRPr="0026392B">
        <w:rPr>
          <w:rFonts w:ascii="Times New Roman" w:eastAsia="SimSun" w:hAnsi="Times New Roman" w:cs="Times New Roman"/>
          <w:kern w:val="0"/>
          <w:lang w:eastAsia="zh-CN"/>
          <w14:ligatures w14:val="none"/>
        </w:rPr>
        <w:t xml:space="preserve">Руководитель практики </w:t>
      </w:r>
      <w:r>
        <w:rPr>
          <w:rFonts w:ascii="Times New Roman" w:eastAsia="SimSun" w:hAnsi="Times New Roman" w:cs="Times New Roman"/>
          <w:kern w:val="0"/>
          <w:u w:val="single"/>
          <w:lang w:eastAsia="zh-CN"/>
          <w14:ligatures w14:val="none"/>
        </w:rPr>
        <w:t>Купчик Артем Павлович</w:t>
      </w:r>
      <w:r w:rsidRPr="0026392B">
        <w:rPr>
          <w:rFonts w:ascii="Times New Roman" w:eastAsia="SimSun" w:hAnsi="Times New Roman" w:cs="Times New Roman"/>
          <w:iCs/>
          <w:kern w:val="0"/>
          <w:u w:val="single"/>
          <w:lang w:eastAsia="zh-CN"/>
          <w14:ligatures w14:val="none"/>
        </w:rPr>
        <w:tab/>
        <w:t>_________________________</w:t>
      </w:r>
    </w:p>
    <w:p w:rsidR="0026392B" w:rsidRPr="0026392B" w:rsidRDefault="0026392B" w:rsidP="0026392B">
      <w:pPr>
        <w:shd w:val="clear" w:color="auto" w:fill="FFFFFF"/>
        <w:suppressAutoHyphens/>
        <w:spacing w:after="0" w:line="240" w:lineRule="auto"/>
        <w:contextualSpacing/>
        <w:jc w:val="center"/>
        <w:rPr>
          <w:rFonts w:ascii="Times New Roman" w:eastAsia="SimSun" w:hAnsi="Times New Roman" w:cs="Times New Roman"/>
          <w:kern w:val="0"/>
          <w:vertAlign w:val="superscript"/>
          <w:lang w:eastAsia="zh-CN"/>
          <w14:ligatures w14:val="none"/>
        </w:rPr>
      </w:pPr>
      <w:r w:rsidRPr="0026392B">
        <w:rPr>
          <w:rFonts w:ascii="Times New Roman" w:eastAsia="SimSun" w:hAnsi="Times New Roman" w:cs="Times New Roman"/>
          <w:i/>
          <w:kern w:val="0"/>
          <w:vertAlign w:val="superscript"/>
          <w:lang w:eastAsia="zh-CN"/>
          <w14:ligatures w14:val="none"/>
        </w:rPr>
        <w:t>Фамилия Имя Отчество</w:t>
      </w:r>
    </w:p>
    <w:p w:rsidR="0026392B" w:rsidRPr="0026392B" w:rsidRDefault="0026392B" w:rsidP="0026392B">
      <w:pPr>
        <w:suppressAutoHyphens/>
        <w:spacing w:after="0" w:line="240" w:lineRule="auto"/>
        <w:contextualSpacing/>
        <w:rPr>
          <w:rFonts w:ascii="Times New Roman" w:eastAsia="SimSun" w:hAnsi="Times New Roman" w:cs="Times New Roman"/>
          <w:kern w:val="0"/>
          <w:lang w:eastAsia="zh-CN"/>
          <w14:ligatures w14:val="none"/>
        </w:rPr>
      </w:pPr>
    </w:p>
    <w:p w:rsidR="0026392B" w:rsidRPr="0026392B" w:rsidRDefault="0026392B" w:rsidP="0026392B">
      <w:pPr>
        <w:suppressAutoHyphens/>
        <w:spacing w:after="0" w:line="240" w:lineRule="auto"/>
        <w:contextualSpacing/>
        <w:rPr>
          <w:rFonts w:ascii="Times New Roman" w:eastAsia="Calibri" w:hAnsi="Times New Roman" w:cs="Times New Roman"/>
          <w:color w:val="000000"/>
          <w:kern w:val="0"/>
          <w:lang w:eastAsia="en-US"/>
          <w14:ligatures w14:val="none"/>
        </w:rPr>
      </w:pPr>
      <w:r w:rsidRPr="0026392B">
        <w:rPr>
          <w:rFonts w:ascii="Times New Roman" w:eastAsia="Calibri" w:hAnsi="Times New Roman" w:cs="Times New Roman"/>
          <w:color w:val="000000"/>
          <w:kern w:val="0"/>
          <w:lang w:eastAsia="en-US"/>
          <w14:ligatures w14:val="none"/>
        </w:rPr>
        <w:t>Инструктаж по ознакомлению с требованиями охраны труда, техники безопасности, пожарной безопасности прошел</w:t>
      </w:r>
    </w:p>
    <w:p w:rsidR="0026392B" w:rsidRPr="0026392B" w:rsidRDefault="0026392B" w:rsidP="0026392B">
      <w:pPr>
        <w:suppressAutoHyphens/>
        <w:spacing w:after="0" w:line="240" w:lineRule="auto"/>
        <w:contextualSpacing/>
        <w:jc w:val="right"/>
        <w:rPr>
          <w:rFonts w:ascii="Times New Roman" w:eastAsia="Calibri" w:hAnsi="Times New Roman" w:cs="Times New Roman"/>
          <w:color w:val="000000"/>
          <w:kern w:val="0"/>
          <w:lang w:eastAsia="en-US"/>
          <w14:ligatures w14:val="none"/>
        </w:rPr>
      </w:pPr>
      <w:r w:rsidRPr="0026392B">
        <w:rPr>
          <w:rFonts w:ascii="Times New Roman" w:eastAsia="Calibri" w:hAnsi="Times New Roman" w:cs="Times New Roman"/>
          <w:color w:val="000000"/>
          <w:kern w:val="0"/>
          <w:lang w:eastAsia="en-US"/>
          <w14:ligatures w14:val="none"/>
        </w:rPr>
        <w:t xml:space="preserve"> __________________________</w:t>
      </w:r>
    </w:p>
    <w:p w:rsidR="0026392B" w:rsidRPr="0026392B" w:rsidRDefault="0026392B" w:rsidP="0026392B">
      <w:pPr>
        <w:suppressAutoHyphens/>
        <w:spacing w:after="0" w:line="240" w:lineRule="auto"/>
        <w:contextualSpacing/>
        <w:jc w:val="right"/>
        <w:rPr>
          <w:rFonts w:ascii="Times New Roman" w:eastAsia="Calibri" w:hAnsi="Times New Roman" w:cs="Times New Roman"/>
          <w:color w:val="000000"/>
          <w:kern w:val="0"/>
          <w:sz w:val="18"/>
          <w:szCs w:val="18"/>
          <w:lang w:eastAsia="en-US"/>
          <w14:ligatures w14:val="none"/>
        </w:rPr>
      </w:pPr>
      <w:r w:rsidRPr="0026392B">
        <w:rPr>
          <w:rFonts w:ascii="Times New Roman" w:eastAsia="Calibri" w:hAnsi="Times New Roman" w:cs="Times New Roman"/>
          <w:color w:val="000000"/>
          <w:kern w:val="0"/>
          <w:sz w:val="18"/>
          <w:szCs w:val="18"/>
          <w:lang w:eastAsia="en-US"/>
          <w14:ligatures w14:val="none"/>
        </w:rPr>
        <w:t>(подпись уполномоченного лица, МП)</w:t>
      </w:r>
    </w:p>
    <w:p w:rsidR="0026392B" w:rsidRPr="0026392B" w:rsidRDefault="0026392B" w:rsidP="0026392B">
      <w:pPr>
        <w:suppressAutoHyphens/>
        <w:spacing w:after="0" w:line="240" w:lineRule="auto"/>
        <w:contextualSpacing/>
        <w:jc w:val="center"/>
        <w:rPr>
          <w:rFonts w:ascii="Times New Roman" w:eastAsia="Calibri" w:hAnsi="Times New Roman" w:cs="Times New Roman"/>
          <w:color w:val="000000"/>
          <w:kern w:val="0"/>
          <w:lang w:eastAsia="en-US"/>
          <w14:ligatures w14:val="none"/>
        </w:rPr>
      </w:pPr>
    </w:p>
    <w:p w:rsidR="0026392B" w:rsidRPr="0026392B" w:rsidRDefault="0026392B" w:rsidP="0026392B">
      <w:pPr>
        <w:suppressAutoHyphens/>
        <w:spacing w:after="0" w:line="240" w:lineRule="auto"/>
        <w:contextualSpacing/>
        <w:jc w:val="both"/>
        <w:rPr>
          <w:rFonts w:ascii="Times New Roman" w:eastAsia="Calibri" w:hAnsi="Times New Roman" w:cs="Times New Roman"/>
          <w:color w:val="000000"/>
          <w:kern w:val="0"/>
          <w:lang w:eastAsia="en-US"/>
          <w14:ligatures w14:val="none"/>
        </w:rPr>
      </w:pPr>
      <w:r w:rsidRPr="0026392B">
        <w:rPr>
          <w:rFonts w:ascii="Times New Roman" w:eastAsia="Calibri" w:hAnsi="Times New Roman" w:cs="Times New Roman"/>
          <w:color w:val="000000"/>
          <w:kern w:val="0"/>
          <w:lang w:eastAsia="en-US"/>
          <w14:ligatures w14:val="none"/>
        </w:rPr>
        <w:t xml:space="preserve">С правилами трудового распорядка ознакомлен__________________ </w:t>
      </w:r>
      <w:r>
        <w:rPr>
          <w:rFonts w:ascii="Times New Roman" w:eastAsia="Calibri" w:hAnsi="Times New Roman" w:cs="Times New Roman"/>
          <w:color w:val="000000"/>
          <w:kern w:val="0"/>
          <w:lang w:eastAsia="en-US"/>
          <w14:ligatures w14:val="none"/>
        </w:rPr>
        <w:t>Смирнова А.Д</w:t>
      </w:r>
      <w:r w:rsidRPr="0026392B">
        <w:rPr>
          <w:rFonts w:ascii="Times New Roman" w:eastAsia="Calibri" w:hAnsi="Times New Roman" w:cs="Times New Roman"/>
          <w:color w:val="000000"/>
          <w:kern w:val="0"/>
          <w:lang w:eastAsia="en-US"/>
          <w14:ligatures w14:val="none"/>
        </w:rPr>
        <w:t xml:space="preserve">. </w:t>
      </w:r>
    </w:p>
    <w:p w:rsidR="0026392B" w:rsidRPr="0026392B" w:rsidRDefault="0026392B" w:rsidP="0026392B">
      <w:pPr>
        <w:suppressAutoHyphens/>
        <w:spacing w:after="0" w:line="240" w:lineRule="auto"/>
        <w:contextualSpacing/>
        <w:jc w:val="center"/>
        <w:rPr>
          <w:rFonts w:ascii="Times New Roman" w:eastAsia="SimSun" w:hAnsi="Times New Roman" w:cs="Times New Roman"/>
          <w:kern w:val="0"/>
          <w:lang w:eastAsia="zh-CN"/>
          <w14:ligatures w14:val="none"/>
        </w:rPr>
      </w:pPr>
      <w:r w:rsidRPr="0026392B">
        <w:rPr>
          <w:rFonts w:ascii="Times New Roman" w:eastAsia="Calibri" w:hAnsi="Times New Roman" w:cs="Times New Roman"/>
          <w:color w:val="000000"/>
          <w:kern w:val="0"/>
          <w:sz w:val="18"/>
          <w:szCs w:val="18"/>
          <w:lang w:eastAsia="en-US"/>
          <w14:ligatures w14:val="none"/>
        </w:rPr>
        <w:t xml:space="preserve">                                                            (подпись обучающегося)</w:t>
      </w:r>
    </w:p>
    <w:p w:rsidR="0026392B" w:rsidRPr="0026392B" w:rsidRDefault="0026392B" w:rsidP="0026392B">
      <w:pPr>
        <w:suppressAutoHyphens/>
        <w:spacing w:after="0" w:line="240" w:lineRule="auto"/>
        <w:rPr>
          <w:rFonts w:ascii="Times New Roman" w:eastAsia="Times New Roman" w:hAnsi="Times New Roman" w:cs="Times New Roman"/>
          <w:b/>
          <w:bCs/>
          <w:kern w:val="0"/>
          <w:szCs w:val="28"/>
          <w:lang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3108"/>
        <w:gridCol w:w="2228"/>
        <w:gridCol w:w="2228"/>
      </w:tblGrid>
      <w:tr w:rsidR="0026392B" w:rsidRPr="0026392B" w:rsidTr="008D7808">
        <w:trPr>
          <w:trHeight w:val="1000"/>
        </w:trPr>
        <w:tc>
          <w:tcPr>
            <w:tcW w:w="953" w:type="pct"/>
            <w:tcBorders>
              <w:top w:val="single" w:sz="4" w:space="0" w:color="auto"/>
              <w:left w:val="single" w:sz="4" w:space="0" w:color="auto"/>
              <w:right w:val="single" w:sz="4" w:space="0" w:color="auto"/>
            </w:tcBorders>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color w:val="000000"/>
                <w:kern w:val="0"/>
                <w:sz w:val="20"/>
                <w:szCs w:val="20"/>
                <w:lang w:eastAsia="en-US"/>
                <w14:ligatures w14:val="none"/>
              </w:rPr>
            </w:pPr>
            <w:r w:rsidRPr="0026392B">
              <w:rPr>
                <w:rFonts w:ascii="Times New Roman" w:eastAsia="Calibri" w:hAnsi="Times New Roman" w:cs="Times New Roman"/>
                <w:color w:val="000000"/>
                <w:kern w:val="0"/>
                <w:sz w:val="20"/>
                <w:szCs w:val="20"/>
                <w:lang w:eastAsia="en-US"/>
                <w14:ligatures w14:val="none"/>
              </w:rPr>
              <w:t>Этапы практики</w:t>
            </w:r>
          </w:p>
        </w:tc>
        <w:tc>
          <w:tcPr>
            <w:tcW w:w="1663" w:type="pct"/>
            <w:tcBorders>
              <w:top w:val="single" w:sz="4" w:space="0" w:color="auto"/>
              <w:left w:val="single" w:sz="4" w:space="0" w:color="auto"/>
              <w:right w:val="single" w:sz="4" w:space="0" w:color="auto"/>
            </w:tcBorders>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color w:val="000000"/>
                <w:kern w:val="0"/>
                <w:sz w:val="20"/>
                <w:szCs w:val="20"/>
                <w:lang w:eastAsia="en-US"/>
                <w14:ligatures w14:val="none"/>
              </w:rPr>
            </w:pPr>
            <w:r w:rsidRPr="0026392B">
              <w:rPr>
                <w:rFonts w:ascii="Times New Roman" w:eastAsia="Calibri" w:hAnsi="Times New Roman" w:cs="Times New Roman"/>
                <w:color w:val="000000"/>
                <w:kern w:val="0"/>
                <w:sz w:val="20"/>
                <w:szCs w:val="20"/>
                <w:lang w:eastAsia="en-US"/>
                <w14:ligatures w14:val="none"/>
              </w:rPr>
              <w:t xml:space="preserve">Виды работы </w:t>
            </w:r>
          </w:p>
        </w:tc>
        <w:tc>
          <w:tcPr>
            <w:tcW w:w="1192" w:type="pct"/>
            <w:tcBorders>
              <w:top w:val="single" w:sz="4" w:space="0" w:color="auto"/>
              <w:left w:val="single" w:sz="4" w:space="0" w:color="auto"/>
              <w:right w:val="single" w:sz="4" w:space="0" w:color="auto"/>
            </w:tcBorders>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color w:val="000000"/>
                <w:kern w:val="0"/>
                <w:sz w:val="20"/>
                <w:szCs w:val="20"/>
                <w:lang w:val="en-US" w:eastAsia="en-US"/>
                <w14:ligatures w14:val="none"/>
              </w:rPr>
            </w:pPr>
            <w:r w:rsidRPr="0026392B">
              <w:rPr>
                <w:rFonts w:ascii="Times New Roman" w:eastAsia="Calibri" w:hAnsi="Times New Roman" w:cs="Times New Roman"/>
                <w:color w:val="000000"/>
                <w:kern w:val="0"/>
                <w:sz w:val="20"/>
                <w:szCs w:val="20"/>
                <w:lang w:eastAsia="en-US"/>
                <w14:ligatures w14:val="none"/>
              </w:rPr>
              <w:t>Срок выполнения</w:t>
            </w:r>
          </w:p>
        </w:tc>
        <w:tc>
          <w:tcPr>
            <w:tcW w:w="1192" w:type="pct"/>
            <w:tcBorders>
              <w:top w:val="single" w:sz="4" w:space="0" w:color="auto"/>
              <w:left w:val="single" w:sz="4" w:space="0" w:color="auto"/>
              <w:right w:val="single" w:sz="4" w:space="0" w:color="auto"/>
            </w:tcBorders>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color w:val="000000"/>
                <w:kern w:val="0"/>
                <w:sz w:val="20"/>
                <w:szCs w:val="20"/>
                <w:lang w:eastAsia="en-US"/>
                <w14:ligatures w14:val="none"/>
              </w:rPr>
            </w:pPr>
            <w:r w:rsidRPr="0026392B">
              <w:rPr>
                <w:rFonts w:ascii="Times New Roman" w:eastAsia="Calibri" w:hAnsi="Times New Roman" w:cs="Times New Roman"/>
                <w:color w:val="000000"/>
                <w:kern w:val="0"/>
                <w:sz w:val="20"/>
                <w:szCs w:val="20"/>
                <w:lang w:eastAsia="en-US"/>
                <w14:ligatures w14:val="none"/>
              </w:rPr>
              <w:t>Отметка руководителя о выполнении</w:t>
            </w:r>
          </w:p>
        </w:tc>
      </w:tr>
      <w:tr w:rsidR="0026392B" w:rsidRPr="0026392B" w:rsidTr="008D7808">
        <w:trPr>
          <w:trHeight w:val="368"/>
        </w:trPr>
        <w:tc>
          <w:tcPr>
            <w:tcW w:w="953" w:type="pct"/>
            <w:vMerge w:val="restar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1. Подготовительный</w:t>
            </w:r>
          </w:p>
        </w:tc>
        <w:tc>
          <w:tcPr>
            <w:tcW w:w="166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Организационное собрание</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10.02.202</w:t>
            </w:r>
            <w:r>
              <w:rPr>
                <w:rFonts w:ascii="Times New Roman" w:eastAsia="Calibri" w:hAnsi="Times New Roman" w:cs="Times New Roman"/>
                <w:kern w:val="0"/>
                <w:sz w:val="20"/>
                <w:szCs w:val="20"/>
                <w:lang w:eastAsia="en-US"/>
                <w14:ligatures w14:val="none"/>
              </w:rPr>
              <w:t>6</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p>
        </w:tc>
      </w:tr>
      <w:tr w:rsidR="0026392B" w:rsidRPr="0026392B" w:rsidTr="008D7808">
        <w:trPr>
          <w:trHeight w:val="413"/>
        </w:trPr>
        <w:tc>
          <w:tcPr>
            <w:tcW w:w="953" w:type="pct"/>
            <w:vMerge/>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p>
        </w:tc>
        <w:tc>
          <w:tcPr>
            <w:tcW w:w="166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Инструктаж по технике безопасности</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10.02.202</w:t>
            </w:r>
            <w:r>
              <w:rPr>
                <w:rFonts w:ascii="Times New Roman" w:eastAsia="Calibri" w:hAnsi="Times New Roman" w:cs="Times New Roman"/>
                <w:kern w:val="0"/>
                <w:sz w:val="20"/>
                <w:szCs w:val="20"/>
                <w:lang w:eastAsia="en-US"/>
                <w14:ligatures w14:val="none"/>
              </w:rPr>
              <w:t>6</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p>
        </w:tc>
      </w:tr>
      <w:tr w:rsidR="0026392B" w:rsidRPr="0026392B" w:rsidTr="008D7808">
        <w:trPr>
          <w:trHeight w:val="878"/>
        </w:trPr>
        <w:tc>
          <w:tcPr>
            <w:tcW w:w="95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 xml:space="preserve">2. Исследовательский </w:t>
            </w:r>
          </w:p>
        </w:tc>
        <w:tc>
          <w:tcPr>
            <w:tcW w:w="166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Краткое содержание исследуемой проблемы и ее актуальность, степень</w:t>
            </w:r>
          </w:p>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разработанности исследуемой проблемы (перечень авторов, внесших вклад в решение</w:t>
            </w:r>
          </w:p>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проблемы; отражение проблемы в государственных нормативных документах и т.п.); цель и задачи исследования (УК-1.1в, УК-1.3в).</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17.02.202</w:t>
            </w:r>
            <w:r>
              <w:rPr>
                <w:rFonts w:ascii="Times New Roman" w:eastAsia="Calibri" w:hAnsi="Times New Roman" w:cs="Times New Roman"/>
                <w:kern w:val="0"/>
                <w:sz w:val="20"/>
                <w:szCs w:val="20"/>
                <w:lang w:eastAsia="en-US"/>
                <w14:ligatures w14:val="none"/>
              </w:rPr>
              <w:t>6</w:t>
            </w:r>
            <w:r w:rsidRPr="0026392B">
              <w:rPr>
                <w:rFonts w:ascii="Times New Roman" w:eastAsia="Calibri" w:hAnsi="Times New Roman" w:cs="Times New Roman"/>
                <w:kern w:val="0"/>
                <w:sz w:val="20"/>
                <w:szCs w:val="20"/>
                <w:lang w:eastAsia="en-US"/>
                <w14:ligatures w14:val="none"/>
              </w:rPr>
              <w:t>-09.03.202</w:t>
            </w:r>
            <w:r>
              <w:rPr>
                <w:rFonts w:ascii="Times New Roman" w:eastAsia="Calibri" w:hAnsi="Times New Roman" w:cs="Times New Roman"/>
                <w:kern w:val="0"/>
                <w:sz w:val="20"/>
                <w:szCs w:val="20"/>
                <w:lang w:eastAsia="en-US"/>
                <w14:ligatures w14:val="none"/>
              </w:rPr>
              <w:t>6</w:t>
            </w:r>
          </w:p>
        </w:tc>
        <w:tc>
          <w:tcPr>
            <w:tcW w:w="1192" w:type="pct"/>
            <w:vAlign w:val="center"/>
          </w:tcPr>
          <w:p w:rsidR="0026392B" w:rsidRPr="0026392B" w:rsidRDefault="0026392B" w:rsidP="0026392B">
            <w:pPr>
              <w:tabs>
                <w:tab w:val="num" w:pos="643"/>
              </w:tabs>
              <w:spacing w:after="0" w:line="240" w:lineRule="auto"/>
              <w:jc w:val="center"/>
              <w:rPr>
                <w:rFonts w:ascii="Times New Roman" w:eastAsia="Calibri" w:hAnsi="Times New Roman" w:cs="Times New Roman"/>
                <w:kern w:val="0"/>
                <w:sz w:val="20"/>
                <w:szCs w:val="20"/>
                <w:lang w:eastAsia="en-US"/>
                <w14:ligatures w14:val="none"/>
              </w:rPr>
            </w:pPr>
          </w:p>
        </w:tc>
      </w:tr>
      <w:tr w:rsidR="0026392B" w:rsidRPr="0026392B" w:rsidTr="008D7808">
        <w:trPr>
          <w:trHeight w:val="94"/>
        </w:trPr>
        <w:tc>
          <w:tcPr>
            <w:tcW w:w="95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3. Аналитический</w:t>
            </w:r>
          </w:p>
        </w:tc>
        <w:tc>
          <w:tcPr>
            <w:tcW w:w="1663" w:type="pc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Сущность исследуемой проблемы в авторском изложении с иллюстрацией</w:t>
            </w:r>
          </w:p>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статистическим и аналитическим материалом, перспективы дальнейших исследований по данной теме (УК-1.1в).</w:t>
            </w:r>
          </w:p>
        </w:tc>
        <w:tc>
          <w:tcPr>
            <w:tcW w:w="1192" w:type="pct"/>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10.03.202</w:t>
            </w:r>
            <w:r>
              <w:rPr>
                <w:rFonts w:ascii="Times New Roman" w:eastAsia="Calibri" w:hAnsi="Times New Roman" w:cs="Times New Roman"/>
                <w:kern w:val="0"/>
                <w:sz w:val="20"/>
                <w:szCs w:val="20"/>
                <w:lang w:eastAsia="en-US"/>
                <w14:ligatures w14:val="none"/>
              </w:rPr>
              <w:t>6</w:t>
            </w:r>
            <w:r w:rsidRPr="0026392B">
              <w:rPr>
                <w:rFonts w:ascii="Times New Roman" w:eastAsia="Calibri" w:hAnsi="Times New Roman" w:cs="Times New Roman"/>
                <w:kern w:val="0"/>
                <w:sz w:val="20"/>
                <w:szCs w:val="20"/>
                <w:lang w:eastAsia="en-US"/>
                <w14:ligatures w14:val="none"/>
              </w:rPr>
              <w:t>-27.06.202</w:t>
            </w:r>
            <w:r>
              <w:rPr>
                <w:rFonts w:ascii="Times New Roman" w:eastAsia="Calibri" w:hAnsi="Times New Roman" w:cs="Times New Roman"/>
                <w:kern w:val="0"/>
                <w:sz w:val="20"/>
                <w:szCs w:val="20"/>
                <w:lang w:eastAsia="en-US"/>
                <w14:ligatures w14:val="none"/>
              </w:rPr>
              <w:t>6</w:t>
            </w:r>
          </w:p>
        </w:tc>
        <w:tc>
          <w:tcPr>
            <w:tcW w:w="1192" w:type="pct"/>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p>
        </w:tc>
      </w:tr>
      <w:tr w:rsidR="0026392B" w:rsidRPr="0026392B" w:rsidTr="008D7808">
        <w:trPr>
          <w:trHeight w:val="354"/>
        </w:trPr>
        <w:tc>
          <w:tcPr>
            <w:tcW w:w="953" w:type="pct"/>
            <w:vMerge w:val="restar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 xml:space="preserve">4. Заключительный </w:t>
            </w:r>
          </w:p>
        </w:tc>
        <w:tc>
          <w:tcPr>
            <w:tcW w:w="1663" w:type="pct"/>
            <w:vMerge w:val="restart"/>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Подготовка и сдача отчета</w:t>
            </w:r>
          </w:p>
        </w:tc>
        <w:tc>
          <w:tcPr>
            <w:tcW w:w="1192" w:type="pct"/>
            <w:vMerge w:val="restart"/>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r w:rsidRPr="0026392B">
              <w:rPr>
                <w:rFonts w:ascii="Times New Roman" w:eastAsia="Calibri" w:hAnsi="Times New Roman" w:cs="Times New Roman"/>
                <w:kern w:val="0"/>
                <w:sz w:val="20"/>
                <w:szCs w:val="20"/>
                <w:lang w:eastAsia="en-US"/>
                <w14:ligatures w14:val="none"/>
              </w:rPr>
              <w:t>28.06.202</w:t>
            </w:r>
            <w:r>
              <w:rPr>
                <w:rFonts w:ascii="Times New Roman" w:eastAsia="Calibri" w:hAnsi="Times New Roman" w:cs="Times New Roman"/>
                <w:kern w:val="0"/>
                <w:sz w:val="20"/>
                <w:szCs w:val="20"/>
                <w:lang w:eastAsia="en-US"/>
                <w14:ligatures w14:val="none"/>
              </w:rPr>
              <w:t>6</w:t>
            </w:r>
          </w:p>
        </w:tc>
        <w:tc>
          <w:tcPr>
            <w:tcW w:w="1192" w:type="pct"/>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p>
        </w:tc>
      </w:tr>
      <w:tr w:rsidR="0026392B" w:rsidRPr="0026392B" w:rsidTr="008D7808">
        <w:trPr>
          <w:trHeight w:val="354"/>
        </w:trPr>
        <w:tc>
          <w:tcPr>
            <w:tcW w:w="953" w:type="pct"/>
            <w:vMerge/>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p>
        </w:tc>
        <w:tc>
          <w:tcPr>
            <w:tcW w:w="1663" w:type="pct"/>
            <w:vMerge/>
            <w:vAlign w:val="center"/>
          </w:tcPr>
          <w:p w:rsidR="0026392B" w:rsidRPr="0026392B" w:rsidRDefault="0026392B" w:rsidP="0026392B">
            <w:pPr>
              <w:autoSpaceDE w:val="0"/>
              <w:autoSpaceDN w:val="0"/>
              <w:adjustRightInd w:val="0"/>
              <w:spacing w:after="0" w:line="240" w:lineRule="auto"/>
              <w:rPr>
                <w:rFonts w:ascii="Times New Roman" w:eastAsia="Calibri" w:hAnsi="Times New Roman" w:cs="Times New Roman"/>
                <w:kern w:val="0"/>
                <w:sz w:val="20"/>
                <w:szCs w:val="20"/>
                <w:lang w:eastAsia="en-US"/>
                <w14:ligatures w14:val="none"/>
              </w:rPr>
            </w:pPr>
          </w:p>
        </w:tc>
        <w:tc>
          <w:tcPr>
            <w:tcW w:w="1192" w:type="pct"/>
            <w:vMerge/>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p>
        </w:tc>
        <w:tc>
          <w:tcPr>
            <w:tcW w:w="1192" w:type="pct"/>
            <w:vAlign w:val="center"/>
          </w:tcPr>
          <w:p w:rsidR="0026392B" w:rsidRPr="0026392B" w:rsidRDefault="0026392B" w:rsidP="0026392B">
            <w:pPr>
              <w:tabs>
                <w:tab w:val="num" w:pos="643"/>
              </w:tabs>
              <w:spacing w:after="0" w:line="276" w:lineRule="auto"/>
              <w:jc w:val="center"/>
              <w:rPr>
                <w:rFonts w:ascii="Times New Roman" w:eastAsia="Calibri" w:hAnsi="Times New Roman" w:cs="Times New Roman"/>
                <w:kern w:val="0"/>
                <w:sz w:val="20"/>
                <w:szCs w:val="20"/>
                <w:lang w:eastAsia="en-US"/>
                <w14:ligatures w14:val="none"/>
              </w:rPr>
            </w:pPr>
          </w:p>
        </w:tc>
      </w:tr>
    </w:tbl>
    <w:p w:rsidR="0026392B" w:rsidRPr="0026392B" w:rsidRDefault="0026392B" w:rsidP="0026392B">
      <w:pPr>
        <w:spacing w:line="259" w:lineRule="auto"/>
        <w:rPr>
          <w:rFonts w:ascii="Arial" w:eastAsia="Times New Roman" w:hAnsi="Arial" w:cs="Arial"/>
          <w:b/>
          <w:kern w:val="0"/>
          <w:lang w:eastAsia="ru-RU"/>
          <w14:ligatures w14:val="none"/>
        </w:rPr>
      </w:pPr>
    </w:p>
    <w:p w:rsidR="0026392B" w:rsidRPr="0026392B" w:rsidRDefault="0026392B" w:rsidP="0026392B">
      <w:pPr>
        <w:spacing w:after="0" w:line="240" w:lineRule="auto"/>
        <w:jc w:val="both"/>
        <w:rPr>
          <w:rFonts w:ascii="Times New Roman" w:eastAsia="Calibri" w:hAnsi="Times New Roman" w:cs="Times New Roman"/>
          <w:kern w:val="0"/>
          <w:lang w:eastAsia="en-US"/>
          <w14:ligatures w14:val="none"/>
        </w:rPr>
      </w:pPr>
      <w:r w:rsidRPr="0026392B">
        <w:rPr>
          <w:rFonts w:ascii="Times New Roman" w:eastAsia="Calibri" w:hAnsi="Times New Roman" w:cs="Times New Roman"/>
          <w:kern w:val="0"/>
          <w:lang w:eastAsia="en-US"/>
          <w14:ligatures w14:val="none"/>
        </w:rPr>
        <w:t>Руководитель практики</w:t>
      </w:r>
    </w:p>
    <w:p w:rsidR="0026392B" w:rsidRPr="0026392B" w:rsidRDefault="0026392B" w:rsidP="0026392B">
      <w:pPr>
        <w:spacing w:after="0" w:line="240" w:lineRule="auto"/>
        <w:jc w:val="both"/>
        <w:rPr>
          <w:rFonts w:ascii="Times New Roman" w:eastAsia="Calibri" w:hAnsi="Times New Roman" w:cs="Times New Roman"/>
          <w:kern w:val="0"/>
          <w:lang w:eastAsia="en-US"/>
          <w14:ligatures w14:val="none"/>
        </w:rPr>
      </w:pPr>
      <w:r>
        <w:rPr>
          <w:rFonts w:ascii="Times New Roman" w:eastAsia="Calibri" w:hAnsi="Times New Roman" w:cs="Times New Roman"/>
          <w:kern w:val="0"/>
          <w:lang w:eastAsia="en-US"/>
          <w14:ligatures w14:val="none"/>
        </w:rPr>
        <w:t xml:space="preserve">ассистент </w:t>
      </w:r>
      <w:r w:rsidRPr="0026392B">
        <w:rPr>
          <w:rFonts w:ascii="Times New Roman" w:eastAsia="Calibri" w:hAnsi="Times New Roman" w:cs="Times New Roman"/>
          <w:kern w:val="0"/>
          <w:lang w:eastAsia="en-US"/>
          <w14:ligatures w14:val="none"/>
        </w:rPr>
        <w:t>кафедры ЭУ</w:t>
      </w:r>
      <w:r w:rsidRPr="0026392B">
        <w:rPr>
          <w:rFonts w:ascii="Times New Roman" w:eastAsia="Calibri" w:hAnsi="Times New Roman" w:cs="Times New Roman"/>
          <w:kern w:val="0"/>
          <w:lang w:eastAsia="en-US"/>
          <w14:ligatures w14:val="none"/>
        </w:rPr>
        <w:tab/>
      </w:r>
      <w:r w:rsidRPr="0026392B">
        <w:rPr>
          <w:rFonts w:ascii="Times New Roman" w:eastAsia="Calibri" w:hAnsi="Times New Roman" w:cs="Times New Roman"/>
          <w:kern w:val="0"/>
          <w:lang w:eastAsia="en-US"/>
          <w14:ligatures w14:val="none"/>
        </w:rPr>
        <w:tab/>
      </w:r>
      <w:r w:rsidRPr="0026392B">
        <w:rPr>
          <w:rFonts w:ascii="Times New Roman" w:eastAsia="Calibri" w:hAnsi="Times New Roman" w:cs="Times New Roman"/>
          <w:kern w:val="0"/>
          <w:lang w:eastAsia="en-US"/>
          <w14:ligatures w14:val="none"/>
        </w:rPr>
        <w:tab/>
        <w:t>___________</w:t>
      </w:r>
      <w:r w:rsidRPr="0026392B">
        <w:rPr>
          <w:rFonts w:ascii="Times New Roman" w:eastAsia="Calibri" w:hAnsi="Times New Roman" w:cs="Times New Roman"/>
          <w:kern w:val="0"/>
          <w:lang w:eastAsia="en-US"/>
          <w14:ligatures w14:val="none"/>
        </w:rPr>
        <w:tab/>
      </w:r>
      <w:r w:rsidRPr="0026392B">
        <w:rPr>
          <w:rFonts w:ascii="Times New Roman" w:eastAsia="Calibri" w:hAnsi="Times New Roman" w:cs="Times New Roman"/>
          <w:kern w:val="0"/>
          <w:lang w:eastAsia="en-US"/>
          <w14:ligatures w14:val="none"/>
        </w:rPr>
        <w:tab/>
      </w:r>
      <w:r>
        <w:rPr>
          <w:rFonts w:ascii="Times New Roman" w:eastAsia="Calibri" w:hAnsi="Times New Roman" w:cs="Times New Roman"/>
          <w:kern w:val="0"/>
          <w:szCs w:val="22"/>
          <w:lang w:eastAsia="en-US"/>
          <w14:ligatures w14:val="none"/>
        </w:rPr>
        <w:t>А.П. Купчик</w:t>
      </w:r>
      <w:r w:rsidRPr="0026392B">
        <w:rPr>
          <w:rFonts w:ascii="Times New Roman" w:eastAsia="Calibri" w:hAnsi="Times New Roman" w:cs="Times New Roman"/>
          <w:kern w:val="0"/>
          <w:szCs w:val="22"/>
          <w:lang w:eastAsia="en-US"/>
          <w14:ligatures w14:val="none"/>
        </w:rPr>
        <w:t xml:space="preserve"> </w:t>
      </w:r>
    </w:p>
    <w:p w:rsidR="0026392B" w:rsidRPr="0026392B" w:rsidRDefault="0026392B" w:rsidP="0026392B">
      <w:pPr>
        <w:spacing w:line="240" w:lineRule="auto"/>
        <w:rPr>
          <w:rFonts w:ascii="Times New Roman" w:eastAsia="Calibri" w:hAnsi="Times New Roman" w:cs="Times New Roman"/>
          <w:kern w:val="0"/>
          <w:szCs w:val="22"/>
          <w:lang w:eastAsia="en-US"/>
          <w14:ligatures w14:val="none"/>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156487" w:rsidRDefault="00156487" w:rsidP="00066967">
      <w:pPr>
        <w:spacing w:after="240" w:line="360" w:lineRule="auto"/>
        <w:rPr>
          <w:rFonts w:ascii="Times New Roman" w:eastAsia="Times New Roman" w:hAnsi="Times New Roman" w:cs="Times New Roman"/>
          <w:b/>
          <w:bCs/>
          <w:kern w:val="0"/>
          <w:lang w:eastAsia="ru-RU"/>
          <w14:ligatures w14:val="none"/>
        </w:rPr>
      </w:pPr>
    </w:p>
    <w:p w:rsidR="00D04975" w:rsidRPr="00D04975" w:rsidRDefault="00D04975" w:rsidP="00D04975">
      <w:pPr>
        <w:spacing w:after="240" w:line="360" w:lineRule="auto"/>
        <w:jc w:val="center"/>
        <w:rPr>
          <w:rFonts w:ascii="Times New Roman" w:eastAsia="Times New Roman" w:hAnsi="Times New Roman" w:cs="Times New Roman"/>
          <w:b/>
          <w:bCs/>
          <w:kern w:val="0"/>
          <w:lang w:eastAsia="ru-RU"/>
          <w14:ligatures w14:val="none"/>
        </w:rPr>
      </w:pPr>
      <w:r w:rsidRPr="00D04975">
        <w:rPr>
          <w:rFonts w:ascii="Times New Roman" w:eastAsia="Times New Roman" w:hAnsi="Times New Roman" w:cs="Times New Roman"/>
          <w:b/>
          <w:bCs/>
          <w:kern w:val="0"/>
          <w:lang w:eastAsia="ru-RU"/>
          <w14:ligatures w14:val="none"/>
        </w:rPr>
        <w:lastRenderedPageBreak/>
        <w:t>ХАРАКТЕРИСТИКА</w:t>
      </w:r>
    </w:p>
    <w:p w:rsidR="00D04975" w:rsidRPr="00D04975" w:rsidRDefault="00D04975" w:rsidP="00D04975">
      <w:pPr>
        <w:spacing w:after="0" w:line="36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Смирнова Анна Дмитриевна</w:t>
      </w:r>
      <w:r w:rsidRPr="00D04975">
        <w:rPr>
          <w:rFonts w:ascii="Times New Roman" w:eastAsia="Times New Roman" w:hAnsi="Times New Roman" w:cs="Times New Roman"/>
          <w:kern w:val="0"/>
          <w:lang w:eastAsia="ru-RU"/>
          <w14:ligatures w14:val="none"/>
        </w:rPr>
        <w:t xml:space="preserve">, студентка ФГБОУ ВО «ВВГУ», кафедры экономики и управления, группы </w:t>
      </w:r>
      <w:r>
        <w:rPr>
          <w:rFonts w:ascii="Times New Roman" w:eastAsia="Times New Roman" w:hAnsi="Times New Roman" w:cs="Times New Roman"/>
          <w:kern w:val="0"/>
          <w:lang w:eastAsia="ru-RU"/>
          <w14:ligatures w14:val="none"/>
        </w:rPr>
        <w:t>БМН-25-3</w:t>
      </w:r>
      <w:r w:rsidRPr="00D04975">
        <w:rPr>
          <w:rFonts w:ascii="Times New Roman" w:eastAsia="Times New Roman" w:hAnsi="Times New Roman" w:cs="Times New Roman"/>
          <w:kern w:val="0"/>
          <w:lang w:eastAsia="ru-RU"/>
          <w14:ligatures w14:val="none"/>
        </w:rPr>
        <w:t>, проходила учебную практику по получению навыков исследовательской работы с 10.02.202</w:t>
      </w:r>
      <w:r>
        <w:rPr>
          <w:rFonts w:ascii="Times New Roman" w:eastAsia="Times New Roman" w:hAnsi="Times New Roman" w:cs="Times New Roman"/>
          <w:kern w:val="0"/>
          <w:lang w:eastAsia="ru-RU"/>
          <w14:ligatures w14:val="none"/>
        </w:rPr>
        <w:t>6</w:t>
      </w:r>
      <w:r w:rsidRPr="00D04975">
        <w:rPr>
          <w:rFonts w:ascii="Times New Roman" w:eastAsia="Times New Roman" w:hAnsi="Times New Roman" w:cs="Times New Roman"/>
          <w:kern w:val="0"/>
          <w:lang w:eastAsia="ru-RU"/>
          <w14:ligatures w14:val="none"/>
        </w:rPr>
        <w:t xml:space="preserve"> года по 28.06.202</w:t>
      </w:r>
      <w:r>
        <w:rPr>
          <w:rFonts w:ascii="Times New Roman" w:eastAsia="Times New Roman" w:hAnsi="Times New Roman" w:cs="Times New Roman"/>
          <w:kern w:val="0"/>
          <w:lang w:eastAsia="ru-RU"/>
          <w14:ligatures w14:val="none"/>
        </w:rPr>
        <w:t>6</w:t>
      </w:r>
      <w:r w:rsidRPr="00D04975">
        <w:rPr>
          <w:rFonts w:ascii="Times New Roman" w:eastAsia="Times New Roman" w:hAnsi="Times New Roman" w:cs="Times New Roman"/>
          <w:kern w:val="0"/>
          <w:lang w:eastAsia="ru-RU"/>
          <w14:ligatures w14:val="none"/>
        </w:rPr>
        <w:t xml:space="preserve"> года. </w:t>
      </w:r>
    </w:p>
    <w:p w:rsidR="00D04975" w:rsidRPr="00D04975" w:rsidRDefault="00D04975" w:rsidP="00D04975">
      <w:pPr>
        <w:spacing w:after="0" w:line="360" w:lineRule="auto"/>
        <w:ind w:firstLine="709"/>
        <w:jc w:val="both"/>
        <w:rPr>
          <w:rFonts w:ascii="Times New Roman" w:eastAsia="Times New Roman" w:hAnsi="Times New Roman" w:cs="Times New Roman"/>
          <w:kern w:val="0"/>
          <w:lang w:eastAsia="ru-RU"/>
          <w14:ligatures w14:val="none"/>
        </w:rPr>
      </w:pPr>
      <w:r w:rsidRPr="00D04975">
        <w:rPr>
          <w:rFonts w:ascii="Times New Roman" w:eastAsia="Times New Roman" w:hAnsi="Times New Roman" w:cs="Times New Roman"/>
          <w:kern w:val="0"/>
          <w:lang w:eastAsia="ru-RU"/>
          <w14:ligatures w14:val="none"/>
        </w:rPr>
        <w:t>За время прохождения практики зарекомендовала себя целеустремленной, ответственной, старательной. Раскрыла такие вопросы, как теоретические аспекты цифровизации экономического образования, технологии и инструменты цифрового образования, а также проблемы и вызовы цифровизации экономического образования.</w:t>
      </w:r>
    </w:p>
    <w:p w:rsidR="00D04975" w:rsidRPr="00D04975" w:rsidRDefault="00D04975" w:rsidP="00D04975">
      <w:pPr>
        <w:spacing w:after="0" w:line="360" w:lineRule="auto"/>
        <w:ind w:firstLine="709"/>
        <w:jc w:val="both"/>
        <w:rPr>
          <w:rFonts w:ascii="Times New Roman" w:eastAsia="Times New Roman" w:hAnsi="Times New Roman" w:cs="Times New Roman"/>
          <w:kern w:val="0"/>
          <w:lang w:eastAsia="ru-RU"/>
          <w14:ligatures w14:val="none"/>
        </w:rPr>
      </w:pPr>
      <w:r w:rsidRPr="00D04975">
        <w:rPr>
          <w:rFonts w:ascii="Times New Roman" w:eastAsia="Times New Roman" w:hAnsi="Times New Roman" w:cs="Times New Roman"/>
          <w:kern w:val="0"/>
          <w:lang w:eastAsia="ru-RU"/>
          <w14:ligatures w14:val="none"/>
        </w:rPr>
        <w:t xml:space="preserve">Цели, стоящие перед практикой, считаю достигнутыми и выполненными в полном объеме. </w:t>
      </w:r>
    </w:p>
    <w:p w:rsidR="00D04975" w:rsidRPr="00D04975" w:rsidRDefault="00D04975" w:rsidP="00D04975">
      <w:pPr>
        <w:spacing w:after="0" w:line="360" w:lineRule="auto"/>
        <w:ind w:firstLine="709"/>
        <w:jc w:val="both"/>
        <w:rPr>
          <w:rFonts w:ascii="Times New Roman" w:eastAsia="Times New Roman" w:hAnsi="Times New Roman" w:cs="Times New Roman"/>
          <w:kern w:val="0"/>
          <w:lang w:eastAsia="ru-RU"/>
          <w14:ligatures w14:val="none"/>
        </w:rPr>
      </w:pPr>
    </w:p>
    <w:p w:rsidR="00D04975" w:rsidRPr="00D04975" w:rsidRDefault="00D04975" w:rsidP="00D04975">
      <w:pPr>
        <w:spacing w:after="0" w:line="240" w:lineRule="auto"/>
        <w:jc w:val="both"/>
        <w:rPr>
          <w:rFonts w:ascii="Times New Roman" w:eastAsia="Calibri" w:hAnsi="Times New Roman" w:cs="Times New Roman"/>
          <w:kern w:val="0"/>
          <w:lang w:eastAsia="en-US"/>
          <w14:ligatures w14:val="none"/>
        </w:rPr>
      </w:pPr>
      <w:r w:rsidRPr="00D04975">
        <w:rPr>
          <w:rFonts w:ascii="Times New Roman" w:eastAsia="Calibri" w:hAnsi="Times New Roman" w:cs="Times New Roman"/>
          <w:kern w:val="0"/>
          <w:lang w:eastAsia="en-US"/>
          <w14:ligatures w14:val="none"/>
        </w:rPr>
        <w:t>Руководитель практики</w:t>
      </w:r>
    </w:p>
    <w:p w:rsidR="00324C7C" w:rsidRDefault="00D04975" w:rsidP="00D04975">
      <w:pPr>
        <w:rPr>
          <w:rFonts w:ascii="Times New Roman" w:hAnsi="Times New Roman" w:cs="Times New Roman"/>
          <w:sz w:val="28"/>
          <w:szCs w:val="28"/>
        </w:rPr>
      </w:pPr>
      <w:r>
        <w:rPr>
          <w:rFonts w:ascii="Times New Roman" w:eastAsia="Calibri" w:hAnsi="Times New Roman" w:cs="Times New Roman"/>
          <w:kern w:val="0"/>
          <w:lang w:eastAsia="en-US"/>
          <w14:ligatures w14:val="none"/>
        </w:rPr>
        <w:t xml:space="preserve">ассистент </w:t>
      </w:r>
      <w:r w:rsidRPr="00D04975">
        <w:rPr>
          <w:rFonts w:ascii="Times New Roman" w:eastAsia="Calibri" w:hAnsi="Times New Roman" w:cs="Times New Roman"/>
          <w:kern w:val="0"/>
          <w:lang w:eastAsia="en-US"/>
          <w14:ligatures w14:val="none"/>
        </w:rPr>
        <w:t>кафедры ЭУ</w:t>
      </w:r>
      <w:r w:rsidRPr="00D04975">
        <w:rPr>
          <w:rFonts w:ascii="Times New Roman" w:eastAsia="Calibri" w:hAnsi="Times New Roman" w:cs="Times New Roman"/>
          <w:kern w:val="0"/>
          <w:lang w:eastAsia="en-US"/>
          <w14:ligatures w14:val="none"/>
        </w:rPr>
        <w:tab/>
      </w:r>
      <w:r w:rsidRPr="00D04975">
        <w:rPr>
          <w:rFonts w:ascii="Times New Roman" w:eastAsia="Calibri" w:hAnsi="Times New Roman" w:cs="Times New Roman"/>
          <w:kern w:val="0"/>
          <w:lang w:eastAsia="en-US"/>
          <w14:ligatures w14:val="none"/>
        </w:rPr>
        <w:tab/>
      </w:r>
      <w:r w:rsidRPr="00D04975">
        <w:rPr>
          <w:rFonts w:ascii="Times New Roman" w:eastAsia="Calibri" w:hAnsi="Times New Roman" w:cs="Times New Roman"/>
          <w:kern w:val="0"/>
          <w:lang w:eastAsia="en-US"/>
          <w14:ligatures w14:val="none"/>
        </w:rPr>
        <w:tab/>
        <w:t>___________</w:t>
      </w:r>
      <w:r w:rsidRPr="00D04975">
        <w:rPr>
          <w:rFonts w:ascii="Times New Roman" w:eastAsia="Calibri" w:hAnsi="Times New Roman" w:cs="Times New Roman"/>
          <w:kern w:val="0"/>
          <w:lang w:eastAsia="en-US"/>
          <w14:ligatures w14:val="none"/>
        </w:rPr>
        <w:tab/>
      </w:r>
      <w:r w:rsidRPr="00D04975">
        <w:rPr>
          <w:rFonts w:ascii="Times New Roman" w:eastAsia="Calibri" w:hAnsi="Times New Roman" w:cs="Times New Roman"/>
          <w:kern w:val="0"/>
          <w:lang w:eastAsia="en-US"/>
          <w14:ligatures w14:val="none"/>
        </w:rPr>
        <w:tab/>
      </w:r>
      <w:r>
        <w:rPr>
          <w:rFonts w:ascii="Times New Roman" w:eastAsia="Calibri" w:hAnsi="Times New Roman" w:cs="Times New Roman"/>
          <w:kern w:val="0"/>
          <w:lang w:eastAsia="en-US"/>
          <w14:ligatures w14:val="none"/>
        </w:rPr>
        <w:t>А.П. Купчик</w:t>
      </w: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Default="00324C7C" w:rsidP="008F4667">
      <w:pPr>
        <w:jc w:val="center"/>
        <w:rPr>
          <w:rFonts w:ascii="Times New Roman" w:hAnsi="Times New Roman" w:cs="Times New Roman"/>
          <w:sz w:val="28"/>
          <w:szCs w:val="28"/>
        </w:rPr>
      </w:pPr>
    </w:p>
    <w:p w:rsidR="00324C7C" w:rsidRPr="008F4667" w:rsidRDefault="00324C7C" w:rsidP="00D04975">
      <w:pPr>
        <w:rPr>
          <w:rFonts w:ascii="Times New Roman" w:hAnsi="Times New Roman" w:cs="Times New Roman"/>
          <w:sz w:val="28"/>
          <w:szCs w:val="28"/>
        </w:rPr>
      </w:pPr>
    </w:p>
    <w:p w:rsidR="00CB0675" w:rsidRDefault="00424023" w:rsidP="002C6A73">
      <w:pPr>
        <w:spacing w:after="240" w:line="360" w:lineRule="auto"/>
        <w:ind w:firstLine="709"/>
        <w:jc w:val="center"/>
        <w:rPr>
          <w:rFonts w:ascii="Arial" w:hAnsi="Arial" w:cs="Arial"/>
          <w:sz w:val="30"/>
          <w:szCs w:val="30"/>
        </w:rPr>
      </w:pPr>
      <w:r w:rsidRPr="00D04975">
        <w:rPr>
          <w:rFonts w:ascii="Arial" w:hAnsi="Arial" w:cs="Arial"/>
          <w:sz w:val="30"/>
          <w:szCs w:val="30"/>
        </w:rPr>
        <w:lastRenderedPageBreak/>
        <w:t>Содержание</w:t>
      </w:r>
    </w:p>
    <w:p w:rsidR="00D270DA" w:rsidRPr="00F923F7" w:rsidRDefault="00D270DA" w:rsidP="00BC7516">
      <w:pPr>
        <w:spacing w:after="0" w:line="360" w:lineRule="auto"/>
        <w:jc w:val="both"/>
        <w:rPr>
          <w:rFonts w:ascii="Times New Roman" w:hAnsi="Times New Roman" w:cs="Times New Roman"/>
          <w:sz w:val="28"/>
          <w:szCs w:val="28"/>
        </w:rPr>
      </w:pPr>
      <w:r w:rsidRPr="00F923F7">
        <w:rPr>
          <w:rFonts w:ascii="Times New Roman" w:hAnsi="Times New Roman" w:cs="Times New Roman"/>
          <w:sz w:val="28"/>
          <w:szCs w:val="28"/>
        </w:rPr>
        <w:t>Глоссарий</w:t>
      </w:r>
      <w:r w:rsidR="00F923F7">
        <w:rPr>
          <w:rFonts w:ascii="Times New Roman" w:hAnsi="Times New Roman" w:cs="Times New Roman"/>
          <w:sz w:val="28"/>
          <w:szCs w:val="28"/>
        </w:rPr>
        <w:t>.................................................................................................................</w:t>
      </w:r>
      <w:r w:rsidR="00866FB0" w:rsidRPr="00F923F7">
        <w:rPr>
          <w:rFonts w:ascii="Times New Roman" w:hAnsi="Times New Roman" w:cs="Times New Roman"/>
          <w:sz w:val="28"/>
          <w:szCs w:val="28"/>
        </w:rPr>
        <w:t>6</w:t>
      </w:r>
    </w:p>
    <w:p w:rsidR="009A07BA" w:rsidRPr="00F923F7" w:rsidRDefault="009A07BA" w:rsidP="00BC7516">
      <w:pPr>
        <w:spacing w:after="0" w:line="360" w:lineRule="auto"/>
        <w:jc w:val="both"/>
        <w:rPr>
          <w:rFonts w:ascii="Times New Roman" w:hAnsi="Times New Roman" w:cs="Times New Roman"/>
          <w:sz w:val="28"/>
          <w:szCs w:val="28"/>
        </w:rPr>
      </w:pPr>
      <w:r w:rsidRPr="00F923F7">
        <w:rPr>
          <w:rFonts w:ascii="Times New Roman" w:hAnsi="Times New Roman" w:cs="Times New Roman"/>
          <w:sz w:val="28"/>
          <w:szCs w:val="28"/>
        </w:rPr>
        <w:t>Введение</w:t>
      </w:r>
      <w:r w:rsidR="00F923F7">
        <w:rPr>
          <w:rFonts w:ascii="Times New Roman" w:hAnsi="Times New Roman" w:cs="Times New Roman"/>
          <w:sz w:val="28"/>
          <w:szCs w:val="28"/>
        </w:rPr>
        <w:t>................................................................................................................</w:t>
      </w:r>
      <w:r w:rsidR="00C91F4A">
        <w:rPr>
          <w:rFonts w:ascii="Times New Roman" w:hAnsi="Times New Roman" w:cs="Times New Roman"/>
          <w:sz w:val="28"/>
          <w:szCs w:val="28"/>
        </w:rPr>
        <w:t>.</w:t>
      </w:r>
      <w:r w:rsidR="00F923F7">
        <w:rPr>
          <w:rFonts w:ascii="Times New Roman" w:hAnsi="Times New Roman" w:cs="Times New Roman"/>
          <w:sz w:val="28"/>
          <w:szCs w:val="28"/>
        </w:rPr>
        <w:t>..</w:t>
      </w:r>
      <w:r w:rsidR="00866FB0" w:rsidRPr="00F923F7">
        <w:rPr>
          <w:rFonts w:ascii="Times New Roman" w:hAnsi="Times New Roman" w:cs="Times New Roman"/>
          <w:sz w:val="28"/>
          <w:szCs w:val="28"/>
        </w:rPr>
        <w:t>8</w:t>
      </w:r>
      <w:r w:rsidR="00AB7DE8" w:rsidRPr="00F923F7">
        <w:rPr>
          <w:rFonts w:ascii="Times New Roman" w:hAnsi="Times New Roman" w:cs="Times New Roman"/>
          <w:sz w:val="28"/>
          <w:szCs w:val="28"/>
        </w:rPr>
        <w:t xml:space="preserve">                                                                                                                        </w:t>
      </w:r>
    </w:p>
    <w:p w:rsidR="00292AAF" w:rsidRPr="00F923F7" w:rsidRDefault="009D4406" w:rsidP="00C91F4A">
      <w:pPr>
        <w:spacing w:after="0" w:line="240" w:lineRule="auto"/>
        <w:jc w:val="both"/>
        <w:rPr>
          <w:rFonts w:ascii="Times New Roman" w:hAnsi="Times New Roman" w:cs="Times New Roman"/>
          <w:sz w:val="28"/>
          <w:szCs w:val="28"/>
        </w:rPr>
      </w:pPr>
      <w:r w:rsidRPr="00F923F7">
        <w:rPr>
          <w:rFonts w:ascii="Times New Roman" w:hAnsi="Times New Roman" w:cs="Times New Roman"/>
          <w:sz w:val="28"/>
          <w:szCs w:val="28"/>
        </w:rPr>
        <w:t>1</w:t>
      </w:r>
      <w:r w:rsidR="00C91F4A">
        <w:rPr>
          <w:rFonts w:ascii="Times New Roman" w:hAnsi="Times New Roman" w:cs="Times New Roman"/>
          <w:sz w:val="28"/>
          <w:szCs w:val="28"/>
        </w:rPr>
        <w:t xml:space="preserve"> </w:t>
      </w:r>
      <w:r w:rsidR="00292AAF" w:rsidRPr="00F923F7">
        <w:rPr>
          <w:rFonts w:ascii="Times New Roman" w:hAnsi="Times New Roman" w:cs="Times New Roman"/>
          <w:sz w:val="28"/>
          <w:szCs w:val="28"/>
        </w:rPr>
        <w:t>Теоретические основы и ключевые проблемы цифровой</w:t>
      </w:r>
    </w:p>
    <w:p w:rsidR="000C435E" w:rsidRPr="00F923F7" w:rsidRDefault="00292AAF" w:rsidP="00BC7516">
      <w:pPr>
        <w:spacing w:after="0" w:line="360" w:lineRule="auto"/>
        <w:jc w:val="both"/>
        <w:rPr>
          <w:rFonts w:ascii="Times New Roman" w:hAnsi="Times New Roman" w:cs="Times New Roman"/>
          <w:sz w:val="28"/>
          <w:szCs w:val="28"/>
        </w:rPr>
      </w:pPr>
      <w:r w:rsidRPr="00F923F7">
        <w:rPr>
          <w:rFonts w:ascii="Times New Roman" w:hAnsi="Times New Roman" w:cs="Times New Roman"/>
          <w:sz w:val="28"/>
          <w:szCs w:val="28"/>
        </w:rPr>
        <w:t xml:space="preserve"> </w:t>
      </w:r>
      <w:r w:rsidR="00C91F4A">
        <w:rPr>
          <w:rFonts w:ascii="Times New Roman" w:hAnsi="Times New Roman" w:cs="Times New Roman"/>
          <w:sz w:val="28"/>
          <w:szCs w:val="28"/>
        </w:rPr>
        <w:t xml:space="preserve">  </w:t>
      </w:r>
      <w:r w:rsidRPr="00F923F7">
        <w:rPr>
          <w:rFonts w:ascii="Times New Roman" w:hAnsi="Times New Roman" w:cs="Times New Roman"/>
          <w:sz w:val="28"/>
          <w:szCs w:val="28"/>
        </w:rPr>
        <w:t>трансформации промышленных предприятий России</w:t>
      </w:r>
      <w:r w:rsidR="00F923F7">
        <w:rPr>
          <w:rFonts w:ascii="Times New Roman" w:hAnsi="Times New Roman" w:cs="Times New Roman"/>
          <w:sz w:val="28"/>
          <w:szCs w:val="28"/>
        </w:rPr>
        <w:t>...................................</w:t>
      </w:r>
      <w:r w:rsidR="00866FB0" w:rsidRPr="00F923F7">
        <w:rPr>
          <w:rFonts w:ascii="Times New Roman" w:hAnsi="Times New Roman" w:cs="Times New Roman"/>
          <w:sz w:val="28"/>
          <w:szCs w:val="28"/>
        </w:rPr>
        <w:t>10</w:t>
      </w:r>
    </w:p>
    <w:p w:rsidR="005A0168" w:rsidRPr="00F923F7" w:rsidRDefault="005A0168" w:rsidP="005A016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 xml:space="preserve">1.1 Понятие цифровой трансформации и её значение </w:t>
      </w:r>
      <w:r w:rsidR="0016017C" w:rsidRPr="00F923F7">
        <w:rPr>
          <w:rFonts w:ascii="Times New Roman" w:hAnsi="Times New Roman" w:cs="Times New Roman"/>
          <w:sz w:val="28"/>
          <w:szCs w:val="28"/>
        </w:rPr>
        <w:t xml:space="preserve">                               </w:t>
      </w:r>
    </w:p>
    <w:p w:rsidR="000C435E"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A0168" w:rsidRPr="00F923F7">
        <w:rPr>
          <w:rFonts w:ascii="Times New Roman" w:hAnsi="Times New Roman" w:cs="Times New Roman"/>
          <w:sz w:val="28"/>
          <w:szCs w:val="28"/>
        </w:rPr>
        <w:t>для промышленности</w:t>
      </w:r>
      <w:r>
        <w:rPr>
          <w:rFonts w:ascii="Times New Roman" w:hAnsi="Times New Roman" w:cs="Times New Roman"/>
          <w:sz w:val="28"/>
          <w:szCs w:val="28"/>
        </w:rPr>
        <w:t>.</w:t>
      </w:r>
      <w:r w:rsidR="00F923F7">
        <w:rPr>
          <w:rFonts w:ascii="Times New Roman" w:hAnsi="Times New Roman" w:cs="Times New Roman"/>
          <w:sz w:val="28"/>
          <w:szCs w:val="28"/>
        </w:rPr>
        <w:t>.........................................................................</w:t>
      </w:r>
      <w:r>
        <w:rPr>
          <w:rFonts w:ascii="Times New Roman" w:hAnsi="Times New Roman" w:cs="Times New Roman"/>
          <w:sz w:val="28"/>
          <w:szCs w:val="28"/>
        </w:rPr>
        <w:t>.</w:t>
      </w:r>
      <w:r w:rsidR="00F923F7">
        <w:rPr>
          <w:rFonts w:ascii="Times New Roman" w:hAnsi="Times New Roman" w:cs="Times New Roman"/>
          <w:sz w:val="28"/>
          <w:szCs w:val="28"/>
        </w:rPr>
        <w:t>.</w:t>
      </w:r>
      <w:r w:rsidR="00866FB0" w:rsidRPr="00F923F7">
        <w:rPr>
          <w:rFonts w:ascii="Times New Roman" w:hAnsi="Times New Roman" w:cs="Times New Roman"/>
          <w:sz w:val="28"/>
          <w:szCs w:val="28"/>
        </w:rPr>
        <w:t>10</w:t>
      </w:r>
      <w:r w:rsidR="005A0168" w:rsidRPr="00F923F7">
        <w:rPr>
          <w:rFonts w:ascii="Times New Roman" w:hAnsi="Times New Roman" w:cs="Times New Roman"/>
          <w:sz w:val="28"/>
          <w:szCs w:val="28"/>
        </w:rPr>
        <w:t xml:space="preserve"> </w:t>
      </w:r>
    </w:p>
    <w:p w:rsidR="004B5BE8" w:rsidRPr="00F923F7" w:rsidRDefault="000C435E"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1.</w:t>
      </w:r>
      <w:r w:rsidR="00CA06E8" w:rsidRPr="00F923F7">
        <w:rPr>
          <w:rFonts w:ascii="Times New Roman" w:hAnsi="Times New Roman" w:cs="Times New Roman"/>
          <w:sz w:val="28"/>
          <w:szCs w:val="28"/>
        </w:rPr>
        <w:t>2</w:t>
      </w:r>
      <w:r w:rsidRPr="00F923F7">
        <w:rPr>
          <w:rFonts w:ascii="Times New Roman" w:hAnsi="Times New Roman" w:cs="Times New Roman"/>
          <w:sz w:val="28"/>
          <w:szCs w:val="28"/>
        </w:rPr>
        <w:t xml:space="preserve"> </w:t>
      </w:r>
      <w:r w:rsidR="004B5BE8" w:rsidRPr="00F923F7">
        <w:rPr>
          <w:rFonts w:ascii="Times New Roman" w:hAnsi="Times New Roman" w:cs="Times New Roman"/>
          <w:sz w:val="28"/>
          <w:szCs w:val="28"/>
        </w:rPr>
        <w:t>Перспективы развития и новые вызовы в контексте</w:t>
      </w:r>
    </w:p>
    <w:p w:rsidR="005A0168"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цифровой трансформации</w:t>
      </w:r>
      <w:r w:rsidR="00F923F7">
        <w:rPr>
          <w:rFonts w:ascii="Times New Roman" w:hAnsi="Times New Roman" w:cs="Times New Roman"/>
          <w:sz w:val="28"/>
          <w:szCs w:val="28"/>
        </w:rPr>
        <w:t>...................................</w:t>
      </w:r>
      <w:r>
        <w:rPr>
          <w:rFonts w:ascii="Times New Roman" w:hAnsi="Times New Roman" w:cs="Times New Roman"/>
          <w:sz w:val="28"/>
          <w:szCs w:val="28"/>
        </w:rPr>
        <w:t>.</w:t>
      </w:r>
      <w:r w:rsidR="00F923F7">
        <w:rPr>
          <w:rFonts w:ascii="Times New Roman" w:hAnsi="Times New Roman" w:cs="Times New Roman"/>
          <w:sz w:val="28"/>
          <w:szCs w:val="28"/>
        </w:rPr>
        <w:t>................................</w:t>
      </w:r>
      <w:r w:rsidR="00866FB0" w:rsidRPr="00F923F7">
        <w:rPr>
          <w:rFonts w:ascii="Times New Roman" w:hAnsi="Times New Roman" w:cs="Times New Roman"/>
          <w:sz w:val="28"/>
          <w:szCs w:val="28"/>
        </w:rPr>
        <w:t>11</w:t>
      </w:r>
      <w:r w:rsidR="004B5BE8" w:rsidRPr="00F923F7">
        <w:rPr>
          <w:rFonts w:ascii="Times New Roman" w:hAnsi="Times New Roman" w:cs="Times New Roman"/>
          <w:sz w:val="28"/>
          <w:szCs w:val="28"/>
        </w:rPr>
        <w:t xml:space="preserve"> </w:t>
      </w:r>
    </w:p>
    <w:p w:rsidR="004B5BE8" w:rsidRPr="00F923F7" w:rsidRDefault="005A0168"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 xml:space="preserve">1.3 </w:t>
      </w:r>
      <w:r w:rsidR="004B5BE8" w:rsidRPr="00F923F7">
        <w:rPr>
          <w:rFonts w:ascii="Times New Roman" w:hAnsi="Times New Roman" w:cs="Times New Roman"/>
          <w:sz w:val="28"/>
          <w:szCs w:val="28"/>
        </w:rPr>
        <w:t>Основные проблемы внедрения цифровых технологий</w:t>
      </w:r>
    </w:p>
    <w:p w:rsidR="00260868"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на предприятиях промышленности</w:t>
      </w:r>
      <w:r w:rsidR="00F923F7">
        <w:rPr>
          <w:rFonts w:ascii="Times New Roman" w:hAnsi="Times New Roman" w:cs="Times New Roman"/>
          <w:sz w:val="28"/>
          <w:szCs w:val="28"/>
        </w:rPr>
        <w:t>........................</w:t>
      </w:r>
      <w:r>
        <w:rPr>
          <w:rFonts w:ascii="Times New Roman" w:hAnsi="Times New Roman" w:cs="Times New Roman"/>
          <w:sz w:val="28"/>
          <w:szCs w:val="28"/>
        </w:rPr>
        <w:t>.</w:t>
      </w:r>
      <w:r w:rsidR="00F923F7">
        <w:rPr>
          <w:rFonts w:ascii="Times New Roman" w:hAnsi="Times New Roman" w:cs="Times New Roman"/>
          <w:sz w:val="28"/>
          <w:szCs w:val="28"/>
        </w:rPr>
        <w:t>............................</w:t>
      </w:r>
      <w:r w:rsidR="00BC7516" w:rsidRPr="00F923F7">
        <w:rPr>
          <w:rFonts w:ascii="Times New Roman" w:hAnsi="Times New Roman" w:cs="Times New Roman"/>
          <w:sz w:val="28"/>
          <w:szCs w:val="28"/>
        </w:rPr>
        <w:t>12</w:t>
      </w:r>
    </w:p>
    <w:p w:rsidR="004B5BE8" w:rsidRPr="00F923F7" w:rsidRDefault="000C435E" w:rsidP="00C91F4A">
      <w:pPr>
        <w:spacing w:after="0" w:line="240" w:lineRule="auto"/>
        <w:jc w:val="both"/>
        <w:rPr>
          <w:rFonts w:ascii="Times New Roman" w:hAnsi="Times New Roman" w:cs="Times New Roman"/>
          <w:sz w:val="28"/>
          <w:szCs w:val="28"/>
        </w:rPr>
      </w:pPr>
      <w:r w:rsidRPr="00F923F7">
        <w:rPr>
          <w:rFonts w:ascii="Times New Roman" w:hAnsi="Times New Roman" w:cs="Times New Roman"/>
          <w:sz w:val="28"/>
          <w:szCs w:val="28"/>
        </w:rPr>
        <w:t xml:space="preserve">2 </w:t>
      </w:r>
      <w:r w:rsidR="004B5BE8" w:rsidRPr="00F923F7">
        <w:rPr>
          <w:rFonts w:ascii="Times New Roman" w:hAnsi="Times New Roman" w:cs="Times New Roman"/>
          <w:sz w:val="28"/>
          <w:szCs w:val="28"/>
        </w:rPr>
        <w:t xml:space="preserve">Государственное регулирование, технологические </w:t>
      </w:r>
    </w:p>
    <w:p w:rsidR="005A0168" w:rsidRPr="00F923F7" w:rsidRDefault="00C91F4A" w:rsidP="00BC75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решения и кадровое обеспечение цифровой трансформации</w:t>
      </w:r>
      <w:r w:rsidR="00F923F7">
        <w:rPr>
          <w:rFonts w:ascii="Times New Roman" w:hAnsi="Times New Roman" w:cs="Times New Roman"/>
          <w:sz w:val="28"/>
          <w:szCs w:val="28"/>
        </w:rPr>
        <w:t>........................</w:t>
      </w:r>
      <w:r w:rsidR="00BC7516" w:rsidRPr="00F923F7">
        <w:rPr>
          <w:rFonts w:ascii="Times New Roman" w:hAnsi="Times New Roman" w:cs="Times New Roman"/>
          <w:sz w:val="28"/>
          <w:szCs w:val="28"/>
        </w:rPr>
        <w:t>16</w:t>
      </w:r>
    </w:p>
    <w:p w:rsidR="004B5BE8" w:rsidRPr="00F923F7" w:rsidRDefault="005A0168"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2.1</w:t>
      </w:r>
      <w:r w:rsidR="004B5BE8" w:rsidRPr="00F923F7">
        <w:rPr>
          <w:rFonts w:ascii="Times New Roman" w:hAnsi="Times New Roman" w:cs="Times New Roman"/>
          <w:sz w:val="28"/>
          <w:szCs w:val="28"/>
        </w:rPr>
        <w:t xml:space="preserve"> Государственная стратегия цифровой </w:t>
      </w:r>
    </w:p>
    <w:p w:rsidR="005A0168"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трансформации промышленности РФ</w:t>
      </w:r>
      <w:r w:rsidR="00F923F7">
        <w:rPr>
          <w:rFonts w:ascii="Times New Roman" w:hAnsi="Times New Roman" w:cs="Times New Roman"/>
          <w:sz w:val="28"/>
          <w:szCs w:val="28"/>
        </w:rPr>
        <w:t>.....................</w:t>
      </w:r>
      <w:r>
        <w:rPr>
          <w:rFonts w:ascii="Times New Roman" w:hAnsi="Times New Roman" w:cs="Times New Roman"/>
          <w:sz w:val="28"/>
          <w:szCs w:val="28"/>
        </w:rPr>
        <w:t>.</w:t>
      </w:r>
      <w:r w:rsidR="00F923F7">
        <w:rPr>
          <w:rFonts w:ascii="Times New Roman" w:hAnsi="Times New Roman" w:cs="Times New Roman"/>
          <w:sz w:val="28"/>
          <w:szCs w:val="28"/>
        </w:rPr>
        <w:t>...........................</w:t>
      </w:r>
      <w:r w:rsidR="00BC7516" w:rsidRPr="00F923F7">
        <w:rPr>
          <w:rFonts w:ascii="Times New Roman" w:hAnsi="Times New Roman" w:cs="Times New Roman"/>
          <w:sz w:val="28"/>
          <w:szCs w:val="28"/>
        </w:rPr>
        <w:t>16</w:t>
      </w:r>
    </w:p>
    <w:p w:rsidR="004B5BE8" w:rsidRPr="00F923F7" w:rsidRDefault="005A0168"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 xml:space="preserve">2.2 </w:t>
      </w:r>
      <w:r w:rsidR="004B5BE8" w:rsidRPr="00F923F7">
        <w:rPr>
          <w:rFonts w:ascii="Times New Roman" w:hAnsi="Times New Roman" w:cs="Times New Roman"/>
          <w:sz w:val="28"/>
          <w:szCs w:val="28"/>
        </w:rPr>
        <w:t xml:space="preserve">Технологические решения для повышения </w:t>
      </w:r>
    </w:p>
    <w:p w:rsidR="005A0168"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эффективности промышленных предприятий</w:t>
      </w:r>
      <w:r w:rsidR="00F923F7">
        <w:rPr>
          <w:rFonts w:ascii="Times New Roman" w:hAnsi="Times New Roman" w:cs="Times New Roman"/>
          <w:sz w:val="28"/>
          <w:szCs w:val="28"/>
        </w:rPr>
        <w:t>....................................</w:t>
      </w:r>
      <w:r w:rsidR="00BC7516" w:rsidRPr="00F923F7">
        <w:rPr>
          <w:rFonts w:ascii="Times New Roman" w:hAnsi="Times New Roman" w:cs="Times New Roman"/>
          <w:sz w:val="28"/>
          <w:szCs w:val="28"/>
        </w:rPr>
        <w:t>18</w:t>
      </w:r>
    </w:p>
    <w:p w:rsidR="004B5BE8" w:rsidRPr="00F923F7" w:rsidRDefault="005A0168"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 xml:space="preserve">2.3 </w:t>
      </w:r>
      <w:r w:rsidR="004B5BE8" w:rsidRPr="00F923F7">
        <w:rPr>
          <w:rFonts w:ascii="Times New Roman" w:hAnsi="Times New Roman" w:cs="Times New Roman"/>
          <w:sz w:val="28"/>
          <w:szCs w:val="28"/>
        </w:rPr>
        <w:t xml:space="preserve">Роль кадрового потенциала в реализации цифровой </w:t>
      </w:r>
    </w:p>
    <w:p w:rsidR="005A0168" w:rsidRPr="00F923F7" w:rsidRDefault="00C91F4A" w:rsidP="00BC75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w:t>
      </w:r>
      <w:r w:rsidR="004B5BE8" w:rsidRPr="00F923F7">
        <w:rPr>
          <w:rFonts w:ascii="Times New Roman" w:hAnsi="Times New Roman" w:cs="Times New Roman"/>
          <w:sz w:val="28"/>
          <w:szCs w:val="28"/>
        </w:rPr>
        <w:t>рансформации</w:t>
      </w:r>
      <w:r w:rsidR="00F923F7">
        <w:rPr>
          <w:rFonts w:ascii="Times New Roman" w:hAnsi="Times New Roman" w:cs="Times New Roman"/>
          <w:sz w:val="28"/>
          <w:szCs w:val="28"/>
        </w:rPr>
        <w:t>...........................................................</w:t>
      </w:r>
      <w:r>
        <w:rPr>
          <w:rFonts w:ascii="Times New Roman" w:hAnsi="Times New Roman" w:cs="Times New Roman"/>
          <w:sz w:val="28"/>
          <w:szCs w:val="28"/>
        </w:rPr>
        <w:t>.</w:t>
      </w:r>
      <w:r w:rsidR="00F923F7">
        <w:rPr>
          <w:rFonts w:ascii="Times New Roman" w:hAnsi="Times New Roman" w:cs="Times New Roman"/>
          <w:sz w:val="28"/>
          <w:szCs w:val="28"/>
        </w:rPr>
        <w:t>..........................</w:t>
      </w:r>
      <w:r w:rsidR="00BC7516" w:rsidRPr="00F923F7">
        <w:rPr>
          <w:rFonts w:ascii="Times New Roman" w:hAnsi="Times New Roman" w:cs="Times New Roman"/>
          <w:sz w:val="28"/>
          <w:szCs w:val="28"/>
        </w:rPr>
        <w:t xml:space="preserve">20 </w:t>
      </w:r>
    </w:p>
    <w:p w:rsidR="004B5BE8" w:rsidRPr="00F923F7" w:rsidRDefault="005A0168" w:rsidP="004B5BE8">
      <w:pPr>
        <w:spacing w:after="0" w:line="240" w:lineRule="auto"/>
        <w:ind w:firstLine="709"/>
        <w:jc w:val="both"/>
        <w:rPr>
          <w:rFonts w:ascii="Times New Roman" w:hAnsi="Times New Roman" w:cs="Times New Roman"/>
          <w:sz w:val="28"/>
          <w:szCs w:val="28"/>
        </w:rPr>
      </w:pPr>
      <w:r w:rsidRPr="00F923F7">
        <w:rPr>
          <w:rFonts w:ascii="Times New Roman" w:hAnsi="Times New Roman" w:cs="Times New Roman"/>
          <w:sz w:val="28"/>
          <w:szCs w:val="28"/>
        </w:rPr>
        <w:t xml:space="preserve">2.4 </w:t>
      </w:r>
      <w:r w:rsidR="004B5BE8" w:rsidRPr="00F923F7">
        <w:rPr>
          <w:rFonts w:ascii="Times New Roman" w:hAnsi="Times New Roman" w:cs="Times New Roman"/>
          <w:sz w:val="28"/>
          <w:szCs w:val="28"/>
        </w:rPr>
        <w:t xml:space="preserve">Обеспечение доступности цифровых технологий </w:t>
      </w:r>
    </w:p>
    <w:p w:rsidR="004B5BE8" w:rsidRPr="00F923F7" w:rsidRDefault="00C91F4A" w:rsidP="00C91F4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5BE8" w:rsidRPr="00F923F7">
        <w:rPr>
          <w:rFonts w:ascii="Times New Roman" w:hAnsi="Times New Roman" w:cs="Times New Roman"/>
          <w:sz w:val="28"/>
          <w:szCs w:val="28"/>
        </w:rPr>
        <w:t>и межотраслевые проекты</w:t>
      </w:r>
      <w:r w:rsidR="00F923F7">
        <w:rPr>
          <w:rFonts w:ascii="Times New Roman" w:hAnsi="Times New Roman" w:cs="Times New Roman"/>
          <w:sz w:val="28"/>
          <w:szCs w:val="28"/>
        </w:rPr>
        <w:t>.....................................................................</w:t>
      </w:r>
      <w:r w:rsidR="00BC7516" w:rsidRPr="00F923F7">
        <w:rPr>
          <w:rFonts w:ascii="Times New Roman" w:hAnsi="Times New Roman" w:cs="Times New Roman"/>
          <w:sz w:val="28"/>
          <w:szCs w:val="28"/>
        </w:rPr>
        <w:t>21</w:t>
      </w:r>
      <w:r w:rsidR="004B5BE8" w:rsidRPr="00F923F7">
        <w:rPr>
          <w:rFonts w:ascii="Times New Roman" w:hAnsi="Times New Roman" w:cs="Times New Roman"/>
          <w:sz w:val="28"/>
          <w:szCs w:val="28"/>
        </w:rPr>
        <w:t xml:space="preserve"> </w:t>
      </w:r>
    </w:p>
    <w:p w:rsidR="009D4406" w:rsidRPr="00F923F7" w:rsidRDefault="000C435E" w:rsidP="00BC7516">
      <w:pPr>
        <w:spacing w:after="0" w:line="360" w:lineRule="auto"/>
        <w:jc w:val="both"/>
        <w:rPr>
          <w:rFonts w:ascii="Times New Roman" w:hAnsi="Times New Roman" w:cs="Times New Roman"/>
          <w:sz w:val="28"/>
          <w:szCs w:val="28"/>
        </w:rPr>
      </w:pPr>
      <w:r w:rsidRPr="00F923F7">
        <w:rPr>
          <w:rFonts w:ascii="Times New Roman" w:hAnsi="Times New Roman" w:cs="Times New Roman"/>
          <w:sz w:val="28"/>
          <w:szCs w:val="28"/>
        </w:rPr>
        <w:t>Заключени</w:t>
      </w:r>
      <w:r w:rsidR="00EA09BA" w:rsidRPr="00F923F7">
        <w:rPr>
          <w:rFonts w:ascii="Times New Roman" w:hAnsi="Times New Roman" w:cs="Times New Roman"/>
          <w:sz w:val="28"/>
          <w:szCs w:val="28"/>
        </w:rPr>
        <w:t>е</w:t>
      </w:r>
      <w:r w:rsidR="00F923F7">
        <w:rPr>
          <w:rFonts w:ascii="Times New Roman" w:hAnsi="Times New Roman" w:cs="Times New Roman"/>
          <w:sz w:val="28"/>
          <w:szCs w:val="28"/>
        </w:rPr>
        <w:t>.............................................................................................................</w:t>
      </w:r>
      <w:r w:rsidR="00BC7516" w:rsidRPr="00F923F7">
        <w:rPr>
          <w:rFonts w:ascii="Times New Roman" w:hAnsi="Times New Roman" w:cs="Times New Roman"/>
          <w:sz w:val="28"/>
          <w:szCs w:val="28"/>
        </w:rPr>
        <w:t>25</w:t>
      </w:r>
      <w:r w:rsidR="00EA09BA" w:rsidRPr="00F923F7">
        <w:rPr>
          <w:rFonts w:ascii="Times New Roman" w:hAnsi="Times New Roman" w:cs="Times New Roman"/>
          <w:sz w:val="28"/>
          <w:szCs w:val="28"/>
        </w:rPr>
        <w:t xml:space="preserve">                                                                                                                  </w:t>
      </w:r>
      <w:r w:rsidR="00A35BD6" w:rsidRPr="00F923F7">
        <w:rPr>
          <w:rFonts w:ascii="Times New Roman" w:hAnsi="Times New Roman" w:cs="Times New Roman"/>
          <w:sz w:val="28"/>
          <w:szCs w:val="28"/>
        </w:rPr>
        <w:t xml:space="preserve">  </w:t>
      </w:r>
      <w:r w:rsidR="00EA09BA" w:rsidRPr="00F923F7">
        <w:rPr>
          <w:rFonts w:ascii="Times New Roman" w:hAnsi="Times New Roman" w:cs="Times New Roman"/>
          <w:sz w:val="28"/>
          <w:szCs w:val="28"/>
        </w:rPr>
        <w:t xml:space="preserve"> </w:t>
      </w:r>
      <w:r w:rsidR="00A35BD6" w:rsidRPr="00F923F7">
        <w:rPr>
          <w:rFonts w:ascii="Times New Roman" w:hAnsi="Times New Roman" w:cs="Times New Roman"/>
          <w:sz w:val="28"/>
          <w:szCs w:val="28"/>
        </w:rPr>
        <w:t xml:space="preserve">  </w:t>
      </w:r>
    </w:p>
    <w:p w:rsidR="000C435E" w:rsidRPr="009A07BA" w:rsidRDefault="009A34E2" w:rsidP="00260868">
      <w:pPr>
        <w:spacing w:after="0" w:line="360" w:lineRule="auto"/>
        <w:jc w:val="both"/>
        <w:rPr>
          <w:rFonts w:ascii="Times New Roman" w:hAnsi="Times New Roman" w:cs="Times New Roman"/>
          <w:sz w:val="28"/>
          <w:szCs w:val="28"/>
        </w:rPr>
      </w:pPr>
      <w:r w:rsidRPr="00F923F7">
        <w:rPr>
          <w:rFonts w:ascii="Times New Roman" w:hAnsi="Times New Roman" w:cs="Times New Roman"/>
          <w:sz w:val="28"/>
          <w:szCs w:val="28"/>
        </w:rPr>
        <w:t>Список использованных источников</w:t>
      </w:r>
      <w:r w:rsidR="00F923F7">
        <w:rPr>
          <w:rFonts w:ascii="Times New Roman" w:hAnsi="Times New Roman" w:cs="Times New Roman"/>
          <w:sz w:val="28"/>
          <w:szCs w:val="28"/>
        </w:rPr>
        <w:t>....................................................................</w:t>
      </w:r>
      <w:r w:rsidR="00BC7516" w:rsidRPr="00F923F7">
        <w:rPr>
          <w:rFonts w:ascii="Times New Roman" w:hAnsi="Times New Roman" w:cs="Times New Roman"/>
          <w:sz w:val="28"/>
          <w:szCs w:val="28"/>
        </w:rPr>
        <w:t>27</w:t>
      </w:r>
      <w:r w:rsidRPr="00F923F7">
        <w:rPr>
          <w:rFonts w:ascii="Times New Roman" w:hAnsi="Times New Roman" w:cs="Times New Roman"/>
          <w:sz w:val="28"/>
          <w:szCs w:val="28"/>
        </w:rPr>
        <w:t xml:space="preserve">                                                                        </w:t>
      </w:r>
      <w:r w:rsidR="00A35BD6" w:rsidRPr="00F923F7">
        <w:rPr>
          <w:rFonts w:ascii="Times New Roman" w:hAnsi="Times New Roman" w:cs="Times New Roman"/>
          <w:sz w:val="28"/>
          <w:szCs w:val="28"/>
        </w:rPr>
        <w:t xml:space="preserve">  </w:t>
      </w:r>
    </w:p>
    <w:p w:rsidR="00F842BE" w:rsidRDefault="00F842BE" w:rsidP="00011707">
      <w:pPr>
        <w:spacing w:after="0" w:line="360" w:lineRule="auto"/>
        <w:ind w:firstLine="709"/>
        <w:jc w:val="both"/>
        <w:rPr>
          <w:rFonts w:ascii="Times New Roman" w:hAnsi="Times New Roman" w:cs="Times New Roman"/>
          <w:sz w:val="30"/>
          <w:szCs w:val="30"/>
        </w:rPr>
      </w:pPr>
    </w:p>
    <w:p w:rsidR="00F402C7" w:rsidRDefault="00F402C7" w:rsidP="00011707">
      <w:pPr>
        <w:spacing w:after="0" w:line="360" w:lineRule="auto"/>
        <w:ind w:firstLine="709"/>
        <w:jc w:val="both"/>
        <w:rPr>
          <w:rFonts w:ascii="Times New Roman" w:hAnsi="Times New Roman" w:cs="Times New Roman"/>
          <w:sz w:val="30"/>
          <w:szCs w:val="30"/>
        </w:rPr>
      </w:pPr>
    </w:p>
    <w:p w:rsidR="00424023" w:rsidRPr="00424023" w:rsidRDefault="00424023" w:rsidP="00011707">
      <w:pPr>
        <w:spacing w:after="0" w:line="360" w:lineRule="auto"/>
        <w:ind w:firstLine="709"/>
        <w:jc w:val="both"/>
        <w:rPr>
          <w:rFonts w:ascii="Times New Roman" w:hAnsi="Times New Roman" w:cs="Times New Roman"/>
          <w:sz w:val="30"/>
          <w:szCs w:val="30"/>
        </w:rPr>
      </w:pPr>
    </w:p>
    <w:p w:rsidR="00F223F7" w:rsidRDefault="00F223F7" w:rsidP="00011707">
      <w:pPr>
        <w:spacing w:after="0" w:line="360" w:lineRule="auto"/>
        <w:ind w:firstLine="709"/>
        <w:jc w:val="both"/>
      </w:pPr>
    </w:p>
    <w:p w:rsidR="00D70C08" w:rsidRDefault="00D70C08" w:rsidP="003631B3">
      <w:pPr>
        <w:spacing w:after="0" w:line="360" w:lineRule="auto"/>
        <w:jc w:val="both"/>
        <w:rPr>
          <w:rFonts w:ascii="Times New Roman" w:hAnsi="Times New Roman" w:cs="Times New Roman"/>
        </w:rPr>
      </w:pPr>
    </w:p>
    <w:p w:rsidR="00FC6981" w:rsidRPr="00CA287E" w:rsidRDefault="00FC6981" w:rsidP="003631B3">
      <w:pPr>
        <w:spacing w:after="0" w:line="360" w:lineRule="auto"/>
        <w:jc w:val="both"/>
        <w:rPr>
          <w:rFonts w:ascii="Times New Roman" w:hAnsi="Times New Roman" w:cs="Times New Roman"/>
        </w:rPr>
      </w:pPr>
    </w:p>
    <w:p w:rsidR="001775C2" w:rsidRDefault="001775C2" w:rsidP="0086679B">
      <w:pPr>
        <w:spacing w:after="240" w:line="240" w:lineRule="auto"/>
        <w:ind w:firstLine="709"/>
        <w:jc w:val="center"/>
        <w:rPr>
          <w:rFonts w:ascii="Arial" w:hAnsi="Arial" w:cs="Arial"/>
          <w:sz w:val="30"/>
          <w:szCs w:val="30"/>
        </w:rPr>
      </w:pPr>
    </w:p>
    <w:p w:rsidR="0084124F" w:rsidRDefault="0084124F" w:rsidP="002C6A73">
      <w:pPr>
        <w:widowControl w:val="0"/>
        <w:tabs>
          <w:tab w:val="left" w:pos="3648"/>
        </w:tabs>
        <w:spacing w:after="0" w:line="360" w:lineRule="auto"/>
        <w:jc w:val="both"/>
        <w:rPr>
          <w:rFonts w:ascii="Arial" w:hAnsi="Arial" w:cs="Arial"/>
          <w:sz w:val="30"/>
          <w:szCs w:val="30"/>
        </w:rPr>
      </w:pPr>
    </w:p>
    <w:p w:rsidR="008B2C22" w:rsidRDefault="008B2C22" w:rsidP="002C6A73">
      <w:pPr>
        <w:widowControl w:val="0"/>
        <w:tabs>
          <w:tab w:val="left" w:pos="3648"/>
        </w:tabs>
        <w:spacing w:after="0" w:line="360" w:lineRule="auto"/>
        <w:jc w:val="both"/>
        <w:rPr>
          <w:rFonts w:ascii="Times New Roman" w:hAnsi="Times New Roman" w:cs="Times New Roman"/>
          <w:sz w:val="28"/>
          <w:szCs w:val="28"/>
        </w:rPr>
      </w:pPr>
    </w:p>
    <w:p w:rsidR="0084124F" w:rsidRDefault="0084124F" w:rsidP="002C6A73">
      <w:pPr>
        <w:widowControl w:val="0"/>
        <w:tabs>
          <w:tab w:val="left" w:pos="3648"/>
        </w:tabs>
        <w:spacing w:after="240" w:line="360" w:lineRule="auto"/>
        <w:jc w:val="center"/>
        <w:rPr>
          <w:rFonts w:ascii="Arial" w:hAnsi="Arial" w:cs="Arial"/>
          <w:sz w:val="30"/>
          <w:szCs w:val="30"/>
        </w:rPr>
      </w:pPr>
      <w:r w:rsidRPr="0084124F">
        <w:rPr>
          <w:rFonts w:ascii="Arial" w:hAnsi="Arial" w:cs="Arial"/>
          <w:sz w:val="30"/>
          <w:szCs w:val="30"/>
        </w:rPr>
        <w:lastRenderedPageBreak/>
        <w:t>Глоссарий</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4124F">
        <w:rPr>
          <w:rFonts w:ascii="Times New Roman" w:hAnsi="Times New Roman" w:cs="Times New Roman"/>
          <w:sz w:val="28"/>
          <w:szCs w:val="28"/>
        </w:rPr>
        <w:t>Цифровая трансформация - комплексный процесс внедрения и интеграции интеллектуальных цифровых технологий в производственные и бизнес-процессы предприятия, приводящий к изменению бизнес-моделей, организационной структуры и корпоративной культуры.</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84124F">
        <w:rPr>
          <w:rFonts w:ascii="Times New Roman" w:hAnsi="Times New Roman" w:cs="Times New Roman"/>
          <w:sz w:val="28"/>
          <w:szCs w:val="28"/>
        </w:rPr>
        <w:t>IIoT (Industrial Internet of Things) - промышленный интернет вещей, сеть взаимосвязанных производственных устройств (датчиков, оборудования, систем), собирающих и обменивающихся данными в реальном времени для оптимизации производственных процессов.</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84124F">
        <w:rPr>
          <w:rFonts w:ascii="Times New Roman" w:hAnsi="Times New Roman" w:cs="Times New Roman"/>
          <w:sz w:val="28"/>
          <w:szCs w:val="28"/>
        </w:rPr>
        <w:t>Искусственный интеллект (ИИ) - способность компьютерных систем выполнять задачи, требующие интеллекта человека: обучение, принятие решений, распознавание образов, прогнозирование.</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84124F">
        <w:rPr>
          <w:rFonts w:ascii="Times New Roman" w:hAnsi="Times New Roman" w:cs="Times New Roman"/>
          <w:sz w:val="28"/>
          <w:szCs w:val="28"/>
        </w:rPr>
        <w:t>Большие данные (Big Data) - совокупность технологий сбора, обработки и анализа сверхбольших массивов структурированных и неструктурированных данных для выявления скрытых закономерностей и принятия решений.</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4124F">
        <w:rPr>
          <w:rFonts w:ascii="Times New Roman" w:hAnsi="Times New Roman" w:cs="Times New Roman"/>
          <w:sz w:val="28"/>
          <w:szCs w:val="28"/>
        </w:rPr>
        <w:t>Цифровая зрелость - уровень интеграции цифровых технологий в деятельность предприятия, характеризующий степень автоматизации процессов, использования данных для принятия решений и цифровой культуры персонала.</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84124F">
        <w:rPr>
          <w:rFonts w:ascii="Times New Roman" w:hAnsi="Times New Roman" w:cs="Times New Roman"/>
          <w:sz w:val="28"/>
          <w:szCs w:val="28"/>
        </w:rPr>
        <w:t>Цифровой двойник - виртуальная модель физического объекта, процесса или системы, которая в реальном времени получает данные от оригинала и позволяет моделировать его поведение, прогнозировать состояние и оптимизировать работу.</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84124F">
        <w:rPr>
          <w:rFonts w:ascii="Times New Roman" w:hAnsi="Times New Roman" w:cs="Times New Roman"/>
          <w:sz w:val="28"/>
          <w:szCs w:val="28"/>
        </w:rPr>
        <w:t>MES (Manufacturing Execution System) - система управления производственными процессами, обеспечивающая планирование, диспетчеризацию, контроль качества и отслеживание выполнения заказов в реальном времени.</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84124F">
        <w:rPr>
          <w:rFonts w:ascii="Times New Roman" w:hAnsi="Times New Roman" w:cs="Times New Roman"/>
          <w:sz w:val="28"/>
          <w:szCs w:val="28"/>
        </w:rPr>
        <w:t>ERP (Enterprise Resource Planning) - система планирования ресурсов предприятия, интегрирующая управление финансами, кадрами, закупками, складом и производством в единой информационной системе.</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84124F">
        <w:rPr>
          <w:rFonts w:ascii="Times New Roman" w:hAnsi="Times New Roman" w:cs="Times New Roman"/>
          <w:sz w:val="28"/>
          <w:szCs w:val="28"/>
        </w:rPr>
        <w:t xml:space="preserve">Предиктивное обслуживание - технология технического </w:t>
      </w:r>
      <w:r w:rsidRPr="0084124F">
        <w:rPr>
          <w:rFonts w:ascii="Times New Roman" w:hAnsi="Times New Roman" w:cs="Times New Roman"/>
          <w:sz w:val="28"/>
          <w:szCs w:val="28"/>
        </w:rPr>
        <w:lastRenderedPageBreak/>
        <w:t>обслуживания оборудования, основанная на прогнозировании отказов и неисправностей по данным датчиков и аналитике, позволяющая проводить ремонт точно в нужное время.</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84124F">
        <w:rPr>
          <w:rFonts w:ascii="Times New Roman" w:hAnsi="Times New Roman" w:cs="Times New Roman"/>
          <w:sz w:val="28"/>
          <w:szCs w:val="28"/>
        </w:rPr>
        <w:t>Импортозамещение - процесс замены импортных товаров, технологий и программного обеспечения на отечественные аналоги для снижения зависимости от внешних поставщиков и обеспечения технологического суверенитета.</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84124F">
        <w:rPr>
          <w:rFonts w:ascii="Times New Roman" w:hAnsi="Times New Roman" w:cs="Times New Roman"/>
          <w:sz w:val="28"/>
          <w:szCs w:val="28"/>
        </w:rPr>
        <w:t>Индустриальные центры компетенций (ИЦК) - объединения крупных заказчиков и разработчиков программного обеспечения для разных промышленных секторов, созданные для выявления технологических пробелов и определения приоритетов импортозамещения.</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84124F">
        <w:rPr>
          <w:rFonts w:ascii="Times New Roman" w:hAnsi="Times New Roman" w:cs="Times New Roman"/>
          <w:sz w:val="28"/>
          <w:szCs w:val="28"/>
        </w:rPr>
        <w:t>ГИСП (Государственная информационная система промышленности) - цифровая платформа, обеспечивающая взаимодействие государства и промышленных предприятий, предоставляющая доступ к аналитике, мерам государственной поддержки и нормативно-правовым актам.</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84124F">
        <w:rPr>
          <w:rFonts w:ascii="Times New Roman" w:hAnsi="Times New Roman" w:cs="Times New Roman"/>
          <w:sz w:val="28"/>
          <w:szCs w:val="28"/>
        </w:rPr>
        <w:t>Кибербезопасность - совокупность методов и средств защиты компьютерных систем, сетей и данных от несанкционированного доступа, атак и повреждений.</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84124F">
        <w:rPr>
          <w:rFonts w:ascii="Times New Roman" w:hAnsi="Times New Roman" w:cs="Times New Roman"/>
          <w:sz w:val="28"/>
          <w:szCs w:val="28"/>
        </w:rPr>
        <w:t>Бережливое производство - концепция управления предприятием, направленная на устранение всех видов потерь и постоянное повышение эффективности за счёт вовлечения персонала и оптимизации процессов.</w:t>
      </w:r>
    </w:p>
    <w:p w:rsidR="0084124F" w:rsidRP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84124F">
        <w:rPr>
          <w:rFonts w:ascii="Times New Roman" w:hAnsi="Times New Roman" w:cs="Times New Roman"/>
          <w:sz w:val="28"/>
          <w:szCs w:val="28"/>
        </w:rPr>
        <w:t>Цифровой суверенитет - способность государства или предприятия обеспечивать независимость и безопасность своей цифровой инфраструктуры, данных и технологий от внешних воздействий и ограничений.</w:t>
      </w:r>
    </w:p>
    <w:p w:rsidR="0084124F" w:rsidRDefault="0084124F" w:rsidP="0084124F">
      <w:pPr>
        <w:widowControl w:val="0"/>
        <w:tabs>
          <w:tab w:val="left" w:pos="3648"/>
        </w:tabs>
        <w:spacing w:after="0" w:line="360" w:lineRule="auto"/>
        <w:ind w:firstLine="709"/>
        <w:jc w:val="both"/>
        <w:rPr>
          <w:rFonts w:ascii="Times New Roman" w:hAnsi="Times New Roman" w:cs="Times New Roman"/>
          <w:sz w:val="28"/>
          <w:szCs w:val="28"/>
        </w:rPr>
      </w:pPr>
    </w:p>
    <w:p w:rsidR="004F5B32" w:rsidRPr="004F5B32" w:rsidRDefault="004F5B32" w:rsidP="004F5B32">
      <w:pPr>
        <w:rPr>
          <w:rFonts w:ascii="Times New Roman" w:hAnsi="Times New Roman" w:cs="Times New Roman"/>
          <w:sz w:val="28"/>
          <w:szCs w:val="28"/>
        </w:rPr>
      </w:pPr>
    </w:p>
    <w:p w:rsidR="004F5B32" w:rsidRPr="004F5B32" w:rsidRDefault="004F5B32" w:rsidP="004F5B32">
      <w:pPr>
        <w:rPr>
          <w:rFonts w:ascii="Times New Roman" w:hAnsi="Times New Roman" w:cs="Times New Roman"/>
          <w:sz w:val="28"/>
          <w:szCs w:val="28"/>
        </w:rPr>
      </w:pPr>
    </w:p>
    <w:p w:rsidR="004F5B32" w:rsidRDefault="004F5B32" w:rsidP="004F5B32">
      <w:pPr>
        <w:rPr>
          <w:rFonts w:ascii="Times New Roman" w:hAnsi="Times New Roman" w:cs="Times New Roman"/>
          <w:sz w:val="28"/>
          <w:szCs w:val="28"/>
        </w:rPr>
      </w:pPr>
    </w:p>
    <w:p w:rsidR="004F5B32" w:rsidRDefault="004F5B32" w:rsidP="004F5B32">
      <w:pPr>
        <w:tabs>
          <w:tab w:val="left" w:pos="2544"/>
        </w:tabs>
        <w:rPr>
          <w:rFonts w:ascii="Times New Roman" w:hAnsi="Times New Roman" w:cs="Times New Roman"/>
          <w:sz w:val="28"/>
          <w:szCs w:val="28"/>
        </w:rPr>
      </w:pPr>
      <w:r>
        <w:rPr>
          <w:rFonts w:ascii="Times New Roman" w:hAnsi="Times New Roman" w:cs="Times New Roman"/>
          <w:sz w:val="28"/>
          <w:szCs w:val="28"/>
        </w:rPr>
        <w:tab/>
      </w:r>
    </w:p>
    <w:p w:rsidR="00C9248B" w:rsidRPr="00C9248B" w:rsidRDefault="00C9248B" w:rsidP="002C6A73">
      <w:pPr>
        <w:tabs>
          <w:tab w:val="left" w:pos="2544"/>
        </w:tabs>
        <w:spacing w:after="240" w:line="360" w:lineRule="auto"/>
        <w:jc w:val="center"/>
        <w:rPr>
          <w:rFonts w:ascii="Arial" w:hAnsi="Arial" w:cs="Arial"/>
          <w:sz w:val="30"/>
          <w:szCs w:val="30"/>
        </w:rPr>
      </w:pPr>
      <w:r w:rsidRPr="00C9248B">
        <w:rPr>
          <w:rFonts w:ascii="Arial" w:hAnsi="Arial" w:cs="Arial"/>
          <w:sz w:val="30"/>
          <w:szCs w:val="30"/>
        </w:rPr>
        <w:lastRenderedPageBreak/>
        <w:t>Введение</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Цифровая трансформация промышленности в России представляет собой комплексное обновление основных производственных процессов с целью повышения их эффективности и конкурентоспособности на глобальном рынке. В последние годы развитие технологий, таких как интернет вещей, искусственный интеллект и большие данные, создаёт новые возможности для оптимизации использования сырья и основных фондов. Однако российские промышленные предприятия сталкиваются с рядом серьёзных проблем, усложняющих внедрение цифровых решений.</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Одной из главных сложностей является недостаточная техническая база и устаревшее оборудование, которое требует модернизации для интеграции с новыми цифровыми платформами. Стремительно меняющиеся технологические стандарты создают необходимость постоянного обновления инфраструктуры, что требует больших финансовых вложений и компетенций. Кроме того, предприятия часто испытывают дефицит кадров с необходимыми цифровыми навыками, что ограничивает возможность эффективного использования современных программных и аппаратных средств.</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Государственная стратегия цифровой трансформации промышленности, утверждённая Правительством Российской Федерации и рассчитанная до 2030 года, нацелена на преодоление перечисленных проблем. Она включает меры поддержки модернизации производств, стимулирование инноваций и создание условий для развития кадрового потенциала. Однако на практике реализация этих инициатив сталкивается с бюрократическими барьерами и зачастую недостаточно быстрой адаптацией в различных регионах и отраслях.</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 xml:space="preserve">Доступность цифровых технологий и интеграция инновационных решений являются ещё одним препятствием. Многие предприятия, особенно в малом и среднем бизнесе, испытывают трудности с приобретением и внедрением современных систем автоматизации и анализа данных из-за высоких затрат и отсутствия квалифицированных консультантов. Это замедляет общий темп </w:t>
      </w:r>
      <w:r w:rsidRPr="00C9248B">
        <w:rPr>
          <w:rFonts w:ascii="Times New Roman" w:hAnsi="Times New Roman" w:cs="Times New Roman"/>
          <w:sz w:val="28"/>
          <w:szCs w:val="28"/>
        </w:rPr>
        <w:lastRenderedPageBreak/>
        <w:t>цифровой трансформации и снижает уровень конкурентоспособности промышленных предприятий на внутреннем и внешних рынках.</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В работе рассматриваются теоретические основы и ключевые проблемы цифровой трансформации, включая технические, организационные и кадровые вызовы. Особое внимание уделяется государственной стратегии как инструменту модернизации, технологическим решениям, кадровому потенциалу, доступности цифровых технологий и межотраслевым проектам. В заключительных разделах оцениваются перспективы развития с учётом новых вызовов, таких как ускоряющаяся технологическая эволюция, изменение глобальных рынков и усиление конкуренции.</w:t>
      </w:r>
    </w:p>
    <w:p w:rsidR="00C9248B" w:rsidRPr="00C9248B" w:rsidRDefault="00C9248B" w:rsidP="00C9248B">
      <w:pPr>
        <w:tabs>
          <w:tab w:val="left" w:pos="2544"/>
        </w:tabs>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Таким образом, данное исследование призвано выявить конкретные проблемы и предложить направления их решения для развития промышленной отрасли России в условиях цифровой экономики и глобальных технологических сдвигов.</w:t>
      </w:r>
    </w:p>
    <w:p w:rsidR="004F5B32" w:rsidRDefault="004F5B32" w:rsidP="00C9248B">
      <w:pPr>
        <w:tabs>
          <w:tab w:val="left" w:pos="2544"/>
        </w:tabs>
        <w:ind w:firstLine="709"/>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Pr="00C9248B" w:rsidRDefault="00C9248B" w:rsidP="00C9248B">
      <w:pPr>
        <w:rPr>
          <w:rFonts w:ascii="Times New Roman" w:hAnsi="Times New Roman" w:cs="Times New Roman"/>
          <w:sz w:val="28"/>
          <w:szCs w:val="28"/>
        </w:rPr>
      </w:pPr>
    </w:p>
    <w:p w:rsidR="00C9248B" w:rsidRDefault="00C9248B" w:rsidP="00C9248B">
      <w:pPr>
        <w:rPr>
          <w:rFonts w:ascii="Times New Roman" w:hAnsi="Times New Roman" w:cs="Times New Roman"/>
          <w:sz w:val="28"/>
          <w:szCs w:val="28"/>
        </w:rPr>
      </w:pPr>
    </w:p>
    <w:p w:rsidR="00C9248B" w:rsidRDefault="00C9248B" w:rsidP="00C9248B">
      <w:pPr>
        <w:rPr>
          <w:rFonts w:ascii="Times New Roman" w:hAnsi="Times New Roman" w:cs="Times New Roman"/>
          <w:sz w:val="28"/>
          <w:szCs w:val="28"/>
        </w:rPr>
      </w:pPr>
    </w:p>
    <w:p w:rsidR="00C9248B" w:rsidRDefault="00C9248B" w:rsidP="00C9248B">
      <w:pPr>
        <w:ind w:firstLine="708"/>
        <w:rPr>
          <w:rFonts w:ascii="Times New Roman" w:hAnsi="Times New Roman" w:cs="Times New Roman"/>
          <w:sz w:val="28"/>
          <w:szCs w:val="28"/>
        </w:rPr>
      </w:pPr>
    </w:p>
    <w:p w:rsidR="00C9248B" w:rsidRDefault="00C9248B" w:rsidP="00C9248B">
      <w:pPr>
        <w:spacing w:after="240" w:line="240" w:lineRule="auto"/>
        <w:rPr>
          <w:rFonts w:ascii="Times New Roman" w:hAnsi="Times New Roman" w:cs="Times New Roman"/>
          <w:sz w:val="28"/>
          <w:szCs w:val="28"/>
        </w:rPr>
      </w:pPr>
    </w:p>
    <w:p w:rsidR="00BB128C" w:rsidRDefault="00C9248B" w:rsidP="00BB128C">
      <w:pPr>
        <w:spacing w:after="0" w:line="240" w:lineRule="auto"/>
        <w:ind w:firstLine="709"/>
        <w:jc w:val="both"/>
        <w:rPr>
          <w:rFonts w:ascii="Arial" w:hAnsi="Arial" w:cs="Arial"/>
          <w:sz w:val="30"/>
          <w:szCs w:val="30"/>
        </w:rPr>
      </w:pPr>
      <w:r w:rsidRPr="00C9248B">
        <w:rPr>
          <w:rFonts w:ascii="Arial" w:hAnsi="Arial" w:cs="Arial"/>
          <w:sz w:val="30"/>
          <w:szCs w:val="30"/>
        </w:rPr>
        <w:lastRenderedPageBreak/>
        <w:t>1. Теоретические основы и ключевые проблемы цифровой</w:t>
      </w:r>
    </w:p>
    <w:p w:rsidR="00C9248B" w:rsidRPr="00C9248B" w:rsidRDefault="00C9248B" w:rsidP="007A0CFB">
      <w:pPr>
        <w:spacing w:after="240" w:line="240" w:lineRule="auto"/>
        <w:ind w:firstLine="709"/>
        <w:jc w:val="both"/>
        <w:rPr>
          <w:rFonts w:ascii="Arial" w:hAnsi="Arial" w:cs="Arial"/>
          <w:sz w:val="30"/>
          <w:szCs w:val="30"/>
        </w:rPr>
      </w:pPr>
      <w:r w:rsidRPr="00C9248B">
        <w:rPr>
          <w:rFonts w:ascii="Arial" w:hAnsi="Arial" w:cs="Arial"/>
          <w:sz w:val="30"/>
          <w:szCs w:val="30"/>
        </w:rPr>
        <w:t>трансформации промышленных предприятий России</w:t>
      </w:r>
    </w:p>
    <w:p w:rsidR="007A0CFB" w:rsidRPr="00A12663" w:rsidRDefault="00C9248B" w:rsidP="007A0CFB">
      <w:pPr>
        <w:spacing w:after="0" w:line="240" w:lineRule="auto"/>
        <w:ind w:firstLine="709"/>
        <w:jc w:val="both"/>
        <w:rPr>
          <w:rFonts w:ascii="Arial" w:hAnsi="Arial" w:cs="Arial"/>
          <w:sz w:val="28"/>
          <w:szCs w:val="28"/>
        </w:rPr>
      </w:pPr>
      <w:r w:rsidRPr="00A12663">
        <w:rPr>
          <w:rFonts w:ascii="Arial" w:hAnsi="Arial" w:cs="Arial"/>
          <w:sz w:val="28"/>
          <w:szCs w:val="28"/>
        </w:rPr>
        <w:t xml:space="preserve">1.1 Понятие цифровой трансформации и её значение для </w:t>
      </w:r>
    </w:p>
    <w:p w:rsidR="00C9248B" w:rsidRPr="00A12663" w:rsidRDefault="00BB128C" w:rsidP="00BB128C">
      <w:pPr>
        <w:spacing w:after="120" w:line="240" w:lineRule="auto"/>
        <w:jc w:val="both"/>
        <w:rPr>
          <w:rFonts w:ascii="Arial" w:hAnsi="Arial" w:cs="Arial"/>
          <w:sz w:val="28"/>
          <w:szCs w:val="28"/>
        </w:rPr>
      </w:pPr>
      <w:r w:rsidRPr="00A12663">
        <w:rPr>
          <w:rFonts w:ascii="Arial" w:hAnsi="Arial" w:cs="Arial"/>
          <w:sz w:val="28"/>
          <w:szCs w:val="28"/>
        </w:rPr>
        <w:t xml:space="preserve">          </w:t>
      </w:r>
      <w:r w:rsidR="00C9248B" w:rsidRPr="00A12663">
        <w:rPr>
          <w:rFonts w:ascii="Arial" w:hAnsi="Arial" w:cs="Arial"/>
          <w:sz w:val="28"/>
          <w:szCs w:val="28"/>
        </w:rPr>
        <w:t>промышленности</w:t>
      </w:r>
    </w:p>
    <w:p w:rsidR="00C9248B" w:rsidRPr="00C9248B" w:rsidRDefault="00C9248B" w:rsidP="00C9248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Цифровая трансформация в промышленности определяется как комплексный процесс внедрения и интеграции интеллектуальных цифровых технологий, таких как промышленный интернет вещей (IIoT), искусственный интеллект, облачные вычисления, расширенная аналитика и робототехника, в производственные и бизнес-процессы предприятий. Основная цель этого процесса - повышение эффективности, качества и гибкости производства и цепочек поставок посредством переосмысления проектирования, производства и поставки продуктов с применением данных и автоматизации [29].</w:t>
      </w:r>
    </w:p>
    <w:p w:rsidR="00C9248B" w:rsidRPr="00C9248B" w:rsidRDefault="00C9248B" w:rsidP="00C9248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Такое преобразование выходит за рамки стандартной модернизации, заключающейся в обновлении оборудования или оптимизации отдельных операций. Цифровая трансформация предусматривает перевод всех производственных данных в цифровую среду, что обеспечивает оперативный доступ к информации, углублённый анализ и точное принятие решений на основе данных. Это позволяет предприятиям создавать более прозрачные, адаптивные и производительные системы управления, которые способствуют снижению издержек и ускорению вывода новых продуктов на рынок [33].</w:t>
      </w:r>
    </w:p>
    <w:p w:rsidR="00DF390F" w:rsidRDefault="00C9248B" w:rsidP="00DF390F">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В российской промышленности цифровая трансформация приобретает особую значимость в условиях устойчивого экономического давления, санкций, демпинга цен и дефицита квалифицированных кадров. Использование цифровых технологий помогает предприятию выстраивать гибкие производственные процессы, ориентированные на массовую кастомизацию и быструю адаптацию к меняющимся условиям рынка. Вместе с тем российские компании постепенно переходят на отечественные цифровые платформы, что является ответом на уход иностранных вендоров с рынка и обусловливает формирование собственной цифровой экосистемы производства [31].</w:t>
      </w:r>
    </w:p>
    <w:p w:rsidR="00C9248B" w:rsidRPr="00C9248B" w:rsidRDefault="00C9248B" w:rsidP="00DF390F">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lastRenderedPageBreak/>
        <w:t>Отличительной чертой цифровой трансформации является не только внедрение новых технологий, но и комплексный пересмотр бизнес-моделей, организационной структуры и корпоративной культуры, направленный на максимальное использование возможностей цифровизации. В результате предприятия получают возможность повысить производительность труда и качество продукции, увеличить прозрачность и управляемость процессов, а также существенно сократить время отклика на внешние изменения [32].</w:t>
      </w:r>
    </w:p>
    <w:p w:rsidR="00C9248B" w:rsidRPr="00C9248B" w:rsidRDefault="00C9248B" w:rsidP="009E76F0">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Цифровая трансформация охватывает различные секторы промышленности - от горной отрасли и машиностроения до энергетического комплекса и пищевой промышленности. Несмотря на значительные успехи, степень цифровой зрелости российских предприятий пока остаётся сравнительно низкой, что свидетельствует о необходимости целенаправленных усилий по ускорению интеграции цифровых решений во все сферы промышленного производства [1].</w:t>
      </w:r>
    </w:p>
    <w:p w:rsidR="007A0CFB" w:rsidRPr="00A12663" w:rsidRDefault="00C9248B" w:rsidP="009E76F0">
      <w:pPr>
        <w:spacing w:after="0" w:line="240" w:lineRule="auto"/>
        <w:ind w:firstLine="709"/>
        <w:jc w:val="both"/>
        <w:rPr>
          <w:rFonts w:ascii="Arial" w:hAnsi="Arial" w:cs="Arial"/>
          <w:sz w:val="28"/>
          <w:szCs w:val="28"/>
        </w:rPr>
      </w:pPr>
      <w:r w:rsidRPr="00A12663">
        <w:rPr>
          <w:rFonts w:ascii="Arial" w:hAnsi="Arial" w:cs="Arial"/>
          <w:sz w:val="28"/>
          <w:szCs w:val="28"/>
        </w:rPr>
        <w:t xml:space="preserve">1.2 Перспективы развития и новые вызовы в контексте цифровой </w:t>
      </w:r>
    </w:p>
    <w:p w:rsidR="00C9248B" w:rsidRPr="00A12663" w:rsidRDefault="00C9248B" w:rsidP="007A0CFB">
      <w:pPr>
        <w:spacing w:after="120" w:line="360" w:lineRule="auto"/>
        <w:ind w:firstLine="709"/>
        <w:jc w:val="both"/>
        <w:rPr>
          <w:rFonts w:ascii="Arial" w:hAnsi="Arial" w:cs="Arial"/>
          <w:sz w:val="28"/>
          <w:szCs w:val="28"/>
        </w:rPr>
      </w:pPr>
      <w:r w:rsidRPr="00A12663">
        <w:rPr>
          <w:rFonts w:ascii="Arial" w:hAnsi="Arial" w:cs="Arial"/>
          <w:sz w:val="28"/>
          <w:szCs w:val="28"/>
        </w:rPr>
        <w:t>трансформации</w:t>
      </w:r>
    </w:p>
    <w:p w:rsidR="00C9248B" w:rsidRPr="00C9248B" w:rsidRDefault="00C9248B" w:rsidP="00C9248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В мировой промышленности наблюдается стремительный переход от традиционной автоматизации к интеллектуальным цифровым системам, основанным на искусственном интеллекте, больших языковых моделях и машинном обучении. К 2025 году российские предприятия также начали системно внедрять эти технологии в управление производственными циклами, что позволяет значительно повысить производительность и эффективность. Однако уровень цифровой зрелости отечественной промышленности остаётся ниже, чем у ведущих стран, что обусловлено рядом технологических и структурных ограничений, включая недостаток узкопрофильных кадров и недостаточно развитую нормативно-правовую базу [28][12].</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 xml:space="preserve">Будущее цифровой трансформации российских предприятий связано с масштабным развитием комплексных IT-архитектур - интеграцией MES, ERP-систем, IIoT-сенсоров и аналитики в реальном времени, а также широким применением цифровых двойников и устойчивых интеграционных платформ. Эти </w:t>
      </w:r>
      <w:r w:rsidRPr="00C9248B">
        <w:rPr>
          <w:rFonts w:ascii="Times New Roman" w:hAnsi="Times New Roman" w:cs="Times New Roman"/>
          <w:sz w:val="28"/>
          <w:szCs w:val="28"/>
        </w:rPr>
        <w:lastRenderedPageBreak/>
        <w:t>инструменты способны не только повысить технологическую независимость, но и облегчить переход к «заводам будущего», где производство управляется максимально эффективно и адаптивно. При этом рынок демонстрирует растущий спрос на интеллектуальные цифровые решения, что является важным сигналом для дальнейшего развития отрасли [22][23].</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Несмотря на положительные тенденции, остаётся ряд значимых вызовов. В частности, кредитные нагрузки и экономическая нестабильность ограничивают инвестиционные возможности предприятий, а санкции и демпинг импортной продукции из Китая усиливают давление на рынок. Кроме того, на фоне дефицита квалифицированных рабочих и инженеров цифровая трансформация требует формирования новых моделей подготовки и удержания кадров. Эти факторы создают дополнительную сложность для полного перехода на цифровые технологии и массового масштабирования инноваций в промышленности [31].</w:t>
      </w:r>
    </w:p>
    <w:p w:rsidR="00C9248B" w:rsidRPr="00C9248B" w:rsidRDefault="00C9248B" w:rsidP="007A0CFB">
      <w:pPr>
        <w:spacing w:after="12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Особое внимание в дальнейшем развитии цифровизации должно уделяться формированию целостных технологических и организационных экосистем, способных обеспечить взаимодействие между различными производственными и бизнес-процессами. Это позволит не только снизить риски фрагментации и несовместимости решений, но и создать гибкие адаптивные цепочки создания стоимости, обеспечивающие устойчивое развитие и конкурентоспособность на международной арене. Важную роль будут играть государственная поддержка и межотраслевое сотрудничество, направленные на преодоление существующих барьеров и усиление национального технологического суверенитета.</w:t>
      </w:r>
    </w:p>
    <w:p w:rsidR="007A0CFB" w:rsidRPr="00A12663" w:rsidRDefault="00C9248B" w:rsidP="007A0CFB">
      <w:pPr>
        <w:spacing w:after="0" w:line="240" w:lineRule="auto"/>
        <w:ind w:firstLine="709"/>
        <w:jc w:val="both"/>
        <w:rPr>
          <w:rFonts w:ascii="Arial" w:hAnsi="Arial" w:cs="Arial"/>
          <w:sz w:val="28"/>
          <w:szCs w:val="28"/>
        </w:rPr>
      </w:pPr>
      <w:r w:rsidRPr="00A12663">
        <w:rPr>
          <w:rFonts w:ascii="Arial" w:hAnsi="Arial" w:cs="Arial"/>
          <w:sz w:val="28"/>
          <w:szCs w:val="28"/>
        </w:rPr>
        <w:t xml:space="preserve">1.3 Основные проблемы внедрения цифровых технологий на </w:t>
      </w:r>
    </w:p>
    <w:p w:rsidR="00C9248B" w:rsidRPr="00A12663" w:rsidRDefault="00C9248B" w:rsidP="007A0CFB">
      <w:pPr>
        <w:spacing w:after="120" w:line="360" w:lineRule="auto"/>
        <w:ind w:firstLine="709"/>
        <w:jc w:val="both"/>
        <w:rPr>
          <w:rFonts w:ascii="Arial" w:hAnsi="Arial" w:cs="Arial"/>
          <w:sz w:val="28"/>
          <w:szCs w:val="28"/>
        </w:rPr>
      </w:pPr>
      <w:r w:rsidRPr="00A12663">
        <w:rPr>
          <w:rFonts w:ascii="Arial" w:hAnsi="Arial" w:cs="Arial"/>
          <w:sz w:val="28"/>
          <w:szCs w:val="28"/>
        </w:rPr>
        <w:t>предприятиях промышленности</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 xml:space="preserve">Внедрение цифровых технологий в промышленность России становится всё более актуальной задачей на фоне глобальных изменений, связанных с четвёртой промышленной революцией. Современные автоматизация, киберфизические системы, интернет вещей и облачные вычисления активно </w:t>
      </w:r>
      <w:r w:rsidRPr="00C9248B">
        <w:rPr>
          <w:rFonts w:ascii="Times New Roman" w:hAnsi="Times New Roman" w:cs="Times New Roman"/>
          <w:sz w:val="28"/>
          <w:szCs w:val="28"/>
        </w:rPr>
        <w:lastRenderedPageBreak/>
        <w:t>трансформируют производственные процессы, предъявляя новые требования к инфраструктуре предприятий и их кадровому составу. Вместе с тем переход к цифровому производству сопряжён с целым рядом проблем, существенно затрудняющих его успешную реализацию [2].</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Кадровые ограничения. Одной из наиболее острых проблем является недостаток квалифицированных специалистов, обладающих знаниями в области IT и цифровизации. Многим российским промышленным предприятиям не хватает профильных кадров, способных интегрировать и сопровождать сложные системы автоматизации и аналитики. Несмотря на наличие программ подготовки и переподготовки, темпы обновления квалификации работников остаются низкими, что приводит к недостаточной эффективности цифровых решений и увеличению зависимости от внешних поставщиков услуг [30].</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Инфраструктурная неготовность. Наряду с кадровыми ограничениями, существенным фактором является недостаточная развитость цифровой инфраструктуры на многих предприятиях, особенно в регионах с низкой концентрацией инновационных производств. Отсутствие современной вычислительной техники, сетевых решений и надёжных стратегий кибербезопасности препятствует не только установке новых цифровых систем, но и минимизации рисков, связанных с эксплуатацией данных технологий. Многие предприятия вынуждены работать с устаревшим оборудованием, что ограничивает возможности его модернизации и интеграции в цифровую среду [30].</w:t>
      </w:r>
    </w:p>
    <w:p w:rsidR="00C9248B" w:rsidRPr="00C9248B" w:rsidRDefault="00C9248B" w:rsidP="00C9248B">
      <w:pPr>
        <w:spacing w:after="24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Финансовые барьеры. Высокие затраты на внедрение цифровых технологий представляют собой ещё один серьёзный барьер. Финансовые вложения в цифровую трансформацию часто превышают стандартные бюджеты предприятий, особенно с учётом дополнительных расходов на обучение персонала и обеспечение информационной безопасности. По отзывам компаний, совокупные затраты могут достигать 200-300% от стоимости базовых программных продуктов. Эти инвестиции требуют долгосрочного планирования и обоснования, что не всегда возможно при нестабильной экономической ситуации и ограниченности ресурсов [19].</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lastRenderedPageBreak/>
        <w:t>Отсутствие стратегии и сопротивление изменениям. Отсутствие чёткой и согласованной стратегии цифровой трансформации зачастую приводит к неэффективному распределению ресурсов и сложности оценки окупаемости проектов. На многих предприятиях наблюдается недостаточное понимание руководством целей цифровизации и её возможного влияния на базовые бизнес-процессы. Это выражается в фрагментарном и непоследовательном внедрении нововведений, что снижает потенциал цифровых инициатив и увеличивает временные и финансовые издержки [30]. Кроме того, непонимание и сопротивление изменениям среди сотрудников, а иногда и менеджмента, создают дополнительное препятствие для успешной трансформации производства [6].</w:t>
      </w:r>
    </w:p>
    <w:p w:rsidR="00C9248B" w:rsidRPr="00C9248B" w:rsidRDefault="00C9248B" w:rsidP="007A0CFB">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Кибербезопасность. Безопасность цифровых данных и информационных систем вызывает серьёзные опасения. Промышленные предприятия становятся всё более уязвимыми для кибератак, что требует организации надёжной системы защиты информации при одновременном сохранении открытости для интеграции новых технологий. Недостаточная проработка этого аспекта может привести к утрате производственных данных, простою оборудования и финансовым потерям [30].</w:t>
      </w:r>
    </w:p>
    <w:p w:rsidR="00C9248B" w:rsidRDefault="00C9248B" w:rsidP="005055A2">
      <w:pPr>
        <w:spacing w:after="0" w:line="360" w:lineRule="auto"/>
        <w:ind w:firstLine="709"/>
        <w:jc w:val="both"/>
        <w:rPr>
          <w:rFonts w:ascii="Times New Roman" w:hAnsi="Times New Roman" w:cs="Times New Roman"/>
          <w:sz w:val="28"/>
          <w:szCs w:val="28"/>
        </w:rPr>
      </w:pPr>
      <w:r w:rsidRPr="00C9248B">
        <w:rPr>
          <w:rFonts w:ascii="Times New Roman" w:hAnsi="Times New Roman" w:cs="Times New Roman"/>
          <w:sz w:val="28"/>
          <w:szCs w:val="28"/>
        </w:rPr>
        <w:t>Региональные особенности. Анализ ситуации на примере промышленных предприятий Ульяновской области подтверждает перечисленные проблемы, акцентируя внимание на региональных особенностях цифровой трансформации. Недостаток финансовых ресурсов, кадров и поддержки на местах существенно замедляет темпы внедрения инновационных решений, несмотря на активное участие региона в цифровых инициативах. Это подчёркивает системный характер вышеуказанных трудностей, распространённых по всей стране [20].</w:t>
      </w:r>
    </w:p>
    <w:p w:rsidR="005055A2" w:rsidRDefault="005055A2" w:rsidP="005055A2">
      <w:pPr>
        <w:spacing w:after="0" w:line="360" w:lineRule="auto"/>
        <w:ind w:firstLine="709"/>
        <w:jc w:val="both"/>
        <w:rPr>
          <w:rFonts w:ascii="Times New Roman" w:hAnsi="Times New Roman" w:cs="Times New Roman"/>
          <w:sz w:val="28"/>
          <w:szCs w:val="28"/>
        </w:rPr>
      </w:pPr>
      <w:r w:rsidRPr="005055A2">
        <w:rPr>
          <w:rFonts w:ascii="Times New Roman" w:hAnsi="Times New Roman" w:cs="Times New Roman"/>
          <w:sz w:val="28"/>
          <w:szCs w:val="28"/>
        </w:rPr>
        <w:t xml:space="preserve">Отдельной проблемой выступает низкая совместимость новых цифровых решений с устаревшими производственными системами (legacy-системами), что требует дополнительных затрат на разработку интеграционных решений. Кроме того, отсутствие единых отраслевых стандартов обмена данными между разными цифровыми платформами приводит к фрагментации </w:t>
      </w:r>
      <w:r w:rsidRPr="005055A2">
        <w:rPr>
          <w:rFonts w:ascii="Times New Roman" w:hAnsi="Times New Roman" w:cs="Times New Roman"/>
          <w:sz w:val="28"/>
          <w:szCs w:val="28"/>
        </w:rPr>
        <w:lastRenderedPageBreak/>
        <w:t>информационной среды предприятия. В результате цифровые инициативы не дают ожидаемого синергетического эффекта, а инвестиции в автоматизацию частично обесцениваются из-за невозможности полноценной интеграции.</w:t>
      </w:r>
    </w:p>
    <w:p w:rsidR="005055A2" w:rsidRDefault="005055A2" w:rsidP="003D4513">
      <w:pPr>
        <w:spacing w:after="240" w:line="360" w:lineRule="auto"/>
        <w:ind w:firstLine="709"/>
        <w:rPr>
          <w:rFonts w:ascii="Times New Roman" w:hAnsi="Times New Roman" w:cs="Times New Roman"/>
          <w:sz w:val="28"/>
          <w:szCs w:val="28"/>
        </w:rPr>
      </w:pPr>
      <w:r w:rsidRPr="007A0CFB">
        <w:rPr>
          <w:rFonts w:ascii="Times New Roman" w:hAnsi="Times New Roman" w:cs="Times New Roman"/>
          <w:sz w:val="28"/>
          <w:szCs w:val="28"/>
        </w:rPr>
        <w:t>Основные проблемы внедрения цифровых технологий на промышленных предприятиях РФ</w:t>
      </w:r>
      <w:r>
        <w:rPr>
          <w:rFonts w:ascii="Times New Roman" w:hAnsi="Times New Roman" w:cs="Times New Roman"/>
          <w:sz w:val="28"/>
          <w:szCs w:val="28"/>
        </w:rPr>
        <w:t xml:space="preserve"> представлены в таблице 1.</w:t>
      </w:r>
      <w:r w:rsidR="00DF390F">
        <w:rPr>
          <w:rFonts w:ascii="Times New Roman" w:hAnsi="Times New Roman" w:cs="Times New Roman"/>
          <w:sz w:val="28"/>
          <w:szCs w:val="28"/>
        </w:rPr>
        <w:t>1</w:t>
      </w:r>
    </w:p>
    <w:p w:rsidR="003D4513" w:rsidRDefault="007A0CFB" w:rsidP="003D4513">
      <w:pPr>
        <w:spacing w:after="0" w:line="240" w:lineRule="auto"/>
        <w:rPr>
          <w:rFonts w:ascii="Times New Roman" w:hAnsi="Times New Roman" w:cs="Times New Roman"/>
          <w:sz w:val="28"/>
          <w:szCs w:val="28"/>
        </w:rPr>
      </w:pPr>
      <w:r w:rsidRPr="007A0CFB">
        <w:rPr>
          <w:rFonts w:ascii="Times New Roman" w:hAnsi="Times New Roman" w:cs="Times New Roman"/>
          <w:sz w:val="28"/>
          <w:szCs w:val="28"/>
        </w:rPr>
        <w:t>Таблица 1</w:t>
      </w:r>
      <w:r w:rsidR="005055A2">
        <w:rPr>
          <w:rFonts w:ascii="Times New Roman" w:hAnsi="Times New Roman" w:cs="Times New Roman"/>
          <w:sz w:val="28"/>
          <w:szCs w:val="28"/>
        </w:rPr>
        <w:t>.1</w:t>
      </w:r>
      <w:r w:rsidRPr="007A0CFB">
        <w:rPr>
          <w:rFonts w:ascii="Times New Roman" w:hAnsi="Times New Roman" w:cs="Times New Roman"/>
          <w:sz w:val="28"/>
          <w:szCs w:val="28"/>
        </w:rPr>
        <w:t xml:space="preserve"> - Основные проблемы внедрения цифровых технологий на </w:t>
      </w:r>
    </w:p>
    <w:p w:rsidR="005055A2" w:rsidRDefault="003D4513" w:rsidP="003D451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A0CFB" w:rsidRPr="007A0CFB">
        <w:rPr>
          <w:rFonts w:ascii="Times New Roman" w:hAnsi="Times New Roman" w:cs="Times New Roman"/>
          <w:sz w:val="28"/>
          <w:szCs w:val="28"/>
        </w:rPr>
        <w:t>промышленных предприятиях РФ</w:t>
      </w:r>
    </w:p>
    <w:p w:rsidR="003D4513" w:rsidRDefault="003D4513" w:rsidP="003D4513">
      <w:pPr>
        <w:spacing w:after="0" w:line="240" w:lineRule="auto"/>
        <w:rPr>
          <w:rFonts w:ascii="Times New Roman" w:hAnsi="Times New Roman" w:cs="Times New Roman"/>
          <w:sz w:val="28"/>
          <w:szCs w:val="28"/>
        </w:rPr>
      </w:pPr>
    </w:p>
    <w:tbl>
      <w:tblPr>
        <w:tblW w:w="9209" w:type="dxa"/>
        <w:tblLook w:val="04A0" w:firstRow="1" w:lastRow="0" w:firstColumn="1" w:lastColumn="0" w:noHBand="0" w:noVBand="1"/>
      </w:tblPr>
      <w:tblGrid>
        <w:gridCol w:w="2540"/>
        <w:gridCol w:w="3125"/>
        <w:gridCol w:w="3544"/>
      </w:tblGrid>
      <w:tr w:rsidR="005055A2" w:rsidRPr="005055A2" w:rsidTr="005055A2">
        <w:trPr>
          <w:trHeight w:val="756"/>
        </w:trPr>
        <w:tc>
          <w:tcPr>
            <w:tcW w:w="2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55A2" w:rsidRPr="005055A2" w:rsidRDefault="005055A2" w:rsidP="003D4513">
            <w:pPr>
              <w:spacing w:after="12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Проблема</w:t>
            </w:r>
          </w:p>
        </w:tc>
        <w:tc>
          <w:tcPr>
            <w:tcW w:w="3125" w:type="dxa"/>
            <w:tcBorders>
              <w:top w:val="single" w:sz="4" w:space="0" w:color="auto"/>
              <w:left w:val="nil"/>
              <w:bottom w:val="single" w:sz="4" w:space="0" w:color="auto"/>
              <w:right w:val="single" w:sz="4" w:space="0" w:color="auto"/>
            </w:tcBorders>
            <w:shd w:val="clear" w:color="000000" w:fill="FFFFFF"/>
            <w:vAlign w:val="center"/>
            <w:hideMark/>
          </w:tcPr>
          <w:p w:rsidR="005055A2" w:rsidRPr="005055A2" w:rsidRDefault="005055A2" w:rsidP="003D4513">
            <w:pPr>
              <w:spacing w:after="12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Характер проявления</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rsidR="005055A2" w:rsidRPr="005055A2" w:rsidRDefault="005055A2" w:rsidP="003D4513">
            <w:pPr>
              <w:spacing w:after="12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Последствия</w:t>
            </w:r>
          </w:p>
        </w:tc>
      </w:tr>
      <w:tr w:rsidR="005055A2" w:rsidRPr="005055A2" w:rsidTr="005055A2">
        <w:trPr>
          <w:trHeight w:val="1176"/>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Дефицит квалифицированных IT-кадров</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Нехватка специалистов по интеграции и сопровождению цифровых систем</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Низкая эффективность цифровых решений, зависимость от внешних поставщиков</w:t>
            </w:r>
          </w:p>
        </w:tc>
      </w:tr>
      <w:tr w:rsidR="005055A2" w:rsidRPr="005055A2" w:rsidTr="005055A2">
        <w:trPr>
          <w:trHeight w:val="924"/>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Устаревшая инфраструктура</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Отсутствие современной вычислительной техники и сетевых решений</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Невозможность установки новых цифровых систем, риски кибербезопасности</w:t>
            </w:r>
          </w:p>
        </w:tc>
      </w:tr>
      <w:tr w:rsidR="005055A2" w:rsidRPr="005055A2" w:rsidTr="005055A2">
        <w:trPr>
          <w:trHeight w:val="1068"/>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Высокая стоимость внедрения</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Затраты достигают 200-300% от стоимости базового ПО</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Недоступность для малых и средних предприятий, долгая окупаемость</w:t>
            </w:r>
          </w:p>
        </w:tc>
      </w:tr>
      <w:tr w:rsidR="005055A2" w:rsidRPr="005055A2" w:rsidTr="005055A2">
        <w:trPr>
          <w:trHeight w:val="1164"/>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Отсутствие стратегии</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Фрагментарное внедрение, непонимание целей руководством</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Неэффективное распределение ресурсов, рост издержек</w:t>
            </w:r>
          </w:p>
        </w:tc>
      </w:tr>
      <w:tr w:rsidR="005055A2" w:rsidRPr="005055A2" w:rsidTr="005055A2">
        <w:trPr>
          <w:trHeight w:val="1080"/>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Сопротивление персонала</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Неготовность сотрудников к изменениям</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Снижение мотивации, саботаж цифровых инициатив</w:t>
            </w:r>
          </w:p>
        </w:tc>
      </w:tr>
      <w:tr w:rsidR="005055A2" w:rsidRPr="005055A2" w:rsidTr="005055A2">
        <w:trPr>
          <w:trHeight w:val="1164"/>
        </w:trPr>
        <w:tc>
          <w:tcPr>
            <w:tcW w:w="2540" w:type="dxa"/>
            <w:tcBorders>
              <w:top w:val="nil"/>
              <w:left w:val="single" w:sz="4" w:space="0" w:color="auto"/>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Региональное неравенство</w:t>
            </w:r>
          </w:p>
        </w:tc>
        <w:tc>
          <w:tcPr>
            <w:tcW w:w="3125"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Разрыв между индустриальными центрами и удалёнными регионами</w:t>
            </w:r>
          </w:p>
        </w:tc>
        <w:tc>
          <w:tcPr>
            <w:tcW w:w="3544" w:type="dxa"/>
            <w:tcBorders>
              <w:top w:val="nil"/>
              <w:left w:val="nil"/>
              <w:bottom w:val="single" w:sz="4" w:space="0" w:color="auto"/>
              <w:right w:val="single" w:sz="4" w:space="0" w:color="auto"/>
            </w:tcBorders>
            <w:shd w:val="clear" w:color="000000" w:fill="FFFFFF"/>
            <w:vAlign w:val="center"/>
            <w:hideMark/>
          </w:tcPr>
          <w:p w:rsidR="005055A2" w:rsidRPr="005055A2" w:rsidRDefault="005055A2" w:rsidP="005055A2">
            <w:pPr>
              <w:spacing w:after="0" w:line="240" w:lineRule="auto"/>
              <w:rPr>
                <w:rFonts w:ascii="Times New Roman" w:eastAsia="Times New Roman" w:hAnsi="Times New Roman" w:cs="Times New Roman"/>
                <w:color w:val="0F1115"/>
                <w:kern w:val="0"/>
                <w14:ligatures w14:val="none"/>
              </w:rPr>
            </w:pPr>
            <w:r w:rsidRPr="005055A2">
              <w:rPr>
                <w:rFonts w:ascii="Times New Roman" w:eastAsia="Times New Roman" w:hAnsi="Times New Roman" w:cs="Times New Roman"/>
                <w:color w:val="0F1115"/>
                <w:kern w:val="0"/>
                <w14:ligatures w14:val="none"/>
              </w:rPr>
              <w:t>Замедление общей цифровой трансформации отрасли</w:t>
            </w:r>
          </w:p>
        </w:tc>
      </w:tr>
    </w:tbl>
    <w:p w:rsidR="005055A2" w:rsidRPr="00C9248B" w:rsidRDefault="005055A2" w:rsidP="007A0CFB">
      <w:pPr>
        <w:spacing w:after="0" w:line="240" w:lineRule="auto"/>
        <w:ind w:firstLine="709"/>
        <w:rPr>
          <w:rFonts w:ascii="Times New Roman" w:hAnsi="Times New Roman" w:cs="Times New Roman"/>
          <w:sz w:val="28"/>
          <w:szCs w:val="28"/>
        </w:rPr>
      </w:pPr>
    </w:p>
    <w:p w:rsidR="00C9248B" w:rsidRPr="00C9248B" w:rsidRDefault="005055A2" w:rsidP="005055A2">
      <w:pPr>
        <w:spacing w:after="0" w:line="360" w:lineRule="auto"/>
        <w:ind w:firstLine="709"/>
        <w:rPr>
          <w:rFonts w:ascii="Times New Roman" w:hAnsi="Times New Roman" w:cs="Times New Roman"/>
          <w:sz w:val="28"/>
          <w:szCs w:val="28"/>
        </w:rPr>
      </w:pPr>
      <w:r w:rsidRPr="005055A2">
        <w:rPr>
          <w:rFonts w:ascii="Times New Roman" w:hAnsi="Times New Roman" w:cs="Times New Roman"/>
          <w:sz w:val="28"/>
          <w:szCs w:val="28"/>
        </w:rPr>
        <w:t>Таким образом, для успешной цифровой трансформации российских промышленных предприятий необходимо преодоление комплекса препятствий - кадровых, инфраструктурных, финансовых и организационных. Это требует глубокой системной работы, которая должна быть поддержана на уровне государственной политики.</w:t>
      </w:r>
    </w:p>
    <w:p w:rsidR="00C9248B" w:rsidRPr="00C9248B" w:rsidRDefault="00C9248B" w:rsidP="00C9248B">
      <w:pPr>
        <w:spacing w:after="240" w:line="240" w:lineRule="auto"/>
        <w:ind w:firstLine="709"/>
        <w:rPr>
          <w:rFonts w:ascii="Arial" w:hAnsi="Arial" w:cs="Arial"/>
          <w:sz w:val="30"/>
          <w:szCs w:val="30"/>
        </w:rPr>
      </w:pPr>
    </w:p>
    <w:p w:rsidR="007930DF" w:rsidRDefault="00EE0C95" w:rsidP="007930DF">
      <w:pPr>
        <w:spacing w:after="0" w:line="240" w:lineRule="auto"/>
        <w:ind w:firstLine="709"/>
        <w:jc w:val="both"/>
        <w:rPr>
          <w:rFonts w:ascii="Arial" w:hAnsi="Arial" w:cs="Arial"/>
          <w:sz w:val="30"/>
          <w:szCs w:val="30"/>
        </w:rPr>
      </w:pPr>
      <w:r w:rsidRPr="00EE0C95">
        <w:rPr>
          <w:rFonts w:ascii="Arial" w:hAnsi="Arial" w:cs="Arial"/>
          <w:sz w:val="30"/>
          <w:szCs w:val="30"/>
        </w:rPr>
        <w:lastRenderedPageBreak/>
        <w:t>2. Государственное регулирование, технологические решения</w:t>
      </w:r>
    </w:p>
    <w:p w:rsidR="00EE0C95" w:rsidRPr="00EE0C95" w:rsidRDefault="007930DF" w:rsidP="007930DF">
      <w:pPr>
        <w:spacing w:after="240" w:line="240" w:lineRule="auto"/>
        <w:jc w:val="both"/>
        <w:rPr>
          <w:rFonts w:ascii="Arial" w:hAnsi="Arial" w:cs="Arial"/>
          <w:sz w:val="30"/>
          <w:szCs w:val="30"/>
        </w:rPr>
      </w:pPr>
      <w:r>
        <w:rPr>
          <w:rFonts w:ascii="Arial" w:hAnsi="Arial" w:cs="Arial"/>
          <w:sz w:val="30"/>
          <w:szCs w:val="30"/>
        </w:rPr>
        <w:t xml:space="preserve">        </w:t>
      </w:r>
      <w:r w:rsidR="00EE0C95" w:rsidRPr="00EE0C95">
        <w:rPr>
          <w:rFonts w:ascii="Arial" w:hAnsi="Arial" w:cs="Arial"/>
          <w:sz w:val="30"/>
          <w:szCs w:val="30"/>
        </w:rPr>
        <w:t>и кадровое обеспечение цифровой трансформации</w:t>
      </w:r>
    </w:p>
    <w:p w:rsidR="00EE0C95" w:rsidRPr="00A12663" w:rsidRDefault="00EE0C95" w:rsidP="00EE0C95">
      <w:pPr>
        <w:spacing w:after="0" w:line="240" w:lineRule="auto"/>
        <w:ind w:firstLine="709"/>
        <w:jc w:val="both"/>
        <w:rPr>
          <w:rFonts w:ascii="Arial" w:hAnsi="Arial" w:cs="Arial"/>
          <w:sz w:val="28"/>
          <w:szCs w:val="28"/>
        </w:rPr>
      </w:pPr>
      <w:r w:rsidRPr="00A12663">
        <w:rPr>
          <w:rFonts w:ascii="Arial" w:hAnsi="Arial" w:cs="Arial"/>
          <w:sz w:val="28"/>
          <w:szCs w:val="28"/>
        </w:rPr>
        <w:t xml:space="preserve">2.1 Государственная стратегия цифровой трансформации </w:t>
      </w:r>
    </w:p>
    <w:p w:rsidR="00EE0C95" w:rsidRPr="00A12663" w:rsidRDefault="007930DF" w:rsidP="00EE0C95">
      <w:pPr>
        <w:spacing w:after="120" w:line="240" w:lineRule="auto"/>
        <w:jc w:val="both"/>
        <w:rPr>
          <w:rFonts w:ascii="Arial" w:hAnsi="Arial" w:cs="Arial"/>
          <w:sz w:val="28"/>
          <w:szCs w:val="28"/>
        </w:rPr>
      </w:pPr>
      <w:r w:rsidRPr="00A12663">
        <w:rPr>
          <w:rFonts w:ascii="Arial" w:hAnsi="Arial" w:cs="Arial"/>
          <w:sz w:val="28"/>
          <w:szCs w:val="28"/>
        </w:rPr>
        <w:t xml:space="preserve">          </w:t>
      </w:r>
      <w:r w:rsidR="00EE0C95" w:rsidRPr="00A12663">
        <w:rPr>
          <w:rFonts w:ascii="Arial" w:hAnsi="Arial" w:cs="Arial"/>
          <w:sz w:val="28"/>
          <w:szCs w:val="28"/>
        </w:rPr>
        <w:t>промышленности РФ</w:t>
      </w:r>
    </w:p>
    <w:p w:rsidR="00EE0C95" w:rsidRPr="00EE0C95" w:rsidRDefault="00EE0C95" w:rsidP="00EE0C95">
      <w:pPr>
        <w:spacing w:after="0" w:line="360" w:lineRule="auto"/>
        <w:ind w:firstLine="708"/>
        <w:jc w:val="both"/>
        <w:rPr>
          <w:rFonts w:ascii="Times New Roman" w:hAnsi="Times New Roman" w:cs="Times New Roman"/>
          <w:sz w:val="28"/>
          <w:szCs w:val="28"/>
        </w:rPr>
      </w:pPr>
      <w:r w:rsidRPr="00EE0C95">
        <w:rPr>
          <w:rFonts w:ascii="Times New Roman" w:hAnsi="Times New Roman" w:cs="Times New Roman"/>
          <w:sz w:val="28"/>
          <w:szCs w:val="28"/>
        </w:rPr>
        <w:t>Государственное регулирование цифровой трансформации обрабатывающих отраслей промышленности Российской Федерации ориентировано на создание системных условий для модернизации производства и повышения его конкурентоспособности в условиях глобальной цифровой экономики. В этой связи была разработана и утверждена Правительством стратегия цифровой трансформации на период до 2024 года и до 2030 года, ключевой задачей которой является достижение «цифровой зрелости» промышленных предприятий посредством комплексного внедрения современных цифровых технологий и адаптации бизнес-моделей к новым вызовам [22].</w:t>
      </w:r>
    </w:p>
    <w:p w:rsidR="00EE0C95" w:rsidRPr="00EE0C95" w:rsidRDefault="00EE0C95" w:rsidP="00EE0C95">
      <w:pPr>
        <w:spacing w:after="0" w:line="360" w:lineRule="auto"/>
        <w:ind w:firstLine="708"/>
        <w:jc w:val="both"/>
        <w:rPr>
          <w:rFonts w:ascii="Times New Roman" w:hAnsi="Times New Roman" w:cs="Times New Roman"/>
          <w:sz w:val="28"/>
          <w:szCs w:val="28"/>
        </w:rPr>
      </w:pPr>
      <w:r w:rsidRPr="00EE0C95">
        <w:rPr>
          <w:rFonts w:ascii="Times New Roman" w:hAnsi="Times New Roman" w:cs="Times New Roman"/>
          <w:sz w:val="28"/>
          <w:szCs w:val="28"/>
        </w:rPr>
        <w:t>Данная стратегия выступает элементом реализации национальной цели «Цифровая трансформация», предусмотренной Указом Президента РФ № 474 от 21 июля 2020 года. В её основе лежат приоритетные направления, направленные на обеспечение высокой адаптивности производственных процессов и бизнес-моделей, интеграцию ключевых сквозных цифровых технологий, а также создание условий для системного развития цифровой промышленной инфраструктуры [16].</w:t>
      </w:r>
    </w:p>
    <w:p w:rsidR="00EE0C95" w:rsidRPr="00EE0C95" w:rsidRDefault="00EE0C95" w:rsidP="00EE0C95">
      <w:pPr>
        <w:spacing w:after="0" w:line="360" w:lineRule="auto"/>
        <w:ind w:firstLine="708"/>
        <w:jc w:val="both"/>
        <w:rPr>
          <w:rFonts w:ascii="Times New Roman" w:hAnsi="Times New Roman" w:cs="Times New Roman"/>
          <w:sz w:val="28"/>
          <w:szCs w:val="28"/>
        </w:rPr>
      </w:pPr>
      <w:r w:rsidRPr="00EE0C95">
        <w:rPr>
          <w:rFonts w:ascii="Times New Roman" w:hAnsi="Times New Roman" w:cs="Times New Roman"/>
          <w:sz w:val="28"/>
          <w:szCs w:val="28"/>
        </w:rPr>
        <w:t>В рамках стратегии особое внимание уделено внедрению передовых цифровых решений: искусственному интеллекту, робототехнике и сенсорике, интернету вещей, новым производственным и интернет-коммуникационным технологиям, а также технологиям виртуальной и дополненной реальности. Эти инструменты призваны не только повысить технологический уровень предприятий, но и создать новые возможности для инноваций, повышения автоматизации и качественного улучшения процесса производства [24].</w:t>
      </w:r>
    </w:p>
    <w:p w:rsidR="00EE0C95" w:rsidRPr="00EE0C95" w:rsidRDefault="00EE0C95" w:rsidP="00EE0C95">
      <w:pPr>
        <w:spacing w:after="0" w:line="360" w:lineRule="auto"/>
        <w:ind w:firstLine="708"/>
        <w:jc w:val="both"/>
        <w:rPr>
          <w:rFonts w:ascii="Times New Roman" w:hAnsi="Times New Roman" w:cs="Times New Roman"/>
          <w:sz w:val="28"/>
          <w:szCs w:val="28"/>
        </w:rPr>
      </w:pPr>
      <w:r w:rsidRPr="00EE0C95">
        <w:rPr>
          <w:rFonts w:ascii="Times New Roman" w:hAnsi="Times New Roman" w:cs="Times New Roman"/>
          <w:sz w:val="28"/>
          <w:szCs w:val="28"/>
        </w:rPr>
        <w:t>Реализация стратегии строится на пяти межотраслевых проектах, каждый из которых нацелен на решение ключевых аспектов цифровой трансформации:</w:t>
      </w:r>
    </w:p>
    <w:p w:rsidR="00EE0C95" w:rsidRPr="00EE0C95" w:rsidRDefault="007930DF" w:rsidP="007930D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E0C95" w:rsidRPr="00EE0C95">
        <w:rPr>
          <w:rFonts w:ascii="Times New Roman" w:hAnsi="Times New Roman" w:cs="Times New Roman"/>
          <w:sz w:val="28"/>
          <w:szCs w:val="28"/>
        </w:rPr>
        <w:t>«Умное производство» - создание эффективной инфраструктуры, развитие отечественного программного обеспечения и аппаратных комплексов для снижения зависимости от зарубежных технологий [25];</w:t>
      </w:r>
    </w:p>
    <w:p w:rsidR="00EE0C95" w:rsidRPr="00EE0C95" w:rsidRDefault="007930DF" w:rsidP="007930D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0C95" w:rsidRPr="00EE0C95">
        <w:rPr>
          <w:rFonts w:ascii="Times New Roman" w:hAnsi="Times New Roman" w:cs="Times New Roman"/>
          <w:sz w:val="28"/>
          <w:szCs w:val="28"/>
        </w:rPr>
        <w:t>«Цифровой инжиниринг» - формирование национальных стандартов и систем сертификации с использованием виртуальных испытаний;</w:t>
      </w:r>
    </w:p>
    <w:p w:rsidR="00EE0C95" w:rsidRPr="00EE0C95" w:rsidRDefault="007930DF" w:rsidP="007930D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0C95" w:rsidRPr="00EE0C95">
        <w:rPr>
          <w:rFonts w:ascii="Times New Roman" w:hAnsi="Times New Roman" w:cs="Times New Roman"/>
          <w:sz w:val="28"/>
          <w:szCs w:val="28"/>
        </w:rPr>
        <w:t>«Продукция будущего» - переход к кастомизированной продукции и ремонту по состоянию;</w:t>
      </w:r>
    </w:p>
    <w:p w:rsidR="00EE0C95" w:rsidRPr="00EE0C95" w:rsidRDefault="007930DF" w:rsidP="007930D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0C95" w:rsidRPr="00EE0C95">
        <w:rPr>
          <w:rFonts w:ascii="Times New Roman" w:hAnsi="Times New Roman" w:cs="Times New Roman"/>
          <w:sz w:val="28"/>
          <w:szCs w:val="28"/>
        </w:rPr>
        <w:t>«Новая модель занятости» - развитие кадрового потенциала, новые профессиональные стандарты и гибкие модели занятости [25].</w:t>
      </w:r>
    </w:p>
    <w:p w:rsidR="00EE0C95" w:rsidRPr="00EE0C95" w:rsidRDefault="00EE0C95" w:rsidP="007930DF">
      <w:pPr>
        <w:spacing w:after="120" w:line="360" w:lineRule="auto"/>
        <w:ind w:firstLine="709"/>
        <w:jc w:val="both"/>
        <w:rPr>
          <w:rFonts w:ascii="Times New Roman" w:hAnsi="Times New Roman" w:cs="Times New Roman"/>
          <w:sz w:val="28"/>
          <w:szCs w:val="28"/>
        </w:rPr>
      </w:pPr>
      <w:r w:rsidRPr="00EE0C95">
        <w:rPr>
          <w:rFonts w:ascii="Times New Roman" w:hAnsi="Times New Roman" w:cs="Times New Roman"/>
          <w:sz w:val="28"/>
          <w:szCs w:val="28"/>
        </w:rPr>
        <w:t>Государственная стратегия цифровой трансформации промышленности РФ</w:t>
      </w:r>
      <w:r>
        <w:rPr>
          <w:rFonts w:ascii="Times New Roman" w:hAnsi="Times New Roman" w:cs="Times New Roman"/>
          <w:sz w:val="28"/>
          <w:szCs w:val="28"/>
        </w:rPr>
        <w:t xml:space="preserve"> представлена в таблице 2.2</w:t>
      </w:r>
    </w:p>
    <w:p w:rsidR="007930DF" w:rsidRPr="007930DF" w:rsidRDefault="007930DF" w:rsidP="007930DF">
      <w:pPr>
        <w:spacing w:after="0" w:line="240" w:lineRule="auto"/>
        <w:jc w:val="both"/>
        <w:rPr>
          <w:rFonts w:ascii="Times New Roman" w:hAnsi="Times New Roman" w:cs="Times New Roman"/>
          <w:sz w:val="28"/>
          <w:szCs w:val="28"/>
        </w:rPr>
      </w:pPr>
      <w:r w:rsidRPr="007930DF">
        <w:rPr>
          <w:rFonts w:ascii="Times New Roman" w:hAnsi="Times New Roman" w:cs="Times New Roman"/>
          <w:sz w:val="28"/>
          <w:szCs w:val="28"/>
        </w:rPr>
        <w:t>Таблица 2.2 - Государственная стратегия цифровой трансформации</w:t>
      </w:r>
    </w:p>
    <w:p w:rsidR="00C9248B" w:rsidRDefault="007930DF" w:rsidP="007930DF">
      <w:pPr>
        <w:jc w:val="both"/>
        <w:rPr>
          <w:rFonts w:ascii="Times New Roman" w:hAnsi="Times New Roman" w:cs="Times New Roman"/>
          <w:sz w:val="28"/>
          <w:szCs w:val="28"/>
        </w:rPr>
      </w:pPr>
      <w:r w:rsidRPr="007930D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30DF">
        <w:rPr>
          <w:rFonts w:ascii="Times New Roman" w:hAnsi="Times New Roman" w:cs="Times New Roman"/>
          <w:sz w:val="28"/>
          <w:szCs w:val="28"/>
        </w:rPr>
        <w:t>промышленности РФ</w:t>
      </w:r>
    </w:p>
    <w:tbl>
      <w:tblPr>
        <w:tblW w:w="9351" w:type="dxa"/>
        <w:tblLook w:val="04A0" w:firstRow="1" w:lastRow="0" w:firstColumn="1" w:lastColumn="0" w:noHBand="0" w:noVBand="1"/>
      </w:tblPr>
      <w:tblGrid>
        <w:gridCol w:w="3114"/>
        <w:gridCol w:w="3118"/>
        <w:gridCol w:w="3119"/>
      </w:tblGrid>
      <w:tr w:rsidR="007930DF" w:rsidRPr="007930DF" w:rsidTr="007930DF">
        <w:trPr>
          <w:trHeight w:val="756"/>
        </w:trPr>
        <w:tc>
          <w:tcPr>
            <w:tcW w:w="3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Проект</w:t>
            </w:r>
          </w:p>
        </w:tc>
        <w:tc>
          <w:tcPr>
            <w:tcW w:w="3118" w:type="dxa"/>
            <w:tcBorders>
              <w:top w:val="single" w:sz="4" w:space="0" w:color="auto"/>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Цель</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rsidR="007930DF" w:rsidRPr="007930DF" w:rsidRDefault="007930DF" w:rsidP="009734F8">
            <w:pPr>
              <w:spacing w:after="0" w:line="240" w:lineRule="auto"/>
              <w:ind w:firstLineChars="100" w:firstLine="240"/>
              <w:jc w:val="both"/>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Ожидаемый результат</w:t>
            </w:r>
          </w:p>
        </w:tc>
      </w:tr>
      <w:tr w:rsidR="007930DF" w:rsidRPr="007930DF" w:rsidTr="007930DF">
        <w:trPr>
          <w:trHeight w:val="123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«Умное производство»</w:t>
            </w:r>
          </w:p>
        </w:tc>
        <w:tc>
          <w:tcPr>
            <w:tcW w:w="3118"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Создание инфраструктуры, развитие отечественного ПО и аппаратных комплексов</w:t>
            </w:r>
          </w:p>
        </w:tc>
        <w:tc>
          <w:tcPr>
            <w:tcW w:w="3119"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Снижение зависимости от зарубежных технологий, технологическая независимость</w:t>
            </w:r>
          </w:p>
        </w:tc>
      </w:tr>
      <w:tr w:rsidR="007930DF" w:rsidRPr="007930DF" w:rsidTr="007930DF">
        <w:trPr>
          <w:trHeight w:val="1032"/>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«Цифровой инжиниринг»</w:t>
            </w:r>
          </w:p>
        </w:tc>
        <w:tc>
          <w:tcPr>
            <w:tcW w:w="3118"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Формирование национальных стандартов и систем сертификации</w:t>
            </w:r>
          </w:p>
        </w:tc>
        <w:tc>
          <w:tcPr>
            <w:tcW w:w="3119"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Повышение качества и стандартизации продукции</w:t>
            </w:r>
          </w:p>
        </w:tc>
      </w:tr>
      <w:tr w:rsidR="007930DF" w:rsidRPr="007930DF" w:rsidTr="007930DF">
        <w:trPr>
          <w:trHeight w:val="1248"/>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«Продукция будущего»</w:t>
            </w:r>
          </w:p>
        </w:tc>
        <w:tc>
          <w:tcPr>
            <w:tcW w:w="3118"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Переход к кастомизированной продукции и ремонту по состоянию</w:t>
            </w:r>
          </w:p>
        </w:tc>
        <w:tc>
          <w:tcPr>
            <w:tcW w:w="3119"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Адаптивность и индивидуализация товаров</w:t>
            </w:r>
          </w:p>
        </w:tc>
      </w:tr>
      <w:tr w:rsidR="007930DF" w:rsidRPr="007930DF" w:rsidTr="007930DF">
        <w:trPr>
          <w:trHeight w:val="1164"/>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«Новая модель занятости»</w:t>
            </w:r>
          </w:p>
        </w:tc>
        <w:tc>
          <w:tcPr>
            <w:tcW w:w="3118"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Развитие кадрового потенциала, новые профессиональные стандарты</w:t>
            </w:r>
          </w:p>
        </w:tc>
        <w:tc>
          <w:tcPr>
            <w:tcW w:w="3119" w:type="dxa"/>
            <w:tcBorders>
              <w:top w:val="nil"/>
              <w:left w:val="nil"/>
              <w:bottom w:val="single" w:sz="4" w:space="0" w:color="auto"/>
              <w:right w:val="single" w:sz="4" w:space="0" w:color="auto"/>
            </w:tcBorders>
            <w:shd w:val="clear" w:color="000000" w:fill="FFFFFF"/>
            <w:vAlign w:val="center"/>
            <w:hideMark/>
          </w:tcPr>
          <w:p w:rsidR="007930DF" w:rsidRPr="007930DF" w:rsidRDefault="007930DF" w:rsidP="007930DF">
            <w:pPr>
              <w:spacing w:after="0" w:line="240" w:lineRule="auto"/>
              <w:ind w:firstLineChars="100" w:firstLine="240"/>
              <w:rPr>
                <w:rFonts w:ascii="Times New Roman" w:eastAsia="Times New Roman" w:hAnsi="Times New Roman" w:cs="Times New Roman"/>
                <w:color w:val="0F1115"/>
                <w:kern w:val="0"/>
                <w14:ligatures w14:val="none"/>
              </w:rPr>
            </w:pPr>
            <w:r w:rsidRPr="007930DF">
              <w:rPr>
                <w:rFonts w:ascii="Times New Roman" w:eastAsia="Times New Roman" w:hAnsi="Times New Roman" w:cs="Times New Roman"/>
                <w:color w:val="0F1115"/>
                <w:kern w:val="0"/>
                <w14:ligatures w14:val="none"/>
              </w:rPr>
              <w:t>Цифровая зрелость отрасли, гибкие модели занятости</w:t>
            </w:r>
          </w:p>
        </w:tc>
      </w:tr>
    </w:tbl>
    <w:p w:rsidR="007930DF" w:rsidRPr="007930DF" w:rsidRDefault="007930DF" w:rsidP="007930DF">
      <w:pPr>
        <w:spacing w:before="240"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 xml:space="preserve">Финансовое обеспечение является важным фактором реализации этой программы: на проект «Умное производство», центральный для достижения цифровой зрелости, планируется выделить около 8,5 млрд рублей на 2024-2026 годы, при этом 42% средств поступит из федерального бюджета. Значимость проекта подчёркивается намерением создавать открытую архитектуру </w:t>
      </w:r>
      <w:r w:rsidRPr="007930DF">
        <w:rPr>
          <w:rFonts w:ascii="Times New Roman" w:hAnsi="Times New Roman" w:cs="Times New Roman"/>
          <w:sz w:val="28"/>
          <w:szCs w:val="28"/>
        </w:rPr>
        <w:lastRenderedPageBreak/>
        <w:t>автоматизированных систем управления технологическими процессами, способную конкурировать с мировыми лидерами в области промышленной автоматизации [26].</w:t>
      </w:r>
    </w:p>
    <w:p w:rsidR="007930DF" w:rsidRDefault="007930DF" w:rsidP="007930DF">
      <w:pPr>
        <w:spacing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Таким образом, стратегия цифровой трансформации обрабатывающих отраслей промышленности РФ служит фундаментом для системного и последовательного развития промышленного сектора, задавая стандарты и направления модернизации [22].</w:t>
      </w:r>
    </w:p>
    <w:p w:rsidR="007930DF" w:rsidRPr="00A12663" w:rsidRDefault="007930DF" w:rsidP="007930DF">
      <w:pPr>
        <w:spacing w:before="120" w:after="0" w:line="240" w:lineRule="auto"/>
        <w:ind w:firstLine="709"/>
        <w:jc w:val="both"/>
        <w:rPr>
          <w:rFonts w:ascii="Arial" w:hAnsi="Arial" w:cs="Arial"/>
          <w:sz w:val="28"/>
          <w:szCs w:val="28"/>
        </w:rPr>
      </w:pPr>
      <w:r w:rsidRPr="00A12663">
        <w:rPr>
          <w:rFonts w:ascii="Arial" w:hAnsi="Arial" w:cs="Arial"/>
          <w:sz w:val="28"/>
          <w:szCs w:val="28"/>
        </w:rPr>
        <w:t xml:space="preserve">2.2 Технологические решения для повышения эффективности </w:t>
      </w:r>
    </w:p>
    <w:p w:rsidR="007930DF" w:rsidRPr="00A12663" w:rsidRDefault="007930DF" w:rsidP="007930DF">
      <w:pPr>
        <w:spacing w:after="0" w:line="360" w:lineRule="auto"/>
        <w:ind w:firstLine="709"/>
        <w:jc w:val="both"/>
        <w:rPr>
          <w:rFonts w:ascii="Arial" w:hAnsi="Arial" w:cs="Arial"/>
          <w:sz w:val="28"/>
          <w:szCs w:val="28"/>
        </w:rPr>
      </w:pPr>
      <w:r w:rsidRPr="00A12663">
        <w:rPr>
          <w:rFonts w:ascii="Arial" w:hAnsi="Arial" w:cs="Arial"/>
          <w:sz w:val="28"/>
          <w:szCs w:val="28"/>
        </w:rPr>
        <w:t>промышленных предприятий</w:t>
      </w:r>
    </w:p>
    <w:p w:rsidR="007930DF" w:rsidRPr="007930DF" w:rsidRDefault="007930DF" w:rsidP="007930DF">
      <w:pPr>
        <w:spacing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Современные промышленные предприятия внедряют широкий спектр цифровых и технологических решений, направленных на повышение эффективности использования основных фондов и производственных ресурсов. К числу таких технологий относят системы автоматизации производства, непрерывный мониторинг процессов в реальном времени, а также инструменты сбора и анализа больших данных для выявления узких мест и оптимизации загрузки оборудования. Эти решения позволяют значительно повысить производительность и снизить время выполнения производственных циклов за счёт более точного планирования и контроля [34].</w:t>
      </w:r>
    </w:p>
    <w:p w:rsidR="007930DF" w:rsidRPr="007930DF" w:rsidRDefault="007930DF" w:rsidP="007930DF">
      <w:pPr>
        <w:spacing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Интеграция методов бережливого производства с цифровыми технологиями создаёт синергию, позволяющую как минимизировать потери, так и повысить качество продукции без существенного увеличения затрат. Унификация технологического оснащения, стандартизация режимов работы и использование актуализированных норм времени уменьшают непродуктивные простои и повышают стабильность производственных процессов. Внедрение цифровых платформ для планирования и управления позволяет сократить время переналадок и более эффективно распределять производственные мощности, что ведёт к увеличению выпуска продукции и снижению брака [10][3].</w:t>
      </w:r>
    </w:p>
    <w:p w:rsidR="007930DF" w:rsidRPr="007930DF" w:rsidRDefault="007930DF" w:rsidP="007930DF">
      <w:pPr>
        <w:spacing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 xml:space="preserve">Аналитика и математическое моделирование играют ключевую роль в прогнозировании спроса и адаптации производства к изменяющимся рыночным условиям. Промышленные предприятия могут быстро перераспределять </w:t>
      </w:r>
      <w:r w:rsidRPr="007930DF">
        <w:rPr>
          <w:rFonts w:ascii="Times New Roman" w:hAnsi="Times New Roman" w:cs="Times New Roman"/>
          <w:sz w:val="28"/>
          <w:szCs w:val="28"/>
        </w:rPr>
        <w:lastRenderedPageBreak/>
        <w:t>ресурсы и настраивать процессы с учётом реального времени, что особенно важно для сохранения конкурентоспособности. Кроме того, цифровые технологии способствуют повышению прозрачности производственной деятельности, обеспечивая 100%-ную отдачу данных о работе оборудования для менеджмента, что ускоряет принятие решений и оптимизацию процессов [10].</w:t>
      </w:r>
    </w:p>
    <w:p w:rsidR="007930DF" w:rsidRDefault="007930DF" w:rsidP="007930DF">
      <w:pPr>
        <w:spacing w:after="0" w:line="360" w:lineRule="auto"/>
        <w:ind w:firstLine="709"/>
        <w:jc w:val="both"/>
        <w:rPr>
          <w:rFonts w:ascii="Times New Roman" w:hAnsi="Times New Roman" w:cs="Times New Roman"/>
          <w:sz w:val="28"/>
          <w:szCs w:val="28"/>
        </w:rPr>
      </w:pPr>
      <w:r w:rsidRPr="007930DF">
        <w:rPr>
          <w:rFonts w:ascii="Times New Roman" w:hAnsi="Times New Roman" w:cs="Times New Roman"/>
          <w:sz w:val="28"/>
          <w:szCs w:val="28"/>
        </w:rPr>
        <w:t>Результаты внедрения цифровых и инновационных технологий подтверждаются практическими кейсами. Например, компания «Газпромнефть» добилась увеличения эффективности переработки нефти на 24% за счёт применения автоматизации и мониторинга в реальном времени. Такие примеры иллюстрируют возможность масштабного повышения производительности и снижения эксплуатационных затрат, что особенно актуально в условиях санкций и необходимости повышения технологической независимости российских предприятий [34].</w:t>
      </w:r>
    </w:p>
    <w:p w:rsidR="00BB128C" w:rsidRDefault="00BB128C" w:rsidP="007930DF">
      <w:pPr>
        <w:spacing w:after="0" w:line="360" w:lineRule="auto"/>
        <w:ind w:firstLine="709"/>
        <w:jc w:val="both"/>
        <w:rPr>
          <w:rFonts w:ascii="Times New Roman" w:hAnsi="Times New Roman" w:cs="Times New Roman"/>
          <w:sz w:val="28"/>
          <w:szCs w:val="28"/>
        </w:rPr>
      </w:pPr>
      <w:r w:rsidRPr="00BB128C">
        <w:rPr>
          <w:rFonts w:ascii="Times New Roman" w:hAnsi="Times New Roman" w:cs="Times New Roman"/>
          <w:sz w:val="28"/>
          <w:szCs w:val="28"/>
        </w:rPr>
        <w:t>Эффективность внедрения цифровых технологий на промышленных предприятиях</w:t>
      </w:r>
      <w:r>
        <w:rPr>
          <w:rFonts w:ascii="Times New Roman" w:hAnsi="Times New Roman" w:cs="Times New Roman"/>
          <w:sz w:val="28"/>
          <w:szCs w:val="28"/>
        </w:rPr>
        <w:t xml:space="preserve"> представлена в таблице 2.3</w:t>
      </w:r>
    </w:p>
    <w:p w:rsidR="00800B81" w:rsidRDefault="00BB128C" w:rsidP="00800B81">
      <w:pPr>
        <w:spacing w:after="0" w:line="240" w:lineRule="auto"/>
        <w:rPr>
          <w:rFonts w:ascii="Times New Roman" w:hAnsi="Times New Roman" w:cs="Times New Roman"/>
          <w:sz w:val="28"/>
          <w:szCs w:val="28"/>
        </w:rPr>
      </w:pPr>
      <w:r w:rsidRPr="00BB128C">
        <w:rPr>
          <w:rFonts w:ascii="Times New Roman" w:hAnsi="Times New Roman" w:cs="Times New Roman"/>
          <w:sz w:val="28"/>
          <w:szCs w:val="28"/>
        </w:rPr>
        <w:t xml:space="preserve">Таблица </w:t>
      </w:r>
      <w:r w:rsidR="00800B81">
        <w:rPr>
          <w:rFonts w:ascii="Times New Roman" w:hAnsi="Times New Roman" w:cs="Times New Roman"/>
          <w:sz w:val="28"/>
          <w:szCs w:val="28"/>
        </w:rPr>
        <w:t>2.</w:t>
      </w:r>
      <w:r w:rsidRPr="00BB128C">
        <w:rPr>
          <w:rFonts w:ascii="Times New Roman" w:hAnsi="Times New Roman" w:cs="Times New Roman"/>
          <w:sz w:val="28"/>
          <w:szCs w:val="28"/>
        </w:rPr>
        <w:t>3 - Эффективность внедрения цифровых технологий на</w:t>
      </w:r>
    </w:p>
    <w:p w:rsidR="00BB128C" w:rsidRPr="00BB128C" w:rsidRDefault="00800B81" w:rsidP="00BB128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BB128C" w:rsidRPr="00BB128C">
        <w:rPr>
          <w:rFonts w:ascii="Times New Roman" w:hAnsi="Times New Roman" w:cs="Times New Roman"/>
          <w:sz w:val="28"/>
          <w:szCs w:val="28"/>
        </w:rPr>
        <w:t>промышленных предприятиях</w:t>
      </w:r>
    </w:p>
    <w:tbl>
      <w:tblPr>
        <w:tblW w:w="9209" w:type="dxa"/>
        <w:tblLook w:val="04A0" w:firstRow="1" w:lastRow="0" w:firstColumn="1" w:lastColumn="0" w:noHBand="0" w:noVBand="1"/>
      </w:tblPr>
      <w:tblGrid>
        <w:gridCol w:w="5098"/>
        <w:gridCol w:w="4111"/>
      </w:tblGrid>
      <w:tr w:rsidR="00BB128C" w:rsidRPr="00BB128C" w:rsidTr="009734F8">
        <w:trPr>
          <w:trHeight w:val="564"/>
        </w:trPr>
        <w:tc>
          <w:tcPr>
            <w:tcW w:w="5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Показатель</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Диапазон улучшения</w:t>
            </w:r>
          </w:p>
        </w:tc>
      </w:tr>
      <w:tr w:rsidR="00BB128C" w:rsidRPr="00BB128C" w:rsidTr="009734F8">
        <w:trPr>
          <w:trHeight w:val="912"/>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Снижение операционных затрат</w:t>
            </w:r>
          </w:p>
        </w:tc>
        <w:tc>
          <w:tcPr>
            <w:tcW w:w="4111" w:type="dxa"/>
            <w:tcBorders>
              <w:top w:val="nil"/>
              <w:left w:val="nil"/>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jc w:val="center"/>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15-40%</w:t>
            </w:r>
          </w:p>
        </w:tc>
      </w:tr>
      <w:tr w:rsidR="00BB128C" w:rsidRPr="00BB128C" w:rsidTr="009734F8">
        <w:trPr>
          <w:trHeight w:val="804"/>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Уменьшение уровня брака / улучшение качества</w:t>
            </w:r>
          </w:p>
        </w:tc>
        <w:tc>
          <w:tcPr>
            <w:tcW w:w="4111" w:type="dxa"/>
            <w:tcBorders>
              <w:top w:val="nil"/>
              <w:left w:val="nil"/>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jc w:val="center"/>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40-75%</w:t>
            </w:r>
          </w:p>
        </w:tc>
      </w:tr>
      <w:tr w:rsidR="00BB128C" w:rsidRPr="00BB128C" w:rsidTr="009734F8">
        <w:trPr>
          <w:trHeight w:val="78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Ускорение вывода новых продуктов на рынок</w:t>
            </w:r>
          </w:p>
        </w:tc>
        <w:tc>
          <w:tcPr>
            <w:tcW w:w="4111" w:type="dxa"/>
            <w:tcBorders>
              <w:top w:val="nil"/>
              <w:left w:val="nil"/>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jc w:val="center"/>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35-60%</w:t>
            </w:r>
          </w:p>
        </w:tc>
      </w:tr>
      <w:tr w:rsidR="00BB128C" w:rsidRPr="00BB128C" w:rsidTr="009734F8">
        <w:trPr>
          <w:trHeight w:val="1116"/>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ind w:firstLineChars="100" w:firstLine="240"/>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Повышение эффективности использования производственных площадей и мощностей</w:t>
            </w:r>
          </w:p>
        </w:tc>
        <w:tc>
          <w:tcPr>
            <w:tcW w:w="4111" w:type="dxa"/>
            <w:tcBorders>
              <w:top w:val="nil"/>
              <w:left w:val="nil"/>
              <w:bottom w:val="single" w:sz="4" w:space="0" w:color="auto"/>
              <w:right w:val="single" w:sz="4" w:space="0" w:color="auto"/>
            </w:tcBorders>
            <w:shd w:val="clear" w:color="000000" w:fill="FFFFFF"/>
            <w:vAlign w:val="center"/>
            <w:hideMark/>
          </w:tcPr>
          <w:p w:rsidR="00BB128C" w:rsidRPr="00BB128C" w:rsidRDefault="00BB128C" w:rsidP="00BB128C">
            <w:pPr>
              <w:spacing w:after="0" w:line="240" w:lineRule="auto"/>
              <w:jc w:val="center"/>
              <w:rPr>
                <w:rFonts w:ascii="Times New Roman" w:eastAsia="Times New Roman" w:hAnsi="Times New Roman" w:cs="Times New Roman"/>
                <w:color w:val="0F1115"/>
                <w:kern w:val="0"/>
                <w14:ligatures w14:val="none"/>
              </w:rPr>
            </w:pPr>
            <w:r w:rsidRPr="00BB128C">
              <w:rPr>
                <w:rFonts w:ascii="Times New Roman" w:eastAsia="Times New Roman" w:hAnsi="Times New Roman" w:cs="Times New Roman"/>
                <w:color w:val="0F1115"/>
                <w:kern w:val="0"/>
                <w14:ligatures w14:val="none"/>
              </w:rPr>
              <w:t>25-30%</w:t>
            </w:r>
          </w:p>
        </w:tc>
      </w:tr>
    </w:tbl>
    <w:p w:rsidR="00BB128C" w:rsidRPr="007930DF" w:rsidRDefault="00BB128C" w:rsidP="007930DF">
      <w:pPr>
        <w:spacing w:after="0" w:line="360" w:lineRule="auto"/>
        <w:ind w:firstLine="709"/>
        <w:jc w:val="both"/>
        <w:rPr>
          <w:rFonts w:ascii="Times New Roman" w:hAnsi="Times New Roman" w:cs="Times New Roman"/>
          <w:sz w:val="28"/>
          <w:szCs w:val="28"/>
        </w:rPr>
      </w:pP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 xml:space="preserve">Оптимизация производственных линий и процессов с помощью цифровых инструментов позволяет сокращать операционные затраты, уменьшать уровень брака и улучшать качество продукции, а также ускорять вывод новых </w:t>
      </w:r>
      <w:r w:rsidRPr="00800B81">
        <w:rPr>
          <w:rFonts w:ascii="Times New Roman" w:hAnsi="Times New Roman" w:cs="Times New Roman"/>
          <w:sz w:val="28"/>
          <w:szCs w:val="28"/>
        </w:rPr>
        <w:lastRenderedPageBreak/>
        <w:t>продуктов на рынок. Кроме того, эффективное использование производственных площадей и мощностей значительно улучшает общую рентабельность производства [15][3].</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Особое значение имеет вовлечённость и мотивация персонала в процессы цифровизации, что позволяет лучше адаптировать технологии к специфике конкретного предприятия и обеспечить устойчивое развитие. Повышение квалификации сотрудников и внедрение новых моделей труда укрепляют конкурентные позиции компаний, позволяя им быстрее реагировать на изменения рыночной конъюнктуры и технологические тренды [21].</w:t>
      </w:r>
    </w:p>
    <w:p w:rsidR="00800B81" w:rsidRPr="00A12663" w:rsidRDefault="00800B81" w:rsidP="00800B81">
      <w:pPr>
        <w:spacing w:before="120" w:after="0" w:line="240" w:lineRule="auto"/>
        <w:ind w:firstLine="709"/>
        <w:jc w:val="both"/>
        <w:rPr>
          <w:rFonts w:ascii="Arial" w:hAnsi="Arial" w:cs="Arial"/>
          <w:sz w:val="28"/>
          <w:szCs w:val="28"/>
        </w:rPr>
      </w:pPr>
      <w:r w:rsidRPr="00A12663">
        <w:rPr>
          <w:rFonts w:ascii="Arial" w:hAnsi="Arial" w:cs="Arial"/>
          <w:sz w:val="28"/>
          <w:szCs w:val="28"/>
        </w:rPr>
        <w:t xml:space="preserve">2.3 Роль кадрового потенциала в реализации цифровой </w:t>
      </w:r>
    </w:p>
    <w:p w:rsidR="00800B81" w:rsidRPr="00A12663" w:rsidRDefault="00800B81" w:rsidP="00800B81">
      <w:pPr>
        <w:spacing w:after="120" w:line="360" w:lineRule="auto"/>
        <w:ind w:firstLine="709"/>
        <w:jc w:val="both"/>
        <w:rPr>
          <w:rFonts w:ascii="Arial" w:hAnsi="Arial" w:cs="Arial"/>
          <w:b/>
          <w:bCs/>
          <w:sz w:val="28"/>
          <w:szCs w:val="28"/>
        </w:rPr>
      </w:pPr>
      <w:r w:rsidRPr="00A12663">
        <w:rPr>
          <w:rFonts w:ascii="Arial" w:hAnsi="Arial" w:cs="Arial"/>
          <w:sz w:val="28"/>
          <w:szCs w:val="28"/>
        </w:rPr>
        <w:t>трансформации</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В основе успешной цифровой трансформации предприятий промышленности всегда лежит человеческий фактор, поскольку именно квалифицированный персонал способен эффективно адаптировать и развивать новые методы работы. Управление кадровым потенциалом становится фундаментом для повышения устойчивости организаций в условиях постоянных технологических изменений и возрастающей цифровизации экономики. Внедрение цифровых технологий требует масштабирования традиционных процессов управления персоналом, что включает адаптацию и расширение методов работы с сотрудниками для соответствия новым требованиям цифровой среды [13].</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Цифровая трансформация оказывает глубокое влияние на структуру рынка труда: меняются потребности в кадрах, повышаются требования к их компетенциям, а вместе с этим обостряются проблемы кадрового дефицита и профессионального выгорания, особенно в высокотехнологичных секторах. Промышленные предприятия сталкиваются с необходимостью поиска и удержания специалистов, обладающих цифровыми навыками и гибкостью для быстрой адаптации к изменяющимся условиям. Эти вызовы требуют от организаций формировать стратегическую кадровую политику, способную компенсировать кадровые «узкие места» и снижать риски недостатка квалифицированных сотрудников [7].</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lastRenderedPageBreak/>
        <w:t>Важнейшим элементом системы управления кадрами является использование цифровых аналитических инструментов, которые способны оценивать потенциал работников, выявлять пробелы в компетенциях и контролировать эффективность их развития. Современные платформы управления талантами и автоматизированные системы мониторинга позволяют не только фиксировать текущие показатели, но и формировать индивидуальные планы обучения и развития с применением геймификации и обучения на основе данных. Такой комплексный подход способствует повышению мотивации и вовлечённости сотрудников, что улучшает общую производительность и способствует успеху цифровых инициатив на предприятии [7][18].</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Особое значение придаётся интеграции сотрудников в единую цифровую среду, обеспечивающую эффективную коммуникацию и совместную работу, что критически важно для изменения корпоративной культуры и ускорения процессов цифровой адаптации. Формирование единого информационного пространства позволяет выстраивать прозрачные и гибкие процессы взаимодействия, снижая барьеры и сопротивление изменениям со стороны персонала. Кроме того, цифровая среда создаёт условия для более оперативного обмена знаниями и практиками, необходимыми для устойчивого развития предприятия [18].</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Роль государства, бизнеса и научных структур становится ключевой в формировании комплексной экосистемы подготовки и развития кадров, учитывающей потребности цифровой экономики на региональном и национальном уровнях. Координация этих усилий позволяет выстраивать эффективные методологии трансформации кадрового потенциала и инструменты мониторинга, обеспечивая суверенное развитие страны и конкурентоспособность отечественной промышленности в цифровую эпоху [9][27].</w:t>
      </w:r>
    </w:p>
    <w:p w:rsidR="00800B81" w:rsidRPr="00A12663" w:rsidRDefault="00800B81" w:rsidP="00800B81">
      <w:pPr>
        <w:spacing w:before="120" w:after="0" w:line="240" w:lineRule="auto"/>
        <w:ind w:firstLine="709"/>
        <w:jc w:val="both"/>
        <w:rPr>
          <w:rFonts w:ascii="Arial" w:hAnsi="Arial" w:cs="Arial"/>
          <w:sz w:val="28"/>
          <w:szCs w:val="28"/>
        </w:rPr>
      </w:pPr>
      <w:r w:rsidRPr="00A12663">
        <w:rPr>
          <w:rFonts w:ascii="Arial" w:hAnsi="Arial" w:cs="Arial"/>
          <w:sz w:val="28"/>
          <w:szCs w:val="28"/>
        </w:rPr>
        <w:t xml:space="preserve">2.4 Обеспечение доступности цифровых технологий и </w:t>
      </w:r>
    </w:p>
    <w:p w:rsidR="00800B81" w:rsidRPr="00A12663" w:rsidRDefault="00800B81" w:rsidP="00800B81">
      <w:pPr>
        <w:spacing w:after="0" w:line="360" w:lineRule="auto"/>
        <w:ind w:firstLine="709"/>
        <w:jc w:val="both"/>
        <w:rPr>
          <w:rFonts w:ascii="Arial" w:hAnsi="Arial" w:cs="Arial"/>
          <w:sz w:val="28"/>
          <w:szCs w:val="28"/>
        </w:rPr>
      </w:pPr>
      <w:r w:rsidRPr="00A12663">
        <w:rPr>
          <w:rFonts w:ascii="Arial" w:hAnsi="Arial" w:cs="Arial"/>
          <w:sz w:val="28"/>
          <w:szCs w:val="28"/>
        </w:rPr>
        <w:t>межотраслевые проекты</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 xml:space="preserve">Доступность современных цифровых технологий для предприятий промышленности в России постепенно улучшается, чему способствует создание </w:t>
      </w:r>
      <w:r w:rsidRPr="00800B81">
        <w:rPr>
          <w:rFonts w:ascii="Times New Roman" w:hAnsi="Times New Roman" w:cs="Times New Roman"/>
          <w:sz w:val="28"/>
          <w:szCs w:val="28"/>
        </w:rPr>
        <w:lastRenderedPageBreak/>
        <w:t>Индустриальных центров компетенций (ИЦК), начавших работу с 2022 года по поручению Правительства. Эти центры объединяют крупных заказчиков и ведущих разработчиков программного обеспечения для различных промышленных секторов, что позволяет выявлять технологические пробелы и определять приоритеты для импортозамещения, особенно в машиностроении. Поддержка Минцифры и Минпромторга способствует формированию согласованного IT-ландшафта и снижению технологической зависимости от зарубежных решений [5].</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Технологии промышленного интернета вещей (IIoT) становятся базой цифровой трансформации, позволяя собирать и анализировать данные напрямую с производственных объектов. Это даёт возможность внедрять системы удалённого мониторинга, предиктивного обслуживания и оптимизировать процессы в реальном времени. С 2020 по 2025 год число российских промышленных предприятий, использующих IIoT, выросло на 2% ежегодно, превысив 5 700 к 2025 году. Более того, количество средних и крупных предприятий, применяющих технологии IIoT, машинного обучения, больших данных и компьютерного зрения, увеличилось примерно на 40% за последние несколько лет [8][14].</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Несмотря на позитивную динамику, уровень внедрения цифровых технологий существенно варьируется в зависимости от размера и региона расположения предприятия. Крупные и средние компании в индустриальных центрах компетенций получают приоритетный доступ к новейшим решениям и ресурсам, в то время как малые предприятия, особенно в удалённых регионах, сталкиваются с ограниченным доступом к инновационным продуктам и квалифицированным специалистам. Это создаёт значительный разрыв в цифровой зрелости и конкурентоспособности внутри промышленного сектора [33].</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 xml:space="preserve">Также остаётся актуальной проблема импортозамещения программного обеспечения и аппаратных решений, что требует дополнительной поддержки со стороны государства и индустриальных партнёров. Акцент на развитии отечественных цифровых платформ позволяет снизить затраты и повысить </w:t>
      </w:r>
      <w:r w:rsidRPr="00800B81">
        <w:rPr>
          <w:rFonts w:ascii="Times New Roman" w:hAnsi="Times New Roman" w:cs="Times New Roman"/>
          <w:sz w:val="28"/>
          <w:szCs w:val="28"/>
        </w:rPr>
        <w:lastRenderedPageBreak/>
        <w:t>адаптивность технологий под нужды российских предприятий, что особенно важно для региональных производств с ограниченным бюджетом и инфраструктурой [5][14].</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Межотраслевые проекты и инициативы. Совместные межотраслевые проекты играют ключевую роль в цифровой трансформации промышленности России, поскольку объединяют усилия различных секторов экономики, государственных органов и технологических разработчиков для создания комплексных решений. Такие инициативы способствуют устранению фрагментации в переходе к новым технологическим укладам, обеспечивая системный подход к модернизации производств и созданию эффективной инфраструктуры. Объединение ресурсов и компетенций позволяет ускорить процесс цифровизации и повысить его качество, что положительно сказывается на конкурентоспособности предприятий и отрасли в целом.</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Примером эффективной межотраслевой инициативы является ведомственный проект «Цифровая промышленность», который реализуется при участии Минпромторга, Минцифры России, Фонда развития промышленности и региональных властей. Проект направлен на формирование нормативно-правовой базы, создание цифровых платформ и сервисов, поддерживающих взаимодействие между государством и промышленными предприятиями. В частности, государственная информационная система промышленности (ГИСП) выступает центром цифрового обмена, обеспечивая предприятия доступом к аналитике, государственной поддержке, логистике и нормативным актам [26][4].</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 xml:space="preserve">Межотраслевые проекты обеспечивают не только техническую поддержку, но и системную координацию развития цифровых компетенций, регуляторной среды и производственной инфраструктуры. Благодаря взаимодействию различных федеральных программ и региональных стратегий цифровой трансформации создаются условия для комплексной поддержки всех участников промышленного сектора - от крупных предприятий до малых инновационных компаний. Финансирование и координация проектов способствуют </w:t>
      </w:r>
      <w:r w:rsidRPr="00800B81">
        <w:rPr>
          <w:rFonts w:ascii="Times New Roman" w:hAnsi="Times New Roman" w:cs="Times New Roman"/>
          <w:sz w:val="28"/>
          <w:szCs w:val="28"/>
        </w:rPr>
        <w:lastRenderedPageBreak/>
        <w:t>сокращению технологических разрывов между отдельными отраслями и повышению общего уровня цифровой зрелости промышленности [17][24].</w:t>
      </w:r>
    </w:p>
    <w:p w:rsidR="00800B81" w:rsidRPr="00800B81" w:rsidRDefault="00800B81" w:rsidP="00800B81">
      <w:pPr>
        <w:spacing w:after="0" w:line="360" w:lineRule="auto"/>
        <w:ind w:firstLine="709"/>
        <w:jc w:val="both"/>
        <w:rPr>
          <w:rFonts w:ascii="Times New Roman" w:hAnsi="Times New Roman" w:cs="Times New Roman"/>
          <w:sz w:val="28"/>
          <w:szCs w:val="28"/>
        </w:rPr>
      </w:pPr>
      <w:r w:rsidRPr="00800B81">
        <w:rPr>
          <w:rFonts w:ascii="Times New Roman" w:hAnsi="Times New Roman" w:cs="Times New Roman"/>
          <w:sz w:val="28"/>
          <w:szCs w:val="28"/>
        </w:rPr>
        <w:t>Для устранения дисбалансов необходимы меры по расширению охвата цифровых технологий и развитию инфраструктуры в регионах, а также создание эффективных обучающих программ для представителей всех категорий предприятий. Кроме того, развитие кластеров и формирование цифровых экосистем промышленности обеспечит обмен опытом, консолидацию ресурсов и ускорит распространение лучших практик внедрения цифровых решений [8][11].</w:t>
      </w:r>
    </w:p>
    <w:p w:rsidR="00800B81" w:rsidRPr="00800B81" w:rsidRDefault="00800B81" w:rsidP="00800B81">
      <w:pPr>
        <w:spacing w:after="100" w:afterAutospacing="1" w:line="360" w:lineRule="auto"/>
        <w:ind w:firstLine="709"/>
        <w:jc w:val="both"/>
        <w:rPr>
          <w:rFonts w:ascii="Times New Roman" w:hAnsi="Times New Roman" w:cs="Times New Roman"/>
          <w:sz w:val="28"/>
          <w:szCs w:val="28"/>
        </w:rPr>
      </w:pPr>
    </w:p>
    <w:p w:rsidR="007930DF" w:rsidRDefault="007930DF" w:rsidP="007930DF">
      <w:pPr>
        <w:spacing w:line="360" w:lineRule="auto"/>
        <w:ind w:firstLine="709"/>
        <w:jc w:val="both"/>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Pr="00800B81" w:rsidRDefault="00800B81" w:rsidP="00800B81">
      <w:pPr>
        <w:rPr>
          <w:rFonts w:ascii="Times New Roman" w:hAnsi="Times New Roman" w:cs="Times New Roman"/>
          <w:sz w:val="28"/>
          <w:szCs w:val="28"/>
        </w:rPr>
      </w:pPr>
    </w:p>
    <w:p w:rsidR="00800B81" w:rsidRDefault="00800B81" w:rsidP="00800B81">
      <w:pPr>
        <w:rPr>
          <w:rFonts w:ascii="Times New Roman" w:hAnsi="Times New Roman" w:cs="Times New Roman"/>
          <w:sz w:val="28"/>
          <w:szCs w:val="28"/>
        </w:rPr>
      </w:pPr>
    </w:p>
    <w:p w:rsidR="00800B81" w:rsidRDefault="00800B81" w:rsidP="00800B81">
      <w:pPr>
        <w:tabs>
          <w:tab w:val="left" w:pos="3288"/>
        </w:tabs>
        <w:rPr>
          <w:rFonts w:ascii="Times New Roman" w:hAnsi="Times New Roman" w:cs="Times New Roman"/>
          <w:sz w:val="28"/>
          <w:szCs w:val="28"/>
        </w:rPr>
      </w:pPr>
      <w:r>
        <w:rPr>
          <w:rFonts w:ascii="Times New Roman" w:hAnsi="Times New Roman" w:cs="Times New Roman"/>
          <w:sz w:val="28"/>
          <w:szCs w:val="28"/>
        </w:rPr>
        <w:tab/>
      </w:r>
    </w:p>
    <w:p w:rsidR="00800B81" w:rsidRDefault="00800B81" w:rsidP="00800B81">
      <w:pPr>
        <w:tabs>
          <w:tab w:val="left" w:pos="3288"/>
        </w:tabs>
        <w:rPr>
          <w:rFonts w:ascii="Times New Roman" w:hAnsi="Times New Roman" w:cs="Times New Roman"/>
          <w:sz w:val="28"/>
          <w:szCs w:val="28"/>
        </w:rPr>
      </w:pPr>
    </w:p>
    <w:p w:rsidR="00800B81" w:rsidRDefault="00800B81" w:rsidP="00800B81">
      <w:pPr>
        <w:tabs>
          <w:tab w:val="left" w:pos="3288"/>
        </w:tabs>
        <w:rPr>
          <w:rFonts w:ascii="Times New Roman" w:hAnsi="Times New Roman" w:cs="Times New Roman"/>
          <w:sz w:val="28"/>
          <w:szCs w:val="28"/>
        </w:rPr>
      </w:pPr>
    </w:p>
    <w:p w:rsidR="00800B81" w:rsidRDefault="00800B81" w:rsidP="00800B81">
      <w:pPr>
        <w:tabs>
          <w:tab w:val="left" w:pos="3288"/>
        </w:tabs>
        <w:rPr>
          <w:rFonts w:ascii="Times New Roman" w:hAnsi="Times New Roman" w:cs="Times New Roman"/>
          <w:sz w:val="28"/>
          <w:szCs w:val="28"/>
        </w:rPr>
      </w:pPr>
    </w:p>
    <w:p w:rsidR="00800B81" w:rsidRDefault="00800B81" w:rsidP="00800B81">
      <w:pPr>
        <w:tabs>
          <w:tab w:val="left" w:pos="3288"/>
        </w:tabs>
        <w:rPr>
          <w:rFonts w:ascii="Times New Roman" w:hAnsi="Times New Roman" w:cs="Times New Roman"/>
          <w:sz w:val="28"/>
          <w:szCs w:val="28"/>
        </w:rPr>
      </w:pPr>
    </w:p>
    <w:p w:rsidR="00800B81" w:rsidRDefault="00800B81" w:rsidP="00800B81">
      <w:pPr>
        <w:tabs>
          <w:tab w:val="left" w:pos="3288"/>
        </w:tabs>
        <w:rPr>
          <w:rFonts w:ascii="Times New Roman" w:hAnsi="Times New Roman" w:cs="Times New Roman"/>
          <w:sz w:val="28"/>
          <w:szCs w:val="28"/>
        </w:rPr>
      </w:pPr>
    </w:p>
    <w:p w:rsidR="009734F8" w:rsidRPr="009734F8" w:rsidRDefault="009734F8" w:rsidP="002C6A73">
      <w:pPr>
        <w:tabs>
          <w:tab w:val="left" w:pos="3288"/>
        </w:tabs>
        <w:spacing w:after="240" w:line="360" w:lineRule="auto"/>
        <w:jc w:val="center"/>
        <w:rPr>
          <w:rFonts w:ascii="Arial" w:hAnsi="Arial" w:cs="Arial"/>
          <w:sz w:val="30"/>
          <w:szCs w:val="30"/>
        </w:rPr>
      </w:pPr>
      <w:r w:rsidRPr="009734F8">
        <w:rPr>
          <w:rFonts w:ascii="Arial" w:hAnsi="Arial" w:cs="Arial"/>
          <w:sz w:val="30"/>
          <w:szCs w:val="30"/>
        </w:rPr>
        <w:lastRenderedPageBreak/>
        <w:t>Заключение</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Проведённое исследование позволило всесторонне проанализировать состояние цифровой трансформации предприятий в российской промышленности, выявить ключевые проблемы и определить направления дальнейшего развития. Цифровизация оказывает принципиальное влияние на эффективность использования основных фондов, оптимизацию сырьевых ресурсов и производственных процессов. Вместе с тем внедрение инновационных технологий сопровождается серьёзными вызовами, связанными с технологической, кадровой и экономической готовностью предприятий.</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Ключевая проблема заключается в существующем разрыве между возможностями современных цифровых решений и уровнем их интеграции в промышленное производство. Недостаточная цифровая зрелость предприятий обусловлена несовершенством инфраструктуры, дефицитом квалифицированных специалистов и ограничениями в финансировании. Неравномерное развитие цифровых технологий, как по масштабам предприятий, так и по регионам, создаёт дополнительные барьеры для комплексной модернизации отрасли.</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Рассмотрение государственной стратегии цифровой трансформации обрабатывающих отраслей промышленности РФ выявило её значимость как системного институционального ответа на вызовы цифровой эпохи. Стратегические проекты и инициативы направлены на создание технологической и кадровой базы, формирование нормативно-правовой среды и поддержку отечественных решений в области цифровизации, что способствует снижению технологической зависимости и повышению конкурентоспособности промышленного сектора.</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Анализ технологических решений подтвердил эффективность комплексного подхода, включающего автоматизацию, интеллектуальный анализ данных, методы бережливого производства и цифрового инжиниринга. Внедрение этих инструментов позволяет существенно повысить производительность и качество продукции, а также ускорить адаптацию к изменениям рыночных условий.</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lastRenderedPageBreak/>
        <w:t>Особое внимание уделялось роли кадрового потенциала, который является критическим ресурсом реализации цифровой трансформации. Формирование новых компетенций, изменение корпоративной культуры и интеграция работников в цифровую среду открывают путь к устойчивому развитию и успешной адаптации к новым технологическим стандартам.</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Доступность цифровых технологий остаётся одним из основных факторов успешной цифровизации, требующим системной поддержки и совершенствования инфраструктуры, особенно для малых и средних предприятий и региональных производств. Межотраслевые проекты и инициативы оказывают содействие в формировании единой цифровой экосистемы, способствующей эффективному обмену опытом, ресурсами и инновациями.</w:t>
      </w:r>
    </w:p>
    <w:p w:rsidR="009734F8" w:rsidRPr="009734F8" w:rsidRDefault="009734F8" w:rsidP="009734F8">
      <w:pPr>
        <w:tabs>
          <w:tab w:val="left" w:pos="3288"/>
        </w:tabs>
        <w:spacing w:after="0" w:line="360" w:lineRule="auto"/>
        <w:ind w:firstLine="709"/>
        <w:jc w:val="both"/>
        <w:rPr>
          <w:rFonts w:ascii="Times New Roman" w:hAnsi="Times New Roman" w:cs="Times New Roman"/>
          <w:sz w:val="28"/>
          <w:szCs w:val="28"/>
        </w:rPr>
      </w:pPr>
      <w:r w:rsidRPr="009734F8">
        <w:rPr>
          <w:rFonts w:ascii="Times New Roman" w:hAnsi="Times New Roman" w:cs="Times New Roman"/>
          <w:sz w:val="28"/>
          <w:szCs w:val="28"/>
        </w:rPr>
        <w:t>В итоге, цифровая трансформация российских промышленных предприятий является необходимым фактором повышения их технологического уровня, эффективности и глобальной конкурентоспособности. Для достижения поставленных целей требуется комплексное взаимодействие государства, бизнеса и образовательных учреждений, направленное на устранение существующих барьеров и создание благоприятных условий для устойчивого развития цифровой промышленности. Только системная и согласованная политика позволит России интегрироваться в мировые технологические тренды и обеспечить долгосрочный экономический рост в цифровую эпоху.</w:t>
      </w:r>
    </w:p>
    <w:p w:rsidR="00800B81" w:rsidRDefault="00800B81" w:rsidP="009734F8">
      <w:pPr>
        <w:tabs>
          <w:tab w:val="left" w:pos="3288"/>
        </w:tabs>
        <w:spacing w:after="0" w:line="360" w:lineRule="auto"/>
        <w:ind w:firstLine="709"/>
        <w:jc w:val="both"/>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Pr="00C56FBF" w:rsidRDefault="00C56FBF" w:rsidP="00C56FBF">
      <w:pPr>
        <w:rPr>
          <w:rFonts w:ascii="Times New Roman" w:hAnsi="Times New Roman" w:cs="Times New Roman"/>
          <w:sz w:val="28"/>
          <w:szCs w:val="28"/>
        </w:rPr>
      </w:pPr>
    </w:p>
    <w:p w:rsidR="00C56FBF" w:rsidRDefault="00C56FBF" w:rsidP="00C56FBF">
      <w:pPr>
        <w:tabs>
          <w:tab w:val="left" w:pos="2328"/>
        </w:tabs>
        <w:rPr>
          <w:rFonts w:ascii="Times New Roman" w:hAnsi="Times New Roman" w:cs="Times New Roman"/>
          <w:sz w:val="28"/>
          <w:szCs w:val="28"/>
        </w:rPr>
      </w:pPr>
      <w:r>
        <w:rPr>
          <w:rFonts w:ascii="Times New Roman" w:hAnsi="Times New Roman" w:cs="Times New Roman"/>
          <w:sz w:val="28"/>
          <w:szCs w:val="28"/>
        </w:rPr>
        <w:tab/>
      </w:r>
    </w:p>
    <w:p w:rsidR="00C56FBF" w:rsidRDefault="00C56FBF" w:rsidP="00C56FBF">
      <w:pPr>
        <w:tabs>
          <w:tab w:val="left" w:pos="2328"/>
        </w:tabs>
        <w:rPr>
          <w:rFonts w:ascii="Times New Roman" w:hAnsi="Times New Roman" w:cs="Times New Roman"/>
          <w:sz w:val="28"/>
          <w:szCs w:val="28"/>
        </w:rPr>
      </w:pPr>
    </w:p>
    <w:p w:rsidR="00C56FBF" w:rsidRDefault="00C56FBF" w:rsidP="002C6A73">
      <w:pPr>
        <w:tabs>
          <w:tab w:val="left" w:pos="2328"/>
        </w:tabs>
        <w:jc w:val="center"/>
        <w:rPr>
          <w:rFonts w:ascii="Arial" w:hAnsi="Arial" w:cs="Arial"/>
          <w:sz w:val="30"/>
          <w:szCs w:val="30"/>
        </w:rPr>
      </w:pPr>
      <w:r w:rsidRPr="002C6A73">
        <w:rPr>
          <w:rFonts w:ascii="Arial" w:hAnsi="Arial" w:cs="Arial"/>
          <w:sz w:val="30"/>
          <w:szCs w:val="30"/>
        </w:rPr>
        <w:lastRenderedPageBreak/>
        <w:t>Список использ</w:t>
      </w:r>
      <w:r w:rsidR="002C6A73" w:rsidRPr="002C6A73">
        <w:rPr>
          <w:rFonts w:ascii="Arial" w:hAnsi="Arial" w:cs="Arial"/>
          <w:sz w:val="30"/>
          <w:szCs w:val="30"/>
        </w:rPr>
        <w:t>ованных</w:t>
      </w:r>
      <w:r w:rsidRPr="002C6A73">
        <w:rPr>
          <w:rFonts w:ascii="Arial" w:hAnsi="Arial" w:cs="Arial"/>
          <w:sz w:val="30"/>
          <w:szCs w:val="30"/>
        </w:rPr>
        <w:t xml:space="preserve"> источников</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Афанасьев А.А. Цифровая трансформация промышленности России: состояние и перспективы. - Электронный ресурс. // Институт экономики РАН. - URL: </w:t>
      </w:r>
      <w:hyperlink r:id="rId8" w:tgtFrame="_blank" w:history="1">
        <w:r w:rsidRPr="009E76F0">
          <w:rPr>
            <w:rStyle w:val="af0"/>
            <w:rFonts w:ascii="Times New Roman" w:hAnsi="Times New Roman" w:cs="Times New Roman"/>
            <w:color w:val="auto"/>
            <w:sz w:val="28"/>
            <w:szCs w:val="28"/>
          </w:rPr>
          <w:t>https://inecon.org/docs/2024/Afanasjev_paper_2024.pdf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Актуальные проблемы внедрения цифровых технологий в промышленность России. - Электронный ресурс. // ResearchGate. - URL: </w:t>
      </w:r>
      <w:hyperlink r:id="rId9" w:tgtFrame="_blank" w:history="1">
        <w:r w:rsidRPr="009E76F0">
          <w:rPr>
            <w:rStyle w:val="af0"/>
            <w:rFonts w:ascii="Times New Roman" w:hAnsi="Times New Roman" w:cs="Times New Roman"/>
            <w:color w:val="auto"/>
            <w:sz w:val="28"/>
            <w:szCs w:val="28"/>
          </w:rPr>
          <w:t>https://www.researchgate.net/publication/334382476_Aktualnye_problemy_vnedrenia_cifrovyh_tehnologij_v_promyslennost_Rossii</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15 инновационных идей для повышения эффективности производства. - Электронный ресурс. // </w:t>
      </w:r>
      <w:hyperlink r:id="rId10" w:tgtFrame="_blank" w:history="1">
        <w:r w:rsidRPr="009E76F0">
          <w:rPr>
            <w:rStyle w:val="af0"/>
            <w:rFonts w:ascii="Times New Roman" w:hAnsi="Times New Roman" w:cs="Times New Roman"/>
            <w:color w:val="auto"/>
            <w:sz w:val="28"/>
            <w:szCs w:val="28"/>
          </w:rPr>
          <w:t>Sky.pro</w:t>
        </w:r>
      </w:hyperlink>
      <w:r w:rsidRPr="009E76F0">
        <w:rPr>
          <w:rFonts w:ascii="Times New Roman" w:hAnsi="Times New Roman" w:cs="Times New Roman"/>
          <w:sz w:val="28"/>
          <w:szCs w:val="28"/>
        </w:rPr>
        <w:t>. - URL: </w:t>
      </w:r>
      <w:hyperlink r:id="rId11" w:tgtFrame="_blank" w:history="1">
        <w:r w:rsidRPr="009E76F0">
          <w:rPr>
            <w:rStyle w:val="af0"/>
            <w:rFonts w:ascii="Times New Roman" w:hAnsi="Times New Roman" w:cs="Times New Roman"/>
            <w:color w:val="auto"/>
            <w:sz w:val="28"/>
            <w:szCs w:val="28"/>
          </w:rPr>
          <w:t>https://sky.pro/wiki/profession/innovacionnye-idei-dlya-proizvodstva-primery-i-vnedrenie/</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Ведомственный проект «Цифровая промышленность». - Электронный ресурс. // Минцифры России. - URL: </w:t>
      </w:r>
      <w:hyperlink r:id="rId12" w:tgtFrame="_blank" w:history="1">
        <w:r w:rsidRPr="009E76F0">
          <w:rPr>
            <w:rStyle w:val="af0"/>
            <w:rFonts w:ascii="Times New Roman" w:hAnsi="Times New Roman" w:cs="Times New Roman"/>
            <w:color w:val="auto"/>
            <w:sz w:val="28"/>
            <w:szCs w:val="28"/>
          </w:rPr>
          <w:t>https://digital.gov.ru/uploaded/files/vedomstvennyij-proekt-tsifrovaya-promyishlennost.pdf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ERP, CAD, CAE: каких российских решений не хватает промышленности. - Электронный ресурс. // CNews. - URL: </w:t>
      </w:r>
      <w:hyperlink r:id="rId13" w:tgtFrame="_blank" w:history="1">
        <w:r w:rsidRPr="009E76F0">
          <w:rPr>
            <w:rStyle w:val="af0"/>
            <w:rFonts w:ascii="Times New Roman" w:hAnsi="Times New Roman" w:cs="Times New Roman"/>
            <w:color w:val="auto"/>
            <w:sz w:val="28"/>
            <w:szCs w:val="28"/>
          </w:rPr>
          <w:t>https://www.cnews.ru/reviews/tsifrovizatsiya_promyshlennosti_2025/articles/formirovanie_zavershennogo_it-kontura</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Актуальные проблемы внедрения цифровых технологий на предприятиях. - Электронный ресурс. // </w:t>
      </w:r>
      <w:hyperlink r:id="rId14" w:tgtFrame="_blank" w:history="1">
        <w:r w:rsidRPr="009E76F0">
          <w:rPr>
            <w:rStyle w:val="af0"/>
            <w:rFonts w:ascii="Times New Roman" w:hAnsi="Times New Roman" w:cs="Times New Roman"/>
            <w:color w:val="auto"/>
            <w:sz w:val="28"/>
            <w:szCs w:val="28"/>
          </w:rPr>
          <w:t>1economic.ru</w:t>
        </w:r>
      </w:hyperlink>
      <w:r w:rsidRPr="009E76F0">
        <w:rPr>
          <w:rFonts w:ascii="Times New Roman" w:hAnsi="Times New Roman" w:cs="Times New Roman"/>
          <w:sz w:val="28"/>
          <w:szCs w:val="28"/>
        </w:rPr>
        <w:t>. - URL: </w:t>
      </w:r>
      <w:hyperlink r:id="rId15" w:tgtFrame="_blank" w:history="1">
        <w:r w:rsidRPr="009E76F0">
          <w:rPr>
            <w:rStyle w:val="af0"/>
            <w:rFonts w:ascii="Times New Roman" w:hAnsi="Times New Roman" w:cs="Times New Roman"/>
            <w:color w:val="auto"/>
            <w:sz w:val="28"/>
            <w:szCs w:val="28"/>
          </w:rPr>
          <w:t>https://1economic.ru/lib/40782</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Богданов Ю.Г. Оценка и развитие кадрового потенциала в условиях цифровой трансформации на примере IT-компании. - Электронный ресурс. // </w:t>
      </w:r>
      <w:hyperlink r:id="rId16" w:tgtFrame="_blank" w:history="1">
        <w:r w:rsidRPr="009E76F0">
          <w:rPr>
            <w:rStyle w:val="af0"/>
            <w:rFonts w:ascii="Times New Roman" w:hAnsi="Times New Roman" w:cs="Times New Roman"/>
            <w:color w:val="auto"/>
            <w:sz w:val="28"/>
            <w:szCs w:val="28"/>
          </w:rPr>
          <w:t>obe.ru</w:t>
        </w:r>
      </w:hyperlink>
      <w:r w:rsidRPr="009E76F0">
        <w:rPr>
          <w:rFonts w:ascii="Times New Roman" w:hAnsi="Times New Roman" w:cs="Times New Roman"/>
          <w:sz w:val="28"/>
          <w:szCs w:val="28"/>
        </w:rPr>
        <w:t>. - URL: </w:t>
      </w:r>
      <w:hyperlink r:id="rId17" w:tgtFrame="_blank" w:history="1">
        <w:r w:rsidRPr="009E76F0">
          <w:rPr>
            <w:rStyle w:val="af0"/>
            <w:rFonts w:ascii="Times New Roman" w:hAnsi="Times New Roman" w:cs="Times New Roman"/>
            <w:color w:val="auto"/>
            <w:sz w:val="28"/>
            <w:szCs w:val="28"/>
          </w:rPr>
          <w:t>https://obe.ru/journal/vypusk-2025-g-4-40-dekabr/otsenka-i-razvitie-kadrovogo-potentsiala-v-usloviyah-tsifrovoj-transformatsii-na-primere-it-kompanii/</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lastRenderedPageBreak/>
        <w:t>Исследование «Цифровые технологии в промышленности: перспективные цифровые технологии». - Электронный ресурс. // Strategy Partners. - URL: </w:t>
      </w:r>
      <w:hyperlink r:id="rId18" w:tgtFrame="_blank" w:history="1">
        <w:r w:rsidRPr="009E76F0">
          <w:rPr>
            <w:rStyle w:val="af0"/>
            <w:rFonts w:ascii="Times New Roman" w:hAnsi="Times New Roman" w:cs="Times New Roman"/>
            <w:color w:val="auto"/>
            <w:sz w:val="28"/>
            <w:szCs w:val="28"/>
          </w:rPr>
          <w:t>https://strategy.ru/media/uploads/2025/11/SP_%D0%98%D1%81%D1%81%D0%BB%D0%B5%D0%B4%D0%BE%D0%B2%D0%B0%D0%BD%D0%B8%D0%B5_%D0%9F%D0%B5%D1%80%D1%81%D0%BF%D0%B5%D0%BA%D1%82%D0%B8%D0%B2%D0%BD%D1%8B%D0%B5_%D1%86%D0%B8%D1%84%D1%80%D0%BE%D0%B2%D1%8B%D0%B5_%D1%82%D0%B5%D1%85%D0%BD%D0%BE%D0%BB%D0%BE%D0%B3%D0%B8%D0%B8_%D0%B2_%D0%BF%D1%80%D0%BE%D0%BC%D1%8B%D1%88%D0%BB%D0%B5%D0%BD%D0%BD%D0%BE%D1%81%D1%82%D0%B8.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Кадры для цифровой экономики. - Электронный ресурс. // ЦГИТЦ. - URL: </w:t>
      </w:r>
      <w:hyperlink r:id="rId19" w:tgtFrame="_blank" w:history="1">
        <w:r w:rsidRPr="009E76F0">
          <w:rPr>
            <w:rStyle w:val="af0"/>
            <w:rFonts w:ascii="Times New Roman" w:hAnsi="Times New Roman" w:cs="Times New Roman"/>
            <w:color w:val="auto"/>
            <w:sz w:val="28"/>
            <w:szCs w:val="28"/>
          </w:rPr>
          <w:t>https://cgitc.ru/upload/iblock/68b/6z0rwmfwnetf246kkg115v65d15wzkin.pdf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Как пошагово увеличить эффективность производства. - Электронный ресурс. // WINNUM. - URL: </w:t>
      </w:r>
      <w:hyperlink r:id="rId20" w:tgtFrame="_blank" w:history="1">
        <w:r w:rsidRPr="009E76F0">
          <w:rPr>
            <w:rStyle w:val="af0"/>
            <w:rFonts w:ascii="Times New Roman" w:hAnsi="Times New Roman" w:cs="Times New Roman"/>
            <w:color w:val="auto"/>
            <w:sz w:val="28"/>
            <w:szCs w:val="28"/>
          </w:rPr>
          <w:t>https://winnum.io/media/kak-poshagovo-uvelichit-effektivnost-proizvodstva/</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Как российская промышленность осваивает цифровые технологии. - Электронный ресурс. // </w:t>
      </w:r>
      <w:hyperlink r:id="rId21" w:tgtFrame="_blank" w:history="1">
        <w:r w:rsidRPr="009E76F0">
          <w:rPr>
            <w:rStyle w:val="af0"/>
            <w:rFonts w:ascii="Times New Roman" w:hAnsi="Times New Roman" w:cs="Times New Roman"/>
            <w:color w:val="auto"/>
            <w:sz w:val="28"/>
            <w:szCs w:val="28"/>
          </w:rPr>
          <w:t>Expert.ru</w:t>
        </w:r>
      </w:hyperlink>
      <w:r w:rsidRPr="009E76F0">
        <w:rPr>
          <w:rFonts w:ascii="Times New Roman" w:hAnsi="Times New Roman" w:cs="Times New Roman"/>
          <w:sz w:val="28"/>
          <w:szCs w:val="28"/>
        </w:rPr>
        <w:t>. - URL: </w:t>
      </w:r>
      <w:hyperlink r:id="rId22" w:tgtFrame="_blank" w:history="1">
        <w:r w:rsidRPr="009E76F0">
          <w:rPr>
            <w:rStyle w:val="af0"/>
            <w:rFonts w:ascii="Times New Roman" w:hAnsi="Times New Roman" w:cs="Times New Roman"/>
            <w:color w:val="auto"/>
            <w:sz w:val="28"/>
            <w:szCs w:val="28"/>
          </w:rPr>
          <w:t>https://expert.ru/promishlennost/zavody-mayaki/</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Как цифровизация меняет современную промышленность. - Электронный ресурс. // Ведомости. - URL: </w:t>
      </w:r>
      <w:hyperlink r:id="rId23" w:tgtFrame="_blank" w:history="1">
        <w:r w:rsidRPr="009E76F0">
          <w:rPr>
            <w:rStyle w:val="af0"/>
            <w:rFonts w:ascii="Times New Roman" w:hAnsi="Times New Roman" w:cs="Times New Roman"/>
            <w:color w:val="auto"/>
            <w:sz w:val="28"/>
            <w:szCs w:val="28"/>
          </w:rPr>
          <w:t>https://www.vedomosti.ru/partner/articles/2025/06/02/1112459-revolyutsionnii-derzhite</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Чернышова В.Р. Масштабирование процессов управления кадровым потенциалом организации в условиях цифровой трансформации // Научный журнал молодых ученых. - 2024. - № 4 (39). - URL: </w:t>
      </w:r>
      <w:hyperlink r:id="rId24" w:tgtFrame="_blank" w:history="1">
        <w:r w:rsidRPr="009E76F0">
          <w:rPr>
            <w:rStyle w:val="af0"/>
            <w:rFonts w:ascii="Times New Roman" w:hAnsi="Times New Roman" w:cs="Times New Roman"/>
            <w:color w:val="auto"/>
            <w:sz w:val="28"/>
            <w:szCs w:val="28"/>
          </w:rPr>
          <w:t>https://cyberleninka.ru/article/n/masshtabirovanie-protsessov-upravleniya-</w:t>
        </w:r>
        <w:r w:rsidRPr="009E76F0">
          <w:rPr>
            <w:rStyle w:val="af0"/>
            <w:rFonts w:ascii="Times New Roman" w:hAnsi="Times New Roman" w:cs="Times New Roman"/>
            <w:color w:val="auto"/>
            <w:sz w:val="28"/>
            <w:szCs w:val="28"/>
          </w:rPr>
          <w:lastRenderedPageBreak/>
          <w:t>kadrovym-potentsialom-organizatsii-v-usloviyah-tsifrovoy-transformatsii-1</w:t>
        </w:r>
      </w:hyperlink>
      <w:r w:rsidRPr="009E76F0">
        <w:rPr>
          <w:rFonts w:ascii="Times New Roman" w:hAnsi="Times New Roman" w:cs="Times New Roman"/>
          <w:sz w:val="28"/>
          <w:szCs w:val="28"/>
        </w:rPr>
        <w:t> (дата обращения: 30.01.2025).</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Обзор цифровизации промышленности в России 2025. - Электронный ресурс. // Tadviser. - URL: </w:t>
      </w:r>
      <w:hyperlink r:id="rId25" w:tgtFrame="_blank" w:history="1">
        <w:r w:rsidRPr="009E76F0">
          <w:rPr>
            <w:rStyle w:val="af0"/>
            <w:rFonts w:ascii="Times New Roman" w:hAnsi="Times New Roman" w:cs="Times New Roman"/>
            <w:color w:val="auto"/>
            <w:sz w:val="28"/>
            <w:szCs w:val="28"/>
          </w:rPr>
          <w:t>https://www.tadviser.ru/index.php/%D0%A1%D1%82%D0%B0%D1%82%D1%8C%D1%8F:%D0%9E%D0%B1%D0%B7%D0%BE%D1%80_%D0%A6%D0%B8%D1%84%D1%80%D0%BE%D0%B2%D0%B8%D0%B7%D0%B0%D1%86%D0%B8%D1%8F_%D0%BF%D1%80%D0%BE%D0%BC%D1%8B%D1%88%D0%BB%D0%B5%D0%BD%D0%BD%D0%BE%D1%81%D1%82%D0%B8_%D0%B2_%D0%A0%D0%BE%D1%81%D1%81%D0%B8%D0%B8_2025</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Оптимизация производства: методы, этапы и инструменты для повышения эффективности предприятия. - Электронный ресурс. // 1Cbit. - URL: </w:t>
      </w:r>
      <w:hyperlink r:id="rId26" w:tgtFrame="_blank" w:history="1">
        <w:r w:rsidRPr="009E76F0">
          <w:rPr>
            <w:rStyle w:val="af0"/>
            <w:rFonts w:ascii="Times New Roman" w:hAnsi="Times New Roman" w:cs="Times New Roman"/>
            <w:color w:val="auto"/>
            <w:sz w:val="28"/>
            <w:szCs w:val="28"/>
          </w:rPr>
          <w:t>https://www.1cbit.ru/blog/optimizatsiya-proizvodstva-kak-povysit-effektivnost-predpriyatiya/</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обрабатывающих отраслей промышленности. - Электронный ресурс. // Правительство РФ. - URL: </w:t>
      </w:r>
      <w:hyperlink r:id="rId27" w:tgtFrame="_blank" w:history="1">
        <w:r w:rsidRPr="009E76F0">
          <w:rPr>
            <w:rStyle w:val="af0"/>
            <w:rFonts w:ascii="Times New Roman" w:hAnsi="Times New Roman" w:cs="Times New Roman"/>
            <w:color w:val="auto"/>
            <w:sz w:val="28"/>
            <w:szCs w:val="28"/>
          </w:rPr>
          <w:t>http://static.government.ru/media/files/Yu4vXEtPvMyDVAw88UuBGB3dGEr6r8zP.pdf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промышленности. - Электронный ресурс. // Правительство РФ. - URL: </w:t>
      </w:r>
      <w:hyperlink r:id="rId28" w:tgtFrame="_blank" w:history="1">
        <w:r w:rsidRPr="009E76F0">
          <w:rPr>
            <w:rStyle w:val="af0"/>
            <w:rFonts w:ascii="Times New Roman" w:hAnsi="Times New Roman" w:cs="Times New Roman"/>
            <w:color w:val="auto"/>
            <w:sz w:val="28"/>
            <w:szCs w:val="28"/>
          </w:rPr>
          <w:t>http://static.government.ru/media/files/OwFdjc3nMWk3BqAUbjqdJImPl3NxqRIS.pdf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Принципы кадрового планирования в условиях цифровизации. - Электронный ресурс. // УрФУ. - URL: </w:t>
      </w:r>
      <w:hyperlink r:id="rId29" w:tgtFrame="_blank" w:history="1">
        <w:r w:rsidRPr="009E76F0">
          <w:rPr>
            <w:rStyle w:val="af0"/>
            <w:rFonts w:ascii="Times New Roman" w:hAnsi="Times New Roman" w:cs="Times New Roman"/>
            <w:color w:val="auto"/>
            <w:sz w:val="28"/>
            <w:szCs w:val="28"/>
          </w:rPr>
          <w:t>https://elar.urfu.ru/bitstream/10995/116864/1/978-5-91256-557-1_2022_062.pdf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 xml:space="preserve">Огурцова Д.С. Проблематика внедрения цифровизации на производственных предприятиях в России // Вестник науки. - 2023. - № 12 (69). - </w:t>
      </w:r>
      <w:r w:rsidRPr="009E76F0">
        <w:rPr>
          <w:rFonts w:ascii="Times New Roman" w:hAnsi="Times New Roman" w:cs="Times New Roman"/>
          <w:sz w:val="28"/>
          <w:szCs w:val="28"/>
        </w:rPr>
        <w:lastRenderedPageBreak/>
        <w:t>URL: </w:t>
      </w:r>
      <w:hyperlink r:id="rId30" w:tgtFrame="_blank" w:history="1">
        <w:r w:rsidRPr="009E76F0">
          <w:rPr>
            <w:rStyle w:val="af0"/>
            <w:rFonts w:ascii="Times New Roman" w:hAnsi="Times New Roman" w:cs="Times New Roman"/>
            <w:color w:val="auto"/>
            <w:sz w:val="28"/>
            <w:szCs w:val="28"/>
          </w:rPr>
          <w:t>https://cyberleninka.ru/article/n/problematika-vnedreniya-tsifrovizatsii-na-proizvodstvennyh-predpriyatiyah-v-rossii</w:t>
        </w:r>
      </w:hyperlink>
      <w:r w:rsidRPr="009E76F0">
        <w:rPr>
          <w:rFonts w:ascii="Times New Roman" w:hAnsi="Times New Roman" w:cs="Times New Roman"/>
          <w:sz w:val="28"/>
          <w:szCs w:val="28"/>
        </w:rPr>
        <w:t> (дата обращения: 10.12.2024).</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Цыцарова Т.Е., Федюкова Е.А. Проблемы внедрения инновационных технологий на промышленных предприятиях Ульяновской области. - Электронный ресурс. // </w:t>
      </w:r>
      <w:hyperlink r:id="rId31" w:tgtFrame="_blank" w:history="1">
        <w:r w:rsidRPr="009E76F0">
          <w:rPr>
            <w:rStyle w:val="af0"/>
            <w:rFonts w:ascii="Times New Roman" w:hAnsi="Times New Roman" w:cs="Times New Roman"/>
            <w:color w:val="auto"/>
            <w:sz w:val="28"/>
            <w:szCs w:val="28"/>
          </w:rPr>
          <w:t>Ekam-journal.com</w:t>
        </w:r>
      </w:hyperlink>
      <w:r w:rsidRPr="009E76F0">
        <w:rPr>
          <w:rFonts w:ascii="Times New Roman" w:hAnsi="Times New Roman" w:cs="Times New Roman"/>
          <w:sz w:val="28"/>
          <w:szCs w:val="28"/>
        </w:rPr>
        <w:t>. - URL: </w:t>
      </w:r>
      <w:hyperlink r:id="rId32" w:tgtFrame="_blank" w:history="1">
        <w:r w:rsidRPr="009E76F0">
          <w:rPr>
            <w:rStyle w:val="af0"/>
            <w:rFonts w:ascii="Times New Roman" w:hAnsi="Times New Roman" w:cs="Times New Roman"/>
            <w:color w:val="auto"/>
            <w:sz w:val="28"/>
            <w:szCs w:val="28"/>
          </w:rPr>
          <w:t>https://ekam-journal.com/images/2022/1-2022/Tsytsarova_Fedyukova.pdf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Абрамян В.Г., Микаелян В.В. Пути повышения эффективности производства в промышленных организациях // Семнадцатая годичная научная конференция. Социально-гуманитарные науки. Часть I. - 2024. - URL: </w:t>
      </w:r>
      <w:hyperlink r:id="rId33" w:tgtFrame="_blank" w:history="1">
        <w:r w:rsidRPr="009E76F0">
          <w:rPr>
            <w:rStyle w:val="af0"/>
            <w:rFonts w:ascii="Times New Roman" w:hAnsi="Times New Roman" w:cs="Times New Roman"/>
            <w:color w:val="auto"/>
            <w:sz w:val="28"/>
            <w:szCs w:val="28"/>
          </w:rPr>
          <w:t>https://cyberleninka.ru/article/n/puti-povysheniya-effektivnosti-proizvodstva-v-promyshlennyh-organizatsiyah</w:t>
        </w:r>
      </w:hyperlink>
      <w:r w:rsidRPr="009E76F0">
        <w:rPr>
          <w:rFonts w:ascii="Times New Roman" w:hAnsi="Times New Roman" w:cs="Times New Roman"/>
          <w:sz w:val="28"/>
          <w:szCs w:val="28"/>
        </w:rPr>
        <w:t> (дата обращения: 14.12.2024).</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обрабатывающих отраслей промышленности. - Электронный ресурс. // Минпромторг РФ. - URL: </w:t>
      </w:r>
      <w:hyperlink r:id="rId34" w:tgtFrame="_blank" w:history="1">
        <w:r w:rsidRPr="009E76F0">
          <w:rPr>
            <w:rStyle w:val="af0"/>
            <w:rFonts w:ascii="Times New Roman" w:hAnsi="Times New Roman" w:cs="Times New Roman"/>
            <w:color w:val="auto"/>
            <w:sz w:val="28"/>
            <w:szCs w:val="28"/>
          </w:rPr>
          <w:t>https://minpromtorg.gov.ru/storage/797ced43-043d-4b4e-b72b-3d36984adbc7/documents/3a3eaba0-c6e7-4094-ad3a-5bbf8f3048ce/1bde905b-0eae-45d4-81e9-37bc043f8311.pdf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в современной промышленности России. - Электронный ресурс. // Финансовый университет при Правительстве РФ. - URL: </w:t>
      </w:r>
      <w:hyperlink r:id="rId35" w:tgtFrame="_blank" w:history="1">
        <w:r w:rsidRPr="009E76F0">
          <w:rPr>
            <w:rStyle w:val="af0"/>
            <w:rFonts w:ascii="Times New Roman" w:hAnsi="Times New Roman" w:cs="Times New Roman"/>
            <w:color w:val="auto"/>
            <w:sz w:val="28"/>
            <w:szCs w:val="28"/>
          </w:rPr>
          <w:t>https://www.fa.ru/university/structure/university/uso/press-service/press-releases/strategiya-tsifrovoy-transformatsii-v-sovremennoy-promyshlennosti-rossii</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обрабатывающих отраслей промышленности. - Электронный ресурс. // Гарант. - URL: </w:t>
      </w:r>
      <w:hyperlink r:id="rId36" w:tgtFrame="_blank" w:history="1">
        <w:r w:rsidRPr="009E76F0">
          <w:rPr>
            <w:rStyle w:val="af0"/>
            <w:rFonts w:ascii="Times New Roman" w:hAnsi="Times New Roman" w:cs="Times New Roman"/>
            <w:color w:val="auto"/>
            <w:sz w:val="28"/>
            <w:szCs w:val="28"/>
          </w:rPr>
          <w:t>https://www.garant.ru/products/ipo/prime/doc/401415210/</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Стратегия цифровой трансформации обрабатывающих отраслей промышленности. - Электронный ресурс. // КонсультантПлюс. - URL: </w:t>
      </w:r>
      <w:hyperlink r:id="rId37" w:tgtFrame="_blank" w:history="1">
        <w:r w:rsidRPr="009E76F0">
          <w:rPr>
            <w:rStyle w:val="af0"/>
            <w:rFonts w:ascii="Times New Roman" w:hAnsi="Times New Roman" w:cs="Times New Roman"/>
            <w:color w:val="auto"/>
            <w:sz w:val="28"/>
            <w:szCs w:val="28"/>
          </w:rPr>
          <w:t>https://www.consultant.ru/document/cons_doc_LAW_390587/</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lastRenderedPageBreak/>
        <w:t>Стратегия цифровой трансформации в современной промышленности России. - Электронный ресурс. // Ведомости. - URL: </w:t>
      </w:r>
      <w:hyperlink r:id="rId38" w:tgtFrame="_blank" w:history="1">
        <w:r w:rsidRPr="009E76F0">
          <w:rPr>
            <w:rStyle w:val="af0"/>
            <w:rFonts w:ascii="Times New Roman" w:hAnsi="Times New Roman" w:cs="Times New Roman"/>
            <w:color w:val="auto"/>
            <w:sz w:val="28"/>
            <w:szCs w:val="28"/>
          </w:rPr>
          <w:t>https://www.vedomosti.ru/press_releases/2025/07/21/strategiya-tsifrovoi-transformatsii-v-sovremennoi-promishlennosti-rossii</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Диссертация по проблемам цифровой трансформации. - Электронный ресурс. // КФУ им. Вернадского. - URL: </w:t>
      </w:r>
      <w:hyperlink r:id="rId39" w:tgtFrame="_blank" w:history="1">
        <w:r w:rsidRPr="009E76F0">
          <w:rPr>
            <w:rStyle w:val="af0"/>
            <w:rFonts w:ascii="Times New Roman" w:hAnsi="Times New Roman" w:cs="Times New Roman"/>
            <w:color w:val="auto"/>
            <w:sz w:val="28"/>
            <w:szCs w:val="28"/>
          </w:rPr>
          <w:t>https://science.cfuv.ru/wp-content/uploads/2023/07/%D0%94%D0%B8%D1%81%D1%81%D0%B5%D1%80%D1%82%D0%B0%D1%86%D0%B8%D1%8F-03.07.2023.pdf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Цифровизация промышленности: доклад 2025. - Электронный ресурс. // Национальные проекты РФ. - URL: </w:t>
      </w:r>
      <w:hyperlink r:id="rId40" w:tgtFrame="_blank" w:history="1">
        <w:r w:rsidRPr="009E76F0">
          <w:rPr>
            <w:rStyle w:val="af0"/>
            <w:rFonts w:ascii="Times New Roman" w:hAnsi="Times New Roman" w:cs="Times New Roman"/>
            <w:color w:val="auto"/>
            <w:sz w:val="28"/>
            <w:szCs w:val="28"/>
          </w:rPr>
          <w:t>https://национальныепроекты.рф/upload/doklad-cifra-2025/doklad-cifra-2025.pdf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Цифровая трансформация в производстве: руководство по внедрению. - Электронный ресурс. // SAP. - URL: </w:t>
      </w:r>
      <w:hyperlink r:id="rId41" w:tgtFrame="_blank" w:history="1">
        <w:r w:rsidRPr="009E76F0">
          <w:rPr>
            <w:rStyle w:val="af0"/>
            <w:rFonts w:ascii="Times New Roman" w:hAnsi="Times New Roman" w:cs="Times New Roman"/>
            <w:color w:val="auto"/>
            <w:sz w:val="28"/>
            <w:szCs w:val="28"/>
          </w:rPr>
          <w:t>https://www.sap.com/central-asia-caucasus/resources/digital-transformation-in-manufacturing</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Морковкин Д.Е. Цифровая трансформация обрабатывающей промышленности: проблемы и перспективы. - Электронный ресурс. // </w:t>
      </w:r>
      <w:hyperlink r:id="rId42" w:tgtFrame="_blank" w:history="1">
        <w:r w:rsidRPr="009E76F0">
          <w:rPr>
            <w:rStyle w:val="af0"/>
            <w:rFonts w:ascii="Times New Roman" w:hAnsi="Times New Roman" w:cs="Times New Roman"/>
            <w:color w:val="auto"/>
            <w:sz w:val="28"/>
            <w:szCs w:val="28"/>
          </w:rPr>
          <w:t>ESJ.today</w:t>
        </w:r>
      </w:hyperlink>
      <w:r w:rsidRPr="009E76F0">
        <w:rPr>
          <w:rFonts w:ascii="Times New Roman" w:hAnsi="Times New Roman" w:cs="Times New Roman"/>
          <w:sz w:val="28"/>
          <w:szCs w:val="28"/>
        </w:rPr>
        <w:t>. - URL: </w:t>
      </w:r>
      <w:hyperlink r:id="rId43" w:tgtFrame="_blank" w:history="1">
        <w:r w:rsidRPr="009E76F0">
          <w:rPr>
            <w:rStyle w:val="af0"/>
            <w:rFonts w:ascii="Times New Roman" w:hAnsi="Times New Roman" w:cs="Times New Roman"/>
            <w:color w:val="auto"/>
            <w:sz w:val="28"/>
            <w:szCs w:val="28"/>
          </w:rPr>
          <w:t>https://esj.today/PDF/41FAVN324.pdf</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Цифровая трансформация промышленности: как бизнесу сокращать издержки и повышать прибыль. - Электронный ресурс. // KT-team. - URL: </w:t>
      </w:r>
      <w:hyperlink r:id="rId44" w:tgtFrame="_blank" w:history="1">
        <w:r w:rsidRPr="009E76F0">
          <w:rPr>
            <w:rStyle w:val="af0"/>
            <w:rFonts w:ascii="Times New Roman" w:hAnsi="Times New Roman" w:cs="Times New Roman"/>
            <w:color w:val="auto"/>
            <w:sz w:val="28"/>
            <w:szCs w:val="28"/>
          </w:rPr>
          <w:t>https://www.kt-team.ru/blog/digital-transformation-cutting-costs-boosting-profits-winning-the-future</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Цифровая трансформация промышленности: тренды на 2025 год. - Электронный ресурс. // Деловой мир. - URL: </w:t>
      </w:r>
      <w:hyperlink r:id="rId45" w:tgtFrame="_blank" w:history="1">
        <w:r w:rsidRPr="009E76F0">
          <w:rPr>
            <w:rStyle w:val="af0"/>
            <w:rFonts w:ascii="Times New Roman" w:hAnsi="Times New Roman" w:cs="Times New Roman"/>
            <w:color w:val="auto"/>
            <w:sz w:val="28"/>
            <w:szCs w:val="28"/>
          </w:rPr>
          <w:t>https://delovoymir.biz/cifrovaya-transformaciya-promyshlennosti-trendy-na-2025-god.html</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lastRenderedPageBreak/>
        <w:t>Цифровизация промышленности: задачи, преимущества внедрения. - Электронный ресурс. // СберБС. - URL: </w:t>
      </w:r>
      <w:hyperlink r:id="rId46" w:tgtFrame="_blank" w:history="1">
        <w:r w:rsidRPr="009E76F0">
          <w:rPr>
            <w:rStyle w:val="af0"/>
            <w:rFonts w:ascii="Times New Roman" w:hAnsi="Times New Roman" w:cs="Times New Roman"/>
            <w:color w:val="auto"/>
            <w:sz w:val="28"/>
            <w:szCs w:val="28"/>
          </w:rPr>
          <w:t>https://sberbs.ru/blogs/blog/tsifrovizatsiya-promyshlennosti-zadachi-preimuschestva-vnedreniya</w:t>
        </w:r>
      </w:hyperlink>
      <w:r w:rsidRPr="009E76F0">
        <w:rPr>
          <w:rFonts w:ascii="Times New Roman" w:hAnsi="Times New Roman" w:cs="Times New Roman"/>
          <w:sz w:val="28"/>
          <w:szCs w:val="28"/>
        </w:rPr>
        <w:t> (дата обращения: 10.06.2026).</w:t>
      </w:r>
    </w:p>
    <w:p w:rsidR="009E76F0" w:rsidRPr="009E76F0" w:rsidRDefault="009E76F0" w:rsidP="009930E0">
      <w:pPr>
        <w:numPr>
          <w:ilvl w:val="0"/>
          <w:numId w:val="32"/>
        </w:numPr>
        <w:tabs>
          <w:tab w:val="clear" w:pos="720"/>
          <w:tab w:val="left" w:pos="1134"/>
          <w:tab w:val="left" w:pos="1276"/>
        </w:tabs>
        <w:spacing w:after="0" w:line="360" w:lineRule="auto"/>
        <w:ind w:left="0" w:firstLine="851"/>
        <w:jc w:val="both"/>
        <w:rPr>
          <w:rFonts w:ascii="Times New Roman" w:hAnsi="Times New Roman" w:cs="Times New Roman"/>
          <w:sz w:val="28"/>
          <w:szCs w:val="28"/>
        </w:rPr>
      </w:pPr>
      <w:r w:rsidRPr="009E76F0">
        <w:rPr>
          <w:rFonts w:ascii="Times New Roman" w:hAnsi="Times New Roman" w:cs="Times New Roman"/>
          <w:sz w:val="28"/>
          <w:szCs w:val="28"/>
        </w:rPr>
        <w:t>Цифровизация промышленных процессов: технологии, выгоды и решения. - Электронный ресурс. // Abiesystem. - URL: </w:t>
      </w:r>
      <w:hyperlink r:id="rId47" w:tgtFrame="_blank" w:history="1">
        <w:r w:rsidRPr="009E76F0">
          <w:rPr>
            <w:rStyle w:val="af0"/>
            <w:rFonts w:ascii="Times New Roman" w:hAnsi="Times New Roman" w:cs="Times New Roman"/>
            <w:color w:val="auto"/>
            <w:sz w:val="28"/>
            <w:szCs w:val="28"/>
          </w:rPr>
          <w:t>https://abiesystem.ru/blog/kak-cifrovizaciya-povyshaet-effektivnost-promyshlennyh-processov-tehnologii-preimushchestva-i-resheniya</w:t>
        </w:r>
      </w:hyperlink>
      <w:r w:rsidRPr="009E76F0">
        <w:rPr>
          <w:rFonts w:ascii="Times New Roman" w:hAnsi="Times New Roman" w:cs="Times New Roman"/>
          <w:sz w:val="28"/>
          <w:szCs w:val="28"/>
        </w:rPr>
        <w:t> (дата обращения: 10.06.2026).</w:t>
      </w:r>
    </w:p>
    <w:p w:rsidR="009E76F0" w:rsidRPr="009E76F0" w:rsidRDefault="009E76F0" w:rsidP="009930E0">
      <w:pPr>
        <w:tabs>
          <w:tab w:val="left" w:pos="1134"/>
          <w:tab w:val="left" w:pos="1276"/>
        </w:tabs>
        <w:spacing w:after="0" w:line="360" w:lineRule="auto"/>
        <w:ind w:firstLine="851"/>
        <w:jc w:val="both"/>
        <w:rPr>
          <w:rFonts w:ascii="Times New Roman" w:hAnsi="Times New Roman" w:cs="Times New Roman"/>
          <w:sz w:val="28"/>
          <w:szCs w:val="28"/>
        </w:rPr>
      </w:pPr>
    </w:p>
    <w:sectPr w:rsidR="009E76F0" w:rsidRPr="009E76F0" w:rsidSect="00CB0675">
      <w:headerReference w:type="defaul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35D39" w:rsidRDefault="00035D39" w:rsidP="00CB0675">
      <w:pPr>
        <w:spacing w:after="0" w:line="240" w:lineRule="auto"/>
      </w:pPr>
      <w:r>
        <w:separator/>
      </w:r>
    </w:p>
  </w:endnote>
  <w:endnote w:type="continuationSeparator" w:id="0">
    <w:p w:rsidR="00035D39" w:rsidRDefault="00035D39" w:rsidP="00CB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35D39" w:rsidRDefault="00035D39" w:rsidP="00CB0675">
      <w:pPr>
        <w:spacing w:after="0" w:line="240" w:lineRule="auto"/>
      </w:pPr>
      <w:r>
        <w:separator/>
      </w:r>
    </w:p>
  </w:footnote>
  <w:footnote w:type="continuationSeparator" w:id="0">
    <w:p w:rsidR="00035D39" w:rsidRDefault="00035D39" w:rsidP="00CB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005799"/>
      <w:docPartObj>
        <w:docPartGallery w:val="Page Numbers (Top of Page)"/>
        <w:docPartUnique/>
      </w:docPartObj>
    </w:sdtPr>
    <w:sdtContent>
      <w:p w:rsidR="00F402C7" w:rsidRDefault="00F402C7">
        <w:pPr>
          <w:pStyle w:val="ac"/>
          <w:jc w:val="right"/>
        </w:pPr>
        <w:r>
          <w:fldChar w:fldCharType="begin"/>
        </w:r>
        <w:r>
          <w:instrText>PAGE   \* MERGEFORMAT</w:instrText>
        </w:r>
        <w:r>
          <w:fldChar w:fldCharType="separate"/>
        </w:r>
        <w:r>
          <w:t>2</w:t>
        </w:r>
        <w:r>
          <w:fldChar w:fldCharType="end"/>
        </w:r>
      </w:p>
    </w:sdtContent>
  </w:sdt>
  <w:p w:rsidR="00F402C7" w:rsidRDefault="00F402C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6A4C"/>
    <w:multiLevelType w:val="hybridMultilevel"/>
    <w:tmpl w:val="788E5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180F0A"/>
    <w:multiLevelType w:val="multilevel"/>
    <w:tmpl w:val="4210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71612"/>
    <w:multiLevelType w:val="multilevel"/>
    <w:tmpl w:val="DDD4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B3AA2"/>
    <w:multiLevelType w:val="hybridMultilevel"/>
    <w:tmpl w:val="1CCAB5B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360F75"/>
    <w:multiLevelType w:val="multilevel"/>
    <w:tmpl w:val="38965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65639"/>
    <w:multiLevelType w:val="hybridMultilevel"/>
    <w:tmpl w:val="365600DC"/>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 w15:restartNumberingAfterBreak="0">
    <w:nsid w:val="1F9561AD"/>
    <w:multiLevelType w:val="multilevel"/>
    <w:tmpl w:val="CCC6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974A1"/>
    <w:multiLevelType w:val="hybridMultilevel"/>
    <w:tmpl w:val="1196E9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7966716"/>
    <w:multiLevelType w:val="multilevel"/>
    <w:tmpl w:val="2092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A4D10"/>
    <w:multiLevelType w:val="multilevel"/>
    <w:tmpl w:val="3F6C6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26D92"/>
    <w:multiLevelType w:val="hybridMultilevel"/>
    <w:tmpl w:val="983226D2"/>
    <w:lvl w:ilvl="0" w:tplc="C9B6F6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3114EC"/>
    <w:multiLevelType w:val="hybridMultilevel"/>
    <w:tmpl w:val="C5CEE880"/>
    <w:lvl w:ilvl="0" w:tplc="C9B6F63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DD2CFE"/>
    <w:multiLevelType w:val="multilevel"/>
    <w:tmpl w:val="99F2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FB5011"/>
    <w:multiLevelType w:val="multilevel"/>
    <w:tmpl w:val="F488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77471"/>
    <w:multiLevelType w:val="multilevel"/>
    <w:tmpl w:val="C642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F06860"/>
    <w:multiLevelType w:val="multilevel"/>
    <w:tmpl w:val="043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06AC4"/>
    <w:multiLevelType w:val="multilevel"/>
    <w:tmpl w:val="7732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15E7E"/>
    <w:multiLevelType w:val="hybridMultilevel"/>
    <w:tmpl w:val="9752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21013B"/>
    <w:multiLevelType w:val="hybridMultilevel"/>
    <w:tmpl w:val="DD3E4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787BD3"/>
    <w:multiLevelType w:val="multilevel"/>
    <w:tmpl w:val="5E7C3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D04CBA"/>
    <w:multiLevelType w:val="multilevel"/>
    <w:tmpl w:val="7A98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B8074D"/>
    <w:multiLevelType w:val="multilevel"/>
    <w:tmpl w:val="F488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B76DE"/>
    <w:multiLevelType w:val="hybridMultilevel"/>
    <w:tmpl w:val="0206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6900CF"/>
    <w:multiLevelType w:val="multilevel"/>
    <w:tmpl w:val="F488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A3596"/>
    <w:multiLevelType w:val="multilevel"/>
    <w:tmpl w:val="E5046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463ED4"/>
    <w:multiLevelType w:val="multilevel"/>
    <w:tmpl w:val="07E2C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3C00F7"/>
    <w:multiLevelType w:val="multilevel"/>
    <w:tmpl w:val="4D72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3545E3"/>
    <w:multiLevelType w:val="multilevel"/>
    <w:tmpl w:val="AB5C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C1764F"/>
    <w:multiLevelType w:val="multilevel"/>
    <w:tmpl w:val="FA76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A74B79"/>
    <w:multiLevelType w:val="hybridMultilevel"/>
    <w:tmpl w:val="4ED6E5F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72E86D9C"/>
    <w:multiLevelType w:val="multilevel"/>
    <w:tmpl w:val="7930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12545"/>
    <w:multiLevelType w:val="hybridMultilevel"/>
    <w:tmpl w:val="13BC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4692307">
    <w:abstractNumId w:val="18"/>
  </w:num>
  <w:num w:numId="2" w16cid:durableId="999036687">
    <w:abstractNumId w:val="9"/>
  </w:num>
  <w:num w:numId="3" w16cid:durableId="474641003">
    <w:abstractNumId w:val="22"/>
  </w:num>
  <w:num w:numId="4" w16cid:durableId="1503471251">
    <w:abstractNumId w:val="3"/>
  </w:num>
  <w:num w:numId="5" w16cid:durableId="1798832520">
    <w:abstractNumId w:val="31"/>
  </w:num>
  <w:num w:numId="6" w16cid:durableId="1559634431">
    <w:abstractNumId w:val="10"/>
  </w:num>
  <w:num w:numId="7" w16cid:durableId="2083676387">
    <w:abstractNumId w:val="11"/>
  </w:num>
  <w:num w:numId="8" w16cid:durableId="928081682">
    <w:abstractNumId w:val="4"/>
  </w:num>
  <w:num w:numId="9" w16cid:durableId="1103720512">
    <w:abstractNumId w:val="24"/>
  </w:num>
  <w:num w:numId="10" w16cid:durableId="1695887432">
    <w:abstractNumId w:val="30"/>
  </w:num>
  <w:num w:numId="11" w16cid:durableId="664289046">
    <w:abstractNumId w:val="12"/>
  </w:num>
  <w:num w:numId="12" w16cid:durableId="2114933111">
    <w:abstractNumId w:val="25"/>
  </w:num>
  <w:num w:numId="13" w16cid:durableId="1291980275">
    <w:abstractNumId w:val="6"/>
  </w:num>
  <w:num w:numId="14" w16cid:durableId="1334645229">
    <w:abstractNumId w:val="16"/>
  </w:num>
  <w:num w:numId="15" w16cid:durableId="1684818149">
    <w:abstractNumId w:val="26"/>
  </w:num>
  <w:num w:numId="16" w16cid:durableId="1281909968">
    <w:abstractNumId w:val="15"/>
  </w:num>
  <w:num w:numId="17" w16cid:durableId="507525295">
    <w:abstractNumId w:val="19"/>
  </w:num>
  <w:num w:numId="18" w16cid:durableId="513425240">
    <w:abstractNumId w:val="1"/>
  </w:num>
  <w:num w:numId="19" w16cid:durableId="1654992828">
    <w:abstractNumId w:val="20"/>
  </w:num>
  <w:num w:numId="20" w16cid:durableId="403264244">
    <w:abstractNumId w:val="28"/>
  </w:num>
  <w:num w:numId="21" w16cid:durableId="234827431">
    <w:abstractNumId w:val="29"/>
  </w:num>
  <w:num w:numId="22" w16cid:durableId="144670108">
    <w:abstractNumId w:val="8"/>
  </w:num>
  <w:num w:numId="23" w16cid:durableId="853111184">
    <w:abstractNumId w:val="23"/>
  </w:num>
  <w:num w:numId="24" w16cid:durableId="1294598956">
    <w:abstractNumId w:val="21"/>
  </w:num>
  <w:num w:numId="25" w16cid:durableId="1404137836">
    <w:abstractNumId w:val="0"/>
  </w:num>
  <w:num w:numId="26" w16cid:durableId="1636134362">
    <w:abstractNumId w:val="5"/>
  </w:num>
  <w:num w:numId="27" w16cid:durableId="894509576">
    <w:abstractNumId w:val="13"/>
  </w:num>
  <w:num w:numId="28" w16cid:durableId="849489870">
    <w:abstractNumId w:val="7"/>
  </w:num>
  <w:num w:numId="29" w16cid:durableId="868181704">
    <w:abstractNumId w:val="2"/>
  </w:num>
  <w:num w:numId="30" w16cid:durableId="1269001608">
    <w:abstractNumId w:val="17"/>
  </w:num>
  <w:num w:numId="31" w16cid:durableId="2127237765">
    <w:abstractNumId w:val="14"/>
  </w:num>
  <w:num w:numId="32" w16cid:durableId="9136615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09"/>
    <w:rsid w:val="00002D79"/>
    <w:rsid w:val="00007DC0"/>
    <w:rsid w:val="00011707"/>
    <w:rsid w:val="0003415E"/>
    <w:rsid w:val="00035D39"/>
    <w:rsid w:val="00066967"/>
    <w:rsid w:val="000728B2"/>
    <w:rsid w:val="00072BC1"/>
    <w:rsid w:val="00085A5B"/>
    <w:rsid w:val="000C435E"/>
    <w:rsid w:val="000F0E1A"/>
    <w:rsid w:val="00156487"/>
    <w:rsid w:val="0016006D"/>
    <w:rsid w:val="0016017C"/>
    <w:rsid w:val="001700DA"/>
    <w:rsid w:val="00175FA2"/>
    <w:rsid w:val="001775C2"/>
    <w:rsid w:val="002159BF"/>
    <w:rsid w:val="00217003"/>
    <w:rsid w:val="00240520"/>
    <w:rsid w:val="002523A2"/>
    <w:rsid w:val="0025731B"/>
    <w:rsid w:val="00260868"/>
    <w:rsid w:val="0026392B"/>
    <w:rsid w:val="002826EC"/>
    <w:rsid w:val="00292AAF"/>
    <w:rsid w:val="00293FAC"/>
    <w:rsid w:val="002A7B8E"/>
    <w:rsid w:val="002B4FD1"/>
    <w:rsid w:val="002C34C3"/>
    <w:rsid w:val="002C3636"/>
    <w:rsid w:val="002C6A73"/>
    <w:rsid w:val="002D1212"/>
    <w:rsid w:val="002D5826"/>
    <w:rsid w:val="002E0ABD"/>
    <w:rsid w:val="00305EAE"/>
    <w:rsid w:val="00311BC8"/>
    <w:rsid w:val="00324C7C"/>
    <w:rsid w:val="00341327"/>
    <w:rsid w:val="00356D3D"/>
    <w:rsid w:val="003631B3"/>
    <w:rsid w:val="00392716"/>
    <w:rsid w:val="00396FFD"/>
    <w:rsid w:val="003A6A13"/>
    <w:rsid w:val="003D4513"/>
    <w:rsid w:val="003D5095"/>
    <w:rsid w:val="003F28EA"/>
    <w:rsid w:val="00412BD5"/>
    <w:rsid w:val="00424023"/>
    <w:rsid w:val="004248A8"/>
    <w:rsid w:val="00431A2E"/>
    <w:rsid w:val="00440EA3"/>
    <w:rsid w:val="00460249"/>
    <w:rsid w:val="0046543C"/>
    <w:rsid w:val="00465B09"/>
    <w:rsid w:val="0047167A"/>
    <w:rsid w:val="00477B46"/>
    <w:rsid w:val="00480307"/>
    <w:rsid w:val="004B5BE8"/>
    <w:rsid w:val="004B6F4D"/>
    <w:rsid w:val="004F3647"/>
    <w:rsid w:val="004F5B32"/>
    <w:rsid w:val="005055A2"/>
    <w:rsid w:val="00571F01"/>
    <w:rsid w:val="005A0168"/>
    <w:rsid w:val="006723ED"/>
    <w:rsid w:val="006E749E"/>
    <w:rsid w:val="006F6D85"/>
    <w:rsid w:val="0072437B"/>
    <w:rsid w:val="00725287"/>
    <w:rsid w:val="00767C91"/>
    <w:rsid w:val="007930DF"/>
    <w:rsid w:val="007A0CFB"/>
    <w:rsid w:val="007A696E"/>
    <w:rsid w:val="007C70B2"/>
    <w:rsid w:val="007D54BA"/>
    <w:rsid w:val="007E1A5B"/>
    <w:rsid w:val="007F2356"/>
    <w:rsid w:val="00800B81"/>
    <w:rsid w:val="0084124F"/>
    <w:rsid w:val="0086679B"/>
    <w:rsid w:val="00866FB0"/>
    <w:rsid w:val="00885D7E"/>
    <w:rsid w:val="008A1DD2"/>
    <w:rsid w:val="008B2C22"/>
    <w:rsid w:val="008C3CFE"/>
    <w:rsid w:val="008D7825"/>
    <w:rsid w:val="008F2428"/>
    <w:rsid w:val="008F4667"/>
    <w:rsid w:val="009047AD"/>
    <w:rsid w:val="009734F8"/>
    <w:rsid w:val="009930E0"/>
    <w:rsid w:val="009957B9"/>
    <w:rsid w:val="009A07BA"/>
    <w:rsid w:val="009A34E2"/>
    <w:rsid w:val="009B63A8"/>
    <w:rsid w:val="009D4406"/>
    <w:rsid w:val="009E76F0"/>
    <w:rsid w:val="00A12663"/>
    <w:rsid w:val="00A239D9"/>
    <w:rsid w:val="00A35BD6"/>
    <w:rsid w:val="00A803D1"/>
    <w:rsid w:val="00AA51ED"/>
    <w:rsid w:val="00AB298B"/>
    <w:rsid w:val="00AB7DE8"/>
    <w:rsid w:val="00AC01E8"/>
    <w:rsid w:val="00AD1AEB"/>
    <w:rsid w:val="00AD7BF5"/>
    <w:rsid w:val="00AE4223"/>
    <w:rsid w:val="00B31EE5"/>
    <w:rsid w:val="00B64703"/>
    <w:rsid w:val="00B9752B"/>
    <w:rsid w:val="00BB128C"/>
    <w:rsid w:val="00BC7516"/>
    <w:rsid w:val="00BF6054"/>
    <w:rsid w:val="00C158AF"/>
    <w:rsid w:val="00C1681F"/>
    <w:rsid w:val="00C56FBF"/>
    <w:rsid w:val="00C64F89"/>
    <w:rsid w:val="00C7414B"/>
    <w:rsid w:val="00C91F4A"/>
    <w:rsid w:val="00C9248B"/>
    <w:rsid w:val="00CA06E8"/>
    <w:rsid w:val="00CA287E"/>
    <w:rsid w:val="00CB0675"/>
    <w:rsid w:val="00CB26FE"/>
    <w:rsid w:val="00CF21B0"/>
    <w:rsid w:val="00D03DB5"/>
    <w:rsid w:val="00D04975"/>
    <w:rsid w:val="00D270DA"/>
    <w:rsid w:val="00D52F6B"/>
    <w:rsid w:val="00D52FD7"/>
    <w:rsid w:val="00D70C08"/>
    <w:rsid w:val="00D861F2"/>
    <w:rsid w:val="00DA62AA"/>
    <w:rsid w:val="00DA7DC8"/>
    <w:rsid w:val="00DC5B66"/>
    <w:rsid w:val="00DD6861"/>
    <w:rsid w:val="00DF390F"/>
    <w:rsid w:val="00DF643C"/>
    <w:rsid w:val="00E00095"/>
    <w:rsid w:val="00E0188C"/>
    <w:rsid w:val="00E0669E"/>
    <w:rsid w:val="00E1068B"/>
    <w:rsid w:val="00E41374"/>
    <w:rsid w:val="00E500C6"/>
    <w:rsid w:val="00E56744"/>
    <w:rsid w:val="00E675B9"/>
    <w:rsid w:val="00E77125"/>
    <w:rsid w:val="00E82AD6"/>
    <w:rsid w:val="00E908F5"/>
    <w:rsid w:val="00EA09BA"/>
    <w:rsid w:val="00EA7987"/>
    <w:rsid w:val="00EE0C95"/>
    <w:rsid w:val="00EE68AA"/>
    <w:rsid w:val="00F11B67"/>
    <w:rsid w:val="00F211C4"/>
    <w:rsid w:val="00F223F7"/>
    <w:rsid w:val="00F22E3A"/>
    <w:rsid w:val="00F32FB2"/>
    <w:rsid w:val="00F402C7"/>
    <w:rsid w:val="00F548EC"/>
    <w:rsid w:val="00F73888"/>
    <w:rsid w:val="00F842BE"/>
    <w:rsid w:val="00F91E2E"/>
    <w:rsid w:val="00F923F7"/>
    <w:rsid w:val="00FB1614"/>
    <w:rsid w:val="00FC2161"/>
    <w:rsid w:val="00FC6981"/>
    <w:rsid w:val="00FD5936"/>
    <w:rsid w:val="00FF702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42979"/>
  <w15:chartTrackingRefBased/>
  <w15:docId w15:val="{B5D93946-4DDB-4626-9377-E2CA42E1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5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65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65B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65B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65B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65B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5B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5B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5B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B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65B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65B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65B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65B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65B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5B09"/>
    <w:rPr>
      <w:rFonts w:eastAsiaTheme="majorEastAsia" w:cstheme="majorBidi"/>
      <w:color w:val="595959" w:themeColor="text1" w:themeTint="A6"/>
    </w:rPr>
  </w:style>
  <w:style w:type="character" w:customStyle="1" w:styleId="80">
    <w:name w:val="Заголовок 8 Знак"/>
    <w:basedOn w:val="a0"/>
    <w:link w:val="8"/>
    <w:uiPriority w:val="9"/>
    <w:semiHidden/>
    <w:rsid w:val="00465B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5B09"/>
    <w:rPr>
      <w:rFonts w:eastAsiaTheme="majorEastAsia" w:cstheme="majorBidi"/>
      <w:color w:val="272727" w:themeColor="text1" w:themeTint="D8"/>
    </w:rPr>
  </w:style>
  <w:style w:type="paragraph" w:styleId="a3">
    <w:name w:val="Title"/>
    <w:basedOn w:val="a"/>
    <w:next w:val="a"/>
    <w:link w:val="a4"/>
    <w:uiPriority w:val="10"/>
    <w:qFormat/>
    <w:rsid w:val="00465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5B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B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5B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5B09"/>
    <w:pPr>
      <w:spacing w:before="160"/>
      <w:jc w:val="center"/>
    </w:pPr>
    <w:rPr>
      <w:i/>
      <w:iCs/>
      <w:color w:val="404040" w:themeColor="text1" w:themeTint="BF"/>
    </w:rPr>
  </w:style>
  <w:style w:type="character" w:customStyle="1" w:styleId="22">
    <w:name w:val="Цитата 2 Знак"/>
    <w:basedOn w:val="a0"/>
    <w:link w:val="21"/>
    <w:uiPriority w:val="29"/>
    <w:rsid w:val="00465B09"/>
    <w:rPr>
      <w:i/>
      <w:iCs/>
      <w:color w:val="404040" w:themeColor="text1" w:themeTint="BF"/>
    </w:rPr>
  </w:style>
  <w:style w:type="paragraph" w:styleId="a7">
    <w:name w:val="List Paragraph"/>
    <w:basedOn w:val="a"/>
    <w:uiPriority w:val="34"/>
    <w:qFormat/>
    <w:rsid w:val="00465B09"/>
    <w:pPr>
      <w:ind w:left="720"/>
      <w:contextualSpacing/>
    </w:pPr>
  </w:style>
  <w:style w:type="character" w:styleId="a8">
    <w:name w:val="Intense Emphasis"/>
    <w:basedOn w:val="a0"/>
    <w:uiPriority w:val="21"/>
    <w:qFormat/>
    <w:rsid w:val="00465B09"/>
    <w:rPr>
      <w:i/>
      <w:iCs/>
      <w:color w:val="0F4761" w:themeColor="accent1" w:themeShade="BF"/>
    </w:rPr>
  </w:style>
  <w:style w:type="paragraph" w:styleId="a9">
    <w:name w:val="Intense Quote"/>
    <w:basedOn w:val="a"/>
    <w:next w:val="a"/>
    <w:link w:val="aa"/>
    <w:uiPriority w:val="30"/>
    <w:qFormat/>
    <w:rsid w:val="00465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65B09"/>
    <w:rPr>
      <w:i/>
      <w:iCs/>
      <w:color w:val="0F4761" w:themeColor="accent1" w:themeShade="BF"/>
    </w:rPr>
  </w:style>
  <w:style w:type="character" w:styleId="ab">
    <w:name w:val="Intense Reference"/>
    <w:basedOn w:val="a0"/>
    <w:uiPriority w:val="32"/>
    <w:qFormat/>
    <w:rsid w:val="00465B09"/>
    <w:rPr>
      <w:b/>
      <w:bCs/>
      <w:smallCaps/>
      <w:color w:val="0F4761" w:themeColor="accent1" w:themeShade="BF"/>
      <w:spacing w:val="5"/>
    </w:rPr>
  </w:style>
  <w:style w:type="paragraph" w:styleId="ac">
    <w:name w:val="header"/>
    <w:basedOn w:val="a"/>
    <w:link w:val="ad"/>
    <w:uiPriority w:val="99"/>
    <w:unhideWhenUsed/>
    <w:rsid w:val="00CB067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B0675"/>
  </w:style>
  <w:style w:type="paragraph" w:styleId="ae">
    <w:name w:val="footer"/>
    <w:basedOn w:val="a"/>
    <w:link w:val="af"/>
    <w:uiPriority w:val="99"/>
    <w:unhideWhenUsed/>
    <w:rsid w:val="00CB06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B0675"/>
  </w:style>
  <w:style w:type="paragraph" w:styleId="11">
    <w:name w:val="toc 1"/>
    <w:basedOn w:val="a"/>
    <w:next w:val="a"/>
    <w:autoRedefine/>
    <w:uiPriority w:val="39"/>
    <w:unhideWhenUsed/>
    <w:rsid w:val="009A07BA"/>
    <w:pPr>
      <w:spacing w:after="100"/>
    </w:pPr>
    <w:rPr>
      <w:rFonts w:ascii="Times New Roman" w:eastAsia="Times New Roman" w:hAnsi="Times New Roman" w:cs="Times New Roman"/>
      <w:color w:val="000000"/>
      <w:kern w:val="0"/>
      <w:sz w:val="22"/>
      <w:szCs w:val="22"/>
      <w14:ligatures w14:val="none"/>
    </w:rPr>
  </w:style>
  <w:style w:type="character" w:styleId="af0">
    <w:name w:val="Hyperlink"/>
    <w:basedOn w:val="a0"/>
    <w:uiPriority w:val="99"/>
    <w:unhideWhenUsed/>
    <w:rsid w:val="009A07BA"/>
    <w:rPr>
      <w:color w:val="467886" w:themeColor="hyperlink"/>
      <w:u w:val="single"/>
    </w:rPr>
  </w:style>
  <w:style w:type="character" w:styleId="af1">
    <w:name w:val="Unresolved Mention"/>
    <w:basedOn w:val="a0"/>
    <w:uiPriority w:val="99"/>
    <w:semiHidden/>
    <w:unhideWhenUsed/>
    <w:rsid w:val="00E0188C"/>
    <w:rPr>
      <w:color w:val="605E5C"/>
      <w:shd w:val="clear" w:color="auto" w:fill="E1DFDD"/>
    </w:rPr>
  </w:style>
  <w:style w:type="character" w:styleId="af2">
    <w:name w:val="FollowedHyperlink"/>
    <w:basedOn w:val="a0"/>
    <w:uiPriority w:val="99"/>
    <w:semiHidden/>
    <w:unhideWhenUsed/>
    <w:rsid w:val="00CA06E8"/>
    <w:rPr>
      <w:color w:val="96607D" w:themeColor="followedHyperlink"/>
      <w:u w:val="single"/>
    </w:rPr>
  </w:style>
  <w:style w:type="paragraph" w:styleId="af3">
    <w:name w:val="TOC Heading"/>
    <w:basedOn w:val="1"/>
    <w:next w:val="a"/>
    <w:uiPriority w:val="39"/>
    <w:unhideWhenUsed/>
    <w:qFormat/>
    <w:rsid w:val="009047AD"/>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901">
      <w:bodyDiv w:val="1"/>
      <w:marLeft w:val="0"/>
      <w:marRight w:val="0"/>
      <w:marTop w:val="0"/>
      <w:marBottom w:val="0"/>
      <w:divBdr>
        <w:top w:val="none" w:sz="0" w:space="0" w:color="auto"/>
        <w:left w:val="none" w:sz="0" w:space="0" w:color="auto"/>
        <w:bottom w:val="none" w:sz="0" w:space="0" w:color="auto"/>
        <w:right w:val="none" w:sz="0" w:space="0" w:color="auto"/>
      </w:divBdr>
    </w:div>
    <w:div w:id="12458840">
      <w:bodyDiv w:val="1"/>
      <w:marLeft w:val="0"/>
      <w:marRight w:val="0"/>
      <w:marTop w:val="0"/>
      <w:marBottom w:val="0"/>
      <w:divBdr>
        <w:top w:val="none" w:sz="0" w:space="0" w:color="auto"/>
        <w:left w:val="none" w:sz="0" w:space="0" w:color="auto"/>
        <w:bottom w:val="none" w:sz="0" w:space="0" w:color="auto"/>
        <w:right w:val="none" w:sz="0" w:space="0" w:color="auto"/>
      </w:divBdr>
    </w:div>
    <w:div w:id="70083153">
      <w:bodyDiv w:val="1"/>
      <w:marLeft w:val="0"/>
      <w:marRight w:val="0"/>
      <w:marTop w:val="0"/>
      <w:marBottom w:val="0"/>
      <w:divBdr>
        <w:top w:val="none" w:sz="0" w:space="0" w:color="auto"/>
        <w:left w:val="none" w:sz="0" w:space="0" w:color="auto"/>
        <w:bottom w:val="none" w:sz="0" w:space="0" w:color="auto"/>
        <w:right w:val="none" w:sz="0" w:space="0" w:color="auto"/>
      </w:divBdr>
    </w:div>
    <w:div w:id="111556280">
      <w:bodyDiv w:val="1"/>
      <w:marLeft w:val="0"/>
      <w:marRight w:val="0"/>
      <w:marTop w:val="0"/>
      <w:marBottom w:val="0"/>
      <w:divBdr>
        <w:top w:val="none" w:sz="0" w:space="0" w:color="auto"/>
        <w:left w:val="none" w:sz="0" w:space="0" w:color="auto"/>
        <w:bottom w:val="none" w:sz="0" w:space="0" w:color="auto"/>
        <w:right w:val="none" w:sz="0" w:space="0" w:color="auto"/>
      </w:divBdr>
    </w:div>
    <w:div w:id="113645225">
      <w:bodyDiv w:val="1"/>
      <w:marLeft w:val="0"/>
      <w:marRight w:val="0"/>
      <w:marTop w:val="0"/>
      <w:marBottom w:val="0"/>
      <w:divBdr>
        <w:top w:val="none" w:sz="0" w:space="0" w:color="auto"/>
        <w:left w:val="none" w:sz="0" w:space="0" w:color="auto"/>
        <w:bottom w:val="none" w:sz="0" w:space="0" w:color="auto"/>
        <w:right w:val="none" w:sz="0" w:space="0" w:color="auto"/>
      </w:divBdr>
    </w:div>
    <w:div w:id="120266117">
      <w:bodyDiv w:val="1"/>
      <w:marLeft w:val="0"/>
      <w:marRight w:val="0"/>
      <w:marTop w:val="0"/>
      <w:marBottom w:val="0"/>
      <w:divBdr>
        <w:top w:val="none" w:sz="0" w:space="0" w:color="auto"/>
        <w:left w:val="none" w:sz="0" w:space="0" w:color="auto"/>
        <w:bottom w:val="none" w:sz="0" w:space="0" w:color="auto"/>
        <w:right w:val="none" w:sz="0" w:space="0" w:color="auto"/>
      </w:divBdr>
    </w:div>
    <w:div w:id="164521482">
      <w:bodyDiv w:val="1"/>
      <w:marLeft w:val="0"/>
      <w:marRight w:val="0"/>
      <w:marTop w:val="0"/>
      <w:marBottom w:val="0"/>
      <w:divBdr>
        <w:top w:val="none" w:sz="0" w:space="0" w:color="auto"/>
        <w:left w:val="none" w:sz="0" w:space="0" w:color="auto"/>
        <w:bottom w:val="none" w:sz="0" w:space="0" w:color="auto"/>
        <w:right w:val="none" w:sz="0" w:space="0" w:color="auto"/>
      </w:divBdr>
    </w:div>
    <w:div w:id="180097720">
      <w:bodyDiv w:val="1"/>
      <w:marLeft w:val="0"/>
      <w:marRight w:val="0"/>
      <w:marTop w:val="0"/>
      <w:marBottom w:val="0"/>
      <w:divBdr>
        <w:top w:val="none" w:sz="0" w:space="0" w:color="auto"/>
        <w:left w:val="none" w:sz="0" w:space="0" w:color="auto"/>
        <w:bottom w:val="none" w:sz="0" w:space="0" w:color="auto"/>
        <w:right w:val="none" w:sz="0" w:space="0" w:color="auto"/>
      </w:divBdr>
    </w:div>
    <w:div w:id="225142643">
      <w:bodyDiv w:val="1"/>
      <w:marLeft w:val="0"/>
      <w:marRight w:val="0"/>
      <w:marTop w:val="0"/>
      <w:marBottom w:val="0"/>
      <w:divBdr>
        <w:top w:val="none" w:sz="0" w:space="0" w:color="auto"/>
        <w:left w:val="none" w:sz="0" w:space="0" w:color="auto"/>
        <w:bottom w:val="none" w:sz="0" w:space="0" w:color="auto"/>
        <w:right w:val="none" w:sz="0" w:space="0" w:color="auto"/>
      </w:divBdr>
    </w:div>
    <w:div w:id="239289073">
      <w:bodyDiv w:val="1"/>
      <w:marLeft w:val="0"/>
      <w:marRight w:val="0"/>
      <w:marTop w:val="0"/>
      <w:marBottom w:val="0"/>
      <w:divBdr>
        <w:top w:val="none" w:sz="0" w:space="0" w:color="auto"/>
        <w:left w:val="none" w:sz="0" w:space="0" w:color="auto"/>
        <w:bottom w:val="none" w:sz="0" w:space="0" w:color="auto"/>
        <w:right w:val="none" w:sz="0" w:space="0" w:color="auto"/>
      </w:divBdr>
    </w:div>
    <w:div w:id="245962260">
      <w:bodyDiv w:val="1"/>
      <w:marLeft w:val="0"/>
      <w:marRight w:val="0"/>
      <w:marTop w:val="0"/>
      <w:marBottom w:val="0"/>
      <w:divBdr>
        <w:top w:val="none" w:sz="0" w:space="0" w:color="auto"/>
        <w:left w:val="none" w:sz="0" w:space="0" w:color="auto"/>
        <w:bottom w:val="none" w:sz="0" w:space="0" w:color="auto"/>
        <w:right w:val="none" w:sz="0" w:space="0" w:color="auto"/>
      </w:divBdr>
    </w:div>
    <w:div w:id="288123872">
      <w:bodyDiv w:val="1"/>
      <w:marLeft w:val="0"/>
      <w:marRight w:val="0"/>
      <w:marTop w:val="0"/>
      <w:marBottom w:val="0"/>
      <w:divBdr>
        <w:top w:val="none" w:sz="0" w:space="0" w:color="auto"/>
        <w:left w:val="none" w:sz="0" w:space="0" w:color="auto"/>
        <w:bottom w:val="none" w:sz="0" w:space="0" w:color="auto"/>
        <w:right w:val="none" w:sz="0" w:space="0" w:color="auto"/>
      </w:divBdr>
    </w:div>
    <w:div w:id="300812047">
      <w:bodyDiv w:val="1"/>
      <w:marLeft w:val="0"/>
      <w:marRight w:val="0"/>
      <w:marTop w:val="0"/>
      <w:marBottom w:val="0"/>
      <w:divBdr>
        <w:top w:val="none" w:sz="0" w:space="0" w:color="auto"/>
        <w:left w:val="none" w:sz="0" w:space="0" w:color="auto"/>
        <w:bottom w:val="none" w:sz="0" w:space="0" w:color="auto"/>
        <w:right w:val="none" w:sz="0" w:space="0" w:color="auto"/>
      </w:divBdr>
    </w:div>
    <w:div w:id="315110004">
      <w:bodyDiv w:val="1"/>
      <w:marLeft w:val="0"/>
      <w:marRight w:val="0"/>
      <w:marTop w:val="0"/>
      <w:marBottom w:val="0"/>
      <w:divBdr>
        <w:top w:val="none" w:sz="0" w:space="0" w:color="auto"/>
        <w:left w:val="none" w:sz="0" w:space="0" w:color="auto"/>
        <w:bottom w:val="none" w:sz="0" w:space="0" w:color="auto"/>
        <w:right w:val="none" w:sz="0" w:space="0" w:color="auto"/>
      </w:divBdr>
    </w:div>
    <w:div w:id="327245903">
      <w:bodyDiv w:val="1"/>
      <w:marLeft w:val="0"/>
      <w:marRight w:val="0"/>
      <w:marTop w:val="0"/>
      <w:marBottom w:val="0"/>
      <w:divBdr>
        <w:top w:val="none" w:sz="0" w:space="0" w:color="auto"/>
        <w:left w:val="none" w:sz="0" w:space="0" w:color="auto"/>
        <w:bottom w:val="none" w:sz="0" w:space="0" w:color="auto"/>
        <w:right w:val="none" w:sz="0" w:space="0" w:color="auto"/>
      </w:divBdr>
    </w:div>
    <w:div w:id="330333699">
      <w:bodyDiv w:val="1"/>
      <w:marLeft w:val="0"/>
      <w:marRight w:val="0"/>
      <w:marTop w:val="0"/>
      <w:marBottom w:val="0"/>
      <w:divBdr>
        <w:top w:val="none" w:sz="0" w:space="0" w:color="auto"/>
        <w:left w:val="none" w:sz="0" w:space="0" w:color="auto"/>
        <w:bottom w:val="none" w:sz="0" w:space="0" w:color="auto"/>
        <w:right w:val="none" w:sz="0" w:space="0" w:color="auto"/>
      </w:divBdr>
    </w:div>
    <w:div w:id="336883327">
      <w:bodyDiv w:val="1"/>
      <w:marLeft w:val="0"/>
      <w:marRight w:val="0"/>
      <w:marTop w:val="0"/>
      <w:marBottom w:val="0"/>
      <w:divBdr>
        <w:top w:val="none" w:sz="0" w:space="0" w:color="auto"/>
        <w:left w:val="none" w:sz="0" w:space="0" w:color="auto"/>
        <w:bottom w:val="none" w:sz="0" w:space="0" w:color="auto"/>
        <w:right w:val="none" w:sz="0" w:space="0" w:color="auto"/>
      </w:divBdr>
    </w:div>
    <w:div w:id="342320291">
      <w:bodyDiv w:val="1"/>
      <w:marLeft w:val="0"/>
      <w:marRight w:val="0"/>
      <w:marTop w:val="0"/>
      <w:marBottom w:val="0"/>
      <w:divBdr>
        <w:top w:val="none" w:sz="0" w:space="0" w:color="auto"/>
        <w:left w:val="none" w:sz="0" w:space="0" w:color="auto"/>
        <w:bottom w:val="none" w:sz="0" w:space="0" w:color="auto"/>
        <w:right w:val="none" w:sz="0" w:space="0" w:color="auto"/>
      </w:divBdr>
    </w:div>
    <w:div w:id="345209346">
      <w:bodyDiv w:val="1"/>
      <w:marLeft w:val="0"/>
      <w:marRight w:val="0"/>
      <w:marTop w:val="0"/>
      <w:marBottom w:val="0"/>
      <w:divBdr>
        <w:top w:val="none" w:sz="0" w:space="0" w:color="auto"/>
        <w:left w:val="none" w:sz="0" w:space="0" w:color="auto"/>
        <w:bottom w:val="none" w:sz="0" w:space="0" w:color="auto"/>
        <w:right w:val="none" w:sz="0" w:space="0" w:color="auto"/>
      </w:divBdr>
    </w:div>
    <w:div w:id="364329964">
      <w:bodyDiv w:val="1"/>
      <w:marLeft w:val="0"/>
      <w:marRight w:val="0"/>
      <w:marTop w:val="0"/>
      <w:marBottom w:val="0"/>
      <w:divBdr>
        <w:top w:val="none" w:sz="0" w:space="0" w:color="auto"/>
        <w:left w:val="none" w:sz="0" w:space="0" w:color="auto"/>
        <w:bottom w:val="none" w:sz="0" w:space="0" w:color="auto"/>
        <w:right w:val="none" w:sz="0" w:space="0" w:color="auto"/>
      </w:divBdr>
    </w:div>
    <w:div w:id="365835388">
      <w:bodyDiv w:val="1"/>
      <w:marLeft w:val="0"/>
      <w:marRight w:val="0"/>
      <w:marTop w:val="0"/>
      <w:marBottom w:val="0"/>
      <w:divBdr>
        <w:top w:val="none" w:sz="0" w:space="0" w:color="auto"/>
        <w:left w:val="none" w:sz="0" w:space="0" w:color="auto"/>
        <w:bottom w:val="none" w:sz="0" w:space="0" w:color="auto"/>
        <w:right w:val="none" w:sz="0" w:space="0" w:color="auto"/>
      </w:divBdr>
    </w:div>
    <w:div w:id="376203387">
      <w:bodyDiv w:val="1"/>
      <w:marLeft w:val="0"/>
      <w:marRight w:val="0"/>
      <w:marTop w:val="0"/>
      <w:marBottom w:val="0"/>
      <w:divBdr>
        <w:top w:val="none" w:sz="0" w:space="0" w:color="auto"/>
        <w:left w:val="none" w:sz="0" w:space="0" w:color="auto"/>
        <w:bottom w:val="none" w:sz="0" w:space="0" w:color="auto"/>
        <w:right w:val="none" w:sz="0" w:space="0" w:color="auto"/>
      </w:divBdr>
    </w:div>
    <w:div w:id="400910044">
      <w:bodyDiv w:val="1"/>
      <w:marLeft w:val="0"/>
      <w:marRight w:val="0"/>
      <w:marTop w:val="0"/>
      <w:marBottom w:val="0"/>
      <w:divBdr>
        <w:top w:val="none" w:sz="0" w:space="0" w:color="auto"/>
        <w:left w:val="none" w:sz="0" w:space="0" w:color="auto"/>
        <w:bottom w:val="none" w:sz="0" w:space="0" w:color="auto"/>
        <w:right w:val="none" w:sz="0" w:space="0" w:color="auto"/>
      </w:divBdr>
    </w:div>
    <w:div w:id="401955369">
      <w:bodyDiv w:val="1"/>
      <w:marLeft w:val="0"/>
      <w:marRight w:val="0"/>
      <w:marTop w:val="0"/>
      <w:marBottom w:val="0"/>
      <w:divBdr>
        <w:top w:val="none" w:sz="0" w:space="0" w:color="auto"/>
        <w:left w:val="none" w:sz="0" w:space="0" w:color="auto"/>
        <w:bottom w:val="none" w:sz="0" w:space="0" w:color="auto"/>
        <w:right w:val="none" w:sz="0" w:space="0" w:color="auto"/>
      </w:divBdr>
    </w:div>
    <w:div w:id="402602343">
      <w:bodyDiv w:val="1"/>
      <w:marLeft w:val="0"/>
      <w:marRight w:val="0"/>
      <w:marTop w:val="0"/>
      <w:marBottom w:val="0"/>
      <w:divBdr>
        <w:top w:val="none" w:sz="0" w:space="0" w:color="auto"/>
        <w:left w:val="none" w:sz="0" w:space="0" w:color="auto"/>
        <w:bottom w:val="none" w:sz="0" w:space="0" w:color="auto"/>
        <w:right w:val="none" w:sz="0" w:space="0" w:color="auto"/>
      </w:divBdr>
    </w:div>
    <w:div w:id="418912127">
      <w:bodyDiv w:val="1"/>
      <w:marLeft w:val="0"/>
      <w:marRight w:val="0"/>
      <w:marTop w:val="0"/>
      <w:marBottom w:val="0"/>
      <w:divBdr>
        <w:top w:val="none" w:sz="0" w:space="0" w:color="auto"/>
        <w:left w:val="none" w:sz="0" w:space="0" w:color="auto"/>
        <w:bottom w:val="none" w:sz="0" w:space="0" w:color="auto"/>
        <w:right w:val="none" w:sz="0" w:space="0" w:color="auto"/>
      </w:divBdr>
    </w:div>
    <w:div w:id="476462026">
      <w:bodyDiv w:val="1"/>
      <w:marLeft w:val="0"/>
      <w:marRight w:val="0"/>
      <w:marTop w:val="0"/>
      <w:marBottom w:val="0"/>
      <w:divBdr>
        <w:top w:val="none" w:sz="0" w:space="0" w:color="auto"/>
        <w:left w:val="none" w:sz="0" w:space="0" w:color="auto"/>
        <w:bottom w:val="none" w:sz="0" w:space="0" w:color="auto"/>
        <w:right w:val="none" w:sz="0" w:space="0" w:color="auto"/>
      </w:divBdr>
    </w:div>
    <w:div w:id="510025322">
      <w:bodyDiv w:val="1"/>
      <w:marLeft w:val="0"/>
      <w:marRight w:val="0"/>
      <w:marTop w:val="0"/>
      <w:marBottom w:val="0"/>
      <w:divBdr>
        <w:top w:val="none" w:sz="0" w:space="0" w:color="auto"/>
        <w:left w:val="none" w:sz="0" w:space="0" w:color="auto"/>
        <w:bottom w:val="none" w:sz="0" w:space="0" w:color="auto"/>
        <w:right w:val="none" w:sz="0" w:space="0" w:color="auto"/>
      </w:divBdr>
    </w:div>
    <w:div w:id="521895312">
      <w:bodyDiv w:val="1"/>
      <w:marLeft w:val="0"/>
      <w:marRight w:val="0"/>
      <w:marTop w:val="0"/>
      <w:marBottom w:val="0"/>
      <w:divBdr>
        <w:top w:val="none" w:sz="0" w:space="0" w:color="auto"/>
        <w:left w:val="none" w:sz="0" w:space="0" w:color="auto"/>
        <w:bottom w:val="none" w:sz="0" w:space="0" w:color="auto"/>
        <w:right w:val="none" w:sz="0" w:space="0" w:color="auto"/>
      </w:divBdr>
    </w:div>
    <w:div w:id="523792683">
      <w:bodyDiv w:val="1"/>
      <w:marLeft w:val="0"/>
      <w:marRight w:val="0"/>
      <w:marTop w:val="0"/>
      <w:marBottom w:val="0"/>
      <w:divBdr>
        <w:top w:val="none" w:sz="0" w:space="0" w:color="auto"/>
        <w:left w:val="none" w:sz="0" w:space="0" w:color="auto"/>
        <w:bottom w:val="none" w:sz="0" w:space="0" w:color="auto"/>
        <w:right w:val="none" w:sz="0" w:space="0" w:color="auto"/>
      </w:divBdr>
    </w:div>
    <w:div w:id="529759613">
      <w:bodyDiv w:val="1"/>
      <w:marLeft w:val="0"/>
      <w:marRight w:val="0"/>
      <w:marTop w:val="0"/>
      <w:marBottom w:val="0"/>
      <w:divBdr>
        <w:top w:val="none" w:sz="0" w:space="0" w:color="auto"/>
        <w:left w:val="none" w:sz="0" w:space="0" w:color="auto"/>
        <w:bottom w:val="none" w:sz="0" w:space="0" w:color="auto"/>
        <w:right w:val="none" w:sz="0" w:space="0" w:color="auto"/>
      </w:divBdr>
    </w:div>
    <w:div w:id="538248509">
      <w:bodyDiv w:val="1"/>
      <w:marLeft w:val="0"/>
      <w:marRight w:val="0"/>
      <w:marTop w:val="0"/>
      <w:marBottom w:val="0"/>
      <w:divBdr>
        <w:top w:val="none" w:sz="0" w:space="0" w:color="auto"/>
        <w:left w:val="none" w:sz="0" w:space="0" w:color="auto"/>
        <w:bottom w:val="none" w:sz="0" w:space="0" w:color="auto"/>
        <w:right w:val="none" w:sz="0" w:space="0" w:color="auto"/>
      </w:divBdr>
    </w:div>
    <w:div w:id="539323851">
      <w:bodyDiv w:val="1"/>
      <w:marLeft w:val="0"/>
      <w:marRight w:val="0"/>
      <w:marTop w:val="0"/>
      <w:marBottom w:val="0"/>
      <w:divBdr>
        <w:top w:val="none" w:sz="0" w:space="0" w:color="auto"/>
        <w:left w:val="none" w:sz="0" w:space="0" w:color="auto"/>
        <w:bottom w:val="none" w:sz="0" w:space="0" w:color="auto"/>
        <w:right w:val="none" w:sz="0" w:space="0" w:color="auto"/>
      </w:divBdr>
    </w:div>
    <w:div w:id="545139088">
      <w:bodyDiv w:val="1"/>
      <w:marLeft w:val="0"/>
      <w:marRight w:val="0"/>
      <w:marTop w:val="0"/>
      <w:marBottom w:val="0"/>
      <w:divBdr>
        <w:top w:val="none" w:sz="0" w:space="0" w:color="auto"/>
        <w:left w:val="none" w:sz="0" w:space="0" w:color="auto"/>
        <w:bottom w:val="none" w:sz="0" w:space="0" w:color="auto"/>
        <w:right w:val="none" w:sz="0" w:space="0" w:color="auto"/>
      </w:divBdr>
    </w:div>
    <w:div w:id="585575105">
      <w:bodyDiv w:val="1"/>
      <w:marLeft w:val="0"/>
      <w:marRight w:val="0"/>
      <w:marTop w:val="0"/>
      <w:marBottom w:val="0"/>
      <w:divBdr>
        <w:top w:val="none" w:sz="0" w:space="0" w:color="auto"/>
        <w:left w:val="none" w:sz="0" w:space="0" w:color="auto"/>
        <w:bottom w:val="none" w:sz="0" w:space="0" w:color="auto"/>
        <w:right w:val="none" w:sz="0" w:space="0" w:color="auto"/>
      </w:divBdr>
    </w:div>
    <w:div w:id="599486047">
      <w:bodyDiv w:val="1"/>
      <w:marLeft w:val="0"/>
      <w:marRight w:val="0"/>
      <w:marTop w:val="0"/>
      <w:marBottom w:val="0"/>
      <w:divBdr>
        <w:top w:val="none" w:sz="0" w:space="0" w:color="auto"/>
        <w:left w:val="none" w:sz="0" w:space="0" w:color="auto"/>
        <w:bottom w:val="none" w:sz="0" w:space="0" w:color="auto"/>
        <w:right w:val="none" w:sz="0" w:space="0" w:color="auto"/>
      </w:divBdr>
    </w:div>
    <w:div w:id="654720904">
      <w:bodyDiv w:val="1"/>
      <w:marLeft w:val="0"/>
      <w:marRight w:val="0"/>
      <w:marTop w:val="0"/>
      <w:marBottom w:val="0"/>
      <w:divBdr>
        <w:top w:val="none" w:sz="0" w:space="0" w:color="auto"/>
        <w:left w:val="none" w:sz="0" w:space="0" w:color="auto"/>
        <w:bottom w:val="none" w:sz="0" w:space="0" w:color="auto"/>
        <w:right w:val="none" w:sz="0" w:space="0" w:color="auto"/>
      </w:divBdr>
    </w:div>
    <w:div w:id="673459525">
      <w:bodyDiv w:val="1"/>
      <w:marLeft w:val="0"/>
      <w:marRight w:val="0"/>
      <w:marTop w:val="0"/>
      <w:marBottom w:val="0"/>
      <w:divBdr>
        <w:top w:val="none" w:sz="0" w:space="0" w:color="auto"/>
        <w:left w:val="none" w:sz="0" w:space="0" w:color="auto"/>
        <w:bottom w:val="none" w:sz="0" w:space="0" w:color="auto"/>
        <w:right w:val="none" w:sz="0" w:space="0" w:color="auto"/>
      </w:divBdr>
    </w:div>
    <w:div w:id="677736694">
      <w:bodyDiv w:val="1"/>
      <w:marLeft w:val="0"/>
      <w:marRight w:val="0"/>
      <w:marTop w:val="0"/>
      <w:marBottom w:val="0"/>
      <w:divBdr>
        <w:top w:val="none" w:sz="0" w:space="0" w:color="auto"/>
        <w:left w:val="none" w:sz="0" w:space="0" w:color="auto"/>
        <w:bottom w:val="none" w:sz="0" w:space="0" w:color="auto"/>
        <w:right w:val="none" w:sz="0" w:space="0" w:color="auto"/>
      </w:divBdr>
    </w:div>
    <w:div w:id="733548191">
      <w:bodyDiv w:val="1"/>
      <w:marLeft w:val="0"/>
      <w:marRight w:val="0"/>
      <w:marTop w:val="0"/>
      <w:marBottom w:val="0"/>
      <w:divBdr>
        <w:top w:val="none" w:sz="0" w:space="0" w:color="auto"/>
        <w:left w:val="none" w:sz="0" w:space="0" w:color="auto"/>
        <w:bottom w:val="none" w:sz="0" w:space="0" w:color="auto"/>
        <w:right w:val="none" w:sz="0" w:space="0" w:color="auto"/>
      </w:divBdr>
    </w:div>
    <w:div w:id="754202993">
      <w:bodyDiv w:val="1"/>
      <w:marLeft w:val="0"/>
      <w:marRight w:val="0"/>
      <w:marTop w:val="0"/>
      <w:marBottom w:val="0"/>
      <w:divBdr>
        <w:top w:val="none" w:sz="0" w:space="0" w:color="auto"/>
        <w:left w:val="none" w:sz="0" w:space="0" w:color="auto"/>
        <w:bottom w:val="none" w:sz="0" w:space="0" w:color="auto"/>
        <w:right w:val="none" w:sz="0" w:space="0" w:color="auto"/>
      </w:divBdr>
    </w:div>
    <w:div w:id="780223530">
      <w:bodyDiv w:val="1"/>
      <w:marLeft w:val="0"/>
      <w:marRight w:val="0"/>
      <w:marTop w:val="0"/>
      <w:marBottom w:val="0"/>
      <w:divBdr>
        <w:top w:val="none" w:sz="0" w:space="0" w:color="auto"/>
        <w:left w:val="none" w:sz="0" w:space="0" w:color="auto"/>
        <w:bottom w:val="none" w:sz="0" w:space="0" w:color="auto"/>
        <w:right w:val="none" w:sz="0" w:space="0" w:color="auto"/>
      </w:divBdr>
    </w:div>
    <w:div w:id="793597706">
      <w:bodyDiv w:val="1"/>
      <w:marLeft w:val="0"/>
      <w:marRight w:val="0"/>
      <w:marTop w:val="0"/>
      <w:marBottom w:val="0"/>
      <w:divBdr>
        <w:top w:val="none" w:sz="0" w:space="0" w:color="auto"/>
        <w:left w:val="none" w:sz="0" w:space="0" w:color="auto"/>
        <w:bottom w:val="none" w:sz="0" w:space="0" w:color="auto"/>
        <w:right w:val="none" w:sz="0" w:space="0" w:color="auto"/>
      </w:divBdr>
    </w:div>
    <w:div w:id="814034401">
      <w:bodyDiv w:val="1"/>
      <w:marLeft w:val="0"/>
      <w:marRight w:val="0"/>
      <w:marTop w:val="0"/>
      <w:marBottom w:val="0"/>
      <w:divBdr>
        <w:top w:val="none" w:sz="0" w:space="0" w:color="auto"/>
        <w:left w:val="none" w:sz="0" w:space="0" w:color="auto"/>
        <w:bottom w:val="none" w:sz="0" w:space="0" w:color="auto"/>
        <w:right w:val="none" w:sz="0" w:space="0" w:color="auto"/>
      </w:divBdr>
    </w:div>
    <w:div w:id="826046853">
      <w:bodyDiv w:val="1"/>
      <w:marLeft w:val="0"/>
      <w:marRight w:val="0"/>
      <w:marTop w:val="0"/>
      <w:marBottom w:val="0"/>
      <w:divBdr>
        <w:top w:val="none" w:sz="0" w:space="0" w:color="auto"/>
        <w:left w:val="none" w:sz="0" w:space="0" w:color="auto"/>
        <w:bottom w:val="none" w:sz="0" w:space="0" w:color="auto"/>
        <w:right w:val="none" w:sz="0" w:space="0" w:color="auto"/>
      </w:divBdr>
    </w:div>
    <w:div w:id="852764548">
      <w:bodyDiv w:val="1"/>
      <w:marLeft w:val="0"/>
      <w:marRight w:val="0"/>
      <w:marTop w:val="0"/>
      <w:marBottom w:val="0"/>
      <w:divBdr>
        <w:top w:val="none" w:sz="0" w:space="0" w:color="auto"/>
        <w:left w:val="none" w:sz="0" w:space="0" w:color="auto"/>
        <w:bottom w:val="none" w:sz="0" w:space="0" w:color="auto"/>
        <w:right w:val="none" w:sz="0" w:space="0" w:color="auto"/>
      </w:divBdr>
    </w:div>
    <w:div w:id="872812142">
      <w:bodyDiv w:val="1"/>
      <w:marLeft w:val="0"/>
      <w:marRight w:val="0"/>
      <w:marTop w:val="0"/>
      <w:marBottom w:val="0"/>
      <w:divBdr>
        <w:top w:val="none" w:sz="0" w:space="0" w:color="auto"/>
        <w:left w:val="none" w:sz="0" w:space="0" w:color="auto"/>
        <w:bottom w:val="none" w:sz="0" w:space="0" w:color="auto"/>
        <w:right w:val="none" w:sz="0" w:space="0" w:color="auto"/>
      </w:divBdr>
    </w:div>
    <w:div w:id="902712864">
      <w:bodyDiv w:val="1"/>
      <w:marLeft w:val="0"/>
      <w:marRight w:val="0"/>
      <w:marTop w:val="0"/>
      <w:marBottom w:val="0"/>
      <w:divBdr>
        <w:top w:val="none" w:sz="0" w:space="0" w:color="auto"/>
        <w:left w:val="none" w:sz="0" w:space="0" w:color="auto"/>
        <w:bottom w:val="none" w:sz="0" w:space="0" w:color="auto"/>
        <w:right w:val="none" w:sz="0" w:space="0" w:color="auto"/>
      </w:divBdr>
    </w:div>
    <w:div w:id="921835959">
      <w:bodyDiv w:val="1"/>
      <w:marLeft w:val="0"/>
      <w:marRight w:val="0"/>
      <w:marTop w:val="0"/>
      <w:marBottom w:val="0"/>
      <w:divBdr>
        <w:top w:val="none" w:sz="0" w:space="0" w:color="auto"/>
        <w:left w:val="none" w:sz="0" w:space="0" w:color="auto"/>
        <w:bottom w:val="none" w:sz="0" w:space="0" w:color="auto"/>
        <w:right w:val="none" w:sz="0" w:space="0" w:color="auto"/>
      </w:divBdr>
    </w:div>
    <w:div w:id="929309699">
      <w:bodyDiv w:val="1"/>
      <w:marLeft w:val="0"/>
      <w:marRight w:val="0"/>
      <w:marTop w:val="0"/>
      <w:marBottom w:val="0"/>
      <w:divBdr>
        <w:top w:val="none" w:sz="0" w:space="0" w:color="auto"/>
        <w:left w:val="none" w:sz="0" w:space="0" w:color="auto"/>
        <w:bottom w:val="none" w:sz="0" w:space="0" w:color="auto"/>
        <w:right w:val="none" w:sz="0" w:space="0" w:color="auto"/>
      </w:divBdr>
    </w:div>
    <w:div w:id="937176849">
      <w:bodyDiv w:val="1"/>
      <w:marLeft w:val="0"/>
      <w:marRight w:val="0"/>
      <w:marTop w:val="0"/>
      <w:marBottom w:val="0"/>
      <w:divBdr>
        <w:top w:val="none" w:sz="0" w:space="0" w:color="auto"/>
        <w:left w:val="none" w:sz="0" w:space="0" w:color="auto"/>
        <w:bottom w:val="none" w:sz="0" w:space="0" w:color="auto"/>
        <w:right w:val="none" w:sz="0" w:space="0" w:color="auto"/>
      </w:divBdr>
    </w:div>
    <w:div w:id="950939892">
      <w:bodyDiv w:val="1"/>
      <w:marLeft w:val="0"/>
      <w:marRight w:val="0"/>
      <w:marTop w:val="0"/>
      <w:marBottom w:val="0"/>
      <w:divBdr>
        <w:top w:val="none" w:sz="0" w:space="0" w:color="auto"/>
        <w:left w:val="none" w:sz="0" w:space="0" w:color="auto"/>
        <w:bottom w:val="none" w:sz="0" w:space="0" w:color="auto"/>
        <w:right w:val="none" w:sz="0" w:space="0" w:color="auto"/>
      </w:divBdr>
    </w:div>
    <w:div w:id="953098594">
      <w:bodyDiv w:val="1"/>
      <w:marLeft w:val="0"/>
      <w:marRight w:val="0"/>
      <w:marTop w:val="0"/>
      <w:marBottom w:val="0"/>
      <w:divBdr>
        <w:top w:val="none" w:sz="0" w:space="0" w:color="auto"/>
        <w:left w:val="none" w:sz="0" w:space="0" w:color="auto"/>
        <w:bottom w:val="none" w:sz="0" w:space="0" w:color="auto"/>
        <w:right w:val="none" w:sz="0" w:space="0" w:color="auto"/>
      </w:divBdr>
    </w:div>
    <w:div w:id="993489270">
      <w:bodyDiv w:val="1"/>
      <w:marLeft w:val="0"/>
      <w:marRight w:val="0"/>
      <w:marTop w:val="0"/>
      <w:marBottom w:val="0"/>
      <w:divBdr>
        <w:top w:val="none" w:sz="0" w:space="0" w:color="auto"/>
        <w:left w:val="none" w:sz="0" w:space="0" w:color="auto"/>
        <w:bottom w:val="none" w:sz="0" w:space="0" w:color="auto"/>
        <w:right w:val="none" w:sz="0" w:space="0" w:color="auto"/>
      </w:divBdr>
    </w:div>
    <w:div w:id="1025211725">
      <w:bodyDiv w:val="1"/>
      <w:marLeft w:val="0"/>
      <w:marRight w:val="0"/>
      <w:marTop w:val="0"/>
      <w:marBottom w:val="0"/>
      <w:divBdr>
        <w:top w:val="none" w:sz="0" w:space="0" w:color="auto"/>
        <w:left w:val="none" w:sz="0" w:space="0" w:color="auto"/>
        <w:bottom w:val="none" w:sz="0" w:space="0" w:color="auto"/>
        <w:right w:val="none" w:sz="0" w:space="0" w:color="auto"/>
      </w:divBdr>
    </w:div>
    <w:div w:id="1081609981">
      <w:bodyDiv w:val="1"/>
      <w:marLeft w:val="0"/>
      <w:marRight w:val="0"/>
      <w:marTop w:val="0"/>
      <w:marBottom w:val="0"/>
      <w:divBdr>
        <w:top w:val="none" w:sz="0" w:space="0" w:color="auto"/>
        <w:left w:val="none" w:sz="0" w:space="0" w:color="auto"/>
        <w:bottom w:val="none" w:sz="0" w:space="0" w:color="auto"/>
        <w:right w:val="none" w:sz="0" w:space="0" w:color="auto"/>
      </w:divBdr>
    </w:div>
    <w:div w:id="1088624965">
      <w:bodyDiv w:val="1"/>
      <w:marLeft w:val="0"/>
      <w:marRight w:val="0"/>
      <w:marTop w:val="0"/>
      <w:marBottom w:val="0"/>
      <w:divBdr>
        <w:top w:val="none" w:sz="0" w:space="0" w:color="auto"/>
        <w:left w:val="none" w:sz="0" w:space="0" w:color="auto"/>
        <w:bottom w:val="none" w:sz="0" w:space="0" w:color="auto"/>
        <w:right w:val="none" w:sz="0" w:space="0" w:color="auto"/>
      </w:divBdr>
    </w:div>
    <w:div w:id="1094940337">
      <w:bodyDiv w:val="1"/>
      <w:marLeft w:val="0"/>
      <w:marRight w:val="0"/>
      <w:marTop w:val="0"/>
      <w:marBottom w:val="0"/>
      <w:divBdr>
        <w:top w:val="none" w:sz="0" w:space="0" w:color="auto"/>
        <w:left w:val="none" w:sz="0" w:space="0" w:color="auto"/>
        <w:bottom w:val="none" w:sz="0" w:space="0" w:color="auto"/>
        <w:right w:val="none" w:sz="0" w:space="0" w:color="auto"/>
      </w:divBdr>
    </w:div>
    <w:div w:id="1102336582">
      <w:bodyDiv w:val="1"/>
      <w:marLeft w:val="0"/>
      <w:marRight w:val="0"/>
      <w:marTop w:val="0"/>
      <w:marBottom w:val="0"/>
      <w:divBdr>
        <w:top w:val="none" w:sz="0" w:space="0" w:color="auto"/>
        <w:left w:val="none" w:sz="0" w:space="0" w:color="auto"/>
        <w:bottom w:val="none" w:sz="0" w:space="0" w:color="auto"/>
        <w:right w:val="none" w:sz="0" w:space="0" w:color="auto"/>
      </w:divBdr>
    </w:div>
    <w:div w:id="1111823716">
      <w:bodyDiv w:val="1"/>
      <w:marLeft w:val="0"/>
      <w:marRight w:val="0"/>
      <w:marTop w:val="0"/>
      <w:marBottom w:val="0"/>
      <w:divBdr>
        <w:top w:val="none" w:sz="0" w:space="0" w:color="auto"/>
        <w:left w:val="none" w:sz="0" w:space="0" w:color="auto"/>
        <w:bottom w:val="none" w:sz="0" w:space="0" w:color="auto"/>
        <w:right w:val="none" w:sz="0" w:space="0" w:color="auto"/>
      </w:divBdr>
    </w:div>
    <w:div w:id="1132557574">
      <w:bodyDiv w:val="1"/>
      <w:marLeft w:val="0"/>
      <w:marRight w:val="0"/>
      <w:marTop w:val="0"/>
      <w:marBottom w:val="0"/>
      <w:divBdr>
        <w:top w:val="none" w:sz="0" w:space="0" w:color="auto"/>
        <w:left w:val="none" w:sz="0" w:space="0" w:color="auto"/>
        <w:bottom w:val="none" w:sz="0" w:space="0" w:color="auto"/>
        <w:right w:val="none" w:sz="0" w:space="0" w:color="auto"/>
      </w:divBdr>
    </w:div>
    <w:div w:id="1151288714">
      <w:bodyDiv w:val="1"/>
      <w:marLeft w:val="0"/>
      <w:marRight w:val="0"/>
      <w:marTop w:val="0"/>
      <w:marBottom w:val="0"/>
      <w:divBdr>
        <w:top w:val="none" w:sz="0" w:space="0" w:color="auto"/>
        <w:left w:val="none" w:sz="0" w:space="0" w:color="auto"/>
        <w:bottom w:val="none" w:sz="0" w:space="0" w:color="auto"/>
        <w:right w:val="none" w:sz="0" w:space="0" w:color="auto"/>
      </w:divBdr>
    </w:div>
    <w:div w:id="1151866798">
      <w:bodyDiv w:val="1"/>
      <w:marLeft w:val="0"/>
      <w:marRight w:val="0"/>
      <w:marTop w:val="0"/>
      <w:marBottom w:val="0"/>
      <w:divBdr>
        <w:top w:val="none" w:sz="0" w:space="0" w:color="auto"/>
        <w:left w:val="none" w:sz="0" w:space="0" w:color="auto"/>
        <w:bottom w:val="none" w:sz="0" w:space="0" w:color="auto"/>
        <w:right w:val="none" w:sz="0" w:space="0" w:color="auto"/>
      </w:divBdr>
    </w:div>
    <w:div w:id="1158569417">
      <w:bodyDiv w:val="1"/>
      <w:marLeft w:val="0"/>
      <w:marRight w:val="0"/>
      <w:marTop w:val="0"/>
      <w:marBottom w:val="0"/>
      <w:divBdr>
        <w:top w:val="none" w:sz="0" w:space="0" w:color="auto"/>
        <w:left w:val="none" w:sz="0" w:space="0" w:color="auto"/>
        <w:bottom w:val="none" w:sz="0" w:space="0" w:color="auto"/>
        <w:right w:val="none" w:sz="0" w:space="0" w:color="auto"/>
      </w:divBdr>
    </w:div>
    <w:div w:id="1174565883">
      <w:bodyDiv w:val="1"/>
      <w:marLeft w:val="0"/>
      <w:marRight w:val="0"/>
      <w:marTop w:val="0"/>
      <w:marBottom w:val="0"/>
      <w:divBdr>
        <w:top w:val="none" w:sz="0" w:space="0" w:color="auto"/>
        <w:left w:val="none" w:sz="0" w:space="0" w:color="auto"/>
        <w:bottom w:val="none" w:sz="0" w:space="0" w:color="auto"/>
        <w:right w:val="none" w:sz="0" w:space="0" w:color="auto"/>
      </w:divBdr>
    </w:div>
    <w:div w:id="1186670540">
      <w:bodyDiv w:val="1"/>
      <w:marLeft w:val="0"/>
      <w:marRight w:val="0"/>
      <w:marTop w:val="0"/>
      <w:marBottom w:val="0"/>
      <w:divBdr>
        <w:top w:val="none" w:sz="0" w:space="0" w:color="auto"/>
        <w:left w:val="none" w:sz="0" w:space="0" w:color="auto"/>
        <w:bottom w:val="none" w:sz="0" w:space="0" w:color="auto"/>
        <w:right w:val="none" w:sz="0" w:space="0" w:color="auto"/>
      </w:divBdr>
    </w:div>
    <w:div w:id="1237084005">
      <w:bodyDiv w:val="1"/>
      <w:marLeft w:val="0"/>
      <w:marRight w:val="0"/>
      <w:marTop w:val="0"/>
      <w:marBottom w:val="0"/>
      <w:divBdr>
        <w:top w:val="none" w:sz="0" w:space="0" w:color="auto"/>
        <w:left w:val="none" w:sz="0" w:space="0" w:color="auto"/>
        <w:bottom w:val="none" w:sz="0" w:space="0" w:color="auto"/>
        <w:right w:val="none" w:sz="0" w:space="0" w:color="auto"/>
      </w:divBdr>
    </w:div>
    <w:div w:id="1336229614">
      <w:bodyDiv w:val="1"/>
      <w:marLeft w:val="0"/>
      <w:marRight w:val="0"/>
      <w:marTop w:val="0"/>
      <w:marBottom w:val="0"/>
      <w:divBdr>
        <w:top w:val="none" w:sz="0" w:space="0" w:color="auto"/>
        <w:left w:val="none" w:sz="0" w:space="0" w:color="auto"/>
        <w:bottom w:val="none" w:sz="0" w:space="0" w:color="auto"/>
        <w:right w:val="none" w:sz="0" w:space="0" w:color="auto"/>
      </w:divBdr>
    </w:div>
    <w:div w:id="1382246193">
      <w:bodyDiv w:val="1"/>
      <w:marLeft w:val="0"/>
      <w:marRight w:val="0"/>
      <w:marTop w:val="0"/>
      <w:marBottom w:val="0"/>
      <w:divBdr>
        <w:top w:val="none" w:sz="0" w:space="0" w:color="auto"/>
        <w:left w:val="none" w:sz="0" w:space="0" w:color="auto"/>
        <w:bottom w:val="none" w:sz="0" w:space="0" w:color="auto"/>
        <w:right w:val="none" w:sz="0" w:space="0" w:color="auto"/>
      </w:divBdr>
    </w:div>
    <w:div w:id="1441101213">
      <w:bodyDiv w:val="1"/>
      <w:marLeft w:val="0"/>
      <w:marRight w:val="0"/>
      <w:marTop w:val="0"/>
      <w:marBottom w:val="0"/>
      <w:divBdr>
        <w:top w:val="none" w:sz="0" w:space="0" w:color="auto"/>
        <w:left w:val="none" w:sz="0" w:space="0" w:color="auto"/>
        <w:bottom w:val="none" w:sz="0" w:space="0" w:color="auto"/>
        <w:right w:val="none" w:sz="0" w:space="0" w:color="auto"/>
      </w:divBdr>
    </w:div>
    <w:div w:id="1442530791">
      <w:bodyDiv w:val="1"/>
      <w:marLeft w:val="0"/>
      <w:marRight w:val="0"/>
      <w:marTop w:val="0"/>
      <w:marBottom w:val="0"/>
      <w:divBdr>
        <w:top w:val="none" w:sz="0" w:space="0" w:color="auto"/>
        <w:left w:val="none" w:sz="0" w:space="0" w:color="auto"/>
        <w:bottom w:val="none" w:sz="0" w:space="0" w:color="auto"/>
        <w:right w:val="none" w:sz="0" w:space="0" w:color="auto"/>
      </w:divBdr>
    </w:div>
    <w:div w:id="1461804238">
      <w:bodyDiv w:val="1"/>
      <w:marLeft w:val="0"/>
      <w:marRight w:val="0"/>
      <w:marTop w:val="0"/>
      <w:marBottom w:val="0"/>
      <w:divBdr>
        <w:top w:val="none" w:sz="0" w:space="0" w:color="auto"/>
        <w:left w:val="none" w:sz="0" w:space="0" w:color="auto"/>
        <w:bottom w:val="none" w:sz="0" w:space="0" w:color="auto"/>
        <w:right w:val="none" w:sz="0" w:space="0" w:color="auto"/>
      </w:divBdr>
    </w:div>
    <w:div w:id="1522549069">
      <w:bodyDiv w:val="1"/>
      <w:marLeft w:val="0"/>
      <w:marRight w:val="0"/>
      <w:marTop w:val="0"/>
      <w:marBottom w:val="0"/>
      <w:divBdr>
        <w:top w:val="none" w:sz="0" w:space="0" w:color="auto"/>
        <w:left w:val="none" w:sz="0" w:space="0" w:color="auto"/>
        <w:bottom w:val="none" w:sz="0" w:space="0" w:color="auto"/>
        <w:right w:val="none" w:sz="0" w:space="0" w:color="auto"/>
      </w:divBdr>
    </w:div>
    <w:div w:id="1526209812">
      <w:bodyDiv w:val="1"/>
      <w:marLeft w:val="0"/>
      <w:marRight w:val="0"/>
      <w:marTop w:val="0"/>
      <w:marBottom w:val="0"/>
      <w:divBdr>
        <w:top w:val="none" w:sz="0" w:space="0" w:color="auto"/>
        <w:left w:val="none" w:sz="0" w:space="0" w:color="auto"/>
        <w:bottom w:val="none" w:sz="0" w:space="0" w:color="auto"/>
        <w:right w:val="none" w:sz="0" w:space="0" w:color="auto"/>
      </w:divBdr>
    </w:div>
    <w:div w:id="1574464122">
      <w:bodyDiv w:val="1"/>
      <w:marLeft w:val="0"/>
      <w:marRight w:val="0"/>
      <w:marTop w:val="0"/>
      <w:marBottom w:val="0"/>
      <w:divBdr>
        <w:top w:val="none" w:sz="0" w:space="0" w:color="auto"/>
        <w:left w:val="none" w:sz="0" w:space="0" w:color="auto"/>
        <w:bottom w:val="none" w:sz="0" w:space="0" w:color="auto"/>
        <w:right w:val="none" w:sz="0" w:space="0" w:color="auto"/>
      </w:divBdr>
    </w:div>
    <w:div w:id="1576549288">
      <w:bodyDiv w:val="1"/>
      <w:marLeft w:val="0"/>
      <w:marRight w:val="0"/>
      <w:marTop w:val="0"/>
      <w:marBottom w:val="0"/>
      <w:divBdr>
        <w:top w:val="none" w:sz="0" w:space="0" w:color="auto"/>
        <w:left w:val="none" w:sz="0" w:space="0" w:color="auto"/>
        <w:bottom w:val="none" w:sz="0" w:space="0" w:color="auto"/>
        <w:right w:val="none" w:sz="0" w:space="0" w:color="auto"/>
      </w:divBdr>
    </w:div>
    <w:div w:id="1577472529">
      <w:bodyDiv w:val="1"/>
      <w:marLeft w:val="0"/>
      <w:marRight w:val="0"/>
      <w:marTop w:val="0"/>
      <w:marBottom w:val="0"/>
      <w:divBdr>
        <w:top w:val="none" w:sz="0" w:space="0" w:color="auto"/>
        <w:left w:val="none" w:sz="0" w:space="0" w:color="auto"/>
        <w:bottom w:val="none" w:sz="0" w:space="0" w:color="auto"/>
        <w:right w:val="none" w:sz="0" w:space="0" w:color="auto"/>
      </w:divBdr>
    </w:div>
    <w:div w:id="1598632194">
      <w:bodyDiv w:val="1"/>
      <w:marLeft w:val="0"/>
      <w:marRight w:val="0"/>
      <w:marTop w:val="0"/>
      <w:marBottom w:val="0"/>
      <w:divBdr>
        <w:top w:val="none" w:sz="0" w:space="0" w:color="auto"/>
        <w:left w:val="none" w:sz="0" w:space="0" w:color="auto"/>
        <w:bottom w:val="none" w:sz="0" w:space="0" w:color="auto"/>
        <w:right w:val="none" w:sz="0" w:space="0" w:color="auto"/>
      </w:divBdr>
    </w:div>
    <w:div w:id="1642729269">
      <w:bodyDiv w:val="1"/>
      <w:marLeft w:val="0"/>
      <w:marRight w:val="0"/>
      <w:marTop w:val="0"/>
      <w:marBottom w:val="0"/>
      <w:divBdr>
        <w:top w:val="none" w:sz="0" w:space="0" w:color="auto"/>
        <w:left w:val="none" w:sz="0" w:space="0" w:color="auto"/>
        <w:bottom w:val="none" w:sz="0" w:space="0" w:color="auto"/>
        <w:right w:val="none" w:sz="0" w:space="0" w:color="auto"/>
      </w:divBdr>
    </w:div>
    <w:div w:id="1657103110">
      <w:bodyDiv w:val="1"/>
      <w:marLeft w:val="0"/>
      <w:marRight w:val="0"/>
      <w:marTop w:val="0"/>
      <w:marBottom w:val="0"/>
      <w:divBdr>
        <w:top w:val="none" w:sz="0" w:space="0" w:color="auto"/>
        <w:left w:val="none" w:sz="0" w:space="0" w:color="auto"/>
        <w:bottom w:val="none" w:sz="0" w:space="0" w:color="auto"/>
        <w:right w:val="none" w:sz="0" w:space="0" w:color="auto"/>
      </w:divBdr>
    </w:div>
    <w:div w:id="1670669377">
      <w:bodyDiv w:val="1"/>
      <w:marLeft w:val="0"/>
      <w:marRight w:val="0"/>
      <w:marTop w:val="0"/>
      <w:marBottom w:val="0"/>
      <w:divBdr>
        <w:top w:val="none" w:sz="0" w:space="0" w:color="auto"/>
        <w:left w:val="none" w:sz="0" w:space="0" w:color="auto"/>
        <w:bottom w:val="none" w:sz="0" w:space="0" w:color="auto"/>
        <w:right w:val="none" w:sz="0" w:space="0" w:color="auto"/>
      </w:divBdr>
    </w:div>
    <w:div w:id="1675260660">
      <w:bodyDiv w:val="1"/>
      <w:marLeft w:val="0"/>
      <w:marRight w:val="0"/>
      <w:marTop w:val="0"/>
      <w:marBottom w:val="0"/>
      <w:divBdr>
        <w:top w:val="none" w:sz="0" w:space="0" w:color="auto"/>
        <w:left w:val="none" w:sz="0" w:space="0" w:color="auto"/>
        <w:bottom w:val="none" w:sz="0" w:space="0" w:color="auto"/>
        <w:right w:val="none" w:sz="0" w:space="0" w:color="auto"/>
      </w:divBdr>
    </w:div>
    <w:div w:id="1706099667">
      <w:bodyDiv w:val="1"/>
      <w:marLeft w:val="0"/>
      <w:marRight w:val="0"/>
      <w:marTop w:val="0"/>
      <w:marBottom w:val="0"/>
      <w:divBdr>
        <w:top w:val="none" w:sz="0" w:space="0" w:color="auto"/>
        <w:left w:val="none" w:sz="0" w:space="0" w:color="auto"/>
        <w:bottom w:val="none" w:sz="0" w:space="0" w:color="auto"/>
        <w:right w:val="none" w:sz="0" w:space="0" w:color="auto"/>
      </w:divBdr>
    </w:div>
    <w:div w:id="1712995545">
      <w:bodyDiv w:val="1"/>
      <w:marLeft w:val="0"/>
      <w:marRight w:val="0"/>
      <w:marTop w:val="0"/>
      <w:marBottom w:val="0"/>
      <w:divBdr>
        <w:top w:val="none" w:sz="0" w:space="0" w:color="auto"/>
        <w:left w:val="none" w:sz="0" w:space="0" w:color="auto"/>
        <w:bottom w:val="none" w:sz="0" w:space="0" w:color="auto"/>
        <w:right w:val="none" w:sz="0" w:space="0" w:color="auto"/>
      </w:divBdr>
    </w:div>
    <w:div w:id="1714503655">
      <w:bodyDiv w:val="1"/>
      <w:marLeft w:val="0"/>
      <w:marRight w:val="0"/>
      <w:marTop w:val="0"/>
      <w:marBottom w:val="0"/>
      <w:divBdr>
        <w:top w:val="none" w:sz="0" w:space="0" w:color="auto"/>
        <w:left w:val="none" w:sz="0" w:space="0" w:color="auto"/>
        <w:bottom w:val="none" w:sz="0" w:space="0" w:color="auto"/>
        <w:right w:val="none" w:sz="0" w:space="0" w:color="auto"/>
      </w:divBdr>
    </w:div>
    <w:div w:id="1714887140">
      <w:bodyDiv w:val="1"/>
      <w:marLeft w:val="0"/>
      <w:marRight w:val="0"/>
      <w:marTop w:val="0"/>
      <w:marBottom w:val="0"/>
      <w:divBdr>
        <w:top w:val="none" w:sz="0" w:space="0" w:color="auto"/>
        <w:left w:val="none" w:sz="0" w:space="0" w:color="auto"/>
        <w:bottom w:val="none" w:sz="0" w:space="0" w:color="auto"/>
        <w:right w:val="none" w:sz="0" w:space="0" w:color="auto"/>
      </w:divBdr>
    </w:div>
    <w:div w:id="1732846552">
      <w:bodyDiv w:val="1"/>
      <w:marLeft w:val="0"/>
      <w:marRight w:val="0"/>
      <w:marTop w:val="0"/>
      <w:marBottom w:val="0"/>
      <w:divBdr>
        <w:top w:val="none" w:sz="0" w:space="0" w:color="auto"/>
        <w:left w:val="none" w:sz="0" w:space="0" w:color="auto"/>
        <w:bottom w:val="none" w:sz="0" w:space="0" w:color="auto"/>
        <w:right w:val="none" w:sz="0" w:space="0" w:color="auto"/>
      </w:divBdr>
    </w:div>
    <w:div w:id="1756396359">
      <w:bodyDiv w:val="1"/>
      <w:marLeft w:val="0"/>
      <w:marRight w:val="0"/>
      <w:marTop w:val="0"/>
      <w:marBottom w:val="0"/>
      <w:divBdr>
        <w:top w:val="none" w:sz="0" w:space="0" w:color="auto"/>
        <w:left w:val="none" w:sz="0" w:space="0" w:color="auto"/>
        <w:bottom w:val="none" w:sz="0" w:space="0" w:color="auto"/>
        <w:right w:val="none" w:sz="0" w:space="0" w:color="auto"/>
      </w:divBdr>
    </w:div>
    <w:div w:id="1759205515">
      <w:bodyDiv w:val="1"/>
      <w:marLeft w:val="0"/>
      <w:marRight w:val="0"/>
      <w:marTop w:val="0"/>
      <w:marBottom w:val="0"/>
      <w:divBdr>
        <w:top w:val="none" w:sz="0" w:space="0" w:color="auto"/>
        <w:left w:val="none" w:sz="0" w:space="0" w:color="auto"/>
        <w:bottom w:val="none" w:sz="0" w:space="0" w:color="auto"/>
        <w:right w:val="none" w:sz="0" w:space="0" w:color="auto"/>
      </w:divBdr>
    </w:div>
    <w:div w:id="1784300633">
      <w:bodyDiv w:val="1"/>
      <w:marLeft w:val="0"/>
      <w:marRight w:val="0"/>
      <w:marTop w:val="0"/>
      <w:marBottom w:val="0"/>
      <w:divBdr>
        <w:top w:val="none" w:sz="0" w:space="0" w:color="auto"/>
        <w:left w:val="none" w:sz="0" w:space="0" w:color="auto"/>
        <w:bottom w:val="none" w:sz="0" w:space="0" w:color="auto"/>
        <w:right w:val="none" w:sz="0" w:space="0" w:color="auto"/>
      </w:divBdr>
    </w:div>
    <w:div w:id="1798451832">
      <w:bodyDiv w:val="1"/>
      <w:marLeft w:val="0"/>
      <w:marRight w:val="0"/>
      <w:marTop w:val="0"/>
      <w:marBottom w:val="0"/>
      <w:divBdr>
        <w:top w:val="none" w:sz="0" w:space="0" w:color="auto"/>
        <w:left w:val="none" w:sz="0" w:space="0" w:color="auto"/>
        <w:bottom w:val="none" w:sz="0" w:space="0" w:color="auto"/>
        <w:right w:val="none" w:sz="0" w:space="0" w:color="auto"/>
      </w:divBdr>
    </w:div>
    <w:div w:id="1803421370">
      <w:bodyDiv w:val="1"/>
      <w:marLeft w:val="0"/>
      <w:marRight w:val="0"/>
      <w:marTop w:val="0"/>
      <w:marBottom w:val="0"/>
      <w:divBdr>
        <w:top w:val="none" w:sz="0" w:space="0" w:color="auto"/>
        <w:left w:val="none" w:sz="0" w:space="0" w:color="auto"/>
        <w:bottom w:val="none" w:sz="0" w:space="0" w:color="auto"/>
        <w:right w:val="none" w:sz="0" w:space="0" w:color="auto"/>
      </w:divBdr>
    </w:div>
    <w:div w:id="1803695239">
      <w:bodyDiv w:val="1"/>
      <w:marLeft w:val="0"/>
      <w:marRight w:val="0"/>
      <w:marTop w:val="0"/>
      <w:marBottom w:val="0"/>
      <w:divBdr>
        <w:top w:val="none" w:sz="0" w:space="0" w:color="auto"/>
        <w:left w:val="none" w:sz="0" w:space="0" w:color="auto"/>
        <w:bottom w:val="none" w:sz="0" w:space="0" w:color="auto"/>
        <w:right w:val="none" w:sz="0" w:space="0" w:color="auto"/>
      </w:divBdr>
    </w:div>
    <w:div w:id="1835143707">
      <w:bodyDiv w:val="1"/>
      <w:marLeft w:val="0"/>
      <w:marRight w:val="0"/>
      <w:marTop w:val="0"/>
      <w:marBottom w:val="0"/>
      <w:divBdr>
        <w:top w:val="none" w:sz="0" w:space="0" w:color="auto"/>
        <w:left w:val="none" w:sz="0" w:space="0" w:color="auto"/>
        <w:bottom w:val="none" w:sz="0" w:space="0" w:color="auto"/>
        <w:right w:val="none" w:sz="0" w:space="0" w:color="auto"/>
      </w:divBdr>
    </w:div>
    <w:div w:id="1887524095">
      <w:bodyDiv w:val="1"/>
      <w:marLeft w:val="0"/>
      <w:marRight w:val="0"/>
      <w:marTop w:val="0"/>
      <w:marBottom w:val="0"/>
      <w:divBdr>
        <w:top w:val="none" w:sz="0" w:space="0" w:color="auto"/>
        <w:left w:val="none" w:sz="0" w:space="0" w:color="auto"/>
        <w:bottom w:val="none" w:sz="0" w:space="0" w:color="auto"/>
        <w:right w:val="none" w:sz="0" w:space="0" w:color="auto"/>
      </w:divBdr>
    </w:div>
    <w:div w:id="1904945817">
      <w:bodyDiv w:val="1"/>
      <w:marLeft w:val="0"/>
      <w:marRight w:val="0"/>
      <w:marTop w:val="0"/>
      <w:marBottom w:val="0"/>
      <w:divBdr>
        <w:top w:val="none" w:sz="0" w:space="0" w:color="auto"/>
        <w:left w:val="none" w:sz="0" w:space="0" w:color="auto"/>
        <w:bottom w:val="none" w:sz="0" w:space="0" w:color="auto"/>
        <w:right w:val="none" w:sz="0" w:space="0" w:color="auto"/>
      </w:divBdr>
    </w:div>
    <w:div w:id="1930918567">
      <w:bodyDiv w:val="1"/>
      <w:marLeft w:val="0"/>
      <w:marRight w:val="0"/>
      <w:marTop w:val="0"/>
      <w:marBottom w:val="0"/>
      <w:divBdr>
        <w:top w:val="none" w:sz="0" w:space="0" w:color="auto"/>
        <w:left w:val="none" w:sz="0" w:space="0" w:color="auto"/>
        <w:bottom w:val="none" w:sz="0" w:space="0" w:color="auto"/>
        <w:right w:val="none" w:sz="0" w:space="0" w:color="auto"/>
      </w:divBdr>
    </w:div>
    <w:div w:id="1941836932">
      <w:bodyDiv w:val="1"/>
      <w:marLeft w:val="0"/>
      <w:marRight w:val="0"/>
      <w:marTop w:val="0"/>
      <w:marBottom w:val="0"/>
      <w:divBdr>
        <w:top w:val="none" w:sz="0" w:space="0" w:color="auto"/>
        <w:left w:val="none" w:sz="0" w:space="0" w:color="auto"/>
        <w:bottom w:val="none" w:sz="0" w:space="0" w:color="auto"/>
        <w:right w:val="none" w:sz="0" w:space="0" w:color="auto"/>
      </w:divBdr>
    </w:div>
    <w:div w:id="1969430624">
      <w:bodyDiv w:val="1"/>
      <w:marLeft w:val="0"/>
      <w:marRight w:val="0"/>
      <w:marTop w:val="0"/>
      <w:marBottom w:val="0"/>
      <w:divBdr>
        <w:top w:val="none" w:sz="0" w:space="0" w:color="auto"/>
        <w:left w:val="none" w:sz="0" w:space="0" w:color="auto"/>
        <w:bottom w:val="none" w:sz="0" w:space="0" w:color="auto"/>
        <w:right w:val="none" w:sz="0" w:space="0" w:color="auto"/>
      </w:divBdr>
    </w:div>
    <w:div w:id="2003505898">
      <w:bodyDiv w:val="1"/>
      <w:marLeft w:val="0"/>
      <w:marRight w:val="0"/>
      <w:marTop w:val="0"/>
      <w:marBottom w:val="0"/>
      <w:divBdr>
        <w:top w:val="none" w:sz="0" w:space="0" w:color="auto"/>
        <w:left w:val="none" w:sz="0" w:space="0" w:color="auto"/>
        <w:bottom w:val="none" w:sz="0" w:space="0" w:color="auto"/>
        <w:right w:val="none" w:sz="0" w:space="0" w:color="auto"/>
      </w:divBdr>
    </w:div>
    <w:div w:id="2055084204">
      <w:bodyDiv w:val="1"/>
      <w:marLeft w:val="0"/>
      <w:marRight w:val="0"/>
      <w:marTop w:val="0"/>
      <w:marBottom w:val="0"/>
      <w:divBdr>
        <w:top w:val="none" w:sz="0" w:space="0" w:color="auto"/>
        <w:left w:val="none" w:sz="0" w:space="0" w:color="auto"/>
        <w:bottom w:val="none" w:sz="0" w:space="0" w:color="auto"/>
        <w:right w:val="none" w:sz="0" w:space="0" w:color="auto"/>
      </w:divBdr>
    </w:div>
    <w:div w:id="2092505829">
      <w:bodyDiv w:val="1"/>
      <w:marLeft w:val="0"/>
      <w:marRight w:val="0"/>
      <w:marTop w:val="0"/>
      <w:marBottom w:val="0"/>
      <w:divBdr>
        <w:top w:val="none" w:sz="0" w:space="0" w:color="auto"/>
        <w:left w:val="none" w:sz="0" w:space="0" w:color="auto"/>
        <w:bottom w:val="none" w:sz="0" w:space="0" w:color="auto"/>
        <w:right w:val="none" w:sz="0" w:space="0" w:color="auto"/>
      </w:divBdr>
    </w:div>
    <w:div w:id="2102795479">
      <w:bodyDiv w:val="1"/>
      <w:marLeft w:val="0"/>
      <w:marRight w:val="0"/>
      <w:marTop w:val="0"/>
      <w:marBottom w:val="0"/>
      <w:divBdr>
        <w:top w:val="none" w:sz="0" w:space="0" w:color="auto"/>
        <w:left w:val="none" w:sz="0" w:space="0" w:color="auto"/>
        <w:bottom w:val="none" w:sz="0" w:space="0" w:color="auto"/>
        <w:right w:val="none" w:sz="0" w:space="0" w:color="auto"/>
      </w:divBdr>
    </w:div>
    <w:div w:id="212927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news.ru/reviews/tsifrovizatsiya_promyshlennosti_2025/articles/formirovanie_zavershennogo_it-kontura" TargetMode="External"/><Relationship Id="rId18" Type="http://schemas.openxmlformats.org/officeDocument/2006/relationships/hyperlink" Target="https://strategy.ru/media/uploads/2025/11/SP_%25D0%2598%25D1%2581%25D1%2581%25D0%25BB%25D0%25B5%25D0%25B4%25D0%25BE%25D0%25B2%25D0%25B0%25D0%25BD%25D0%25B8%25D0%25B5_%25D0%259F%25D0%25B5%25D1%2580%25D1%2581%25D0%25BF%25D0%25B5%25D0%25BA%25D1%2582%25D0%25B8%25D0%25B2%25D0%25BD%25D1%258B%25D0%25B5_%25D1%2586%25D0%25B8%25D1%2584%25D1%2580%25D0%25BE%25D0%25B2%25D1%258B%25D0%25B5_%25D1%2582%25D0%25B5%25D1%2585%25D0%25BD%25D0%25BE%25D0%25BB%25D0%25BE%25D0%25B3%25D0%25B8%25D0%25B8_%25D0%25B2_%25D0%25BF%25D1%2580%25D0%25BE%25D0%25BC%25D1%258B%25D1%2588%25D0%25BB%25D0%25B5%25D0%25BD%25D0%25BD%25D0%25BE%25D1%2581%25D1%2582%25D0%25B8.pdf" TargetMode="External"/><Relationship Id="rId26" Type="http://schemas.openxmlformats.org/officeDocument/2006/relationships/hyperlink" Target="https://www.1cbit.ru/blog/optimizatsiya-proizvodstva-kak-povysit-effektivnost-predpriyatiya/" TargetMode="External"/><Relationship Id="rId39" Type="http://schemas.openxmlformats.org/officeDocument/2006/relationships/hyperlink" Target="https://science.cfuv.ru/wp-content/uploads/2023/07/%25D0%2594%25D0%25B8%25D1%2581%25D1%2581%25D0%25B5%25D1%2580%25D1%2582%25D0%25B0%25D1%2586%25D0%25B8%25D1%258F-03.07.2023.pdf" TargetMode="External"/><Relationship Id="rId21" Type="http://schemas.openxmlformats.org/officeDocument/2006/relationships/hyperlink" Target="https://expert.ru/" TargetMode="External"/><Relationship Id="rId34" Type="http://schemas.openxmlformats.org/officeDocument/2006/relationships/hyperlink" Target="https://minpromtorg.gov.ru/storage/797ced43-043d-4b4e-b72b-3d36984adbc7/documents/3a3eaba0-c6e7-4094-ad3a-5bbf8f3048ce/1bde905b-0eae-45d4-81e9-37bc043f8311.pdf" TargetMode="External"/><Relationship Id="rId42" Type="http://schemas.openxmlformats.org/officeDocument/2006/relationships/hyperlink" Target="https://esj.today/" TargetMode="External"/><Relationship Id="rId47" Type="http://schemas.openxmlformats.org/officeDocument/2006/relationships/hyperlink" Target="https://abiesystem.ru/blog/kak-cifrovizaciya-povyshaet-effektivnost-promyshlennyh-processov-tehnologii-preimushchestva-i-resheniya"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be.ru/" TargetMode="External"/><Relationship Id="rId29" Type="http://schemas.openxmlformats.org/officeDocument/2006/relationships/hyperlink" Target="https://elar.urfu.ru/bitstream/10995/116864/1/978-5-91256-557-1_2022_062.pdf" TargetMode="External"/><Relationship Id="rId11" Type="http://schemas.openxmlformats.org/officeDocument/2006/relationships/hyperlink" Target="https://sky.pro/wiki/profession/innovacionnye-idei-dlya-proizvodstva-primery-i-vnedrenie/" TargetMode="External"/><Relationship Id="rId24" Type="http://schemas.openxmlformats.org/officeDocument/2006/relationships/hyperlink" Target="https://cyberleninka.ru/article/n/masshtabirovanie-protsessov-upravleniya-kadrovym-potentsialom-organizatsii-v-usloviyah-tsifrovoy-transformatsii-1" TargetMode="External"/><Relationship Id="rId32" Type="http://schemas.openxmlformats.org/officeDocument/2006/relationships/hyperlink" Target="https://ekam-journal.com/images/2022/1-2022/Tsytsarova_Fedyukova.pdf" TargetMode="External"/><Relationship Id="rId37" Type="http://schemas.openxmlformats.org/officeDocument/2006/relationships/hyperlink" Target="https://www.consultant.ru/document/cons_doc_LAW_390587/" TargetMode="External"/><Relationship Id="rId40" Type="http://schemas.openxmlformats.org/officeDocument/2006/relationships/hyperlink" Target="https://xn--80aapampemcchfmo7a3c9ehj.xn--p1ai/upload/doklad-cifra-2025/doklad-cifra-2025.pdf" TargetMode="External"/><Relationship Id="rId45" Type="http://schemas.openxmlformats.org/officeDocument/2006/relationships/hyperlink" Target="https://delovoymir.biz/cifrovaya-transformaciya-promyshlennosti-trendy-na-2025-god.html" TargetMode="External"/><Relationship Id="rId5" Type="http://schemas.openxmlformats.org/officeDocument/2006/relationships/webSettings" Target="webSettings.xml"/><Relationship Id="rId15" Type="http://schemas.openxmlformats.org/officeDocument/2006/relationships/hyperlink" Target="https://1economic.ru/lib/40782" TargetMode="External"/><Relationship Id="rId23" Type="http://schemas.openxmlformats.org/officeDocument/2006/relationships/hyperlink" Target="https://www.vedomosti.ru/partner/articles/2025/06/02/1112459-revolyutsionnii-derzhite" TargetMode="External"/><Relationship Id="rId28" Type="http://schemas.openxmlformats.org/officeDocument/2006/relationships/hyperlink" Target="http://static.government.ru/media/files/OwFdjc3nMWk3BqAUbjqdJImPl3NxqRIS.pdf" TargetMode="External"/><Relationship Id="rId36" Type="http://schemas.openxmlformats.org/officeDocument/2006/relationships/hyperlink" Target="https://www.garant.ru/products/ipo/prime/doc/401415210/" TargetMode="External"/><Relationship Id="rId49" Type="http://schemas.openxmlformats.org/officeDocument/2006/relationships/fontTable" Target="fontTable.xml"/><Relationship Id="rId10" Type="http://schemas.openxmlformats.org/officeDocument/2006/relationships/hyperlink" Target="https://sky.pro/" TargetMode="External"/><Relationship Id="rId19" Type="http://schemas.openxmlformats.org/officeDocument/2006/relationships/hyperlink" Target="https://cgitc.ru/upload/iblock/68b/6z0rwmfwnetf246kkg115v65d15wzkin.pdf" TargetMode="External"/><Relationship Id="rId31" Type="http://schemas.openxmlformats.org/officeDocument/2006/relationships/hyperlink" Target="https://ekam-journal.com/" TargetMode="External"/><Relationship Id="rId44" Type="http://schemas.openxmlformats.org/officeDocument/2006/relationships/hyperlink" Target="https://www.kt-team.ru/blog/digital-transformation-cutting-costs-boosting-profits-winning-the-future" TargetMode="External"/><Relationship Id="rId4" Type="http://schemas.openxmlformats.org/officeDocument/2006/relationships/settings" Target="settings.xml"/><Relationship Id="rId9" Type="http://schemas.openxmlformats.org/officeDocument/2006/relationships/hyperlink" Target="https://www.researchgate.net/publication/334382476_Aktualnye_problemy_vnedrenia_cifrovyh_tehnologij_v_promyslennost_Rossii" TargetMode="External"/><Relationship Id="rId14" Type="http://schemas.openxmlformats.org/officeDocument/2006/relationships/hyperlink" Target="https://1economic.ru/" TargetMode="External"/><Relationship Id="rId22" Type="http://schemas.openxmlformats.org/officeDocument/2006/relationships/hyperlink" Target="https://expert.ru/promishlennost/zavody-mayaki/" TargetMode="External"/><Relationship Id="rId27" Type="http://schemas.openxmlformats.org/officeDocument/2006/relationships/hyperlink" Target="http://static.government.ru/media/files/Yu4vXEtPvMyDVAw88UuBGB3dGEr6r8zP.pdf" TargetMode="External"/><Relationship Id="rId30" Type="http://schemas.openxmlformats.org/officeDocument/2006/relationships/hyperlink" Target="https://cyberleninka.ru/article/n/problematika-vnedreniya-tsifrovizatsii-na-proizvodstvennyh-predpriyatiyah-v-rossii" TargetMode="External"/><Relationship Id="rId35" Type="http://schemas.openxmlformats.org/officeDocument/2006/relationships/hyperlink" Target="https://www.fa.ru/university/structure/university/uso/press-service/press-releases/strategiya-tsifrovoy-transformatsii-v-sovremennoy-promyshlennosti-rossii" TargetMode="External"/><Relationship Id="rId43" Type="http://schemas.openxmlformats.org/officeDocument/2006/relationships/hyperlink" Target="https://esj.today/PDF/41FAVN324.pdf" TargetMode="External"/><Relationship Id="rId48" Type="http://schemas.openxmlformats.org/officeDocument/2006/relationships/header" Target="header1.xml"/><Relationship Id="rId8" Type="http://schemas.openxmlformats.org/officeDocument/2006/relationships/hyperlink" Target="https://inecon.org/docs/2024/Afanasjev_paper_2024.pdf" TargetMode="External"/><Relationship Id="rId3" Type="http://schemas.openxmlformats.org/officeDocument/2006/relationships/styles" Target="styles.xml"/><Relationship Id="rId12" Type="http://schemas.openxmlformats.org/officeDocument/2006/relationships/hyperlink" Target="https://digital.gov.ru/uploaded/files/vedomstvennyij-proekt-tsifrovaya-promyishlennost.pdf" TargetMode="External"/><Relationship Id="rId17" Type="http://schemas.openxmlformats.org/officeDocument/2006/relationships/hyperlink" Target="https://obe.ru/journal/vypusk-2025-g-4-40-dekabr/otsenka-i-razvitie-kadrovogo-potentsiala-v-usloviyah-tsifrovoj-transformatsii-na-primere-it-kompanii/" TargetMode="External"/><Relationship Id="rId25" Type="http://schemas.openxmlformats.org/officeDocument/2006/relationships/hyperlink" Target="https://www.tadviser.ru/index.php/%25D0%25A1%25D1%2582%25D0%25B0%25D1%2582%25D1%258C%25D1%258F:%25D0%259E%25D0%25B1%25D0%25B7%25D0%25BE%25D1%2580_%25D0%25A6%25D0%25B8%25D1%2584%25D1%2580%25D0%25BE%25D0%25B2%25D0%25B8%25D0%25B7%25D0%25B0%25D1%2586%25D0%25B8%25D1%258F_%25D0%25BF%25D1%2580%25D0%25BE%25D0%25BC%25D1%258B%25D1%2588%25D0%25BB%25D0%25B5%25D0%25BD%25D0%25BD%25D0%25BE%25D1%2581%25D1%2582%25D0%25B8_%25D0%25B2_%25D0%25A0%25D0%25BE%25D1%2581%25D1%2581%25D0%25B8%25D0%25B8_2025" TargetMode="External"/><Relationship Id="rId33" Type="http://schemas.openxmlformats.org/officeDocument/2006/relationships/hyperlink" Target="https://cyberleninka.ru/article/n/puti-povysheniya-effektivnosti-proizvodstva-v-promyshlennyh-organizatsiyah" TargetMode="External"/><Relationship Id="rId38" Type="http://schemas.openxmlformats.org/officeDocument/2006/relationships/hyperlink" Target="https://www.vedomosti.ru/press_releases/2025/07/21/strategiya-tsifrovoi-transformatsii-v-sovremennoi-promishlennosti-rossii" TargetMode="External"/><Relationship Id="rId46" Type="http://schemas.openxmlformats.org/officeDocument/2006/relationships/hyperlink" Target="https://sberbs.ru/blogs/blog/tsifrovizatsiya-promyshlennosti-zadachi-preimuschestva-vnedreniya" TargetMode="External"/><Relationship Id="rId20" Type="http://schemas.openxmlformats.org/officeDocument/2006/relationships/hyperlink" Target="https://winnum.io/media/kak-poshagovo-uvelichit-effektivnost-proizvodstva/" TargetMode="External"/><Relationship Id="rId41" Type="http://schemas.openxmlformats.org/officeDocument/2006/relationships/hyperlink" Target="https://www.sap.com/central-asia-caucasus/resources/digital-transformation-in-manufacturin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F1AF6-D270-475A-80E2-855A77DD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32</Pages>
  <Words>8418</Words>
  <Characters>47986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Makarova</dc:creator>
  <cp:keywords/>
  <dc:description/>
  <cp:lastModifiedBy>Anna Makarova</cp:lastModifiedBy>
  <cp:revision>114</cp:revision>
  <dcterms:created xsi:type="dcterms:W3CDTF">2026-05-05T11:00:00Z</dcterms:created>
  <dcterms:modified xsi:type="dcterms:W3CDTF">2026-06-16T04:30:00Z</dcterms:modified>
</cp:coreProperties>
</file>