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B6289" w14:textId="77777777" w:rsidR="00D63F04" w:rsidRPr="00291847" w:rsidRDefault="00D63F04" w:rsidP="00D63F04">
      <w:pPr>
        <w:widowControl w:val="0"/>
        <w:tabs>
          <w:tab w:val="left" w:pos="7380"/>
        </w:tabs>
        <w:ind w:right="-6"/>
        <w:jc w:val="center"/>
        <w:rPr>
          <w:sz w:val="28"/>
          <w:szCs w:val="28"/>
        </w:rPr>
      </w:pPr>
      <w:bookmarkStart w:id="0" w:name="_Hlk230788235"/>
      <w:bookmarkStart w:id="1" w:name="_Hlk230788411"/>
      <w:r w:rsidRPr="00291847">
        <w:rPr>
          <w:sz w:val="28"/>
          <w:szCs w:val="28"/>
        </w:rPr>
        <w:t xml:space="preserve">МИНИСТЕРСТВО НАУКИ И ВЫСШЕГО ОБРАЗОВАНИЯ </w:t>
      </w:r>
    </w:p>
    <w:p w14:paraId="078FE968" w14:textId="77777777" w:rsidR="00D63F04" w:rsidRPr="00291847" w:rsidRDefault="00D63F04" w:rsidP="00D63F04">
      <w:pPr>
        <w:widowControl w:val="0"/>
        <w:tabs>
          <w:tab w:val="left" w:pos="7380"/>
        </w:tabs>
        <w:spacing w:after="120"/>
        <w:jc w:val="center"/>
        <w:rPr>
          <w:sz w:val="28"/>
          <w:szCs w:val="28"/>
        </w:rPr>
      </w:pPr>
      <w:r w:rsidRPr="00291847">
        <w:rPr>
          <w:sz w:val="28"/>
          <w:szCs w:val="28"/>
        </w:rPr>
        <w:t>РОССИЙСКОЙ ФЕДЕРАЦИИ</w:t>
      </w:r>
    </w:p>
    <w:p w14:paraId="36F9E0C5" w14:textId="77777777" w:rsidR="00D63F04" w:rsidRPr="00291847" w:rsidRDefault="00D63F04" w:rsidP="002C37D5">
      <w:pPr>
        <w:widowControl w:val="0"/>
        <w:spacing w:after="120"/>
        <w:jc w:val="center"/>
        <w:rPr>
          <w:sz w:val="28"/>
          <w:szCs w:val="28"/>
        </w:rPr>
      </w:pPr>
      <w:r w:rsidRPr="00291847">
        <w:rPr>
          <w:sz w:val="28"/>
          <w:szCs w:val="28"/>
        </w:rPr>
        <w:t>ВЛАДИВОСТОКСКИЙ ГОСУДАРСТВЕННЫЙ УНИВЕРСИТЕТ</w:t>
      </w:r>
    </w:p>
    <w:p w14:paraId="08B2E461" w14:textId="77777777" w:rsidR="00D63F04" w:rsidRPr="00291847" w:rsidRDefault="00D63F04" w:rsidP="00D63F04">
      <w:pPr>
        <w:widowControl w:val="0"/>
        <w:jc w:val="center"/>
        <w:rPr>
          <w:sz w:val="28"/>
          <w:szCs w:val="28"/>
        </w:rPr>
      </w:pPr>
      <w:r w:rsidRPr="00291847">
        <w:rPr>
          <w:sz w:val="28"/>
          <w:szCs w:val="28"/>
        </w:rPr>
        <w:t xml:space="preserve">ИНСТИТУТ МЕЖДУНАРОДНОГО БИЗНЕСА, </w:t>
      </w:r>
    </w:p>
    <w:p w14:paraId="51F00E64" w14:textId="77777777" w:rsidR="00D63F04" w:rsidRPr="00291847" w:rsidRDefault="00D63F04" w:rsidP="00D63F04">
      <w:pPr>
        <w:widowControl w:val="0"/>
        <w:spacing w:after="120"/>
        <w:jc w:val="center"/>
        <w:rPr>
          <w:sz w:val="28"/>
          <w:szCs w:val="28"/>
        </w:rPr>
      </w:pPr>
      <w:r w:rsidRPr="00291847">
        <w:rPr>
          <w:sz w:val="28"/>
          <w:szCs w:val="28"/>
        </w:rPr>
        <w:t xml:space="preserve">ЭКОНОМИКИ И УПРАВЛЕНИЯ </w:t>
      </w:r>
    </w:p>
    <w:p w14:paraId="0164F22A" w14:textId="77777777" w:rsidR="00D63F04" w:rsidRPr="00291847" w:rsidRDefault="00D63F04" w:rsidP="00D63F04">
      <w:pPr>
        <w:widowControl w:val="0"/>
        <w:spacing w:after="120"/>
        <w:jc w:val="center"/>
        <w:rPr>
          <w:sz w:val="28"/>
          <w:szCs w:val="28"/>
        </w:rPr>
      </w:pPr>
      <w:r w:rsidRPr="00291847">
        <w:rPr>
          <w:sz w:val="28"/>
          <w:szCs w:val="28"/>
        </w:rPr>
        <w:t>КАФЕДРА ЭКОНОМИКИ И УПРАВЛЕНИЯ</w:t>
      </w:r>
    </w:p>
    <w:bookmarkEnd w:id="0"/>
    <w:p w14:paraId="18AAF4F3" w14:textId="77777777" w:rsidR="00D63F04" w:rsidRDefault="00D63F04" w:rsidP="00D63F04">
      <w:pPr>
        <w:suppressAutoHyphens/>
        <w:jc w:val="center"/>
        <w:rPr>
          <w:rFonts w:ascii="Calibri" w:hAnsi="Calibri"/>
          <w:sz w:val="28"/>
          <w:szCs w:val="28"/>
          <w:lang w:eastAsia="ar-SA"/>
        </w:rPr>
      </w:pPr>
    </w:p>
    <w:p w14:paraId="7183D0E3" w14:textId="77777777" w:rsidR="00D63F04" w:rsidRDefault="00D63F04" w:rsidP="00D63F04">
      <w:pPr>
        <w:suppressAutoHyphens/>
        <w:jc w:val="center"/>
        <w:rPr>
          <w:sz w:val="28"/>
          <w:szCs w:val="28"/>
          <w:lang w:eastAsia="ar-SA"/>
        </w:rPr>
      </w:pPr>
    </w:p>
    <w:p w14:paraId="68F18C29" w14:textId="77777777" w:rsidR="00D63F04" w:rsidRDefault="00D63F04" w:rsidP="00D63F04">
      <w:pPr>
        <w:suppressAutoHyphens/>
        <w:jc w:val="center"/>
        <w:rPr>
          <w:sz w:val="28"/>
          <w:szCs w:val="28"/>
          <w:lang w:eastAsia="ar-SA"/>
        </w:rPr>
      </w:pPr>
    </w:p>
    <w:p w14:paraId="159AF483" w14:textId="77777777" w:rsidR="00D63F04" w:rsidRDefault="00D63F04" w:rsidP="00D63F04">
      <w:pPr>
        <w:suppressAutoHyphens/>
        <w:jc w:val="center"/>
        <w:rPr>
          <w:sz w:val="28"/>
          <w:szCs w:val="28"/>
          <w:lang w:eastAsia="ar-SA"/>
        </w:rPr>
      </w:pPr>
    </w:p>
    <w:p w14:paraId="26955C99" w14:textId="77777777" w:rsidR="00A831C9" w:rsidRDefault="00A831C9" w:rsidP="00D63F04">
      <w:pPr>
        <w:spacing w:after="120"/>
        <w:jc w:val="center"/>
        <w:rPr>
          <w:sz w:val="48"/>
          <w:szCs w:val="48"/>
        </w:rPr>
      </w:pPr>
    </w:p>
    <w:p w14:paraId="74A3037A" w14:textId="44C3CCD2" w:rsidR="00D63F04" w:rsidRDefault="00D63F04" w:rsidP="00D63F04">
      <w:pPr>
        <w:spacing w:after="120"/>
        <w:jc w:val="center"/>
        <w:rPr>
          <w:b/>
          <w:sz w:val="48"/>
          <w:szCs w:val="48"/>
        </w:rPr>
      </w:pPr>
      <w:r>
        <w:rPr>
          <w:sz w:val="48"/>
          <w:szCs w:val="48"/>
        </w:rPr>
        <w:t>ОТЧЕТ</w:t>
      </w:r>
      <w:r>
        <w:rPr>
          <w:b/>
          <w:sz w:val="48"/>
          <w:szCs w:val="48"/>
        </w:rPr>
        <w:t xml:space="preserve"> </w:t>
      </w:r>
    </w:p>
    <w:p w14:paraId="2CC960DF" w14:textId="0C89DEE1" w:rsidR="00D63F04" w:rsidRDefault="00D63F04" w:rsidP="00D63F04">
      <w:pPr>
        <w:spacing w:after="120"/>
        <w:jc w:val="center"/>
        <w:rPr>
          <w:sz w:val="44"/>
          <w:szCs w:val="44"/>
        </w:rPr>
      </w:pPr>
      <w:r>
        <w:rPr>
          <w:sz w:val="44"/>
          <w:szCs w:val="44"/>
        </w:rPr>
        <w:t xml:space="preserve">по </w:t>
      </w:r>
      <w:bookmarkStart w:id="2" w:name="_Hlk95913314"/>
      <w:r>
        <w:rPr>
          <w:sz w:val="44"/>
          <w:szCs w:val="44"/>
        </w:rPr>
        <w:t xml:space="preserve">учебной практике по получению </w:t>
      </w:r>
      <w:r w:rsidRPr="001C1B41">
        <w:rPr>
          <w:sz w:val="44"/>
          <w:szCs w:val="44"/>
        </w:rPr>
        <w:t>навыков</w:t>
      </w:r>
      <w:r>
        <w:rPr>
          <w:sz w:val="44"/>
          <w:szCs w:val="44"/>
        </w:rPr>
        <w:t xml:space="preserve">      </w:t>
      </w:r>
      <w:r w:rsidRPr="001C1B41">
        <w:rPr>
          <w:sz w:val="44"/>
          <w:szCs w:val="44"/>
        </w:rPr>
        <w:t xml:space="preserve"> исследовательской работы</w:t>
      </w:r>
      <w:bookmarkEnd w:id="2"/>
    </w:p>
    <w:p w14:paraId="44962719" w14:textId="2017D41A" w:rsidR="00D63F04" w:rsidRPr="00593E66" w:rsidRDefault="00D63F04" w:rsidP="00CE6A5B">
      <w:pPr>
        <w:suppressAutoHyphens/>
        <w:spacing w:after="120"/>
        <w:jc w:val="center"/>
        <w:rPr>
          <w:color w:val="000000"/>
          <w:sz w:val="40"/>
          <w:szCs w:val="40"/>
        </w:rPr>
      </w:pPr>
      <w:r w:rsidRPr="00593E66">
        <w:rPr>
          <w:color w:val="000000"/>
          <w:sz w:val="40"/>
          <w:szCs w:val="40"/>
        </w:rPr>
        <w:t xml:space="preserve">тема: </w:t>
      </w:r>
      <w:r w:rsidR="00F24C96" w:rsidRPr="00F24C96">
        <w:rPr>
          <w:color w:val="000000" w:themeColor="text1"/>
          <w:sz w:val="40"/>
          <w:szCs w:val="40"/>
        </w:rPr>
        <w:t>Экономическое образование в условиях цифровизации</w:t>
      </w:r>
    </w:p>
    <w:p w14:paraId="4F66CCFD" w14:textId="77777777" w:rsidR="00D63F04" w:rsidRDefault="00D63F04" w:rsidP="00D63F04">
      <w:pPr>
        <w:suppressAutoHyphens/>
        <w:ind w:right="963"/>
        <w:jc w:val="both"/>
        <w:rPr>
          <w:lang w:eastAsia="ar-SA"/>
        </w:rPr>
      </w:pPr>
    </w:p>
    <w:p w14:paraId="35D2D6C2" w14:textId="77777777" w:rsidR="00D63F04" w:rsidRDefault="00D63F04" w:rsidP="00D63F04">
      <w:pPr>
        <w:suppressAutoHyphens/>
        <w:ind w:right="963"/>
        <w:jc w:val="both"/>
        <w:rPr>
          <w:lang w:eastAsia="ar-SA"/>
        </w:rPr>
      </w:pPr>
    </w:p>
    <w:p w14:paraId="7485A9F0" w14:textId="77777777" w:rsidR="00D63F04" w:rsidRDefault="00D63F04" w:rsidP="00D63F04">
      <w:pPr>
        <w:suppressAutoHyphens/>
        <w:ind w:right="963"/>
        <w:jc w:val="both"/>
        <w:rPr>
          <w:lang w:eastAsia="ar-SA"/>
        </w:rPr>
      </w:pPr>
    </w:p>
    <w:p w14:paraId="46D557BF" w14:textId="77777777" w:rsidR="00D63F04" w:rsidRDefault="00D63F04" w:rsidP="00D63F04">
      <w:pPr>
        <w:suppressAutoHyphens/>
        <w:ind w:right="963"/>
        <w:jc w:val="both"/>
        <w:rPr>
          <w:lang w:eastAsia="ar-SA"/>
        </w:rPr>
      </w:pPr>
    </w:p>
    <w:p w14:paraId="01940219" w14:textId="77777777" w:rsidR="00D63F04" w:rsidRDefault="00D63F04" w:rsidP="00D63F04">
      <w:pPr>
        <w:suppressAutoHyphens/>
        <w:ind w:right="963"/>
        <w:jc w:val="both"/>
        <w:rPr>
          <w:lang w:eastAsia="ar-SA"/>
        </w:rPr>
      </w:pPr>
    </w:p>
    <w:p w14:paraId="2621260A" w14:textId="77777777" w:rsidR="00D63F04" w:rsidRDefault="00D63F04" w:rsidP="00D63F04">
      <w:pPr>
        <w:suppressAutoHyphens/>
        <w:rPr>
          <w:sz w:val="28"/>
          <w:szCs w:val="28"/>
          <w:lang w:eastAsia="ar-SA"/>
        </w:rPr>
      </w:pPr>
      <w:r>
        <w:rPr>
          <w:sz w:val="28"/>
          <w:szCs w:val="28"/>
          <w:lang w:eastAsia="ar-SA"/>
        </w:rPr>
        <w:tab/>
      </w:r>
      <w:r>
        <w:rPr>
          <w:sz w:val="28"/>
          <w:szCs w:val="28"/>
          <w:lang w:eastAsia="ar-SA"/>
        </w:rPr>
        <w:tab/>
      </w:r>
    </w:p>
    <w:p w14:paraId="60BD26DF" w14:textId="77777777" w:rsidR="00D63F04" w:rsidRDefault="00D63F04" w:rsidP="00D63F04">
      <w:pPr>
        <w:suppressAutoHyphens/>
        <w:rPr>
          <w:i/>
          <w:sz w:val="16"/>
          <w:szCs w:val="16"/>
          <w:lang w:eastAsia="ar-SA"/>
        </w:rPr>
      </w:pPr>
    </w:p>
    <w:tbl>
      <w:tblPr>
        <w:tblW w:w="9889" w:type="dxa"/>
        <w:tblLayout w:type="fixed"/>
        <w:tblLook w:val="0000" w:firstRow="0" w:lastRow="0" w:firstColumn="0" w:lastColumn="0" w:noHBand="0" w:noVBand="0"/>
      </w:tblPr>
      <w:tblGrid>
        <w:gridCol w:w="4077"/>
        <w:gridCol w:w="2386"/>
        <w:gridCol w:w="3426"/>
      </w:tblGrid>
      <w:tr w:rsidR="00D63F04" w:rsidRPr="004A5FF2" w14:paraId="075B5EB7" w14:textId="77777777" w:rsidTr="00D63F04">
        <w:tc>
          <w:tcPr>
            <w:tcW w:w="4077" w:type="dxa"/>
          </w:tcPr>
          <w:p w14:paraId="53892B2A" w14:textId="77777777" w:rsidR="00D63F04" w:rsidRPr="004A5FF2" w:rsidRDefault="00D63F04" w:rsidP="00D63F04">
            <w:pPr>
              <w:ind w:right="963"/>
              <w:jc w:val="both"/>
              <w:rPr>
                <w:sz w:val="28"/>
                <w:szCs w:val="28"/>
              </w:rPr>
            </w:pPr>
            <w:r w:rsidRPr="004A5FF2">
              <w:rPr>
                <w:sz w:val="28"/>
                <w:szCs w:val="28"/>
              </w:rPr>
              <w:t>Студент</w:t>
            </w:r>
          </w:p>
        </w:tc>
        <w:tc>
          <w:tcPr>
            <w:tcW w:w="2386" w:type="dxa"/>
          </w:tcPr>
          <w:p w14:paraId="5049CCDD" w14:textId="77777777" w:rsidR="00D63F04" w:rsidRPr="004A5FF2" w:rsidRDefault="00D63F04" w:rsidP="00D63F04">
            <w:pPr>
              <w:ind w:right="144"/>
              <w:jc w:val="both"/>
              <w:rPr>
                <w:sz w:val="28"/>
                <w:szCs w:val="28"/>
              </w:rPr>
            </w:pPr>
          </w:p>
        </w:tc>
        <w:tc>
          <w:tcPr>
            <w:tcW w:w="3426" w:type="dxa"/>
          </w:tcPr>
          <w:p w14:paraId="3A4515A0" w14:textId="77777777" w:rsidR="00D63F04" w:rsidRPr="004A5FF2" w:rsidRDefault="00D63F04" w:rsidP="00D63F04">
            <w:pPr>
              <w:jc w:val="both"/>
              <w:rPr>
                <w:sz w:val="28"/>
                <w:szCs w:val="28"/>
              </w:rPr>
            </w:pPr>
          </w:p>
        </w:tc>
      </w:tr>
      <w:tr w:rsidR="00D63F04" w:rsidRPr="004A5FF2" w14:paraId="7FD450C1" w14:textId="77777777" w:rsidTr="00D63F04">
        <w:tc>
          <w:tcPr>
            <w:tcW w:w="4077" w:type="dxa"/>
          </w:tcPr>
          <w:p w14:paraId="574D3FD0" w14:textId="5EEF4529" w:rsidR="00D63F04" w:rsidRPr="004A5FF2" w:rsidRDefault="00D63F04" w:rsidP="00D63F04">
            <w:pPr>
              <w:ind w:right="963"/>
              <w:jc w:val="both"/>
              <w:rPr>
                <w:sz w:val="28"/>
                <w:szCs w:val="28"/>
                <w:lang w:val="en-US"/>
              </w:rPr>
            </w:pPr>
            <w:r w:rsidRPr="004A5FF2">
              <w:rPr>
                <w:sz w:val="28"/>
                <w:szCs w:val="28"/>
              </w:rPr>
              <w:t xml:space="preserve">группы </w:t>
            </w:r>
            <w:r>
              <w:rPr>
                <w:sz w:val="28"/>
                <w:szCs w:val="28"/>
              </w:rPr>
              <w:t>БМН</w:t>
            </w:r>
            <w:r w:rsidRPr="00E42518">
              <w:rPr>
                <w:sz w:val="28"/>
                <w:szCs w:val="28"/>
              </w:rPr>
              <w:t>-2</w:t>
            </w:r>
            <w:r w:rsidR="00E42518" w:rsidRPr="00E42518">
              <w:rPr>
                <w:sz w:val="28"/>
                <w:szCs w:val="28"/>
              </w:rPr>
              <w:t>5</w:t>
            </w:r>
            <w:r w:rsidRPr="00F326A5">
              <w:rPr>
                <w:color w:val="000000" w:themeColor="text1"/>
                <w:sz w:val="28"/>
                <w:szCs w:val="28"/>
              </w:rPr>
              <w:t>-</w:t>
            </w:r>
            <w:r w:rsidR="00F24C96" w:rsidRPr="00F326A5">
              <w:rPr>
                <w:color w:val="000000" w:themeColor="text1"/>
                <w:sz w:val="28"/>
                <w:szCs w:val="28"/>
              </w:rPr>
              <w:t>3</w:t>
            </w:r>
          </w:p>
        </w:tc>
        <w:tc>
          <w:tcPr>
            <w:tcW w:w="2386" w:type="dxa"/>
          </w:tcPr>
          <w:p w14:paraId="4995E448" w14:textId="77777777" w:rsidR="00D63F04" w:rsidRPr="004A5FF2" w:rsidRDefault="00D63F04" w:rsidP="00D63F04">
            <w:pPr>
              <w:ind w:right="144"/>
              <w:jc w:val="both"/>
              <w:rPr>
                <w:sz w:val="28"/>
                <w:szCs w:val="28"/>
              </w:rPr>
            </w:pPr>
            <w:r w:rsidRPr="004A5FF2">
              <w:rPr>
                <w:sz w:val="28"/>
                <w:szCs w:val="28"/>
              </w:rPr>
              <w:t>______________</w:t>
            </w:r>
          </w:p>
        </w:tc>
        <w:tc>
          <w:tcPr>
            <w:tcW w:w="3426" w:type="dxa"/>
          </w:tcPr>
          <w:p w14:paraId="16637035" w14:textId="375D9538" w:rsidR="00D63F04" w:rsidRPr="004A5FF2" w:rsidRDefault="00D63F04" w:rsidP="00D63F04">
            <w:pPr>
              <w:jc w:val="both"/>
              <w:rPr>
                <w:sz w:val="28"/>
                <w:szCs w:val="28"/>
              </w:rPr>
            </w:pPr>
            <w:r w:rsidRPr="004A5FF2">
              <w:rPr>
                <w:sz w:val="28"/>
                <w:szCs w:val="28"/>
              </w:rPr>
              <w:t xml:space="preserve">     </w:t>
            </w:r>
            <w:r w:rsidR="00F24C96" w:rsidRPr="00F24C96">
              <w:rPr>
                <w:color w:val="000000" w:themeColor="text1"/>
                <w:sz w:val="28"/>
                <w:szCs w:val="28"/>
              </w:rPr>
              <w:t>С.К. Мизгирёва</w:t>
            </w:r>
          </w:p>
        </w:tc>
      </w:tr>
      <w:tr w:rsidR="00D63F04" w:rsidRPr="004A5FF2" w14:paraId="469E95FB" w14:textId="77777777" w:rsidTr="00D63F04">
        <w:tc>
          <w:tcPr>
            <w:tcW w:w="4077" w:type="dxa"/>
          </w:tcPr>
          <w:p w14:paraId="0F2B0277" w14:textId="77777777" w:rsidR="00D63F04" w:rsidRPr="004A5FF2" w:rsidRDefault="00D63F04" w:rsidP="00D63F04">
            <w:pPr>
              <w:ind w:right="963"/>
              <w:jc w:val="both"/>
              <w:rPr>
                <w:sz w:val="28"/>
                <w:szCs w:val="28"/>
              </w:rPr>
            </w:pPr>
          </w:p>
          <w:p w14:paraId="000A3692" w14:textId="77777777" w:rsidR="00D63F04" w:rsidRPr="004A5FF2" w:rsidRDefault="00D63F04" w:rsidP="00D63F04">
            <w:pPr>
              <w:ind w:right="963"/>
              <w:jc w:val="both"/>
              <w:rPr>
                <w:sz w:val="28"/>
                <w:szCs w:val="28"/>
              </w:rPr>
            </w:pPr>
            <w:r w:rsidRPr="004A5FF2">
              <w:rPr>
                <w:sz w:val="28"/>
                <w:szCs w:val="28"/>
              </w:rPr>
              <w:t>Руководитель</w:t>
            </w:r>
          </w:p>
          <w:p w14:paraId="22DC4061" w14:textId="77777777" w:rsidR="00D63F04" w:rsidRPr="004A5FF2" w:rsidRDefault="00D63F04" w:rsidP="00D63F04">
            <w:pPr>
              <w:ind w:right="963"/>
              <w:rPr>
                <w:sz w:val="28"/>
                <w:szCs w:val="28"/>
              </w:rPr>
            </w:pPr>
            <w:r w:rsidRPr="004A5FF2">
              <w:rPr>
                <w:sz w:val="28"/>
                <w:szCs w:val="28"/>
              </w:rPr>
              <w:t>канд. соц. наук, доцент</w:t>
            </w:r>
          </w:p>
        </w:tc>
        <w:tc>
          <w:tcPr>
            <w:tcW w:w="2386" w:type="dxa"/>
          </w:tcPr>
          <w:p w14:paraId="769E8BB3" w14:textId="77777777" w:rsidR="00D63F04" w:rsidRPr="004A5FF2" w:rsidRDefault="00D63F04" w:rsidP="00D63F04">
            <w:pPr>
              <w:ind w:right="144"/>
              <w:jc w:val="both"/>
              <w:rPr>
                <w:sz w:val="28"/>
                <w:szCs w:val="28"/>
              </w:rPr>
            </w:pPr>
          </w:p>
          <w:p w14:paraId="3B623DED" w14:textId="77777777" w:rsidR="00D63F04" w:rsidRPr="004A5FF2" w:rsidRDefault="00D63F04" w:rsidP="00D63F04">
            <w:pPr>
              <w:ind w:right="144"/>
              <w:jc w:val="both"/>
              <w:rPr>
                <w:sz w:val="28"/>
                <w:szCs w:val="28"/>
              </w:rPr>
            </w:pPr>
          </w:p>
          <w:p w14:paraId="42EE7627" w14:textId="77777777" w:rsidR="00D63F04" w:rsidRPr="004A5FF2" w:rsidRDefault="00D63F04" w:rsidP="00D63F04">
            <w:pPr>
              <w:ind w:right="144"/>
              <w:jc w:val="both"/>
              <w:rPr>
                <w:sz w:val="28"/>
                <w:szCs w:val="28"/>
              </w:rPr>
            </w:pPr>
            <w:r w:rsidRPr="004A5FF2">
              <w:rPr>
                <w:sz w:val="28"/>
                <w:szCs w:val="28"/>
              </w:rPr>
              <w:t>______________</w:t>
            </w:r>
          </w:p>
        </w:tc>
        <w:tc>
          <w:tcPr>
            <w:tcW w:w="3426" w:type="dxa"/>
          </w:tcPr>
          <w:p w14:paraId="513793D4" w14:textId="77777777" w:rsidR="00D63F04" w:rsidRPr="004A5FF2" w:rsidRDefault="00D63F04" w:rsidP="00D63F04">
            <w:pPr>
              <w:jc w:val="both"/>
              <w:rPr>
                <w:sz w:val="28"/>
                <w:szCs w:val="28"/>
              </w:rPr>
            </w:pPr>
          </w:p>
          <w:p w14:paraId="5C2F07CD" w14:textId="77777777" w:rsidR="00D63F04" w:rsidRPr="004A5FF2" w:rsidRDefault="00D63F04" w:rsidP="00D63F04">
            <w:pPr>
              <w:jc w:val="both"/>
              <w:rPr>
                <w:sz w:val="28"/>
                <w:szCs w:val="28"/>
              </w:rPr>
            </w:pPr>
          </w:p>
          <w:p w14:paraId="134B30DF" w14:textId="77777777" w:rsidR="00D63F04" w:rsidRPr="004A5FF2" w:rsidRDefault="00D63F04" w:rsidP="00D63F04">
            <w:pPr>
              <w:jc w:val="both"/>
              <w:rPr>
                <w:sz w:val="28"/>
                <w:szCs w:val="28"/>
              </w:rPr>
            </w:pPr>
            <w:r w:rsidRPr="004A5FF2">
              <w:rPr>
                <w:sz w:val="28"/>
                <w:szCs w:val="28"/>
              </w:rPr>
              <w:t xml:space="preserve">     М.Г. Масилова</w:t>
            </w:r>
          </w:p>
        </w:tc>
      </w:tr>
      <w:tr w:rsidR="00D63F04" w:rsidRPr="004A5FF2" w14:paraId="2774D676" w14:textId="77777777" w:rsidTr="00D63F04">
        <w:tc>
          <w:tcPr>
            <w:tcW w:w="4077" w:type="dxa"/>
          </w:tcPr>
          <w:p w14:paraId="4CEC9626" w14:textId="77777777" w:rsidR="00D63F04" w:rsidRPr="004A5FF2" w:rsidRDefault="00D63F04" w:rsidP="00D63F04">
            <w:pPr>
              <w:ind w:right="963"/>
              <w:jc w:val="both"/>
              <w:rPr>
                <w:sz w:val="28"/>
                <w:szCs w:val="28"/>
              </w:rPr>
            </w:pPr>
          </w:p>
          <w:p w14:paraId="2B491316" w14:textId="77777777" w:rsidR="00D63F04" w:rsidRPr="004A5FF2" w:rsidRDefault="00D63F04" w:rsidP="00D63F04">
            <w:pPr>
              <w:ind w:right="963"/>
              <w:jc w:val="both"/>
              <w:rPr>
                <w:sz w:val="28"/>
                <w:szCs w:val="28"/>
              </w:rPr>
            </w:pPr>
            <w:r w:rsidRPr="004A5FF2">
              <w:rPr>
                <w:sz w:val="28"/>
                <w:szCs w:val="28"/>
              </w:rPr>
              <w:t>Нормоконтролер</w:t>
            </w:r>
          </w:p>
          <w:p w14:paraId="2D6E0052" w14:textId="77777777" w:rsidR="00D63F04" w:rsidRPr="004A5FF2" w:rsidRDefault="00D63F04" w:rsidP="00D63F04">
            <w:pPr>
              <w:ind w:right="963"/>
              <w:rPr>
                <w:sz w:val="28"/>
                <w:szCs w:val="28"/>
              </w:rPr>
            </w:pPr>
            <w:r w:rsidRPr="004A5FF2">
              <w:rPr>
                <w:sz w:val="28"/>
                <w:szCs w:val="28"/>
              </w:rPr>
              <w:t>канд. соц. наук, доцент</w:t>
            </w:r>
          </w:p>
        </w:tc>
        <w:tc>
          <w:tcPr>
            <w:tcW w:w="2386" w:type="dxa"/>
          </w:tcPr>
          <w:p w14:paraId="700F0EA5" w14:textId="77777777" w:rsidR="00D63F04" w:rsidRPr="004A5FF2" w:rsidRDefault="00D63F04" w:rsidP="00D63F04">
            <w:pPr>
              <w:ind w:right="144"/>
              <w:jc w:val="both"/>
              <w:rPr>
                <w:sz w:val="28"/>
                <w:szCs w:val="28"/>
              </w:rPr>
            </w:pPr>
          </w:p>
          <w:p w14:paraId="0CB1CD60" w14:textId="77777777" w:rsidR="00D63F04" w:rsidRPr="004A5FF2" w:rsidRDefault="00D63F04" w:rsidP="00D63F04">
            <w:pPr>
              <w:ind w:right="144"/>
              <w:jc w:val="both"/>
              <w:rPr>
                <w:sz w:val="28"/>
                <w:szCs w:val="28"/>
              </w:rPr>
            </w:pPr>
          </w:p>
          <w:p w14:paraId="1C20920D" w14:textId="77777777" w:rsidR="00D63F04" w:rsidRPr="004A5FF2" w:rsidRDefault="00D63F04" w:rsidP="00D63F04">
            <w:pPr>
              <w:ind w:right="144"/>
              <w:jc w:val="both"/>
              <w:rPr>
                <w:sz w:val="28"/>
                <w:szCs w:val="28"/>
              </w:rPr>
            </w:pPr>
            <w:r w:rsidRPr="004A5FF2">
              <w:rPr>
                <w:sz w:val="28"/>
                <w:szCs w:val="28"/>
              </w:rPr>
              <w:t>______________</w:t>
            </w:r>
          </w:p>
        </w:tc>
        <w:tc>
          <w:tcPr>
            <w:tcW w:w="3426" w:type="dxa"/>
          </w:tcPr>
          <w:p w14:paraId="288FBCB7" w14:textId="77777777" w:rsidR="00D63F04" w:rsidRPr="004A5FF2" w:rsidRDefault="00D63F04" w:rsidP="00D63F04">
            <w:pPr>
              <w:jc w:val="both"/>
              <w:rPr>
                <w:sz w:val="28"/>
                <w:szCs w:val="28"/>
              </w:rPr>
            </w:pPr>
          </w:p>
          <w:p w14:paraId="2D47709A" w14:textId="77777777" w:rsidR="00D63F04" w:rsidRPr="004A5FF2" w:rsidRDefault="00D63F04" w:rsidP="00D63F04">
            <w:pPr>
              <w:jc w:val="both"/>
              <w:rPr>
                <w:sz w:val="28"/>
                <w:szCs w:val="28"/>
              </w:rPr>
            </w:pPr>
          </w:p>
          <w:p w14:paraId="28B79FA9" w14:textId="77777777" w:rsidR="00D63F04" w:rsidRPr="004A5FF2" w:rsidRDefault="00D63F04" w:rsidP="00D63F04">
            <w:pPr>
              <w:jc w:val="both"/>
              <w:rPr>
                <w:sz w:val="28"/>
                <w:szCs w:val="28"/>
              </w:rPr>
            </w:pPr>
            <w:r w:rsidRPr="004A5FF2">
              <w:rPr>
                <w:sz w:val="28"/>
                <w:szCs w:val="28"/>
              </w:rPr>
              <w:t xml:space="preserve">     М.Г. Масилова</w:t>
            </w:r>
          </w:p>
        </w:tc>
      </w:tr>
    </w:tbl>
    <w:p w14:paraId="48542BF5" w14:textId="77777777" w:rsidR="00D63F04" w:rsidRDefault="00D63F04" w:rsidP="00D63F04">
      <w:pPr>
        <w:suppressAutoHyphens/>
        <w:rPr>
          <w:i/>
          <w:sz w:val="16"/>
          <w:szCs w:val="16"/>
          <w:lang w:eastAsia="ar-SA"/>
        </w:rPr>
      </w:pPr>
      <w:r>
        <w:rPr>
          <w:i/>
          <w:sz w:val="16"/>
          <w:szCs w:val="16"/>
          <w:lang w:eastAsia="ar-SA"/>
        </w:rPr>
        <w:t xml:space="preserve">                  </w:t>
      </w:r>
    </w:p>
    <w:p w14:paraId="60272D98" w14:textId="77777777" w:rsidR="00D63F04" w:rsidRDefault="00D63F04" w:rsidP="00D63F04">
      <w:pPr>
        <w:suppressAutoHyphens/>
        <w:rPr>
          <w:i/>
          <w:sz w:val="16"/>
          <w:szCs w:val="16"/>
          <w:lang w:eastAsia="ar-SA"/>
        </w:rPr>
      </w:pPr>
    </w:p>
    <w:p w14:paraId="5A0D0705" w14:textId="77777777" w:rsidR="00D63F04" w:rsidRDefault="00D63F04" w:rsidP="00D63F04">
      <w:pPr>
        <w:suppressAutoHyphens/>
        <w:ind w:right="964"/>
        <w:jc w:val="center"/>
        <w:rPr>
          <w:sz w:val="28"/>
          <w:szCs w:val="28"/>
          <w:lang w:eastAsia="ar-SA"/>
        </w:rPr>
      </w:pPr>
    </w:p>
    <w:p w14:paraId="40D32CBF" w14:textId="77777777" w:rsidR="00D63F04" w:rsidRDefault="00D63F04" w:rsidP="00D63F04">
      <w:pPr>
        <w:suppressAutoHyphens/>
        <w:ind w:right="964"/>
        <w:jc w:val="center"/>
        <w:rPr>
          <w:sz w:val="28"/>
          <w:szCs w:val="28"/>
          <w:lang w:eastAsia="ar-SA"/>
        </w:rPr>
      </w:pPr>
    </w:p>
    <w:p w14:paraId="58F3A6F5" w14:textId="77777777" w:rsidR="00257F5A" w:rsidRDefault="00257F5A" w:rsidP="00257F5A">
      <w:pPr>
        <w:pStyle w:val="a6"/>
        <w:widowControl w:val="0"/>
        <w:suppressAutoHyphens/>
        <w:ind w:left="0" w:right="963"/>
        <w:jc w:val="center"/>
        <w:rPr>
          <w:sz w:val="20"/>
        </w:rPr>
      </w:pPr>
    </w:p>
    <w:p w14:paraId="0F3C659B" w14:textId="77777777" w:rsidR="00D63F04" w:rsidRDefault="00D63F04" w:rsidP="00257F5A">
      <w:pPr>
        <w:pStyle w:val="a6"/>
        <w:widowControl w:val="0"/>
        <w:suppressAutoHyphens/>
        <w:ind w:left="0" w:right="963"/>
        <w:jc w:val="center"/>
        <w:rPr>
          <w:sz w:val="20"/>
        </w:rPr>
      </w:pPr>
    </w:p>
    <w:p w14:paraId="1B12987E" w14:textId="77777777" w:rsidR="00D63F04" w:rsidRDefault="00D63F04" w:rsidP="00257F5A">
      <w:pPr>
        <w:pStyle w:val="a6"/>
        <w:widowControl w:val="0"/>
        <w:suppressAutoHyphens/>
        <w:ind w:left="0" w:right="963"/>
        <w:jc w:val="center"/>
        <w:rPr>
          <w:sz w:val="20"/>
        </w:rPr>
      </w:pPr>
    </w:p>
    <w:p w14:paraId="3370E18E" w14:textId="77777777" w:rsidR="00D63F04" w:rsidRPr="00F66E50" w:rsidRDefault="00D63F04" w:rsidP="00257F5A">
      <w:pPr>
        <w:pStyle w:val="a6"/>
        <w:widowControl w:val="0"/>
        <w:suppressAutoHyphens/>
        <w:ind w:left="0" w:right="963"/>
        <w:jc w:val="center"/>
        <w:rPr>
          <w:sz w:val="20"/>
        </w:rPr>
      </w:pPr>
    </w:p>
    <w:p w14:paraId="1658E30B" w14:textId="77777777" w:rsidR="00257F5A" w:rsidRDefault="00257F5A" w:rsidP="00257F5A">
      <w:pPr>
        <w:pStyle w:val="a6"/>
        <w:widowControl w:val="0"/>
        <w:suppressAutoHyphens/>
        <w:ind w:left="0" w:right="963"/>
      </w:pPr>
    </w:p>
    <w:p w14:paraId="659EA431" w14:textId="6C7DB277" w:rsidR="00E844DD" w:rsidRDefault="00257F5A" w:rsidP="00257F5A">
      <w:pPr>
        <w:pStyle w:val="a6"/>
        <w:widowControl w:val="0"/>
        <w:suppressAutoHyphens/>
        <w:ind w:left="0" w:right="0"/>
        <w:jc w:val="center"/>
        <w:rPr>
          <w:sz w:val="28"/>
          <w:szCs w:val="28"/>
        </w:rPr>
      </w:pPr>
      <w:r w:rsidRPr="0099685B">
        <w:rPr>
          <w:sz w:val="28"/>
          <w:szCs w:val="28"/>
        </w:rPr>
        <w:t>Владивосток 20</w:t>
      </w:r>
      <w:r w:rsidR="00337F6D">
        <w:rPr>
          <w:sz w:val="28"/>
          <w:szCs w:val="28"/>
        </w:rPr>
        <w:t>2</w:t>
      </w:r>
      <w:r w:rsidR="00E42518">
        <w:rPr>
          <w:sz w:val="28"/>
          <w:szCs w:val="28"/>
        </w:rPr>
        <w:t>6</w:t>
      </w:r>
      <w:bookmarkEnd w:id="1"/>
      <w:r w:rsidR="00E6662F">
        <w:rPr>
          <w:sz w:val="28"/>
          <w:szCs w:val="28"/>
        </w:rPr>
        <w:br w:type="page"/>
      </w:r>
    </w:p>
    <w:p w14:paraId="35C5B1DB" w14:textId="2D8CED26" w:rsidR="00D90F8C" w:rsidRPr="004148F7" w:rsidRDefault="00D90F8C" w:rsidP="006062C6">
      <w:pPr>
        <w:pageBreakBefore/>
        <w:widowControl w:val="0"/>
        <w:suppressAutoHyphens/>
        <w:spacing w:before="240" w:after="240"/>
        <w:jc w:val="center"/>
        <w:rPr>
          <w:rFonts w:ascii="Arial" w:hAnsi="Arial" w:cs="Arial"/>
          <w:color w:val="000000" w:themeColor="text1"/>
          <w:sz w:val="30"/>
          <w:szCs w:val="30"/>
        </w:rPr>
      </w:pPr>
      <w:r w:rsidRPr="00224CED">
        <w:rPr>
          <w:rFonts w:ascii="Arial" w:hAnsi="Arial" w:cs="Arial"/>
          <w:color w:val="000000" w:themeColor="text1"/>
          <w:sz w:val="30"/>
          <w:szCs w:val="30"/>
        </w:rPr>
        <w:lastRenderedPageBreak/>
        <w:t>Содержание</w:t>
      </w:r>
    </w:p>
    <w:tbl>
      <w:tblPr>
        <w:tblW w:w="9634" w:type="dxa"/>
        <w:tblLook w:val="04A0" w:firstRow="1" w:lastRow="0" w:firstColumn="1" w:lastColumn="0" w:noHBand="0" w:noVBand="1"/>
      </w:tblPr>
      <w:tblGrid>
        <w:gridCol w:w="420"/>
        <w:gridCol w:w="8718"/>
        <w:gridCol w:w="496"/>
      </w:tblGrid>
      <w:tr w:rsidR="00CE6A5B" w:rsidRPr="00B07ADD" w14:paraId="6ED02972" w14:textId="77777777" w:rsidTr="00C77B8A">
        <w:tc>
          <w:tcPr>
            <w:tcW w:w="420" w:type="dxa"/>
          </w:tcPr>
          <w:p w14:paraId="2540DA0C" w14:textId="7BE33CC4" w:rsidR="00CE6A5B" w:rsidRPr="00B07ADD" w:rsidRDefault="00CE6A5B" w:rsidP="004148F7">
            <w:pPr>
              <w:spacing w:after="160" w:line="259" w:lineRule="auto"/>
              <w:rPr>
                <w:sz w:val="28"/>
                <w:szCs w:val="28"/>
              </w:rPr>
            </w:pPr>
            <w:bookmarkStart w:id="3" w:name="_Hlk35874873"/>
          </w:p>
        </w:tc>
        <w:tc>
          <w:tcPr>
            <w:tcW w:w="8718" w:type="dxa"/>
          </w:tcPr>
          <w:p w14:paraId="43F9D726" w14:textId="2CCAB5B5" w:rsidR="00CE6A5B" w:rsidRPr="00B07ADD" w:rsidRDefault="004148F7" w:rsidP="009D3EA8">
            <w:pPr>
              <w:widowControl w:val="0"/>
              <w:suppressAutoHyphens/>
              <w:autoSpaceDE w:val="0"/>
              <w:autoSpaceDN w:val="0"/>
              <w:adjustRightInd w:val="0"/>
              <w:spacing w:after="120"/>
              <w:outlineLvl w:val="0"/>
              <w:rPr>
                <w:b/>
                <w:bCs/>
                <w:sz w:val="28"/>
                <w:szCs w:val="28"/>
              </w:rPr>
            </w:pPr>
            <w:r>
              <w:rPr>
                <w:color w:val="000000" w:themeColor="text1"/>
                <w:sz w:val="28"/>
                <w:szCs w:val="28"/>
              </w:rPr>
              <w:t xml:space="preserve">Раздел 1. </w:t>
            </w:r>
            <w:r w:rsidR="008C14EF" w:rsidRPr="00D63F04">
              <w:rPr>
                <w:color w:val="000000" w:themeColor="text1"/>
                <w:sz w:val="28"/>
                <w:szCs w:val="28"/>
              </w:rPr>
              <w:t>Характерист</w:t>
            </w:r>
            <w:r w:rsidR="008C14EF">
              <w:rPr>
                <w:color w:val="000000" w:themeColor="text1"/>
                <w:sz w:val="28"/>
                <w:szCs w:val="28"/>
              </w:rPr>
              <w:t>ика исследуемой проблемы</w:t>
            </w:r>
          </w:p>
        </w:tc>
        <w:tc>
          <w:tcPr>
            <w:tcW w:w="496" w:type="dxa"/>
            <w:vAlign w:val="bottom"/>
          </w:tcPr>
          <w:p w14:paraId="62BFB002" w14:textId="7D6559CC"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4</w:t>
            </w:r>
          </w:p>
        </w:tc>
      </w:tr>
      <w:tr w:rsidR="00CE6A5B" w:rsidRPr="00B07ADD" w14:paraId="66CBE6D8" w14:textId="77777777" w:rsidTr="00C77B8A">
        <w:tc>
          <w:tcPr>
            <w:tcW w:w="420" w:type="dxa"/>
          </w:tcPr>
          <w:p w14:paraId="42D2E9C2"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305E8E52" w14:textId="11A1EB84" w:rsidR="00CE6A5B" w:rsidRPr="00B07ADD" w:rsidRDefault="00CE6A5B" w:rsidP="009D3EA8">
            <w:pPr>
              <w:widowControl w:val="0"/>
              <w:suppressAutoHyphens/>
              <w:autoSpaceDE w:val="0"/>
              <w:autoSpaceDN w:val="0"/>
              <w:adjustRightInd w:val="0"/>
              <w:spacing w:after="120"/>
              <w:ind w:left="884" w:hanging="425"/>
              <w:rPr>
                <w:sz w:val="28"/>
                <w:szCs w:val="28"/>
              </w:rPr>
            </w:pPr>
            <w:r w:rsidRPr="00B07ADD">
              <w:rPr>
                <w:sz w:val="28"/>
                <w:szCs w:val="28"/>
              </w:rPr>
              <w:t xml:space="preserve">1.1 </w:t>
            </w:r>
            <w:r w:rsidR="008C14EF">
              <w:rPr>
                <w:color w:val="000000" w:themeColor="text1"/>
                <w:sz w:val="28"/>
                <w:szCs w:val="28"/>
              </w:rPr>
              <w:t>Цель и задачи исследования</w:t>
            </w:r>
          </w:p>
        </w:tc>
        <w:tc>
          <w:tcPr>
            <w:tcW w:w="496" w:type="dxa"/>
            <w:vAlign w:val="bottom"/>
          </w:tcPr>
          <w:p w14:paraId="3686A746" w14:textId="20F1CD9A"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4</w:t>
            </w:r>
          </w:p>
        </w:tc>
      </w:tr>
      <w:tr w:rsidR="00CE6A5B" w:rsidRPr="00B07ADD" w14:paraId="0AF802FB" w14:textId="77777777" w:rsidTr="00C77B8A">
        <w:tc>
          <w:tcPr>
            <w:tcW w:w="420" w:type="dxa"/>
          </w:tcPr>
          <w:p w14:paraId="3763D213"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0B7EE212" w14:textId="5A75A6E4" w:rsidR="00CE6A5B" w:rsidRPr="00B07ADD" w:rsidRDefault="00CE6A5B" w:rsidP="009D3EA8">
            <w:pPr>
              <w:widowControl w:val="0"/>
              <w:suppressAutoHyphens/>
              <w:autoSpaceDE w:val="0"/>
              <w:autoSpaceDN w:val="0"/>
              <w:adjustRightInd w:val="0"/>
              <w:spacing w:after="120"/>
              <w:ind w:left="851" w:hanging="397"/>
              <w:rPr>
                <w:sz w:val="28"/>
                <w:szCs w:val="28"/>
              </w:rPr>
            </w:pPr>
            <w:r w:rsidRPr="00B07ADD">
              <w:rPr>
                <w:sz w:val="28"/>
                <w:szCs w:val="28"/>
              </w:rPr>
              <w:t xml:space="preserve">1.2 </w:t>
            </w:r>
            <w:r w:rsidR="008C14EF">
              <w:rPr>
                <w:color w:val="000000" w:themeColor="text1"/>
                <w:sz w:val="28"/>
                <w:szCs w:val="28"/>
              </w:rPr>
              <w:t>А</w:t>
            </w:r>
            <w:r w:rsidR="008C14EF" w:rsidRPr="00D63F04">
              <w:rPr>
                <w:color w:val="000000" w:themeColor="text1"/>
                <w:sz w:val="28"/>
                <w:szCs w:val="28"/>
              </w:rPr>
              <w:t>ктуаль</w:t>
            </w:r>
            <w:r w:rsidR="008C14EF">
              <w:rPr>
                <w:color w:val="000000" w:themeColor="text1"/>
                <w:sz w:val="28"/>
                <w:szCs w:val="28"/>
              </w:rPr>
              <w:t>ность, степень разработанности и</w:t>
            </w:r>
            <w:r w:rsidR="008C14EF" w:rsidRPr="00D63F04">
              <w:rPr>
                <w:color w:val="000000" w:themeColor="text1"/>
                <w:sz w:val="28"/>
                <w:szCs w:val="28"/>
              </w:rPr>
              <w:t>сследуемой проблемы</w:t>
            </w:r>
          </w:p>
        </w:tc>
        <w:tc>
          <w:tcPr>
            <w:tcW w:w="496" w:type="dxa"/>
            <w:vAlign w:val="bottom"/>
          </w:tcPr>
          <w:p w14:paraId="1DB384BD" w14:textId="1CB0D736"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5</w:t>
            </w:r>
          </w:p>
        </w:tc>
      </w:tr>
      <w:tr w:rsidR="00CE6A5B" w:rsidRPr="00B07ADD" w14:paraId="066EDFD1" w14:textId="77777777" w:rsidTr="00C77B8A">
        <w:tc>
          <w:tcPr>
            <w:tcW w:w="420" w:type="dxa"/>
          </w:tcPr>
          <w:p w14:paraId="67971320"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29C59874" w14:textId="77A99979" w:rsidR="00CE6A5B" w:rsidRPr="00B07ADD" w:rsidRDefault="008C14EF" w:rsidP="008C14EF">
            <w:pPr>
              <w:widowControl w:val="0"/>
              <w:suppressAutoHyphens/>
              <w:autoSpaceDE w:val="0"/>
              <w:autoSpaceDN w:val="0"/>
              <w:adjustRightInd w:val="0"/>
              <w:spacing w:after="120"/>
              <w:rPr>
                <w:sz w:val="28"/>
                <w:szCs w:val="28"/>
              </w:rPr>
            </w:pPr>
            <w:r>
              <w:rPr>
                <w:color w:val="000000" w:themeColor="text1"/>
                <w:sz w:val="28"/>
                <w:szCs w:val="28"/>
              </w:rPr>
              <w:t>Раздел 2</w:t>
            </w:r>
            <w:r w:rsidR="004148F7">
              <w:rPr>
                <w:color w:val="000000" w:themeColor="text1"/>
                <w:sz w:val="28"/>
                <w:szCs w:val="28"/>
              </w:rPr>
              <w:t>.</w:t>
            </w:r>
            <w:r>
              <w:rPr>
                <w:color w:val="000000" w:themeColor="text1"/>
                <w:sz w:val="28"/>
                <w:szCs w:val="28"/>
              </w:rPr>
              <w:t xml:space="preserve"> </w:t>
            </w:r>
            <w:r w:rsidRPr="00D63F04">
              <w:rPr>
                <w:color w:val="000000" w:themeColor="text1"/>
                <w:sz w:val="28"/>
                <w:szCs w:val="28"/>
              </w:rPr>
              <w:t>Современное состояние исследуемой проблемы</w:t>
            </w:r>
          </w:p>
        </w:tc>
        <w:tc>
          <w:tcPr>
            <w:tcW w:w="496" w:type="dxa"/>
            <w:vAlign w:val="bottom"/>
          </w:tcPr>
          <w:p w14:paraId="1C766E36" w14:textId="4C120DCB" w:rsidR="00CE6A5B" w:rsidRPr="00B07ADD" w:rsidRDefault="00C77B8A" w:rsidP="00C77B8A">
            <w:pPr>
              <w:widowControl w:val="0"/>
              <w:suppressAutoHyphens/>
              <w:autoSpaceDE w:val="0"/>
              <w:autoSpaceDN w:val="0"/>
              <w:adjustRightInd w:val="0"/>
              <w:snapToGrid w:val="0"/>
              <w:jc w:val="right"/>
              <w:rPr>
                <w:sz w:val="28"/>
                <w:szCs w:val="28"/>
              </w:rPr>
            </w:pPr>
            <w:r>
              <w:rPr>
                <w:sz w:val="28"/>
                <w:szCs w:val="28"/>
              </w:rPr>
              <w:t xml:space="preserve"> 7</w:t>
            </w:r>
          </w:p>
        </w:tc>
      </w:tr>
      <w:tr w:rsidR="00CE6A5B" w:rsidRPr="00B07ADD" w14:paraId="7AC15D7F" w14:textId="77777777" w:rsidTr="00C77B8A">
        <w:tc>
          <w:tcPr>
            <w:tcW w:w="420" w:type="dxa"/>
          </w:tcPr>
          <w:p w14:paraId="71C97FDD" w14:textId="77777777" w:rsidR="00CE6A5B" w:rsidRPr="00B07ADD" w:rsidRDefault="00CE6A5B" w:rsidP="009D3EA8">
            <w:pPr>
              <w:widowControl w:val="0"/>
              <w:suppressAutoHyphens/>
              <w:autoSpaceDE w:val="0"/>
              <w:autoSpaceDN w:val="0"/>
              <w:adjustRightInd w:val="0"/>
              <w:spacing w:after="120"/>
              <w:rPr>
                <w:sz w:val="28"/>
                <w:szCs w:val="28"/>
              </w:rPr>
            </w:pPr>
            <w:bookmarkStart w:id="4" w:name="_Hlk35875080"/>
            <w:bookmarkEnd w:id="3"/>
          </w:p>
        </w:tc>
        <w:tc>
          <w:tcPr>
            <w:tcW w:w="8718" w:type="dxa"/>
          </w:tcPr>
          <w:p w14:paraId="5A3B22EA" w14:textId="6B2AB2CE" w:rsidR="00CE6A5B" w:rsidRPr="00B07ADD" w:rsidRDefault="00CE6A5B" w:rsidP="009D3EA8">
            <w:pPr>
              <w:widowControl w:val="0"/>
              <w:suppressAutoHyphens/>
              <w:autoSpaceDE w:val="0"/>
              <w:autoSpaceDN w:val="0"/>
              <w:adjustRightInd w:val="0"/>
              <w:spacing w:after="120"/>
              <w:ind w:left="884" w:hanging="425"/>
              <w:rPr>
                <w:sz w:val="28"/>
                <w:szCs w:val="28"/>
              </w:rPr>
            </w:pPr>
            <w:r w:rsidRPr="00B07ADD">
              <w:rPr>
                <w:sz w:val="28"/>
                <w:szCs w:val="28"/>
              </w:rPr>
              <w:t xml:space="preserve">2.1 </w:t>
            </w:r>
            <w:r w:rsidR="00DE6612" w:rsidRPr="00DE6612">
              <w:rPr>
                <w:color w:val="000000" w:themeColor="text1"/>
                <w:sz w:val="28"/>
                <w:szCs w:val="28"/>
              </w:rPr>
              <w:t>Анализ существующих образовательных программ по    экономически</w:t>
            </w:r>
            <w:r w:rsidR="00C22016">
              <w:rPr>
                <w:color w:val="000000" w:themeColor="text1"/>
                <w:sz w:val="28"/>
                <w:szCs w:val="28"/>
              </w:rPr>
              <w:t>м направлениям</w:t>
            </w:r>
            <w:r w:rsidR="00DE6612" w:rsidRPr="00DE6612">
              <w:rPr>
                <w:color w:val="000000" w:themeColor="text1"/>
                <w:sz w:val="28"/>
                <w:szCs w:val="28"/>
              </w:rPr>
              <w:t xml:space="preserve"> в РФ</w:t>
            </w:r>
            <w:r w:rsidR="008C14EF" w:rsidRPr="00C95B66">
              <w:rPr>
                <w:color w:val="000000" w:themeColor="text1"/>
                <w:sz w:val="28"/>
                <w:szCs w:val="28"/>
              </w:rPr>
              <w:t xml:space="preserve">                </w:t>
            </w:r>
            <w:r w:rsidR="008C14EF">
              <w:rPr>
                <w:b/>
                <w:bCs/>
                <w:color w:val="000000" w:themeColor="text1"/>
                <w:sz w:val="28"/>
                <w:szCs w:val="28"/>
              </w:rPr>
              <w:t xml:space="preserve">                                                       </w:t>
            </w:r>
            <w:r w:rsidR="008C14EF">
              <w:rPr>
                <w:color w:val="000000" w:themeColor="text1"/>
                <w:sz w:val="28"/>
                <w:szCs w:val="28"/>
              </w:rPr>
              <w:t xml:space="preserve">                                                      </w:t>
            </w:r>
          </w:p>
        </w:tc>
        <w:tc>
          <w:tcPr>
            <w:tcW w:w="496" w:type="dxa"/>
            <w:vAlign w:val="bottom"/>
          </w:tcPr>
          <w:p w14:paraId="29B75EEC" w14:textId="05F23CCB"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7</w:t>
            </w:r>
          </w:p>
        </w:tc>
      </w:tr>
      <w:tr w:rsidR="00CE6A5B" w:rsidRPr="00B07ADD" w14:paraId="505D6B3B" w14:textId="77777777" w:rsidTr="00C77B8A">
        <w:tc>
          <w:tcPr>
            <w:tcW w:w="420" w:type="dxa"/>
          </w:tcPr>
          <w:p w14:paraId="672CC234"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3B23227A" w14:textId="43451017" w:rsidR="00CE6A5B" w:rsidRPr="00B07ADD" w:rsidRDefault="00CE6A5B" w:rsidP="009D3EA8">
            <w:pPr>
              <w:widowControl w:val="0"/>
              <w:shd w:val="clear" w:color="auto" w:fill="FFFFFF"/>
              <w:autoSpaceDE w:val="0"/>
              <w:autoSpaceDN w:val="0"/>
              <w:adjustRightInd w:val="0"/>
              <w:spacing w:after="120"/>
              <w:ind w:left="884" w:hanging="425"/>
              <w:jc w:val="both"/>
              <w:rPr>
                <w:sz w:val="28"/>
                <w:szCs w:val="28"/>
              </w:rPr>
            </w:pPr>
            <w:r w:rsidRPr="00B07ADD">
              <w:rPr>
                <w:spacing w:val="-2"/>
                <w:sz w:val="28"/>
                <w:szCs w:val="28"/>
              </w:rPr>
              <w:t xml:space="preserve">2.2 </w:t>
            </w:r>
            <w:r w:rsidR="003B0249" w:rsidRPr="003B0249">
              <w:rPr>
                <w:color w:val="000000" w:themeColor="text1"/>
                <w:sz w:val="28"/>
                <w:szCs w:val="28"/>
                <w:shd w:val="clear" w:color="auto" w:fill="FFFFFF"/>
              </w:rPr>
              <w:t>Зарубежные модели интеграции цифровых дисциплин в экономические программы и проблемы их адаптации в России</w:t>
            </w:r>
          </w:p>
        </w:tc>
        <w:tc>
          <w:tcPr>
            <w:tcW w:w="496" w:type="dxa"/>
            <w:vAlign w:val="bottom"/>
          </w:tcPr>
          <w:p w14:paraId="4DEE7723" w14:textId="23C5D32D"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9</w:t>
            </w:r>
          </w:p>
        </w:tc>
      </w:tr>
      <w:bookmarkEnd w:id="4"/>
      <w:tr w:rsidR="00CE6A5B" w:rsidRPr="00B07ADD" w14:paraId="576A9F33" w14:textId="77777777" w:rsidTr="00C77B8A">
        <w:tc>
          <w:tcPr>
            <w:tcW w:w="420" w:type="dxa"/>
          </w:tcPr>
          <w:p w14:paraId="1C9B4D28"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0CEBB367" w14:textId="77777777" w:rsidR="00CE6A5B" w:rsidRPr="00B07ADD" w:rsidRDefault="00CE6A5B" w:rsidP="009D3EA8">
            <w:pPr>
              <w:widowControl w:val="0"/>
              <w:suppressAutoHyphens/>
              <w:autoSpaceDE w:val="0"/>
              <w:autoSpaceDN w:val="0"/>
              <w:adjustRightInd w:val="0"/>
              <w:spacing w:after="120"/>
              <w:rPr>
                <w:sz w:val="28"/>
                <w:szCs w:val="28"/>
              </w:rPr>
            </w:pPr>
            <w:r w:rsidRPr="00B07ADD">
              <w:rPr>
                <w:sz w:val="28"/>
                <w:szCs w:val="28"/>
              </w:rPr>
              <w:t>Заключение</w:t>
            </w:r>
          </w:p>
        </w:tc>
        <w:tc>
          <w:tcPr>
            <w:tcW w:w="496" w:type="dxa"/>
            <w:vAlign w:val="bottom"/>
          </w:tcPr>
          <w:p w14:paraId="494E2EEA" w14:textId="295585F9"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12</w:t>
            </w:r>
          </w:p>
        </w:tc>
      </w:tr>
      <w:tr w:rsidR="00CE6A5B" w:rsidRPr="00B07ADD" w14:paraId="32E66CE4" w14:textId="77777777" w:rsidTr="00C77B8A">
        <w:tc>
          <w:tcPr>
            <w:tcW w:w="420" w:type="dxa"/>
          </w:tcPr>
          <w:p w14:paraId="306A395A" w14:textId="77777777" w:rsidR="00CE6A5B" w:rsidRPr="00B07ADD" w:rsidRDefault="00CE6A5B" w:rsidP="009D3EA8">
            <w:pPr>
              <w:widowControl w:val="0"/>
              <w:suppressAutoHyphens/>
              <w:autoSpaceDE w:val="0"/>
              <w:autoSpaceDN w:val="0"/>
              <w:adjustRightInd w:val="0"/>
              <w:spacing w:after="120"/>
              <w:rPr>
                <w:sz w:val="28"/>
                <w:szCs w:val="28"/>
              </w:rPr>
            </w:pPr>
          </w:p>
        </w:tc>
        <w:tc>
          <w:tcPr>
            <w:tcW w:w="8718" w:type="dxa"/>
          </w:tcPr>
          <w:p w14:paraId="7626F2A8" w14:textId="77777777" w:rsidR="00CE6A5B" w:rsidRPr="00B07ADD" w:rsidRDefault="00CE6A5B" w:rsidP="009D3EA8">
            <w:pPr>
              <w:widowControl w:val="0"/>
              <w:suppressAutoHyphens/>
              <w:autoSpaceDE w:val="0"/>
              <w:autoSpaceDN w:val="0"/>
              <w:adjustRightInd w:val="0"/>
              <w:spacing w:after="120"/>
              <w:rPr>
                <w:sz w:val="28"/>
                <w:szCs w:val="28"/>
              </w:rPr>
            </w:pPr>
            <w:r w:rsidRPr="00B07ADD">
              <w:rPr>
                <w:sz w:val="28"/>
                <w:szCs w:val="28"/>
              </w:rPr>
              <w:t>Список использованных источников</w:t>
            </w:r>
          </w:p>
        </w:tc>
        <w:tc>
          <w:tcPr>
            <w:tcW w:w="496" w:type="dxa"/>
            <w:vAlign w:val="bottom"/>
          </w:tcPr>
          <w:p w14:paraId="4F380361" w14:textId="03DE95D4" w:rsidR="00CE6A5B" w:rsidRPr="00B07ADD" w:rsidRDefault="00A72EEB" w:rsidP="009D3EA8">
            <w:pPr>
              <w:widowControl w:val="0"/>
              <w:suppressAutoHyphens/>
              <w:autoSpaceDE w:val="0"/>
              <w:autoSpaceDN w:val="0"/>
              <w:adjustRightInd w:val="0"/>
              <w:spacing w:after="120"/>
              <w:jc w:val="right"/>
              <w:rPr>
                <w:sz w:val="28"/>
                <w:szCs w:val="28"/>
              </w:rPr>
            </w:pPr>
            <w:r>
              <w:rPr>
                <w:sz w:val="28"/>
                <w:szCs w:val="28"/>
              </w:rPr>
              <w:t>13</w:t>
            </w:r>
          </w:p>
        </w:tc>
      </w:tr>
      <w:tr w:rsidR="00990067" w:rsidRPr="001D67B2" w14:paraId="0787F416" w14:textId="77777777" w:rsidTr="00C77B8A">
        <w:trPr>
          <w:gridAfter w:val="2"/>
          <w:wAfter w:w="9214" w:type="dxa"/>
        </w:trPr>
        <w:tc>
          <w:tcPr>
            <w:tcW w:w="420" w:type="dxa"/>
          </w:tcPr>
          <w:p w14:paraId="4CEC39B3" w14:textId="77777777" w:rsidR="00990067" w:rsidRPr="001D67B2" w:rsidRDefault="00990067" w:rsidP="009D3EA8">
            <w:pPr>
              <w:widowControl w:val="0"/>
              <w:suppressAutoHyphens/>
              <w:autoSpaceDE w:val="0"/>
              <w:autoSpaceDN w:val="0"/>
              <w:adjustRightInd w:val="0"/>
              <w:spacing w:after="120"/>
              <w:rPr>
                <w:sz w:val="28"/>
                <w:szCs w:val="28"/>
              </w:rPr>
            </w:pPr>
          </w:p>
        </w:tc>
      </w:tr>
    </w:tbl>
    <w:p w14:paraId="026F94D9" w14:textId="77777777" w:rsidR="00E06B3E" w:rsidRDefault="00E06B3E" w:rsidP="00282A9B">
      <w:pPr>
        <w:widowControl w:val="0"/>
        <w:tabs>
          <w:tab w:val="left" w:pos="300"/>
          <w:tab w:val="right" w:pos="9638"/>
        </w:tabs>
        <w:suppressAutoHyphens/>
        <w:spacing w:line="360" w:lineRule="auto"/>
        <w:ind w:left="284"/>
        <w:rPr>
          <w:color w:val="000000" w:themeColor="text1"/>
          <w:sz w:val="28"/>
          <w:szCs w:val="28"/>
        </w:rPr>
      </w:pPr>
    </w:p>
    <w:p w14:paraId="0DADF9C3" w14:textId="77777777" w:rsidR="00A504C8" w:rsidRDefault="00A504C8" w:rsidP="00282A9B">
      <w:pPr>
        <w:widowControl w:val="0"/>
        <w:tabs>
          <w:tab w:val="left" w:pos="300"/>
          <w:tab w:val="right" w:pos="9638"/>
        </w:tabs>
        <w:suppressAutoHyphens/>
        <w:spacing w:line="360" w:lineRule="auto"/>
        <w:ind w:left="284"/>
        <w:rPr>
          <w:color w:val="000000" w:themeColor="text1"/>
          <w:sz w:val="28"/>
          <w:szCs w:val="28"/>
        </w:rPr>
      </w:pPr>
    </w:p>
    <w:p w14:paraId="665378C5" w14:textId="77777777" w:rsidR="00A504C8" w:rsidRDefault="00A504C8" w:rsidP="009658E8">
      <w:pPr>
        <w:widowControl w:val="0"/>
        <w:tabs>
          <w:tab w:val="left" w:pos="300"/>
          <w:tab w:val="right" w:pos="9638"/>
        </w:tabs>
        <w:suppressAutoHyphens/>
        <w:ind w:left="284"/>
        <w:rPr>
          <w:color w:val="000000" w:themeColor="text1"/>
          <w:sz w:val="28"/>
          <w:szCs w:val="28"/>
        </w:rPr>
      </w:pPr>
    </w:p>
    <w:p w14:paraId="2B4D00A0" w14:textId="77777777" w:rsidR="00A504C8" w:rsidRPr="00544886" w:rsidRDefault="00A504C8" w:rsidP="009658E8">
      <w:pPr>
        <w:widowControl w:val="0"/>
        <w:tabs>
          <w:tab w:val="left" w:pos="300"/>
          <w:tab w:val="right" w:pos="9638"/>
        </w:tabs>
        <w:suppressAutoHyphens/>
        <w:ind w:left="284"/>
        <w:rPr>
          <w:color w:val="000000" w:themeColor="text1"/>
          <w:sz w:val="28"/>
          <w:szCs w:val="28"/>
        </w:rPr>
      </w:pPr>
    </w:p>
    <w:p w14:paraId="441DB28C" w14:textId="77777777" w:rsidR="00807CA4" w:rsidRDefault="00807CA4" w:rsidP="009658E8">
      <w:pPr>
        <w:widowControl w:val="0"/>
        <w:suppressAutoHyphens/>
        <w:spacing w:line="360" w:lineRule="auto"/>
        <w:ind w:left="284"/>
        <w:rPr>
          <w:rFonts w:ascii="Arial" w:eastAsiaTheme="minorEastAsia" w:hAnsi="Arial" w:cs="Arial"/>
          <w:sz w:val="30"/>
          <w:szCs w:val="30"/>
        </w:rPr>
      </w:pPr>
      <w:r>
        <w:rPr>
          <w:rFonts w:ascii="Arial" w:eastAsiaTheme="minorEastAsia" w:hAnsi="Arial" w:cs="Arial"/>
          <w:sz w:val="30"/>
          <w:szCs w:val="30"/>
        </w:rPr>
        <w:br w:type="page"/>
      </w:r>
    </w:p>
    <w:p w14:paraId="42577615" w14:textId="77777777" w:rsidR="00807CA4" w:rsidRDefault="00807CA4" w:rsidP="006062C6">
      <w:pPr>
        <w:widowControl w:val="0"/>
        <w:spacing w:before="240" w:after="240"/>
        <w:jc w:val="center"/>
        <w:rPr>
          <w:rFonts w:ascii="Arial" w:eastAsiaTheme="minorEastAsia" w:hAnsi="Arial" w:cs="Arial"/>
          <w:sz w:val="30"/>
          <w:szCs w:val="30"/>
        </w:rPr>
      </w:pPr>
      <w:r w:rsidRPr="00FE2CD4">
        <w:rPr>
          <w:rFonts w:ascii="Arial" w:eastAsiaTheme="minorEastAsia" w:hAnsi="Arial" w:cs="Arial"/>
          <w:sz w:val="30"/>
          <w:szCs w:val="30"/>
        </w:rPr>
        <w:lastRenderedPageBreak/>
        <w:t>Введение</w:t>
      </w:r>
    </w:p>
    <w:p w14:paraId="499DDBF8" w14:textId="58E7435F" w:rsidR="00A951A7" w:rsidRPr="004148F7" w:rsidRDefault="00A951A7" w:rsidP="00A741FE">
      <w:pPr>
        <w:widowControl w:val="0"/>
        <w:spacing w:line="360" w:lineRule="auto"/>
        <w:ind w:left="170" w:right="57" w:firstLine="709"/>
        <w:jc w:val="both"/>
        <w:rPr>
          <w:rFonts w:eastAsiaTheme="minorEastAsia"/>
          <w:sz w:val="28"/>
          <w:szCs w:val="28"/>
        </w:rPr>
      </w:pPr>
      <w:r w:rsidRPr="004148F7">
        <w:rPr>
          <w:rFonts w:eastAsiaTheme="minorEastAsia"/>
          <w:sz w:val="28"/>
          <w:szCs w:val="28"/>
        </w:rPr>
        <w:t xml:space="preserve">Учебная практика по получению навыков исследовательской работы </w:t>
      </w:r>
      <w:r w:rsidR="00E95759" w:rsidRPr="004148F7">
        <w:rPr>
          <w:rFonts w:eastAsiaTheme="minorEastAsia"/>
          <w:sz w:val="28"/>
          <w:szCs w:val="28"/>
        </w:rPr>
        <w:t>проходила во 2 семестре с</w:t>
      </w:r>
      <w:r w:rsidR="009A7C78" w:rsidRPr="004148F7">
        <w:rPr>
          <w:rFonts w:eastAsiaTheme="minorEastAsia"/>
          <w:sz w:val="28"/>
          <w:szCs w:val="28"/>
        </w:rPr>
        <w:t xml:space="preserve"> 9 февраля по 27 июня </w:t>
      </w:r>
      <w:r w:rsidR="00E95759" w:rsidRPr="004148F7">
        <w:rPr>
          <w:rFonts w:eastAsiaTheme="minorEastAsia"/>
          <w:sz w:val="28"/>
          <w:szCs w:val="28"/>
        </w:rPr>
        <w:t xml:space="preserve">2026 года и </w:t>
      </w:r>
      <w:r w:rsidRPr="004148F7">
        <w:rPr>
          <w:rFonts w:eastAsiaTheme="minorEastAsia"/>
          <w:sz w:val="28"/>
          <w:szCs w:val="28"/>
        </w:rPr>
        <w:t xml:space="preserve">направлена </w:t>
      </w:r>
      <w:r w:rsidR="00C95B66" w:rsidRPr="004148F7">
        <w:rPr>
          <w:rFonts w:eastAsiaTheme="minorEastAsia"/>
          <w:sz w:val="28"/>
          <w:szCs w:val="28"/>
        </w:rPr>
        <w:t>на подготовку профессионалов в сфере создания и управления бизнесом. Кроме того, область профессиональной деятельности позволяет разрабатывать бизнес-проекты в области технологического предпринимательства, обеспечивать финансовую и экономическую устойчивость субъектов бизнеса, его инвестиционную привлекательность, формировать инновационный продукт, а также работать в различных службах аппарата управления субъектов хозяйствования, обеспечивать финансовое консультирование.</w:t>
      </w:r>
    </w:p>
    <w:p w14:paraId="480C9076" w14:textId="77777777" w:rsidR="00A951A7" w:rsidRPr="004148F7" w:rsidRDefault="00A951A7" w:rsidP="00C77B8A">
      <w:pPr>
        <w:widowControl w:val="0"/>
        <w:snapToGrid w:val="0"/>
        <w:spacing w:line="360" w:lineRule="auto"/>
        <w:ind w:left="170" w:right="57" w:firstLine="709"/>
        <w:jc w:val="both"/>
        <w:rPr>
          <w:rFonts w:eastAsiaTheme="minorEastAsia"/>
          <w:sz w:val="28"/>
          <w:szCs w:val="28"/>
        </w:rPr>
      </w:pPr>
      <w:r w:rsidRPr="004148F7">
        <w:rPr>
          <w:rFonts w:eastAsiaTheme="minorEastAsia"/>
          <w:sz w:val="28"/>
          <w:szCs w:val="28"/>
        </w:rPr>
        <w:t>Основными методами исследования являются: сбор, обобщение и систематизация научной литературы, анализ статистических данных, сравнительный анализ российского и зарубежного опыта, контент-анализ образовательных программ.</w:t>
      </w:r>
    </w:p>
    <w:p w14:paraId="0F6D0597" w14:textId="72778A25" w:rsidR="00F326A5" w:rsidRPr="00432EF6" w:rsidRDefault="00A951A7" w:rsidP="005A0167">
      <w:pPr>
        <w:widowControl w:val="0"/>
        <w:snapToGrid w:val="0"/>
        <w:spacing w:line="360" w:lineRule="auto"/>
        <w:ind w:left="170" w:right="57" w:firstLine="709"/>
        <w:jc w:val="both"/>
        <w:rPr>
          <w:color w:val="000000" w:themeColor="text1"/>
          <w:sz w:val="28"/>
          <w:szCs w:val="30"/>
          <w:shd w:val="clear" w:color="auto" w:fill="FFFFFF"/>
        </w:rPr>
      </w:pPr>
      <w:r w:rsidRPr="004148F7">
        <w:rPr>
          <w:rFonts w:eastAsiaTheme="minorEastAsia"/>
          <w:sz w:val="28"/>
          <w:szCs w:val="28"/>
        </w:rPr>
        <w:t>Структура работы: отчет состоит из введения, двух разделов, заключения, списка использованных источников. В первом разделе представлены цель, задачи, актуальность и степень разработанности исследуемой проблемы. Во втором разделе проводится анализ современного состояния экономического образования в России, изучается международный опыт цифровизации</w:t>
      </w:r>
      <w:r w:rsidR="00964A51">
        <w:rPr>
          <w:rFonts w:eastAsiaTheme="minorEastAsia"/>
          <w:sz w:val="28"/>
          <w:szCs w:val="28"/>
        </w:rPr>
        <w:t xml:space="preserve"> </w:t>
      </w:r>
      <w:r w:rsidRPr="004148F7">
        <w:rPr>
          <w:rFonts w:eastAsiaTheme="minorEastAsia"/>
          <w:sz w:val="28"/>
          <w:szCs w:val="28"/>
        </w:rPr>
        <w:t>и определяются перспективы развития экономического образования.</w:t>
      </w:r>
    </w:p>
    <w:p w14:paraId="196545E7" w14:textId="2AED524C" w:rsidR="00BA36E8" w:rsidRPr="00D60EB9" w:rsidRDefault="00BA36E8" w:rsidP="006062C6">
      <w:pPr>
        <w:pageBreakBefore/>
        <w:widowControl w:val="0"/>
        <w:spacing w:before="240" w:after="240"/>
        <w:ind w:left="1418" w:hanging="709"/>
        <w:jc w:val="both"/>
        <w:rPr>
          <w:rFonts w:ascii="Arial" w:hAnsi="Arial" w:cs="Arial"/>
          <w:color w:val="000000" w:themeColor="text1"/>
          <w:sz w:val="30"/>
          <w:szCs w:val="30"/>
          <w:shd w:val="clear" w:color="auto" w:fill="FFFFFF"/>
        </w:rPr>
      </w:pPr>
      <w:r w:rsidRPr="00D60EB9">
        <w:rPr>
          <w:rFonts w:ascii="Arial" w:hAnsi="Arial" w:cs="Arial"/>
          <w:color w:val="000000" w:themeColor="text1"/>
          <w:sz w:val="30"/>
          <w:szCs w:val="30"/>
          <w:shd w:val="clear" w:color="auto" w:fill="FFFFFF"/>
        </w:rPr>
        <w:lastRenderedPageBreak/>
        <w:t>Р</w:t>
      </w:r>
      <w:r w:rsidR="004148F7" w:rsidRPr="00D60EB9">
        <w:rPr>
          <w:rFonts w:ascii="Arial" w:hAnsi="Arial" w:cs="Arial"/>
          <w:color w:val="000000" w:themeColor="text1"/>
          <w:sz w:val="30"/>
          <w:szCs w:val="30"/>
          <w:shd w:val="clear" w:color="auto" w:fill="FFFFFF"/>
        </w:rPr>
        <w:t>аздел</w:t>
      </w:r>
      <w:r w:rsidRPr="00D60EB9">
        <w:rPr>
          <w:rFonts w:ascii="Arial" w:hAnsi="Arial" w:cs="Arial"/>
          <w:color w:val="000000" w:themeColor="text1"/>
          <w:sz w:val="30"/>
          <w:szCs w:val="30"/>
          <w:shd w:val="clear" w:color="auto" w:fill="FFFFFF"/>
        </w:rPr>
        <w:t xml:space="preserve"> 1 Х</w:t>
      </w:r>
      <w:r w:rsidR="004148F7" w:rsidRPr="00D60EB9">
        <w:rPr>
          <w:rFonts w:ascii="Arial" w:hAnsi="Arial" w:cs="Arial"/>
          <w:color w:val="000000" w:themeColor="text1"/>
          <w:sz w:val="30"/>
          <w:szCs w:val="30"/>
          <w:shd w:val="clear" w:color="auto" w:fill="FFFFFF"/>
        </w:rPr>
        <w:t>арактеристика</w:t>
      </w:r>
      <w:r w:rsidRPr="00D60EB9">
        <w:rPr>
          <w:rFonts w:ascii="Arial" w:hAnsi="Arial" w:cs="Arial"/>
          <w:color w:val="000000" w:themeColor="text1"/>
          <w:sz w:val="30"/>
          <w:szCs w:val="30"/>
          <w:shd w:val="clear" w:color="auto" w:fill="FFFFFF"/>
        </w:rPr>
        <w:t xml:space="preserve"> </w:t>
      </w:r>
      <w:r w:rsidR="004148F7" w:rsidRPr="00D60EB9">
        <w:rPr>
          <w:rFonts w:ascii="Arial" w:hAnsi="Arial" w:cs="Arial"/>
          <w:color w:val="000000" w:themeColor="text1"/>
          <w:sz w:val="30"/>
          <w:szCs w:val="30"/>
          <w:shd w:val="clear" w:color="auto" w:fill="FFFFFF"/>
        </w:rPr>
        <w:t>исследуемой проблемы</w:t>
      </w:r>
    </w:p>
    <w:p w14:paraId="5D37604B" w14:textId="77777777" w:rsidR="00BA36E8" w:rsidRPr="00963267" w:rsidRDefault="00BA36E8" w:rsidP="00B96E2D">
      <w:pPr>
        <w:widowControl w:val="0"/>
        <w:spacing w:after="120"/>
        <w:ind w:left="1418" w:hanging="709"/>
        <w:jc w:val="both"/>
        <w:rPr>
          <w:rFonts w:ascii="Arial" w:hAnsi="Arial" w:cs="Arial"/>
          <w:b/>
          <w:bCs/>
          <w:color w:val="000000" w:themeColor="text1"/>
          <w:sz w:val="28"/>
          <w:szCs w:val="30"/>
          <w:shd w:val="clear" w:color="auto" w:fill="FFFFFF"/>
        </w:rPr>
      </w:pPr>
      <w:r w:rsidRPr="00963267">
        <w:rPr>
          <w:rFonts w:ascii="Arial" w:hAnsi="Arial" w:cs="Arial"/>
          <w:color w:val="000000" w:themeColor="text1"/>
          <w:sz w:val="28"/>
          <w:szCs w:val="30"/>
          <w:shd w:val="clear" w:color="auto" w:fill="FFFFFF"/>
        </w:rPr>
        <w:t>1.1 Цель и задачи исследования</w:t>
      </w:r>
    </w:p>
    <w:p w14:paraId="307611FC" w14:textId="77777777" w:rsidR="00BA36E8" w:rsidRPr="004F6F4C" w:rsidRDefault="00BA36E8" w:rsidP="006062C6">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Исследование осуществлялось по теме </w:t>
      </w:r>
      <w:r w:rsidRPr="004F6F4C">
        <w:rPr>
          <w:color w:val="000000" w:themeColor="text1"/>
          <w:sz w:val="28"/>
          <w:szCs w:val="30"/>
          <w:shd w:val="clear" w:color="auto" w:fill="FFFFFF"/>
        </w:rPr>
        <w:t>«Экономическое образование в условиях цифровизации».</w:t>
      </w:r>
    </w:p>
    <w:p w14:paraId="3C9CCA3D" w14:textId="77777777" w:rsidR="00BA36E8" w:rsidRPr="00682F49" w:rsidRDefault="00BA36E8" w:rsidP="006062C6">
      <w:pPr>
        <w:widowControl w:val="0"/>
        <w:spacing w:line="360" w:lineRule="auto"/>
        <w:ind w:firstLine="709"/>
        <w:jc w:val="both"/>
        <w:rPr>
          <w:color w:val="000000" w:themeColor="text1"/>
          <w:sz w:val="28"/>
          <w:szCs w:val="30"/>
          <w:shd w:val="clear" w:color="auto" w:fill="FFFFFF"/>
        </w:rPr>
      </w:pPr>
      <w:r w:rsidRPr="00682F49">
        <w:rPr>
          <w:color w:val="000000" w:themeColor="text1"/>
          <w:sz w:val="28"/>
          <w:szCs w:val="30"/>
          <w:shd w:val="clear" w:color="auto" w:fill="FFFFFF"/>
        </w:rPr>
        <w:t>Целью исследования является изучение процессов цифровой трансформации экономического образования и выявление основных направлений изменения компетенций современного экономиста.</w:t>
      </w:r>
    </w:p>
    <w:p w14:paraId="660749E5" w14:textId="77777777" w:rsidR="00BA36E8" w:rsidRPr="00682F49" w:rsidRDefault="00BA36E8" w:rsidP="006062C6">
      <w:pPr>
        <w:widowControl w:val="0"/>
        <w:spacing w:line="360" w:lineRule="auto"/>
        <w:ind w:firstLine="709"/>
        <w:jc w:val="both"/>
        <w:rPr>
          <w:color w:val="000000" w:themeColor="text1"/>
          <w:sz w:val="28"/>
          <w:szCs w:val="30"/>
          <w:shd w:val="clear" w:color="auto" w:fill="FFFFFF"/>
        </w:rPr>
      </w:pPr>
      <w:r w:rsidRPr="00682F49">
        <w:rPr>
          <w:color w:val="000000" w:themeColor="text1"/>
          <w:sz w:val="28"/>
          <w:szCs w:val="30"/>
          <w:shd w:val="clear" w:color="auto" w:fill="FFFFFF"/>
        </w:rPr>
        <w:t>Для достижения цели поставлены следующие задачи:</w:t>
      </w:r>
    </w:p>
    <w:p w14:paraId="40AAB7D3" w14:textId="397049F4" w:rsidR="00BA36E8" w:rsidRPr="00C771F7" w:rsidRDefault="00451FC3" w:rsidP="006062C6">
      <w:pPr>
        <w:pStyle w:val="a4"/>
        <w:widowControl w:val="0"/>
        <w:numPr>
          <w:ilvl w:val="0"/>
          <w:numId w:val="12"/>
        </w:numPr>
        <w:tabs>
          <w:tab w:val="left" w:pos="1276"/>
        </w:tabs>
        <w:spacing w:after="0" w:line="360" w:lineRule="auto"/>
        <w:ind w:left="0" w:firstLine="709"/>
        <w:contextualSpacing w:val="0"/>
        <w:jc w:val="both"/>
        <w:rPr>
          <w:sz w:val="28"/>
          <w:szCs w:val="30"/>
          <w:shd w:val="clear" w:color="auto" w:fill="FFFFFF"/>
        </w:rPr>
      </w:pPr>
      <w:r w:rsidRPr="00451FC3">
        <w:rPr>
          <w:rFonts w:ascii="Times New Roman" w:hAnsi="Times New Roman" w:cs="Times New Roman"/>
          <w:sz w:val="28"/>
          <w:szCs w:val="30"/>
          <w:shd w:val="clear" w:color="auto" w:fill="FFFFFF"/>
        </w:rPr>
        <w:t>Определить, что означают понятия «цифровая экономика», «цифровые компетенции» и «цифровая трансформация образования» для подготовки экономистов</w:t>
      </w:r>
      <w:r w:rsidR="00BA36E8" w:rsidRPr="00C771F7">
        <w:rPr>
          <w:sz w:val="28"/>
          <w:szCs w:val="30"/>
          <w:shd w:val="clear" w:color="auto" w:fill="FFFFFF"/>
        </w:rPr>
        <w:t>;</w:t>
      </w:r>
    </w:p>
    <w:p w14:paraId="705AE720" w14:textId="09C1E56C" w:rsidR="00BA36E8" w:rsidRPr="00C771F7" w:rsidRDefault="00451FC3" w:rsidP="006062C6">
      <w:pPr>
        <w:pStyle w:val="a4"/>
        <w:widowControl w:val="0"/>
        <w:numPr>
          <w:ilvl w:val="0"/>
          <w:numId w:val="12"/>
        </w:numPr>
        <w:tabs>
          <w:tab w:val="left" w:pos="1276"/>
        </w:tabs>
        <w:spacing w:after="0" w:line="360" w:lineRule="auto"/>
        <w:ind w:left="0" w:firstLine="709"/>
        <w:contextualSpacing w:val="0"/>
        <w:jc w:val="both"/>
        <w:rPr>
          <w:rFonts w:ascii="Times New Roman" w:hAnsi="Times New Roman" w:cs="Times New Roman"/>
          <w:sz w:val="28"/>
          <w:szCs w:val="30"/>
          <w:shd w:val="clear" w:color="auto" w:fill="FFFFFF"/>
        </w:rPr>
      </w:pPr>
      <w:r w:rsidRPr="00451FC3">
        <w:rPr>
          <w:rFonts w:ascii="Times New Roman" w:hAnsi="Times New Roman" w:cs="Times New Roman"/>
          <w:sz w:val="28"/>
          <w:szCs w:val="30"/>
          <w:shd w:val="clear" w:color="auto" w:fill="FFFFFF"/>
        </w:rPr>
        <w:t>Выяснить, насколько нынешнее экономическое образование в России соответствует требованиям цифровой экономики</w:t>
      </w:r>
      <w:r w:rsidR="00BA36E8" w:rsidRPr="00C771F7">
        <w:rPr>
          <w:rFonts w:ascii="Times New Roman" w:hAnsi="Times New Roman" w:cs="Times New Roman"/>
          <w:sz w:val="28"/>
          <w:szCs w:val="30"/>
          <w:shd w:val="clear" w:color="auto" w:fill="FFFFFF"/>
        </w:rPr>
        <w:t>;</w:t>
      </w:r>
    </w:p>
    <w:p w14:paraId="6A61AFC8" w14:textId="17CB497C" w:rsidR="00BA36E8" w:rsidRPr="00C771F7" w:rsidRDefault="00451FC3" w:rsidP="006062C6">
      <w:pPr>
        <w:pStyle w:val="a4"/>
        <w:widowControl w:val="0"/>
        <w:numPr>
          <w:ilvl w:val="0"/>
          <w:numId w:val="12"/>
        </w:numPr>
        <w:tabs>
          <w:tab w:val="left" w:pos="1276"/>
        </w:tabs>
        <w:spacing w:after="0" w:line="360" w:lineRule="auto"/>
        <w:ind w:left="0" w:firstLine="709"/>
        <w:contextualSpacing w:val="0"/>
        <w:jc w:val="both"/>
        <w:rPr>
          <w:rFonts w:ascii="Times New Roman" w:hAnsi="Times New Roman" w:cs="Times New Roman"/>
          <w:sz w:val="28"/>
          <w:szCs w:val="30"/>
          <w:shd w:val="clear" w:color="auto" w:fill="FFFFFF"/>
        </w:rPr>
      </w:pPr>
      <w:r w:rsidRPr="00451FC3">
        <w:rPr>
          <w:rFonts w:ascii="Times New Roman" w:hAnsi="Times New Roman" w:cs="Times New Roman"/>
          <w:sz w:val="28"/>
          <w:szCs w:val="30"/>
          <w:shd w:val="clear" w:color="auto" w:fill="FFFFFF"/>
        </w:rPr>
        <w:t>Изучить зарубежный опыт цифровизации экономического образования и понять, что из этого можно применить в России</w:t>
      </w:r>
      <w:r w:rsidR="00BA36E8" w:rsidRPr="00C771F7">
        <w:rPr>
          <w:rFonts w:ascii="Times New Roman" w:hAnsi="Times New Roman" w:cs="Times New Roman"/>
          <w:sz w:val="28"/>
          <w:szCs w:val="30"/>
          <w:shd w:val="clear" w:color="auto" w:fill="FFFFFF"/>
        </w:rPr>
        <w:t>;</w:t>
      </w:r>
    </w:p>
    <w:p w14:paraId="40A180EB" w14:textId="679F2BA8" w:rsidR="00BA36E8" w:rsidRPr="00C771F7" w:rsidRDefault="00451FC3" w:rsidP="006062C6">
      <w:pPr>
        <w:pStyle w:val="a4"/>
        <w:widowControl w:val="0"/>
        <w:numPr>
          <w:ilvl w:val="0"/>
          <w:numId w:val="12"/>
        </w:numPr>
        <w:tabs>
          <w:tab w:val="left" w:pos="1276"/>
        </w:tabs>
        <w:spacing w:after="0" w:line="360" w:lineRule="auto"/>
        <w:ind w:left="0" w:firstLine="709"/>
        <w:contextualSpacing w:val="0"/>
        <w:jc w:val="both"/>
        <w:rPr>
          <w:rFonts w:ascii="Times New Roman" w:hAnsi="Times New Roman" w:cs="Times New Roman"/>
          <w:sz w:val="28"/>
          <w:szCs w:val="30"/>
          <w:shd w:val="clear" w:color="auto" w:fill="FFFFFF"/>
        </w:rPr>
      </w:pPr>
      <w:r w:rsidRPr="00451FC3">
        <w:rPr>
          <w:rFonts w:ascii="Times New Roman" w:hAnsi="Times New Roman" w:cs="Times New Roman"/>
          <w:sz w:val="28"/>
          <w:szCs w:val="30"/>
          <w:shd w:val="clear" w:color="auto" w:fill="FFFFFF"/>
        </w:rPr>
        <w:t>Выявить главные недостатки подготовки выпускников-экономистов (по мнению работодателей) и основные барьеры, мешающие цифровой трансформации образования в РФ</w:t>
      </w:r>
      <w:r>
        <w:rPr>
          <w:rFonts w:ascii="Times New Roman" w:hAnsi="Times New Roman" w:cs="Times New Roman"/>
          <w:sz w:val="28"/>
          <w:szCs w:val="30"/>
          <w:shd w:val="clear" w:color="auto" w:fill="FFFFFF"/>
        </w:rPr>
        <w:t>.</w:t>
      </w:r>
    </w:p>
    <w:p w14:paraId="5B4758E6" w14:textId="68856307" w:rsidR="00BA36E8" w:rsidRPr="00C110D4" w:rsidRDefault="00C110D4" w:rsidP="00C110D4">
      <w:pPr>
        <w:spacing w:after="160" w:line="259" w:lineRule="auto"/>
        <w:rPr>
          <w:rFonts w:eastAsiaTheme="minorHAnsi"/>
          <w:color w:val="000000" w:themeColor="text1"/>
          <w:sz w:val="28"/>
          <w:szCs w:val="30"/>
          <w:shd w:val="clear" w:color="auto" w:fill="FFFFFF"/>
          <w:lang w:eastAsia="en-US"/>
        </w:rPr>
      </w:pPr>
      <w:r>
        <w:rPr>
          <w:color w:val="000000" w:themeColor="text1"/>
          <w:sz w:val="28"/>
          <w:szCs w:val="30"/>
          <w:shd w:val="clear" w:color="auto" w:fill="FFFFFF"/>
        </w:rPr>
        <w:br w:type="page"/>
      </w:r>
    </w:p>
    <w:p w14:paraId="25422D70" w14:textId="26564A44" w:rsidR="00BA36E8" w:rsidRPr="00963267" w:rsidRDefault="00BA36E8" w:rsidP="00C77B8A">
      <w:pPr>
        <w:widowControl w:val="0"/>
        <w:snapToGrid w:val="0"/>
        <w:spacing w:after="120"/>
        <w:ind w:left="1418" w:hanging="709"/>
        <w:jc w:val="both"/>
        <w:rPr>
          <w:rFonts w:ascii="Arial" w:hAnsi="Arial" w:cs="Arial"/>
          <w:color w:val="000000" w:themeColor="text1"/>
          <w:sz w:val="28"/>
          <w:szCs w:val="28"/>
          <w:shd w:val="clear" w:color="auto" w:fill="FFFFFF"/>
        </w:rPr>
      </w:pPr>
      <w:r w:rsidRPr="00963267">
        <w:rPr>
          <w:rFonts w:ascii="Arial" w:hAnsi="Arial" w:cs="Arial"/>
          <w:color w:val="000000" w:themeColor="text1"/>
          <w:sz w:val="28"/>
          <w:szCs w:val="28"/>
          <w:shd w:val="clear" w:color="auto" w:fill="FFFFFF"/>
        </w:rPr>
        <w:lastRenderedPageBreak/>
        <w:t>1.2 Актуальность, степень разработанности исследуемой проблемы</w:t>
      </w:r>
    </w:p>
    <w:p w14:paraId="76D5D755" w14:textId="5064CB26" w:rsidR="00BA36E8" w:rsidRPr="00C77B8A" w:rsidRDefault="00BA36E8" w:rsidP="00A741FE">
      <w:pPr>
        <w:widowControl w:val="0"/>
        <w:spacing w:line="360" w:lineRule="auto"/>
        <w:ind w:firstLine="709"/>
        <w:jc w:val="both"/>
        <w:rPr>
          <w:color w:val="000000" w:themeColor="text1"/>
          <w:sz w:val="26"/>
          <w:szCs w:val="28"/>
          <w:shd w:val="clear" w:color="auto" w:fill="FFFFFF"/>
        </w:rPr>
      </w:pPr>
      <w:r w:rsidRPr="00682F49">
        <w:rPr>
          <w:color w:val="000000" w:themeColor="text1"/>
          <w:sz w:val="28"/>
          <w:szCs w:val="30"/>
          <w:shd w:val="clear" w:color="auto" w:fill="FFFFFF"/>
        </w:rPr>
        <w:t>Актуальность данной темы заключается в том, что цифровая трансформация экономики предъявляет принципиально новые требования к подготовке экономистов. Традиционная система экономического образования, ориентированная на передачу фундаментальных теоретических знаний, уже не в полной мере отвечает запросам работодателей, которым требуются специалисты, способные работать с большими данными, применять языки программирования</w:t>
      </w:r>
      <w:r w:rsidRPr="00BA36E8">
        <w:rPr>
          <w:color w:val="000000" w:themeColor="text1"/>
          <w:sz w:val="28"/>
          <w:szCs w:val="30"/>
          <w:shd w:val="clear" w:color="auto" w:fill="FFFFFF"/>
        </w:rPr>
        <w:t xml:space="preserve"> для анализа экономической информации и использовать современные цифровые инструменты</w:t>
      </w:r>
      <w:r w:rsidR="00A84C2B">
        <w:rPr>
          <w:color w:val="000000" w:themeColor="text1"/>
          <w:sz w:val="28"/>
          <w:szCs w:val="30"/>
          <w:shd w:val="clear" w:color="auto" w:fill="FFFFFF"/>
        </w:rPr>
        <w:t>.</w:t>
      </w:r>
    </w:p>
    <w:p w14:paraId="04B2DA2F" w14:textId="1D2AAC4B" w:rsidR="00BA36E8" w:rsidRPr="00A84C2B"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Об актуальности данной проблемы свидетельствует тот факт, что в России реализуется национальная программа «Цифровая экономика», одним из ключевых направлений которой является подготовка кадров с актуальными цифровыми компетенциями. Экономисты составляют значительную часть управленческого и аналитического персонала, и именно они должны стать драйверами цифрового развития. Однако, как показывает практика, выпускники экономических вузов зачастую не обладают необходимыми цифровыми навыками, что снижает их конкурентоспособность на рынке труда и замедляет цифровую трансформацию российской экономики</w:t>
      </w:r>
      <w:r w:rsidR="00C77B8A">
        <w:rPr>
          <w:color w:val="000000" w:themeColor="text1"/>
          <w:sz w:val="28"/>
          <w:szCs w:val="30"/>
          <w:shd w:val="clear" w:color="auto" w:fill="FFFFFF"/>
        </w:rPr>
        <w:t xml:space="preserve"> </w:t>
      </w:r>
      <w:r w:rsidR="00A84C2B" w:rsidRPr="00A84C2B">
        <w:rPr>
          <w:color w:val="000000" w:themeColor="text1"/>
          <w:sz w:val="28"/>
          <w:szCs w:val="30"/>
          <w:shd w:val="clear" w:color="auto" w:fill="FFFFFF"/>
        </w:rPr>
        <w:t>[1]</w:t>
      </w:r>
      <w:r w:rsidR="00C77B8A">
        <w:rPr>
          <w:color w:val="000000" w:themeColor="text1"/>
          <w:sz w:val="28"/>
          <w:szCs w:val="30"/>
          <w:shd w:val="clear" w:color="auto" w:fill="FFFFFF"/>
        </w:rPr>
        <w:t>.</w:t>
      </w:r>
    </w:p>
    <w:p w14:paraId="5C68EBC1"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Степень изученности проблемы. Проблема цифровой трансформации экономического образования изучалась как зарубежными, так и российскими учеными.</w:t>
      </w:r>
    </w:p>
    <w:p w14:paraId="40292B2C" w14:textId="672C9286"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Среди зарубежных исследований известны труды, посвященные влиянию четвертой промышленной революции на высшее образование (Демина В.В., Чжэн Синьсинь)</w:t>
      </w:r>
      <w:r w:rsidR="0024753A">
        <w:rPr>
          <w:color w:val="000000" w:themeColor="text1"/>
          <w:sz w:val="28"/>
          <w:szCs w:val="30"/>
          <w:shd w:val="clear" w:color="auto" w:fill="FFFFFF"/>
        </w:rPr>
        <w:t xml:space="preserve"> </w:t>
      </w:r>
      <w:r w:rsidRPr="00BA36E8">
        <w:rPr>
          <w:color w:val="000000" w:themeColor="text1"/>
          <w:sz w:val="28"/>
          <w:szCs w:val="30"/>
          <w:shd w:val="clear" w:color="auto" w:fill="FFFFFF"/>
        </w:rPr>
        <w:t>, а также работы по цифровой трансформации образовательных систем в разных странах (Ибраева А.Б., Егембердиева С.М.). В работах перечисленных авторов анализируются общие тенденции цифровизации образования, но недостаточно внимания уделяется именно экономическому образованию.</w:t>
      </w:r>
    </w:p>
    <w:p w14:paraId="066A0B95" w14:textId="1C2779B3" w:rsidR="00BA36E8" w:rsidRPr="0096329A" w:rsidRDefault="00B6743E" w:rsidP="00A741FE">
      <w:pPr>
        <w:widowControl w:val="0"/>
        <w:spacing w:line="360" w:lineRule="auto"/>
        <w:ind w:firstLine="709"/>
        <w:jc w:val="both"/>
        <w:rPr>
          <w:color w:val="000000" w:themeColor="text1"/>
          <w:sz w:val="28"/>
          <w:szCs w:val="30"/>
          <w:shd w:val="clear" w:color="auto" w:fill="FFFFFF"/>
        </w:rPr>
      </w:pPr>
      <w:r w:rsidRPr="00B6743E">
        <w:rPr>
          <w:color w:val="000000" w:themeColor="text1"/>
          <w:sz w:val="28"/>
          <w:szCs w:val="30"/>
          <w:shd w:val="clear" w:color="auto" w:fill="FFFFFF"/>
        </w:rPr>
        <w:t xml:space="preserve">В работах отечественных исследователей вопросы цифровой трансформации экономического образования начали активно рассматриваться с </w:t>
      </w:r>
      <w:r w:rsidRPr="00B6743E">
        <w:rPr>
          <w:color w:val="000000" w:themeColor="text1"/>
          <w:sz w:val="28"/>
          <w:szCs w:val="30"/>
          <w:shd w:val="clear" w:color="auto" w:fill="FFFFFF"/>
        </w:rPr>
        <w:lastRenderedPageBreak/>
        <w:t>середины 2010-х годов. В научной литературе разрабатываются педагогические модели формирования сквозных цифровых компетенций у студентов, исследуется высшее образование в условиях развития цифровой экономики в различных странах мира, анализируются ключевые драйверы, барьеры и перспективы цифровой трансформации образования, рассматриваются особенности современного образования на этапе цифровизации, а также изучаются вопросы трансформации профессионального образования с опорой на принципы цифровой дидактики</w:t>
      </w:r>
      <w:r>
        <w:rPr>
          <w:color w:val="000000" w:themeColor="text1"/>
          <w:sz w:val="28"/>
          <w:szCs w:val="30"/>
          <w:shd w:val="clear" w:color="auto" w:fill="FFFFFF"/>
        </w:rPr>
        <w:t xml:space="preserve"> </w:t>
      </w:r>
      <w:r w:rsidR="0096329A" w:rsidRPr="0096329A">
        <w:rPr>
          <w:color w:val="000000" w:themeColor="text1"/>
          <w:sz w:val="28"/>
          <w:szCs w:val="30"/>
          <w:shd w:val="clear" w:color="auto" w:fill="FFFFFF"/>
        </w:rPr>
        <w:t>[</w:t>
      </w:r>
      <w:r w:rsidR="0096329A" w:rsidRPr="002C3690">
        <w:rPr>
          <w:color w:val="000000" w:themeColor="text1"/>
          <w:sz w:val="28"/>
          <w:szCs w:val="30"/>
          <w:shd w:val="clear" w:color="auto" w:fill="FFFFFF"/>
        </w:rPr>
        <w:t>2</w:t>
      </w:r>
      <w:r w:rsidR="0096329A" w:rsidRPr="0096329A">
        <w:rPr>
          <w:color w:val="000000" w:themeColor="text1"/>
          <w:sz w:val="28"/>
          <w:szCs w:val="30"/>
          <w:shd w:val="clear" w:color="auto" w:fill="FFFFFF"/>
        </w:rPr>
        <w:t>]</w:t>
      </w:r>
      <w:r w:rsidR="00251D32">
        <w:rPr>
          <w:color w:val="000000" w:themeColor="text1"/>
          <w:sz w:val="28"/>
          <w:szCs w:val="30"/>
          <w:shd w:val="clear" w:color="auto" w:fill="FFFFFF"/>
        </w:rPr>
        <w:t>.</w:t>
      </w:r>
    </w:p>
    <w:p w14:paraId="2D4B0961" w14:textId="77777777" w:rsid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Однако, несмотря на интерес к данной проблеме, многие аспекты остаются недостаточно изученными. В частности, требует уточнения вопрос о конкретных методах интеграции цифровых дисциплин в традиционные учебные планы экономических специальностей, о формировании модели компетенций, объединяющей фундаментальные экономические знания и цифровые навыки, а также о границах применимости зарубежного опыта в российских условиях.</w:t>
      </w:r>
    </w:p>
    <w:p w14:paraId="13FE356F" w14:textId="77777777" w:rsidR="00BA36E8" w:rsidRDefault="00BA36E8" w:rsidP="00A741FE">
      <w:pPr>
        <w:widowControl w:val="0"/>
        <w:spacing w:line="360" w:lineRule="auto"/>
        <w:ind w:firstLine="709"/>
        <w:jc w:val="both"/>
        <w:rPr>
          <w:color w:val="000000" w:themeColor="text1"/>
          <w:sz w:val="28"/>
          <w:szCs w:val="30"/>
          <w:shd w:val="clear" w:color="auto" w:fill="FFFFFF"/>
        </w:rPr>
      </w:pPr>
    </w:p>
    <w:p w14:paraId="1F7404AA" w14:textId="257988B2" w:rsidR="00BA36E8" w:rsidRPr="004F2432" w:rsidRDefault="00BA36E8" w:rsidP="006062C6">
      <w:pPr>
        <w:pageBreakBefore/>
        <w:widowControl w:val="0"/>
        <w:spacing w:before="240" w:after="240"/>
        <w:ind w:left="709"/>
        <w:jc w:val="both"/>
        <w:rPr>
          <w:rFonts w:ascii="Arial" w:hAnsi="Arial" w:cs="Arial"/>
          <w:sz w:val="30"/>
          <w:szCs w:val="30"/>
        </w:rPr>
      </w:pPr>
      <w:r w:rsidRPr="004F2432">
        <w:rPr>
          <w:rFonts w:ascii="Arial" w:hAnsi="Arial" w:cs="Arial"/>
          <w:sz w:val="30"/>
          <w:szCs w:val="30"/>
        </w:rPr>
        <w:lastRenderedPageBreak/>
        <w:t>Р</w:t>
      </w:r>
      <w:r w:rsidR="004F6F4C" w:rsidRPr="004F2432">
        <w:rPr>
          <w:rFonts w:ascii="Arial" w:hAnsi="Arial" w:cs="Arial"/>
          <w:sz w:val="30"/>
          <w:szCs w:val="30"/>
        </w:rPr>
        <w:t xml:space="preserve">аздел </w:t>
      </w:r>
      <w:r w:rsidRPr="004F2432">
        <w:rPr>
          <w:rFonts w:ascii="Arial" w:hAnsi="Arial" w:cs="Arial"/>
          <w:sz w:val="30"/>
          <w:szCs w:val="30"/>
        </w:rPr>
        <w:t>2</w:t>
      </w:r>
      <w:r w:rsidR="004F6F4C" w:rsidRPr="004F2432">
        <w:rPr>
          <w:rFonts w:ascii="Arial" w:hAnsi="Arial" w:cs="Arial"/>
          <w:sz w:val="30"/>
          <w:szCs w:val="30"/>
        </w:rPr>
        <w:t xml:space="preserve">. </w:t>
      </w:r>
      <w:r w:rsidRPr="004F2432">
        <w:rPr>
          <w:rFonts w:ascii="Arial" w:hAnsi="Arial" w:cs="Arial"/>
          <w:sz w:val="30"/>
          <w:szCs w:val="30"/>
        </w:rPr>
        <w:t>С</w:t>
      </w:r>
      <w:r w:rsidR="004F6F4C" w:rsidRPr="004F2432">
        <w:rPr>
          <w:rFonts w:ascii="Arial" w:hAnsi="Arial" w:cs="Arial"/>
          <w:sz w:val="30"/>
          <w:szCs w:val="30"/>
        </w:rPr>
        <w:t>овременное</w:t>
      </w:r>
      <w:r w:rsidRPr="004F2432">
        <w:rPr>
          <w:rFonts w:ascii="Arial" w:hAnsi="Arial" w:cs="Arial"/>
          <w:sz w:val="30"/>
          <w:szCs w:val="30"/>
        </w:rPr>
        <w:t xml:space="preserve"> </w:t>
      </w:r>
      <w:r w:rsidR="004F6F4C" w:rsidRPr="004F2432">
        <w:rPr>
          <w:rFonts w:ascii="Arial" w:hAnsi="Arial" w:cs="Arial"/>
          <w:sz w:val="30"/>
          <w:szCs w:val="30"/>
        </w:rPr>
        <w:t>состояние</w:t>
      </w:r>
      <w:r w:rsidRPr="004F2432">
        <w:rPr>
          <w:rFonts w:ascii="Arial" w:hAnsi="Arial" w:cs="Arial"/>
          <w:sz w:val="30"/>
          <w:szCs w:val="30"/>
        </w:rPr>
        <w:t xml:space="preserve"> </w:t>
      </w:r>
      <w:r w:rsidR="004F6F4C" w:rsidRPr="004F2432">
        <w:rPr>
          <w:rFonts w:ascii="Arial" w:hAnsi="Arial" w:cs="Arial"/>
          <w:sz w:val="30"/>
          <w:szCs w:val="30"/>
        </w:rPr>
        <w:t>исследуемой</w:t>
      </w:r>
      <w:r w:rsidRPr="004F2432">
        <w:rPr>
          <w:rFonts w:ascii="Arial" w:hAnsi="Arial" w:cs="Arial"/>
          <w:sz w:val="30"/>
          <w:szCs w:val="30"/>
        </w:rPr>
        <w:t xml:space="preserve"> </w:t>
      </w:r>
      <w:r w:rsidR="004F6F4C" w:rsidRPr="004F2432">
        <w:rPr>
          <w:rFonts w:ascii="Arial" w:hAnsi="Arial" w:cs="Arial"/>
          <w:sz w:val="30"/>
          <w:szCs w:val="30"/>
        </w:rPr>
        <w:t>проблемы.</w:t>
      </w:r>
    </w:p>
    <w:p w14:paraId="40E3A761" w14:textId="517016B5" w:rsidR="00BA36E8" w:rsidRPr="004B3CDD" w:rsidRDefault="00BA36E8" w:rsidP="004F2432">
      <w:pPr>
        <w:widowControl w:val="0"/>
        <w:suppressAutoHyphens/>
        <w:spacing w:after="120"/>
        <w:ind w:left="1418" w:hanging="709"/>
        <w:jc w:val="both"/>
        <w:rPr>
          <w:rFonts w:ascii="Arial" w:hAnsi="Arial" w:cs="Arial"/>
          <w:color w:val="FFFFFF" w:themeColor="background1"/>
          <w:sz w:val="28"/>
          <w:szCs w:val="28"/>
        </w:rPr>
      </w:pPr>
      <w:r w:rsidRPr="004B3CDD">
        <w:rPr>
          <w:rFonts w:ascii="Arial" w:hAnsi="Arial" w:cs="Arial"/>
          <w:color w:val="000000" w:themeColor="text1"/>
          <w:sz w:val="28"/>
          <w:szCs w:val="28"/>
        </w:rPr>
        <w:t>2.1</w:t>
      </w:r>
      <w:r w:rsidR="00B96E2D">
        <w:rPr>
          <w:rFonts w:ascii="Arial" w:hAnsi="Arial" w:cs="Arial"/>
          <w:color w:val="000000" w:themeColor="text1"/>
          <w:sz w:val="28"/>
          <w:szCs w:val="28"/>
        </w:rPr>
        <w:t xml:space="preserve"> </w:t>
      </w:r>
      <w:r w:rsidRPr="004B3CDD">
        <w:rPr>
          <w:rFonts w:ascii="Arial" w:hAnsi="Arial" w:cs="Arial"/>
          <w:color w:val="000000" w:themeColor="text1"/>
          <w:sz w:val="28"/>
          <w:szCs w:val="28"/>
        </w:rPr>
        <w:t xml:space="preserve">Анализ существующих образовательных программ по </w:t>
      </w:r>
      <w:r w:rsidR="004F2432">
        <w:rPr>
          <w:rFonts w:ascii="Arial" w:hAnsi="Arial" w:cs="Arial"/>
          <w:color w:val="000000" w:themeColor="text1"/>
          <w:sz w:val="28"/>
          <w:szCs w:val="28"/>
        </w:rPr>
        <w:t xml:space="preserve">   </w:t>
      </w:r>
      <w:r w:rsidRPr="004B3CDD">
        <w:rPr>
          <w:rFonts w:ascii="Arial" w:hAnsi="Arial" w:cs="Arial"/>
          <w:color w:val="000000" w:themeColor="text1"/>
          <w:sz w:val="28"/>
          <w:szCs w:val="28"/>
        </w:rPr>
        <w:t xml:space="preserve">экономическим </w:t>
      </w:r>
      <w:r w:rsidR="00C22016">
        <w:rPr>
          <w:rFonts w:ascii="Arial" w:hAnsi="Arial" w:cs="Arial"/>
          <w:color w:val="000000" w:themeColor="text1"/>
          <w:sz w:val="28"/>
          <w:szCs w:val="28"/>
        </w:rPr>
        <w:t>направлениям</w:t>
      </w:r>
      <w:r w:rsidRPr="004B3CDD">
        <w:rPr>
          <w:rFonts w:ascii="Arial" w:hAnsi="Arial" w:cs="Arial"/>
          <w:color w:val="000000" w:themeColor="text1"/>
          <w:sz w:val="28"/>
          <w:szCs w:val="28"/>
        </w:rPr>
        <w:t xml:space="preserve"> в РФ</w:t>
      </w:r>
    </w:p>
    <w:p w14:paraId="789901DC" w14:textId="10CE4835"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Анализ учебных планов экономических специальностей ведущих российских вузов показывает, что их ядром по-прежнему остаются фундаментальные теоретические дисциплины — макро- и микроэкономика, история экономических учений, теория отраслевых рынков. Такой подход обеспечивает формирование у студентов прочной академической базы, необходимой для понимания глубинных экономических закономерностей. Однако, как отмечает М.В. Чудиновских, существующая «образовательная модель высшего учебного заведения на этапе цифровой трансформации от линейно-поступательного к модульно-реверсивному обучению» претерпевает изменения, вызванные «ростом потребности в новых знаниях» [</w:t>
      </w:r>
      <w:r w:rsidR="002C3690" w:rsidRPr="002C3690">
        <w:rPr>
          <w:color w:val="000000" w:themeColor="text1"/>
          <w:sz w:val="28"/>
          <w:szCs w:val="30"/>
          <w:shd w:val="clear" w:color="auto" w:fill="FFFFFF"/>
        </w:rPr>
        <w:t>3</w:t>
      </w:r>
      <w:r w:rsidRPr="00BA36E8">
        <w:rPr>
          <w:color w:val="000000" w:themeColor="text1"/>
          <w:sz w:val="28"/>
          <w:szCs w:val="30"/>
          <w:shd w:val="clear" w:color="auto" w:fill="FFFFFF"/>
        </w:rPr>
        <w:t>].</w:t>
      </w:r>
    </w:p>
    <w:p w14:paraId="20E95C05" w14:textId="3CFE90F6"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В большинстве проанализированных программ доля дисциплин, посвященных цифровой экономике, большим данным или программированию, либо минимальна, либо носит факультативный характер. Курсы по анализу данных, машинному обучению и цифровым платформам зачастую остаются фрагментарными и недостаточно практико-ориентированными. Студенты могут изучать теоретические основы эконометрики, но редко сталкиваются с реальными задачами очистки данных, построения прогнозных моделей с использованием современных библиотек Python или работы с облачными платформами.</w:t>
      </w:r>
    </w:p>
    <w:p w14:paraId="337BF27A" w14:textId="160CD573" w:rsid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Формы промежуточной и итоговой аттестации по экономическим специальностям в большинстве российских вузов слабо задействуют потенциал цифровых симуляторов и интерактивных сред. Традиционные экзамены в виде тестов и письменных задач проверяют запоминание теоретического материала, но не позволяют оценить способность студента применять цифровые инструменты для решения комплексных экономических проблем</w:t>
      </w:r>
      <w:r w:rsidR="00C77B8A">
        <w:rPr>
          <w:color w:val="000000" w:themeColor="text1"/>
          <w:sz w:val="28"/>
          <w:szCs w:val="30"/>
          <w:shd w:val="clear" w:color="auto" w:fill="FFFFFF"/>
        </w:rPr>
        <w:t xml:space="preserve"> </w:t>
      </w:r>
      <w:r w:rsidR="009D5DC7" w:rsidRPr="009D5DC7">
        <w:rPr>
          <w:color w:val="000000" w:themeColor="text1"/>
          <w:sz w:val="28"/>
          <w:szCs w:val="30"/>
          <w:shd w:val="clear" w:color="auto" w:fill="FFFFFF"/>
        </w:rPr>
        <w:t>[4</w:t>
      </w:r>
      <w:r w:rsidR="009D5DC7" w:rsidRPr="00BD6F07">
        <w:rPr>
          <w:color w:val="000000" w:themeColor="text1"/>
          <w:sz w:val="28"/>
          <w:szCs w:val="30"/>
          <w:shd w:val="clear" w:color="auto" w:fill="FFFFFF"/>
        </w:rPr>
        <w:t>]</w:t>
      </w:r>
      <w:r w:rsidRPr="00BA36E8">
        <w:rPr>
          <w:color w:val="000000" w:themeColor="text1"/>
          <w:sz w:val="28"/>
          <w:szCs w:val="30"/>
          <w:shd w:val="clear" w:color="auto" w:fill="FFFFFF"/>
        </w:rPr>
        <w:t>.</w:t>
      </w:r>
    </w:p>
    <w:p w14:paraId="0C5021C6" w14:textId="683E1FE3"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 xml:space="preserve">Работодатели в финансовом и корпоративном секторах последовательно отмечают нехватку у молодых специалистов навыков работы с большими </w:t>
      </w:r>
      <w:r w:rsidRPr="00BA36E8">
        <w:rPr>
          <w:color w:val="000000" w:themeColor="text1"/>
          <w:sz w:val="28"/>
          <w:szCs w:val="30"/>
          <w:shd w:val="clear" w:color="auto" w:fill="FFFFFF"/>
        </w:rPr>
        <w:lastRenderedPageBreak/>
        <w:t>данными и инструментами бизнес-аналитики (BI). Эта проблема проявляется в ограниченной способности выпускников осуществлять сбор, очистку и интеграцию разнородных массивов данных для оперативного принятия управленческих решений. Отмечается также дефицит навыков построения дашбордов и интерпретации ключевых показателей.</w:t>
      </w:r>
    </w:p>
    <w:p w14:paraId="792C63F8" w14:textId="7B82FA76" w:rsidR="00BA36E8" w:rsidRPr="003B0249" w:rsidRDefault="00BA36E8" w:rsidP="00A741FE">
      <w:pPr>
        <w:widowControl w:val="0"/>
        <w:spacing w:line="360" w:lineRule="auto"/>
        <w:ind w:firstLine="709"/>
        <w:jc w:val="both"/>
        <w:rPr>
          <w:sz w:val="28"/>
          <w:szCs w:val="30"/>
          <w:shd w:val="clear" w:color="auto" w:fill="FFFFFF"/>
        </w:rPr>
      </w:pPr>
      <w:r w:rsidRPr="00BA36E8">
        <w:rPr>
          <w:color w:val="000000" w:themeColor="text1"/>
          <w:sz w:val="28"/>
          <w:szCs w:val="30"/>
          <w:shd w:val="clear" w:color="auto" w:fill="FFFFFF"/>
        </w:rPr>
        <w:t xml:space="preserve">Ключевым недостатком считается слабая способность выпускников формализовать экономические задачи в алгоритмы и использовать языки программирования (Python, R) для их решения. Это проявляется в затруднениях при переносе эконометрических моделей в воспроизводимый код и при автоматизации аналитических процедур </w:t>
      </w:r>
      <w:r w:rsidRPr="003B0249">
        <w:rPr>
          <w:sz w:val="28"/>
          <w:szCs w:val="30"/>
          <w:shd w:val="clear" w:color="auto" w:fill="FFFFFF"/>
        </w:rPr>
        <w:t>[</w:t>
      </w:r>
      <w:r w:rsidR="002C3690" w:rsidRPr="003B0249">
        <w:rPr>
          <w:sz w:val="28"/>
          <w:szCs w:val="30"/>
          <w:shd w:val="clear" w:color="auto" w:fill="FFFFFF"/>
        </w:rPr>
        <w:t>5</w:t>
      </w:r>
      <w:r w:rsidRPr="003B0249">
        <w:rPr>
          <w:sz w:val="28"/>
          <w:szCs w:val="30"/>
          <w:shd w:val="clear" w:color="auto" w:fill="FFFFFF"/>
        </w:rPr>
        <w:t>].</w:t>
      </w:r>
    </w:p>
    <w:p w14:paraId="37042664"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Опросы работодателей выявляют запрос на развитие «гибких» цифровых навыков (цифровая коммуникация, кибербезопасность в экономике) как обязательного компонента подготовки. Рост распределенных команд и удаленной работы делает необходимым владение инструментами цифрового взаимодействия, а также понимание рисков, связанных с информационной безопасностью.</w:t>
      </w:r>
    </w:p>
    <w:p w14:paraId="3312CDFC" w14:textId="37634C98"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Институциональная инерция, проявляющаяся в жесткости федеральных государственных образовательных стандартов и сложных процедурах их пересмотра, препятствует оперативной интеграции цифровых модулей в учебные планы. Как отмечает А.В. Овсянникова, «организационные барьеры: отсутствие единой стратегии цифровой трансформации, фрагментарность внедрения цифровых решений, недостаток финансовых ресурсов на закупку и сопровождение программного обеспечения» [</w:t>
      </w:r>
      <w:r w:rsidR="002C3690" w:rsidRPr="002C3690">
        <w:rPr>
          <w:color w:val="000000" w:themeColor="text1"/>
          <w:sz w:val="28"/>
          <w:szCs w:val="30"/>
          <w:shd w:val="clear" w:color="auto" w:fill="FFFFFF"/>
        </w:rPr>
        <w:t>6</w:t>
      </w:r>
      <w:r w:rsidRPr="00BA36E8">
        <w:rPr>
          <w:color w:val="000000" w:themeColor="text1"/>
          <w:sz w:val="28"/>
          <w:szCs w:val="30"/>
          <w:shd w:val="clear" w:color="auto" w:fill="FFFFFF"/>
        </w:rPr>
        <w:t>].</w:t>
      </w:r>
    </w:p>
    <w:p w14:paraId="7374F9C3" w14:textId="40E23B28" w:rsid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Недостаток преподавателей, одновременно обладающих глубокой экономической подготовкой и навыками работы с современными цифровыми инструментами, существенно ограничивает возможности образовательных программ. «Кадровые барьеры: сопротивление со стороны преподавателей, не готовых менять устоявшиеся формы преподавания; нехватка квалифицированных специалистов по EdTech и цифровой педагогике» [</w:t>
      </w:r>
      <w:r w:rsidR="002C3690" w:rsidRPr="002C3690">
        <w:rPr>
          <w:color w:val="000000" w:themeColor="text1"/>
          <w:sz w:val="28"/>
          <w:szCs w:val="30"/>
          <w:shd w:val="clear" w:color="auto" w:fill="FFFFFF"/>
        </w:rPr>
        <w:t>7</w:t>
      </w:r>
      <w:r w:rsidRPr="00BA36E8">
        <w:rPr>
          <w:color w:val="000000" w:themeColor="text1"/>
          <w:sz w:val="28"/>
          <w:szCs w:val="30"/>
          <w:shd w:val="clear" w:color="auto" w:fill="FFFFFF"/>
        </w:rPr>
        <w:t>].</w:t>
      </w:r>
    </w:p>
    <w:p w14:paraId="1A968A89" w14:textId="77777777" w:rsidR="00303C15" w:rsidRDefault="00303C15" w:rsidP="00303C15">
      <w:pPr>
        <w:widowControl w:val="0"/>
        <w:spacing w:line="360" w:lineRule="auto"/>
        <w:ind w:firstLine="709"/>
        <w:jc w:val="both"/>
        <w:rPr>
          <w:color w:val="000000" w:themeColor="text1"/>
          <w:sz w:val="28"/>
          <w:szCs w:val="30"/>
          <w:shd w:val="clear" w:color="auto" w:fill="FFFFFF"/>
        </w:rPr>
      </w:pPr>
    </w:p>
    <w:p w14:paraId="70FB061F" w14:textId="26154F79" w:rsidR="00303C15" w:rsidRPr="00BA36E8" w:rsidRDefault="00303C15" w:rsidP="00303C15">
      <w:pPr>
        <w:widowControl w:val="0"/>
        <w:spacing w:line="360" w:lineRule="auto"/>
        <w:ind w:firstLine="709"/>
        <w:jc w:val="both"/>
        <w:rPr>
          <w:color w:val="000000" w:themeColor="text1"/>
          <w:sz w:val="28"/>
          <w:szCs w:val="30"/>
          <w:shd w:val="clear" w:color="auto" w:fill="FFFFFF"/>
        </w:rPr>
      </w:pPr>
      <w:r w:rsidRPr="00303C15">
        <w:rPr>
          <w:color w:val="000000" w:themeColor="text1"/>
          <w:sz w:val="28"/>
          <w:szCs w:val="30"/>
          <w:shd w:val="clear" w:color="auto" w:fill="FFFFFF"/>
        </w:rPr>
        <w:lastRenderedPageBreak/>
        <w:t>Российское экономическое образование сохраняет сильную фундаментальную базу, но испытывает дефицит цифровых дисциплин и отстаёт от запросов работодателей. Выпускники недостаточно владеют навыками работы с большими данными, программированием и BI-инструментами. Основные барьеры — жёсткость образовательных стандартов, нехватка финансирования и преподавателей с цифровыми компетенциями.</w:t>
      </w:r>
    </w:p>
    <w:p w14:paraId="699E9709" w14:textId="61FCA715" w:rsidR="00BA36E8" w:rsidRPr="00963267" w:rsidRDefault="00BA36E8" w:rsidP="002F14E5">
      <w:pPr>
        <w:widowControl w:val="0"/>
        <w:spacing w:before="240" w:after="120"/>
        <w:ind w:left="1163" w:hanging="454"/>
        <w:rPr>
          <w:rFonts w:ascii="Arial" w:hAnsi="Arial" w:cs="Arial"/>
          <w:color w:val="000000" w:themeColor="text1"/>
          <w:sz w:val="28"/>
          <w:szCs w:val="28"/>
          <w:shd w:val="clear" w:color="auto" w:fill="FFFFFF"/>
        </w:rPr>
      </w:pPr>
      <w:r w:rsidRPr="00963267">
        <w:rPr>
          <w:rFonts w:ascii="Arial" w:hAnsi="Arial" w:cs="Arial"/>
          <w:color w:val="000000" w:themeColor="text1"/>
          <w:sz w:val="28"/>
          <w:szCs w:val="28"/>
          <w:shd w:val="clear" w:color="auto" w:fill="FFFFFF"/>
        </w:rPr>
        <w:t>2.</w:t>
      </w:r>
      <w:r w:rsidR="00CA0A02" w:rsidRPr="00963267">
        <w:rPr>
          <w:rFonts w:ascii="Arial" w:hAnsi="Arial" w:cs="Arial"/>
          <w:color w:val="000000" w:themeColor="text1"/>
          <w:sz w:val="28"/>
          <w:szCs w:val="28"/>
          <w:shd w:val="clear" w:color="auto" w:fill="FFFFFF"/>
        </w:rPr>
        <w:t>2</w:t>
      </w:r>
      <w:r w:rsidRPr="00963267">
        <w:rPr>
          <w:rFonts w:ascii="Arial" w:hAnsi="Arial" w:cs="Arial"/>
          <w:color w:val="000000" w:themeColor="text1"/>
          <w:sz w:val="28"/>
          <w:szCs w:val="28"/>
          <w:shd w:val="clear" w:color="auto" w:fill="FFFFFF"/>
        </w:rPr>
        <w:t xml:space="preserve"> </w:t>
      </w:r>
      <w:r w:rsidR="003B0249" w:rsidRPr="003B0249">
        <w:rPr>
          <w:rFonts w:ascii="Arial" w:hAnsi="Arial" w:cs="Arial"/>
          <w:color w:val="000000" w:themeColor="text1"/>
          <w:sz w:val="28"/>
          <w:szCs w:val="28"/>
          <w:shd w:val="clear" w:color="auto" w:fill="FFFFFF"/>
        </w:rPr>
        <w:t>Зарубежные модели интеграции цифровых дисциплин в экономические программы и проблемы их адаптации в России</w:t>
      </w:r>
    </w:p>
    <w:p w14:paraId="04153560" w14:textId="055A7260"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Изучение учебных планов ведущих мировых университетов, включая Массачусетский технологический институт (MIT), Лондонскую школу экономики (LSE) и Национальный университет Сингапура (NUS), демонстрирует системный подход к включению цифровых дисциплин в подготовку экономистов. На младших курсах студенты в обязательном порядке осваивают курсы по анализу данных, машинному обучению и программированию на языках Python и R [</w:t>
      </w:r>
      <w:r w:rsidR="002C3690" w:rsidRPr="002C3690">
        <w:rPr>
          <w:color w:val="000000" w:themeColor="text1"/>
          <w:sz w:val="28"/>
          <w:szCs w:val="30"/>
          <w:shd w:val="clear" w:color="auto" w:fill="FFFFFF"/>
        </w:rPr>
        <w:t>7</w:t>
      </w:r>
      <w:r w:rsidRPr="00BA36E8">
        <w:rPr>
          <w:color w:val="000000" w:themeColor="text1"/>
          <w:sz w:val="28"/>
          <w:szCs w:val="30"/>
          <w:shd w:val="clear" w:color="auto" w:fill="FFFFFF"/>
        </w:rPr>
        <w:t>].</w:t>
      </w:r>
    </w:p>
    <w:p w14:paraId="3CAD5614"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Помимо фундаментальных курсов, многие передовые университеты предлагают специализированные треки и майноры, направленные на углубленное изучение применения технологий в экономике. Например, в MIT действует программа по экономике данных и вычислительной экономике, а Стэнфордский университет предлагает майнор по цифровой экономике и инновациям.</w:t>
      </w:r>
    </w:p>
    <w:p w14:paraId="0EE48C66" w14:textId="38586303"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Одним из наиболее значимых трендов является применение симуляторов и элементов геймификации. Ведущие университеты Европы и Азии активно внедряют такие платформы, как MarketWatch или Econland, которые моделируют реальные экономические процессы и финансовые рынки. Студенты получают возможность принимать решения об инвестициях, управлении портфелем или макроэкономической политике в условиях, максимально приближенных к профессиональной деятельности [</w:t>
      </w:r>
      <w:r w:rsidR="002C3690" w:rsidRPr="002C3690">
        <w:rPr>
          <w:color w:val="000000" w:themeColor="text1"/>
          <w:sz w:val="28"/>
          <w:szCs w:val="30"/>
          <w:shd w:val="clear" w:color="auto" w:fill="FFFFFF"/>
        </w:rPr>
        <w:t>8</w:t>
      </w:r>
      <w:r w:rsidRPr="00BA36E8">
        <w:rPr>
          <w:color w:val="000000" w:themeColor="text1"/>
          <w:sz w:val="28"/>
          <w:szCs w:val="30"/>
          <w:shd w:val="clear" w:color="auto" w:fill="FFFFFF"/>
        </w:rPr>
        <w:t>].</w:t>
      </w:r>
    </w:p>
    <w:p w14:paraId="70EAECE9"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 xml:space="preserve">Формирование навыков работы с реальными экономическими данными невозможно представить без использования современных платформ для их </w:t>
      </w:r>
      <w:r w:rsidRPr="00BA36E8">
        <w:rPr>
          <w:color w:val="000000" w:themeColor="text1"/>
          <w:sz w:val="28"/>
          <w:szCs w:val="30"/>
          <w:shd w:val="clear" w:color="auto" w:fill="FFFFFF"/>
        </w:rPr>
        <w:lastRenderedPageBreak/>
        <w:t>анализа и визуализации. В рамках проектного обучения, реализуемого в Гарвардском университете и Лондонской школе экономики, студенты активно применяют такие инструменты, как Tableau для визуализации данных и Google Colab для коллективной работы с кодом.</w:t>
      </w:r>
    </w:p>
    <w:p w14:paraId="1DFDFEB9" w14:textId="77777777" w:rsidR="005E6536"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Персонализация обучения становится достижимой благодаря внедрению элементов адаптивного обучения на базе LMS и систем с искусственным</w:t>
      </w:r>
    </w:p>
    <w:p w14:paraId="7F8F87E6" w14:textId="1126F126" w:rsidR="00BA36E8" w:rsidRPr="00BA36E8" w:rsidRDefault="00BA36E8" w:rsidP="005E6536">
      <w:pPr>
        <w:widowControl w:val="0"/>
        <w:spacing w:line="360" w:lineRule="auto"/>
        <w:jc w:val="both"/>
        <w:rPr>
          <w:color w:val="000000" w:themeColor="text1"/>
          <w:sz w:val="28"/>
          <w:szCs w:val="30"/>
          <w:shd w:val="clear" w:color="auto" w:fill="FFFFFF"/>
        </w:rPr>
      </w:pPr>
      <w:r w:rsidRPr="00BA36E8">
        <w:rPr>
          <w:color w:val="000000" w:themeColor="text1"/>
          <w:sz w:val="28"/>
          <w:szCs w:val="30"/>
          <w:shd w:val="clear" w:color="auto" w:fill="FFFFFF"/>
        </w:rPr>
        <w:t>интеллектом. Ярким примером является опыт Университета Торонто, где используются AI-тьюторы для автоматической подстройки учебного контента под текущий уровень знаний каждого студента [</w:t>
      </w:r>
      <w:r w:rsidR="002C3690" w:rsidRPr="002C3690">
        <w:rPr>
          <w:color w:val="000000" w:themeColor="text1"/>
          <w:sz w:val="28"/>
          <w:szCs w:val="30"/>
          <w:shd w:val="clear" w:color="auto" w:fill="FFFFFF"/>
        </w:rPr>
        <w:t>9</w:t>
      </w:r>
      <w:r w:rsidRPr="00BA36E8">
        <w:rPr>
          <w:color w:val="000000" w:themeColor="text1"/>
          <w:sz w:val="28"/>
          <w:szCs w:val="30"/>
          <w:shd w:val="clear" w:color="auto" w:fill="FFFFFF"/>
        </w:rPr>
        <w:t>].</w:t>
      </w:r>
    </w:p>
    <w:p w14:paraId="5D20AD39" w14:textId="49274FCC"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При переносе зарубежных образовательных моделей на российскую почву ключевым ограничением становится неоднородность цифровой инфраструктуры. «Технические барьеры: неравномерное распределение инфраструктурных ресурсов: отсутствие высокоскоростного интернета, устаревшее оборудование, особенно в региональных вузах».</w:t>
      </w:r>
    </w:p>
    <w:p w14:paraId="49A255BF" w14:textId="0EA9E1EF"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Помимо технических ограничений, существенное влияние оказывают институциональные особенности российской образовательной системы. Жесткость утвержденных учебных планов и государственных образовательных стандартов вступает в противоречие с гибкостью, необходимой для внедрения проектных и симуляционных методик [</w:t>
      </w:r>
      <w:r w:rsidR="002C3690" w:rsidRPr="002C3690">
        <w:rPr>
          <w:color w:val="000000" w:themeColor="text1"/>
          <w:sz w:val="28"/>
          <w:szCs w:val="30"/>
          <w:shd w:val="clear" w:color="auto" w:fill="FFFFFF"/>
        </w:rPr>
        <w:t>10</w:t>
      </w:r>
      <w:r w:rsidRPr="00BA36E8">
        <w:rPr>
          <w:color w:val="000000" w:themeColor="text1"/>
          <w:sz w:val="28"/>
          <w:szCs w:val="30"/>
          <w:shd w:val="clear" w:color="auto" w:fill="FFFFFF"/>
        </w:rPr>
        <w:t>].</w:t>
      </w:r>
    </w:p>
    <w:p w14:paraId="73C06BC2"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Успешная адаптация возможна лишь при условии системной подготовки преподавательского состава. Наиболее целесообразной стратегией представляется поэтапное внедрение цифровых компонентов через пилотные проекты на отдельных курсах.</w:t>
      </w:r>
    </w:p>
    <w:p w14:paraId="7A1B00D3" w14:textId="5A022FEE"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Переход к цифровой экономике требует от экономиста как глубокого понимания экономической теории, так и практического владения цифровыми технологиями. Как отмечают Федонина О.В., Русяева Е.А. и Гришина Я.А., «получение диплома о формальном образовании со временем отодвигается на второй план, уступая наличию определенных умений и навыков» [</w:t>
      </w:r>
      <w:r w:rsidR="002C3690" w:rsidRPr="002C3690">
        <w:rPr>
          <w:color w:val="000000" w:themeColor="text1"/>
          <w:sz w:val="28"/>
          <w:szCs w:val="30"/>
          <w:shd w:val="clear" w:color="auto" w:fill="FFFFFF"/>
        </w:rPr>
        <w:t>11</w:t>
      </w:r>
      <w:r w:rsidRPr="00BA36E8">
        <w:rPr>
          <w:color w:val="000000" w:themeColor="text1"/>
          <w:sz w:val="28"/>
          <w:szCs w:val="30"/>
          <w:shd w:val="clear" w:color="auto" w:fill="FFFFFF"/>
        </w:rPr>
        <w:t>].</w:t>
      </w:r>
    </w:p>
    <w:p w14:paraId="78FB9E2D"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 xml:space="preserve">Модель компетенций должна включать несколько взаимосвязанных компонентов: базовые экономические дисциплины (микро- и макроэкономика, </w:t>
      </w:r>
      <w:r w:rsidRPr="00BA36E8">
        <w:rPr>
          <w:color w:val="000000" w:themeColor="text1"/>
          <w:sz w:val="28"/>
          <w:szCs w:val="30"/>
          <w:shd w:val="clear" w:color="auto" w:fill="FFFFFF"/>
        </w:rPr>
        <w:lastRenderedPageBreak/>
        <w:t>теория рынка), методы количественного анализа (статистика, эконометрика), цифровые инструменты (базы данных, облачные сервисы, BI-системы).</w:t>
      </w:r>
    </w:p>
    <w:p w14:paraId="67F02A8B"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Критически важные цифровые навыки включают работу с большими данными, владение языками программирования Python или R и умение применять BI-системы для визуализации и отчетности.</w:t>
      </w:r>
    </w:p>
    <w:p w14:paraId="38944FB5" w14:textId="39FFECE9"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Проектное обучение выступает ведущим методом формирования цифровых компетенций. В учебных проектах целесообразно использовать реальные экономические кейсы, требующие сбора, предобработки, анализа и визуализации многомерных наборов данных. «Симбиоз университетов и индустрии предполагает акцент на предпринимательстве: в учебные программы встроены курсы по стартапам, инновациям и венчурному финансированию» [</w:t>
      </w:r>
      <w:r w:rsidR="009D5DC7" w:rsidRPr="00C77B8A">
        <w:rPr>
          <w:color w:val="000000" w:themeColor="text1"/>
          <w:sz w:val="28"/>
          <w:szCs w:val="30"/>
          <w:shd w:val="clear" w:color="auto" w:fill="FFFFFF"/>
        </w:rPr>
        <w:t>11</w:t>
      </w:r>
      <w:r w:rsidRPr="00BA36E8">
        <w:rPr>
          <w:color w:val="000000" w:themeColor="text1"/>
          <w:sz w:val="28"/>
          <w:szCs w:val="30"/>
          <w:shd w:val="clear" w:color="auto" w:fill="FFFFFF"/>
        </w:rPr>
        <w:t>].</w:t>
      </w:r>
    </w:p>
    <w:p w14:paraId="2CC29478" w14:textId="77777777"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Базовой инструментальной составляющей является освоение языка Python и соответствующих библиотек (pandas, numpy, matplotlib). Освоение SQL является неотъемлемым компонентом, поскольку значительная часть экономических данных хранится в реляционных базах данных.</w:t>
      </w:r>
    </w:p>
    <w:p w14:paraId="3FC67E89" w14:textId="057B7006"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Оценка эффективности должна базироваться на четких критериях: качество предобработки данных, корректность аналитических методов, интерпретация выводов и умение визуализировать результаты.</w:t>
      </w:r>
    </w:p>
    <w:p w14:paraId="081C7948" w14:textId="43DFD6AF"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D60EB9">
        <w:rPr>
          <w:color w:val="000000" w:themeColor="text1"/>
          <w:sz w:val="28"/>
          <w:szCs w:val="30"/>
          <w:shd w:val="clear" w:color="auto" w:fill="FFFFFF"/>
        </w:rPr>
        <w:t>Построение адаптивной образовательной среды требует модульной</w:t>
      </w:r>
      <w:r w:rsidRPr="00BA36E8">
        <w:rPr>
          <w:color w:val="000000" w:themeColor="text1"/>
          <w:sz w:val="28"/>
          <w:szCs w:val="30"/>
          <w:shd w:val="clear" w:color="auto" w:fill="FFFFFF"/>
        </w:rPr>
        <w:t xml:space="preserve"> архитектуры курсов. «Цифровой баланс предполагает сохранение баланса трудовой активности между цифровой и традиционной формами обучения» [</w:t>
      </w:r>
      <w:r w:rsidR="002C3690" w:rsidRPr="002C3690">
        <w:rPr>
          <w:color w:val="000000" w:themeColor="text1"/>
          <w:sz w:val="28"/>
          <w:szCs w:val="30"/>
          <w:shd w:val="clear" w:color="auto" w:fill="FFFFFF"/>
        </w:rPr>
        <w:t>1</w:t>
      </w:r>
      <w:r w:rsidR="009D5DC7" w:rsidRPr="009D5DC7">
        <w:rPr>
          <w:color w:val="000000" w:themeColor="text1"/>
          <w:sz w:val="28"/>
          <w:szCs w:val="30"/>
          <w:shd w:val="clear" w:color="auto" w:fill="FFFFFF"/>
        </w:rPr>
        <w:t>2</w:t>
      </w:r>
      <w:r w:rsidRPr="00BA36E8">
        <w:rPr>
          <w:color w:val="000000" w:themeColor="text1"/>
          <w:sz w:val="28"/>
          <w:szCs w:val="30"/>
          <w:shd w:val="clear" w:color="auto" w:fill="FFFFFF"/>
        </w:rPr>
        <w:t>].</w:t>
      </w:r>
    </w:p>
    <w:p w14:paraId="476579FA" w14:textId="2E1957A5" w:rsidR="00BA36E8" w:rsidRPr="00BA36E8"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В условиях быстрой смены технологических стандартов непрерывное образование становится базовым механизмом поддержания актуальности компетенций выпускников. Микро-квалификации выступают как средство формализованного признания коротких программ обучения.</w:t>
      </w:r>
    </w:p>
    <w:p w14:paraId="1B0535DA" w14:textId="18668D52" w:rsidR="00BA36E8" w:rsidRPr="002C3690" w:rsidRDefault="00BA36E8" w:rsidP="00A741FE">
      <w:pPr>
        <w:widowControl w:val="0"/>
        <w:spacing w:line="360" w:lineRule="auto"/>
        <w:ind w:firstLine="709"/>
        <w:jc w:val="both"/>
        <w:rPr>
          <w:color w:val="000000" w:themeColor="text1"/>
          <w:sz w:val="28"/>
          <w:szCs w:val="30"/>
          <w:shd w:val="clear" w:color="auto" w:fill="FFFFFF"/>
        </w:rPr>
      </w:pPr>
      <w:r w:rsidRPr="00BA36E8">
        <w:rPr>
          <w:color w:val="000000" w:themeColor="text1"/>
          <w:sz w:val="28"/>
          <w:szCs w:val="30"/>
          <w:shd w:val="clear" w:color="auto" w:fill="FFFFFF"/>
        </w:rPr>
        <w:t>Успешная реализация концепции непрерывного образования предполагает создание партнерств между вузами, индустриальными партнерами и платформенными провайдерами, что обеспечивает своевременное обновление содержания и практическую проверку навыков</w:t>
      </w:r>
      <w:r w:rsidR="00C856BA">
        <w:rPr>
          <w:color w:val="000000" w:themeColor="text1"/>
          <w:sz w:val="28"/>
          <w:szCs w:val="30"/>
          <w:shd w:val="clear" w:color="auto" w:fill="FFFFFF"/>
        </w:rPr>
        <w:t>.</w:t>
      </w:r>
    </w:p>
    <w:p w14:paraId="01F58484" w14:textId="77777777" w:rsidR="00D60EB9" w:rsidRDefault="00D60EB9" w:rsidP="00A741FE">
      <w:pPr>
        <w:spacing w:after="160" w:line="360" w:lineRule="auto"/>
        <w:ind w:firstLine="709"/>
        <w:jc w:val="both"/>
        <w:rPr>
          <w:color w:val="000000" w:themeColor="text1"/>
          <w:sz w:val="28"/>
          <w:szCs w:val="30"/>
          <w:shd w:val="clear" w:color="auto" w:fill="FFFFFF"/>
        </w:rPr>
      </w:pPr>
      <w:r>
        <w:rPr>
          <w:color w:val="000000" w:themeColor="text1"/>
          <w:sz w:val="28"/>
          <w:szCs w:val="30"/>
          <w:shd w:val="clear" w:color="auto" w:fill="FFFFFF"/>
        </w:rPr>
        <w:br w:type="page"/>
      </w:r>
    </w:p>
    <w:p w14:paraId="08BF8A6B" w14:textId="16381E77" w:rsidR="00F326A5" w:rsidRPr="00B96E2D" w:rsidRDefault="00F326A5" w:rsidP="006062C6">
      <w:pPr>
        <w:widowControl w:val="0"/>
        <w:spacing w:before="240" w:after="240"/>
        <w:jc w:val="center"/>
        <w:rPr>
          <w:rFonts w:ascii="Arial" w:hAnsi="Arial" w:cs="Arial"/>
          <w:color w:val="000000" w:themeColor="text1"/>
          <w:sz w:val="30"/>
          <w:szCs w:val="30"/>
          <w:shd w:val="clear" w:color="auto" w:fill="FFFFFF"/>
        </w:rPr>
      </w:pPr>
      <w:r w:rsidRPr="00B96E2D">
        <w:rPr>
          <w:rFonts w:ascii="Arial" w:hAnsi="Arial" w:cs="Arial"/>
          <w:color w:val="000000" w:themeColor="text1"/>
          <w:sz w:val="30"/>
          <w:szCs w:val="30"/>
          <w:shd w:val="clear" w:color="auto" w:fill="FFFFFF"/>
        </w:rPr>
        <w:lastRenderedPageBreak/>
        <w:t>Заключение</w:t>
      </w:r>
    </w:p>
    <w:p w14:paraId="234E706D" w14:textId="647C1F09" w:rsidR="00F326A5" w:rsidRPr="00D50266" w:rsidRDefault="00F326A5" w:rsidP="00A741FE">
      <w:pPr>
        <w:widowControl w:val="0"/>
        <w:spacing w:line="360" w:lineRule="auto"/>
        <w:ind w:firstLine="709"/>
        <w:jc w:val="both"/>
        <w:rPr>
          <w:color w:val="000000" w:themeColor="text1"/>
          <w:sz w:val="28"/>
          <w:szCs w:val="28"/>
        </w:rPr>
      </w:pPr>
      <w:r w:rsidRPr="00D50266">
        <w:rPr>
          <w:color w:val="000000" w:themeColor="text1"/>
          <w:sz w:val="28"/>
          <w:szCs w:val="28"/>
        </w:rPr>
        <w:t>По результатам выполнения отчета по учебной практике по получению навыков исследовательской работы на тему «Экономическое образование в условиях цифровизации» были сделаны следующие выводы.</w:t>
      </w:r>
    </w:p>
    <w:p w14:paraId="133BBBEC" w14:textId="77777777" w:rsidR="00F326A5" w:rsidRPr="00D50266" w:rsidRDefault="00F326A5" w:rsidP="00A741FE">
      <w:pPr>
        <w:widowControl w:val="0"/>
        <w:spacing w:line="360" w:lineRule="auto"/>
        <w:ind w:firstLine="709"/>
        <w:jc w:val="both"/>
        <w:rPr>
          <w:color w:val="000000" w:themeColor="text1"/>
          <w:sz w:val="28"/>
          <w:szCs w:val="28"/>
        </w:rPr>
      </w:pPr>
      <w:r w:rsidRPr="00D50266">
        <w:rPr>
          <w:color w:val="000000" w:themeColor="text1"/>
          <w:sz w:val="28"/>
          <w:szCs w:val="28"/>
        </w:rPr>
        <w:t>Проведенный анализ текущего состояния экономического образования в России показал его несоответствие потребностям цифровой экономики. Выявлены следующие проблемы: низкая доля цифровых дисциплин в учебных планах, фрагментарность обучения языкам программирования (Python, R), недостаточное использование проектных методов обучения, а также дефицит преподавателей, обладающих актуальными цифровыми компетенциями.</w:t>
      </w:r>
    </w:p>
    <w:p w14:paraId="75A51AA8" w14:textId="029E0C94" w:rsidR="00F326A5" w:rsidRPr="00270499" w:rsidRDefault="00F326A5" w:rsidP="00A741FE">
      <w:pPr>
        <w:widowControl w:val="0"/>
        <w:spacing w:line="360" w:lineRule="auto"/>
        <w:ind w:firstLine="709"/>
        <w:jc w:val="both"/>
        <w:rPr>
          <w:color w:val="000000" w:themeColor="text1"/>
          <w:sz w:val="28"/>
          <w:szCs w:val="28"/>
        </w:rPr>
      </w:pPr>
      <w:r w:rsidRPr="00270499">
        <w:rPr>
          <w:color w:val="000000" w:themeColor="text1"/>
          <w:sz w:val="28"/>
          <w:szCs w:val="28"/>
        </w:rPr>
        <w:t>Изучение международного опыта (MIT, LSE, NUS, Гарвардский университет, Университет Торонто) позволило выделить успешные практики: раннее погружение в анализ данных и программирование, специализированные треки по экономике данных, использование симуляторов (Econland, MarketWatch) и адаптивных AI-тьюторов. Установлено, что прямое копирование зарубежного опыта в РФ ограничено неоднородностью цифровой инфраструктуры, жесткостью образовательных стандартов и кадровыми барьерами.</w:t>
      </w:r>
    </w:p>
    <w:p w14:paraId="3923384C" w14:textId="57782E22" w:rsidR="00131767" w:rsidRDefault="00131767" w:rsidP="00A741FE">
      <w:pPr>
        <w:widowControl w:val="0"/>
        <w:spacing w:line="360" w:lineRule="auto"/>
        <w:ind w:firstLine="709"/>
        <w:jc w:val="both"/>
        <w:rPr>
          <w:color w:val="000000" w:themeColor="text1"/>
          <w:sz w:val="28"/>
          <w:szCs w:val="28"/>
        </w:rPr>
      </w:pPr>
      <w:r w:rsidRPr="00131767">
        <w:rPr>
          <w:color w:val="000000" w:themeColor="text1"/>
          <w:sz w:val="28"/>
          <w:szCs w:val="28"/>
        </w:rPr>
        <w:t>Составлено описание того, какими навыками должен обладать современный экономист. В него вошли как базовые экономические знания (микро- и макроэкономика, эконометрика), так и цифровые навыки (работа с большими данными, программирование на Python/R, инструменты бизнес-аналитики). Также определены способы развития этих навыков: обучение через проекты с реальными данными, использование компьютерных симуляторов и адаптивные программы с ИИ-помощниками.</w:t>
      </w:r>
    </w:p>
    <w:p w14:paraId="299568C8" w14:textId="57D2480E" w:rsidR="00D60EB9" w:rsidRPr="00D50266" w:rsidRDefault="00F326A5" w:rsidP="00A741FE">
      <w:pPr>
        <w:widowControl w:val="0"/>
        <w:spacing w:line="360" w:lineRule="auto"/>
        <w:ind w:firstLine="709"/>
        <w:jc w:val="both"/>
        <w:rPr>
          <w:color w:val="000000" w:themeColor="text1"/>
          <w:sz w:val="28"/>
          <w:szCs w:val="28"/>
        </w:rPr>
      </w:pPr>
      <w:r w:rsidRPr="00D50266">
        <w:rPr>
          <w:color w:val="000000" w:themeColor="text1"/>
          <w:sz w:val="28"/>
          <w:szCs w:val="28"/>
        </w:rPr>
        <w:t>Поставленные в рамках учебной практики задачи были выполнены в полном объеме. Результаты исследования могут быть использованы для обновления образовательных программ по экономическим направлениям и разработки курсов повышения квалификации преподавателей.</w:t>
      </w:r>
    </w:p>
    <w:p w14:paraId="0BFF948F" w14:textId="2AF68FB4" w:rsidR="00FC7E06" w:rsidRPr="00963267" w:rsidRDefault="00D60EB9" w:rsidP="006062C6">
      <w:pPr>
        <w:spacing w:before="240" w:after="240"/>
        <w:jc w:val="center"/>
        <w:rPr>
          <w:sz w:val="28"/>
          <w:szCs w:val="28"/>
        </w:rPr>
      </w:pPr>
      <w:r>
        <w:rPr>
          <w:sz w:val="28"/>
          <w:szCs w:val="28"/>
        </w:rPr>
        <w:br w:type="page"/>
      </w:r>
      <w:r w:rsidR="00FC7E06" w:rsidRPr="00963267">
        <w:rPr>
          <w:rFonts w:ascii="Arial" w:hAnsi="Arial" w:cs="Arial"/>
          <w:sz w:val="30"/>
          <w:szCs w:val="30"/>
        </w:rPr>
        <w:lastRenderedPageBreak/>
        <w:t>Список использованных источников</w:t>
      </w:r>
    </w:p>
    <w:p w14:paraId="20BC8B14" w14:textId="106C526C" w:rsidR="00A84C2B" w:rsidRPr="00C22016" w:rsidRDefault="00A84C2B" w:rsidP="002C3690">
      <w:pPr>
        <w:tabs>
          <w:tab w:val="left" w:pos="1756"/>
        </w:tabs>
        <w:spacing w:after="120" w:line="360" w:lineRule="auto"/>
        <w:ind w:firstLine="709"/>
        <w:jc w:val="both"/>
        <w:rPr>
          <w:bCs/>
          <w:sz w:val="28"/>
          <w:szCs w:val="28"/>
        </w:rPr>
      </w:pPr>
      <w:bookmarkStart w:id="5" w:name="_Hlk62074047"/>
      <w:r w:rsidRPr="00C22016">
        <w:rPr>
          <w:bCs/>
          <w:sz w:val="28"/>
          <w:szCs w:val="28"/>
        </w:rPr>
        <w:t xml:space="preserve">1 </w:t>
      </w:r>
      <w:r w:rsidR="002C3690" w:rsidRPr="00C22016">
        <w:rPr>
          <w:bCs/>
          <w:sz w:val="28"/>
          <w:szCs w:val="28"/>
        </w:rPr>
        <w:t xml:space="preserve">Гительман Л.Д., Исаев А.П., Кожевников М.В. Реформирование управленческого образования - условие устойчивого развития экономики // Науки об образовании. — URL: </w:t>
      </w:r>
      <w:hyperlink r:id="rId8" w:tgtFrame="_blank" w:history="1">
        <w:r w:rsidR="002C3690" w:rsidRPr="00C22016">
          <w:rPr>
            <w:rStyle w:val="ae"/>
            <w:bCs/>
            <w:sz w:val="28"/>
            <w:szCs w:val="28"/>
          </w:rPr>
          <w:t>https://cyberleninka.ru/article/n/reformirovanie-upravlencheskogo-obrazovaniya-uslovie-ustoychivogo-razvitiya-ekonomiki</w:t>
        </w:r>
      </w:hyperlink>
      <w:r w:rsidR="002C3690" w:rsidRPr="00C22016">
        <w:rPr>
          <w:bCs/>
          <w:sz w:val="28"/>
          <w:szCs w:val="28"/>
        </w:rPr>
        <w:t xml:space="preserve"> (дата обращения: 10.04.2026).</w:t>
      </w:r>
    </w:p>
    <w:p w14:paraId="49F0D1FA" w14:textId="3EF09488" w:rsidR="002C3690" w:rsidRPr="00C22016" w:rsidRDefault="002C3690" w:rsidP="002C3690">
      <w:pPr>
        <w:tabs>
          <w:tab w:val="left" w:pos="1756"/>
        </w:tabs>
        <w:spacing w:after="120" w:line="360" w:lineRule="auto"/>
        <w:ind w:firstLine="709"/>
        <w:jc w:val="both"/>
        <w:rPr>
          <w:bCs/>
          <w:sz w:val="28"/>
          <w:szCs w:val="28"/>
        </w:rPr>
      </w:pPr>
      <w:r w:rsidRPr="00C22016">
        <w:rPr>
          <w:bCs/>
          <w:sz w:val="28"/>
          <w:szCs w:val="28"/>
        </w:rPr>
        <w:t xml:space="preserve">2 Калинин О.В. Влияние четвертой промышленной революции на политику великих держав // Экономика и бизнес. — URL: </w:t>
      </w:r>
      <w:hyperlink r:id="rId9" w:tgtFrame="_blank" w:history="1">
        <w:r w:rsidRPr="00C22016">
          <w:rPr>
            <w:rStyle w:val="ae"/>
            <w:bCs/>
            <w:sz w:val="28"/>
            <w:szCs w:val="28"/>
          </w:rPr>
          <w:t>https://cyberleninka.ru/article/n/vliyanie-chetvertoy-promyshlennoy-revolyutsii-na-politiku-velikih-derzhav</w:t>
        </w:r>
      </w:hyperlink>
      <w:r w:rsidRPr="00C22016">
        <w:rPr>
          <w:bCs/>
          <w:sz w:val="28"/>
          <w:szCs w:val="28"/>
        </w:rPr>
        <w:t xml:space="preserve"> (дата обращения: 10.04.2026).</w:t>
      </w:r>
    </w:p>
    <w:p w14:paraId="430D60EC" w14:textId="684C0C0E" w:rsidR="00BA36E8" w:rsidRPr="00C22016" w:rsidRDefault="002C3690" w:rsidP="00030AF0">
      <w:pPr>
        <w:spacing w:after="120" w:line="360" w:lineRule="auto"/>
        <w:ind w:firstLine="709"/>
        <w:jc w:val="both"/>
        <w:rPr>
          <w:bCs/>
          <w:sz w:val="28"/>
          <w:szCs w:val="28"/>
        </w:rPr>
      </w:pPr>
      <w:r w:rsidRPr="00C22016">
        <w:rPr>
          <w:bCs/>
          <w:sz w:val="28"/>
          <w:szCs w:val="28"/>
        </w:rPr>
        <w:t>3</w:t>
      </w:r>
      <w:r w:rsidR="00810FDB" w:rsidRPr="00C22016">
        <w:rPr>
          <w:bCs/>
          <w:sz w:val="28"/>
          <w:szCs w:val="28"/>
        </w:rPr>
        <w:t xml:space="preserve"> </w:t>
      </w:r>
      <w:r w:rsidR="00BA36E8" w:rsidRPr="00C22016">
        <w:rPr>
          <w:bCs/>
          <w:sz w:val="28"/>
          <w:szCs w:val="28"/>
        </w:rPr>
        <w:t>Ачкасова О.Г. Педагогическая модель формирования сквозных цифровых компетенций у студентов в процессе дополнительного профессионального образования // Вестник Кемеровского государственного университета. Серия: Гуманитарные и общественные науки. — 2022. — № 2. — С. 87–94. — URL: </w:t>
      </w:r>
      <w:hyperlink r:id="rId10" w:tgtFrame="_blank" w:history="1">
        <w:r w:rsidR="00BA36E8" w:rsidRPr="00C22016">
          <w:rPr>
            <w:rStyle w:val="ae"/>
            <w:bCs/>
            <w:sz w:val="28"/>
            <w:szCs w:val="28"/>
            <w:lang w:eastAsia="en-US"/>
          </w:rPr>
          <w:t>https://cyberleninka.ru/article/n/pedagogicheskaya-model-formirovaniya-skvoznyh-tsifrovyh-kompetentsiy-u-studentov-v-protsesse-dopolnitelnogo-professionalnogo</w:t>
        </w:r>
      </w:hyperlink>
      <w:r w:rsidR="00BA36E8" w:rsidRPr="00C22016">
        <w:rPr>
          <w:bCs/>
          <w:sz w:val="28"/>
          <w:szCs w:val="28"/>
        </w:rPr>
        <w:t> (дата обращения: 18.04.2026).</w:t>
      </w:r>
    </w:p>
    <w:p w14:paraId="734C0DAE" w14:textId="387D34F9" w:rsidR="00BA36E8" w:rsidRPr="00C22016" w:rsidRDefault="002C3690" w:rsidP="00A741FE">
      <w:pPr>
        <w:spacing w:after="120" w:line="360" w:lineRule="auto"/>
        <w:ind w:firstLine="709"/>
        <w:jc w:val="both"/>
        <w:rPr>
          <w:bCs/>
          <w:sz w:val="28"/>
          <w:szCs w:val="28"/>
        </w:rPr>
      </w:pPr>
      <w:r w:rsidRPr="00C22016">
        <w:rPr>
          <w:bCs/>
          <w:sz w:val="28"/>
          <w:szCs w:val="28"/>
        </w:rPr>
        <w:t>4</w:t>
      </w:r>
      <w:r w:rsidR="0092786B" w:rsidRPr="00C22016">
        <w:rPr>
          <w:bCs/>
          <w:sz w:val="28"/>
          <w:szCs w:val="28"/>
        </w:rPr>
        <w:t xml:space="preserve"> </w:t>
      </w:r>
      <w:r w:rsidR="00BA36E8" w:rsidRPr="00C22016">
        <w:rPr>
          <w:bCs/>
          <w:sz w:val="28"/>
          <w:szCs w:val="28"/>
        </w:rPr>
        <w:t>Виноградова А.В., Гриневич Ю.А. Высшее образование в условиях развития цифровой экономики в некоторых странах мира // Управленческий учет. — 2025. — № 11. — С. 87–91. — URL: </w:t>
      </w:r>
      <w:hyperlink r:id="rId11" w:tgtFrame="_blank" w:history="1">
        <w:r w:rsidR="00BA36E8" w:rsidRPr="00C22016">
          <w:rPr>
            <w:sz w:val="28"/>
            <w:szCs w:val="28"/>
          </w:rPr>
          <w:t>https://cyberleninka.ru/article/n/sistema-obrazovaniya-v-usloviyah-tsifrovizatsii/viewer</w:t>
        </w:r>
      </w:hyperlink>
      <w:r w:rsidR="00BA36E8" w:rsidRPr="00C22016">
        <w:rPr>
          <w:bCs/>
          <w:sz w:val="28"/>
          <w:szCs w:val="28"/>
        </w:rPr>
        <w:t> (дата обращения: 20.04.2026).</w:t>
      </w:r>
    </w:p>
    <w:p w14:paraId="47B5C525" w14:textId="61FF564E" w:rsidR="00BA36E8" w:rsidRPr="00C22016" w:rsidRDefault="00404020" w:rsidP="00A741FE">
      <w:pPr>
        <w:spacing w:after="120" w:line="360" w:lineRule="auto"/>
        <w:ind w:firstLine="709"/>
        <w:jc w:val="both"/>
        <w:rPr>
          <w:bCs/>
          <w:sz w:val="28"/>
          <w:szCs w:val="28"/>
          <w:lang w:eastAsia="en-US"/>
        </w:rPr>
      </w:pPr>
      <w:r w:rsidRPr="00C22016">
        <w:rPr>
          <w:bCs/>
          <w:sz w:val="28"/>
          <w:szCs w:val="28"/>
          <w:lang w:eastAsia="en-US"/>
        </w:rPr>
        <w:t xml:space="preserve"> </w:t>
      </w:r>
      <w:r w:rsidR="002C3690" w:rsidRPr="00C22016">
        <w:rPr>
          <w:bCs/>
          <w:sz w:val="28"/>
          <w:szCs w:val="28"/>
          <w:lang w:eastAsia="en-US"/>
        </w:rPr>
        <w:t>5</w:t>
      </w:r>
      <w:r w:rsidR="0092786B" w:rsidRPr="00C22016">
        <w:rPr>
          <w:bCs/>
          <w:sz w:val="28"/>
          <w:szCs w:val="28"/>
          <w:lang w:eastAsia="en-US"/>
        </w:rPr>
        <w:t xml:space="preserve"> </w:t>
      </w:r>
      <w:r w:rsidR="00BA36E8" w:rsidRPr="00C22016">
        <w:rPr>
          <w:bCs/>
          <w:sz w:val="28"/>
          <w:szCs w:val="28"/>
          <w:lang w:eastAsia="en-US"/>
        </w:rPr>
        <w:t xml:space="preserve">Демина В.В., Чжэн Синьсинь. Особенности развития экономики и сферы высшего </w:t>
      </w:r>
      <w:r w:rsidR="00BA36E8" w:rsidRPr="00C22016">
        <w:rPr>
          <w:bCs/>
          <w:sz w:val="28"/>
          <w:szCs w:val="28"/>
        </w:rPr>
        <w:t>образования</w:t>
      </w:r>
      <w:r w:rsidR="00BA36E8" w:rsidRPr="00C22016">
        <w:rPr>
          <w:bCs/>
          <w:sz w:val="28"/>
          <w:szCs w:val="28"/>
          <w:lang w:eastAsia="en-US"/>
        </w:rPr>
        <w:t xml:space="preserve"> в </w:t>
      </w:r>
      <w:r w:rsidR="00BA36E8" w:rsidRPr="00C22016">
        <w:rPr>
          <w:bCs/>
          <w:sz w:val="28"/>
          <w:szCs w:val="28"/>
        </w:rPr>
        <w:t>условиях</w:t>
      </w:r>
      <w:r w:rsidR="00BA36E8" w:rsidRPr="00C22016">
        <w:rPr>
          <w:bCs/>
          <w:sz w:val="28"/>
          <w:szCs w:val="28"/>
          <w:lang w:eastAsia="en-US"/>
        </w:rPr>
        <w:t xml:space="preserve"> четвертой промышленной революции // Вестник </w:t>
      </w:r>
      <w:r w:rsidR="00BA36E8" w:rsidRPr="00C22016">
        <w:rPr>
          <w:bCs/>
          <w:sz w:val="28"/>
          <w:szCs w:val="28"/>
        </w:rPr>
        <w:t>Алтайской</w:t>
      </w:r>
      <w:r w:rsidR="00BA36E8" w:rsidRPr="00C22016">
        <w:rPr>
          <w:bCs/>
          <w:sz w:val="28"/>
          <w:szCs w:val="28"/>
          <w:lang w:eastAsia="en-US"/>
        </w:rPr>
        <w:t xml:space="preserve"> академии экономики и права. — 2023. — № 7. — С. 133–137. — URL: </w:t>
      </w:r>
      <w:hyperlink r:id="rId12" w:history="1">
        <w:r w:rsidR="00C110D4" w:rsidRPr="00C22016">
          <w:rPr>
            <w:rStyle w:val="ae"/>
            <w:bCs/>
            <w:sz w:val="28"/>
            <w:szCs w:val="28"/>
            <w:lang w:eastAsia="en-US"/>
          </w:rPr>
          <w:t>https://vaael.ru/article/view?id=2910</w:t>
        </w:r>
      </w:hyperlink>
      <w:r w:rsidR="00BA36E8" w:rsidRPr="00C22016">
        <w:rPr>
          <w:bCs/>
          <w:sz w:val="28"/>
          <w:szCs w:val="28"/>
          <w:lang w:eastAsia="en-US"/>
        </w:rPr>
        <w:t> (дата обращения: 22.04.2026).</w:t>
      </w:r>
    </w:p>
    <w:p w14:paraId="2358FCE0" w14:textId="3FFE65A1"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6</w:t>
      </w:r>
      <w:r w:rsidR="00C110D4" w:rsidRPr="00C22016">
        <w:rPr>
          <w:bCs/>
          <w:sz w:val="28"/>
          <w:szCs w:val="28"/>
          <w:lang w:eastAsia="en-US"/>
        </w:rPr>
        <w:t xml:space="preserve"> </w:t>
      </w:r>
      <w:r w:rsidR="00BA36E8" w:rsidRPr="00C22016">
        <w:rPr>
          <w:bCs/>
          <w:sz w:val="28"/>
          <w:szCs w:val="28"/>
          <w:lang w:eastAsia="en-US"/>
        </w:rPr>
        <w:t xml:space="preserve">Ибраева А.Б., Егембердиева С.М. Цифровая трансформация системы образования: зарубежный опыт // Вестник Евразийского национального </w:t>
      </w:r>
      <w:r w:rsidR="00BA36E8" w:rsidRPr="00C22016">
        <w:rPr>
          <w:bCs/>
          <w:sz w:val="28"/>
          <w:szCs w:val="28"/>
          <w:lang w:eastAsia="en-US"/>
        </w:rPr>
        <w:lastRenderedPageBreak/>
        <w:t xml:space="preserve">университета имени Л.Н. </w:t>
      </w:r>
      <w:r w:rsidR="00BA36E8" w:rsidRPr="00C22016">
        <w:rPr>
          <w:bCs/>
          <w:sz w:val="28"/>
          <w:szCs w:val="28"/>
        </w:rPr>
        <w:t>Гумилева</w:t>
      </w:r>
      <w:r w:rsidR="00BA36E8" w:rsidRPr="00C22016">
        <w:rPr>
          <w:bCs/>
          <w:sz w:val="28"/>
          <w:szCs w:val="28"/>
          <w:lang w:eastAsia="en-US"/>
        </w:rPr>
        <w:t>. Серия: Экономика. — 2020. — № 3. — С. 46–52. — URL: </w:t>
      </w:r>
      <w:hyperlink r:id="rId13" w:tgtFrame="_blank" w:history="1">
        <w:r w:rsidR="00BA36E8" w:rsidRPr="00C22016">
          <w:rPr>
            <w:rStyle w:val="ae"/>
            <w:bCs/>
            <w:sz w:val="28"/>
            <w:szCs w:val="28"/>
            <w:lang w:eastAsia="en-US"/>
          </w:rPr>
          <w:t>https://cyberleninka.ru/article/n/tsifrovaya-transformatsiya-sistemy-obrazovaniya-proektirovanie-resursov-dlya-sovremennoy-tsifrovoy-uchebnoy-sredy-kak-odno-iz-ee</w:t>
        </w:r>
      </w:hyperlink>
      <w:r w:rsidR="00BA36E8" w:rsidRPr="00C22016">
        <w:rPr>
          <w:bCs/>
          <w:sz w:val="28"/>
          <w:szCs w:val="28"/>
          <w:lang w:eastAsia="en-US"/>
        </w:rPr>
        <w:t> (дата обращения: 25.04.2026).</w:t>
      </w:r>
    </w:p>
    <w:p w14:paraId="27E9EE73" w14:textId="5C3246DF"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7</w:t>
      </w:r>
      <w:r w:rsidR="00C110D4" w:rsidRPr="00C22016">
        <w:rPr>
          <w:bCs/>
          <w:sz w:val="28"/>
          <w:szCs w:val="28"/>
          <w:lang w:eastAsia="en-US"/>
        </w:rPr>
        <w:t xml:space="preserve"> </w:t>
      </w:r>
      <w:r w:rsidR="00BA36E8" w:rsidRPr="00C22016">
        <w:rPr>
          <w:bCs/>
          <w:sz w:val="28"/>
          <w:szCs w:val="28"/>
          <w:lang w:eastAsia="en-US"/>
        </w:rPr>
        <w:t>Манцурова Н.В., Малашенкова О.Ф. Развитие рынка труда в цифровой экономике // Бизнес. Инновации. Экономика. — 2024. — № 9. — С. 25–32. — URL: </w:t>
      </w:r>
      <w:hyperlink r:id="rId14" w:tgtFrame="_blank" w:history="1">
        <w:r w:rsidR="00BA36E8" w:rsidRPr="00C22016">
          <w:rPr>
            <w:rStyle w:val="ae"/>
            <w:bCs/>
            <w:sz w:val="28"/>
            <w:szCs w:val="28"/>
            <w:lang w:eastAsia="en-US"/>
          </w:rPr>
          <w:t>https://elib.bsu.by/bitstream/123456789/317143/1/Labor24p25-32.pdf</w:t>
        </w:r>
      </w:hyperlink>
      <w:r w:rsidR="00BA36E8" w:rsidRPr="00C22016">
        <w:rPr>
          <w:bCs/>
          <w:sz w:val="28"/>
          <w:szCs w:val="28"/>
          <w:lang w:eastAsia="en-US"/>
        </w:rPr>
        <w:t> (дата обращения: 28.04.2026).</w:t>
      </w:r>
    </w:p>
    <w:p w14:paraId="546D79C8" w14:textId="15FE7291"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8</w:t>
      </w:r>
      <w:r w:rsidR="00C110D4" w:rsidRPr="00C22016">
        <w:rPr>
          <w:bCs/>
          <w:sz w:val="28"/>
          <w:szCs w:val="28"/>
          <w:lang w:eastAsia="en-US"/>
        </w:rPr>
        <w:t xml:space="preserve"> </w:t>
      </w:r>
      <w:r w:rsidR="00BA36E8" w:rsidRPr="00C22016">
        <w:rPr>
          <w:bCs/>
          <w:sz w:val="28"/>
          <w:szCs w:val="28"/>
          <w:lang w:eastAsia="en-US"/>
        </w:rPr>
        <w:t>Маркин В.В. Система образования в условиях цифровизации // Система образования в условиях цифровизации : сборник научных трудов. — 2025. — С. 87–92. — URL: </w:t>
      </w:r>
      <w:hyperlink r:id="rId15" w:tgtFrame="_blank" w:history="1">
        <w:r w:rsidR="00BA36E8" w:rsidRPr="00C22016">
          <w:rPr>
            <w:rStyle w:val="ae"/>
            <w:bCs/>
            <w:sz w:val="28"/>
            <w:szCs w:val="28"/>
            <w:lang w:eastAsia="en-US"/>
          </w:rPr>
          <w:t>https://cyberleninka.ru/article/n/sistema-obrazovaniya-v-usloviyah-tsifrovizatsii</w:t>
        </w:r>
      </w:hyperlink>
      <w:r w:rsidR="00BA36E8" w:rsidRPr="00C22016">
        <w:rPr>
          <w:bCs/>
          <w:sz w:val="28"/>
          <w:szCs w:val="28"/>
          <w:lang w:eastAsia="en-US"/>
        </w:rPr>
        <w:t> (дата обращения: 30.04.2026).</w:t>
      </w:r>
    </w:p>
    <w:p w14:paraId="06E5DCDB" w14:textId="408F39B1"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9</w:t>
      </w:r>
      <w:r w:rsidR="00C110D4" w:rsidRPr="00C22016">
        <w:rPr>
          <w:bCs/>
          <w:sz w:val="28"/>
          <w:szCs w:val="28"/>
          <w:lang w:eastAsia="en-US"/>
        </w:rPr>
        <w:t xml:space="preserve"> </w:t>
      </w:r>
      <w:r w:rsidR="00BA36E8" w:rsidRPr="00C22016">
        <w:rPr>
          <w:bCs/>
          <w:sz w:val="28"/>
          <w:szCs w:val="28"/>
          <w:lang w:eastAsia="en-US"/>
        </w:rPr>
        <w:t>Носкова А.В., Голоухова Д.В., Кузьмина Е.И. и др. Цифровые компетенции преподавателей в системе академического развития высшей школы: опыт эмпирического исследования // Высшее образование в России. — 2022. — № 1. — С. 159–168. — URL: </w:t>
      </w:r>
      <w:hyperlink r:id="rId16" w:tgtFrame="_blank" w:history="1">
        <w:r w:rsidR="00BA36E8" w:rsidRPr="00C22016">
          <w:rPr>
            <w:sz w:val="28"/>
            <w:szCs w:val="28"/>
          </w:rPr>
          <w:t>https://vovr.elpub.ru/jour/article/view/3282?locale=ru_RU</w:t>
        </w:r>
      </w:hyperlink>
      <w:r w:rsidR="00BA36E8" w:rsidRPr="00C22016">
        <w:rPr>
          <w:bCs/>
          <w:sz w:val="28"/>
          <w:szCs w:val="28"/>
          <w:lang w:eastAsia="en-US"/>
        </w:rPr>
        <w:t> (дата обращения: 05.05.2026).</w:t>
      </w:r>
    </w:p>
    <w:p w14:paraId="3B565FF4" w14:textId="77FE77C8"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10</w:t>
      </w:r>
      <w:r w:rsidR="00C110D4" w:rsidRPr="00C22016">
        <w:rPr>
          <w:bCs/>
          <w:sz w:val="28"/>
          <w:szCs w:val="28"/>
          <w:lang w:eastAsia="en-US"/>
        </w:rPr>
        <w:t xml:space="preserve"> </w:t>
      </w:r>
      <w:r w:rsidR="00BA36E8" w:rsidRPr="00C22016">
        <w:rPr>
          <w:bCs/>
          <w:sz w:val="28"/>
          <w:szCs w:val="28"/>
          <w:lang w:eastAsia="en-US"/>
        </w:rPr>
        <w:t>Овсянникова А.В. Цифровая трансформация образования: ключевые драйверы, барьеры и перспективы развития // Мир науки. Педагогика и психология. — 2025. — № 3. — С. 1–9. — URL: </w:t>
      </w:r>
      <w:hyperlink r:id="rId17" w:tgtFrame="_blank" w:history="1">
        <w:r w:rsidR="00BA36E8" w:rsidRPr="00C22016">
          <w:rPr>
            <w:rStyle w:val="ae"/>
            <w:bCs/>
            <w:sz w:val="28"/>
            <w:szCs w:val="28"/>
            <w:lang w:eastAsia="en-US"/>
          </w:rPr>
          <w:t>https://cyberleninka.ru/article/n/tsifrovaya-transformatsiya-obrazovaniya-klyuchevye-drayvery-bariery-i-perspektivy-razvitiya</w:t>
        </w:r>
      </w:hyperlink>
      <w:r w:rsidR="00BA36E8" w:rsidRPr="00C22016">
        <w:rPr>
          <w:bCs/>
          <w:sz w:val="28"/>
          <w:szCs w:val="28"/>
          <w:lang w:eastAsia="en-US"/>
        </w:rPr>
        <w:t> (дата обращения: 10.05.2026).</w:t>
      </w:r>
    </w:p>
    <w:p w14:paraId="7BABD56D" w14:textId="010B9FB9"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11</w:t>
      </w:r>
      <w:r w:rsidR="00C110D4" w:rsidRPr="00C22016">
        <w:rPr>
          <w:bCs/>
          <w:sz w:val="28"/>
          <w:szCs w:val="28"/>
          <w:lang w:eastAsia="en-US"/>
        </w:rPr>
        <w:t xml:space="preserve"> </w:t>
      </w:r>
      <w:r w:rsidR="00BA36E8" w:rsidRPr="00C22016">
        <w:rPr>
          <w:bCs/>
          <w:sz w:val="28"/>
          <w:szCs w:val="28"/>
          <w:lang w:eastAsia="en-US"/>
        </w:rPr>
        <w:t>Федонина О.В., Русяева Е.А., Гришина Я.А. Современное образование на этапе цифровизации // Контентус. — 2020. — № 10. — С. 34–42. — URL: </w:t>
      </w:r>
      <w:hyperlink r:id="rId18" w:tgtFrame="_blank" w:history="1">
        <w:r w:rsidR="00BA36E8" w:rsidRPr="00C22016">
          <w:rPr>
            <w:rStyle w:val="ae"/>
            <w:bCs/>
            <w:sz w:val="28"/>
            <w:szCs w:val="28"/>
            <w:lang w:eastAsia="en-US"/>
          </w:rPr>
          <w:t>https://cyberleninka.ru/article/n/sovremennoe-obrazovanie-na-etape-</w:t>
        </w:r>
        <w:r w:rsidR="00BA36E8" w:rsidRPr="00C22016">
          <w:rPr>
            <w:bCs/>
            <w:sz w:val="28"/>
            <w:szCs w:val="28"/>
            <w:lang w:eastAsia="en-US"/>
          </w:rPr>
          <w:t>tsifrovizatsii</w:t>
        </w:r>
      </w:hyperlink>
      <w:r w:rsidR="00BA36E8" w:rsidRPr="00C22016">
        <w:rPr>
          <w:bCs/>
          <w:sz w:val="28"/>
          <w:szCs w:val="28"/>
          <w:lang w:eastAsia="en-US"/>
        </w:rPr>
        <w:t> (дата обращения: 12.05.2026).</w:t>
      </w:r>
    </w:p>
    <w:p w14:paraId="0A27A2DF" w14:textId="59DB221F" w:rsidR="00BA36E8" w:rsidRPr="00C22016" w:rsidRDefault="002C3690" w:rsidP="00A741FE">
      <w:pPr>
        <w:spacing w:after="120" w:line="360" w:lineRule="auto"/>
        <w:ind w:firstLine="709"/>
        <w:jc w:val="both"/>
        <w:rPr>
          <w:bCs/>
          <w:sz w:val="28"/>
          <w:szCs w:val="28"/>
          <w:lang w:eastAsia="en-US"/>
        </w:rPr>
      </w:pPr>
      <w:r w:rsidRPr="00C22016">
        <w:rPr>
          <w:bCs/>
          <w:sz w:val="28"/>
          <w:szCs w:val="28"/>
          <w:lang w:eastAsia="en-US"/>
        </w:rPr>
        <w:t>12</w:t>
      </w:r>
      <w:r w:rsidR="00C110D4" w:rsidRPr="00C22016">
        <w:rPr>
          <w:bCs/>
          <w:sz w:val="28"/>
          <w:szCs w:val="28"/>
          <w:lang w:eastAsia="en-US"/>
        </w:rPr>
        <w:t xml:space="preserve"> </w:t>
      </w:r>
      <w:r w:rsidR="00BA36E8" w:rsidRPr="00C22016">
        <w:rPr>
          <w:bCs/>
          <w:sz w:val="28"/>
          <w:szCs w:val="28"/>
          <w:lang w:eastAsia="en-US"/>
        </w:rPr>
        <w:t xml:space="preserve">Широколобова А.Г. Трансформация профессионального образования с опорой на принципы цифровой дидактики // Цифровая гуманитаристика и </w:t>
      </w:r>
      <w:r w:rsidR="00BA36E8" w:rsidRPr="00C22016">
        <w:rPr>
          <w:bCs/>
          <w:sz w:val="28"/>
          <w:szCs w:val="28"/>
          <w:lang w:eastAsia="en-US"/>
        </w:rPr>
        <w:lastRenderedPageBreak/>
        <w:t>технологии в образовании (DHTE 2023) : сборник материалов конференции. — Кемерово, 2023. — С. 822–832. — URL: </w:t>
      </w:r>
      <w:hyperlink r:id="rId19" w:tgtFrame="_blank" w:history="1">
        <w:r w:rsidR="00BA36E8" w:rsidRPr="00C22016">
          <w:rPr>
            <w:rStyle w:val="ae"/>
            <w:bCs/>
            <w:sz w:val="28"/>
            <w:szCs w:val="28"/>
            <w:lang w:eastAsia="en-US"/>
          </w:rPr>
          <w:t>https://</w:t>
        </w:r>
        <w:r w:rsidR="00BA36E8" w:rsidRPr="00C22016">
          <w:rPr>
            <w:sz w:val="28"/>
            <w:szCs w:val="28"/>
            <w:lang w:eastAsia="en-US"/>
          </w:rPr>
          <w:t>psyjournals</w:t>
        </w:r>
        <w:r w:rsidR="00BA36E8" w:rsidRPr="00C22016">
          <w:rPr>
            <w:rStyle w:val="ae"/>
            <w:bCs/>
            <w:sz w:val="28"/>
            <w:szCs w:val="28"/>
            <w:lang w:eastAsia="en-US"/>
          </w:rPr>
          <w:t>.ru/nonserialpublications/dhte2023/contents/Shirokolobova</w:t>
        </w:r>
      </w:hyperlink>
      <w:r w:rsidR="00BA36E8" w:rsidRPr="00C22016">
        <w:rPr>
          <w:bCs/>
          <w:sz w:val="28"/>
          <w:szCs w:val="28"/>
          <w:lang w:eastAsia="en-US"/>
        </w:rPr>
        <w:t> (дата обращения: 15.05.2026).</w:t>
      </w:r>
      <w:bookmarkEnd w:id="5"/>
    </w:p>
    <w:sectPr w:rsidR="00BA36E8" w:rsidRPr="00C22016" w:rsidSect="00863EB5">
      <w:headerReference w:type="default" r:id="rId2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AD94" w14:textId="77777777" w:rsidR="00C175FC" w:rsidRDefault="00C175FC" w:rsidP="00F05F36">
      <w:r>
        <w:separator/>
      </w:r>
    </w:p>
  </w:endnote>
  <w:endnote w:type="continuationSeparator" w:id="0">
    <w:p w14:paraId="4963C3EC" w14:textId="77777777" w:rsidR="00C175FC" w:rsidRDefault="00C175FC" w:rsidP="00F0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9A512" w14:textId="77777777" w:rsidR="00C175FC" w:rsidRDefault="00C175FC" w:rsidP="00F05F36">
      <w:r>
        <w:separator/>
      </w:r>
    </w:p>
  </w:footnote>
  <w:footnote w:type="continuationSeparator" w:id="0">
    <w:p w14:paraId="629E4999" w14:textId="77777777" w:rsidR="00C175FC" w:rsidRDefault="00C175FC" w:rsidP="00F05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E64C" w14:textId="0D7AF3AB" w:rsidR="00D63F04" w:rsidRDefault="00D63F04" w:rsidP="002F14E5">
    <w:pPr>
      <w:pStyle w:val="a7"/>
      <w:jc w:val="right"/>
    </w:pPr>
    <w:r>
      <w:fldChar w:fldCharType="begin"/>
    </w:r>
    <w:r>
      <w:instrText>PAGE   \* MERGEFORMAT</w:instrText>
    </w:r>
    <w:r>
      <w:fldChar w:fldCharType="separate"/>
    </w:r>
    <w:r w:rsidR="00EE1F02">
      <w:rPr>
        <w:noProof/>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1E2B"/>
    <w:multiLevelType w:val="multilevel"/>
    <w:tmpl w:val="6976404C"/>
    <w:lvl w:ilvl="0">
      <w:start w:val="1"/>
      <w:numFmt w:val="decimal"/>
      <w:pStyle w:val="a"/>
      <w:suff w:val="nothing"/>
      <w:lvlText w:val="%1"/>
      <w:lvlJc w:val="left"/>
      <w:pPr>
        <w:ind w:left="113" w:hanging="113"/>
      </w:pPr>
      <w:rPr>
        <w:rFonts w:cs="Times New Roman" w:hint="default"/>
      </w:rPr>
    </w:lvl>
    <w:lvl w:ilvl="1">
      <w:start w:val="1"/>
      <w:numFmt w:val="lowerLetter"/>
      <w:lvlText w:val="%2."/>
      <w:lvlJc w:val="left"/>
      <w:pPr>
        <w:tabs>
          <w:tab w:val="num" w:pos="226"/>
        </w:tabs>
        <w:ind w:left="226" w:hanging="113"/>
      </w:pPr>
      <w:rPr>
        <w:rFonts w:cs="Times New Roman" w:hint="default"/>
      </w:rPr>
    </w:lvl>
    <w:lvl w:ilvl="2">
      <w:start w:val="1"/>
      <w:numFmt w:val="lowerRoman"/>
      <w:lvlText w:val="%3."/>
      <w:lvlJc w:val="right"/>
      <w:pPr>
        <w:tabs>
          <w:tab w:val="num" w:pos="339"/>
        </w:tabs>
        <w:ind w:left="339" w:hanging="113"/>
      </w:pPr>
      <w:rPr>
        <w:rFonts w:cs="Times New Roman" w:hint="default"/>
      </w:rPr>
    </w:lvl>
    <w:lvl w:ilvl="3">
      <w:start w:val="1"/>
      <w:numFmt w:val="decimal"/>
      <w:lvlText w:val="%4."/>
      <w:lvlJc w:val="left"/>
      <w:pPr>
        <w:tabs>
          <w:tab w:val="num" w:pos="452"/>
        </w:tabs>
        <w:ind w:left="452" w:hanging="113"/>
      </w:pPr>
      <w:rPr>
        <w:rFonts w:cs="Times New Roman" w:hint="default"/>
      </w:rPr>
    </w:lvl>
    <w:lvl w:ilvl="4">
      <w:start w:val="1"/>
      <w:numFmt w:val="lowerLetter"/>
      <w:lvlText w:val="%5."/>
      <w:lvlJc w:val="left"/>
      <w:pPr>
        <w:tabs>
          <w:tab w:val="num" w:pos="565"/>
        </w:tabs>
        <w:ind w:left="565" w:hanging="113"/>
      </w:pPr>
      <w:rPr>
        <w:rFonts w:cs="Times New Roman" w:hint="default"/>
      </w:rPr>
    </w:lvl>
    <w:lvl w:ilvl="5">
      <w:start w:val="1"/>
      <w:numFmt w:val="lowerRoman"/>
      <w:lvlText w:val="%6."/>
      <w:lvlJc w:val="right"/>
      <w:pPr>
        <w:tabs>
          <w:tab w:val="num" w:pos="678"/>
        </w:tabs>
        <w:ind w:left="678" w:hanging="113"/>
      </w:pPr>
      <w:rPr>
        <w:rFonts w:cs="Times New Roman" w:hint="default"/>
      </w:rPr>
    </w:lvl>
    <w:lvl w:ilvl="6">
      <w:start w:val="1"/>
      <w:numFmt w:val="decimal"/>
      <w:lvlText w:val="%7."/>
      <w:lvlJc w:val="left"/>
      <w:pPr>
        <w:tabs>
          <w:tab w:val="num" w:pos="791"/>
        </w:tabs>
        <w:ind w:left="791" w:hanging="113"/>
      </w:pPr>
      <w:rPr>
        <w:rFonts w:cs="Times New Roman" w:hint="default"/>
      </w:rPr>
    </w:lvl>
    <w:lvl w:ilvl="7">
      <w:start w:val="1"/>
      <w:numFmt w:val="lowerLetter"/>
      <w:lvlText w:val="%8."/>
      <w:lvlJc w:val="left"/>
      <w:pPr>
        <w:tabs>
          <w:tab w:val="num" w:pos="904"/>
        </w:tabs>
        <w:ind w:left="904" w:hanging="113"/>
      </w:pPr>
      <w:rPr>
        <w:rFonts w:cs="Times New Roman" w:hint="default"/>
      </w:rPr>
    </w:lvl>
    <w:lvl w:ilvl="8">
      <w:start w:val="1"/>
      <w:numFmt w:val="lowerRoman"/>
      <w:lvlText w:val="%9."/>
      <w:lvlJc w:val="right"/>
      <w:pPr>
        <w:tabs>
          <w:tab w:val="num" w:pos="1017"/>
        </w:tabs>
        <w:ind w:left="1017" w:hanging="113"/>
      </w:pPr>
      <w:rPr>
        <w:rFonts w:cs="Times New Roman" w:hint="default"/>
      </w:rPr>
    </w:lvl>
  </w:abstractNum>
  <w:abstractNum w:abstractNumId="1" w15:restartNumberingAfterBreak="0">
    <w:nsid w:val="1D9D37AC"/>
    <w:multiLevelType w:val="hybridMultilevel"/>
    <w:tmpl w:val="5DA61860"/>
    <w:lvl w:ilvl="0" w:tplc="CE3C65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24CE2724"/>
    <w:multiLevelType w:val="multilevel"/>
    <w:tmpl w:val="08EA648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35635"/>
    <w:multiLevelType w:val="hybridMultilevel"/>
    <w:tmpl w:val="C79E97A2"/>
    <w:lvl w:ilvl="0" w:tplc="634A6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4275839"/>
    <w:multiLevelType w:val="hybridMultilevel"/>
    <w:tmpl w:val="7D4A179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93A671F"/>
    <w:multiLevelType w:val="multilevel"/>
    <w:tmpl w:val="FA50853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113C57"/>
    <w:multiLevelType w:val="hybridMultilevel"/>
    <w:tmpl w:val="B62AE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99116D"/>
    <w:multiLevelType w:val="hybridMultilevel"/>
    <w:tmpl w:val="D8F27158"/>
    <w:lvl w:ilvl="0" w:tplc="295617A8">
      <w:start w:val="1"/>
      <w:numFmt w:val="decimal"/>
      <w:suff w:val="space"/>
      <w:lvlText w:val="%1"/>
      <w:lvlJc w:val="left"/>
      <w:pPr>
        <w:ind w:left="0" w:firstLine="709"/>
      </w:pPr>
      <w:rPr>
        <w:rFonts w:ascii="Times New Roman" w:hAnsi="Times New Roman" w:cs="Times New Roman" w:hint="default"/>
        <w:sz w:val="28"/>
      </w:rPr>
    </w:lvl>
    <w:lvl w:ilvl="1" w:tplc="04190019" w:tentative="1">
      <w:start w:val="1"/>
      <w:numFmt w:val="lowerLetter"/>
      <w:lvlText w:val="%2."/>
      <w:lvlJc w:val="left"/>
      <w:pPr>
        <w:ind w:left="7903" w:hanging="360"/>
      </w:pPr>
    </w:lvl>
    <w:lvl w:ilvl="2" w:tplc="0419001B" w:tentative="1">
      <w:start w:val="1"/>
      <w:numFmt w:val="lowerRoman"/>
      <w:lvlText w:val="%3."/>
      <w:lvlJc w:val="right"/>
      <w:pPr>
        <w:ind w:left="8623" w:hanging="180"/>
      </w:pPr>
    </w:lvl>
    <w:lvl w:ilvl="3" w:tplc="0419000F" w:tentative="1">
      <w:start w:val="1"/>
      <w:numFmt w:val="decimal"/>
      <w:lvlText w:val="%4."/>
      <w:lvlJc w:val="left"/>
      <w:pPr>
        <w:ind w:left="9343" w:hanging="360"/>
      </w:pPr>
    </w:lvl>
    <w:lvl w:ilvl="4" w:tplc="04190019" w:tentative="1">
      <w:start w:val="1"/>
      <w:numFmt w:val="lowerLetter"/>
      <w:lvlText w:val="%5."/>
      <w:lvlJc w:val="left"/>
      <w:pPr>
        <w:ind w:left="10063" w:hanging="360"/>
      </w:pPr>
    </w:lvl>
    <w:lvl w:ilvl="5" w:tplc="0419001B" w:tentative="1">
      <w:start w:val="1"/>
      <w:numFmt w:val="lowerRoman"/>
      <w:lvlText w:val="%6."/>
      <w:lvlJc w:val="right"/>
      <w:pPr>
        <w:ind w:left="10783" w:hanging="180"/>
      </w:pPr>
    </w:lvl>
    <w:lvl w:ilvl="6" w:tplc="0419000F" w:tentative="1">
      <w:start w:val="1"/>
      <w:numFmt w:val="decimal"/>
      <w:lvlText w:val="%7."/>
      <w:lvlJc w:val="left"/>
      <w:pPr>
        <w:ind w:left="11503" w:hanging="360"/>
      </w:pPr>
    </w:lvl>
    <w:lvl w:ilvl="7" w:tplc="04190019" w:tentative="1">
      <w:start w:val="1"/>
      <w:numFmt w:val="lowerLetter"/>
      <w:lvlText w:val="%8."/>
      <w:lvlJc w:val="left"/>
      <w:pPr>
        <w:ind w:left="12223" w:hanging="360"/>
      </w:pPr>
    </w:lvl>
    <w:lvl w:ilvl="8" w:tplc="0419001B" w:tentative="1">
      <w:start w:val="1"/>
      <w:numFmt w:val="lowerRoman"/>
      <w:lvlText w:val="%9."/>
      <w:lvlJc w:val="right"/>
      <w:pPr>
        <w:ind w:left="12943" w:hanging="180"/>
      </w:pPr>
    </w:lvl>
  </w:abstractNum>
  <w:abstractNum w:abstractNumId="8" w15:restartNumberingAfterBreak="0">
    <w:nsid w:val="62855821"/>
    <w:multiLevelType w:val="multilevel"/>
    <w:tmpl w:val="89F0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476780"/>
    <w:multiLevelType w:val="hybridMultilevel"/>
    <w:tmpl w:val="CFAEC45E"/>
    <w:lvl w:ilvl="0" w:tplc="CD42081E">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7401B5D"/>
    <w:multiLevelType w:val="multilevel"/>
    <w:tmpl w:val="04E29966"/>
    <w:lvl w:ilvl="0">
      <w:start w:val="1"/>
      <w:numFmt w:val="decimal"/>
      <w:lvlText w:val="%1"/>
      <w:lvlJc w:val="left"/>
      <w:pPr>
        <w:ind w:left="420" w:hanging="420"/>
      </w:pPr>
      <w:rPr>
        <w:rFonts w:hint="default"/>
      </w:rPr>
    </w:lvl>
    <w:lvl w:ilvl="1">
      <w:start w:val="1"/>
      <w:numFmt w:val="decimal"/>
      <w:lvlText w:val="%1.%2"/>
      <w:lvlJc w:val="left"/>
      <w:pPr>
        <w:ind w:left="1116" w:hanging="420"/>
      </w:pPr>
      <w:rPr>
        <w:rFonts w:hint="default"/>
      </w:rPr>
    </w:lvl>
    <w:lvl w:ilvl="2">
      <w:start w:val="1"/>
      <w:numFmt w:val="decimal"/>
      <w:lvlText w:val="%1.%2.%3"/>
      <w:lvlJc w:val="left"/>
      <w:pPr>
        <w:ind w:left="2112" w:hanging="720"/>
      </w:pPr>
      <w:rPr>
        <w:rFonts w:hint="default"/>
      </w:rPr>
    </w:lvl>
    <w:lvl w:ilvl="3">
      <w:start w:val="1"/>
      <w:numFmt w:val="decimal"/>
      <w:lvlText w:val="%1.%2.%3.%4"/>
      <w:lvlJc w:val="left"/>
      <w:pPr>
        <w:ind w:left="3168" w:hanging="1080"/>
      </w:pPr>
      <w:rPr>
        <w:rFonts w:hint="default"/>
      </w:rPr>
    </w:lvl>
    <w:lvl w:ilvl="4">
      <w:start w:val="1"/>
      <w:numFmt w:val="decimal"/>
      <w:lvlText w:val="%1.%2.%3.%4.%5"/>
      <w:lvlJc w:val="left"/>
      <w:pPr>
        <w:ind w:left="3864" w:hanging="1080"/>
      </w:pPr>
      <w:rPr>
        <w:rFonts w:hint="default"/>
      </w:rPr>
    </w:lvl>
    <w:lvl w:ilvl="5">
      <w:start w:val="1"/>
      <w:numFmt w:val="decimal"/>
      <w:lvlText w:val="%1.%2.%3.%4.%5.%6"/>
      <w:lvlJc w:val="left"/>
      <w:pPr>
        <w:ind w:left="4920" w:hanging="1440"/>
      </w:pPr>
      <w:rPr>
        <w:rFonts w:hint="default"/>
      </w:rPr>
    </w:lvl>
    <w:lvl w:ilvl="6">
      <w:start w:val="1"/>
      <w:numFmt w:val="decimal"/>
      <w:lvlText w:val="%1.%2.%3.%4.%5.%6.%7"/>
      <w:lvlJc w:val="left"/>
      <w:pPr>
        <w:ind w:left="5616" w:hanging="1440"/>
      </w:pPr>
      <w:rPr>
        <w:rFonts w:hint="default"/>
      </w:rPr>
    </w:lvl>
    <w:lvl w:ilvl="7">
      <w:start w:val="1"/>
      <w:numFmt w:val="decimal"/>
      <w:lvlText w:val="%1.%2.%3.%4.%5.%6.%7.%8"/>
      <w:lvlJc w:val="left"/>
      <w:pPr>
        <w:ind w:left="6672" w:hanging="1800"/>
      </w:pPr>
      <w:rPr>
        <w:rFonts w:hint="default"/>
      </w:rPr>
    </w:lvl>
    <w:lvl w:ilvl="8">
      <w:start w:val="1"/>
      <w:numFmt w:val="decimal"/>
      <w:lvlText w:val="%1.%2.%3.%4.%5.%6.%7.%8.%9"/>
      <w:lvlJc w:val="left"/>
      <w:pPr>
        <w:ind w:left="7728" w:hanging="2160"/>
      </w:pPr>
      <w:rPr>
        <w:rFonts w:hint="default"/>
      </w:rPr>
    </w:lvl>
  </w:abstractNum>
  <w:abstractNum w:abstractNumId="11" w15:restartNumberingAfterBreak="0">
    <w:nsid w:val="7CCA215F"/>
    <w:multiLevelType w:val="multilevel"/>
    <w:tmpl w:val="CC58E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418974">
    <w:abstractNumId w:val="7"/>
  </w:num>
  <w:num w:numId="2" w16cid:durableId="1859268022">
    <w:abstractNumId w:val="0"/>
  </w:num>
  <w:num w:numId="3" w16cid:durableId="1686248738">
    <w:abstractNumId w:val="6"/>
  </w:num>
  <w:num w:numId="4" w16cid:durableId="1006054938">
    <w:abstractNumId w:val="4"/>
  </w:num>
  <w:num w:numId="5" w16cid:durableId="226189047">
    <w:abstractNumId w:val="1"/>
  </w:num>
  <w:num w:numId="6" w16cid:durableId="1479110246">
    <w:abstractNumId w:val="3"/>
  </w:num>
  <w:num w:numId="7" w16cid:durableId="20866293">
    <w:abstractNumId w:val="8"/>
  </w:num>
  <w:num w:numId="8" w16cid:durableId="499005784">
    <w:abstractNumId w:val="2"/>
  </w:num>
  <w:num w:numId="9" w16cid:durableId="2130469708">
    <w:abstractNumId w:val="10"/>
  </w:num>
  <w:num w:numId="10" w16cid:durableId="589772470">
    <w:abstractNumId w:val="11"/>
  </w:num>
  <w:num w:numId="11" w16cid:durableId="537855734">
    <w:abstractNumId w:val="5"/>
  </w:num>
  <w:num w:numId="12" w16cid:durableId="202586514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B12"/>
    <w:rsid w:val="00000419"/>
    <w:rsid w:val="00000AF9"/>
    <w:rsid w:val="00001A1E"/>
    <w:rsid w:val="00001CAF"/>
    <w:rsid w:val="00002E61"/>
    <w:rsid w:val="00006075"/>
    <w:rsid w:val="00006CFF"/>
    <w:rsid w:val="00006F7C"/>
    <w:rsid w:val="000077D6"/>
    <w:rsid w:val="00010E61"/>
    <w:rsid w:val="000118EF"/>
    <w:rsid w:val="00015FF7"/>
    <w:rsid w:val="0001719B"/>
    <w:rsid w:val="0002099E"/>
    <w:rsid w:val="0002322E"/>
    <w:rsid w:val="0002377B"/>
    <w:rsid w:val="00023AC0"/>
    <w:rsid w:val="00026BDE"/>
    <w:rsid w:val="00030AF0"/>
    <w:rsid w:val="00033057"/>
    <w:rsid w:val="0003308F"/>
    <w:rsid w:val="00035D34"/>
    <w:rsid w:val="00040476"/>
    <w:rsid w:val="00040A68"/>
    <w:rsid w:val="00042903"/>
    <w:rsid w:val="000433F5"/>
    <w:rsid w:val="00043C4C"/>
    <w:rsid w:val="000452FC"/>
    <w:rsid w:val="00045817"/>
    <w:rsid w:val="00046533"/>
    <w:rsid w:val="00047216"/>
    <w:rsid w:val="00047DCA"/>
    <w:rsid w:val="0005180C"/>
    <w:rsid w:val="00053116"/>
    <w:rsid w:val="00053337"/>
    <w:rsid w:val="00053771"/>
    <w:rsid w:val="0005384A"/>
    <w:rsid w:val="00053B49"/>
    <w:rsid w:val="0005485A"/>
    <w:rsid w:val="00055B5E"/>
    <w:rsid w:val="000575FA"/>
    <w:rsid w:val="0006318E"/>
    <w:rsid w:val="00063427"/>
    <w:rsid w:val="00063F87"/>
    <w:rsid w:val="00065B45"/>
    <w:rsid w:val="00065CF1"/>
    <w:rsid w:val="00065EF3"/>
    <w:rsid w:val="00067C2E"/>
    <w:rsid w:val="00071BF0"/>
    <w:rsid w:val="00072DD5"/>
    <w:rsid w:val="000743DC"/>
    <w:rsid w:val="00077A70"/>
    <w:rsid w:val="00081FB1"/>
    <w:rsid w:val="00082A4F"/>
    <w:rsid w:val="000846AE"/>
    <w:rsid w:val="00084FC2"/>
    <w:rsid w:val="00085831"/>
    <w:rsid w:val="00086242"/>
    <w:rsid w:val="00086910"/>
    <w:rsid w:val="000904B9"/>
    <w:rsid w:val="000908A8"/>
    <w:rsid w:val="00091602"/>
    <w:rsid w:val="00093E7D"/>
    <w:rsid w:val="000A1228"/>
    <w:rsid w:val="000A1FDA"/>
    <w:rsid w:val="000A44DE"/>
    <w:rsid w:val="000A5362"/>
    <w:rsid w:val="000A5708"/>
    <w:rsid w:val="000A5B44"/>
    <w:rsid w:val="000A5C30"/>
    <w:rsid w:val="000A6110"/>
    <w:rsid w:val="000A6B1A"/>
    <w:rsid w:val="000A7901"/>
    <w:rsid w:val="000B1860"/>
    <w:rsid w:val="000B323D"/>
    <w:rsid w:val="000B39DD"/>
    <w:rsid w:val="000B3C35"/>
    <w:rsid w:val="000B4953"/>
    <w:rsid w:val="000B5F7B"/>
    <w:rsid w:val="000B7F5A"/>
    <w:rsid w:val="000C1F50"/>
    <w:rsid w:val="000C475D"/>
    <w:rsid w:val="000D27FE"/>
    <w:rsid w:val="000D4362"/>
    <w:rsid w:val="000D68BD"/>
    <w:rsid w:val="000E12AD"/>
    <w:rsid w:val="000E28E8"/>
    <w:rsid w:val="000E4DEC"/>
    <w:rsid w:val="000E4E86"/>
    <w:rsid w:val="000E5975"/>
    <w:rsid w:val="000E6B4F"/>
    <w:rsid w:val="000F02E0"/>
    <w:rsid w:val="000F22AA"/>
    <w:rsid w:val="000F4E9C"/>
    <w:rsid w:val="0010018B"/>
    <w:rsid w:val="00100917"/>
    <w:rsid w:val="00102385"/>
    <w:rsid w:val="00105B10"/>
    <w:rsid w:val="0011054B"/>
    <w:rsid w:val="00112584"/>
    <w:rsid w:val="0011516F"/>
    <w:rsid w:val="00115755"/>
    <w:rsid w:val="0011629B"/>
    <w:rsid w:val="00117888"/>
    <w:rsid w:val="001209A7"/>
    <w:rsid w:val="00123A7B"/>
    <w:rsid w:val="00126B5A"/>
    <w:rsid w:val="00131767"/>
    <w:rsid w:val="001317D5"/>
    <w:rsid w:val="001321F1"/>
    <w:rsid w:val="00132D92"/>
    <w:rsid w:val="001339A5"/>
    <w:rsid w:val="001349B5"/>
    <w:rsid w:val="0013571A"/>
    <w:rsid w:val="00136BBB"/>
    <w:rsid w:val="0014196D"/>
    <w:rsid w:val="001420E9"/>
    <w:rsid w:val="001438A8"/>
    <w:rsid w:val="0014561B"/>
    <w:rsid w:val="00145F66"/>
    <w:rsid w:val="001467B9"/>
    <w:rsid w:val="00147630"/>
    <w:rsid w:val="00150762"/>
    <w:rsid w:val="00153A62"/>
    <w:rsid w:val="0015707C"/>
    <w:rsid w:val="001609E4"/>
    <w:rsid w:val="00161637"/>
    <w:rsid w:val="00162627"/>
    <w:rsid w:val="001633B6"/>
    <w:rsid w:val="00164C4B"/>
    <w:rsid w:val="001657F9"/>
    <w:rsid w:val="00165EC5"/>
    <w:rsid w:val="00172896"/>
    <w:rsid w:val="00172B39"/>
    <w:rsid w:val="00174B7A"/>
    <w:rsid w:val="00174BB2"/>
    <w:rsid w:val="00176429"/>
    <w:rsid w:val="00176EC6"/>
    <w:rsid w:val="00182A4A"/>
    <w:rsid w:val="00182D9D"/>
    <w:rsid w:val="00183AE7"/>
    <w:rsid w:val="0018423D"/>
    <w:rsid w:val="00186871"/>
    <w:rsid w:val="0019013B"/>
    <w:rsid w:val="001914D3"/>
    <w:rsid w:val="00193A66"/>
    <w:rsid w:val="0019649D"/>
    <w:rsid w:val="001A23DE"/>
    <w:rsid w:val="001A277E"/>
    <w:rsid w:val="001A4ACB"/>
    <w:rsid w:val="001A54AA"/>
    <w:rsid w:val="001A6D25"/>
    <w:rsid w:val="001B093B"/>
    <w:rsid w:val="001B1D34"/>
    <w:rsid w:val="001B2161"/>
    <w:rsid w:val="001B3469"/>
    <w:rsid w:val="001B40F2"/>
    <w:rsid w:val="001C2A67"/>
    <w:rsid w:val="001C3634"/>
    <w:rsid w:val="001C4FDD"/>
    <w:rsid w:val="001D0B6F"/>
    <w:rsid w:val="001D2122"/>
    <w:rsid w:val="001D3254"/>
    <w:rsid w:val="001D3513"/>
    <w:rsid w:val="001D3592"/>
    <w:rsid w:val="001D554B"/>
    <w:rsid w:val="001D73F9"/>
    <w:rsid w:val="001D7437"/>
    <w:rsid w:val="001E0887"/>
    <w:rsid w:val="001E14E1"/>
    <w:rsid w:val="001E1D49"/>
    <w:rsid w:val="001E1F27"/>
    <w:rsid w:val="001E2B71"/>
    <w:rsid w:val="001E3B2C"/>
    <w:rsid w:val="001E3BB8"/>
    <w:rsid w:val="001E5DCA"/>
    <w:rsid w:val="001E7F99"/>
    <w:rsid w:val="001F0C76"/>
    <w:rsid w:val="001F19C2"/>
    <w:rsid w:val="001F2693"/>
    <w:rsid w:val="001F296B"/>
    <w:rsid w:val="001F3256"/>
    <w:rsid w:val="001F3789"/>
    <w:rsid w:val="001F593B"/>
    <w:rsid w:val="001F6AC0"/>
    <w:rsid w:val="001F6DDE"/>
    <w:rsid w:val="001F72C4"/>
    <w:rsid w:val="00201EAE"/>
    <w:rsid w:val="0020357C"/>
    <w:rsid w:val="00203832"/>
    <w:rsid w:val="00205D9B"/>
    <w:rsid w:val="00210414"/>
    <w:rsid w:val="0021098B"/>
    <w:rsid w:val="00213188"/>
    <w:rsid w:val="00213D85"/>
    <w:rsid w:val="002150CE"/>
    <w:rsid w:val="00221027"/>
    <w:rsid w:val="002214FE"/>
    <w:rsid w:val="002234C2"/>
    <w:rsid w:val="00225ABF"/>
    <w:rsid w:val="00230235"/>
    <w:rsid w:val="0023236B"/>
    <w:rsid w:val="002325F4"/>
    <w:rsid w:val="00233867"/>
    <w:rsid w:val="00234E57"/>
    <w:rsid w:val="00236265"/>
    <w:rsid w:val="00237FDC"/>
    <w:rsid w:val="0024186E"/>
    <w:rsid w:val="002472F8"/>
    <w:rsid w:val="0024753A"/>
    <w:rsid w:val="00251D32"/>
    <w:rsid w:val="00253097"/>
    <w:rsid w:val="002552E4"/>
    <w:rsid w:val="0025691C"/>
    <w:rsid w:val="00257AF2"/>
    <w:rsid w:val="00257F5A"/>
    <w:rsid w:val="00261765"/>
    <w:rsid w:val="00263F6B"/>
    <w:rsid w:val="002644E2"/>
    <w:rsid w:val="0026504C"/>
    <w:rsid w:val="00265C06"/>
    <w:rsid w:val="00267FE4"/>
    <w:rsid w:val="00270499"/>
    <w:rsid w:val="00270A80"/>
    <w:rsid w:val="00275203"/>
    <w:rsid w:val="002770C5"/>
    <w:rsid w:val="002806B1"/>
    <w:rsid w:val="002810ED"/>
    <w:rsid w:val="00281F04"/>
    <w:rsid w:val="002822E2"/>
    <w:rsid w:val="00282A9B"/>
    <w:rsid w:val="0028501D"/>
    <w:rsid w:val="0028672E"/>
    <w:rsid w:val="002911A3"/>
    <w:rsid w:val="00291847"/>
    <w:rsid w:val="00292974"/>
    <w:rsid w:val="002A19FA"/>
    <w:rsid w:val="002A1B45"/>
    <w:rsid w:val="002A24AF"/>
    <w:rsid w:val="002A3B7A"/>
    <w:rsid w:val="002A6B1E"/>
    <w:rsid w:val="002A7F02"/>
    <w:rsid w:val="002B0067"/>
    <w:rsid w:val="002B1AC2"/>
    <w:rsid w:val="002B201A"/>
    <w:rsid w:val="002B24E6"/>
    <w:rsid w:val="002B484F"/>
    <w:rsid w:val="002B4B16"/>
    <w:rsid w:val="002B64E0"/>
    <w:rsid w:val="002B6DC5"/>
    <w:rsid w:val="002C1D5C"/>
    <w:rsid w:val="002C247D"/>
    <w:rsid w:val="002C30CF"/>
    <w:rsid w:val="002C3690"/>
    <w:rsid w:val="002C37D5"/>
    <w:rsid w:val="002C4E97"/>
    <w:rsid w:val="002C58B3"/>
    <w:rsid w:val="002C6F51"/>
    <w:rsid w:val="002C7169"/>
    <w:rsid w:val="002C759A"/>
    <w:rsid w:val="002D0AE7"/>
    <w:rsid w:val="002D1E5A"/>
    <w:rsid w:val="002D1FC9"/>
    <w:rsid w:val="002D346C"/>
    <w:rsid w:val="002D4265"/>
    <w:rsid w:val="002D63CD"/>
    <w:rsid w:val="002D664A"/>
    <w:rsid w:val="002D751E"/>
    <w:rsid w:val="002E17AB"/>
    <w:rsid w:val="002E22FE"/>
    <w:rsid w:val="002E277E"/>
    <w:rsid w:val="002E45B5"/>
    <w:rsid w:val="002F083E"/>
    <w:rsid w:val="002F0D0B"/>
    <w:rsid w:val="002F14E5"/>
    <w:rsid w:val="002F2CBC"/>
    <w:rsid w:val="002F3C3C"/>
    <w:rsid w:val="002F4303"/>
    <w:rsid w:val="002F5BB1"/>
    <w:rsid w:val="002F5BC3"/>
    <w:rsid w:val="00302A28"/>
    <w:rsid w:val="00302F0F"/>
    <w:rsid w:val="00303C15"/>
    <w:rsid w:val="00304CC7"/>
    <w:rsid w:val="00305088"/>
    <w:rsid w:val="0030644D"/>
    <w:rsid w:val="003106F6"/>
    <w:rsid w:val="003107C2"/>
    <w:rsid w:val="0031098D"/>
    <w:rsid w:val="0031106C"/>
    <w:rsid w:val="00312D17"/>
    <w:rsid w:val="00313282"/>
    <w:rsid w:val="00314C49"/>
    <w:rsid w:val="00314E1A"/>
    <w:rsid w:val="00315FC1"/>
    <w:rsid w:val="00316F4D"/>
    <w:rsid w:val="003176AA"/>
    <w:rsid w:val="00317E9A"/>
    <w:rsid w:val="0032164B"/>
    <w:rsid w:val="00323459"/>
    <w:rsid w:val="00323BFC"/>
    <w:rsid w:val="003243D5"/>
    <w:rsid w:val="00324470"/>
    <w:rsid w:val="00324CEC"/>
    <w:rsid w:val="003258B8"/>
    <w:rsid w:val="00325EFD"/>
    <w:rsid w:val="00331066"/>
    <w:rsid w:val="00331810"/>
    <w:rsid w:val="0033342E"/>
    <w:rsid w:val="00334003"/>
    <w:rsid w:val="003347A7"/>
    <w:rsid w:val="00337597"/>
    <w:rsid w:val="00337F6D"/>
    <w:rsid w:val="00340DC3"/>
    <w:rsid w:val="00340ED6"/>
    <w:rsid w:val="00341274"/>
    <w:rsid w:val="003417BE"/>
    <w:rsid w:val="0034184A"/>
    <w:rsid w:val="00343530"/>
    <w:rsid w:val="003437A0"/>
    <w:rsid w:val="00344595"/>
    <w:rsid w:val="0034500D"/>
    <w:rsid w:val="00346954"/>
    <w:rsid w:val="00347A21"/>
    <w:rsid w:val="0035020D"/>
    <w:rsid w:val="00350E71"/>
    <w:rsid w:val="0035136B"/>
    <w:rsid w:val="00353031"/>
    <w:rsid w:val="003567CA"/>
    <w:rsid w:val="003574AC"/>
    <w:rsid w:val="003605FB"/>
    <w:rsid w:val="00362214"/>
    <w:rsid w:val="00364582"/>
    <w:rsid w:val="00366C4D"/>
    <w:rsid w:val="003670E5"/>
    <w:rsid w:val="0037104B"/>
    <w:rsid w:val="00372EDE"/>
    <w:rsid w:val="0037343F"/>
    <w:rsid w:val="00373B36"/>
    <w:rsid w:val="00374616"/>
    <w:rsid w:val="00375DE3"/>
    <w:rsid w:val="00375ECC"/>
    <w:rsid w:val="0038292E"/>
    <w:rsid w:val="0038600B"/>
    <w:rsid w:val="0038747D"/>
    <w:rsid w:val="00391E0C"/>
    <w:rsid w:val="00392699"/>
    <w:rsid w:val="0039310B"/>
    <w:rsid w:val="00393421"/>
    <w:rsid w:val="00393CA4"/>
    <w:rsid w:val="00396D83"/>
    <w:rsid w:val="003A1F95"/>
    <w:rsid w:val="003A3F36"/>
    <w:rsid w:val="003A3F7E"/>
    <w:rsid w:val="003A4C6D"/>
    <w:rsid w:val="003A4E82"/>
    <w:rsid w:val="003A5DB8"/>
    <w:rsid w:val="003A76A6"/>
    <w:rsid w:val="003B0249"/>
    <w:rsid w:val="003B0466"/>
    <w:rsid w:val="003B0A35"/>
    <w:rsid w:val="003B2203"/>
    <w:rsid w:val="003B29ED"/>
    <w:rsid w:val="003B3E37"/>
    <w:rsid w:val="003B487D"/>
    <w:rsid w:val="003B5CD0"/>
    <w:rsid w:val="003C0202"/>
    <w:rsid w:val="003C06BD"/>
    <w:rsid w:val="003C09AB"/>
    <w:rsid w:val="003C27AA"/>
    <w:rsid w:val="003C32A1"/>
    <w:rsid w:val="003C6359"/>
    <w:rsid w:val="003C67DF"/>
    <w:rsid w:val="003C6FF8"/>
    <w:rsid w:val="003D1496"/>
    <w:rsid w:val="003D244E"/>
    <w:rsid w:val="003D3001"/>
    <w:rsid w:val="003D54F2"/>
    <w:rsid w:val="003E210A"/>
    <w:rsid w:val="003E466B"/>
    <w:rsid w:val="003E4780"/>
    <w:rsid w:val="003E6A4F"/>
    <w:rsid w:val="003F03DB"/>
    <w:rsid w:val="003F0487"/>
    <w:rsid w:val="003F1BC5"/>
    <w:rsid w:val="003F20AE"/>
    <w:rsid w:val="003F3949"/>
    <w:rsid w:val="003F5BD7"/>
    <w:rsid w:val="003F6C1B"/>
    <w:rsid w:val="003F78AF"/>
    <w:rsid w:val="00404020"/>
    <w:rsid w:val="0040504F"/>
    <w:rsid w:val="00406A25"/>
    <w:rsid w:val="004070D9"/>
    <w:rsid w:val="00407399"/>
    <w:rsid w:val="00407C09"/>
    <w:rsid w:val="00410F73"/>
    <w:rsid w:val="004114B0"/>
    <w:rsid w:val="004120A0"/>
    <w:rsid w:val="004148F7"/>
    <w:rsid w:val="00415626"/>
    <w:rsid w:val="004162C5"/>
    <w:rsid w:val="00416925"/>
    <w:rsid w:val="0041757B"/>
    <w:rsid w:val="00422232"/>
    <w:rsid w:val="004242D7"/>
    <w:rsid w:val="00425FFC"/>
    <w:rsid w:val="0042713B"/>
    <w:rsid w:val="00427554"/>
    <w:rsid w:val="00430E4E"/>
    <w:rsid w:val="004315F5"/>
    <w:rsid w:val="004324FB"/>
    <w:rsid w:val="00432A9A"/>
    <w:rsid w:val="00432EF6"/>
    <w:rsid w:val="00434F4E"/>
    <w:rsid w:val="0043594A"/>
    <w:rsid w:val="004402EA"/>
    <w:rsid w:val="00440B29"/>
    <w:rsid w:val="0044309F"/>
    <w:rsid w:val="0044434F"/>
    <w:rsid w:val="00446363"/>
    <w:rsid w:val="00446BBC"/>
    <w:rsid w:val="00446EDD"/>
    <w:rsid w:val="004470CD"/>
    <w:rsid w:val="0044769C"/>
    <w:rsid w:val="00451FC3"/>
    <w:rsid w:val="004521E1"/>
    <w:rsid w:val="0045300B"/>
    <w:rsid w:val="0045359D"/>
    <w:rsid w:val="0045733D"/>
    <w:rsid w:val="00457766"/>
    <w:rsid w:val="004600E8"/>
    <w:rsid w:val="00460B12"/>
    <w:rsid w:val="00461134"/>
    <w:rsid w:val="00462FCC"/>
    <w:rsid w:val="00463035"/>
    <w:rsid w:val="00464FA0"/>
    <w:rsid w:val="0046520F"/>
    <w:rsid w:val="004659DA"/>
    <w:rsid w:val="0046602F"/>
    <w:rsid w:val="0046652D"/>
    <w:rsid w:val="00467C50"/>
    <w:rsid w:val="00470B7F"/>
    <w:rsid w:val="00471A80"/>
    <w:rsid w:val="00471E1D"/>
    <w:rsid w:val="00472648"/>
    <w:rsid w:val="004753CE"/>
    <w:rsid w:val="004807EA"/>
    <w:rsid w:val="00484203"/>
    <w:rsid w:val="004859D0"/>
    <w:rsid w:val="00485C1E"/>
    <w:rsid w:val="004905A2"/>
    <w:rsid w:val="00491660"/>
    <w:rsid w:val="00491FDC"/>
    <w:rsid w:val="00494826"/>
    <w:rsid w:val="00495DB0"/>
    <w:rsid w:val="00497FDC"/>
    <w:rsid w:val="004A305B"/>
    <w:rsid w:val="004A3810"/>
    <w:rsid w:val="004A3ED7"/>
    <w:rsid w:val="004A4F18"/>
    <w:rsid w:val="004A529E"/>
    <w:rsid w:val="004A68F7"/>
    <w:rsid w:val="004B1EA1"/>
    <w:rsid w:val="004B387B"/>
    <w:rsid w:val="004B3CDD"/>
    <w:rsid w:val="004B4BB3"/>
    <w:rsid w:val="004B4ED2"/>
    <w:rsid w:val="004C1291"/>
    <w:rsid w:val="004C1B44"/>
    <w:rsid w:val="004C2227"/>
    <w:rsid w:val="004C45C0"/>
    <w:rsid w:val="004C470F"/>
    <w:rsid w:val="004C5D9A"/>
    <w:rsid w:val="004C6CC4"/>
    <w:rsid w:val="004C7FBB"/>
    <w:rsid w:val="004D645D"/>
    <w:rsid w:val="004D744F"/>
    <w:rsid w:val="004E06EB"/>
    <w:rsid w:val="004E337C"/>
    <w:rsid w:val="004E3E0C"/>
    <w:rsid w:val="004E4311"/>
    <w:rsid w:val="004E4F1A"/>
    <w:rsid w:val="004E5A92"/>
    <w:rsid w:val="004E6802"/>
    <w:rsid w:val="004E7100"/>
    <w:rsid w:val="004F2260"/>
    <w:rsid w:val="004F2432"/>
    <w:rsid w:val="004F2CE8"/>
    <w:rsid w:val="004F33B5"/>
    <w:rsid w:val="004F363E"/>
    <w:rsid w:val="004F4F3D"/>
    <w:rsid w:val="004F5D4C"/>
    <w:rsid w:val="004F6F4C"/>
    <w:rsid w:val="005033FC"/>
    <w:rsid w:val="00504A26"/>
    <w:rsid w:val="00505D43"/>
    <w:rsid w:val="005067DC"/>
    <w:rsid w:val="0051136B"/>
    <w:rsid w:val="00514CC1"/>
    <w:rsid w:val="00515135"/>
    <w:rsid w:val="0051769F"/>
    <w:rsid w:val="00520FE9"/>
    <w:rsid w:val="0052135B"/>
    <w:rsid w:val="00521459"/>
    <w:rsid w:val="00523BCA"/>
    <w:rsid w:val="0052473A"/>
    <w:rsid w:val="005249F5"/>
    <w:rsid w:val="00524C0A"/>
    <w:rsid w:val="00525907"/>
    <w:rsid w:val="005271B1"/>
    <w:rsid w:val="00532283"/>
    <w:rsid w:val="00536DDE"/>
    <w:rsid w:val="00540CD4"/>
    <w:rsid w:val="00542BC9"/>
    <w:rsid w:val="005458C5"/>
    <w:rsid w:val="005463EF"/>
    <w:rsid w:val="00546AC0"/>
    <w:rsid w:val="00546CCD"/>
    <w:rsid w:val="00546ED9"/>
    <w:rsid w:val="005508FA"/>
    <w:rsid w:val="00550B69"/>
    <w:rsid w:val="005526ED"/>
    <w:rsid w:val="0055541B"/>
    <w:rsid w:val="00556986"/>
    <w:rsid w:val="00556C15"/>
    <w:rsid w:val="0055731F"/>
    <w:rsid w:val="00560B05"/>
    <w:rsid w:val="005634CD"/>
    <w:rsid w:val="005646FC"/>
    <w:rsid w:val="00564774"/>
    <w:rsid w:val="00564AB7"/>
    <w:rsid w:val="005658DE"/>
    <w:rsid w:val="00566310"/>
    <w:rsid w:val="00567033"/>
    <w:rsid w:val="00570BFF"/>
    <w:rsid w:val="005755D2"/>
    <w:rsid w:val="0057670C"/>
    <w:rsid w:val="00580D1D"/>
    <w:rsid w:val="005814F6"/>
    <w:rsid w:val="005817B6"/>
    <w:rsid w:val="00584D0A"/>
    <w:rsid w:val="00585E69"/>
    <w:rsid w:val="00586466"/>
    <w:rsid w:val="0058722E"/>
    <w:rsid w:val="005873C8"/>
    <w:rsid w:val="00587B76"/>
    <w:rsid w:val="005903D1"/>
    <w:rsid w:val="00590BEB"/>
    <w:rsid w:val="00592511"/>
    <w:rsid w:val="00593A89"/>
    <w:rsid w:val="00594162"/>
    <w:rsid w:val="00594637"/>
    <w:rsid w:val="00594EF6"/>
    <w:rsid w:val="00595F06"/>
    <w:rsid w:val="005961EB"/>
    <w:rsid w:val="005974C5"/>
    <w:rsid w:val="005A00DE"/>
    <w:rsid w:val="005A0167"/>
    <w:rsid w:val="005A01B5"/>
    <w:rsid w:val="005A0705"/>
    <w:rsid w:val="005A38A1"/>
    <w:rsid w:val="005A460C"/>
    <w:rsid w:val="005A6886"/>
    <w:rsid w:val="005B0F15"/>
    <w:rsid w:val="005B2514"/>
    <w:rsid w:val="005B288C"/>
    <w:rsid w:val="005B3247"/>
    <w:rsid w:val="005B358E"/>
    <w:rsid w:val="005B58DC"/>
    <w:rsid w:val="005C15A2"/>
    <w:rsid w:val="005C2381"/>
    <w:rsid w:val="005C281F"/>
    <w:rsid w:val="005C3948"/>
    <w:rsid w:val="005C3B3E"/>
    <w:rsid w:val="005C3C8C"/>
    <w:rsid w:val="005C5372"/>
    <w:rsid w:val="005C6AD1"/>
    <w:rsid w:val="005C7B12"/>
    <w:rsid w:val="005D0999"/>
    <w:rsid w:val="005D337A"/>
    <w:rsid w:val="005D4E76"/>
    <w:rsid w:val="005D521C"/>
    <w:rsid w:val="005D6590"/>
    <w:rsid w:val="005D6B7F"/>
    <w:rsid w:val="005E1677"/>
    <w:rsid w:val="005E224A"/>
    <w:rsid w:val="005E2E5D"/>
    <w:rsid w:val="005E4F96"/>
    <w:rsid w:val="005E4FE0"/>
    <w:rsid w:val="005E6536"/>
    <w:rsid w:val="005E66A1"/>
    <w:rsid w:val="005F03D4"/>
    <w:rsid w:val="005F0DAB"/>
    <w:rsid w:val="005F122E"/>
    <w:rsid w:val="005F41AC"/>
    <w:rsid w:val="005F611B"/>
    <w:rsid w:val="005F6A73"/>
    <w:rsid w:val="00603869"/>
    <w:rsid w:val="00605A77"/>
    <w:rsid w:val="00605D74"/>
    <w:rsid w:val="006062C6"/>
    <w:rsid w:val="00606B42"/>
    <w:rsid w:val="00606BA8"/>
    <w:rsid w:val="00607514"/>
    <w:rsid w:val="0061135A"/>
    <w:rsid w:val="00612293"/>
    <w:rsid w:val="00612462"/>
    <w:rsid w:val="00612AB9"/>
    <w:rsid w:val="00621921"/>
    <w:rsid w:val="00624E0D"/>
    <w:rsid w:val="0062503B"/>
    <w:rsid w:val="0062606C"/>
    <w:rsid w:val="0062635A"/>
    <w:rsid w:val="00631BA5"/>
    <w:rsid w:val="006328D7"/>
    <w:rsid w:val="00633985"/>
    <w:rsid w:val="006376BD"/>
    <w:rsid w:val="0064065F"/>
    <w:rsid w:val="00640A09"/>
    <w:rsid w:val="0064238E"/>
    <w:rsid w:val="00644032"/>
    <w:rsid w:val="006477B3"/>
    <w:rsid w:val="0065142C"/>
    <w:rsid w:val="00653682"/>
    <w:rsid w:val="006545F4"/>
    <w:rsid w:val="00654DA2"/>
    <w:rsid w:val="00657FC3"/>
    <w:rsid w:val="006626C0"/>
    <w:rsid w:val="006626D0"/>
    <w:rsid w:val="00662D78"/>
    <w:rsid w:val="00663738"/>
    <w:rsid w:val="006653FA"/>
    <w:rsid w:val="0066557E"/>
    <w:rsid w:val="00665BD5"/>
    <w:rsid w:val="00666EF6"/>
    <w:rsid w:val="00667054"/>
    <w:rsid w:val="0066768D"/>
    <w:rsid w:val="00667A16"/>
    <w:rsid w:val="00667F2D"/>
    <w:rsid w:val="006704B1"/>
    <w:rsid w:val="00674FE0"/>
    <w:rsid w:val="00677DE1"/>
    <w:rsid w:val="0068098D"/>
    <w:rsid w:val="00680D39"/>
    <w:rsid w:val="006819DF"/>
    <w:rsid w:val="00681F1A"/>
    <w:rsid w:val="00682618"/>
    <w:rsid w:val="006828E6"/>
    <w:rsid w:val="00682F49"/>
    <w:rsid w:val="006842F6"/>
    <w:rsid w:val="006852DF"/>
    <w:rsid w:val="00685FA0"/>
    <w:rsid w:val="006868F6"/>
    <w:rsid w:val="00686907"/>
    <w:rsid w:val="006922D8"/>
    <w:rsid w:val="006923EC"/>
    <w:rsid w:val="00696527"/>
    <w:rsid w:val="006A0121"/>
    <w:rsid w:val="006A219F"/>
    <w:rsid w:val="006A3A92"/>
    <w:rsid w:val="006A55F9"/>
    <w:rsid w:val="006A5F2D"/>
    <w:rsid w:val="006B0F76"/>
    <w:rsid w:val="006B66B3"/>
    <w:rsid w:val="006C00AC"/>
    <w:rsid w:val="006C00B3"/>
    <w:rsid w:val="006C2EBA"/>
    <w:rsid w:val="006C47B3"/>
    <w:rsid w:val="006C5CAE"/>
    <w:rsid w:val="006C6DED"/>
    <w:rsid w:val="006D04AE"/>
    <w:rsid w:val="006D08D4"/>
    <w:rsid w:val="006D1007"/>
    <w:rsid w:val="006D37AE"/>
    <w:rsid w:val="006D3F99"/>
    <w:rsid w:val="006D5964"/>
    <w:rsid w:val="006D706D"/>
    <w:rsid w:val="006E046F"/>
    <w:rsid w:val="006E0EC4"/>
    <w:rsid w:val="006E0FD8"/>
    <w:rsid w:val="006E1427"/>
    <w:rsid w:val="006E2B4C"/>
    <w:rsid w:val="006E2F6D"/>
    <w:rsid w:val="006E456F"/>
    <w:rsid w:val="006E6D15"/>
    <w:rsid w:val="006F1A92"/>
    <w:rsid w:val="006F21EA"/>
    <w:rsid w:val="006F35EF"/>
    <w:rsid w:val="006F3AD1"/>
    <w:rsid w:val="006F7508"/>
    <w:rsid w:val="00701793"/>
    <w:rsid w:val="00703009"/>
    <w:rsid w:val="0070364A"/>
    <w:rsid w:val="00706D46"/>
    <w:rsid w:val="007075EE"/>
    <w:rsid w:val="00707D26"/>
    <w:rsid w:val="0071093C"/>
    <w:rsid w:val="007109F4"/>
    <w:rsid w:val="00710FB4"/>
    <w:rsid w:val="007149FE"/>
    <w:rsid w:val="00714FCE"/>
    <w:rsid w:val="00715D04"/>
    <w:rsid w:val="007161FA"/>
    <w:rsid w:val="00716CAA"/>
    <w:rsid w:val="00717C01"/>
    <w:rsid w:val="0072000E"/>
    <w:rsid w:val="00722923"/>
    <w:rsid w:val="00723FD3"/>
    <w:rsid w:val="007261CD"/>
    <w:rsid w:val="00726264"/>
    <w:rsid w:val="00726630"/>
    <w:rsid w:val="00730261"/>
    <w:rsid w:val="00731338"/>
    <w:rsid w:val="00731408"/>
    <w:rsid w:val="00735949"/>
    <w:rsid w:val="007365D4"/>
    <w:rsid w:val="00736702"/>
    <w:rsid w:val="007447C3"/>
    <w:rsid w:val="00746D00"/>
    <w:rsid w:val="00746D3F"/>
    <w:rsid w:val="007509A3"/>
    <w:rsid w:val="00753E6E"/>
    <w:rsid w:val="00756610"/>
    <w:rsid w:val="0075744C"/>
    <w:rsid w:val="00760A4D"/>
    <w:rsid w:val="00762528"/>
    <w:rsid w:val="007636A4"/>
    <w:rsid w:val="00763D24"/>
    <w:rsid w:val="007656F7"/>
    <w:rsid w:val="00765D36"/>
    <w:rsid w:val="0077156E"/>
    <w:rsid w:val="0077287D"/>
    <w:rsid w:val="007813BE"/>
    <w:rsid w:val="00781F33"/>
    <w:rsid w:val="0078224D"/>
    <w:rsid w:val="00782A42"/>
    <w:rsid w:val="0078586E"/>
    <w:rsid w:val="00785CEB"/>
    <w:rsid w:val="007912CC"/>
    <w:rsid w:val="00792BFE"/>
    <w:rsid w:val="007930EA"/>
    <w:rsid w:val="0079446E"/>
    <w:rsid w:val="00795535"/>
    <w:rsid w:val="00795578"/>
    <w:rsid w:val="00795F22"/>
    <w:rsid w:val="007A10CD"/>
    <w:rsid w:val="007A1F24"/>
    <w:rsid w:val="007A3BDC"/>
    <w:rsid w:val="007A4635"/>
    <w:rsid w:val="007A5914"/>
    <w:rsid w:val="007A6367"/>
    <w:rsid w:val="007A7F1F"/>
    <w:rsid w:val="007B02DE"/>
    <w:rsid w:val="007B0550"/>
    <w:rsid w:val="007B098A"/>
    <w:rsid w:val="007B1405"/>
    <w:rsid w:val="007B1E71"/>
    <w:rsid w:val="007B1F0B"/>
    <w:rsid w:val="007B350E"/>
    <w:rsid w:val="007B58EC"/>
    <w:rsid w:val="007B61FB"/>
    <w:rsid w:val="007B67A7"/>
    <w:rsid w:val="007B698D"/>
    <w:rsid w:val="007B6AD7"/>
    <w:rsid w:val="007B7BC2"/>
    <w:rsid w:val="007C38E3"/>
    <w:rsid w:val="007C4CE8"/>
    <w:rsid w:val="007C581A"/>
    <w:rsid w:val="007C63D3"/>
    <w:rsid w:val="007C7D6C"/>
    <w:rsid w:val="007D0C31"/>
    <w:rsid w:val="007D1C06"/>
    <w:rsid w:val="007D2971"/>
    <w:rsid w:val="007D62B8"/>
    <w:rsid w:val="007D6B77"/>
    <w:rsid w:val="007D7AFF"/>
    <w:rsid w:val="007E0BB8"/>
    <w:rsid w:val="007E0F4E"/>
    <w:rsid w:val="007E136C"/>
    <w:rsid w:val="007E181A"/>
    <w:rsid w:val="007E25B8"/>
    <w:rsid w:val="007E381C"/>
    <w:rsid w:val="007E51EA"/>
    <w:rsid w:val="007E7A19"/>
    <w:rsid w:val="007E7D72"/>
    <w:rsid w:val="007F2CD6"/>
    <w:rsid w:val="007F491A"/>
    <w:rsid w:val="008013D5"/>
    <w:rsid w:val="00802960"/>
    <w:rsid w:val="0080364D"/>
    <w:rsid w:val="00803DD3"/>
    <w:rsid w:val="0080446C"/>
    <w:rsid w:val="008056D7"/>
    <w:rsid w:val="008075F4"/>
    <w:rsid w:val="0080793F"/>
    <w:rsid w:val="00807A1F"/>
    <w:rsid w:val="00807CA4"/>
    <w:rsid w:val="00810310"/>
    <w:rsid w:val="00810FDB"/>
    <w:rsid w:val="0081123D"/>
    <w:rsid w:val="00812B0A"/>
    <w:rsid w:val="008138F0"/>
    <w:rsid w:val="0081531F"/>
    <w:rsid w:val="00820033"/>
    <w:rsid w:val="00821189"/>
    <w:rsid w:val="00822125"/>
    <w:rsid w:val="0082625A"/>
    <w:rsid w:val="0083015D"/>
    <w:rsid w:val="00831E47"/>
    <w:rsid w:val="00831F14"/>
    <w:rsid w:val="008428DC"/>
    <w:rsid w:val="00843487"/>
    <w:rsid w:val="00843503"/>
    <w:rsid w:val="008504AD"/>
    <w:rsid w:val="00852577"/>
    <w:rsid w:val="00854A61"/>
    <w:rsid w:val="0085655C"/>
    <w:rsid w:val="00856A8C"/>
    <w:rsid w:val="0085789B"/>
    <w:rsid w:val="00857A29"/>
    <w:rsid w:val="00857AEB"/>
    <w:rsid w:val="00857D0B"/>
    <w:rsid w:val="00857DE1"/>
    <w:rsid w:val="00860593"/>
    <w:rsid w:val="008614B3"/>
    <w:rsid w:val="0086388E"/>
    <w:rsid w:val="00863894"/>
    <w:rsid w:val="00863EB5"/>
    <w:rsid w:val="00864520"/>
    <w:rsid w:val="00865022"/>
    <w:rsid w:val="00866307"/>
    <w:rsid w:val="008668F3"/>
    <w:rsid w:val="008679B9"/>
    <w:rsid w:val="00870D39"/>
    <w:rsid w:val="00870EAE"/>
    <w:rsid w:val="00871712"/>
    <w:rsid w:val="008735E6"/>
    <w:rsid w:val="00873689"/>
    <w:rsid w:val="00873BAB"/>
    <w:rsid w:val="00873D8A"/>
    <w:rsid w:val="00875082"/>
    <w:rsid w:val="00876150"/>
    <w:rsid w:val="008765B6"/>
    <w:rsid w:val="00880DF4"/>
    <w:rsid w:val="00883CAD"/>
    <w:rsid w:val="008850E5"/>
    <w:rsid w:val="00885D32"/>
    <w:rsid w:val="008866C8"/>
    <w:rsid w:val="008877CA"/>
    <w:rsid w:val="00887950"/>
    <w:rsid w:val="00890208"/>
    <w:rsid w:val="00890FF6"/>
    <w:rsid w:val="00891217"/>
    <w:rsid w:val="00891D13"/>
    <w:rsid w:val="00892D89"/>
    <w:rsid w:val="00892E1C"/>
    <w:rsid w:val="00894457"/>
    <w:rsid w:val="00897FAB"/>
    <w:rsid w:val="008A219A"/>
    <w:rsid w:val="008A5A89"/>
    <w:rsid w:val="008A611B"/>
    <w:rsid w:val="008A6574"/>
    <w:rsid w:val="008A6E52"/>
    <w:rsid w:val="008A724B"/>
    <w:rsid w:val="008A7891"/>
    <w:rsid w:val="008A7D1E"/>
    <w:rsid w:val="008B32C7"/>
    <w:rsid w:val="008B4B74"/>
    <w:rsid w:val="008B53C9"/>
    <w:rsid w:val="008B6B48"/>
    <w:rsid w:val="008B78E4"/>
    <w:rsid w:val="008C1305"/>
    <w:rsid w:val="008C14EF"/>
    <w:rsid w:val="008C37A6"/>
    <w:rsid w:val="008C3D90"/>
    <w:rsid w:val="008C7142"/>
    <w:rsid w:val="008C7A07"/>
    <w:rsid w:val="008D173A"/>
    <w:rsid w:val="008D25F9"/>
    <w:rsid w:val="008D2ED7"/>
    <w:rsid w:val="008D490E"/>
    <w:rsid w:val="008D5050"/>
    <w:rsid w:val="008D72B2"/>
    <w:rsid w:val="008D7608"/>
    <w:rsid w:val="008E0455"/>
    <w:rsid w:val="008E093C"/>
    <w:rsid w:val="008E0CC0"/>
    <w:rsid w:val="008E0D53"/>
    <w:rsid w:val="008E5295"/>
    <w:rsid w:val="008E67A2"/>
    <w:rsid w:val="008E6973"/>
    <w:rsid w:val="008E7B14"/>
    <w:rsid w:val="008F19A4"/>
    <w:rsid w:val="008F4BAC"/>
    <w:rsid w:val="00901EE8"/>
    <w:rsid w:val="009030D4"/>
    <w:rsid w:val="009038C3"/>
    <w:rsid w:val="00905ED9"/>
    <w:rsid w:val="00907488"/>
    <w:rsid w:val="0091030C"/>
    <w:rsid w:val="0091033D"/>
    <w:rsid w:val="00911F36"/>
    <w:rsid w:val="00912A49"/>
    <w:rsid w:val="00913274"/>
    <w:rsid w:val="009132AC"/>
    <w:rsid w:val="00913B50"/>
    <w:rsid w:val="009141D5"/>
    <w:rsid w:val="00917C99"/>
    <w:rsid w:val="00917E9B"/>
    <w:rsid w:val="00920B6F"/>
    <w:rsid w:val="00922022"/>
    <w:rsid w:val="0092294B"/>
    <w:rsid w:val="00923C8C"/>
    <w:rsid w:val="00923DED"/>
    <w:rsid w:val="009246B2"/>
    <w:rsid w:val="00926931"/>
    <w:rsid w:val="0092786B"/>
    <w:rsid w:val="009301B4"/>
    <w:rsid w:val="00930BDE"/>
    <w:rsid w:val="009314BD"/>
    <w:rsid w:val="00931B37"/>
    <w:rsid w:val="00931D3C"/>
    <w:rsid w:val="009347C7"/>
    <w:rsid w:val="009363F9"/>
    <w:rsid w:val="009402FF"/>
    <w:rsid w:val="00940B46"/>
    <w:rsid w:val="00940C50"/>
    <w:rsid w:val="0094475B"/>
    <w:rsid w:val="009465C9"/>
    <w:rsid w:val="00947000"/>
    <w:rsid w:val="0095381F"/>
    <w:rsid w:val="009541E6"/>
    <w:rsid w:val="00954A1B"/>
    <w:rsid w:val="0095548F"/>
    <w:rsid w:val="00956A28"/>
    <w:rsid w:val="009578D1"/>
    <w:rsid w:val="00957A1B"/>
    <w:rsid w:val="009600E0"/>
    <w:rsid w:val="009606E7"/>
    <w:rsid w:val="00960E10"/>
    <w:rsid w:val="00961A3E"/>
    <w:rsid w:val="0096253C"/>
    <w:rsid w:val="00963267"/>
    <w:rsid w:val="0096329A"/>
    <w:rsid w:val="00963C2C"/>
    <w:rsid w:val="00964A51"/>
    <w:rsid w:val="009658E8"/>
    <w:rsid w:val="00966202"/>
    <w:rsid w:val="00967213"/>
    <w:rsid w:val="009711BD"/>
    <w:rsid w:val="00973E04"/>
    <w:rsid w:val="00974137"/>
    <w:rsid w:val="009743E3"/>
    <w:rsid w:val="00976F65"/>
    <w:rsid w:val="00981127"/>
    <w:rsid w:val="009811ED"/>
    <w:rsid w:val="009813C6"/>
    <w:rsid w:val="009842AC"/>
    <w:rsid w:val="00984972"/>
    <w:rsid w:val="009851D7"/>
    <w:rsid w:val="009859F1"/>
    <w:rsid w:val="0098630F"/>
    <w:rsid w:val="00986602"/>
    <w:rsid w:val="009867A8"/>
    <w:rsid w:val="00987F1A"/>
    <w:rsid w:val="00990067"/>
    <w:rsid w:val="0099018C"/>
    <w:rsid w:val="009901D1"/>
    <w:rsid w:val="00990DA7"/>
    <w:rsid w:val="00996C3E"/>
    <w:rsid w:val="009972FC"/>
    <w:rsid w:val="00997B25"/>
    <w:rsid w:val="009A1884"/>
    <w:rsid w:val="009A2192"/>
    <w:rsid w:val="009A26EA"/>
    <w:rsid w:val="009A5901"/>
    <w:rsid w:val="009A79DC"/>
    <w:rsid w:val="009A7C78"/>
    <w:rsid w:val="009A7DDF"/>
    <w:rsid w:val="009B0288"/>
    <w:rsid w:val="009B0D82"/>
    <w:rsid w:val="009B10B3"/>
    <w:rsid w:val="009B1147"/>
    <w:rsid w:val="009B2044"/>
    <w:rsid w:val="009B4876"/>
    <w:rsid w:val="009B4935"/>
    <w:rsid w:val="009B5276"/>
    <w:rsid w:val="009C0F14"/>
    <w:rsid w:val="009C10ED"/>
    <w:rsid w:val="009C26AD"/>
    <w:rsid w:val="009C2912"/>
    <w:rsid w:val="009C3405"/>
    <w:rsid w:val="009C5053"/>
    <w:rsid w:val="009C5A14"/>
    <w:rsid w:val="009C5B97"/>
    <w:rsid w:val="009C6B81"/>
    <w:rsid w:val="009D1C5D"/>
    <w:rsid w:val="009D2935"/>
    <w:rsid w:val="009D297E"/>
    <w:rsid w:val="009D3976"/>
    <w:rsid w:val="009D39B2"/>
    <w:rsid w:val="009D4EB8"/>
    <w:rsid w:val="009D5DC7"/>
    <w:rsid w:val="009D6BF0"/>
    <w:rsid w:val="009D7115"/>
    <w:rsid w:val="009D7186"/>
    <w:rsid w:val="009E4F3A"/>
    <w:rsid w:val="009E5FF4"/>
    <w:rsid w:val="009E61E7"/>
    <w:rsid w:val="009E6B3C"/>
    <w:rsid w:val="009F2099"/>
    <w:rsid w:val="009F4B8D"/>
    <w:rsid w:val="009F5741"/>
    <w:rsid w:val="009F6196"/>
    <w:rsid w:val="009F681E"/>
    <w:rsid w:val="009F7450"/>
    <w:rsid w:val="00A02F90"/>
    <w:rsid w:val="00A03908"/>
    <w:rsid w:val="00A03CCA"/>
    <w:rsid w:val="00A06020"/>
    <w:rsid w:val="00A07099"/>
    <w:rsid w:val="00A12112"/>
    <w:rsid w:val="00A223F6"/>
    <w:rsid w:val="00A23597"/>
    <w:rsid w:val="00A236A8"/>
    <w:rsid w:val="00A23AC5"/>
    <w:rsid w:val="00A27661"/>
    <w:rsid w:val="00A31247"/>
    <w:rsid w:val="00A324E8"/>
    <w:rsid w:val="00A40236"/>
    <w:rsid w:val="00A415EB"/>
    <w:rsid w:val="00A43BF1"/>
    <w:rsid w:val="00A463D7"/>
    <w:rsid w:val="00A472AB"/>
    <w:rsid w:val="00A504C8"/>
    <w:rsid w:val="00A506D9"/>
    <w:rsid w:val="00A512BD"/>
    <w:rsid w:val="00A51E06"/>
    <w:rsid w:val="00A5220A"/>
    <w:rsid w:val="00A52791"/>
    <w:rsid w:val="00A53537"/>
    <w:rsid w:val="00A54035"/>
    <w:rsid w:val="00A55050"/>
    <w:rsid w:val="00A55F6F"/>
    <w:rsid w:val="00A56BCF"/>
    <w:rsid w:val="00A57B94"/>
    <w:rsid w:val="00A62A24"/>
    <w:rsid w:val="00A62B25"/>
    <w:rsid w:val="00A64230"/>
    <w:rsid w:val="00A72EEB"/>
    <w:rsid w:val="00A73848"/>
    <w:rsid w:val="00A74160"/>
    <w:rsid w:val="00A741FE"/>
    <w:rsid w:val="00A779B7"/>
    <w:rsid w:val="00A81CC1"/>
    <w:rsid w:val="00A820A5"/>
    <w:rsid w:val="00A831C9"/>
    <w:rsid w:val="00A83D0E"/>
    <w:rsid w:val="00A84284"/>
    <w:rsid w:val="00A84C2B"/>
    <w:rsid w:val="00A86A6A"/>
    <w:rsid w:val="00A909E1"/>
    <w:rsid w:val="00A9292D"/>
    <w:rsid w:val="00A92BE7"/>
    <w:rsid w:val="00A93E2D"/>
    <w:rsid w:val="00A94F77"/>
    <w:rsid w:val="00A951A7"/>
    <w:rsid w:val="00A954AF"/>
    <w:rsid w:val="00A95A58"/>
    <w:rsid w:val="00A95B19"/>
    <w:rsid w:val="00A9711D"/>
    <w:rsid w:val="00AA0175"/>
    <w:rsid w:val="00AA1035"/>
    <w:rsid w:val="00AA408D"/>
    <w:rsid w:val="00AA41B9"/>
    <w:rsid w:val="00AA581D"/>
    <w:rsid w:val="00AB0B9C"/>
    <w:rsid w:val="00AB0E54"/>
    <w:rsid w:val="00AB10CE"/>
    <w:rsid w:val="00AB1813"/>
    <w:rsid w:val="00AB3CE1"/>
    <w:rsid w:val="00AB3FBB"/>
    <w:rsid w:val="00AB5B54"/>
    <w:rsid w:val="00AB5FFC"/>
    <w:rsid w:val="00AB6014"/>
    <w:rsid w:val="00AB609F"/>
    <w:rsid w:val="00AB692B"/>
    <w:rsid w:val="00AB6F43"/>
    <w:rsid w:val="00AC08C2"/>
    <w:rsid w:val="00AC0D1E"/>
    <w:rsid w:val="00AC2236"/>
    <w:rsid w:val="00AC2422"/>
    <w:rsid w:val="00AC2554"/>
    <w:rsid w:val="00AC3F44"/>
    <w:rsid w:val="00AC68CE"/>
    <w:rsid w:val="00AC757C"/>
    <w:rsid w:val="00AD09BE"/>
    <w:rsid w:val="00AD0B5F"/>
    <w:rsid w:val="00AD2E98"/>
    <w:rsid w:val="00AD43B1"/>
    <w:rsid w:val="00AD4A39"/>
    <w:rsid w:val="00AD5995"/>
    <w:rsid w:val="00AD618B"/>
    <w:rsid w:val="00AE2A38"/>
    <w:rsid w:val="00AE4089"/>
    <w:rsid w:val="00AE51FA"/>
    <w:rsid w:val="00AE77F3"/>
    <w:rsid w:val="00AF2679"/>
    <w:rsid w:val="00AF2DE3"/>
    <w:rsid w:val="00AF2F81"/>
    <w:rsid w:val="00AF51A9"/>
    <w:rsid w:val="00AF6878"/>
    <w:rsid w:val="00AF7504"/>
    <w:rsid w:val="00AF7544"/>
    <w:rsid w:val="00B04BDA"/>
    <w:rsid w:val="00B04D4B"/>
    <w:rsid w:val="00B0513B"/>
    <w:rsid w:val="00B06C3C"/>
    <w:rsid w:val="00B06D4B"/>
    <w:rsid w:val="00B10034"/>
    <w:rsid w:val="00B11A15"/>
    <w:rsid w:val="00B11A5F"/>
    <w:rsid w:val="00B12B3B"/>
    <w:rsid w:val="00B13B85"/>
    <w:rsid w:val="00B13C3F"/>
    <w:rsid w:val="00B161EA"/>
    <w:rsid w:val="00B17175"/>
    <w:rsid w:val="00B17EEE"/>
    <w:rsid w:val="00B211EF"/>
    <w:rsid w:val="00B21850"/>
    <w:rsid w:val="00B2204B"/>
    <w:rsid w:val="00B24EA8"/>
    <w:rsid w:val="00B26887"/>
    <w:rsid w:val="00B27C27"/>
    <w:rsid w:val="00B301AF"/>
    <w:rsid w:val="00B308EB"/>
    <w:rsid w:val="00B30A1A"/>
    <w:rsid w:val="00B3492B"/>
    <w:rsid w:val="00B34E48"/>
    <w:rsid w:val="00B35850"/>
    <w:rsid w:val="00B37590"/>
    <w:rsid w:val="00B40694"/>
    <w:rsid w:val="00B45027"/>
    <w:rsid w:val="00B45314"/>
    <w:rsid w:val="00B46CA0"/>
    <w:rsid w:val="00B475B4"/>
    <w:rsid w:val="00B476AB"/>
    <w:rsid w:val="00B476B3"/>
    <w:rsid w:val="00B47DD5"/>
    <w:rsid w:val="00B51EE7"/>
    <w:rsid w:val="00B54584"/>
    <w:rsid w:val="00B54C84"/>
    <w:rsid w:val="00B5555C"/>
    <w:rsid w:val="00B55C66"/>
    <w:rsid w:val="00B563E1"/>
    <w:rsid w:val="00B568E5"/>
    <w:rsid w:val="00B6009D"/>
    <w:rsid w:val="00B607BA"/>
    <w:rsid w:val="00B60C60"/>
    <w:rsid w:val="00B65071"/>
    <w:rsid w:val="00B655EC"/>
    <w:rsid w:val="00B6743E"/>
    <w:rsid w:val="00B71500"/>
    <w:rsid w:val="00B716DE"/>
    <w:rsid w:val="00B735B5"/>
    <w:rsid w:val="00B77632"/>
    <w:rsid w:val="00B77F39"/>
    <w:rsid w:val="00B77F9D"/>
    <w:rsid w:val="00B8169F"/>
    <w:rsid w:val="00B8182B"/>
    <w:rsid w:val="00B828A0"/>
    <w:rsid w:val="00B8628A"/>
    <w:rsid w:val="00B87A65"/>
    <w:rsid w:val="00B90443"/>
    <w:rsid w:val="00B911AA"/>
    <w:rsid w:val="00B9570F"/>
    <w:rsid w:val="00B95E77"/>
    <w:rsid w:val="00B96E2D"/>
    <w:rsid w:val="00B97249"/>
    <w:rsid w:val="00BA34B5"/>
    <w:rsid w:val="00BA36E8"/>
    <w:rsid w:val="00BA4288"/>
    <w:rsid w:val="00BA798D"/>
    <w:rsid w:val="00BB3D30"/>
    <w:rsid w:val="00BB3FAC"/>
    <w:rsid w:val="00BB57D0"/>
    <w:rsid w:val="00BB5E0E"/>
    <w:rsid w:val="00BB7446"/>
    <w:rsid w:val="00BC0436"/>
    <w:rsid w:val="00BC1166"/>
    <w:rsid w:val="00BC24A4"/>
    <w:rsid w:val="00BC740F"/>
    <w:rsid w:val="00BC7815"/>
    <w:rsid w:val="00BD007A"/>
    <w:rsid w:val="00BD3D2E"/>
    <w:rsid w:val="00BD53DE"/>
    <w:rsid w:val="00BD56A6"/>
    <w:rsid w:val="00BD5C3B"/>
    <w:rsid w:val="00BD65B9"/>
    <w:rsid w:val="00BD6F07"/>
    <w:rsid w:val="00BD755A"/>
    <w:rsid w:val="00BE080C"/>
    <w:rsid w:val="00BE085E"/>
    <w:rsid w:val="00BE1316"/>
    <w:rsid w:val="00BE3174"/>
    <w:rsid w:val="00BE65DE"/>
    <w:rsid w:val="00BE66BA"/>
    <w:rsid w:val="00BE7034"/>
    <w:rsid w:val="00BE76E5"/>
    <w:rsid w:val="00BF1257"/>
    <w:rsid w:val="00BF1B6D"/>
    <w:rsid w:val="00BF2186"/>
    <w:rsid w:val="00BF2432"/>
    <w:rsid w:val="00BF301C"/>
    <w:rsid w:val="00BF381A"/>
    <w:rsid w:val="00BF52DD"/>
    <w:rsid w:val="00BF6137"/>
    <w:rsid w:val="00BF6E70"/>
    <w:rsid w:val="00BF7001"/>
    <w:rsid w:val="00BF7898"/>
    <w:rsid w:val="00C00261"/>
    <w:rsid w:val="00C00768"/>
    <w:rsid w:val="00C01DCA"/>
    <w:rsid w:val="00C035BD"/>
    <w:rsid w:val="00C040D6"/>
    <w:rsid w:val="00C05CD7"/>
    <w:rsid w:val="00C06C3B"/>
    <w:rsid w:val="00C07182"/>
    <w:rsid w:val="00C1070D"/>
    <w:rsid w:val="00C110D4"/>
    <w:rsid w:val="00C12347"/>
    <w:rsid w:val="00C12541"/>
    <w:rsid w:val="00C126B8"/>
    <w:rsid w:val="00C132D7"/>
    <w:rsid w:val="00C13E67"/>
    <w:rsid w:val="00C15F8C"/>
    <w:rsid w:val="00C16E29"/>
    <w:rsid w:val="00C1722A"/>
    <w:rsid w:val="00C175FC"/>
    <w:rsid w:val="00C20770"/>
    <w:rsid w:val="00C216F9"/>
    <w:rsid w:val="00C2193B"/>
    <w:rsid w:val="00C22016"/>
    <w:rsid w:val="00C22F32"/>
    <w:rsid w:val="00C238A6"/>
    <w:rsid w:val="00C26D41"/>
    <w:rsid w:val="00C27EEB"/>
    <w:rsid w:val="00C311AF"/>
    <w:rsid w:val="00C32463"/>
    <w:rsid w:val="00C343AB"/>
    <w:rsid w:val="00C36B13"/>
    <w:rsid w:val="00C37A47"/>
    <w:rsid w:val="00C4291E"/>
    <w:rsid w:val="00C43E66"/>
    <w:rsid w:val="00C44673"/>
    <w:rsid w:val="00C4649F"/>
    <w:rsid w:val="00C4653F"/>
    <w:rsid w:val="00C46809"/>
    <w:rsid w:val="00C46AFB"/>
    <w:rsid w:val="00C50DB8"/>
    <w:rsid w:val="00C54BA9"/>
    <w:rsid w:val="00C55F53"/>
    <w:rsid w:val="00C57710"/>
    <w:rsid w:val="00C6080A"/>
    <w:rsid w:val="00C60B1D"/>
    <w:rsid w:val="00C62B71"/>
    <w:rsid w:val="00C6333B"/>
    <w:rsid w:val="00C64466"/>
    <w:rsid w:val="00C70921"/>
    <w:rsid w:val="00C70A6A"/>
    <w:rsid w:val="00C737C2"/>
    <w:rsid w:val="00C74C34"/>
    <w:rsid w:val="00C74EE7"/>
    <w:rsid w:val="00C7564C"/>
    <w:rsid w:val="00C76E24"/>
    <w:rsid w:val="00C771F7"/>
    <w:rsid w:val="00C77AAA"/>
    <w:rsid w:val="00C77B8A"/>
    <w:rsid w:val="00C80DC3"/>
    <w:rsid w:val="00C812AA"/>
    <w:rsid w:val="00C81650"/>
    <w:rsid w:val="00C82DB1"/>
    <w:rsid w:val="00C84ED1"/>
    <w:rsid w:val="00C84F80"/>
    <w:rsid w:val="00C856BA"/>
    <w:rsid w:val="00C90048"/>
    <w:rsid w:val="00C90D38"/>
    <w:rsid w:val="00C90D4E"/>
    <w:rsid w:val="00C91AC3"/>
    <w:rsid w:val="00C926CE"/>
    <w:rsid w:val="00C95B66"/>
    <w:rsid w:val="00C97E8C"/>
    <w:rsid w:val="00CA0A02"/>
    <w:rsid w:val="00CA35AD"/>
    <w:rsid w:val="00CA4BE8"/>
    <w:rsid w:val="00CA5774"/>
    <w:rsid w:val="00CA5A37"/>
    <w:rsid w:val="00CA7432"/>
    <w:rsid w:val="00CA7CE8"/>
    <w:rsid w:val="00CB1EE5"/>
    <w:rsid w:val="00CB5A27"/>
    <w:rsid w:val="00CB6289"/>
    <w:rsid w:val="00CB7DDF"/>
    <w:rsid w:val="00CC023B"/>
    <w:rsid w:val="00CC0DFF"/>
    <w:rsid w:val="00CC1056"/>
    <w:rsid w:val="00CC5776"/>
    <w:rsid w:val="00CC698F"/>
    <w:rsid w:val="00CC6EF5"/>
    <w:rsid w:val="00CD07C8"/>
    <w:rsid w:val="00CD0AFA"/>
    <w:rsid w:val="00CD138B"/>
    <w:rsid w:val="00CD16D3"/>
    <w:rsid w:val="00CD2C19"/>
    <w:rsid w:val="00CD32DD"/>
    <w:rsid w:val="00CD4632"/>
    <w:rsid w:val="00CE0345"/>
    <w:rsid w:val="00CE0C57"/>
    <w:rsid w:val="00CE127A"/>
    <w:rsid w:val="00CE1CBF"/>
    <w:rsid w:val="00CE212E"/>
    <w:rsid w:val="00CE2D67"/>
    <w:rsid w:val="00CE3944"/>
    <w:rsid w:val="00CE4A5C"/>
    <w:rsid w:val="00CE5A98"/>
    <w:rsid w:val="00CE5CB0"/>
    <w:rsid w:val="00CE6944"/>
    <w:rsid w:val="00CE6A5B"/>
    <w:rsid w:val="00CE6BD1"/>
    <w:rsid w:val="00CE75DB"/>
    <w:rsid w:val="00CF0835"/>
    <w:rsid w:val="00CF0B28"/>
    <w:rsid w:val="00CF244A"/>
    <w:rsid w:val="00CF5139"/>
    <w:rsid w:val="00CF6D23"/>
    <w:rsid w:val="00CF7D36"/>
    <w:rsid w:val="00D00133"/>
    <w:rsid w:val="00D00D47"/>
    <w:rsid w:val="00D01401"/>
    <w:rsid w:val="00D06B48"/>
    <w:rsid w:val="00D07F9D"/>
    <w:rsid w:val="00D10F4F"/>
    <w:rsid w:val="00D13660"/>
    <w:rsid w:val="00D1395B"/>
    <w:rsid w:val="00D14F08"/>
    <w:rsid w:val="00D1556C"/>
    <w:rsid w:val="00D16305"/>
    <w:rsid w:val="00D17F67"/>
    <w:rsid w:val="00D2065C"/>
    <w:rsid w:val="00D212CA"/>
    <w:rsid w:val="00D24861"/>
    <w:rsid w:val="00D25951"/>
    <w:rsid w:val="00D26273"/>
    <w:rsid w:val="00D307B0"/>
    <w:rsid w:val="00D31A77"/>
    <w:rsid w:val="00D3230A"/>
    <w:rsid w:val="00D32896"/>
    <w:rsid w:val="00D32A7B"/>
    <w:rsid w:val="00D334A7"/>
    <w:rsid w:val="00D33A6A"/>
    <w:rsid w:val="00D3438F"/>
    <w:rsid w:val="00D44003"/>
    <w:rsid w:val="00D4641F"/>
    <w:rsid w:val="00D46CD3"/>
    <w:rsid w:val="00D46DF4"/>
    <w:rsid w:val="00D473F4"/>
    <w:rsid w:val="00D50266"/>
    <w:rsid w:val="00D506A1"/>
    <w:rsid w:val="00D50FB2"/>
    <w:rsid w:val="00D5154F"/>
    <w:rsid w:val="00D51555"/>
    <w:rsid w:val="00D521F5"/>
    <w:rsid w:val="00D52D89"/>
    <w:rsid w:val="00D534CC"/>
    <w:rsid w:val="00D54C03"/>
    <w:rsid w:val="00D556E2"/>
    <w:rsid w:val="00D60E74"/>
    <w:rsid w:val="00D60EB9"/>
    <w:rsid w:val="00D625E2"/>
    <w:rsid w:val="00D63F04"/>
    <w:rsid w:val="00D6536B"/>
    <w:rsid w:val="00D659C5"/>
    <w:rsid w:val="00D70CBC"/>
    <w:rsid w:val="00D731BD"/>
    <w:rsid w:val="00D74910"/>
    <w:rsid w:val="00D75AFA"/>
    <w:rsid w:val="00D75E5E"/>
    <w:rsid w:val="00D814CF"/>
    <w:rsid w:val="00D817B8"/>
    <w:rsid w:val="00D81E41"/>
    <w:rsid w:val="00D826D4"/>
    <w:rsid w:val="00D84379"/>
    <w:rsid w:val="00D846E0"/>
    <w:rsid w:val="00D84B9C"/>
    <w:rsid w:val="00D84F01"/>
    <w:rsid w:val="00D850E0"/>
    <w:rsid w:val="00D859E3"/>
    <w:rsid w:val="00D901E8"/>
    <w:rsid w:val="00D90F8C"/>
    <w:rsid w:val="00D915A9"/>
    <w:rsid w:val="00D91785"/>
    <w:rsid w:val="00D9252C"/>
    <w:rsid w:val="00D95B6F"/>
    <w:rsid w:val="00D96D94"/>
    <w:rsid w:val="00D97177"/>
    <w:rsid w:val="00DA0750"/>
    <w:rsid w:val="00DA0875"/>
    <w:rsid w:val="00DA0DA0"/>
    <w:rsid w:val="00DA3247"/>
    <w:rsid w:val="00DA33B5"/>
    <w:rsid w:val="00DA3896"/>
    <w:rsid w:val="00DB150E"/>
    <w:rsid w:val="00DB2C27"/>
    <w:rsid w:val="00DB567A"/>
    <w:rsid w:val="00DB6762"/>
    <w:rsid w:val="00DC0BF3"/>
    <w:rsid w:val="00DC1B3B"/>
    <w:rsid w:val="00DC2487"/>
    <w:rsid w:val="00DC32D6"/>
    <w:rsid w:val="00DC3925"/>
    <w:rsid w:val="00DC3CC8"/>
    <w:rsid w:val="00DC45FF"/>
    <w:rsid w:val="00DC6843"/>
    <w:rsid w:val="00DD0550"/>
    <w:rsid w:val="00DD0CE2"/>
    <w:rsid w:val="00DD184D"/>
    <w:rsid w:val="00DD4A92"/>
    <w:rsid w:val="00DD5525"/>
    <w:rsid w:val="00DD5B79"/>
    <w:rsid w:val="00DD6500"/>
    <w:rsid w:val="00DD72C9"/>
    <w:rsid w:val="00DE157E"/>
    <w:rsid w:val="00DE1C31"/>
    <w:rsid w:val="00DE2C22"/>
    <w:rsid w:val="00DE3767"/>
    <w:rsid w:val="00DE3D00"/>
    <w:rsid w:val="00DE4A6F"/>
    <w:rsid w:val="00DE5582"/>
    <w:rsid w:val="00DE6612"/>
    <w:rsid w:val="00DE72FD"/>
    <w:rsid w:val="00DF2195"/>
    <w:rsid w:val="00DF24B7"/>
    <w:rsid w:val="00DF341E"/>
    <w:rsid w:val="00DF5B2B"/>
    <w:rsid w:val="00E0252C"/>
    <w:rsid w:val="00E02A27"/>
    <w:rsid w:val="00E03C8E"/>
    <w:rsid w:val="00E04091"/>
    <w:rsid w:val="00E04C24"/>
    <w:rsid w:val="00E06372"/>
    <w:rsid w:val="00E063EA"/>
    <w:rsid w:val="00E06B3E"/>
    <w:rsid w:val="00E0714C"/>
    <w:rsid w:val="00E075BE"/>
    <w:rsid w:val="00E07698"/>
    <w:rsid w:val="00E10C65"/>
    <w:rsid w:val="00E11A34"/>
    <w:rsid w:val="00E162EB"/>
    <w:rsid w:val="00E16951"/>
    <w:rsid w:val="00E17A35"/>
    <w:rsid w:val="00E20232"/>
    <w:rsid w:val="00E22568"/>
    <w:rsid w:val="00E2328E"/>
    <w:rsid w:val="00E2368E"/>
    <w:rsid w:val="00E25A74"/>
    <w:rsid w:val="00E25D73"/>
    <w:rsid w:val="00E31693"/>
    <w:rsid w:val="00E33791"/>
    <w:rsid w:val="00E33AA5"/>
    <w:rsid w:val="00E35BFA"/>
    <w:rsid w:val="00E36159"/>
    <w:rsid w:val="00E36497"/>
    <w:rsid w:val="00E40965"/>
    <w:rsid w:val="00E424FD"/>
    <w:rsid w:val="00E42518"/>
    <w:rsid w:val="00E453C7"/>
    <w:rsid w:val="00E45784"/>
    <w:rsid w:val="00E45D24"/>
    <w:rsid w:val="00E46ABB"/>
    <w:rsid w:val="00E46E8F"/>
    <w:rsid w:val="00E51B6A"/>
    <w:rsid w:val="00E520BB"/>
    <w:rsid w:val="00E553CB"/>
    <w:rsid w:val="00E55F3A"/>
    <w:rsid w:val="00E5640B"/>
    <w:rsid w:val="00E57A59"/>
    <w:rsid w:val="00E602D0"/>
    <w:rsid w:val="00E60AEB"/>
    <w:rsid w:val="00E61925"/>
    <w:rsid w:val="00E61C35"/>
    <w:rsid w:val="00E624A9"/>
    <w:rsid w:val="00E63714"/>
    <w:rsid w:val="00E64107"/>
    <w:rsid w:val="00E650DF"/>
    <w:rsid w:val="00E65673"/>
    <w:rsid w:val="00E65F89"/>
    <w:rsid w:val="00E6662F"/>
    <w:rsid w:val="00E67127"/>
    <w:rsid w:val="00E67576"/>
    <w:rsid w:val="00E678CC"/>
    <w:rsid w:val="00E70AF7"/>
    <w:rsid w:val="00E73408"/>
    <w:rsid w:val="00E73959"/>
    <w:rsid w:val="00E74526"/>
    <w:rsid w:val="00E751EB"/>
    <w:rsid w:val="00E75338"/>
    <w:rsid w:val="00E75A4F"/>
    <w:rsid w:val="00E76AE7"/>
    <w:rsid w:val="00E77FDE"/>
    <w:rsid w:val="00E844DD"/>
    <w:rsid w:val="00E859E2"/>
    <w:rsid w:val="00E860C8"/>
    <w:rsid w:val="00E8610F"/>
    <w:rsid w:val="00E8748A"/>
    <w:rsid w:val="00E902C3"/>
    <w:rsid w:val="00E914CD"/>
    <w:rsid w:val="00E916B4"/>
    <w:rsid w:val="00E9327F"/>
    <w:rsid w:val="00E93B08"/>
    <w:rsid w:val="00E95759"/>
    <w:rsid w:val="00E960DF"/>
    <w:rsid w:val="00E97467"/>
    <w:rsid w:val="00E97770"/>
    <w:rsid w:val="00EA02D0"/>
    <w:rsid w:val="00EA3564"/>
    <w:rsid w:val="00EA51F1"/>
    <w:rsid w:val="00EA66C5"/>
    <w:rsid w:val="00EA7FA0"/>
    <w:rsid w:val="00EB0297"/>
    <w:rsid w:val="00EB0C8D"/>
    <w:rsid w:val="00EB11F5"/>
    <w:rsid w:val="00EB3D08"/>
    <w:rsid w:val="00EC0C20"/>
    <w:rsid w:val="00EC1736"/>
    <w:rsid w:val="00EC2C37"/>
    <w:rsid w:val="00EC2D65"/>
    <w:rsid w:val="00EC441F"/>
    <w:rsid w:val="00EC48FA"/>
    <w:rsid w:val="00ED1FC9"/>
    <w:rsid w:val="00ED33C1"/>
    <w:rsid w:val="00ED38E9"/>
    <w:rsid w:val="00ED52B6"/>
    <w:rsid w:val="00ED56E9"/>
    <w:rsid w:val="00ED65F7"/>
    <w:rsid w:val="00ED77E3"/>
    <w:rsid w:val="00EE077C"/>
    <w:rsid w:val="00EE1F02"/>
    <w:rsid w:val="00EE4BDE"/>
    <w:rsid w:val="00EE5026"/>
    <w:rsid w:val="00EE5FB6"/>
    <w:rsid w:val="00EE7273"/>
    <w:rsid w:val="00EF034B"/>
    <w:rsid w:val="00EF1DDF"/>
    <w:rsid w:val="00EF2603"/>
    <w:rsid w:val="00EF2A4F"/>
    <w:rsid w:val="00EF3746"/>
    <w:rsid w:val="00EF6F37"/>
    <w:rsid w:val="00EF7AEF"/>
    <w:rsid w:val="00F00148"/>
    <w:rsid w:val="00F02E9E"/>
    <w:rsid w:val="00F0326A"/>
    <w:rsid w:val="00F05F36"/>
    <w:rsid w:val="00F12ADE"/>
    <w:rsid w:val="00F12C56"/>
    <w:rsid w:val="00F14253"/>
    <w:rsid w:val="00F14957"/>
    <w:rsid w:val="00F1731A"/>
    <w:rsid w:val="00F17710"/>
    <w:rsid w:val="00F17970"/>
    <w:rsid w:val="00F20A78"/>
    <w:rsid w:val="00F212A0"/>
    <w:rsid w:val="00F212F0"/>
    <w:rsid w:val="00F21B3F"/>
    <w:rsid w:val="00F24C96"/>
    <w:rsid w:val="00F25975"/>
    <w:rsid w:val="00F26E7D"/>
    <w:rsid w:val="00F26FA0"/>
    <w:rsid w:val="00F27E6E"/>
    <w:rsid w:val="00F326A5"/>
    <w:rsid w:val="00F35FAB"/>
    <w:rsid w:val="00F360E3"/>
    <w:rsid w:val="00F3700F"/>
    <w:rsid w:val="00F379BE"/>
    <w:rsid w:val="00F40109"/>
    <w:rsid w:val="00F41E97"/>
    <w:rsid w:val="00F4538E"/>
    <w:rsid w:val="00F46946"/>
    <w:rsid w:val="00F4753D"/>
    <w:rsid w:val="00F51C88"/>
    <w:rsid w:val="00F53238"/>
    <w:rsid w:val="00F53BAF"/>
    <w:rsid w:val="00F54DC8"/>
    <w:rsid w:val="00F56236"/>
    <w:rsid w:val="00F62081"/>
    <w:rsid w:val="00F62396"/>
    <w:rsid w:val="00F626A0"/>
    <w:rsid w:val="00F63949"/>
    <w:rsid w:val="00F65469"/>
    <w:rsid w:val="00F66E50"/>
    <w:rsid w:val="00F66EEA"/>
    <w:rsid w:val="00F7037F"/>
    <w:rsid w:val="00F70C87"/>
    <w:rsid w:val="00F721CD"/>
    <w:rsid w:val="00F74418"/>
    <w:rsid w:val="00F7454B"/>
    <w:rsid w:val="00F76706"/>
    <w:rsid w:val="00F81E28"/>
    <w:rsid w:val="00F83372"/>
    <w:rsid w:val="00F845EE"/>
    <w:rsid w:val="00F85BB5"/>
    <w:rsid w:val="00F860A2"/>
    <w:rsid w:val="00F86AC4"/>
    <w:rsid w:val="00F87F89"/>
    <w:rsid w:val="00F9018E"/>
    <w:rsid w:val="00F9156E"/>
    <w:rsid w:val="00F9290D"/>
    <w:rsid w:val="00F95538"/>
    <w:rsid w:val="00FA1AB1"/>
    <w:rsid w:val="00FA1DAB"/>
    <w:rsid w:val="00FA2077"/>
    <w:rsid w:val="00FA2200"/>
    <w:rsid w:val="00FA288B"/>
    <w:rsid w:val="00FA3238"/>
    <w:rsid w:val="00FA4C37"/>
    <w:rsid w:val="00FA590D"/>
    <w:rsid w:val="00FB0141"/>
    <w:rsid w:val="00FB0522"/>
    <w:rsid w:val="00FB25D9"/>
    <w:rsid w:val="00FB51A9"/>
    <w:rsid w:val="00FB667E"/>
    <w:rsid w:val="00FB73F1"/>
    <w:rsid w:val="00FC0275"/>
    <w:rsid w:val="00FC074C"/>
    <w:rsid w:val="00FC081E"/>
    <w:rsid w:val="00FC194E"/>
    <w:rsid w:val="00FC2D65"/>
    <w:rsid w:val="00FC40A4"/>
    <w:rsid w:val="00FC6550"/>
    <w:rsid w:val="00FC6697"/>
    <w:rsid w:val="00FC6DAD"/>
    <w:rsid w:val="00FC75D6"/>
    <w:rsid w:val="00FC7E06"/>
    <w:rsid w:val="00FD0E4B"/>
    <w:rsid w:val="00FD1F4E"/>
    <w:rsid w:val="00FD22E8"/>
    <w:rsid w:val="00FD3E72"/>
    <w:rsid w:val="00FE0C83"/>
    <w:rsid w:val="00FE1446"/>
    <w:rsid w:val="00FE2497"/>
    <w:rsid w:val="00FE2745"/>
    <w:rsid w:val="00FE27CA"/>
    <w:rsid w:val="00FE4B5B"/>
    <w:rsid w:val="00FE558C"/>
    <w:rsid w:val="00FE5EAB"/>
    <w:rsid w:val="00FE63B1"/>
    <w:rsid w:val="00FE7E57"/>
    <w:rsid w:val="00FF0033"/>
    <w:rsid w:val="00FF5C45"/>
    <w:rsid w:val="00FF6253"/>
    <w:rsid w:val="00FF69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E6C63"/>
  <w15:docId w15:val="{1014764C-C2A4-419F-8E06-5E9198CF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315F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E844DD"/>
    <w:pPr>
      <w:keepNext/>
      <w:spacing w:before="240" w:after="60" w:line="360" w:lineRule="auto"/>
      <w:outlineLvl w:val="0"/>
    </w:pPr>
    <w:rPr>
      <w:rFonts w:ascii="Arial" w:hAnsi="Arial" w:cs="Arial"/>
      <w:bCs/>
      <w:kern w:val="32"/>
      <w:sz w:val="28"/>
      <w:szCs w:val="28"/>
    </w:rPr>
  </w:style>
  <w:style w:type="paragraph" w:styleId="2">
    <w:name w:val="heading 2"/>
    <w:basedOn w:val="a0"/>
    <w:next w:val="a0"/>
    <w:link w:val="20"/>
    <w:uiPriority w:val="9"/>
    <w:unhideWhenUsed/>
    <w:qFormat/>
    <w:rsid w:val="00805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qFormat/>
    <w:rsid w:val="00A56BCF"/>
    <w:pPr>
      <w:keepNext/>
      <w:tabs>
        <w:tab w:val="num" w:pos="1224"/>
      </w:tabs>
      <w:spacing w:before="360" w:after="240"/>
      <w:ind w:left="1224" w:hanging="504"/>
      <w:outlineLvl w:val="2"/>
    </w:pPr>
    <w:rPr>
      <w:rFonts w:ascii="Arial" w:hAnsi="Arial"/>
      <w:sz w:val="28"/>
      <w:szCs w:val="20"/>
    </w:rPr>
  </w:style>
  <w:style w:type="paragraph" w:styleId="4">
    <w:name w:val="heading 4"/>
    <w:basedOn w:val="a0"/>
    <w:next w:val="a0"/>
    <w:link w:val="40"/>
    <w:uiPriority w:val="9"/>
    <w:semiHidden/>
    <w:unhideWhenUsed/>
    <w:qFormat/>
    <w:rsid w:val="00BA36E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link w:val="50"/>
    <w:uiPriority w:val="9"/>
    <w:qFormat/>
    <w:rsid w:val="004F2260"/>
    <w:pPr>
      <w:spacing w:before="100" w:beforeAutospacing="1" w:after="100" w:afterAutospacing="1"/>
      <w:outlineLvl w:val="4"/>
    </w:pPr>
    <w:rPr>
      <w:b/>
      <w:bCs/>
      <w:sz w:val="20"/>
      <w:szCs w:val="20"/>
    </w:rPr>
  </w:style>
  <w:style w:type="paragraph" w:styleId="8">
    <w:name w:val="heading 8"/>
    <w:basedOn w:val="a0"/>
    <w:next w:val="a0"/>
    <w:link w:val="80"/>
    <w:uiPriority w:val="9"/>
    <w:semiHidden/>
    <w:unhideWhenUsed/>
    <w:qFormat/>
    <w:rsid w:val="004F2260"/>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0"/>
    <w:next w:val="a0"/>
    <w:link w:val="90"/>
    <w:uiPriority w:val="9"/>
    <w:unhideWhenUsed/>
    <w:qFormat/>
    <w:rsid w:val="00302F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90F8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1"/>
    <w:link w:val="1"/>
    <w:uiPriority w:val="9"/>
    <w:rsid w:val="00E844DD"/>
    <w:rPr>
      <w:rFonts w:ascii="Arial" w:eastAsia="Times New Roman" w:hAnsi="Arial" w:cs="Arial"/>
      <w:bCs/>
      <w:kern w:val="32"/>
      <w:sz w:val="28"/>
      <w:szCs w:val="28"/>
      <w:lang w:eastAsia="ru-RU"/>
    </w:rPr>
  </w:style>
  <w:style w:type="paragraph" w:styleId="a6">
    <w:name w:val="Block Text"/>
    <w:basedOn w:val="a0"/>
    <w:rsid w:val="00E844DD"/>
    <w:pPr>
      <w:ind w:left="851" w:right="821"/>
      <w:jc w:val="both"/>
    </w:pPr>
    <w:rPr>
      <w:sz w:val="32"/>
      <w:szCs w:val="20"/>
    </w:rPr>
  </w:style>
  <w:style w:type="paragraph" w:styleId="a7">
    <w:name w:val="header"/>
    <w:basedOn w:val="a0"/>
    <w:link w:val="a8"/>
    <w:uiPriority w:val="99"/>
    <w:unhideWhenUsed/>
    <w:rsid w:val="00F05F36"/>
    <w:pPr>
      <w:tabs>
        <w:tab w:val="center" w:pos="4677"/>
        <w:tab w:val="right" w:pos="9355"/>
      </w:tabs>
    </w:pPr>
  </w:style>
  <w:style w:type="character" w:customStyle="1" w:styleId="a8">
    <w:name w:val="Верхний колонтитул Знак"/>
    <w:basedOn w:val="a1"/>
    <w:link w:val="a7"/>
    <w:uiPriority w:val="99"/>
    <w:rsid w:val="00F05F36"/>
    <w:rPr>
      <w:rFonts w:ascii="Times New Roman" w:eastAsia="Times New Roman" w:hAnsi="Times New Roman" w:cs="Times New Roman"/>
      <w:sz w:val="24"/>
      <w:szCs w:val="24"/>
      <w:lang w:eastAsia="ru-RU"/>
    </w:rPr>
  </w:style>
  <w:style w:type="paragraph" w:styleId="a9">
    <w:name w:val="footer"/>
    <w:basedOn w:val="a0"/>
    <w:link w:val="aa"/>
    <w:uiPriority w:val="99"/>
    <w:unhideWhenUsed/>
    <w:rsid w:val="00F05F36"/>
    <w:pPr>
      <w:tabs>
        <w:tab w:val="center" w:pos="4677"/>
        <w:tab w:val="right" w:pos="9355"/>
      </w:tabs>
    </w:pPr>
  </w:style>
  <w:style w:type="character" w:customStyle="1" w:styleId="aa">
    <w:name w:val="Нижний колонтитул Знак"/>
    <w:basedOn w:val="a1"/>
    <w:link w:val="a9"/>
    <w:uiPriority w:val="99"/>
    <w:rsid w:val="00F05F36"/>
    <w:rPr>
      <w:rFonts w:ascii="Times New Roman" w:eastAsia="Times New Roman" w:hAnsi="Times New Roman" w:cs="Times New Roman"/>
      <w:sz w:val="24"/>
      <w:szCs w:val="24"/>
      <w:lang w:eastAsia="ru-RU"/>
    </w:rPr>
  </w:style>
  <w:style w:type="table" w:styleId="ab">
    <w:name w:val="Table Grid"/>
    <w:basedOn w:val="a2"/>
    <w:uiPriority w:val="59"/>
    <w:rsid w:val="00AE4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2"/>
    <w:uiPriority w:val="99"/>
    <w:rsid w:val="000A1FDA"/>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0">
    <w:name w:val="Сетка таблицы 11"/>
    <w:basedOn w:val="a2"/>
    <w:next w:val="11"/>
    <w:uiPriority w:val="99"/>
    <w:rsid w:val="000A1FDA"/>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
    <w:name w:val="Сетка таблицы1"/>
    <w:basedOn w:val="a2"/>
    <w:next w:val="ab"/>
    <w:uiPriority w:val="59"/>
    <w:rsid w:val="00665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C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табл1"/>
    <w:basedOn w:val="a0"/>
    <w:rsid w:val="00B54C84"/>
    <w:pPr>
      <w:keepNext/>
      <w:spacing w:before="160" w:after="160"/>
      <w:jc w:val="center"/>
    </w:pPr>
    <w:rPr>
      <w:snapToGrid w:val="0"/>
      <w:sz w:val="18"/>
      <w:szCs w:val="28"/>
    </w:rPr>
  </w:style>
  <w:style w:type="paragraph" w:customStyle="1" w:styleId="ac">
    <w:name w:val="табл."/>
    <w:basedOn w:val="a0"/>
    <w:rsid w:val="00B54C84"/>
    <w:pPr>
      <w:spacing w:before="60" w:after="60"/>
    </w:pPr>
    <w:rPr>
      <w:snapToGrid w:val="0"/>
      <w:sz w:val="18"/>
      <w:szCs w:val="28"/>
    </w:rPr>
  </w:style>
  <w:style w:type="paragraph" w:styleId="31">
    <w:name w:val="Body Text Indent 3"/>
    <w:basedOn w:val="Default"/>
    <w:next w:val="Default"/>
    <w:link w:val="32"/>
    <w:uiPriority w:val="99"/>
    <w:rsid w:val="0005485A"/>
    <w:rPr>
      <w:color w:val="auto"/>
      <w:lang w:val="x-none" w:eastAsia="x-none"/>
    </w:rPr>
  </w:style>
  <w:style w:type="character" w:customStyle="1" w:styleId="32">
    <w:name w:val="Основной текст с отступом 3 Знак"/>
    <w:basedOn w:val="a1"/>
    <w:link w:val="31"/>
    <w:uiPriority w:val="99"/>
    <w:rsid w:val="0005485A"/>
    <w:rPr>
      <w:rFonts w:ascii="Times New Roman" w:eastAsia="Calibri" w:hAnsi="Times New Roman" w:cs="Times New Roman"/>
      <w:sz w:val="24"/>
      <w:szCs w:val="24"/>
      <w:lang w:val="x-none" w:eastAsia="x-none"/>
    </w:rPr>
  </w:style>
  <w:style w:type="numbering" w:customStyle="1" w:styleId="14">
    <w:name w:val="Нет списка1"/>
    <w:next w:val="a3"/>
    <w:uiPriority w:val="99"/>
    <w:semiHidden/>
    <w:unhideWhenUsed/>
    <w:rsid w:val="00F63949"/>
  </w:style>
  <w:style w:type="character" w:styleId="ad">
    <w:name w:val="footnote reference"/>
    <w:aliases w:val="Знак сноски-FN"/>
    <w:basedOn w:val="a1"/>
    <w:uiPriority w:val="99"/>
    <w:rsid w:val="00F63949"/>
    <w:rPr>
      <w:vertAlign w:val="superscript"/>
    </w:rPr>
  </w:style>
  <w:style w:type="table" w:customStyle="1" w:styleId="21">
    <w:name w:val="Сетка таблицы2"/>
    <w:basedOn w:val="a2"/>
    <w:next w:val="ab"/>
    <w:uiPriority w:val="39"/>
    <w:rsid w:val="00F6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F63949"/>
    <w:rPr>
      <w:rFonts w:cs="Times New Roman"/>
      <w:color w:val="0000FF"/>
      <w:u w:val="single"/>
    </w:rPr>
  </w:style>
  <w:style w:type="paragraph" w:styleId="af">
    <w:name w:val="Normal (Web)"/>
    <w:aliases w:val="Обычный (Web)1,Знак,Обычный (веб)2,Обычный (веб) Знак,Знак1,Обычный (веб) Знак1,Обычный (веб) Знак1 Знак,Обычный (веб) Знак Знак Знак"/>
    <w:basedOn w:val="a0"/>
    <w:link w:val="af0"/>
    <w:uiPriority w:val="99"/>
    <w:unhideWhenUsed/>
    <w:qFormat/>
    <w:rsid w:val="00F63949"/>
  </w:style>
  <w:style w:type="table" w:customStyle="1" w:styleId="120">
    <w:name w:val="Сетка таблицы 12"/>
    <w:basedOn w:val="a2"/>
    <w:next w:val="11"/>
    <w:uiPriority w:val="99"/>
    <w:rsid w:val="00F63949"/>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1">
    <w:name w:val="Balloon Text"/>
    <w:basedOn w:val="a0"/>
    <w:link w:val="af2"/>
    <w:uiPriority w:val="99"/>
    <w:unhideWhenUsed/>
    <w:rsid w:val="00F63949"/>
    <w:rPr>
      <w:rFonts w:ascii="Segoe UI" w:hAnsi="Segoe UI" w:cs="Segoe UI"/>
      <w:sz w:val="18"/>
      <w:szCs w:val="18"/>
    </w:rPr>
  </w:style>
  <w:style w:type="character" w:customStyle="1" w:styleId="af2">
    <w:name w:val="Текст выноски Знак"/>
    <w:basedOn w:val="a1"/>
    <w:link w:val="af1"/>
    <w:uiPriority w:val="99"/>
    <w:rsid w:val="00F63949"/>
    <w:rPr>
      <w:rFonts w:ascii="Segoe UI" w:eastAsia="Times New Roman" w:hAnsi="Segoe UI" w:cs="Segoe UI"/>
      <w:sz w:val="18"/>
      <w:szCs w:val="18"/>
      <w:lang w:eastAsia="ru-RU"/>
    </w:rPr>
  </w:style>
  <w:style w:type="table" w:customStyle="1" w:styleId="111">
    <w:name w:val="Сетка таблицы 111"/>
    <w:basedOn w:val="a2"/>
    <w:next w:val="11"/>
    <w:uiPriority w:val="99"/>
    <w:rsid w:val="00F63949"/>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
    <w:name w:val="Сетка таблицы11"/>
    <w:basedOn w:val="a2"/>
    <w:next w:val="ab"/>
    <w:uiPriority w:val="39"/>
    <w:rsid w:val="00F6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0"/>
    <w:link w:val="23"/>
    <w:rsid w:val="00F63949"/>
    <w:pPr>
      <w:spacing w:after="120" w:line="480" w:lineRule="auto"/>
    </w:pPr>
  </w:style>
  <w:style w:type="character" w:customStyle="1" w:styleId="23">
    <w:name w:val="Основной текст 2 Знак"/>
    <w:basedOn w:val="a1"/>
    <w:link w:val="22"/>
    <w:rsid w:val="00F63949"/>
    <w:rPr>
      <w:rFonts w:ascii="Times New Roman" w:eastAsia="Times New Roman" w:hAnsi="Times New Roman" w:cs="Times New Roman"/>
      <w:sz w:val="24"/>
      <w:szCs w:val="24"/>
      <w:lang w:eastAsia="ru-RU"/>
    </w:rPr>
  </w:style>
  <w:style w:type="paragraph" w:customStyle="1" w:styleId="bodytxt">
    <w:name w:val="bodytxt"/>
    <w:basedOn w:val="a0"/>
    <w:rsid w:val="00F63949"/>
    <w:pPr>
      <w:spacing w:before="100" w:beforeAutospacing="1" w:after="100" w:afterAutospacing="1"/>
    </w:pPr>
  </w:style>
  <w:style w:type="numbering" w:customStyle="1" w:styleId="24">
    <w:name w:val="Нет списка2"/>
    <w:next w:val="a3"/>
    <w:uiPriority w:val="99"/>
    <w:semiHidden/>
    <w:unhideWhenUsed/>
    <w:rsid w:val="007C38E3"/>
  </w:style>
  <w:style w:type="table" w:customStyle="1" w:styleId="33">
    <w:name w:val="Сетка таблицы3"/>
    <w:basedOn w:val="a2"/>
    <w:next w:val="ab"/>
    <w:uiPriority w:val="39"/>
    <w:rsid w:val="007C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 13"/>
    <w:basedOn w:val="a2"/>
    <w:next w:val="11"/>
    <w:uiPriority w:val="99"/>
    <w:rsid w:val="007C38E3"/>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0">
    <w:name w:val="Сетка таблицы 112"/>
    <w:basedOn w:val="a2"/>
    <w:next w:val="11"/>
    <w:uiPriority w:val="99"/>
    <w:rsid w:val="007C38E3"/>
    <w:pPr>
      <w:spacing w:after="200" w:line="276"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1">
    <w:name w:val="Сетка таблицы12"/>
    <w:basedOn w:val="a2"/>
    <w:next w:val="ab"/>
    <w:uiPriority w:val="39"/>
    <w:rsid w:val="007C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b"/>
    <w:uiPriority w:val="39"/>
    <w:rsid w:val="007C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b"/>
    <w:uiPriority w:val="39"/>
    <w:rsid w:val="007C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b"/>
    <w:uiPriority w:val="39"/>
    <w:rsid w:val="007C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8056D7"/>
    <w:rPr>
      <w:rFonts w:asciiTheme="majorHAnsi" w:eastAsiaTheme="majorEastAsia" w:hAnsiTheme="majorHAnsi" w:cstheme="majorBidi"/>
      <w:color w:val="2E74B5" w:themeColor="accent1" w:themeShade="BF"/>
      <w:sz w:val="26"/>
      <w:szCs w:val="26"/>
      <w:lang w:eastAsia="ru-RU"/>
    </w:rPr>
  </w:style>
  <w:style w:type="paragraph" w:styleId="af3">
    <w:name w:val="No Spacing"/>
    <w:uiPriority w:val="1"/>
    <w:qFormat/>
    <w:rsid w:val="0025691C"/>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D46CD3"/>
  </w:style>
  <w:style w:type="character" w:customStyle="1" w:styleId="a5">
    <w:name w:val="Абзац списка Знак"/>
    <w:link w:val="a4"/>
    <w:uiPriority w:val="34"/>
    <w:locked/>
    <w:rsid w:val="00C84ED1"/>
  </w:style>
  <w:style w:type="paragraph" w:customStyle="1" w:styleId="af4">
    <w:name w:val="Нормальный"/>
    <w:basedOn w:val="a0"/>
    <w:rsid w:val="00923C8C"/>
    <w:pPr>
      <w:spacing w:line="250" w:lineRule="exact"/>
      <w:ind w:firstLine="709"/>
      <w:jc w:val="both"/>
    </w:pPr>
  </w:style>
  <w:style w:type="character" w:customStyle="1" w:styleId="25">
    <w:name w:val="Основной текст (2)_"/>
    <w:basedOn w:val="a1"/>
    <w:link w:val="26"/>
    <w:rsid w:val="00B8182B"/>
    <w:rPr>
      <w:rFonts w:ascii="Times New Roman" w:eastAsia="Times New Roman" w:hAnsi="Times New Roman" w:cs="Times New Roman"/>
      <w:sz w:val="20"/>
      <w:szCs w:val="20"/>
      <w:shd w:val="clear" w:color="auto" w:fill="FFFFFF"/>
    </w:rPr>
  </w:style>
  <w:style w:type="character" w:customStyle="1" w:styleId="113">
    <w:name w:val="Основной текст (11)_"/>
    <w:basedOn w:val="a1"/>
    <w:link w:val="114"/>
    <w:rsid w:val="00B8182B"/>
    <w:rPr>
      <w:rFonts w:ascii="Times New Roman" w:eastAsia="Times New Roman" w:hAnsi="Times New Roman" w:cs="Times New Roman"/>
      <w:i/>
      <w:iCs/>
      <w:sz w:val="20"/>
      <w:szCs w:val="20"/>
      <w:shd w:val="clear" w:color="auto" w:fill="FFFFFF"/>
    </w:rPr>
  </w:style>
  <w:style w:type="paragraph" w:customStyle="1" w:styleId="26">
    <w:name w:val="Основной текст (2)"/>
    <w:basedOn w:val="a0"/>
    <w:link w:val="25"/>
    <w:rsid w:val="00B8182B"/>
    <w:pPr>
      <w:widowControl w:val="0"/>
      <w:shd w:val="clear" w:color="auto" w:fill="FFFFFF"/>
      <w:spacing w:after="1560" w:line="235" w:lineRule="exact"/>
      <w:jc w:val="center"/>
    </w:pPr>
    <w:rPr>
      <w:sz w:val="20"/>
      <w:szCs w:val="20"/>
      <w:lang w:eastAsia="en-US"/>
    </w:rPr>
  </w:style>
  <w:style w:type="paragraph" w:customStyle="1" w:styleId="114">
    <w:name w:val="Основной текст (11)"/>
    <w:basedOn w:val="a0"/>
    <w:link w:val="113"/>
    <w:rsid w:val="00B8182B"/>
    <w:pPr>
      <w:widowControl w:val="0"/>
      <w:shd w:val="clear" w:color="auto" w:fill="FFFFFF"/>
      <w:spacing w:after="60" w:line="240" w:lineRule="exact"/>
    </w:pPr>
    <w:rPr>
      <w:i/>
      <w:iCs/>
      <w:sz w:val="20"/>
      <w:szCs w:val="20"/>
      <w:lang w:eastAsia="en-US"/>
    </w:rPr>
  </w:style>
  <w:style w:type="character" w:customStyle="1" w:styleId="100">
    <w:name w:val="Основной текст (10)_"/>
    <w:basedOn w:val="a1"/>
    <w:link w:val="101"/>
    <w:rsid w:val="00B8182B"/>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0"/>
    <w:link w:val="100"/>
    <w:rsid w:val="00B8182B"/>
    <w:pPr>
      <w:widowControl w:val="0"/>
      <w:shd w:val="clear" w:color="auto" w:fill="FFFFFF"/>
      <w:spacing w:after="120" w:line="0" w:lineRule="atLeast"/>
      <w:jc w:val="center"/>
    </w:pPr>
    <w:rPr>
      <w:b/>
      <w:bCs/>
      <w:sz w:val="20"/>
      <w:szCs w:val="20"/>
      <w:lang w:eastAsia="en-US"/>
    </w:rPr>
  </w:style>
  <w:style w:type="character" w:customStyle="1" w:styleId="102">
    <w:name w:val="Основной текст (10) + Не полужирный"/>
    <w:basedOn w:val="100"/>
    <w:rsid w:val="00B8182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1">
    <w:name w:val="Основной текст (9)_"/>
    <w:basedOn w:val="a1"/>
    <w:link w:val="92"/>
    <w:rsid w:val="00B8182B"/>
    <w:rPr>
      <w:rFonts w:ascii="Century Gothic" w:eastAsia="Century Gothic" w:hAnsi="Century Gothic" w:cs="Century Gothic"/>
      <w:b/>
      <w:bCs/>
      <w:sz w:val="20"/>
      <w:szCs w:val="20"/>
      <w:shd w:val="clear" w:color="auto" w:fill="FFFFFF"/>
    </w:rPr>
  </w:style>
  <w:style w:type="paragraph" w:customStyle="1" w:styleId="92">
    <w:name w:val="Основной текст (9)"/>
    <w:basedOn w:val="a0"/>
    <w:link w:val="91"/>
    <w:rsid w:val="00B8182B"/>
    <w:pPr>
      <w:widowControl w:val="0"/>
      <w:shd w:val="clear" w:color="auto" w:fill="FFFFFF"/>
      <w:spacing w:after="180" w:line="240" w:lineRule="exact"/>
      <w:jc w:val="center"/>
    </w:pPr>
    <w:rPr>
      <w:rFonts w:ascii="Century Gothic" w:eastAsia="Century Gothic" w:hAnsi="Century Gothic" w:cs="Century Gothic"/>
      <w:b/>
      <w:bCs/>
      <w:sz w:val="20"/>
      <w:szCs w:val="20"/>
      <w:lang w:eastAsia="en-US"/>
    </w:rPr>
  </w:style>
  <w:style w:type="character" w:customStyle="1" w:styleId="21pt">
    <w:name w:val="Основной текст (2) + Интервал 1 pt"/>
    <w:basedOn w:val="25"/>
    <w:rsid w:val="00B8182B"/>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pt">
    <w:name w:val="Основной текст (2) + 9 pt"/>
    <w:basedOn w:val="25"/>
    <w:rsid w:val="00B8182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styleId="af5">
    <w:name w:val="Strong"/>
    <w:basedOn w:val="a1"/>
    <w:uiPriority w:val="22"/>
    <w:qFormat/>
    <w:rsid w:val="00AF51A9"/>
    <w:rPr>
      <w:b/>
      <w:bCs/>
    </w:rPr>
  </w:style>
  <w:style w:type="table" w:customStyle="1" w:styleId="6">
    <w:name w:val="Сетка таблицы6"/>
    <w:basedOn w:val="a2"/>
    <w:next w:val="ab"/>
    <w:uiPriority w:val="39"/>
    <w:rsid w:val="00AF51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E7B14"/>
    <w:pPr>
      <w:widowControl w:val="0"/>
      <w:spacing w:after="0" w:line="320" w:lineRule="auto"/>
      <w:ind w:firstLine="280"/>
      <w:jc w:val="both"/>
    </w:pPr>
    <w:rPr>
      <w:rFonts w:ascii="Times New Roman" w:eastAsia="Times New Roman" w:hAnsi="Times New Roman" w:cs="Times New Roman"/>
      <w:sz w:val="12"/>
      <w:szCs w:val="20"/>
      <w:lang w:eastAsia="ru-RU"/>
    </w:rPr>
  </w:style>
  <w:style w:type="character" w:customStyle="1" w:styleId="90">
    <w:name w:val="Заголовок 9 Знак"/>
    <w:basedOn w:val="a1"/>
    <w:link w:val="9"/>
    <w:uiPriority w:val="9"/>
    <w:rsid w:val="00302F0F"/>
    <w:rPr>
      <w:rFonts w:asciiTheme="majorHAnsi" w:eastAsiaTheme="majorEastAsia" w:hAnsiTheme="majorHAnsi" w:cstheme="majorBidi"/>
      <w:i/>
      <w:iCs/>
      <w:color w:val="272727" w:themeColor="text1" w:themeTint="D8"/>
      <w:sz w:val="21"/>
      <w:szCs w:val="21"/>
      <w:lang w:eastAsia="ru-RU"/>
    </w:rPr>
  </w:style>
  <w:style w:type="character" w:customStyle="1" w:styleId="af0">
    <w:name w:val="Обычный (Интернет) Знак"/>
    <w:aliases w:val="Обычный (Web)1 Знак,Знак Знак,Обычный (веб)2 Знак,Обычный (веб) Знак Знак,Знак1 Знак,Обычный (веб) Знак1 Знак1,Обычный (веб) Знак1 Знак Знак,Обычный (веб) Знак Знак Знак Знак"/>
    <w:link w:val="af"/>
    <w:uiPriority w:val="99"/>
    <w:locked/>
    <w:rsid w:val="00302F0F"/>
    <w:rPr>
      <w:rFonts w:ascii="Times New Roman" w:eastAsia="Times New Roman" w:hAnsi="Times New Roman" w:cs="Times New Roman"/>
      <w:sz w:val="24"/>
      <w:szCs w:val="24"/>
      <w:lang w:eastAsia="ru-RU"/>
    </w:rPr>
  </w:style>
  <w:style w:type="paragraph" w:customStyle="1" w:styleId="140">
    <w:name w:val="Обычный + 14 пт"/>
    <w:aliases w:val="По ширине,Междустр.интервал:  полуторный"/>
    <w:basedOn w:val="a0"/>
    <w:rsid w:val="00302F0F"/>
    <w:pPr>
      <w:spacing w:line="360" w:lineRule="auto"/>
      <w:ind w:firstLine="709"/>
      <w:jc w:val="both"/>
    </w:pPr>
    <w:rPr>
      <w:sz w:val="28"/>
    </w:rPr>
  </w:style>
  <w:style w:type="paragraph" w:styleId="af6">
    <w:name w:val="Body Text"/>
    <w:basedOn w:val="a0"/>
    <w:link w:val="af7"/>
    <w:uiPriority w:val="99"/>
    <w:unhideWhenUsed/>
    <w:rsid w:val="00857D0B"/>
    <w:pPr>
      <w:spacing w:after="120"/>
    </w:pPr>
  </w:style>
  <w:style w:type="character" w:customStyle="1" w:styleId="af7">
    <w:name w:val="Основной текст Знак"/>
    <w:basedOn w:val="a1"/>
    <w:link w:val="af6"/>
    <w:uiPriority w:val="99"/>
    <w:rsid w:val="00857D0B"/>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A56BCF"/>
    <w:rPr>
      <w:rFonts w:ascii="Arial" w:eastAsia="Times New Roman" w:hAnsi="Arial" w:cs="Times New Roman"/>
      <w:sz w:val="28"/>
      <w:szCs w:val="20"/>
      <w:lang w:eastAsia="ru-RU"/>
    </w:rPr>
  </w:style>
  <w:style w:type="paragraph" w:customStyle="1" w:styleId="Referat">
    <w:name w:val="Referat"/>
    <w:basedOn w:val="a0"/>
    <w:uiPriority w:val="99"/>
    <w:rsid w:val="00A56BCF"/>
    <w:pPr>
      <w:overflowPunct w:val="0"/>
      <w:autoSpaceDE w:val="0"/>
      <w:autoSpaceDN w:val="0"/>
      <w:adjustRightInd w:val="0"/>
      <w:spacing w:line="360" w:lineRule="auto"/>
      <w:ind w:firstLine="720"/>
      <w:jc w:val="both"/>
      <w:textAlignment w:val="baseline"/>
    </w:pPr>
    <w:rPr>
      <w:szCs w:val="20"/>
    </w:rPr>
  </w:style>
  <w:style w:type="paragraph" w:styleId="af8">
    <w:name w:val="footnote text"/>
    <w:aliases w:val="Текст сноски Знак Знак Знак,Текст сноски Знак Знак,ft,Used by Word for text of Help footnotes,single space,Текст сноски Знак2 Знак,Текст сноски Знак1 Знак Знак,Char Знак Знак Знак Знак,Char Знак1 Знак Знак,Текст сноски Знак Знак1 Знак,F1,f"/>
    <w:basedOn w:val="a0"/>
    <w:link w:val="af9"/>
    <w:rsid w:val="00A56BCF"/>
    <w:rPr>
      <w:sz w:val="20"/>
      <w:szCs w:val="20"/>
    </w:rPr>
  </w:style>
  <w:style w:type="character" w:customStyle="1" w:styleId="af9">
    <w:name w:val="Текст сноски Знак"/>
    <w:aliases w:val="Текст сноски Знак Знак Знак Знак,Текст сноски Знак Знак Знак1,ft Знак,Used by Word for text of Help footnotes Знак,single space Знак,Текст сноски Знак2 Знак Знак,Текст сноски Знак1 Знак Знак Знак,Char Знак Знак Знак Знак Знак,F1 Знак"/>
    <w:basedOn w:val="a1"/>
    <w:link w:val="af8"/>
    <w:rsid w:val="00A56BCF"/>
    <w:rPr>
      <w:rFonts w:ascii="Times New Roman" w:eastAsia="Times New Roman" w:hAnsi="Times New Roman" w:cs="Times New Roman"/>
      <w:sz w:val="20"/>
      <w:szCs w:val="20"/>
      <w:lang w:eastAsia="ru-RU"/>
    </w:rPr>
  </w:style>
  <w:style w:type="character" w:styleId="afa">
    <w:name w:val="page number"/>
    <w:basedOn w:val="a1"/>
    <w:rsid w:val="00A56BCF"/>
  </w:style>
  <w:style w:type="paragraph" w:customStyle="1" w:styleId="a">
    <w:name w:val="список нумерованный"/>
    <w:autoRedefine/>
    <w:uiPriority w:val="99"/>
    <w:rsid w:val="00A56BCF"/>
    <w:pPr>
      <w:widowControl w:val="0"/>
      <w:numPr>
        <w:numId w:val="2"/>
      </w:numPr>
      <w:spacing w:after="0" w:line="360" w:lineRule="auto"/>
      <w:jc w:val="both"/>
    </w:pPr>
    <w:rPr>
      <w:rFonts w:ascii="Times New Roman" w:eastAsia="Times New Roman" w:hAnsi="Times New Roman" w:cs="Times New Roman"/>
      <w:noProof/>
      <w:sz w:val="24"/>
      <w:szCs w:val="24"/>
      <w:lang w:eastAsia="ru-RU"/>
    </w:rPr>
  </w:style>
  <w:style w:type="paragraph" w:styleId="afb">
    <w:name w:val="TOC Heading"/>
    <w:basedOn w:val="1"/>
    <w:next w:val="a0"/>
    <w:uiPriority w:val="39"/>
    <w:semiHidden/>
    <w:unhideWhenUsed/>
    <w:qFormat/>
    <w:rsid w:val="00A56BCF"/>
    <w:pPr>
      <w:keepLines/>
      <w:spacing w:before="480" w:after="0" w:line="276" w:lineRule="auto"/>
      <w:outlineLvl w:val="9"/>
    </w:pPr>
    <w:rPr>
      <w:rFonts w:ascii="Cambria" w:hAnsi="Cambria" w:cs="Times New Roman"/>
      <w:b/>
      <w:color w:val="365F91"/>
      <w:kern w:val="0"/>
    </w:rPr>
  </w:style>
  <w:style w:type="paragraph" w:styleId="16">
    <w:name w:val="toc 1"/>
    <w:basedOn w:val="a0"/>
    <w:next w:val="a0"/>
    <w:autoRedefine/>
    <w:uiPriority w:val="39"/>
    <w:unhideWhenUsed/>
    <w:qFormat/>
    <w:rsid w:val="00A56BCF"/>
    <w:pPr>
      <w:tabs>
        <w:tab w:val="right" w:pos="9344"/>
      </w:tabs>
      <w:spacing w:after="120"/>
      <w:ind w:left="284" w:hanging="284"/>
    </w:pPr>
    <w:rPr>
      <w:rFonts w:eastAsia="Calibri"/>
      <w:bCs/>
      <w:noProof/>
      <w:sz w:val="28"/>
      <w:szCs w:val="28"/>
      <w:lang w:eastAsia="en-US"/>
    </w:rPr>
  </w:style>
  <w:style w:type="paragraph" w:styleId="27">
    <w:name w:val="toc 2"/>
    <w:basedOn w:val="a0"/>
    <w:next w:val="a0"/>
    <w:autoRedefine/>
    <w:uiPriority w:val="39"/>
    <w:unhideWhenUsed/>
    <w:qFormat/>
    <w:rsid w:val="00A56BCF"/>
    <w:pPr>
      <w:tabs>
        <w:tab w:val="right" w:pos="9344"/>
      </w:tabs>
      <w:spacing w:after="120"/>
      <w:ind w:left="738" w:hanging="454"/>
    </w:pPr>
    <w:rPr>
      <w:rFonts w:eastAsia="Calibri"/>
      <w:bCs/>
      <w:noProof/>
      <w:sz w:val="28"/>
      <w:szCs w:val="28"/>
      <w:lang w:eastAsia="en-US"/>
    </w:rPr>
  </w:style>
  <w:style w:type="paragraph" w:styleId="34">
    <w:name w:val="toc 3"/>
    <w:basedOn w:val="a0"/>
    <w:next w:val="a0"/>
    <w:autoRedefine/>
    <w:uiPriority w:val="39"/>
    <w:unhideWhenUsed/>
    <w:qFormat/>
    <w:rsid w:val="00A56BCF"/>
    <w:pPr>
      <w:spacing w:line="276" w:lineRule="auto"/>
      <w:ind w:left="220"/>
    </w:pPr>
    <w:rPr>
      <w:rFonts w:eastAsia="Calibri" w:cs="Calibri"/>
      <w:szCs w:val="20"/>
      <w:lang w:eastAsia="en-US"/>
    </w:rPr>
  </w:style>
  <w:style w:type="paragraph" w:styleId="42">
    <w:name w:val="toc 4"/>
    <w:basedOn w:val="a0"/>
    <w:next w:val="a0"/>
    <w:autoRedefine/>
    <w:uiPriority w:val="39"/>
    <w:unhideWhenUsed/>
    <w:rsid w:val="00A56BCF"/>
    <w:pPr>
      <w:spacing w:line="276" w:lineRule="auto"/>
      <w:ind w:left="440"/>
    </w:pPr>
    <w:rPr>
      <w:rFonts w:ascii="Calibri" w:eastAsia="Calibri" w:hAnsi="Calibri" w:cs="Calibri"/>
      <w:sz w:val="20"/>
      <w:szCs w:val="20"/>
      <w:lang w:eastAsia="en-US"/>
    </w:rPr>
  </w:style>
  <w:style w:type="paragraph" w:styleId="52">
    <w:name w:val="toc 5"/>
    <w:basedOn w:val="a0"/>
    <w:next w:val="a0"/>
    <w:autoRedefine/>
    <w:uiPriority w:val="39"/>
    <w:unhideWhenUsed/>
    <w:rsid w:val="00A56BCF"/>
    <w:pPr>
      <w:spacing w:line="276" w:lineRule="auto"/>
      <w:ind w:left="660"/>
    </w:pPr>
    <w:rPr>
      <w:rFonts w:ascii="Calibri" w:eastAsia="Calibri" w:hAnsi="Calibri" w:cs="Calibri"/>
      <w:sz w:val="20"/>
      <w:szCs w:val="20"/>
      <w:lang w:eastAsia="en-US"/>
    </w:rPr>
  </w:style>
  <w:style w:type="paragraph" w:styleId="60">
    <w:name w:val="toc 6"/>
    <w:basedOn w:val="a0"/>
    <w:next w:val="a0"/>
    <w:autoRedefine/>
    <w:uiPriority w:val="39"/>
    <w:unhideWhenUsed/>
    <w:rsid w:val="00A56BCF"/>
    <w:pPr>
      <w:spacing w:line="276" w:lineRule="auto"/>
      <w:ind w:left="880"/>
    </w:pPr>
    <w:rPr>
      <w:rFonts w:ascii="Calibri" w:eastAsia="Calibri" w:hAnsi="Calibri" w:cs="Calibri"/>
      <w:sz w:val="20"/>
      <w:szCs w:val="20"/>
      <w:lang w:eastAsia="en-US"/>
    </w:rPr>
  </w:style>
  <w:style w:type="paragraph" w:styleId="7">
    <w:name w:val="toc 7"/>
    <w:basedOn w:val="a0"/>
    <w:next w:val="a0"/>
    <w:autoRedefine/>
    <w:uiPriority w:val="39"/>
    <w:unhideWhenUsed/>
    <w:rsid w:val="00A56BCF"/>
    <w:pPr>
      <w:spacing w:line="276" w:lineRule="auto"/>
      <w:ind w:left="1100"/>
    </w:pPr>
    <w:rPr>
      <w:rFonts w:ascii="Calibri" w:eastAsia="Calibri" w:hAnsi="Calibri" w:cs="Calibri"/>
      <w:sz w:val="20"/>
      <w:szCs w:val="20"/>
      <w:lang w:eastAsia="en-US"/>
    </w:rPr>
  </w:style>
  <w:style w:type="paragraph" w:styleId="81">
    <w:name w:val="toc 8"/>
    <w:basedOn w:val="a0"/>
    <w:next w:val="a0"/>
    <w:autoRedefine/>
    <w:uiPriority w:val="39"/>
    <w:unhideWhenUsed/>
    <w:rsid w:val="00A56BCF"/>
    <w:pPr>
      <w:spacing w:line="276" w:lineRule="auto"/>
      <w:ind w:left="1320"/>
    </w:pPr>
    <w:rPr>
      <w:rFonts w:ascii="Calibri" w:eastAsia="Calibri" w:hAnsi="Calibri" w:cs="Calibri"/>
      <w:sz w:val="20"/>
      <w:szCs w:val="20"/>
      <w:lang w:eastAsia="en-US"/>
    </w:rPr>
  </w:style>
  <w:style w:type="paragraph" w:styleId="93">
    <w:name w:val="toc 9"/>
    <w:basedOn w:val="a0"/>
    <w:next w:val="a0"/>
    <w:autoRedefine/>
    <w:uiPriority w:val="39"/>
    <w:unhideWhenUsed/>
    <w:rsid w:val="00A56BCF"/>
    <w:pPr>
      <w:spacing w:line="276" w:lineRule="auto"/>
      <w:ind w:left="1540"/>
    </w:pPr>
    <w:rPr>
      <w:rFonts w:ascii="Calibri" w:eastAsia="Calibri" w:hAnsi="Calibri" w:cs="Calibri"/>
      <w:sz w:val="20"/>
      <w:szCs w:val="20"/>
      <w:lang w:eastAsia="en-US"/>
    </w:rPr>
  </w:style>
  <w:style w:type="paragraph" w:styleId="28">
    <w:name w:val="Body Text Indent 2"/>
    <w:basedOn w:val="a0"/>
    <w:link w:val="29"/>
    <w:uiPriority w:val="99"/>
    <w:rsid w:val="00A56BCF"/>
    <w:pPr>
      <w:spacing w:line="360" w:lineRule="auto"/>
      <w:ind w:firstLine="540"/>
      <w:jc w:val="both"/>
    </w:pPr>
    <w:rPr>
      <w:sz w:val="28"/>
    </w:rPr>
  </w:style>
  <w:style w:type="character" w:customStyle="1" w:styleId="29">
    <w:name w:val="Основной текст с отступом 2 Знак"/>
    <w:basedOn w:val="a1"/>
    <w:link w:val="28"/>
    <w:uiPriority w:val="99"/>
    <w:rsid w:val="00A56BCF"/>
    <w:rPr>
      <w:rFonts w:ascii="Times New Roman" w:eastAsia="Times New Roman" w:hAnsi="Times New Roman" w:cs="Times New Roman"/>
      <w:sz w:val="28"/>
      <w:szCs w:val="24"/>
      <w:lang w:eastAsia="ru-RU"/>
    </w:rPr>
  </w:style>
  <w:style w:type="paragraph" w:styleId="afc">
    <w:name w:val="caption"/>
    <w:basedOn w:val="a0"/>
    <w:next w:val="a0"/>
    <w:uiPriority w:val="35"/>
    <w:unhideWhenUsed/>
    <w:qFormat/>
    <w:rsid w:val="00A56BCF"/>
    <w:pPr>
      <w:spacing w:after="200" w:line="276" w:lineRule="auto"/>
    </w:pPr>
    <w:rPr>
      <w:rFonts w:ascii="Calibri" w:eastAsia="Calibri" w:hAnsi="Calibri"/>
      <w:b/>
      <w:bCs/>
      <w:sz w:val="20"/>
      <w:szCs w:val="20"/>
      <w:lang w:eastAsia="en-US"/>
    </w:rPr>
  </w:style>
  <w:style w:type="character" w:customStyle="1" w:styleId="17">
    <w:name w:val="Неразрешенное упоминание1"/>
    <w:basedOn w:val="a1"/>
    <w:uiPriority w:val="99"/>
    <w:semiHidden/>
    <w:unhideWhenUsed/>
    <w:rsid w:val="00A56BCF"/>
    <w:rPr>
      <w:color w:val="605E5C"/>
      <w:shd w:val="clear" w:color="auto" w:fill="E1DFDD"/>
    </w:rPr>
  </w:style>
  <w:style w:type="paragraph" w:customStyle="1" w:styleId="211">
    <w:name w:val="заголовок 2.1."/>
    <w:basedOn w:val="2"/>
    <w:rsid w:val="004F2260"/>
    <w:pPr>
      <w:tabs>
        <w:tab w:val="left" w:pos="510"/>
        <w:tab w:val="num" w:pos="1440"/>
      </w:tabs>
      <w:spacing w:before="240" w:after="120"/>
      <w:ind w:left="792" w:hanging="432"/>
      <w:jc w:val="both"/>
    </w:pPr>
    <w:rPr>
      <w:rFonts w:ascii="Times New Roman" w:eastAsia="Times New Roman" w:hAnsi="Times New Roman" w:cs="Times New Roman"/>
      <w:b/>
      <w:color w:val="auto"/>
      <w:szCs w:val="20"/>
    </w:rPr>
  </w:style>
  <w:style w:type="character" w:customStyle="1" w:styleId="50">
    <w:name w:val="Заголовок 5 Знак"/>
    <w:basedOn w:val="a1"/>
    <w:link w:val="5"/>
    <w:uiPriority w:val="9"/>
    <w:rsid w:val="004F2260"/>
    <w:rPr>
      <w:rFonts w:ascii="Times New Roman" w:eastAsia="Times New Roman" w:hAnsi="Times New Roman" w:cs="Times New Roman"/>
      <w:b/>
      <w:bCs/>
      <w:sz w:val="20"/>
      <w:szCs w:val="20"/>
      <w:lang w:eastAsia="ru-RU"/>
    </w:rPr>
  </w:style>
  <w:style w:type="character" w:customStyle="1" w:styleId="80">
    <w:name w:val="Заголовок 8 Знак"/>
    <w:basedOn w:val="a1"/>
    <w:link w:val="8"/>
    <w:uiPriority w:val="9"/>
    <w:semiHidden/>
    <w:rsid w:val="004F2260"/>
    <w:rPr>
      <w:rFonts w:asciiTheme="majorHAnsi" w:eastAsiaTheme="majorEastAsia" w:hAnsiTheme="majorHAnsi" w:cstheme="majorBidi"/>
      <w:color w:val="272727" w:themeColor="text1" w:themeTint="D8"/>
      <w:sz w:val="21"/>
      <w:szCs w:val="21"/>
    </w:rPr>
  </w:style>
  <w:style w:type="paragraph" w:customStyle="1" w:styleId="reportcellspec">
    <w:name w:val="reportcellspec"/>
    <w:basedOn w:val="a0"/>
    <w:rsid w:val="004F2260"/>
    <w:pPr>
      <w:spacing w:before="100" w:beforeAutospacing="1" w:after="100" w:afterAutospacing="1"/>
    </w:pPr>
  </w:style>
  <w:style w:type="character" w:customStyle="1" w:styleId="WW-Absatz-Standardschriftart">
    <w:name w:val="WW-Absatz-Standardschriftart"/>
    <w:rsid w:val="004F2260"/>
  </w:style>
  <w:style w:type="numbering" w:customStyle="1" w:styleId="115">
    <w:name w:val="Нет списка11"/>
    <w:next w:val="a3"/>
    <w:uiPriority w:val="99"/>
    <w:semiHidden/>
    <w:unhideWhenUsed/>
    <w:rsid w:val="004F2260"/>
  </w:style>
  <w:style w:type="character" w:styleId="afd">
    <w:name w:val="annotation reference"/>
    <w:basedOn w:val="a1"/>
    <w:rsid w:val="004F2260"/>
    <w:rPr>
      <w:sz w:val="16"/>
      <w:szCs w:val="16"/>
    </w:rPr>
  </w:style>
  <w:style w:type="paragraph" w:styleId="afe">
    <w:name w:val="annotation text"/>
    <w:basedOn w:val="a0"/>
    <w:link w:val="aff"/>
    <w:rsid w:val="004F2260"/>
    <w:rPr>
      <w:sz w:val="20"/>
      <w:szCs w:val="20"/>
    </w:rPr>
  </w:style>
  <w:style w:type="character" w:customStyle="1" w:styleId="aff">
    <w:name w:val="Текст примечания Знак"/>
    <w:basedOn w:val="a1"/>
    <w:link w:val="afe"/>
    <w:rsid w:val="004F2260"/>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4F2260"/>
    <w:rPr>
      <w:b/>
      <w:bCs/>
    </w:rPr>
  </w:style>
  <w:style w:type="character" w:customStyle="1" w:styleId="aff1">
    <w:name w:val="Тема примечания Знак"/>
    <w:basedOn w:val="aff"/>
    <w:link w:val="aff0"/>
    <w:rsid w:val="004F2260"/>
    <w:rPr>
      <w:rFonts w:ascii="Times New Roman" w:eastAsia="Times New Roman" w:hAnsi="Times New Roman" w:cs="Times New Roman"/>
      <w:b/>
      <w:bCs/>
      <w:sz w:val="20"/>
      <w:szCs w:val="20"/>
      <w:lang w:eastAsia="ru-RU"/>
    </w:rPr>
  </w:style>
  <w:style w:type="paragraph" w:styleId="aff2">
    <w:name w:val="Body Text Indent"/>
    <w:basedOn w:val="a0"/>
    <w:link w:val="aff3"/>
    <w:uiPriority w:val="99"/>
    <w:semiHidden/>
    <w:unhideWhenUsed/>
    <w:rsid w:val="004F2260"/>
    <w:pPr>
      <w:spacing w:after="120"/>
      <w:ind w:left="283"/>
    </w:pPr>
  </w:style>
  <w:style w:type="character" w:customStyle="1" w:styleId="aff3">
    <w:name w:val="Основной текст с отступом Знак"/>
    <w:basedOn w:val="a1"/>
    <w:link w:val="aff2"/>
    <w:uiPriority w:val="99"/>
    <w:semiHidden/>
    <w:rsid w:val="004F2260"/>
    <w:rPr>
      <w:rFonts w:ascii="Times New Roman" w:eastAsia="Times New Roman" w:hAnsi="Times New Roman" w:cs="Times New Roman"/>
      <w:sz w:val="24"/>
      <w:szCs w:val="24"/>
      <w:lang w:eastAsia="ru-RU"/>
    </w:rPr>
  </w:style>
  <w:style w:type="paragraph" w:customStyle="1" w:styleId="aff4">
    <w:name w:val="Стиль"/>
    <w:rsid w:val="004F226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5">
    <w:name w:val="Основной"/>
    <w:link w:val="aff6"/>
    <w:rsid w:val="004F2260"/>
    <w:pPr>
      <w:spacing w:before="120" w:after="0" w:line="240" w:lineRule="auto"/>
      <w:jc w:val="both"/>
    </w:pPr>
    <w:rPr>
      <w:rFonts w:ascii="Times New Roman" w:eastAsia="Times New Roman" w:hAnsi="Times New Roman" w:cs="Times New Roman"/>
      <w:sz w:val="24"/>
      <w:szCs w:val="24"/>
      <w:lang w:eastAsia="ru-RU"/>
    </w:rPr>
  </w:style>
  <w:style w:type="character" w:customStyle="1" w:styleId="aff6">
    <w:name w:val="Основной Знак"/>
    <w:link w:val="aff5"/>
    <w:rsid w:val="004F2260"/>
    <w:rPr>
      <w:rFonts w:ascii="Times New Roman" w:eastAsia="Times New Roman" w:hAnsi="Times New Roman" w:cs="Times New Roman"/>
      <w:sz w:val="24"/>
      <w:szCs w:val="24"/>
      <w:lang w:eastAsia="ru-RU"/>
    </w:rPr>
  </w:style>
  <w:style w:type="character" w:styleId="aff7">
    <w:name w:val="Emphasis"/>
    <w:basedOn w:val="a1"/>
    <w:uiPriority w:val="20"/>
    <w:qFormat/>
    <w:rsid w:val="004F2260"/>
    <w:rPr>
      <w:i/>
      <w:iCs/>
    </w:rPr>
  </w:style>
  <w:style w:type="character" w:customStyle="1" w:styleId="toctoggle">
    <w:name w:val="toctoggle"/>
    <w:basedOn w:val="a1"/>
    <w:rsid w:val="004F2260"/>
  </w:style>
  <w:style w:type="character" w:customStyle="1" w:styleId="tocnumber">
    <w:name w:val="tocnumber"/>
    <w:basedOn w:val="a1"/>
    <w:rsid w:val="004F2260"/>
  </w:style>
  <w:style w:type="character" w:customStyle="1" w:styleId="toctext">
    <w:name w:val="toctext"/>
    <w:basedOn w:val="a1"/>
    <w:rsid w:val="004F2260"/>
  </w:style>
  <w:style w:type="character" w:customStyle="1" w:styleId="mw-headline">
    <w:name w:val="mw-headline"/>
    <w:basedOn w:val="a1"/>
    <w:rsid w:val="004F2260"/>
  </w:style>
  <w:style w:type="character" w:customStyle="1" w:styleId="mw-editsection">
    <w:name w:val="mw-editsection"/>
    <w:basedOn w:val="a1"/>
    <w:rsid w:val="004F2260"/>
  </w:style>
  <w:style w:type="character" w:customStyle="1" w:styleId="mw-editsection-bracket">
    <w:name w:val="mw-editsection-bracket"/>
    <w:basedOn w:val="a1"/>
    <w:rsid w:val="004F2260"/>
  </w:style>
  <w:style w:type="character" w:customStyle="1" w:styleId="mw-editsection-divider">
    <w:name w:val="mw-editsection-divider"/>
    <w:basedOn w:val="a1"/>
    <w:rsid w:val="004F2260"/>
  </w:style>
  <w:style w:type="paragraph" w:styleId="aff8">
    <w:name w:val="Plain Text"/>
    <w:basedOn w:val="a0"/>
    <w:link w:val="aff9"/>
    <w:rsid w:val="004F2260"/>
    <w:rPr>
      <w:rFonts w:ascii="Courier New" w:hAnsi="Courier New"/>
      <w:sz w:val="20"/>
      <w:szCs w:val="20"/>
    </w:rPr>
  </w:style>
  <w:style w:type="character" w:customStyle="1" w:styleId="aff9">
    <w:name w:val="Текст Знак"/>
    <w:basedOn w:val="a1"/>
    <w:link w:val="aff8"/>
    <w:rsid w:val="004F2260"/>
    <w:rPr>
      <w:rFonts w:ascii="Courier New" w:eastAsia="Times New Roman" w:hAnsi="Courier New" w:cs="Times New Roman"/>
      <w:sz w:val="20"/>
      <w:szCs w:val="20"/>
      <w:lang w:eastAsia="ru-RU"/>
    </w:rPr>
  </w:style>
  <w:style w:type="character" w:customStyle="1" w:styleId="w">
    <w:name w:val="w"/>
    <w:basedOn w:val="a1"/>
    <w:rsid w:val="004F2260"/>
  </w:style>
  <w:style w:type="paragraph" w:customStyle="1" w:styleId="affa">
    <w:name w:val="Параграф"/>
    <w:basedOn w:val="a0"/>
    <w:rsid w:val="004F2260"/>
    <w:pPr>
      <w:widowControl w:val="0"/>
      <w:spacing w:line="360" w:lineRule="auto"/>
      <w:ind w:firstLine="709"/>
      <w:jc w:val="both"/>
    </w:pPr>
    <w:rPr>
      <w:sz w:val="28"/>
      <w:szCs w:val="28"/>
    </w:rPr>
  </w:style>
  <w:style w:type="paragraph" w:styleId="HTML">
    <w:name w:val="HTML Preformatted"/>
    <w:basedOn w:val="a0"/>
    <w:link w:val="HTML0"/>
    <w:rsid w:val="004F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alibri" w:hAnsi="Arial Unicode MS" w:cs="Arial Unicode MS"/>
      <w:color w:val="000000"/>
      <w:sz w:val="20"/>
      <w:szCs w:val="20"/>
    </w:rPr>
  </w:style>
  <w:style w:type="character" w:customStyle="1" w:styleId="HTML0">
    <w:name w:val="Стандартный HTML Знак"/>
    <w:basedOn w:val="a1"/>
    <w:link w:val="HTML"/>
    <w:rsid w:val="004F2260"/>
    <w:rPr>
      <w:rFonts w:ascii="Arial Unicode MS" w:eastAsia="Calibri" w:hAnsi="Arial Unicode MS" w:cs="Arial Unicode MS"/>
      <w:color w:val="000000"/>
      <w:sz w:val="20"/>
      <w:szCs w:val="20"/>
      <w:lang w:eastAsia="ru-RU"/>
    </w:rPr>
  </w:style>
  <w:style w:type="paragraph" w:styleId="affb">
    <w:name w:val="Document Map"/>
    <w:basedOn w:val="a0"/>
    <w:link w:val="affc"/>
    <w:uiPriority w:val="99"/>
    <w:semiHidden/>
    <w:unhideWhenUsed/>
    <w:rsid w:val="004F2260"/>
    <w:rPr>
      <w:rFonts w:ascii="Tahoma" w:hAnsi="Tahoma"/>
      <w:sz w:val="16"/>
      <w:szCs w:val="16"/>
      <w:lang w:val="x-none" w:eastAsia="x-none"/>
    </w:rPr>
  </w:style>
  <w:style w:type="character" w:customStyle="1" w:styleId="affc">
    <w:name w:val="Схема документа Знак"/>
    <w:basedOn w:val="a1"/>
    <w:link w:val="affb"/>
    <w:uiPriority w:val="99"/>
    <w:semiHidden/>
    <w:rsid w:val="004F2260"/>
    <w:rPr>
      <w:rFonts w:ascii="Tahoma" w:eastAsia="Times New Roman" w:hAnsi="Tahoma" w:cs="Times New Roman"/>
      <w:sz w:val="16"/>
      <w:szCs w:val="16"/>
      <w:lang w:val="x-none" w:eastAsia="x-none"/>
    </w:rPr>
  </w:style>
  <w:style w:type="paragraph" w:customStyle="1" w:styleId="authors">
    <w:name w:val="authors"/>
    <w:basedOn w:val="a0"/>
    <w:rsid w:val="004F2260"/>
    <w:pPr>
      <w:spacing w:before="100" w:beforeAutospacing="1" w:after="100" w:afterAutospacing="1"/>
    </w:pPr>
  </w:style>
  <w:style w:type="character" w:customStyle="1" w:styleId="hdesc">
    <w:name w:val="hdesc"/>
    <w:rsid w:val="004F2260"/>
  </w:style>
  <w:style w:type="character" w:customStyle="1" w:styleId="hl">
    <w:name w:val="hl"/>
    <w:rsid w:val="004F2260"/>
  </w:style>
  <w:style w:type="paragraph" w:customStyle="1" w:styleId="msolistparagraphmailrucssattributepostfix">
    <w:name w:val="msolistparagraph_mailru_css_attribute_postfix"/>
    <w:basedOn w:val="a0"/>
    <w:rsid w:val="004F2260"/>
    <w:pPr>
      <w:spacing w:before="100" w:beforeAutospacing="1" w:after="100" w:afterAutospacing="1"/>
    </w:pPr>
  </w:style>
  <w:style w:type="paragraph" w:customStyle="1" w:styleId="ConsPlusNormal">
    <w:name w:val="ConsPlusNormal"/>
    <w:rsid w:val="004F226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ibAGS">
    <w:name w:val="SibAGS"/>
    <w:semiHidden/>
    <w:rsid w:val="004F2260"/>
    <w:rPr>
      <w:rFonts w:ascii="Arial" w:hAnsi="Arial" w:cs="Arial"/>
      <w:color w:val="auto"/>
      <w:sz w:val="20"/>
      <w:szCs w:val="20"/>
    </w:rPr>
  </w:style>
  <w:style w:type="paragraph" w:customStyle="1" w:styleId="310">
    <w:name w:val="Основной текст с отступом 31"/>
    <w:basedOn w:val="a0"/>
    <w:rsid w:val="004F2260"/>
    <w:pPr>
      <w:ind w:firstLine="709"/>
      <w:jc w:val="both"/>
    </w:pPr>
    <w:rPr>
      <w:szCs w:val="20"/>
    </w:rPr>
  </w:style>
  <w:style w:type="table" w:customStyle="1" w:styleId="131">
    <w:name w:val="Сетка таблицы13"/>
    <w:basedOn w:val="a2"/>
    <w:next w:val="ab"/>
    <w:uiPriority w:val="59"/>
    <w:rsid w:val="004F2260"/>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Нормальный (таблица)"/>
    <w:basedOn w:val="a0"/>
    <w:next w:val="a0"/>
    <w:rsid w:val="004F2260"/>
    <w:pPr>
      <w:widowControl w:val="0"/>
      <w:autoSpaceDE w:val="0"/>
      <w:autoSpaceDN w:val="0"/>
      <w:adjustRightInd w:val="0"/>
      <w:jc w:val="both"/>
    </w:pPr>
    <w:rPr>
      <w:rFonts w:ascii="Arial" w:eastAsia="Calibri" w:hAnsi="Arial"/>
    </w:rPr>
  </w:style>
  <w:style w:type="paragraph" w:customStyle="1" w:styleId="ConsNormal">
    <w:name w:val="ConsNormal"/>
    <w:rsid w:val="004F226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ertext">
    <w:name w:val="headertext"/>
    <w:basedOn w:val="a0"/>
    <w:rsid w:val="004F2260"/>
    <w:pPr>
      <w:spacing w:before="100" w:beforeAutospacing="1" w:after="100" w:afterAutospacing="1"/>
    </w:pPr>
  </w:style>
  <w:style w:type="paragraph" w:customStyle="1" w:styleId="affe">
    <w:name w:val="рисунок"/>
    <w:basedOn w:val="a0"/>
    <w:link w:val="afff"/>
    <w:qFormat/>
    <w:rsid w:val="004F2260"/>
    <w:pPr>
      <w:jc w:val="center"/>
    </w:pPr>
    <w:rPr>
      <w:rFonts w:eastAsia="Calibri"/>
      <w:color w:val="000000"/>
      <w:lang w:eastAsia="en-US"/>
    </w:rPr>
  </w:style>
  <w:style w:type="character" w:customStyle="1" w:styleId="afff">
    <w:name w:val="рисунок Знак"/>
    <w:basedOn w:val="a1"/>
    <w:link w:val="affe"/>
    <w:rsid w:val="004F2260"/>
    <w:rPr>
      <w:rFonts w:ascii="Times New Roman" w:eastAsia="Calibri" w:hAnsi="Times New Roman" w:cs="Times New Roman"/>
      <w:color w:val="000000"/>
      <w:sz w:val="24"/>
      <w:szCs w:val="24"/>
    </w:rPr>
  </w:style>
  <w:style w:type="paragraph" w:customStyle="1" w:styleId="afff0">
    <w:name w:val="таблицы"/>
    <w:basedOn w:val="a0"/>
    <w:link w:val="afff1"/>
    <w:qFormat/>
    <w:rsid w:val="004F2260"/>
    <w:pPr>
      <w:jc w:val="both"/>
    </w:pPr>
    <w:rPr>
      <w:rFonts w:eastAsia="Calibri"/>
      <w:color w:val="000000"/>
      <w:lang w:eastAsia="en-US"/>
    </w:rPr>
  </w:style>
  <w:style w:type="character" w:customStyle="1" w:styleId="afff1">
    <w:name w:val="таблицы Знак"/>
    <w:link w:val="afff0"/>
    <w:rsid w:val="004F2260"/>
    <w:rPr>
      <w:rFonts w:ascii="Times New Roman" w:eastAsia="Calibri" w:hAnsi="Times New Roman" w:cs="Times New Roman"/>
      <w:color w:val="000000"/>
      <w:sz w:val="24"/>
      <w:szCs w:val="24"/>
    </w:rPr>
  </w:style>
  <w:style w:type="character" w:customStyle="1" w:styleId="122">
    <w:name w:val="Основной текст + 122"/>
    <w:aliases w:val="5 pt7,Курсив"/>
    <w:uiPriority w:val="99"/>
    <w:rsid w:val="004F2260"/>
    <w:rPr>
      <w:rFonts w:ascii="Times New Roman" w:hAnsi="Times New Roman" w:cs="Times New Roman"/>
      <w:i/>
      <w:iCs/>
      <w:spacing w:val="0"/>
      <w:sz w:val="25"/>
      <w:szCs w:val="25"/>
      <w:shd w:val="clear" w:color="auto" w:fill="FFFFFF"/>
    </w:rPr>
  </w:style>
  <w:style w:type="character" w:customStyle="1" w:styleId="afff2">
    <w:name w:val="стандарт Знак"/>
    <w:link w:val="afff3"/>
    <w:locked/>
    <w:rsid w:val="00112584"/>
    <w:rPr>
      <w:rFonts w:ascii="Calibri" w:eastAsia="Calibri" w:hAnsi="Calibri"/>
      <w:sz w:val="28"/>
      <w:szCs w:val="28"/>
    </w:rPr>
  </w:style>
  <w:style w:type="paragraph" w:customStyle="1" w:styleId="afff3">
    <w:name w:val="стандарт"/>
    <w:basedOn w:val="a0"/>
    <w:link w:val="afff2"/>
    <w:rsid w:val="00112584"/>
    <w:pPr>
      <w:spacing w:line="360" w:lineRule="auto"/>
      <w:ind w:firstLine="709"/>
      <w:contextualSpacing/>
      <w:jc w:val="both"/>
    </w:pPr>
    <w:rPr>
      <w:rFonts w:ascii="Calibri" w:eastAsia="Calibri" w:hAnsi="Calibri" w:cstheme="minorBidi"/>
      <w:sz w:val="28"/>
      <w:szCs w:val="28"/>
      <w:lang w:eastAsia="en-US"/>
    </w:rPr>
  </w:style>
  <w:style w:type="paragraph" w:customStyle="1" w:styleId="afff4">
    <w:name w:val="василий"/>
    <w:link w:val="afff5"/>
    <w:rsid w:val="008B6B48"/>
    <w:pPr>
      <w:spacing w:after="0" w:line="360" w:lineRule="auto"/>
      <w:ind w:firstLine="851"/>
      <w:jc w:val="both"/>
    </w:pPr>
    <w:rPr>
      <w:rFonts w:ascii="Times New Roman" w:eastAsia="Times New Roman" w:hAnsi="Times New Roman" w:cs="Arial"/>
      <w:bCs/>
      <w:kern w:val="32"/>
      <w:sz w:val="28"/>
      <w:szCs w:val="28"/>
      <w:lang w:eastAsia="ru-RU"/>
    </w:rPr>
  </w:style>
  <w:style w:type="character" w:customStyle="1" w:styleId="afff5">
    <w:name w:val="василий Знак"/>
    <w:link w:val="afff4"/>
    <w:rsid w:val="008B6B48"/>
    <w:rPr>
      <w:rFonts w:ascii="Times New Roman" w:eastAsia="Times New Roman" w:hAnsi="Times New Roman" w:cs="Arial"/>
      <w:bCs/>
      <w:kern w:val="32"/>
      <w:sz w:val="28"/>
      <w:szCs w:val="28"/>
      <w:lang w:eastAsia="ru-RU"/>
    </w:rPr>
  </w:style>
  <w:style w:type="paragraph" w:styleId="afff6">
    <w:name w:val="Title"/>
    <w:basedOn w:val="a0"/>
    <w:link w:val="afff7"/>
    <w:qFormat/>
    <w:rsid w:val="00205D9B"/>
    <w:pPr>
      <w:ind w:firstLine="284"/>
      <w:jc w:val="center"/>
    </w:pPr>
    <w:rPr>
      <w:b/>
      <w:sz w:val="22"/>
      <w:szCs w:val="20"/>
    </w:rPr>
  </w:style>
  <w:style w:type="character" w:customStyle="1" w:styleId="afff7">
    <w:name w:val="Заголовок Знак"/>
    <w:basedOn w:val="a1"/>
    <w:link w:val="afff6"/>
    <w:rsid w:val="00205D9B"/>
    <w:rPr>
      <w:rFonts w:ascii="Times New Roman" w:eastAsia="Times New Roman" w:hAnsi="Times New Roman" w:cs="Times New Roman"/>
      <w:b/>
      <w:szCs w:val="20"/>
      <w:lang w:eastAsia="ru-RU"/>
    </w:rPr>
  </w:style>
  <w:style w:type="character" w:customStyle="1" w:styleId="2a">
    <w:name w:val="Неразрешенное упоминание2"/>
    <w:basedOn w:val="a1"/>
    <w:uiPriority w:val="99"/>
    <w:semiHidden/>
    <w:unhideWhenUsed/>
    <w:rsid w:val="00D14F08"/>
    <w:rPr>
      <w:color w:val="605E5C"/>
      <w:shd w:val="clear" w:color="auto" w:fill="E1DFDD"/>
    </w:rPr>
  </w:style>
  <w:style w:type="character" w:customStyle="1" w:styleId="40">
    <w:name w:val="Заголовок 4 Знак"/>
    <w:basedOn w:val="a1"/>
    <w:link w:val="4"/>
    <w:uiPriority w:val="9"/>
    <w:semiHidden/>
    <w:rsid w:val="00BA36E8"/>
    <w:rPr>
      <w:rFonts w:asciiTheme="majorHAnsi" w:eastAsiaTheme="majorEastAsia" w:hAnsiTheme="majorHAnsi" w:cstheme="majorBidi"/>
      <w:i/>
      <w:iCs/>
      <w:color w:val="2E74B5" w:themeColor="accent1" w:themeShade="BF"/>
      <w:sz w:val="24"/>
      <w:szCs w:val="24"/>
      <w:lang w:eastAsia="ru-RU"/>
    </w:rPr>
  </w:style>
  <w:style w:type="character" w:styleId="afff8">
    <w:name w:val="Unresolved Mention"/>
    <w:basedOn w:val="a1"/>
    <w:uiPriority w:val="99"/>
    <w:semiHidden/>
    <w:unhideWhenUsed/>
    <w:rsid w:val="00C11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7232">
      <w:bodyDiv w:val="1"/>
      <w:marLeft w:val="0"/>
      <w:marRight w:val="0"/>
      <w:marTop w:val="0"/>
      <w:marBottom w:val="0"/>
      <w:divBdr>
        <w:top w:val="none" w:sz="0" w:space="0" w:color="auto"/>
        <w:left w:val="none" w:sz="0" w:space="0" w:color="auto"/>
        <w:bottom w:val="none" w:sz="0" w:space="0" w:color="auto"/>
        <w:right w:val="none" w:sz="0" w:space="0" w:color="auto"/>
      </w:divBdr>
    </w:div>
    <w:div w:id="30998817">
      <w:bodyDiv w:val="1"/>
      <w:marLeft w:val="0"/>
      <w:marRight w:val="0"/>
      <w:marTop w:val="0"/>
      <w:marBottom w:val="0"/>
      <w:divBdr>
        <w:top w:val="none" w:sz="0" w:space="0" w:color="auto"/>
        <w:left w:val="none" w:sz="0" w:space="0" w:color="auto"/>
        <w:bottom w:val="none" w:sz="0" w:space="0" w:color="auto"/>
        <w:right w:val="none" w:sz="0" w:space="0" w:color="auto"/>
      </w:divBdr>
    </w:div>
    <w:div w:id="58331126">
      <w:bodyDiv w:val="1"/>
      <w:marLeft w:val="0"/>
      <w:marRight w:val="0"/>
      <w:marTop w:val="0"/>
      <w:marBottom w:val="0"/>
      <w:divBdr>
        <w:top w:val="none" w:sz="0" w:space="0" w:color="auto"/>
        <w:left w:val="none" w:sz="0" w:space="0" w:color="auto"/>
        <w:bottom w:val="none" w:sz="0" w:space="0" w:color="auto"/>
        <w:right w:val="none" w:sz="0" w:space="0" w:color="auto"/>
      </w:divBdr>
    </w:div>
    <w:div w:id="265429061">
      <w:bodyDiv w:val="1"/>
      <w:marLeft w:val="0"/>
      <w:marRight w:val="0"/>
      <w:marTop w:val="0"/>
      <w:marBottom w:val="0"/>
      <w:divBdr>
        <w:top w:val="none" w:sz="0" w:space="0" w:color="auto"/>
        <w:left w:val="none" w:sz="0" w:space="0" w:color="auto"/>
        <w:bottom w:val="none" w:sz="0" w:space="0" w:color="auto"/>
        <w:right w:val="none" w:sz="0" w:space="0" w:color="auto"/>
      </w:divBdr>
    </w:div>
    <w:div w:id="360016531">
      <w:bodyDiv w:val="1"/>
      <w:marLeft w:val="0"/>
      <w:marRight w:val="0"/>
      <w:marTop w:val="0"/>
      <w:marBottom w:val="0"/>
      <w:divBdr>
        <w:top w:val="none" w:sz="0" w:space="0" w:color="auto"/>
        <w:left w:val="none" w:sz="0" w:space="0" w:color="auto"/>
        <w:bottom w:val="none" w:sz="0" w:space="0" w:color="auto"/>
        <w:right w:val="none" w:sz="0" w:space="0" w:color="auto"/>
      </w:divBdr>
    </w:div>
    <w:div w:id="460460306">
      <w:bodyDiv w:val="1"/>
      <w:marLeft w:val="0"/>
      <w:marRight w:val="0"/>
      <w:marTop w:val="0"/>
      <w:marBottom w:val="0"/>
      <w:divBdr>
        <w:top w:val="none" w:sz="0" w:space="0" w:color="auto"/>
        <w:left w:val="none" w:sz="0" w:space="0" w:color="auto"/>
        <w:bottom w:val="none" w:sz="0" w:space="0" w:color="auto"/>
        <w:right w:val="none" w:sz="0" w:space="0" w:color="auto"/>
      </w:divBdr>
    </w:div>
    <w:div w:id="544365760">
      <w:bodyDiv w:val="1"/>
      <w:marLeft w:val="0"/>
      <w:marRight w:val="0"/>
      <w:marTop w:val="0"/>
      <w:marBottom w:val="0"/>
      <w:divBdr>
        <w:top w:val="none" w:sz="0" w:space="0" w:color="auto"/>
        <w:left w:val="none" w:sz="0" w:space="0" w:color="auto"/>
        <w:bottom w:val="none" w:sz="0" w:space="0" w:color="auto"/>
        <w:right w:val="none" w:sz="0" w:space="0" w:color="auto"/>
      </w:divBdr>
    </w:div>
    <w:div w:id="690377929">
      <w:bodyDiv w:val="1"/>
      <w:marLeft w:val="0"/>
      <w:marRight w:val="0"/>
      <w:marTop w:val="0"/>
      <w:marBottom w:val="0"/>
      <w:divBdr>
        <w:top w:val="none" w:sz="0" w:space="0" w:color="auto"/>
        <w:left w:val="none" w:sz="0" w:space="0" w:color="auto"/>
        <w:bottom w:val="none" w:sz="0" w:space="0" w:color="auto"/>
        <w:right w:val="none" w:sz="0" w:space="0" w:color="auto"/>
      </w:divBdr>
    </w:div>
    <w:div w:id="758722824">
      <w:bodyDiv w:val="1"/>
      <w:marLeft w:val="0"/>
      <w:marRight w:val="0"/>
      <w:marTop w:val="0"/>
      <w:marBottom w:val="0"/>
      <w:divBdr>
        <w:top w:val="none" w:sz="0" w:space="0" w:color="auto"/>
        <w:left w:val="none" w:sz="0" w:space="0" w:color="auto"/>
        <w:bottom w:val="none" w:sz="0" w:space="0" w:color="auto"/>
        <w:right w:val="none" w:sz="0" w:space="0" w:color="auto"/>
      </w:divBdr>
    </w:div>
    <w:div w:id="807741514">
      <w:bodyDiv w:val="1"/>
      <w:marLeft w:val="0"/>
      <w:marRight w:val="0"/>
      <w:marTop w:val="0"/>
      <w:marBottom w:val="0"/>
      <w:divBdr>
        <w:top w:val="none" w:sz="0" w:space="0" w:color="auto"/>
        <w:left w:val="none" w:sz="0" w:space="0" w:color="auto"/>
        <w:bottom w:val="none" w:sz="0" w:space="0" w:color="auto"/>
        <w:right w:val="none" w:sz="0" w:space="0" w:color="auto"/>
      </w:divBdr>
    </w:div>
    <w:div w:id="883560729">
      <w:bodyDiv w:val="1"/>
      <w:marLeft w:val="0"/>
      <w:marRight w:val="0"/>
      <w:marTop w:val="0"/>
      <w:marBottom w:val="0"/>
      <w:divBdr>
        <w:top w:val="none" w:sz="0" w:space="0" w:color="auto"/>
        <w:left w:val="none" w:sz="0" w:space="0" w:color="auto"/>
        <w:bottom w:val="none" w:sz="0" w:space="0" w:color="auto"/>
        <w:right w:val="none" w:sz="0" w:space="0" w:color="auto"/>
      </w:divBdr>
    </w:div>
    <w:div w:id="931934130">
      <w:bodyDiv w:val="1"/>
      <w:marLeft w:val="0"/>
      <w:marRight w:val="0"/>
      <w:marTop w:val="0"/>
      <w:marBottom w:val="0"/>
      <w:divBdr>
        <w:top w:val="none" w:sz="0" w:space="0" w:color="auto"/>
        <w:left w:val="none" w:sz="0" w:space="0" w:color="auto"/>
        <w:bottom w:val="none" w:sz="0" w:space="0" w:color="auto"/>
        <w:right w:val="none" w:sz="0" w:space="0" w:color="auto"/>
      </w:divBdr>
    </w:div>
    <w:div w:id="989215049">
      <w:bodyDiv w:val="1"/>
      <w:marLeft w:val="0"/>
      <w:marRight w:val="0"/>
      <w:marTop w:val="0"/>
      <w:marBottom w:val="0"/>
      <w:divBdr>
        <w:top w:val="none" w:sz="0" w:space="0" w:color="auto"/>
        <w:left w:val="none" w:sz="0" w:space="0" w:color="auto"/>
        <w:bottom w:val="none" w:sz="0" w:space="0" w:color="auto"/>
        <w:right w:val="none" w:sz="0" w:space="0" w:color="auto"/>
      </w:divBdr>
    </w:div>
    <w:div w:id="1010520540">
      <w:bodyDiv w:val="1"/>
      <w:marLeft w:val="0"/>
      <w:marRight w:val="0"/>
      <w:marTop w:val="0"/>
      <w:marBottom w:val="0"/>
      <w:divBdr>
        <w:top w:val="none" w:sz="0" w:space="0" w:color="auto"/>
        <w:left w:val="none" w:sz="0" w:space="0" w:color="auto"/>
        <w:bottom w:val="none" w:sz="0" w:space="0" w:color="auto"/>
        <w:right w:val="none" w:sz="0" w:space="0" w:color="auto"/>
      </w:divBdr>
    </w:div>
    <w:div w:id="1029068398">
      <w:bodyDiv w:val="1"/>
      <w:marLeft w:val="0"/>
      <w:marRight w:val="0"/>
      <w:marTop w:val="0"/>
      <w:marBottom w:val="0"/>
      <w:divBdr>
        <w:top w:val="none" w:sz="0" w:space="0" w:color="auto"/>
        <w:left w:val="none" w:sz="0" w:space="0" w:color="auto"/>
        <w:bottom w:val="none" w:sz="0" w:space="0" w:color="auto"/>
        <w:right w:val="none" w:sz="0" w:space="0" w:color="auto"/>
      </w:divBdr>
    </w:div>
    <w:div w:id="1038435482">
      <w:bodyDiv w:val="1"/>
      <w:marLeft w:val="0"/>
      <w:marRight w:val="0"/>
      <w:marTop w:val="0"/>
      <w:marBottom w:val="0"/>
      <w:divBdr>
        <w:top w:val="none" w:sz="0" w:space="0" w:color="auto"/>
        <w:left w:val="none" w:sz="0" w:space="0" w:color="auto"/>
        <w:bottom w:val="none" w:sz="0" w:space="0" w:color="auto"/>
        <w:right w:val="none" w:sz="0" w:space="0" w:color="auto"/>
      </w:divBdr>
    </w:div>
    <w:div w:id="1074352381">
      <w:bodyDiv w:val="1"/>
      <w:marLeft w:val="0"/>
      <w:marRight w:val="0"/>
      <w:marTop w:val="0"/>
      <w:marBottom w:val="0"/>
      <w:divBdr>
        <w:top w:val="none" w:sz="0" w:space="0" w:color="auto"/>
        <w:left w:val="none" w:sz="0" w:space="0" w:color="auto"/>
        <w:bottom w:val="none" w:sz="0" w:space="0" w:color="auto"/>
        <w:right w:val="none" w:sz="0" w:space="0" w:color="auto"/>
      </w:divBdr>
    </w:div>
    <w:div w:id="1115717005">
      <w:bodyDiv w:val="1"/>
      <w:marLeft w:val="0"/>
      <w:marRight w:val="0"/>
      <w:marTop w:val="0"/>
      <w:marBottom w:val="0"/>
      <w:divBdr>
        <w:top w:val="none" w:sz="0" w:space="0" w:color="auto"/>
        <w:left w:val="none" w:sz="0" w:space="0" w:color="auto"/>
        <w:bottom w:val="none" w:sz="0" w:space="0" w:color="auto"/>
        <w:right w:val="none" w:sz="0" w:space="0" w:color="auto"/>
      </w:divBdr>
    </w:div>
    <w:div w:id="1120221568">
      <w:bodyDiv w:val="1"/>
      <w:marLeft w:val="0"/>
      <w:marRight w:val="0"/>
      <w:marTop w:val="0"/>
      <w:marBottom w:val="0"/>
      <w:divBdr>
        <w:top w:val="none" w:sz="0" w:space="0" w:color="auto"/>
        <w:left w:val="none" w:sz="0" w:space="0" w:color="auto"/>
        <w:bottom w:val="none" w:sz="0" w:space="0" w:color="auto"/>
        <w:right w:val="none" w:sz="0" w:space="0" w:color="auto"/>
      </w:divBdr>
    </w:div>
    <w:div w:id="1130509805">
      <w:bodyDiv w:val="1"/>
      <w:marLeft w:val="0"/>
      <w:marRight w:val="0"/>
      <w:marTop w:val="0"/>
      <w:marBottom w:val="0"/>
      <w:divBdr>
        <w:top w:val="none" w:sz="0" w:space="0" w:color="auto"/>
        <w:left w:val="none" w:sz="0" w:space="0" w:color="auto"/>
        <w:bottom w:val="none" w:sz="0" w:space="0" w:color="auto"/>
        <w:right w:val="none" w:sz="0" w:space="0" w:color="auto"/>
      </w:divBdr>
    </w:div>
    <w:div w:id="1157501883">
      <w:bodyDiv w:val="1"/>
      <w:marLeft w:val="0"/>
      <w:marRight w:val="0"/>
      <w:marTop w:val="0"/>
      <w:marBottom w:val="0"/>
      <w:divBdr>
        <w:top w:val="none" w:sz="0" w:space="0" w:color="auto"/>
        <w:left w:val="none" w:sz="0" w:space="0" w:color="auto"/>
        <w:bottom w:val="none" w:sz="0" w:space="0" w:color="auto"/>
        <w:right w:val="none" w:sz="0" w:space="0" w:color="auto"/>
      </w:divBdr>
    </w:div>
    <w:div w:id="1183208661">
      <w:bodyDiv w:val="1"/>
      <w:marLeft w:val="0"/>
      <w:marRight w:val="0"/>
      <w:marTop w:val="0"/>
      <w:marBottom w:val="0"/>
      <w:divBdr>
        <w:top w:val="none" w:sz="0" w:space="0" w:color="auto"/>
        <w:left w:val="none" w:sz="0" w:space="0" w:color="auto"/>
        <w:bottom w:val="none" w:sz="0" w:space="0" w:color="auto"/>
        <w:right w:val="none" w:sz="0" w:space="0" w:color="auto"/>
      </w:divBdr>
    </w:div>
    <w:div w:id="1298339929">
      <w:bodyDiv w:val="1"/>
      <w:marLeft w:val="0"/>
      <w:marRight w:val="0"/>
      <w:marTop w:val="0"/>
      <w:marBottom w:val="0"/>
      <w:divBdr>
        <w:top w:val="none" w:sz="0" w:space="0" w:color="auto"/>
        <w:left w:val="none" w:sz="0" w:space="0" w:color="auto"/>
        <w:bottom w:val="none" w:sz="0" w:space="0" w:color="auto"/>
        <w:right w:val="none" w:sz="0" w:space="0" w:color="auto"/>
      </w:divBdr>
    </w:div>
    <w:div w:id="1309940264">
      <w:bodyDiv w:val="1"/>
      <w:marLeft w:val="0"/>
      <w:marRight w:val="0"/>
      <w:marTop w:val="0"/>
      <w:marBottom w:val="0"/>
      <w:divBdr>
        <w:top w:val="none" w:sz="0" w:space="0" w:color="auto"/>
        <w:left w:val="none" w:sz="0" w:space="0" w:color="auto"/>
        <w:bottom w:val="none" w:sz="0" w:space="0" w:color="auto"/>
        <w:right w:val="none" w:sz="0" w:space="0" w:color="auto"/>
      </w:divBdr>
    </w:div>
    <w:div w:id="1378581767">
      <w:bodyDiv w:val="1"/>
      <w:marLeft w:val="0"/>
      <w:marRight w:val="0"/>
      <w:marTop w:val="0"/>
      <w:marBottom w:val="0"/>
      <w:divBdr>
        <w:top w:val="none" w:sz="0" w:space="0" w:color="auto"/>
        <w:left w:val="none" w:sz="0" w:space="0" w:color="auto"/>
        <w:bottom w:val="none" w:sz="0" w:space="0" w:color="auto"/>
        <w:right w:val="none" w:sz="0" w:space="0" w:color="auto"/>
      </w:divBdr>
    </w:div>
    <w:div w:id="1379554287">
      <w:bodyDiv w:val="1"/>
      <w:marLeft w:val="0"/>
      <w:marRight w:val="0"/>
      <w:marTop w:val="0"/>
      <w:marBottom w:val="0"/>
      <w:divBdr>
        <w:top w:val="none" w:sz="0" w:space="0" w:color="auto"/>
        <w:left w:val="none" w:sz="0" w:space="0" w:color="auto"/>
        <w:bottom w:val="none" w:sz="0" w:space="0" w:color="auto"/>
        <w:right w:val="none" w:sz="0" w:space="0" w:color="auto"/>
      </w:divBdr>
    </w:div>
    <w:div w:id="1393577654">
      <w:bodyDiv w:val="1"/>
      <w:marLeft w:val="0"/>
      <w:marRight w:val="0"/>
      <w:marTop w:val="0"/>
      <w:marBottom w:val="0"/>
      <w:divBdr>
        <w:top w:val="none" w:sz="0" w:space="0" w:color="auto"/>
        <w:left w:val="none" w:sz="0" w:space="0" w:color="auto"/>
        <w:bottom w:val="none" w:sz="0" w:space="0" w:color="auto"/>
        <w:right w:val="none" w:sz="0" w:space="0" w:color="auto"/>
      </w:divBdr>
    </w:div>
    <w:div w:id="1424061753">
      <w:bodyDiv w:val="1"/>
      <w:marLeft w:val="0"/>
      <w:marRight w:val="0"/>
      <w:marTop w:val="0"/>
      <w:marBottom w:val="0"/>
      <w:divBdr>
        <w:top w:val="none" w:sz="0" w:space="0" w:color="auto"/>
        <w:left w:val="none" w:sz="0" w:space="0" w:color="auto"/>
        <w:bottom w:val="none" w:sz="0" w:space="0" w:color="auto"/>
        <w:right w:val="none" w:sz="0" w:space="0" w:color="auto"/>
      </w:divBdr>
    </w:div>
    <w:div w:id="1426268417">
      <w:bodyDiv w:val="1"/>
      <w:marLeft w:val="0"/>
      <w:marRight w:val="0"/>
      <w:marTop w:val="0"/>
      <w:marBottom w:val="0"/>
      <w:divBdr>
        <w:top w:val="none" w:sz="0" w:space="0" w:color="auto"/>
        <w:left w:val="none" w:sz="0" w:space="0" w:color="auto"/>
        <w:bottom w:val="none" w:sz="0" w:space="0" w:color="auto"/>
        <w:right w:val="none" w:sz="0" w:space="0" w:color="auto"/>
      </w:divBdr>
    </w:div>
    <w:div w:id="1427925548">
      <w:bodyDiv w:val="1"/>
      <w:marLeft w:val="0"/>
      <w:marRight w:val="0"/>
      <w:marTop w:val="0"/>
      <w:marBottom w:val="0"/>
      <w:divBdr>
        <w:top w:val="none" w:sz="0" w:space="0" w:color="auto"/>
        <w:left w:val="none" w:sz="0" w:space="0" w:color="auto"/>
        <w:bottom w:val="none" w:sz="0" w:space="0" w:color="auto"/>
        <w:right w:val="none" w:sz="0" w:space="0" w:color="auto"/>
      </w:divBdr>
    </w:div>
    <w:div w:id="1464928519">
      <w:bodyDiv w:val="1"/>
      <w:marLeft w:val="0"/>
      <w:marRight w:val="0"/>
      <w:marTop w:val="0"/>
      <w:marBottom w:val="0"/>
      <w:divBdr>
        <w:top w:val="none" w:sz="0" w:space="0" w:color="auto"/>
        <w:left w:val="none" w:sz="0" w:space="0" w:color="auto"/>
        <w:bottom w:val="none" w:sz="0" w:space="0" w:color="auto"/>
        <w:right w:val="none" w:sz="0" w:space="0" w:color="auto"/>
      </w:divBdr>
    </w:div>
    <w:div w:id="1502622245">
      <w:bodyDiv w:val="1"/>
      <w:marLeft w:val="0"/>
      <w:marRight w:val="0"/>
      <w:marTop w:val="0"/>
      <w:marBottom w:val="0"/>
      <w:divBdr>
        <w:top w:val="none" w:sz="0" w:space="0" w:color="auto"/>
        <w:left w:val="none" w:sz="0" w:space="0" w:color="auto"/>
        <w:bottom w:val="none" w:sz="0" w:space="0" w:color="auto"/>
        <w:right w:val="none" w:sz="0" w:space="0" w:color="auto"/>
      </w:divBdr>
    </w:div>
    <w:div w:id="1599482642">
      <w:bodyDiv w:val="1"/>
      <w:marLeft w:val="0"/>
      <w:marRight w:val="0"/>
      <w:marTop w:val="0"/>
      <w:marBottom w:val="0"/>
      <w:divBdr>
        <w:top w:val="none" w:sz="0" w:space="0" w:color="auto"/>
        <w:left w:val="none" w:sz="0" w:space="0" w:color="auto"/>
        <w:bottom w:val="none" w:sz="0" w:space="0" w:color="auto"/>
        <w:right w:val="none" w:sz="0" w:space="0" w:color="auto"/>
      </w:divBdr>
    </w:div>
    <w:div w:id="1676764705">
      <w:bodyDiv w:val="1"/>
      <w:marLeft w:val="0"/>
      <w:marRight w:val="0"/>
      <w:marTop w:val="0"/>
      <w:marBottom w:val="0"/>
      <w:divBdr>
        <w:top w:val="none" w:sz="0" w:space="0" w:color="auto"/>
        <w:left w:val="none" w:sz="0" w:space="0" w:color="auto"/>
        <w:bottom w:val="none" w:sz="0" w:space="0" w:color="auto"/>
        <w:right w:val="none" w:sz="0" w:space="0" w:color="auto"/>
      </w:divBdr>
    </w:div>
    <w:div w:id="1713118689">
      <w:bodyDiv w:val="1"/>
      <w:marLeft w:val="0"/>
      <w:marRight w:val="0"/>
      <w:marTop w:val="0"/>
      <w:marBottom w:val="0"/>
      <w:divBdr>
        <w:top w:val="none" w:sz="0" w:space="0" w:color="auto"/>
        <w:left w:val="none" w:sz="0" w:space="0" w:color="auto"/>
        <w:bottom w:val="none" w:sz="0" w:space="0" w:color="auto"/>
        <w:right w:val="none" w:sz="0" w:space="0" w:color="auto"/>
      </w:divBdr>
    </w:div>
    <w:div w:id="1762990453">
      <w:bodyDiv w:val="1"/>
      <w:marLeft w:val="0"/>
      <w:marRight w:val="0"/>
      <w:marTop w:val="0"/>
      <w:marBottom w:val="0"/>
      <w:divBdr>
        <w:top w:val="none" w:sz="0" w:space="0" w:color="auto"/>
        <w:left w:val="none" w:sz="0" w:space="0" w:color="auto"/>
        <w:bottom w:val="none" w:sz="0" w:space="0" w:color="auto"/>
        <w:right w:val="none" w:sz="0" w:space="0" w:color="auto"/>
      </w:divBdr>
    </w:div>
    <w:div w:id="1792898424">
      <w:bodyDiv w:val="1"/>
      <w:marLeft w:val="0"/>
      <w:marRight w:val="0"/>
      <w:marTop w:val="0"/>
      <w:marBottom w:val="0"/>
      <w:divBdr>
        <w:top w:val="none" w:sz="0" w:space="0" w:color="auto"/>
        <w:left w:val="none" w:sz="0" w:space="0" w:color="auto"/>
        <w:bottom w:val="none" w:sz="0" w:space="0" w:color="auto"/>
        <w:right w:val="none" w:sz="0" w:space="0" w:color="auto"/>
      </w:divBdr>
    </w:div>
    <w:div w:id="1819496370">
      <w:bodyDiv w:val="1"/>
      <w:marLeft w:val="0"/>
      <w:marRight w:val="0"/>
      <w:marTop w:val="0"/>
      <w:marBottom w:val="0"/>
      <w:divBdr>
        <w:top w:val="none" w:sz="0" w:space="0" w:color="auto"/>
        <w:left w:val="none" w:sz="0" w:space="0" w:color="auto"/>
        <w:bottom w:val="none" w:sz="0" w:space="0" w:color="auto"/>
        <w:right w:val="none" w:sz="0" w:space="0" w:color="auto"/>
      </w:divBdr>
    </w:div>
    <w:div w:id="1854221500">
      <w:bodyDiv w:val="1"/>
      <w:marLeft w:val="0"/>
      <w:marRight w:val="0"/>
      <w:marTop w:val="0"/>
      <w:marBottom w:val="0"/>
      <w:divBdr>
        <w:top w:val="none" w:sz="0" w:space="0" w:color="auto"/>
        <w:left w:val="none" w:sz="0" w:space="0" w:color="auto"/>
        <w:bottom w:val="none" w:sz="0" w:space="0" w:color="auto"/>
        <w:right w:val="none" w:sz="0" w:space="0" w:color="auto"/>
      </w:divBdr>
    </w:div>
    <w:div w:id="1880777510">
      <w:bodyDiv w:val="1"/>
      <w:marLeft w:val="0"/>
      <w:marRight w:val="0"/>
      <w:marTop w:val="0"/>
      <w:marBottom w:val="0"/>
      <w:divBdr>
        <w:top w:val="none" w:sz="0" w:space="0" w:color="auto"/>
        <w:left w:val="none" w:sz="0" w:space="0" w:color="auto"/>
        <w:bottom w:val="none" w:sz="0" w:space="0" w:color="auto"/>
        <w:right w:val="none" w:sz="0" w:space="0" w:color="auto"/>
      </w:divBdr>
    </w:div>
    <w:div w:id="1940525859">
      <w:bodyDiv w:val="1"/>
      <w:marLeft w:val="0"/>
      <w:marRight w:val="0"/>
      <w:marTop w:val="0"/>
      <w:marBottom w:val="0"/>
      <w:divBdr>
        <w:top w:val="none" w:sz="0" w:space="0" w:color="auto"/>
        <w:left w:val="none" w:sz="0" w:space="0" w:color="auto"/>
        <w:bottom w:val="none" w:sz="0" w:space="0" w:color="auto"/>
        <w:right w:val="none" w:sz="0" w:space="0" w:color="auto"/>
      </w:divBdr>
    </w:div>
    <w:div w:id="2015912171">
      <w:bodyDiv w:val="1"/>
      <w:marLeft w:val="0"/>
      <w:marRight w:val="0"/>
      <w:marTop w:val="0"/>
      <w:marBottom w:val="0"/>
      <w:divBdr>
        <w:top w:val="none" w:sz="0" w:space="0" w:color="auto"/>
        <w:left w:val="none" w:sz="0" w:space="0" w:color="auto"/>
        <w:bottom w:val="none" w:sz="0" w:space="0" w:color="auto"/>
        <w:right w:val="none" w:sz="0" w:space="0" w:color="auto"/>
      </w:divBdr>
    </w:div>
    <w:div w:id="2069180622">
      <w:bodyDiv w:val="1"/>
      <w:marLeft w:val="0"/>
      <w:marRight w:val="0"/>
      <w:marTop w:val="0"/>
      <w:marBottom w:val="0"/>
      <w:divBdr>
        <w:top w:val="none" w:sz="0" w:space="0" w:color="auto"/>
        <w:left w:val="none" w:sz="0" w:space="0" w:color="auto"/>
        <w:bottom w:val="none" w:sz="0" w:space="0" w:color="auto"/>
        <w:right w:val="none" w:sz="0" w:space="0" w:color="auto"/>
      </w:divBdr>
    </w:div>
    <w:div w:id="2096629311">
      <w:bodyDiv w:val="1"/>
      <w:marLeft w:val="0"/>
      <w:marRight w:val="0"/>
      <w:marTop w:val="0"/>
      <w:marBottom w:val="0"/>
      <w:divBdr>
        <w:top w:val="none" w:sz="0" w:space="0" w:color="auto"/>
        <w:left w:val="none" w:sz="0" w:space="0" w:color="auto"/>
        <w:bottom w:val="none" w:sz="0" w:space="0" w:color="auto"/>
        <w:right w:val="none" w:sz="0" w:space="0" w:color="auto"/>
      </w:divBdr>
    </w:div>
    <w:div w:id="2117478159">
      <w:bodyDiv w:val="1"/>
      <w:marLeft w:val="0"/>
      <w:marRight w:val="0"/>
      <w:marTop w:val="0"/>
      <w:marBottom w:val="0"/>
      <w:divBdr>
        <w:top w:val="none" w:sz="0" w:space="0" w:color="auto"/>
        <w:left w:val="none" w:sz="0" w:space="0" w:color="auto"/>
        <w:bottom w:val="none" w:sz="0" w:space="0" w:color="auto"/>
        <w:right w:val="none" w:sz="0" w:space="0" w:color="auto"/>
      </w:divBdr>
    </w:div>
    <w:div w:id="213701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s%3A%2F%2Fcyberleninka.ru%2Farticle%2Fn%2Freformirovanie-upravlencheskogo-obrazovaniya-uslovie-ustoychivogo-razvitiya-ekonomiki&amp;utf=1" TargetMode="External"/><Relationship Id="rId13" Type="http://schemas.openxmlformats.org/officeDocument/2006/relationships/hyperlink" Target="https://cyberleninka.ru/article/n/tsifrovaya-transformatsiya-sistemy-obrazovaniya-proektirovanie-resursov-dlya-sovremennoy-tsifrovoy-uchebnoy-sredy-kak-odno-iz-ee" TargetMode="External"/><Relationship Id="rId18" Type="http://schemas.openxmlformats.org/officeDocument/2006/relationships/hyperlink" Target="https://cyberleninka.ru/article/n/sovremennoe-obrazovanie-na-etape-tsifrovizatsi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aael.ru/article/view?id=2910" TargetMode="External"/><Relationship Id="rId17" Type="http://schemas.openxmlformats.org/officeDocument/2006/relationships/hyperlink" Target="https://cyberleninka.ru/article/n/tsifrovaya-transformatsiya-obrazovaniya-klyuchevye-drayvery-bariery-i-perspektivy-razvitiya" TargetMode="External"/><Relationship Id="rId2" Type="http://schemas.openxmlformats.org/officeDocument/2006/relationships/numbering" Target="numbering.xml"/><Relationship Id="rId16" Type="http://schemas.openxmlformats.org/officeDocument/2006/relationships/hyperlink" Target="https://vovr.elpub.ru/jour/article/view/3282?locale=ru_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sistema-obrazovaniya-v-usloviyah-tsifrovizatsii/viewer" TargetMode="External"/><Relationship Id="rId5" Type="http://schemas.openxmlformats.org/officeDocument/2006/relationships/webSettings" Target="webSettings.xml"/><Relationship Id="rId15" Type="http://schemas.openxmlformats.org/officeDocument/2006/relationships/hyperlink" Target="https://cyberleninka.ru/article/n/sistema-obrazovaniya-v-usloviyah-tsifrovizatsii" TargetMode="External"/><Relationship Id="rId10" Type="http://schemas.openxmlformats.org/officeDocument/2006/relationships/hyperlink" Target="https://cyberleninka.ru/article/n/pedagogicheskaya-model-formirovaniya-skvoznyh-tsifrovyh-kompetentsiy-u-studentov-v-protsesse-dopolnitelnogo-professionalnogo" TargetMode="External"/><Relationship Id="rId19" Type="http://schemas.openxmlformats.org/officeDocument/2006/relationships/hyperlink" Target="https://psyjournals.ru/nonserialpublications/dhte2023/contents/Shirokolobova" TargetMode="External"/><Relationship Id="rId4" Type="http://schemas.openxmlformats.org/officeDocument/2006/relationships/settings" Target="settings.xml"/><Relationship Id="rId9" Type="http://schemas.openxmlformats.org/officeDocument/2006/relationships/hyperlink" Target="https://vk.com/away.php?to=https%3A%2F%2Fcyberleninka.ru%2Farticle%2Fn%2Fvliyanie-chetvertoy-promyshlennoy-revolyutsii-na-politiku-velikih-derzhav&amp;utf=1" TargetMode="External"/><Relationship Id="rId14" Type="http://schemas.openxmlformats.org/officeDocument/2006/relationships/hyperlink" Target="https://elib.bsu.by/bitstream/123456789/317143/1/Labor24p25-32.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721A4-5C1C-4785-A657-B011B363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5451</TotalTime>
  <Pages>15</Pages>
  <Words>3401</Words>
  <Characters>19390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Александра</dc:creator>
  <cp:keywords/>
  <dc:description/>
  <cp:lastModifiedBy>Мизгирёва Софья</cp:lastModifiedBy>
  <cp:revision>68</cp:revision>
  <cp:lastPrinted>2019-03-13T05:49:00Z</cp:lastPrinted>
  <dcterms:created xsi:type="dcterms:W3CDTF">2026-06-08T12:47:00Z</dcterms:created>
  <dcterms:modified xsi:type="dcterms:W3CDTF">2026-06-16T02:46:00Z</dcterms:modified>
</cp:coreProperties>
</file>