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D2989" w14:textId="77777777" w:rsidR="00AA6077" w:rsidRPr="00F14047" w:rsidRDefault="00AA6077" w:rsidP="00AA6077">
      <w:pPr>
        <w:suppressAutoHyphens/>
        <w:jc w:val="center"/>
        <w:rPr>
          <w:sz w:val="28"/>
          <w:szCs w:val="28"/>
          <w:lang w:eastAsia="ar-SA"/>
        </w:rPr>
      </w:pPr>
      <w:bookmarkStart w:id="0" w:name="_Toc413688582"/>
      <w:bookmarkStart w:id="1" w:name="_Toc129604108"/>
      <w:bookmarkStart w:id="2" w:name="_Toc129606482"/>
      <w:bookmarkStart w:id="3" w:name="_Toc135220499"/>
      <w:bookmarkStart w:id="4" w:name="_Toc135385294"/>
      <w:bookmarkStart w:id="5" w:name="_Toc135385568"/>
      <w:bookmarkStart w:id="6" w:name="_Toc139024407"/>
      <w:r w:rsidRPr="00F14047">
        <w:rPr>
          <w:sz w:val="28"/>
          <w:szCs w:val="28"/>
          <w:lang w:eastAsia="ar-SA"/>
        </w:rPr>
        <w:t xml:space="preserve">МИНИСТЕРСТВО НАУКИ </w:t>
      </w:r>
      <w:r>
        <w:rPr>
          <w:sz w:val="28"/>
          <w:szCs w:val="28"/>
          <w:lang w:eastAsia="ar-SA"/>
        </w:rPr>
        <w:t xml:space="preserve">И ВЫСШЕГО ОБРАЗОВАНИЯ        </w:t>
      </w:r>
      <w:r w:rsidRPr="00F14047">
        <w:rPr>
          <w:sz w:val="28"/>
          <w:szCs w:val="28"/>
          <w:lang w:eastAsia="ar-SA"/>
        </w:rPr>
        <w:t>РОССИЙСКОЙ ФЕДЕРАЦИИ</w:t>
      </w:r>
    </w:p>
    <w:p w14:paraId="49BF2A96" w14:textId="77777777" w:rsidR="00AA6077" w:rsidRPr="00F14047" w:rsidRDefault="00AA6077" w:rsidP="00AA6077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ВЛАДИВОСТОКСКИЙ ГОСУДАРСТВЕННЫЙ УНИВЕРСИТЕТ </w:t>
      </w:r>
    </w:p>
    <w:p w14:paraId="45D190B6" w14:textId="77777777" w:rsidR="00AA6077" w:rsidRDefault="00AA6077" w:rsidP="00AA6077">
      <w:pPr>
        <w:spacing w:before="120"/>
        <w:jc w:val="center"/>
        <w:rPr>
          <w:caps/>
          <w:sz w:val="28"/>
        </w:rPr>
      </w:pPr>
      <w:r w:rsidRPr="005D15ED">
        <w:rPr>
          <w:caps/>
          <w:sz w:val="28"/>
        </w:rPr>
        <w:t xml:space="preserve">Институт международного бизнеса, </w:t>
      </w:r>
    </w:p>
    <w:p w14:paraId="13A97641" w14:textId="77777777" w:rsidR="00AA6077" w:rsidRPr="005D15ED" w:rsidRDefault="00AA6077" w:rsidP="00AA6077">
      <w:pPr>
        <w:jc w:val="center"/>
        <w:rPr>
          <w:caps/>
          <w:sz w:val="28"/>
        </w:rPr>
      </w:pPr>
      <w:r w:rsidRPr="005D15ED">
        <w:rPr>
          <w:caps/>
          <w:sz w:val="28"/>
        </w:rPr>
        <w:t>экономики и управления</w:t>
      </w:r>
    </w:p>
    <w:p w14:paraId="672A50CF" w14:textId="77777777" w:rsidR="00AA6077" w:rsidRPr="00F14047" w:rsidRDefault="00AA6077" w:rsidP="00AA6077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ЭКОНОМИКИ И</w:t>
      </w:r>
      <w:r w:rsidRPr="007B09D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</w:p>
    <w:p w14:paraId="3C6F5C0E" w14:textId="77777777" w:rsidR="00A3401E" w:rsidRPr="00A86450" w:rsidRDefault="00A3401E" w:rsidP="00A3401E">
      <w:pPr>
        <w:pStyle w:val="s7"/>
        <w:spacing w:before="0" w:beforeAutospacing="0" w:after="0" w:afterAutospacing="0" w:line="324" w:lineRule="atLeast"/>
        <w:ind w:left="4770"/>
        <w:rPr>
          <w:color w:val="000000" w:themeColor="text1"/>
          <w:sz w:val="27"/>
          <w:szCs w:val="27"/>
        </w:rPr>
      </w:pPr>
      <w:r w:rsidRPr="00A86450">
        <w:rPr>
          <w:color w:val="000000" w:themeColor="text1"/>
          <w:sz w:val="27"/>
          <w:szCs w:val="27"/>
        </w:rPr>
        <w:t> </w:t>
      </w:r>
    </w:p>
    <w:p w14:paraId="2873464C" w14:textId="77777777" w:rsidR="00F40AD0" w:rsidRDefault="00F40AD0" w:rsidP="00A3401E">
      <w:pPr>
        <w:pStyle w:val="s7"/>
        <w:spacing w:before="0" w:beforeAutospacing="0" w:after="0" w:afterAutospacing="0" w:line="324" w:lineRule="atLeast"/>
        <w:ind w:left="4770"/>
        <w:rPr>
          <w:color w:val="000000" w:themeColor="text1"/>
          <w:sz w:val="27"/>
          <w:szCs w:val="27"/>
        </w:rPr>
      </w:pPr>
    </w:p>
    <w:p w14:paraId="172B4920" w14:textId="007BCCFA" w:rsidR="00A3401E" w:rsidRPr="00A86450" w:rsidRDefault="00A3401E" w:rsidP="00A3401E">
      <w:pPr>
        <w:pStyle w:val="s7"/>
        <w:spacing w:before="0" w:beforeAutospacing="0" w:after="0" w:afterAutospacing="0" w:line="324" w:lineRule="atLeast"/>
        <w:ind w:left="4770"/>
        <w:rPr>
          <w:color w:val="000000" w:themeColor="text1"/>
          <w:sz w:val="27"/>
          <w:szCs w:val="27"/>
        </w:rPr>
      </w:pPr>
      <w:r w:rsidRPr="00A86450">
        <w:rPr>
          <w:color w:val="000000" w:themeColor="text1"/>
          <w:sz w:val="27"/>
          <w:szCs w:val="27"/>
        </w:rPr>
        <w:t> </w:t>
      </w:r>
    </w:p>
    <w:p w14:paraId="72A10167" w14:textId="77777777" w:rsidR="00A3401E" w:rsidRPr="00A86450" w:rsidRDefault="00A3401E" w:rsidP="00A3401E">
      <w:pPr>
        <w:pStyle w:val="s3"/>
        <w:spacing w:before="0" w:beforeAutospacing="0" w:after="240" w:afterAutospacing="0" w:line="324" w:lineRule="atLeast"/>
        <w:jc w:val="center"/>
        <w:rPr>
          <w:color w:val="000000" w:themeColor="text1"/>
          <w:sz w:val="48"/>
          <w:szCs w:val="48"/>
        </w:rPr>
      </w:pPr>
      <w:r w:rsidRPr="00A86450">
        <w:rPr>
          <w:rStyle w:val="s8"/>
          <w:color w:val="000000" w:themeColor="text1"/>
          <w:sz w:val="48"/>
          <w:szCs w:val="48"/>
        </w:rPr>
        <w:t>ОТЧЕТ</w:t>
      </w:r>
    </w:p>
    <w:p w14:paraId="45C71360" w14:textId="79403924" w:rsidR="00A3401E" w:rsidRPr="00A86450" w:rsidRDefault="00BC6DD4" w:rsidP="00A3401E">
      <w:pPr>
        <w:pStyle w:val="s3"/>
        <w:spacing w:before="120" w:beforeAutospacing="0" w:after="0" w:afterAutospacing="0" w:line="324" w:lineRule="atLeast"/>
        <w:jc w:val="center"/>
        <w:rPr>
          <w:rStyle w:val="s9"/>
          <w:rFonts w:eastAsiaTheme="minorHAnsi"/>
          <w:color w:val="000000" w:themeColor="text1"/>
          <w:sz w:val="44"/>
          <w:szCs w:val="44"/>
          <w:lang w:eastAsia="en-US"/>
        </w:rPr>
      </w:pPr>
      <w:r w:rsidRPr="00BC6DD4">
        <w:rPr>
          <w:rStyle w:val="s9"/>
          <w:rFonts w:eastAsiaTheme="minorHAnsi"/>
          <w:color w:val="000000" w:themeColor="text1"/>
          <w:sz w:val="44"/>
          <w:szCs w:val="44"/>
          <w:lang w:eastAsia="en-US"/>
        </w:rPr>
        <w:t xml:space="preserve">по </w:t>
      </w:r>
      <w:r>
        <w:rPr>
          <w:rStyle w:val="s9"/>
          <w:rFonts w:eastAsiaTheme="minorHAnsi"/>
          <w:color w:val="000000" w:themeColor="text1"/>
          <w:sz w:val="44"/>
          <w:szCs w:val="44"/>
          <w:lang w:eastAsia="en-US"/>
        </w:rPr>
        <w:t xml:space="preserve">учебной ознакомительной практике </w:t>
      </w:r>
      <w:r w:rsidRPr="00BC6DD4">
        <w:rPr>
          <w:rStyle w:val="s9"/>
          <w:rFonts w:eastAsiaTheme="minorHAnsi"/>
          <w:color w:val="000000" w:themeColor="text1"/>
          <w:sz w:val="44"/>
          <w:szCs w:val="44"/>
          <w:lang w:eastAsia="en-US"/>
        </w:rPr>
        <w:t xml:space="preserve">  </w:t>
      </w:r>
    </w:p>
    <w:p w14:paraId="013F188E" w14:textId="04607FB3" w:rsidR="00A3401E" w:rsidRDefault="00BC6DD4" w:rsidP="00A3401E">
      <w:pPr>
        <w:pStyle w:val="ae"/>
        <w:spacing w:before="0" w:beforeAutospacing="0" w:after="0" w:afterAutospacing="0" w:line="324" w:lineRule="atLeast"/>
        <w:jc w:val="center"/>
        <w:rPr>
          <w:rStyle w:val="s9"/>
          <w:color w:val="000000" w:themeColor="text1"/>
          <w:sz w:val="44"/>
          <w:szCs w:val="44"/>
        </w:rPr>
      </w:pPr>
      <w:r>
        <w:rPr>
          <w:rStyle w:val="s9"/>
          <w:color w:val="000000" w:themeColor="text1"/>
          <w:sz w:val="44"/>
          <w:szCs w:val="44"/>
        </w:rPr>
        <w:t xml:space="preserve"> </w:t>
      </w:r>
    </w:p>
    <w:p w14:paraId="7F41CBD0" w14:textId="25DCA282" w:rsidR="00AA6077" w:rsidRPr="00A86450" w:rsidRDefault="00AA6077" w:rsidP="00A3401E">
      <w:pPr>
        <w:pStyle w:val="ae"/>
        <w:spacing w:before="0" w:beforeAutospacing="0" w:after="0" w:afterAutospacing="0" w:line="324" w:lineRule="atLeast"/>
        <w:jc w:val="center"/>
        <w:rPr>
          <w:color w:val="000000" w:themeColor="text1"/>
          <w:sz w:val="27"/>
          <w:szCs w:val="27"/>
        </w:rPr>
      </w:pPr>
      <w:r>
        <w:rPr>
          <w:rStyle w:val="s9"/>
          <w:color w:val="000000" w:themeColor="text1"/>
          <w:sz w:val="44"/>
          <w:szCs w:val="44"/>
        </w:rPr>
        <w:t>ООО «</w:t>
      </w:r>
      <w:proofErr w:type="spellStart"/>
      <w:r w:rsidRPr="00AA6077">
        <w:rPr>
          <w:rStyle w:val="s9"/>
          <w:color w:val="000000" w:themeColor="text1"/>
          <w:sz w:val="44"/>
          <w:szCs w:val="44"/>
        </w:rPr>
        <w:t>Вод</w:t>
      </w:r>
      <w:r w:rsidR="00627368">
        <w:rPr>
          <w:rStyle w:val="s9"/>
          <w:color w:val="000000" w:themeColor="text1"/>
          <w:sz w:val="44"/>
          <w:szCs w:val="44"/>
        </w:rPr>
        <w:t>п</w:t>
      </w:r>
      <w:r w:rsidRPr="00AA6077">
        <w:rPr>
          <w:rStyle w:val="s9"/>
          <w:color w:val="000000" w:themeColor="text1"/>
          <w:sz w:val="44"/>
          <w:szCs w:val="44"/>
        </w:rPr>
        <w:t>роект</w:t>
      </w:r>
      <w:r w:rsidR="00627368">
        <w:rPr>
          <w:rStyle w:val="s9"/>
          <w:color w:val="000000" w:themeColor="text1"/>
          <w:sz w:val="44"/>
          <w:szCs w:val="44"/>
        </w:rPr>
        <w:t>с</w:t>
      </w:r>
      <w:r w:rsidRPr="00AA6077">
        <w:rPr>
          <w:rStyle w:val="s9"/>
          <w:color w:val="000000" w:themeColor="text1"/>
          <w:sz w:val="44"/>
          <w:szCs w:val="44"/>
        </w:rPr>
        <w:t>трой</w:t>
      </w:r>
      <w:proofErr w:type="spellEnd"/>
      <w:r>
        <w:rPr>
          <w:rStyle w:val="s9"/>
          <w:color w:val="000000" w:themeColor="text1"/>
          <w:sz w:val="44"/>
          <w:szCs w:val="44"/>
        </w:rPr>
        <w:t xml:space="preserve">», г. Владивосток </w:t>
      </w:r>
    </w:p>
    <w:p w14:paraId="6C9DA86B" w14:textId="77777777" w:rsidR="00A3401E" w:rsidRPr="00A86450" w:rsidRDefault="00A3401E" w:rsidP="00A3401E">
      <w:pPr>
        <w:pStyle w:val="ae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  <w:r w:rsidRPr="00A86450">
        <w:rPr>
          <w:color w:val="000000" w:themeColor="text1"/>
          <w:sz w:val="27"/>
          <w:szCs w:val="27"/>
        </w:rPr>
        <w:t> </w:t>
      </w:r>
    </w:p>
    <w:p w14:paraId="775310D9" w14:textId="77777777" w:rsidR="00A3401E" w:rsidRPr="00A86450" w:rsidRDefault="00A3401E" w:rsidP="00A3401E">
      <w:pPr>
        <w:pStyle w:val="ae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  <w:r w:rsidRPr="00A86450">
        <w:rPr>
          <w:color w:val="000000" w:themeColor="text1"/>
          <w:sz w:val="27"/>
          <w:szCs w:val="27"/>
        </w:rPr>
        <w:t> </w:t>
      </w:r>
    </w:p>
    <w:p w14:paraId="4C666545" w14:textId="77777777" w:rsidR="00AA6077" w:rsidRPr="00A86450" w:rsidRDefault="00AA6077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</w:t>
      </w: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AA6077" w:rsidRPr="00AA6077" w14:paraId="71DF36EB" w14:textId="77777777" w:rsidTr="009E2912">
        <w:tc>
          <w:tcPr>
            <w:tcW w:w="4077" w:type="dxa"/>
          </w:tcPr>
          <w:p w14:paraId="0F47D6BF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52060639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28" w:type="dxa"/>
          </w:tcPr>
          <w:p w14:paraId="4C299252" w14:textId="77777777" w:rsidR="00AA6077" w:rsidRPr="00AA6077" w:rsidRDefault="00AA6077" w:rsidP="009E2912">
            <w:pPr>
              <w:pStyle w:val="aff0"/>
              <w:ind w:left="0" w:right="0"/>
              <w:rPr>
                <w:color w:val="000000" w:themeColor="text1"/>
                <w:sz w:val="28"/>
                <w:szCs w:val="28"/>
              </w:rPr>
            </w:pPr>
          </w:p>
        </w:tc>
      </w:tr>
      <w:tr w:rsidR="00AA6077" w:rsidRPr="00AA6077" w14:paraId="11F97BAE" w14:textId="77777777" w:rsidTr="009E2912">
        <w:tc>
          <w:tcPr>
            <w:tcW w:w="4077" w:type="dxa"/>
          </w:tcPr>
          <w:p w14:paraId="1B4ABB20" w14:textId="7E4941A0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  <w:lang w:val="en-US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группы </w:t>
            </w:r>
            <w:r w:rsidRPr="00AA6077">
              <w:rPr>
                <w:rStyle w:val="bumpedfont15"/>
                <w:color w:val="000000" w:themeColor="text1"/>
                <w:sz w:val="27"/>
                <w:szCs w:val="27"/>
              </w:rPr>
              <w:t>БМН-24-ММ1</w:t>
            </w:r>
          </w:p>
        </w:tc>
        <w:tc>
          <w:tcPr>
            <w:tcW w:w="2386" w:type="dxa"/>
          </w:tcPr>
          <w:p w14:paraId="1CF987E1" w14:textId="77777777" w:rsidR="00AA6077" w:rsidRPr="00BB3A32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  <w:u w:val="single"/>
              </w:rPr>
            </w:pPr>
            <w:r w:rsidRPr="00BB3A32">
              <w:rPr>
                <w:color w:val="000000" w:themeColor="text1"/>
                <w:sz w:val="28"/>
                <w:szCs w:val="28"/>
                <w:u w:val="single"/>
              </w:rPr>
              <w:t>______________</w:t>
            </w:r>
          </w:p>
        </w:tc>
        <w:tc>
          <w:tcPr>
            <w:tcW w:w="3228" w:type="dxa"/>
          </w:tcPr>
          <w:p w14:paraId="2BDE80A1" w14:textId="2E183ABC" w:rsidR="00AA6077" w:rsidRPr="00AA6077" w:rsidRDefault="00AA6077" w:rsidP="009E2912">
            <w:pPr>
              <w:pStyle w:val="aff0"/>
              <w:ind w:left="0" w:right="0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     А.В. Родионова</w:t>
            </w:r>
          </w:p>
        </w:tc>
      </w:tr>
      <w:tr w:rsidR="00AA6077" w:rsidRPr="00AA6077" w14:paraId="7A907566" w14:textId="77777777" w:rsidTr="009E2912">
        <w:tc>
          <w:tcPr>
            <w:tcW w:w="4077" w:type="dxa"/>
          </w:tcPr>
          <w:p w14:paraId="2B0A77DC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14:paraId="4BA50EDC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Руководитель</w:t>
            </w:r>
          </w:p>
          <w:p w14:paraId="1637E2E5" w14:textId="77777777" w:rsidR="00AA6077" w:rsidRPr="00AA6077" w:rsidRDefault="00AA6077" w:rsidP="009E2912">
            <w:pPr>
              <w:pStyle w:val="aff0"/>
              <w:ind w:left="0" w:right="963"/>
              <w:jc w:val="left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79081DEA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47709916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45ADBD3B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35414AEA" w14:textId="77777777" w:rsidR="00AA6077" w:rsidRPr="00AA6077" w:rsidRDefault="00AA6077" w:rsidP="009E2912">
            <w:pPr>
              <w:pStyle w:val="aff0"/>
              <w:ind w:left="0" w:right="0"/>
              <w:rPr>
                <w:color w:val="000000" w:themeColor="text1"/>
                <w:sz w:val="28"/>
                <w:szCs w:val="28"/>
              </w:rPr>
            </w:pPr>
          </w:p>
          <w:p w14:paraId="24E3BB9E" w14:textId="77777777" w:rsidR="00AA6077" w:rsidRPr="00AA6077" w:rsidRDefault="00AA6077" w:rsidP="009E2912">
            <w:pPr>
              <w:pStyle w:val="aff0"/>
              <w:ind w:left="0" w:right="0"/>
              <w:rPr>
                <w:color w:val="000000" w:themeColor="text1"/>
                <w:sz w:val="28"/>
                <w:szCs w:val="28"/>
              </w:rPr>
            </w:pPr>
          </w:p>
          <w:p w14:paraId="4FA15040" w14:textId="45B2B5D9" w:rsidR="00AA6077" w:rsidRPr="00AA6077" w:rsidRDefault="00AA6077" w:rsidP="009E2912">
            <w:pPr>
              <w:pStyle w:val="aff0"/>
              <w:ind w:left="0" w:right="0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     Е.А. </w:t>
            </w:r>
            <w:proofErr w:type="spellStart"/>
            <w:r w:rsidRPr="00AA6077">
              <w:rPr>
                <w:color w:val="000000" w:themeColor="text1"/>
                <w:sz w:val="28"/>
                <w:szCs w:val="28"/>
              </w:rPr>
              <w:t>Нигай</w:t>
            </w:r>
            <w:proofErr w:type="spellEnd"/>
            <w:r w:rsidRPr="00AA607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AA6077" w:rsidRPr="00AA6077" w14:paraId="221B5B01" w14:textId="77777777" w:rsidTr="009E2912">
        <w:tc>
          <w:tcPr>
            <w:tcW w:w="4077" w:type="dxa"/>
          </w:tcPr>
          <w:p w14:paraId="12F4B535" w14:textId="77777777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</w:p>
          <w:p w14:paraId="50D85C23" w14:textId="77777777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Руководитель от предприятия</w:t>
            </w:r>
          </w:p>
          <w:p w14:paraId="17539929" w14:textId="237FDAD4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>Генеральный директор</w:t>
            </w:r>
          </w:p>
        </w:tc>
        <w:tc>
          <w:tcPr>
            <w:tcW w:w="2386" w:type="dxa"/>
          </w:tcPr>
          <w:p w14:paraId="7D2789B1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70DA364C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7E61EA22" w14:textId="08D377E0" w:rsidR="00AA6077" w:rsidRPr="00BB3A32" w:rsidRDefault="00BB3A32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  <w:u w:val="single"/>
              </w:rPr>
            </w:pPr>
            <w:r w:rsidRPr="00BB3A32">
              <w:rPr>
                <w:color w:val="000000" w:themeColor="text1"/>
                <w:sz w:val="28"/>
                <w:szCs w:val="28"/>
                <w:u w:val="single"/>
              </w:rPr>
              <w:t>______________</w:t>
            </w:r>
          </w:p>
        </w:tc>
        <w:tc>
          <w:tcPr>
            <w:tcW w:w="3228" w:type="dxa"/>
          </w:tcPr>
          <w:p w14:paraId="0D60032E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14:paraId="3766B3AF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14:paraId="7A080E59" w14:textId="2BEAEB49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    А.А. Головков</w:t>
            </w:r>
          </w:p>
        </w:tc>
      </w:tr>
      <w:tr w:rsidR="00AA6077" w:rsidRPr="00AA6077" w14:paraId="112D4B12" w14:textId="77777777" w:rsidTr="009E2912">
        <w:tc>
          <w:tcPr>
            <w:tcW w:w="4077" w:type="dxa"/>
          </w:tcPr>
          <w:p w14:paraId="0E7EF3C8" w14:textId="77777777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</w:p>
          <w:p w14:paraId="375AFEE6" w14:textId="77777777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A6077">
              <w:rPr>
                <w:color w:val="000000" w:themeColor="text1"/>
                <w:sz w:val="28"/>
                <w:szCs w:val="28"/>
              </w:rPr>
              <w:t>Нормоконтролер</w:t>
            </w:r>
            <w:proofErr w:type="spellEnd"/>
          </w:p>
          <w:p w14:paraId="38F17CB8" w14:textId="77777777" w:rsidR="00AA6077" w:rsidRPr="00AA6077" w:rsidRDefault="00AA6077" w:rsidP="009E2912">
            <w:pPr>
              <w:pStyle w:val="aff0"/>
              <w:ind w:left="0" w:right="34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234A7D68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7BB9BB18" w14:textId="77777777" w:rsidR="00AA6077" w:rsidRPr="00AA6077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14:paraId="1F4B9064" w14:textId="77777777" w:rsidR="00AA6077" w:rsidRPr="00BB3A32" w:rsidRDefault="00AA6077" w:rsidP="009E2912">
            <w:pPr>
              <w:pStyle w:val="aff0"/>
              <w:ind w:left="0" w:right="144"/>
              <w:rPr>
                <w:color w:val="000000" w:themeColor="text1"/>
                <w:sz w:val="28"/>
                <w:szCs w:val="28"/>
                <w:u w:val="single"/>
              </w:rPr>
            </w:pPr>
            <w:r w:rsidRPr="00BB3A32">
              <w:rPr>
                <w:color w:val="000000" w:themeColor="text1"/>
                <w:sz w:val="28"/>
                <w:szCs w:val="28"/>
                <w:u w:val="single"/>
              </w:rPr>
              <w:t>______________</w:t>
            </w:r>
          </w:p>
        </w:tc>
        <w:tc>
          <w:tcPr>
            <w:tcW w:w="3228" w:type="dxa"/>
          </w:tcPr>
          <w:p w14:paraId="30EF0BCB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14:paraId="5DA43ED0" w14:textId="77777777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14:paraId="010AAA20" w14:textId="23D46DBB" w:rsidR="00AA6077" w:rsidRPr="00AA6077" w:rsidRDefault="00AA6077" w:rsidP="009E2912">
            <w:pPr>
              <w:pStyle w:val="aff0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AA6077">
              <w:rPr>
                <w:color w:val="000000" w:themeColor="text1"/>
                <w:sz w:val="28"/>
                <w:szCs w:val="28"/>
              </w:rPr>
              <w:t xml:space="preserve">     Е.А. </w:t>
            </w:r>
            <w:proofErr w:type="spellStart"/>
            <w:r w:rsidRPr="00AA6077">
              <w:rPr>
                <w:color w:val="000000" w:themeColor="text1"/>
                <w:sz w:val="28"/>
                <w:szCs w:val="28"/>
              </w:rPr>
              <w:t>Нигай</w:t>
            </w:r>
            <w:proofErr w:type="spellEnd"/>
            <w:r w:rsidRPr="00AA607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2CC747AD" w14:textId="3F30C0EF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7415926F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7A9F9D50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586302F8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6975B623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63D958F2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24361BE6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4AD9142E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04E80973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54BF20FF" w14:textId="77777777" w:rsidR="00A3401E" w:rsidRPr="00A86450" w:rsidRDefault="00A3401E" w:rsidP="00A3401E">
      <w:pPr>
        <w:pStyle w:val="s3"/>
        <w:spacing w:before="0" w:beforeAutospacing="0" w:after="0" w:afterAutospacing="0" w:line="324" w:lineRule="atLeast"/>
        <w:rPr>
          <w:color w:val="000000" w:themeColor="text1"/>
          <w:sz w:val="27"/>
          <w:szCs w:val="27"/>
        </w:rPr>
      </w:pPr>
    </w:p>
    <w:p w14:paraId="4361B486" w14:textId="2607CC50" w:rsidR="00A3401E" w:rsidRPr="00970B55" w:rsidRDefault="00A3401E" w:rsidP="00A3401E">
      <w:pPr>
        <w:pStyle w:val="ae"/>
        <w:spacing w:before="0" w:beforeAutospacing="0" w:after="0" w:afterAutospacing="0" w:line="324" w:lineRule="atLeast"/>
        <w:jc w:val="center"/>
        <w:rPr>
          <w:rStyle w:val="bumpedfont15"/>
          <w:color w:val="000000" w:themeColor="text1"/>
          <w:sz w:val="28"/>
          <w:szCs w:val="28"/>
        </w:rPr>
        <w:sectPr w:rsidR="00A3401E" w:rsidRPr="00970B55" w:rsidSect="00A3401E">
          <w:headerReference w:type="default" r:id="rId8"/>
          <w:headerReference w:type="first" r:id="rId9"/>
          <w:pgSz w:w="11906" w:h="16838"/>
          <w:pgMar w:top="1134" w:right="567" w:bottom="1134" w:left="1701" w:header="708" w:footer="708" w:gutter="0"/>
          <w:cols w:space="720"/>
        </w:sectPr>
      </w:pPr>
      <w:r w:rsidRPr="00970B55">
        <w:rPr>
          <w:rStyle w:val="bumpedfont15"/>
          <w:color w:val="000000" w:themeColor="text1"/>
          <w:sz w:val="28"/>
          <w:szCs w:val="28"/>
        </w:rPr>
        <w:t>Владивосток 20</w:t>
      </w:r>
      <w:r w:rsidR="001D60E1">
        <w:rPr>
          <w:rStyle w:val="bumpedfont15"/>
          <w:color w:val="000000" w:themeColor="text1"/>
          <w:sz w:val="28"/>
          <w:szCs w:val="28"/>
        </w:rPr>
        <w:t>26</w:t>
      </w:r>
    </w:p>
    <w:p w14:paraId="79698395" w14:textId="77777777" w:rsidR="00BB3DD8" w:rsidRDefault="00BB3DD8" w:rsidP="001D60E1">
      <w:pPr>
        <w:spacing w:after="120"/>
        <w:rPr>
          <w:sz w:val="24"/>
          <w:szCs w:val="24"/>
        </w:rPr>
      </w:pPr>
      <w:bookmarkStart w:id="7" w:name="_heading=h.gjdgxs" w:colFirst="0" w:colLast="0"/>
      <w:bookmarkEnd w:id="7"/>
    </w:p>
    <w:p w14:paraId="2B801301" w14:textId="77777777" w:rsidR="00BB3DD8" w:rsidRDefault="00BB3DD8" w:rsidP="00BC6DD4">
      <w:pPr>
        <w:spacing w:after="120"/>
        <w:jc w:val="center"/>
        <w:rPr>
          <w:sz w:val="24"/>
          <w:szCs w:val="24"/>
        </w:rPr>
      </w:pPr>
    </w:p>
    <w:p w14:paraId="423E55A2" w14:textId="5FE9E842" w:rsidR="00BC6DD4" w:rsidRPr="0074387A" w:rsidRDefault="00BC6DD4" w:rsidP="00BC6DD4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4387A">
        <w:rPr>
          <w:sz w:val="24"/>
          <w:szCs w:val="24"/>
        </w:rPr>
        <w:t>МИНОБРНАУКИ РОССИИ</w:t>
      </w:r>
    </w:p>
    <w:p w14:paraId="6C67ED4F" w14:textId="77777777" w:rsidR="00BC6DD4" w:rsidRPr="0074387A" w:rsidRDefault="00BC6DD4" w:rsidP="00BC6DD4">
      <w:pPr>
        <w:spacing w:after="120"/>
        <w:jc w:val="center"/>
        <w:rPr>
          <w:sz w:val="24"/>
          <w:szCs w:val="24"/>
        </w:rPr>
      </w:pPr>
      <w:r w:rsidRPr="0074387A">
        <w:rPr>
          <w:sz w:val="24"/>
          <w:szCs w:val="24"/>
        </w:rPr>
        <w:t xml:space="preserve">ВЛАДИВОСТОКСКИЙ ГОСУДАРСТВЕННЫЙ УНИВЕРСИТЕТ </w:t>
      </w:r>
    </w:p>
    <w:p w14:paraId="6A07D826" w14:textId="77777777" w:rsidR="00BC6DD4" w:rsidRPr="0074387A" w:rsidRDefault="00BC6DD4" w:rsidP="00BC6DD4">
      <w:pPr>
        <w:spacing w:after="120"/>
        <w:jc w:val="center"/>
        <w:rPr>
          <w:sz w:val="24"/>
          <w:szCs w:val="24"/>
        </w:rPr>
      </w:pPr>
      <w:r w:rsidRPr="0074387A">
        <w:rPr>
          <w:sz w:val="24"/>
          <w:szCs w:val="24"/>
        </w:rPr>
        <w:t>ИНСТИТУТ МЕЖДУНАРОДНОГО БИЗНЕСА, ЭКОНОМИКИ И УПРАВЛЕНИЯ</w:t>
      </w:r>
    </w:p>
    <w:p w14:paraId="49FC0BBC" w14:textId="77777777" w:rsidR="00BC6DD4" w:rsidRPr="00901B07" w:rsidRDefault="00BC6DD4" w:rsidP="00BC6DD4">
      <w:pPr>
        <w:ind w:firstLine="709"/>
        <w:jc w:val="center"/>
        <w:rPr>
          <w:sz w:val="24"/>
          <w:szCs w:val="24"/>
        </w:rPr>
      </w:pPr>
      <w:r w:rsidRPr="0074387A">
        <w:rPr>
          <w:sz w:val="24"/>
          <w:szCs w:val="24"/>
        </w:rPr>
        <w:t>КАФЕДРА ЭКОНОМИКИ И УПРАВЛЕНИЯ</w:t>
      </w:r>
    </w:p>
    <w:p w14:paraId="655B14A5" w14:textId="77777777" w:rsidR="00BC6DD4" w:rsidRPr="00901B07" w:rsidRDefault="00BC6DD4" w:rsidP="00BC6DD4">
      <w:pPr>
        <w:ind w:firstLine="709"/>
        <w:jc w:val="center"/>
        <w:rPr>
          <w:sz w:val="24"/>
          <w:szCs w:val="24"/>
        </w:rPr>
      </w:pPr>
    </w:p>
    <w:p w14:paraId="7233E69D" w14:textId="77777777" w:rsidR="00BC6DD4" w:rsidRPr="00901B07" w:rsidRDefault="00BC6DD4" w:rsidP="00BC6DD4">
      <w:pPr>
        <w:ind w:firstLine="709"/>
        <w:jc w:val="center"/>
        <w:rPr>
          <w:sz w:val="24"/>
          <w:szCs w:val="24"/>
        </w:rPr>
      </w:pPr>
      <w:r w:rsidRPr="00901B07">
        <w:rPr>
          <w:sz w:val="24"/>
          <w:szCs w:val="24"/>
        </w:rPr>
        <w:t>ЗАДАНИЕ</w:t>
      </w:r>
    </w:p>
    <w:p w14:paraId="4C230BB9" w14:textId="77777777" w:rsidR="00BC6DD4" w:rsidRPr="00901B07" w:rsidRDefault="00BC6DD4" w:rsidP="00BC6DD4">
      <w:pPr>
        <w:ind w:firstLine="709"/>
        <w:jc w:val="center"/>
        <w:rPr>
          <w:sz w:val="24"/>
          <w:szCs w:val="24"/>
        </w:rPr>
      </w:pPr>
      <w:r w:rsidRPr="00901B07">
        <w:rPr>
          <w:sz w:val="24"/>
          <w:szCs w:val="24"/>
        </w:rPr>
        <w:t>на учебную ознакомительную практику</w:t>
      </w:r>
    </w:p>
    <w:p w14:paraId="77858741" w14:textId="77777777" w:rsidR="00BC6DD4" w:rsidRDefault="00BC6DD4" w:rsidP="00BC6DD4">
      <w:pPr>
        <w:ind w:firstLine="709"/>
        <w:jc w:val="both"/>
        <w:rPr>
          <w:sz w:val="24"/>
          <w:szCs w:val="24"/>
        </w:rPr>
      </w:pPr>
    </w:p>
    <w:p w14:paraId="58A2BAA7" w14:textId="77777777" w:rsidR="00BC6DD4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 xml:space="preserve">Студент: </w:t>
      </w:r>
      <w:r w:rsidRPr="00DB7B63">
        <w:rPr>
          <w:sz w:val="24"/>
          <w:szCs w:val="24"/>
        </w:rPr>
        <w:t>Родионова Ариана Вячеславовна</w:t>
      </w:r>
    </w:p>
    <w:p w14:paraId="75DF8430" w14:textId="77777777" w:rsidR="00BC6DD4" w:rsidRPr="00716986" w:rsidRDefault="00BC6DD4" w:rsidP="00BC6D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Группы: </w:t>
      </w:r>
      <w:r w:rsidRPr="00ED3DCE">
        <w:rPr>
          <w:sz w:val="24"/>
          <w:szCs w:val="24"/>
        </w:rPr>
        <w:t>БМН-24-ММ1</w:t>
      </w:r>
    </w:p>
    <w:p w14:paraId="1ADF1861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 xml:space="preserve">Срок сдачи: </w:t>
      </w:r>
      <w:r>
        <w:rPr>
          <w:sz w:val="24"/>
          <w:szCs w:val="24"/>
        </w:rPr>
        <w:t>10.07.2026</w:t>
      </w:r>
    </w:p>
    <w:p w14:paraId="7BB70D4A" w14:textId="77777777" w:rsidR="00BC6DD4" w:rsidRDefault="00BC6DD4" w:rsidP="00BC6DD4">
      <w:pPr>
        <w:ind w:firstLine="709"/>
        <w:jc w:val="both"/>
        <w:rPr>
          <w:sz w:val="24"/>
          <w:szCs w:val="24"/>
        </w:rPr>
      </w:pPr>
    </w:p>
    <w:p w14:paraId="3885B7BC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Содержание отчета</w:t>
      </w:r>
      <w:r>
        <w:rPr>
          <w:sz w:val="24"/>
          <w:szCs w:val="24"/>
        </w:rPr>
        <w:t>:</w:t>
      </w:r>
    </w:p>
    <w:p w14:paraId="7CE677D7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416DF3">
        <w:rPr>
          <w:b/>
          <w:sz w:val="24"/>
          <w:szCs w:val="24"/>
        </w:rPr>
        <w:t>Введение:</w:t>
      </w:r>
      <w:r w:rsidRPr="00901B07">
        <w:rPr>
          <w:sz w:val="24"/>
          <w:szCs w:val="24"/>
        </w:rPr>
        <w:t xml:space="preserve"> </w:t>
      </w:r>
      <w:r w:rsidRPr="005844BD">
        <w:rPr>
          <w:sz w:val="24"/>
          <w:szCs w:val="24"/>
        </w:rPr>
        <w:t>описание целей и задач практики, объекта и предмета исследования, отрасли, в которой функционирует хозяйствующий субъект, обоснов</w:t>
      </w:r>
      <w:r>
        <w:rPr>
          <w:sz w:val="24"/>
          <w:szCs w:val="24"/>
        </w:rPr>
        <w:t>ание</w:t>
      </w:r>
      <w:r w:rsidRPr="005844BD">
        <w:rPr>
          <w:sz w:val="24"/>
          <w:szCs w:val="24"/>
        </w:rPr>
        <w:t xml:space="preserve"> рол</w:t>
      </w:r>
      <w:r>
        <w:rPr>
          <w:sz w:val="24"/>
          <w:szCs w:val="24"/>
        </w:rPr>
        <w:t>и предприятия</w:t>
      </w:r>
      <w:r w:rsidRPr="005844BD">
        <w:rPr>
          <w:sz w:val="24"/>
          <w:szCs w:val="24"/>
        </w:rPr>
        <w:t xml:space="preserve"> в развитии муниципального образования</w:t>
      </w:r>
      <w:r>
        <w:rPr>
          <w:sz w:val="24"/>
          <w:szCs w:val="24"/>
        </w:rPr>
        <w:t xml:space="preserve"> или региона, место предприятия на рынке.</w:t>
      </w:r>
    </w:p>
    <w:p w14:paraId="30907D6D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</w:p>
    <w:p w14:paraId="32287E10" w14:textId="77777777" w:rsidR="00BC6DD4" w:rsidRPr="00416DF3" w:rsidRDefault="00BC6DD4" w:rsidP="00BC6DD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r w:rsidRPr="00416DF3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Характеристика предприятия</w:t>
      </w:r>
    </w:p>
    <w:p w14:paraId="5678FFE2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02708C">
        <w:rPr>
          <w:sz w:val="24"/>
          <w:szCs w:val="24"/>
        </w:rPr>
        <w:t>обрать, структурировать и проанализировать информацию, раскрывающую особенности деятельности предприятия (организации)</w:t>
      </w:r>
      <w:r>
        <w:rPr>
          <w:sz w:val="24"/>
          <w:szCs w:val="24"/>
        </w:rPr>
        <w:t xml:space="preserve"> </w:t>
      </w:r>
      <w:r w:rsidRPr="00901B07">
        <w:rPr>
          <w:sz w:val="24"/>
          <w:szCs w:val="24"/>
        </w:rPr>
        <w:t>(ОПК-6)</w:t>
      </w:r>
      <w:r w:rsidRPr="0002708C">
        <w:rPr>
          <w:sz w:val="24"/>
          <w:szCs w:val="24"/>
        </w:rPr>
        <w:t>:</w:t>
      </w:r>
    </w:p>
    <w:p w14:paraId="7AFD534B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 w:rsidRPr="0002708C">
        <w:rPr>
          <w:sz w:val="24"/>
          <w:szCs w:val="24"/>
        </w:rPr>
        <w:t>составить "Паспорт организации" - основные реквизиты (название, форма собственности, юридический адрес, местонахождение и т.п.); основные</w:t>
      </w:r>
      <w:r>
        <w:rPr>
          <w:sz w:val="24"/>
          <w:szCs w:val="24"/>
        </w:rPr>
        <w:t xml:space="preserve"> </w:t>
      </w:r>
      <w:r w:rsidRPr="0002708C">
        <w:rPr>
          <w:sz w:val="24"/>
          <w:szCs w:val="24"/>
        </w:rPr>
        <w:t>виды деятельности;</w:t>
      </w:r>
      <w:r>
        <w:rPr>
          <w:sz w:val="24"/>
          <w:szCs w:val="24"/>
        </w:rPr>
        <w:t xml:space="preserve"> организационная структура;</w:t>
      </w:r>
      <w:r w:rsidRPr="0002708C">
        <w:rPr>
          <w:sz w:val="24"/>
          <w:szCs w:val="24"/>
        </w:rPr>
        <w:t xml:space="preserve"> особенности </w:t>
      </w:r>
      <w:r>
        <w:rPr>
          <w:sz w:val="24"/>
          <w:szCs w:val="24"/>
        </w:rPr>
        <w:t xml:space="preserve">организационно-правовой формы; </w:t>
      </w:r>
      <w:r w:rsidRPr="0002708C">
        <w:rPr>
          <w:sz w:val="24"/>
          <w:szCs w:val="24"/>
        </w:rPr>
        <w:t>система налогообложения;</w:t>
      </w:r>
    </w:p>
    <w:p w14:paraId="63716E69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 w:rsidRPr="0002708C">
        <w:rPr>
          <w:sz w:val="24"/>
          <w:szCs w:val="24"/>
        </w:rPr>
        <w:t>проанализировать основные экономические показатели хозяйственной деятельности за два-три последних отчетных года (выручка, затраты,</w:t>
      </w:r>
      <w:r>
        <w:rPr>
          <w:sz w:val="24"/>
          <w:szCs w:val="24"/>
        </w:rPr>
        <w:t xml:space="preserve"> </w:t>
      </w:r>
      <w:r w:rsidRPr="0002708C">
        <w:rPr>
          <w:sz w:val="24"/>
          <w:szCs w:val="24"/>
        </w:rPr>
        <w:t>численность персонала, фонд заработной платы, стоимость основных средств, прибыль, рентабельность и др.);</w:t>
      </w:r>
    </w:p>
    <w:p w14:paraId="11A5B041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1.3 </w:t>
      </w:r>
      <w:r w:rsidRPr="0002708C">
        <w:rPr>
          <w:sz w:val="24"/>
          <w:szCs w:val="24"/>
        </w:rPr>
        <w:t>провести социально-экономический анализ отрасли (вида экономической деятельности), к которой относится исследуемое предприятие (организация)</w:t>
      </w:r>
    </w:p>
    <w:p w14:paraId="1C6755A1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</w:p>
    <w:p w14:paraId="434CB4D0" w14:textId="77777777" w:rsidR="00BC6DD4" w:rsidRPr="00416DF3" w:rsidRDefault="00BC6DD4" w:rsidP="00BC6DD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r w:rsidRPr="00416DF3">
        <w:rPr>
          <w:b/>
          <w:sz w:val="24"/>
          <w:szCs w:val="24"/>
        </w:rPr>
        <w:t xml:space="preserve"> 2. Профессиональная этика менеджера</w:t>
      </w:r>
    </w:p>
    <w:p w14:paraId="70C179A9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Целью данного задания является развитие:</w:t>
      </w:r>
    </w:p>
    <w:p w14:paraId="49652A07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– навыков целостного подхода к анализу проблем;</w:t>
      </w:r>
    </w:p>
    <w:p w14:paraId="490A1C18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– культуры речи;</w:t>
      </w:r>
    </w:p>
    <w:p w14:paraId="23E49E7C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– навыков структурирования информации и ее представления.</w:t>
      </w:r>
    </w:p>
    <w:p w14:paraId="14A0C5C1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Содержание задания к разделу 2:</w:t>
      </w:r>
    </w:p>
    <w:p w14:paraId="76CF3442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Представьте, что Вас пригласили провести лекцию-беседу со студентами другой группы (курса) на тему «Профессиональная этика менеджера».</w:t>
      </w:r>
    </w:p>
    <w:p w14:paraId="0614BC32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Для этого Вам нужно подготовить: план своего выступления; раздаточный материал по подготовленному материалу.</w:t>
      </w:r>
    </w:p>
    <w:p w14:paraId="64847326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Работа над предложенным заданием заключается в изучении теоретического материала, его анализе, выборе ос</w:t>
      </w:r>
      <w:r>
        <w:rPr>
          <w:sz w:val="24"/>
          <w:szCs w:val="24"/>
        </w:rPr>
        <w:t xml:space="preserve">новных идей и оформлении в виде </w:t>
      </w:r>
      <w:r w:rsidRPr="0002708C">
        <w:rPr>
          <w:sz w:val="24"/>
          <w:szCs w:val="24"/>
        </w:rPr>
        <w:t>лекции-беседы</w:t>
      </w:r>
      <w:r>
        <w:rPr>
          <w:sz w:val="24"/>
          <w:szCs w:val="24"/>
        </w:rPr>
        <w:t xml:space="preserve"> </w:t>
      </w:r>
      <w:r w:rsidRPr="00901B07">
        <w:rPr>
          <w:sz w:val="24"/>
          <w:szCs w:val="24"/>
        </w:rPr>
        <w:t>(ОПК-7)</w:t>
      </w:r>
      <w:r w:rsidRPr="0002708C">
        <w:rPr>
          <w:sz w:val="24"/>
          <w:szCs w:val="24"/>
        </w:rPr>
        <w:t>.</w:t>
      </w:r>
    </w:p>
    <w:p w14:paraId="4842605B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Результатом выполнения данного задания является:</w:t>
      </w:r>
    </w:p>
    <w:p w14:paraId="35775DF3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2.1 план лекции-беседы;</w:t>
      </w:r>
    </w:p>
    <w:p w14:paraId="3F5BF36B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2.2 глоссарий по заданной теме (не менее 15 слов);</w:t>
      </w:r>
    </w:p>
    <w:p w14:paraId="459615EE" w14:textId="77777777" w:rsidR="00BC6DD4" w:rsidRPr="0002708C" w:rsidRDefault="00BC6DD4" w:rsidP="00BC6DD4">
      <w:pPr>
        <w:ind w:firstLine="709"/>
        <w:jc w:val="both"/>
        <w:rPr>
          <w:sz w:val="24"/>
          <w:szCs w:val="24"/>
        </w:rPr>
      </w:pPr>
      <w:r w:rsidRPr="0002708C">
        <w:rPr>
          <w:sz w:val="24"/>
          <w:szCs w:val="24"/>
        </w:rPr>
        <w:t>2.3 рекомендуемая литература;</w:t>
      </w:r>
    </w:p>
    <w:p w14:paraId="29D41EEF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  <w:r w:rsidRPr="0002708C">
        <w:rPr>
          <w:sz w:val="24"/>
          <w:szCs w:val="24"/>
        </w:rPr>
        <w:t>2.4 раздаточный материал (презентация 5-8 слайдов).</w:t>
      </w:r>
      <w:r w:rsidRPr="0002708C">
        <w:rPr>
          <w:sz w:val="24"/>
          <w:szCs w:val="24"/>
        </w:rPr>
        <w:cr/>
      </w:r>
    </w:p>
    <w:p w14:paraId="49B377A3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bookmarkStart w:id="8" w:name="_Hlk234841732"/>
      <w:r>
        <w:rPr>
          <w:b/>
          <w:sz w:val="24"/>
          <w:szCs w:val="24"/>
        </w:rPr>
        <w:lastRenderedPageBreak/>
        <w:t>Раздел</w:t>
      </w:r>
      <w:r w:rsidRPr="00416DF3">
        <w:rPr>
          <w:b/>
          <w:sz w:val="24"/>
          <w:szCs w:val="24"/>
        </w:rPr>
        <w:t xml:space="preserve"> 3. Знакомство с профессиональной информационной средой </w:t>
      </w:r>
      <w:r w:rsidRPr="00901B07">
        <w:rPr>
          <w:sz w:val="24"/>
          <w:szCs w:val="24"/>
        </w:rPr>
        <w:t>(ОПК-7)</w:t>
      </w:r>
    </w:p>
    <w:p w14:paraId="050186A1" w14:textId="77777777" w:rsidR="00BC6DD4" w:rsidRPr="00416DF3" w:rsidRDefault="00BC6DD4" w:rsidP="00BC6DD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 w:rsidRPr="00416DF3">
        <w:rPr>
          <w:b/>
          <w:sz w:val="24"/>
          <w:szCs w:val="24"/>
        </w:rPr>
        <w:t xml:space="preserve"> Профессиональные сообщества</w:t>
      </w:r>
    </w:p>
    <w:p w14:paraId="26967CDF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В рамках выполнения данного задания следует изучить существующие профессиональные объединения (сообщества, ассоциации, союзы, консорциумы и пр.) и сделать аналитический обзор в следующей последовательности (необходимо описать не менее 5 профессиональных сообществ по всем представленным пунктам):</w:t>
      </w:r>
    </w:p>
    <w:p w14:paraId="76413B32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1) Понятие профессиональных сообществ (объединений).</w:t>
      </w:r>
    </w:p>
    <w:p w14:paraId="3F88D23E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2) Профессиональные сообщества в области менеджмента (предпринимательства), цели и задачи, миссия, основные направления деятельности.</w:t>
      </w:r>
    </w:p>
    <w:p w14:paraId="7EF66FB5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3) Формы и методы организации работы сообществ (объединений).</w:t>
      </w:r>
    </w:p>
    <w:p w14:paraId="4F287521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4) Роль члена сообщества (менеджера, предпринимателя) в организации работы профессионального объединения.</w:t>
      </w:r>
    </w:p>
    <w:p w14:paraId="5E224EEC" w14:textId="77777777" w:rsidR="00BC6DD4" w:rsidRDefault="00BC6DD4" w:rsidP="00BC6DD4">
      <w:pPr>
        <w:ind w:firstLine="709"/>
        <w:jc w:val="both"/>
        <w:rPr>
          <w:sz w:val="24"/>
          <w:szCs w:val="24"/>
        </w:rPr>
      </w:pPr>
      <w:r w:rsidRPr="00901B07">
        <w:rPr>
          <w:sz w:val="24"/>
          <w:szCs w:val="24"/>
        </w:rPr>
        <w:t>5) Возможности использования потенциала профессионального сообщества в профессиональной деятельности менеджера (предпринимателя).</w:t>
      </w:r>
    </w:p>
    <w:p w14:paraId="653AAF10" w14:textId="77777777" w:rsidR="00BC6DD4" w:rsidRPr="00235EDB" w:rsidRDefault="00BC6DD4" w:rsidP="00BC6DD4">
      <w:pPr>
        <w:ind w:firstLine="709"/>
        <w:jc w:val="both"/>
        <w:rPr>
          <w:sz w:val="8"/>
          <w:szCs w:val="8"/>
        </w:rPr>
      </w:pPr>
    </w:p>
    <w:p w14:paraId="175AF845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Рекомендуемые профессиональные сообщества:</w:t>
      </w:r>
    </w:p>
    <w:p w14:paraId="17F3216C" w14:textId="77777777" w:rsidR="00BC6DD4" w:rsidRPr="00235EDB" w:rsidRDefault="00BC6DD4" w:rsidP="00BC6DD4">
      <w:pPr>
        <w:ind w:firstLine="709"/>
        <w:jc w:val="both"/>
        <w:rPr>
          <w:sz w:val="8"/>
          <w:szCs w:val="8"/>
        </w:rPr>
      </w:pPr>
    </w:p>
    <w:p w14:paraId="6555E21B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– в области менеджмента</w:t>
      </w:r>
    </w:p>
    <w:p w14:paraId="2AD016A7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http://amr.ru – Ассоциация Менеджеров России (АМР)</w:t>
      </w:r>
    </w:p>
    <w:p w14:paraId="0C01CD47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http://www.e-xecutive.ru – Executive – обучающееся Сообщество менеджеров.</w:t>
      </w:r>
    </w:p>
    <w:p w14:paraId="3C2CD0A5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http://www.profmanager.ru – Консорциум профессионального менеджмента</w:t>
      </w:r>
    </w:p>
    <w:p w14:paraId="1E4D1818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http://www.kumc.ru – Институт Сертифицированных Финансовых Менеджеров (Российское отделение).</w:t>
      </w:r>
    </w:p>
    <w:p w14:paraId="0EA21582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и др. информация, размещенная в свободном доступе в сети Интернет.</w:t>
      </w:r>
    </w:p>
    <w:p w14:paraId="7B1FC5F5" w14:textId="77777777" w:rsidR="00BC6DD4" w:rsidRPr="00235EDB" w:rsidRDefault="00BC6DD4" w:rsidP="00BC6DD4">
      <w:pPr>
        <w:ind w:firstLine="709"/>
        <w:jc w:val="both"/>
        <w:rPr>
          <w:sz w:val="8"/>
          <w:szCs w:val="8"/>
        </w:rPr>
      </w:pPr>
    </w:p>
    <w:p w14:paraId="0CFA4EE1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– в области малого бизнеса и предпринимательства</w:t>
      </w:r>
    </w:p>
    <w:p w14:paraId="79B0BF6A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http://www.rasme.ru/ – Российская ассоциация развития малого и среднего предпринимательства.</w:t>
      </w:r>
    </w:p>
    <w:p w14:paraId="0CAC2FC2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http://рспп.рф – Российский союз промышленников и предпринимателей (ООР «РСПП»).</w:t>
      </w:r>
    </w:p>
    <w:p w14:paraId="44B0EED5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http://opora.ru/ – Общероссийская общественная организация малого и среднего предпринимательства «ОПОРА РОССИИ».</w:t>
      </w:r>
    </w:p>
    <w:p w14:paraId="52C7348C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и др. информация, размещенная в свободном доступе в сети Интернет</w:t>
      </w:r>
    </w:p>
    <w:p w14:paraId="3F37D087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</w:p>
    <w:p w14:paraId="5B479392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3.2</w:t>
      </w:r>
      <w:r w:rsidRPr="00416DF3">
        <w:rPr>
          <w:b/>
          <w:sz w:val="24"/>
          <w:szCs w:val="24"/>
        </w:rPr>
        <w:t xml:space="preserve"> Специализированные информационные ресурсы, поддерживающие профессиональную деятельность в области менеджмента и предпринимательства</w:t>
      </w:r>
      <w:r w:rsidRPr="00901B07">
        <w:rPr>
          <w:sz w:val="24"/>
          <w:szCs w:val="24"/>
        </w:rPr>
        <w:t xml:space="preserve"> (ОПК-7).</w:t>
      </w:r>
    </w:p>
    <w:p w14:paraId="63F541A5" w14:textId="77777777" w:rsidR="00BC6DD4" w:rsidRPr="00235EDB" w:rsidRDefault="00BC6DD4" w:rsidP="00BC6DD4">
      <w:pPr>
        <w:ind w:firstLine="709"/>
        <w:jc w:val="both"/>
        <w:rPr>
          <w:sz w:val="24"/>
          <w:szCs w:val="24"/>
        </w:rPr>
      </w:pPr>
      <w:r w:rsidRPr="00235EDB">
        <w:rPr>
          <w:sz w:val="24"/>
          <w:szCs w:val="24"/>
        </w:rPr>
        <w:t>В рамках раздела следует изучить существующие специализированные информационные ресурсы, поддерживающие профессиональную деятельность в</w:t>
      </w:r>
      <w:r>
        <w:rPr>
          <w:sz w:val="24"/>
          <w:szCs w:val="24"/>
        </w:rPr>
        <w:t xml:space="preserve"> </w:t>
      </w:r>
      <w:r w:rsidRPr="00235EDB">
        <w:rPr>
          <w:sz w:val="24"/>
          <w:szCs w:val="24"/>
        </w:rPr>
        <w:t>области менеджмента и малого бизнеса и сделать аналитический обзор в следующей последовательности (необходимо описать не менее 3 специализированных</w:t>
      </w:r>
      <w:r>
        <w:rPr>
          <w:sz w:val="24"/>
          <w:szCs w:val="24"/>
        </w:rPr>
        <w:t xml:space="preserve"> </w:t>
      </w:r>
      <w:r w:rsidRPr="00235EDB">
        <w:rPr>
          <w:sz w:val="24"/>
          <w:szCs w:val="24"/>
        </w:rPr>
        <w:t>информационных ресурсов по всем представленным пунктам):</w:t>
      </w:r>
    </w:p>
    <w:p w14:paraId="52E44F93" w14:textId="77777777" w:rsidR="00BC6DD4" w:rsidRPr="00235EDB" w:rsidRDefault="00BC6DD4" w:rsidP="00BC6DD4">
      <w:pPr>
        <w:ind w:firstLine="709"/>
        <w:jc w:val="both"/>
        <w:rPr>
          <w:sz w:val="24"/>
          <w:szCs w:val="24"/>
        </w:rPr>
      </w:pPr>
      <w:r w:rsidRPr="00235EDB">
        <w:rPr>
          <w:sz w:val="24"/>
          <w:szCs w:val="24"/>
        </w:rPr>
        <w:t>1) Целевые группы пользователей информации.</w:t>
      </w:r>
    </w:p>
    <w:p w14:paraId="1BCDA52D" w14:textId="77777777" w:rsidR="00BC6DD4" w:rsidRPr="00235EDB" w:rsidRDefault="00BC6DD4" w:rsidP="00BC6DD4">
      <w:pPr>
        <w:ind w:firstLine="709"/>
        <w:jc w:val="both"/>
        <w:rPr>
          <w:sz w:val="24"/>
          <w:szCs w:val="24"/>
        </w:rPr>
      </w:pPr>
      <w:r w:rsidRPr="00235EDB">
        <w:rPr>
          <w:sz w:val="24"/>
          <w:szCs w:val="24"/>
        </w:rPr>
        <w:t>2) Тематика представленной деловой информации, документов.</w:t>
      </w:r>
    </w:p>
    <w:p w14:paraId="3B4682F8" w14:textId="77777777" w:rsidR="00BC6DD4" w:rsidRPr="00235EDB" w:rsidRDefault="00BC6DD4" w:rsidP="00BC6DD4">
      <w:pPr>
        <w:ind w:firstLine="709"/>
        <w:jc w:val="both"/>
        <w:rPr>
          <w:sz w:val="8"/>
          <w:szCs w:val="8"/>
        </w:rPr>
      </w:pPr>
      <w:r w:rsidRPr="00235EDB">
        <w:rPr>
          <w:sz w:val="24"/>
          <w:szCs w:val="24"/>
        </w:rPr>
        <w:t>3) Возможности использования информации для создания бизнеса и/или ведения профессиональной деятельности.</w:t>
      </w:r>
      <w:r w:rsidRPr="00235EDB">
        <w:rPr>
          <w:sz w:val="24"/>
          <w:szCs w:val="24"/>
        </w:rPr>
        <w:cr/>
      </w:r>
    </w:p>
    <w:p w14:paraId="1B1B32D9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Например:</w:t>
      </w:r>
    </w:p>
    <w:p w14:paraId="7D7A5EA2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http://www.aup.ru – «Административно-управленческий портал».</w:t>
      </w:r>
    </w:p>
    <w:p w14:paraId="5A8D68B5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http://www.cfin.ru/ – «Корпоративный менеджмент»</w:t>
      </w:r>
    </w:p>
    <w:p w14:paraId="7DF6CB55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http://www.nisse.ru – Национальный институт системных исследований проблем предпринимательства.</w:t>
      </w:r>
    </w:p>
    <w:p w14:paraId="7FE36513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http://www.innovbusiness.ru – Ресурс «Инновации и предпринимательство».</w:t>
      </w:r>
    </w:p>
    <w:p w14:paraId="51A98B01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http://www.finman.ru – Журнал «Финансовый менеджмент».</w:t>
      </w:r>
    </w:p>
    <w:p w14:paraId="70467E00" w14:textId="77777777" w:rsidR="00BC6DD4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и др. информация, размещенная в свободном доступе в сети Интернет</w:t>
      </w:r>
    </w:p>
    <w:bookmarkEnd w:id="8"/>
    <w:p w14:paraId="5B5CC1A1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Раздел</w:t>
      </w:r>
      <w:r w:rsidRPr="00416DF3">
        <w:rPr>
          <w:b/>
          <w:sz w:val="24"/>
          <w:szCs w:val="24"/>
        </w:rPr>
        <w:t xml:space="preserve"> 4. Методы управления и самоорганизации</w:t>
      </w:r>
      <w:r w:rsidRPr="00901B07">
        <w:rPr>
          <w:sz w:val="24"/>
          <w:szCs w:val="24"/>
        </w:rPr>
        <w:t xml:space="preserve"> (ОПК-7)</w:t>
      </w:r>
    </w:p>
    <w:p w14:paraId="107D329B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lastRenderedPageBreak/>
        <w:t>В рамках данного раздела следует изучить и проанализировать профессиональные цели и задачи, которые стави</w:t>
      </w:r>
      <w:r>
        <w:rPr>
          <w:sz w:val="24"/>
          <w:szCs w:val="24"/>
        </w:rPr>
        <w:t xml:space="preserve">ть перед собой менеджер, методы </w:t>
      </w:r>
      <w:r w:rsidRPr="005844BD">
        <w:rPr>
          <w:sz w:val="24"/>
          <w:szCs w:val="24"/>
        </w:rPr>
        <w:t>управления, которыми он может пользоваться для их достижения.</w:t>
      </w:r>
    </w:p>
    <w:p w14:paraId="2E0B141D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Данный раздел отчета должен содержать:</w:t>
      </w:r>
    </w:p>
    <w:p w14:paraId="7A0F7206" w14:textId="77777777" w:rsidR="00BC6DD4" w:rsidRPr="005844BD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4.1. Распорядок рабочего дня менеджера (менеджера организации, в которой проходит практика).</w:t>
      </w:r>
    </w:p>
    <w:p w14:paraId="3D965A0C" w14:textId="77777777" w:rsidR="00BC6DD4" w:rsidRDefault="00BC6DD4" w:rsidP="00BC6DD4">
      <w:pPr>
        <w:ind w:firstLine="709"/>
        <w:jc w:val="both"/>
        <w:rPr>
          <w:sz w:val="24"/>
          <w:szCs w:val="24"/>
        </w:rPr>
      </w:pPr>
      <w:r w:rsidRPr="005844BD">
        <w:rPr>
          <w:sz w:val="24"/>
          <w:szCs w:val="24"/>
        </w:rPr>
        <w:t>4.2 Презентация</w:t>
      </w:r>
      <w:r>
        <w:rPr>
          <w:sz w:val="24"/>
          <w:szCs w:val="24"/>
        </w:rPr>
        <w:t xml:space="preserve"> </w:t>
      </w:r>
      <w:r w:rsidRPr="005844BD">
        <w:rPr>
          <w:sz w:val="24"/>
          <w:szCs w:val="24"/>
        </w:rPr>
        <w:t>«Методы управления, которые воздействуют на меня» или «Методы управления, которые применяю я</w:t>
      </w:r>
      <w:r>
        <w:rPr>
          <w:sz w:val="24"/>
          <w:szCs w:val="24"/>
        </w:rPr>
        <w:t>» (10–15 слайдов), составленная</w:t>
      </w:r>
      <w:r w:rsidRPr="005844BD">
        <w:rPr>
          <w:sz w:val="24"/>
          <w:szCs w:val="24"/>
        </w:rPr>
        <w:t xml:space="preserve"> на основе систематизации полученного в результате сбора и анализа информации</w:t>
      </w:r>
    </w:p>
    <w:p w14:paraId="4C096097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</w:p>
    <w:p w14:paraId="1ECB5FB8" w14:textId="77777777" w:rsidR="00BC6DD4" w:rsidRPr="00901B07" w:rsidRDefault="00BC6DD4" w:rsidP="00BC6DD4">
      <w:pPr>
        <w:ind w:firstLine="709"/>
        <w:jc w:val="both"/>
        <w:rPr>
          <w:sz w:val="24"/>
          <w:szCs w:val="24"/>
        </w:rPr>
      </w:pPr>
      <w:r w:rsidRPr="00416DF3">
        <w:rPr>
          <w:b/>
          <w:sz w:val="24"/>
          <w:szCs w:val="24"/>
        </w:rPr>
        <w:t>Заключение</w:t>
      </w:r>
      <w:r w:rsidRPr="00901B07">
        <w:rPr>
          <w:sz w:val="24"/>
          <w:szCs w:val="24"/>
        </w:rPr>
        <w:t xml:space="preserve">: </w:t>
      </w:r>
      <w:r w:rsidRPr="00235EDB">
        <w:rPr>
          <w:sz w:val="24"/>
          <w:szCs w:val="24"/>
        </w:rPr>
        <w:t>содержит основные в</w:t>
      </w:r>
      <w:r>
        <w:rPr>
          <w:sz w:val="24"/>
          <w:szCs w:val="24"/>
        </w:rPr>
        <w:t>ыводы из каждого раздела отчета</w:t>
      </w:r>
      <w:r w:rsidRPr="00901B07">
        <w:rPr>
          <w:sz w:val="24"/>
          <w:szCs w:val="24"/>
        </w:rPr>
        <w:t>.</w:t>
      </w:r>
    </w:p>
    <w:p w14:paraId="7B23C7AB" w14:textId="77777777" w:rsidR="00BC6DD4" w:rsidRDefault="00BC6DD4" w:rsidP="00BC6DD4">
      <w:pPr>
        <w:ind w:firstLine="709"/>
        <w:jc w:val="both"/>
        <w:rPr>
          <w:b/>
          <w:sz w:val="24"/>
          <w:szCs w:val="24"/>
        </w:rPr>
      </w:pPr>
    </w:p>
    <w:p w14:paraId="26AFE34F" w14:textId="77777777" w:rsidR="00BC6DD4" w:rsidRDefault="00BC6DD4" w:rsidP="00BC6DD4">
      <w:pPr>
        <w:ind w:firstLine="709"/>
        <w:jc w:val="both"/>
        <w:rPr>
          <w:sz w:val="24"/>
          <w:szCs w:val="24"/>
        </w:rPr>
      </w:pPr>
      <w:r w:rsidRPr="00416DF3">
        <w:rPr>
          <w:b/>
          <w:sz w:val="24"/>
          <w:szCs w:val="24"/>
        </w:rPr>
        <w:t>Список использованных источников</w:t>
      </w:r>
      <w:r w:rsidRPr="00901B07">
        <w:rPr>
          <w:sz w:val="24"/>
          <w:szCs w:val="24"/>
        </w:rPr>
        <w:t xml:space="preserve"> </w:t>
      </w:r>
      <w:r w:rsidRPr="005844BD">
        <w:rPr>
          <w:sz w:val="24"/>
          <w:szCs w:val="24"/>
        </w:rPr>
        <w:t>не менее 20 источников не старше 5</w:t>
      </w:r>
      <w:r>
        <w:rPr>
          <w:sz w:val="24"/>
          <w:szCs w:val="24"/>
        </w:rPr>
        <w:t>-летнего ценза по году издания (ОПК-7).</w:t>
      </w:r>
    </w:p>
    <w:p w14:paraId="44B00EA9" w14:textId="77777777" w:rsidR="00BC6DD4" w:rsidRDefault="00BC6DD4" w:rsidP="00BC6DD4">
      <w:pPr>
        <w:ind w:firstLine="709"/>
        <w:jc w:val="both"/>
        <w:rPr>
          <w:sz w:val="24"/>
          <w:szCs w:val="24"/>
        </w:rPr>
      </w:pPr>
    </w:p>
    <w:p w14:paraId="1447CDFB" w14:textId="798032F6" w:rsidR="00BC6DD4" w:rsidRPr="00F1331A" w:rsidRDefault="00BC6DD4" w:rsidP="00F1331A">
      <w:pPr>
        <w:ind w:firstLine="709"/>
        <w:jc w:val="both"/>
        <w:rPr>
          <w:sz w:val="24"/>
          <w:szCs w:val="24"/>
        </w:rPr>
      </w:pPr>
      <w:r w:rsidRPr="00947D7F">
        <w:rPr>
          <w:sz w:val="24"/>
          <w:szCs w:val="24"/>
        </w:rPr>
        <w:t>Оформить работу в соответствии со стандартами В</w:t>
      </w:r>
      <w:r>
        <w:rPr>
          <w:sz w:val="24"/>
          <w:szCs w:val="24"/>
        </w:rPr>
        <w:t>В</w:t>
      </w:r>
      <w:r w:rsidRPr="00947D7F">
        <w:rPr>
          <w:sz w:val="24"/>
          <w:szCs w:val="24"/>
        </w:rPr>
        <w:t>ГУ (ПК-8).</w:t>
      </w:r>
    </w:p>
    <w:p w14:paraId="21B5CDDC" w14:textId="77777777" w:rsidR="00BC6DD4" w:rsidRDefault="00BC6DD4" w:rsidP="00BC6DD4">
      <w:pPr>
        <w:jc w:val="both"/>
        <w:rPr>
          <w:sz w:val="24"/>
          <w:szCs w:val="24"/>
        </w:rPr>
      </w:pPr>
    </w:p>
    <w:p w14:paraId="0DFD846A" w14:textId="77777777" w:rsidR="00F1331A" w:rsidRDefault="00F1331A" w:rsidP="00BC6DD4">
      <w:pPr>
        <w:jc w:val="both"/>
        <w:rPr>
          <w:sz w:val="24"/>
          <w:szCs w:val="24"/>
        </w:rPr>
      </w:pPr>
    </w:p>
    <w:p w14:paraId="536A4EC8" w14:textId="77777777" w:rsidR="00F1331A" w:rsidRDefault="00F1331A" w:rsidP="00BC6DD4">
      <w:pPr>
        <w:jc w:val="both"/>
        <w:rPr>
          <w:sz w:val="24"/>
          <w:szCs w:val="24"/>
        </w:rPr>
      </w:pPr>
    </w:p>
    <w:p w14:paraId="56A722D3" w14:textId="77777777" w:rsidR="00BC6DD4" w:rsidRPr="00901B07" w:rsidRDefault="00BC6DD4" w:rsidP="00BC6DD4">
      <w:pPr>
        <w:jc w:val="both"/>
        <w:rPr>
          <w:sz w:val="24"/>
          <w:szCs w:val="24"/>
        </w:rPr>
      </w:pPr>
      <w:r w:rsidRPr="00901B07">
        <w:rPr>
          <w:sz w:val="24"/>
          <w:szCs w:val="24"/>
        </w:rPr>
        <w:t xml:space="preserve">Научный руководитель </w:t>
      </w:r>
    </w:p>
    <w:p w14:paraId="64EFD171" w14:textId="77777777" w:rsidR="00BC6DD4" w:rsidRPr="00901B07" w:rsidRDefault="00BC6DD4" w:rsidP="00BC6DD4">
      <w:pPr>
        <w:jc w:val="both"/>
        <w:rPr>
          <w:sz w:val="24"/>
          <w:szCs w:val="24"/>
        </w:rPr>
      </w:pPr>
      <w:proofErr w:type="spellStart"/>
      <w:proofErr w:type="gramStart"/>
      <w:r w:rsidRPr="00901B07">
        <w:rPr>
          <w:sz w:val="24"/>
          <w:szCs w:val="24"/>
        </w:rPr>
        <w:t>к</w:t>
      </w:r>
      <w:r>
        <w:rPr>
          <w:sz w:val="24"/>
          <w:szCs w:val="24"/>
        </w:rPr>
        <w:t>анд</w:t>
      </w:r>
      <w:r w:rsidRPr="00901B07">
        <w:rPr>
          <w:sz w:val="24"/>
          <w:szCs w:val="24"/>
        </w:rPr>
        <w:t>.э</w:t>
      </w:r>
      <w:r>
        <w:rPr>
          <w:sz w:val="24"/>
          <w:szCs w:val="24"/>
        </w:rPr>
        <w:t>кон</w:t>
      </w:r>
      <w:proofErr w:type="gramEnd"/>
      <w:r w:rsidRPr="00901B07">
        <w:rPr>
          <w:sz w:val="24"/>
          <w:szCs w:val="24"/>
        </w:rPr>
        <w:t>.н</w:t>
      </w:r>
      <w:r>
        <w:rPr>
          <w:sz w:val="24"/>
          <w:szCs w:val="24"/>
        </w:rPr>
        <w:t>аук</w:t>
      </w:r>
      <w:proofErr w:type="spellEnd"/>
      <w:r w:rsidRPr="00901B07">
        <w:rPr>
          <w:sz w:val="24"/>
          <w:szCs w:val="24"/>
        </w:rPr>
        <w:t>, доцент</w:t>
      </w:r>
      <w:r>
        <w:rPr>
          <w:sz w:val="24"/>
          <w:szCs w:val="24"/>
        </w:rPr>
        <w:t xml:space="preserve">                          </w:t>
      </w:r>
      <w:r w:rsidRPr="00901B07">
        <w:rPr>
          <w:sz w:val="24"/>
          <w:szCs w:val="24"/>
        </w:rPr>
        <w:t xml:space="preserve">  ___________                    </w:t>
      </w:r>
      <w:r>
        <w:rPr>
          <w:sz w:val="24"/>
          <w:szCs w:val="24"/>
        </w:rPr>
        <w:t xml:space="preserve"> </w:t>
      </w:r>
      <w:r w:rsidRPr="00901B0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Нигай</w:t>
      </w:r>
      <w:proofErr w:type="spellEnd"/>
      <w:r>
        <w:rPr>
          <w:sz w:val="24"/>
          <w:szCs w:val="24"/>
        </w:rPr>
        <w:t xml:space="preserve"> Е.А.</w:t>
      </w:r>
    </w:p>
    <w:p w14:paraId="30F796F6" w14:textId="77777777" w:rsidR="00064AA3" w:rsidRPr="00F1331A" w:rsidRDefault="00064AA3" w:rsidP="00BC6DD4">
      <w:pPr>
        <w:ind w:firstLine="709"/>
        <w:jc w:val="both"/>
        <w:rPr>
          <w:sz w:val="24"/>
          <w:szCs w:val="24"/>
        </w:rPr>
      </w:pPr>
    </w:p>
    <w:p w14:paraId="0326474B" w14:textId="77777777" w:rsidR="00064AA3" w:rsidRPr="000A6E42" w:rsidRDefault="00064AA3" w:rsidP="00BC6DD4">
      <w:pPr>
        <w:ind w:firstLine="709"/>
        <w:jc w:val="both"/>
        <w:rPr>
          <w:sz w:val="24"/>
          <w:szCs w:val="24"/>
        </w:rPr>
      </w:pPr>
    </w:p>
    <w:p w14:paraId="62FC6538" w14:textId="77777777" w:rsidR="00BC6DD4" w:rsidRDefault="00BC6DD4" w:rsidP="00BC6DD4">
      <w:pPr>
        <w:jc w:val="both"/>
        <w:rPr>
          <w:sz w:val="24"/>
          <w:szCs w:val="24"/>
        </w:rPr>
      </w:pPr>
      <w:r w:rsidRPr="00901B07">
        <w:rPr>
          <w:sz w:val="24"/>
          <w:szCs w:val="24"/>
        </w:rPr>
        <w:t xml:space="preserve">Задание получил: </w:t>
      </w:r>
      <w:r w:rsidRPr="00901B0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</w:t>
      </w:r>
      <w:r w:rsidRPr="00901B07">
        <w:rPr>
          <w:sz w:val="24"/>
          <w:szCs w:val="24"/>
        </w:rPr>
        <w:t xml:space="preserve">                    ___________                       </w:t>
      </w:r>
      <w:r w:rsidRPr="00676BFD">
        <w:rPr>
          <w:sz w:val="24"/>
          <w:szCs w:val="24"/>
        </w:rPr>
        <w:t xml:space="preserve">Родионова </w:t>
      </w:r>
      <w:r>
        <w:rPr>
          <w:sz w:val="24"/>
          <w:szCs w:val="24"/>
        </w:rPr>
        <w:t>А.В.</w:t>
      </w:r>
    </w:p>
    <w:p w14:paraId="7324CB90" w14:textId="77777777" w:rsidR="009A0EEA" w:rsidRDefault="00BC6DD4" w:rsidP="00BC6DD4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551E33" w14:textId="77777777" w:rsidR="001D60E1" w:rsidRDefault="001D60E1" w:rsidP="00BC6DD4">
      <w:pPr>
        <w:jc w:val="both"/>
        <w:rPr>
          <w:sz w:val="24"/>
          <w:szCs w:val="24"/>
        </w:rPr>
      </w:pPr>
    </w:p>
    <w:p w14:paraId="5274778C" w14:textId="77777777" w:rsidR="001D60E1" w:rsidRPr="00AB1883" w:rsidRDefault="001D60E1" w:rsidP="001D60E1">
      <w:pPr>
        <w:suppressAutoHyphens/>
        <w:jc w:val="center"/>
        <w:rPr>
          <w:b/>
          <w:bCs/>
          <w:sz w:val="24"/>
          <w:szCs w:val="28"/>
        </w:rPr>
      </w:pPr>
      <w:r w:rsidRPr="00AB1883">
        <w:rPr>
          <w:b/>
          <w:bCs/>
          <w:sz w:val="24"/>
          <w:szCs w:val="28"/>
        </w:rPr>
        <w:t>РАБОЧИЙ ГРАФИК (ПЛАН)</w:t>
      </w:r>
      <w:r>
        <w:rPr>
          <w:b/>
          <w:bCs/>
          <w:sz w:val="24"/>
          <w:szCs w:val="28"/>
        </w:rPr>
        <w:t xml:space="preserve"> ПРОВЕДЕНИЯ ПРАКТИКИ </w:t>
      </w:r>
    </w:p>
    <w:p w14:paraId="591B1AC9" w14:textId="77777777" w:rsidR="001D60E1" w:rsidRPr="00AB1883" w:rsidRDefault="001D60E1" w:rsidP="001D60E1">
      <w:pPr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 w:val="24"/>
          <w:szCs w:val="28"/>
        </w:rPr>
      </w:pPr>
    </w:p>
    <w:p w14:paraId="7FDF848E" w14:textId="77777777" w:rsidR="001D60E1" w:rsidRPr="00AB1883" w:rsidRDefault="001D60E1" w:rsidP="001D60E1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sz w:val="24"/>
          <w:szCs w:val="24"/>
          <w:u w:val="single"/>
          <w:lang w:eastAsia="zh-CN"/>
        </w:rPr>
      </w:pPr>
      <w:r w:rsidRPr="00AB1883">
        <w:rPr>
          <w:rFonts w:eastAsia="SimSun"/>
          <w:sz w:val="24"/>
          <w:szCs w:val="24"/>
          <w:lang w:eastAsia="zh-CN"/>
        </w:rPr>
        <w:t xml:space="preserve">Студент </w:t>
      </w:r>
      <w:r w:rsidRPr="00676BFD">
        <w:rPr>
          <w:rFonts w:eastAsia="SimSun"/>
          <w:iCs/>
          <w:sz w:val="24"/>
          <w:szCs w:val="24"/>
          <w:u w:val="single"/>
          <w:lang w:eastAsia="zh-CN"/>
        </w:rPr>
        <w:t>_________________</w:t>
      </w:r>
      <w:r w:rsidRPr="00676BFD">
        <w:rPr>
          <w:sz w:val="24"/>
          <w:szCs w:val="24"/>
          <w:u w:val="single"/>
        </w:rPr>
        <w:t>Родионова Ариана Вячеславовна</w:t>
      </w:r>
      <w:r>
        <w:rPr>
          <w:sz w:val="24"/>
          <w:szCs w:val="24"/>
          <w:u w:val="single"/>
        </w:rPr>
        <w:t xml:space="preserve">       </w:t>
      </w:r>
      <w:r>
        <w:rPr>
          <w:rFonts w:eastAsia="SimSun"/>
          <w:iCs/>
          <w:sz w:val="24"/>
          <w:szCs w:val="24"/>
          <w:u w:val="single"/>
          <w:lang w:eastAsia="zh-CN"/>
        </w:rPr>
        <w:t>__________________</w:t>
      </w:r>
      <w:r w:rsidRPr="00AB1883">
        <w:rPr>
          <w:rFonts w:eastAsia="SimSun"/>
          <w:iCs/>
          <w:sz w:val="24"/>
          <w:szCs w:val="24"/>
          <w:u w:val="single"/>
          <w:lang w:eastAsia="zh-CN"/>
        </w:rPr>
        <w:t>__</w:t>
      </w:r>
    </w:p>
    <w:p w14:paraId="3CED3F3C" w14:textId="77777777" w:rsidR="001D60E1" w:rsidRPr="00AB1883" w:rsidRDefault="001D60E1" w:rsidP="001D60E1">
      <w:pPr>
        <w:shd w:val="clear" w:color="auto" w:fill="FFFFFF"/>
        <w:suppressAutoHyphens/>
        <w:contextualSpacing/>
        <w:jc w:val="center"/>
        <w:rPr>
          <w:rFonts w:eastAsia="SimSun"/>
          <w:sz w:val="24"/>
          <w:szCs w:val="24"/>
          <w:vertAlign w:val="superscript"/>
          <w:lang w:eastAsia="zh-CN"/>
        </w:rPr>
      </w:pPr>
      <w:r w:rsidRPr="00AB1883">
        <w:rPr>
          <w:rFonts w:eastAsia="SimSu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749FC02D" w14:textId="77777777" w:rsidR="001D60E1" w:rsidRPr="00AB1883" w:rsidRDefault="001D60E1" w:rsidP="001D60E1">
      <w:pPr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sz w:val="24"/>
          <w:szCs w:val="24"/>
          <w:lang w:eastAsia="zh-CN"/>
        </w:rPr>
      </w:pPr>
      <w:r w:rsidRPr="00AB1883">
        <w:rPr>
          <w:rFonts w:eastAsia="SimSun"/>
          <w:sz w:val="24"/>
          <w:szCs w:val="24"/>
          <w:lang w:eastAsia="zh-CN"/>
        </w:rPr>
        <w:t xml:space="preserve">Кафедра </w:t>
      </w:r>
      <w:r>
        <w:rPr>
          <w:rFonts w:eastAsia="SimSun"/>
          <w:sz w:val="24"/>
          <w:szCs w:val="24"/>
          <w:u w:val="single"/>
          <w:lang w:eastAsia="zh-CN"/>
        </w:rPr>
        <w:t xml:space="preserve">экономики и управления </w:t>
      </w:r>
      <w:r w:rsidRPr="00AB1883">
        <w:rPr>
          <w:rFonts w:eastAsia="SimSun"/>
          <w:sz w:val="24"/>
          <w:szCs w:val="24"/>
          <w:lang w:eastAsia="zh-CN"/>
        </w:rPr>
        <w:t xml:space="preserve">гр. </w:t>
      </w:r>
      <w:r>
        <w:rPr>
          <w:rFonts w:eastAsia="SimSun"/>
          <w:sz w:val="24"/>
          <w:szCs w:val="24"/>
          <w:u w:val="single"/>
          <w:lang w:eastAsia="zh-CN"/>
        </w:rPr>
        <w:t>_____________</w:t>
      </w:r>
      <w:r w:rsidRPr="008055CD">
        <w:t xml:space="preserve"> </w:t>
      </w:r>
      <w:r>
        <w:rPr>
          <w:rFonts w:eastAsia="SimSun"/>
          <w:sz w:val="24"/>
          <w:szCs w:val="24"/>
          <w:u w:val="single"/>
          <w:lang w:eastAsia="zh-CN"/>
        </w:rPr>
        <w:t>БМН-24</w:t>
      </w:r>
      <w:r w:rsidRPr="008055CD">
        <w:rPr>
          <w:rFonts w:eastAsia="SimSun"/>
          <w:sz w:val="24"/>
          <w:szCs w:val="24"/>
          <w:u w:val="single"/>
          <w:lang w:eastAsia="zh-CN"/>
        </w:rPr>
        <w:t>-</w:t>
      </w:r>
      <w:r>
        <w:rPr>
          <w:rFonts w:eastAsia="SimSun"/>
          <w:sz w:val="24"/>
          <w:szCs w:val="24"/>
          <w:u w:val="single"/>
          <w:lang w:eastAsia="zh-CN"/>
        </w:rPr>
        <w:t>ММ</w:t>
      </w:r>
      <w:r w:rsidRPr="008055CD">
        <w:rPr>
          <w:rFonts w:eastAsia="SimSun"/>
          <w:sz w:val="24"/>
          <w:szCs w:val="24"/>
          <w:u w:val="single"/>
          <w:lang w:eastAsia="zh-CN"/>
        </w:rPr>
        <w:t>1</w:t>
      </w:r>
      <w:r w:rsidRPr="00AB1883">
        <w:rPr>
          <w:rFonts w:eastAsia="SimSun"/>
          <w:sz w:val="24"/>
          <w:szCs w:val="24"/>
          <w:u w:val="single"/>
          <w:lang w:eastAsia="zh-CN"/>
        </w:rPr>
        <w:t>____________________</w:t>
      </w:r>
    </w:p>
    <w:p w14:paraId="2F9C8751" w14:textId="77777777" w:rsidR="001D60E1" w:rsidRPr="00AB1883" w:rsidRDefault="001D60E1" w:rsidP="001D60E1">
      <w:pPr>
        <w:contextualSpacing/>
        <w:rPr>
          <w:b/>
          <w:bCs/>
          <w:sz w:val="24"/>
          <w:szCs w:val="28"/>
        </w:rPr>
      </w:pPr>
    </w:p>
    <w:p w14:paraId="230009C4" w14:textId="77777777" w:rsidR="001D60E1" w:rsidRPr="00AB1883" w:rsidRDefault="001D60E1" w:rsidP="001D60E1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sz w:val="24"/>
          <w:szCs w:val="24"/>
          <w:u w:val="single"/>
          <w:lang w:eastAsia="zh-CN"/>
        </w:rPr>
      </w:pPr>
      <w:r w:rsidRPr="00AB1883">
        <w:rPr>
          <w:rFonts w:eastAsia="SimSun"/>
          <w:sz w:val="24"/>
          <w:szCs w:val="24"/>
          <w:lang w:eastAsia="zh-CN"/>
        </w:rPr>
        <w:t>Руководитель практики</w:t>
      </w:r>
      <w:r>
        <w:rPr>
          <w:rFonts w:eastAsia="SimSun"/>
          <w:iCs/>
          <w:sz w:val="24"/>
          <w:szCs w:val="24"/>
          <w:u w:val="single"/>
          <w:lang w:eastAsia="zh-CN"/>
        </w:rPr>
        <w:t xml:space="preserve"> __________________</w:t>
      </w:r>
      <w:proofErr w:type="spellStart"/>
      <w:r>
        <w:rPr>
          <w:rFonts w:eastAsia="SimSun"/>
          <w:iCs/>
          <w:sz w:val="24"/>
          <w:szCs w:val="24"/>
          <w:u w:val="single"/>
          <w:lang w:eastAsia="zh-CN"/>
        </w:rPr>
        <w:t>Нигай</w:t>
      </w:r>
      <w:proofErr w:type="spellEnd"/>
      <w:r>
        <w:rPr>
          <w:rFonts w:eastAsia="SimSun"/>
          <w:iCs/>
          <w:sz w:val="24"/>
          <w:szCs w:val="24"/>
          <w:u w:val="single"/>
          <w:lang w:eastAsia="zh-CN"/>
        </w:rPr>
        <w:t xml:space="preserve"> Евгения Антоновна</w:t>
      </w:r>
      <w:r w:rsidRPr="00AB1883">
        <w:rPr>
          <w:rFonts w:eastAsia="SimSun"/>
          <w:iCs/>
          <w:sz w:val="24"/>
          <w:szCs w:val="24"/>
          <w:u w:val="single"/>
          <w:lang w:eastAsia="zh-CN"/>
        </w:rPr>
        <w:t>_______________</w:t>
      </w:r>
    </w:p>
    <w:p w14:paraId="538367CA" w14:textId="77777777" w:rsidR="001D60E1" w:rsidRPr="00AB1883" w:rsidRDefault="001D60E1" w:rsidP="001D60E1">
      <w:pPr>
        <w:shd w:val="clear" w:color="auto" w:fill="FFFFFF"/>
        <w:suppressAutoHyphens/>
        <w:contextualSpacing/>
        <w:jc w:val="center"/>
        <w:rPr>
          <w:rFonts w:eastAsia="SimSun"/>
          <w:sz w:val="24"/>
          <w:szCs w:val="24"/>
          <w:vertAlign w:val="superscript"/>
          <w:lang w:eastAsia="zh-CN"/>
        </w:rPr>
      </w:pPr>
      <w:r w:rsidRPr="00AB1883">
        <w:rPr>
          <w:rFonts w:eastAsia="SimSu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73318413" w14:textId="77777777" w:rsidR="001D60E1" w:rsidRPr="00AB1883" w:rsidRDefault="001D60E1" w:rsidP="001D60E1">
      <w:pPr>
        <w:suppressAutoHyphens/>
        <w:contextualSpacing/>
        <w:rPr>
          <w:rFonts w:eastAsia="SimSun"/>
          <w:sz w:val="24"/>
          <w:szCs w:val="24"/>
          <w:lang w:eastAsia="zh-CN"/>
        </w:rPr>
      </w:pPr>
    </w:p>
    <w:p w14:paraId="4DA4C8FC" w14:textId="77777777" w:rsidR="001D60E1" w:rsidRPr="00AB1883" w:rsidRDefault="001D60E1" w:rsidP="001D60E1">
      <w:pPr>
        <w:suppressAutoHyphens/>
        <w:contextualSpacing/>
        <w:rPr>
          <w:color w:val="000000"/>
          <w:sz w:val="24"/>
          <w:szCs w:val="24"/>
        </w:rPr>
      </w:pPr>
      <w:r w:rsidRPr="00AB1883">
        <w:rPr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45BF3D98" w14:textId="77777777" w:rsidR="001D60E1" w:rsidRPr="008055CD" w:rsidRDefault="001D60E1" w:rsidP="001D60E1">
      <w:pPr>
        <w:suppressAutoHyphens/>
        <w:contextualSpacing/>
        <w:jc w:val="right"/>
        <w:rPr>
          <w:color w:val="FF0000"/>
          <w:sz w:val="24"/>
          <w:szCs w:val="24"/>
        </w:rPr>
      </w:pPr>
      <w:r w:rsidRPr="00AB1883">
        <w:rPr>
          <w:color w:val="000000"/>
          <w:sz w:val="24"/>
          <w:szCs w:val="24"/>
        </w:rPr>
        <w:t xml:space="preserve"> __________________________</w:t>
      </w:r>
      <w:r>
        <w:rPr>
          <w:color w:val="000000"/>
          <w:sz w:val="24"/>
          <w:szCs w:val="24"/>
        </w:rPr>
        <w:t xml:space="preserve">А.А. </w:t>
      </w:r>
      <w:r w:rsidRPr="00BB3DD8">
        <w:rPr>
          <w:sz w:val="24"/>
          <w:szCs w:val="24"/>
        </w:rPr>
        <w:t>Головков</w:t>
      </w:r>
      <w:r>
        <w:rPr>
          <w:color w:val="FF0000"/>
          <w:sz w:val="24"/>
          <w:szCs w:val="24"/>
        </w:rPr>
        <w:t xml:space="preserve"> </w:t>
      </w:r>
    </w:p>
    <w:p w14:paraId="54AAC616" w14:textId="77777777" w:rsidR="001D60E1" w:rsidRPr="00BB3DD8" w:rsidRDefault="001D60E1" w:rsidP="001D60E1">
      <w:pPr>
        <w:suppressAutoHyphens/>
        <w:contextualSpacing/>
        <w:jc w:val="right"/>
        <w:rPr>
          <w:sz w:val="18"/>
          <w:szCs w:val="18"/>
        </w:rPr>
      </w:pPr>
      <w:r w:rsidRPr="00BB3DD8">
        <w:rPr>
          <w:sz w:val="18"/>
          <w:szCs w:val="18"/>
        </w:rPr>
        <w:t>(подпись уполномоченного лица, МП)</w:t>
      </w:r>
    </w:p>
    <w:p w14:paraId="367E19FA" w14:textId="77777777" w:rsidR="001D60E1" w:rsidRPr="00AB1883" w:rsidRDefault="001D60E1" w:rsidP="001D60E1">
      <w:pPr>
        <w:suppressAutoHyphens/>
        <w:contextualSpacing/>
        <w:jc w:val="center"/>
        <w:rPr>
          <w:color w:val="000000"/>
          <w:sz w:val="24"/>
          <w:szCs w:val="24"/>
        </w:rPr>
      </w:pPr>
    </w:p>
    <w:p w14:paraId="1EB75973" w14:textId="77777777" w:rsidR="001D60E1" w:rsidRDefault="001D60E1" w:rsidP="001D60E1">
      <w:pPr>
        <w:jc w:val="both"/>
        <w:rPr>
          <w:sz w:val="24"/>
          <w:szCs w:val="24"/>
        </w:rPr>
      </w:pPr>
      <w:r w:rsidRPr="00AB1883">
        <w:rPr>
          <w:color w:val="000000"/>
          <w:sz w:val="24"/>
          <w:szCs w:val="24"/>
        </w:rPr>
        <w:t>С правилами трудового распорядка ознакомлен__________________</w:t>
      </w:r>
      <w:r>
        <w:rPr>
          <w:color w:val="000000"/>
          <w:sz w:val="24"/>
          <w:szCs w:val="24"/>
        </w:rPr>
        <w:t xml:space="preserve"> </w:t>
      </w:r>
      <w:r w:rsidRPr="00676BFD">
        <w:rPr>
          <w:sz w:val="24"/>
          <w:szCs w:val="24"/>
        </w:rPr>
        <w:t>Родионова А.В.</w:t>
      </w:r>
    </w:p>
    <w:p w14:paraId="7AEF4B25" w14:textId="77777777" w:rsidR="001D60E1" w:rsidRPr="00AB1883" w:rsidRDefault="001D60E1" w:rsidP="001D60E1">
      <w:pPr>
        <w:suppressAutoHyphens/>
        <w:contextualSpacing/>
        <w:jc w:val="center"/>
        <w:rPr>
          <w:rFonts w:eastAsia="SimSun"/>
          <w:sz w:val="24"/>
          <w:szCs w:val="24"/>
          <w:lang w:eastAsia="zh-CN"/>
        </w:rPr>
      </w:pPr>
      <w:r w:rsidRPr="00AB1883">
        <w:rPr>
          <w:color w:val="000000"/>
          <w:sz w:val="18"/>
          <w:szCs w:val="18"/>
        </w:rPr>
        <w:t xml:space="preserve">                                                            (подпись обучающегося)</w:t>
      </w:r>
    </w:p>
    <w:p w14:paraId="4922B763" w14:textId="77777777" w:rsidR="001D60E1" w:rsidRPr="00AB1883" w:rsidRDefault="001D60E1" w:rsidP="001D60E1">
      <w:pPr>
        <w:suppressAutoHyphens/>
        <w:rPr>
          <w:b/>
          <w:bCs/>
          <w:sz w:val="24"/>
          <w:szCs w:val="28"/>
        </w:rPr>
      </w:pPr>
    </w:p>
    <w:p w14:paraId="53E22F00" w14:textId="77777777" w:rsidR="001D60E1" w:rsidRPr="00AB1883" w:rsidRDefault="001D60E1" w:rsidP="001D60E1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3245"/>
        <w:gridCol w:w="2338"/>
        <w:gridCol w:w="2338"/>
      </w:tblGrid>
      <w:tr w:rsidR="001D60E1" w:rsidRPr="00AB1883" w14:paraId="598F807A" w14:textId="77777777" w:rsidTr="009E2912">
        <w:trPr>
          <w:trHeight w:val="1000"/>
        </w:trPr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1EB44" w14:textId="77777777" w:rsidR="001D60E1" w:rsidRPr="00AB1883" w:rsidRDefault="001D60E1" w:rsidP="009E2912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AB1883">
              <w:rPr>
                <w:color w:val="000000"/>
              </w:rPr>
              <w:t>Этапы практики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B687E" w14:textId="77777777" w:rsidR="001D60E1" w:rsidRPr="00AB1883" w:rsidRDefault="001D60E1" w:rsidP="009E2912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AB1883">
              <w:rPr>
                <w:color w:val="000000"/>
              </w:rPr>
              <w:t xml:space="preserve">Виды работы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48CFA" w14:textId="77777777" w:rsidR="001D60E1" w:rsidRPr="0099618A" w:rsidRDefault="001D60E1" w:rsidP="009E2912">
            <w:pPr>
              <w:tabs>
                <w:tab w:val="num" w:pos="643"/>
              </w:tabs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Срок выполнения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13F8B" w14:textId="77777777" w:rsidR="001D60E1" w:rsidRDefault="001D60E1" w:rsidP="009E2912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Отметка руководителя о выполнении</w:t>
            </w:r>
          </w:p>
        </w:tc>
      </w:tr>
      <w:tr w:rsidR="001D60E1" w:rsidRPr="00AB1883" w14:paraId="3293DBAC" w14:textId="77777777" w:rsidTr="009E2912">
        <w:trPr>
          <w:trHeight w:val="368"/>
        </w:trPr>
        <w:tc>
          <w:tcPr>
            <w:tcW w:w="886" w:type="pct"/>
            <w:vMerge w:val="restart"/>
            <w:vAlign w:val="center"/>
          </w:tcPr>
          <w:p w14:paraId="71409F02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AB1883">
              <w:t>1. Подготовительный</w:t>
            </w:r>
          </w:p>
        </w:tc>
        <w:tc>
          <w:tcPr>
            <w:tcW w:w="1685" w:type="pct"/>
            <w:vAlign w:val="center"/>
          </w:tcPr>
          <w:p w14:paraId="572115FF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AB1883">
              <w:t>Организационное собрание</w:t>
            </w:r>
          </w:p>
        </w:tc>
        <w:tc>
          <w:tcPr>
            <w:tcW w:w="1214" w:type="pct"/>
            <w:vAlign w:val="center"/>
          </w:tcPr>
          <w:p w14:paraId="2B55C4A9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15.06.2026</w:t>
            </w:r>
          </w:p>
        </w:tc>
        <w:tc>
          <w:tcPr>
            <w:tcW w:w="1214" w:type="pct"/>
            <w:vAlign w:val="center"/>
          </w:tcPr>
          <w:p w14:paraId="146645E3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1EB29891" w14:textId="77777777" w:rsidTr="009E2912">
        <w:trPr>
          <w:trHeight w:val="413"/>
        </w:trPr>
        <w:tc>
          <w:tcPr>
            <w:tcW w:w="886" w:type="pct"/>
            <w:vMerge/>
            <w:vAlign w:val="center"/>
          </w:tcPr>
          <w:p w14:paraId="6D5F36E4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</w:p>
        </w:tc>
        <w:tc>
          <w:tcPr>
            <w:tcW w:w="1685" w:type="pct"/>
            <w:vAlign w:val="center"/>
          </w:tcPr>
          <w:p w14:paraId="78C9A7C2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AB1883">
              <w:t>Инструктаж по технике безопасности</w:t>
            </w:r>
          </w:p>
        </w:tc>
        <w:tc>
          <w:tcPr>
            <w:tcW w:w="1214" w:type="pct"/>
            <w:vAlign w:val="center"/>
          </w:tcPr>
          <w:p w14:paraId="6B35C312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16.06.2026</w:t>
            </w:r>
          </w:p>
        </w:tc>
        <w:tc>
          <w:tcPr>
            <w:tcW w:w="1214" w:type="pct"/>
            <w:vAlign w:val="center"/>
          </w:tcPr>
          <w:p w14:paraId="088984A6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56A4ED86" w14:textId="77777777" w:rsidTr="009E2912">
        <w:trPr>
          <w:trHeight w:val="878"/>
        </w:trPr>
        <w:tc>
          <w:tcPr>
            <w:tcW w:w="886" w:type="pct"/>
            <w:vMerge w:val="restart"/>
            <w:vAlign w:val="center"/>
          </w:tcPr>
          <w:p w14:paraId="4493B85C" w14:textId="77777777" w:rsidR="001D60E1" w:rsidRDefault="001D60E1" w:rsidP="009E2912">
            <w:pPr>
              <w:autoSpaceDE w:val="0"/>
              <w:autoSpaceDN w:val="0"/>
              <w:adjustRightInd w:val="0"/>
            </w:pPr>
            <w:r w:rsidRPr="00AB1883">
              <w:t xml:space="preserve">2. </w:t>
            </w:r>
            <w:r>
              <w:t>Исследовательский</w:t>
            </w:r>
          </w:p>
          <w:p w14:paraId="72147869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</w:p>
        </w:tc>
        <w:tc>
          <w:tcPr>
            <w:tcW w:w="1685" w:type="pct"/>
            <w:vAlign w:val="center"/>
          </w:tcPr>
          <w:p w14:paraId="165C4FEE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>
              <w:t xml:space="preserve">Блок1. </w:t>
            </w:r>
            <w:r w:rsidRPr="00C678D8">
              <w:t>Знакомство с предприятием</w:t>
            </w:r>
          </w:p>
        </w:tc>
        <w:tc>
          <w:tcPr>
            <w:tcW w:w="1214" w:type="pct"/>
            <w:vAlign w:val="center"/>
          </w:tcPr>
          <w:p w14:paraId="6E7313A2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20.06.2026</w:t>
            </w:r>
          </w:p>
        </w:tc>
        <w:tc>
          <w:tcPr>
            <w:tcW w:w="1214" w:type="pct"/>
            <w:vAlign w:val="center"/>
          </w:tcPr>
          <w:p w14:paraId="4FC51434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729B7823" w14:textId="77777777" w:rsidTr="009E2912">
        <w:trPr>
          <w:trHeight w:val="94"/>
        </w:trPr>
        <w:tc>
          <w:tcPr>
            <w:tcW w:w="886" w:type="pct"/>
            <w:vMerge/>
            <w:vAlign w:val="center"/>
          </w:tcPr>
          <w:p w14:paraId="10391755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</w:p>
        </w:tc>
        <w:tc>
          <w:tcPr>
            <w:tcW w:w="1685" w:type="pct"/>
            <w:vAlign w:val="center"/>
          </w:tcPr>
          <w:p w14:paraId="7940CFB3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C678D8">
              <w:t>Блок 2. Профессиональная этика менеджера</w:t>
            </w:r>
          </w:p>
        </w:tc>
        <w:tc>
          <w:tcPr>
            <w:tcW w:w="1214" w:type="pct"/>
            <w:vAlign w:val="center"/>
          </w:tcPr>
          <w:p w14:paraId="466CEC3B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25.06.2026</w:t>
            </w:r>
          </w:p>
        </w:tc>
        <w:tc>
          <w:tcPr>
            <w:tcW w:w="1214" w:type="pct"/>
            <w:vAlign w:val="center"/>
          </w:tcPr>
          <w:p w14:paraId="5BAF63FB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1B5AD122" w14:textId="77777777" w:rsidTr="009E2912">
        <w:trPr>
          <w:trHeight w:val="354"/>
        </w:trPr>
        <w:tc>
          <w:tcPr>
            <w:tcW w:w="886" w:type="pct"/>
            <w:vMerge/>
            <w:vAlign w:val="center"/>
          </w:tcPr>
          <w:p w14:paraId="515CBC64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</w:p>
        </w:tc>
        <w:tc>
          <w:tcPr>
            <w:tcW w:w="1685" w:type="pct"/>
            <w:vAlign w:val="center"/>
          </w:tcPr>
          <w:p w14:paraId="6DB434E6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C678D8">
              <w:t>Блок 3. Знакомство с профессиональной информационной средой</w:t>
            </w:r>
          </w:p>
        </w:tc>
        <w:tc>
          <w:tcPr>
            <w:tcW w:w="1214" w:type="pct"/>
            <w:vAlign w:val="center"/>
          </w:tcPr>
          <w:p w14:paraId="355E3CF6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30.06.2026</w:t>
            </w:r>
          </w:p>
        </w:tc>
        <w:tc>
          <w:tcPr>
            <w:tcW w:w="1214" w:type="pct"/>
            <w:vAlign w:val="center"/>
          </w:tcPr>
          <w:p w14:paraId="7B55884C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5715A1A9" w14:textId="77777777" w:rsidTr="009E2912">
        <w:trPr>
          <w:trHeight w:val="354"/>
        </w:trPr>
        <w:tc>
          <w:tcPr>
            <w:tcW w:w="886" w:type="pct"/>
            <w:vAlign w:val="center"/>
          </w:tcPr>
          <w:p w14:paraId="0615D335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>
              <w:t>3. Аналитический</w:t>
            </w:r>
          </w:p>
        </w:tc>
        <w:tc>
          <w:tcPr>
            <w:tcW w:w="1685" w:type="pct"/>
            <w:vAlign w:val="center"/>
          </w:tcPr>
          <w:p w14:paraId="0E54412B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C678D8">
              <w:t>Блок 4. Методы управления и самоорганизации</w:t>
            </w:r>
          </w:p>
        </w:tc>
        <w:tc>
          <w:tcPr>
            <w:tcW w:w="1214" w:type="pct"/>
            <w:vAlign w:val="center"/>
          </w:tcPr>
          <w:p w14:paraId="5154C8D7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5.07.2026</w:t>
            </w:r>
          </w:p>
        </w:tc>
        <w:tc>
          <w:tcPr>
            <w:tcW w:w="1214" w:type="pct"/>
            <w:vAlign w:val="center"/>
          </w:tcPr>
          <w:p w14:paraId="3CA9BF1D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1D60E1" w:rsidRPr="00AB1883" w14:paraId="0D13056E" w14:textId="77777777" w:rsidTr="009E2912">
        <w:trPr>
          <w:trHeight w:val="354"/>
        </w:trPr>
        <w:tc>
          <w:tcPr>
            <w:tcW w:w="886" w:type="pct"/>
            <w:vAlign w:val="center"/>
          </w:tcPr>
          <w:p w14:paraId="73E7C056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>
              <w:t>4</w:t>
            </w:r>
            <w:r w:rsidRPr="00AB1883">
              <w:t>. Заключительный</w:t>
            </w:r>
          </w:p>
        </w:tc>
        <w:tc>
          <w:tcPr>
            <w:tcW w:w="1685" w:type="pct"/>
            <w:vAlign w:val="center"/>
          </w:tcPr>
          <w:p w14:paraId="1CCA8B52" w14:textId="77777777" w:rsidR="001D60E1" w:rsidRPr="00AB1883" w:rsidRDefault="001D60E1" w:rsidP="009E2912">
            <w:pPr>
              <w:autoSpaceDE w:val="0"/>
              <w:autoSpaceDN w:val="0"/>
              <w:adjustRightInd w:val="0"/>
            </w:pPr>
            <w:r w:rsidRPr="00AB1883">
              <w:t>Подготовка и сдача отчета</w:t>
            </w:r>
          </w:p>
        </w:tc>
        <w:tc>
          <w:tcPr>
            <w:tcW w:w="1214" w:type="pct"/>
            <w:vAlign w:val="center"/>
          </w:tcPr>
          <w:p w14:paraId="214F87CE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10.07.2026</w:t>
            </w:r>
          </w:p>
        </w:tc>
        <w:tc>
          <w:tcPr>
            <w:tcW w:w="1214" w:type="pct"/>
            <w:vAlign w:val="center"/>
          </w:tcPr>
          <w:p w14:paraId="0319BA76" w14:textId="77777777" w:rsidR="001D60E1" w:rsidRPr="00AB1883" w:rsidRDefault="001D60E1" w:rsidP="009E2912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</w:tbl>
    <w:p w14:paraId="5F443264" w14:textId="77777777" w:rsidR="00064AA3" w:rsidRPr="008D111E" w:rsidRDefault="00064AA3" w:rsidP="001D60E1">
      <w:pPr>
        <w:rPr>
          <w:rFonts w:ascii="Arial" w:hAnsi="Arial" w:cs="Arial"/>
          <w:b/>
          <w:sz w:val="24"/>
          <w:szCs w:val="24"/>
        </w:rPr>
      </w:pPr>
    </w:p>
    <w:p w14:paraId="5479C408" w14:textId="77777777" w:rsidR="001D60E1" w:rsidRPr="00AB1883" w:rsidRDefault="001D60E1" w:rsidP="001D60E1">
      <w:pPr>
        <w:jc w:val="both"/>
        <w:rPr>
          <w:sz w:val="24"/>
          <w:szCs w:val="24"/>
        </w:rPr>
      </w:pPr>
      <w:r w:rsidRPr="00AB1883">
        <w:rPr>
          <w:sz w:val="24"/>
          <w:szCs w:val="24"/>
        </w:rPr>
        <w:t>Руководитель практики</w:t>
      </w:r>
    </w:p>
    <w:p w14:paraId="10A37022" w14:textId="564E19DE" w:rsidR="00064AA3" w:rsidRPr="000A6E42" w:rsidRDefault="001D60E1" w:rsidP="00064AA3">
      <w:pPr>
        <w:jc w:val="both"/>
        <w:rPr>
          <w:sz w:val="24"/>
          <w:szCs w:val="24"/>
        </w:rPr>
      </w:pPr>
      <w:r>
        <w:rPr>
          <w:sz w:val="24"/>
          <w:szCs w:val="24"/>
        </w:rPr>
        <w:t>канд. экон. наук, доцент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Нигай</w:t>
      </w:r>
      <w:proofErr w:type="spellEnd"/>
      <w:r>
        <w:rPr>
          <w:sz w:val="24"/>
          <w:szCs w:val="24"/>
        </w:rPr>
        <w:t xml:space="preserve"> Е.А.</w:t>
      </w:r>
    </w:p>
    <w:p w14:paraId="6F8AF6A7" w14:textId="77777777" w:rsidR="00064AA3" w:rsidRPr="008D111E" w:rsidRDefault="00064AA3" w:rsidP="001D60E1">
      <w:pPr>
        <w:rPr>
          <w:sz w:val="24"/>
        </w:rPr>
      </w:pPr>
    </w:p>
    <w:p w14:paraId="7C1E62AA" w14:textId="77777777" w:rsidR="001D60E1" w:rsidRPr="00BB3DD8" w:rsidRDefault="001D60E1" w:rsidP="001D60E1">
      <w:pPr>
        <w:autoSpaceDE w:val="0"/>
        <w:autoSpaceDN w:val="0"/>
        <w:adjustRightInd w:val="0"/>
        <w:rPr>
          <w:b/>
          <w:sz w:val="24"/>
        </w:rPr>
      </w:pPr>
      <w:r w:rsidRPr="00BB3DD8">
        <w:rPr>
          <w:sz w:val="24"/>
          <w:szCs w:val="24"/>
        </w:rPr>
        <w:t xml:space="preserve">Руководитель практики от предприятия </w:t>
      </w:r>
      <w:r w:rsidRPr="00BB3DD8">
        <w:rPr>
          <w:sz w:val="24"/>
          <w:szCs w:val="24"/>
        </w:rPr>
        <w:tab/>
      </w:r>
      <w:r w:rsidRPr="00BB3DD8">
        <w:rPr>
          <w:sz w:val="24"/>
          <w:szCs w:val="24"/>
        </w:rPr>
        <w:tab/>
        <w:t>___________</w:t>
      </w:r>
      <w:r w:rsidRPr="00BB3DD8">
        <w:rPr>
          <w:sz w:val="24"/>
          <w:szCs w:val="24"/>
        </w:rPr>
        <w:tab/>
      </w:r>
      <w:r w:rsidRPr="00BB3DD8">
        <w:rPr>
          <w:sz w:val="24"/>
          <w:szCs w:val="24"/>
        </w:rPr>
        <w:tab/>
      </w:r>
      <w:r>
        <w:rPr>
          <w:sz w:val="24"/>
        </w:rPr>
        <w:t>Головков А.А.</w:t>
      </w:r>
    </w:p>
    <w:p w14:paraId="014BFD49" w14:textId="77777777" w:rsidR="001D60E1" w:rsidRDefault="001D60E1" w:rsidP="00BC6DD4">
      <w:pPr>
        <w:jc w:val="both"/>
        <w:rPr>
          <w:sz w:val="24"/>
          <w:szCs w:val="24"/>
        </w:rPr>
      </w:pPr>
    </w:p>
    <w:p w14:paraId="2B867404" w14:textId="77777777" w:rsidR="00F1331A" w:rsidRDefault="00F1331A" w:rsidP="00BC6DD4">
      <w:pPr>
        <w:jc w:val="both"/>
        <w:rPr>
          <w:sz w:val="24"/>
          <w:szCs w:val="24"/>
        </w:rPr>
      </w:pPr>
    </w:p>
    <w:p w14:paraId="6562620B" w14:textId="77777777" w:rsidR="00F1331A" w:rsidRDefault="00F1331A" w:rsidP="00BC6DD4">
      <w:pPr>
        <w:jc w:val="both"/>
        <w:rPr>
          <w:sz w:val="24"/>
          <w:szCs w:val="24"/>
        </w:rPr>
      </w:pPr>
    </w:p>
    <w:p w14:paraId="559B0A43" w14:textId="77777777" w:rsidR="00F1331A" w:rsidRDefault="00F1331A" w:rsidP="00BC6DD4">
      <w:pPr>
        <w:jc w:val="both"/>
        <w:rPr>
          <w:sz w:val="24"/>
          <w:szCs w:val="24"/>
        </w:rPr>
        <w:sectPr w:rsidR="00F1331A" w:rsidSect="00A3401E">
          <w:headerReference w:type="default" r:id="rId10"/>
          <w:pgSz w:w="11906" w:h="16838"/>
          <w:pgMar w:top="1134" w:right="567" w:bottom="1134" w:left="1701" w:header="720" w:footer="720" w:gutter="0"/>
          <w:pgNumType w:start="2"/>
          <w:cols w:space="708"/>
          <w:docGrid w:linePitch="299"/>
        </w:sectPr>
      </w:pPr>
    </w:p>
    <w:p w14:paraId="7146C0EB" w14:textId="77777777" w:rsidR="00EE57BE" w:rsidRPr="00EE57BE" w:rsidRDefault="00742CB2" w:rsidP="00AF1F94">
      <w:pPr>
        <w:pStyle w:val="10"/>
        <w:spacing w:before="0"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9" w:name="_Toc234843992"/>
      <w:bookmarkStart w:id="10" w:name="_Toc235134899"/>
      <w:r w:rsidRPr="00314B4E">
        <w:rPr>
          <w:b w:val="0"/>
          <w:sz w:val="30"/>
          <w:szCs w:val="30"/>
        </w:rPr>
        <w:lastRenderedPageBreak/>
        <w:t>С</w:t>
      </w:r>
      <w:r w:rsidR="00D97EC8" w:rsidRPr="00314B4E">
        <w:rPr>
          <w:b w:val="0"/>
          <w:sz w:val="30"/>
          <w:szCs w:val="30"/>
        </w:rPr>
        <w:t>одержание</w:t>
      </w:r>
      <w:bookmarkStart w:id="11" w:name="_Hlk235135733"/>
      <w:bookmarkEnd w:id="0"/>
      <w:bookmarkEnd w:id="1"/>
      <w:bookmarkEnd w:id="2"/>
      <w:bookmarkEnd w:id="3"/>
      <w:bookmarkEnd w:id="4"/>
      <w:bookmarkEnd w:id="5"/>
      <w:bookmarkEnd w:id="6"/>
      <w:bookmarkEnd w:id="9"/>
      <w:bookmarkEnd w:id="10"/>
      <w:r w:rsidR="00EE57BE">
        <w:rPr>
          <w:b w:val="0"/>
          <w:sz w:val="28"/>
          <w:szCs w:val="28"/>
          <w:highlight w:val="yellow"/>
        </w:rPr>
        <w:fldChar w:fldCharType="begin"/>
      </w:r>
      <w:r w:rsidR="00EE57BE">
        <w:rPr>
          <w:b w:val="0"/>
          <w:sz w:val="28"/>
          <w:szCs w:val="28"/>
          <w:highlight w:val="yellow"/>
        </w:rPr>
        <w:instrText xml:space="preserve"> TOC \o "1-3" \h \z \u </w:instrText>
      </w:r>
      <w:r w:rsidR="00EE57BE">
        <w:rPr>
          <w:b w:val="0"/>
          <w:sz w:val="28"/>
          <w:szCs w:val="28"/>
          <w:highlight w:val="yellow"/>
        </w:rPr>
        <w:fldChar w:fldCharType="separate"/>
      </w:r>
    </w:p>
    <w:p w14:paraId="0FCFF792" w14:textId="149814B8" w:rsidR="00EE57BE" w:rsidRPr="00EE57BE" w:rsidRDefault="009E2912" w:rsidP="009E2912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00" w:history="1">
        <w:r w:rsidR="00EE57BE" w:rsidRPr="00EE57BE">
          <w:rPr>
            <w:rStyle w:val="af2"/>
          </w:rPr>
          <w:t>Введение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_Toc235134900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</w:t>
        </w:r>
        <w:r w:rsidR="00EE57BE" w:rsidRPr="00EE57BE">
          <w:rPr>
            <w:webHidden/>
          </w:rPr>
          <w:fldChar w:fldCharType="end"/>
        </w:r>
      </w:hyperlink>
    </w:p>
    <w:p w14:paraId="38594B3F" w14:textId="0E2E7B37" w:rsidR="00EE57BE" w:rsidRPr="00EE57BE" w:rsidRDefault="009E2912" w:rsidP="00EF5AE7">
      <w:pPr>
        <w:pStyle w:val="1"/>
        <w:rPr>
          <w:rFonts w:eastAsiaTheme="minorEastAsia"/>
          <w:color w:val="auto"/>
          <w:kern w:val="2"/>
          <w14:ligatures w14:val="standardContextual"/>
        </w:rPr>
      </w:pPr>
      <w:hyperlink w:anchor="_Toc235134901" w:history="1">
        <w:r w:rsidR="00EE57BE" w:rsidRPr="00EE57BE">
          <w:rPr>
            <w:rStyle w:val="af2"/>
            <w:iCs/>
          </w:rPr>
          <w:t>Характеристика предприятия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_Toc235134901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4</w:t>
        </w:r>
        <w:r w:rsidR="00EE57BE" w:rsidRPr="00EE57BE">
          <w:rPr>
            <w:webHidden/>
          </w:rPr>
          <w:fldChar w:fldCharType="end"/>
        </w:r>
      </w:hyperlink>
    </w:p>
    <w:p w14:paraId="54A873FF" w14:textId="44B98697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02" w:history="1">
        <w:r w:rsidR="00EE57BE" w:rsidRPr="00EE57BE">
          <w:rPr>
            <w:rStyle w:val="af2"/>
          </w:rPr>
          <w:t>1.1 «Паспорт организации»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_Toc235134902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4</w:t>
        </w:r>
        <w:r w:rsidR="00EE57BE" w:rsidRPr="00EE57BE">
          <w:rPr>
            <w:webHidden/>
          </w:rPr>
          <w:fldChar w:fldCharType="end"/>
        </w:r>
      </w:hyperlink>
    </w:p>
    <w:p w14:paraId="5D76DBBF" w14:textId="2479B26C" w:rsidR="00EE57BE" w:rsidRPr="00EE57BE" w:rsidRDefault="009E2912" w:rsidP="00EF5AE7">
      <w:pPr>
        <w:pStyle w:val="1"/>
        <w:numPr>
          <w:ilvl w:val="0"/>
          <w:numId w:val="0"/>
        </w:numPr>
        <w:ind w:left="709"/>
        <w:rPr>
          <w:rFonts w:eastAsiaTheme="minorEastAsia"/>
          <w:color w:val="auto"/>
          <w:kern w:val="2"/>
          <w14:ligatures w14:val="standardContextual"/>
        </w:rPr>
      </w:pPr>
      <w:hyperlink w:anchor="_Toc235134903" w:history="1">
        <w:r w:rsidR="00EE57BE" w:rsidRPr="00EE57BE">
          <w:rPr>
            <w:rStyle w:val="af2"/>
          </w:rPr>
          <w:t>1.2 Анализ основных технико-экономических показателей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_Toc235134903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7</w:t>
        </w:r>
        <w:r w:rsidR="00EE57BE" w:rsidRPr="00EE57BE">
          <w:rPr>
            <w:webHidden/>
          </w:rPr>
          <w:fldChar w:fldCharType="end"/>
        </w:r>
      </w:hyperlink>
    </w:p>
    <w:p w14:paraId="551C4355" w14:textId="0AB8564E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07" w:history="1">
        <w:r w:rsidR="00EE57BE" w:rsidRPr="00EE57BE">
          <w:rPr>
            <w:rStyle w:val="af2"/>
          </w:rPr>
          <w:t>1.3 Социально-экономический анализ отрасли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_Toc235134907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12</w:t>
        </w:r>
        <w:r w:rsidR="00EE57BE" w:rsidRPr="00EE57BE">
          <w:rPr>
            <w:webHidden/>
          </w:rPr>
          <w:fldChar w:fldCharType="end"/>
        </w:r>
      </w:hyperlink>
    </w:p>
    <w:p w14:paraId="384FEE9E" w14:textId="40D35921" w:rsidR="00EE57BE" w:rsidRPr="00EE57BE" w:rsidRDefault="009E2912" w:rsidP="00EF5AE7">
      <w:pPr>
        <w:pStyle w:val="1"/>
        <w:rPr>
          <w:rFonts w:eastAsiaTheme="minorEastAsia"/>
          <w:color w:val="auto"/>
          <w:kern w:val="2"/>
          <w14:ligatures w14:val="standardContextual"/>
        </w:rPr>
      </w:pPr>
      <w:hyperlink w:anchor="_Toc235134908" w:history="1">
        <w:r w:rsidR="00EE57BE" w:rsidRPr="00EE57BE">
          <w:rPr>
            <w:rStyle w:val="af2"/>
          </w:rPr>
          <w:t>Профессиональная этика менеджера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_Toc235134908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14</w:t>
        </w:r>
        <w:r w:rsidR="00EE57BE" w:rsidRPr="00EE57BE">
          <w:rPr>
            <w:webHidden/>
          </w:rPr>
          <w:fldChar w:fldCharType="end"/>
        </w:r>
      </w:hyperlink>
    </w:p>
    <w:p w14:paraId="6D81FBF6" w14:textId="677A1892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09" w:history="1">
        <w:r w:rsidR="00EE57BE" w:rsidRPr="00EE57BE">
          <w:rPr>
            <w:rStyle w:val="af2"/>
          </w:rPr>
          <w:t>2.1 План лекции-беседы «Профессиональная этика менеджера»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_Toc235134909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14</w:t>
        </w:r>
        <w:r w:rsidR="00EE57BE" w:rsidRPr="00EE57BE">
          <w:rPr>
            <w:webHidden/>
          </w:rPr>
          <w:fldChar w:fldCharType="end"/>
        </w:r>
      </w:hyperlink>
    </w:p>
    <w:p w14:paraId="2EAC0108" w14:textId="69C06A9D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10" w:history="1">
        <w:r w:rsidR="00EE57BE" w:rsidRPr="00EE57BE">
          <w:rPr>
            <w:rStyle w:val="af2"/>
          </w:rPr>
          <w:t>2.2 Глоссарий по теме «Профессиональная этика менеджера»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_Toc235134910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14</w:t>
        </w:r>
        <w:r w:rsidR="00EE57BE" w:rsidRPr="00EE57BE">
          <w:rPr>
            <w:webHidden/>
          </w:rPr>
          <w:fldChar w:fldCharType="end"/>
        </w:r>
      </w:hyperlink>
    </w:p>
    <w:p w14:paraId="17B062B4" w14:textId="0DE88FC9" w:rsidR="00EE57BE" w:rsidRPr="00EE57BE" w:rsidRDefault="009E2912" w:rsidP="009E2912">
      <w:pPr>
        <w:pStyle w:val="28"/>
        <w:ind w:left="1134" w:hanging="425"/>
        <w:rPr>
          <w:rFonts w:eastAsiaTheme="minorEastAsia"/>
          <w:kern w:val="2"/>
          <w14:ligatures w14:val="standardContextual"/>
        </w:rPr>
      </w:pPr>
      <w:hyperlink w:anchor="_Toc235134911" w:history="1">
        <w:r w:rsidR="00EE57BE" w:rsidRPr="00EE57BE">
          <w:rPr>
            <w:rStyle w:val="af2"/>
          </w:rPr>
          <w:t>2.3 Рекомендуемая литература к теме «Профессиональная этика                             менеджера»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_Toc235134911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16</w:t>
        </w:r>
        <w:r w:rsidR="00EE57BE" w:rsidRPr="00EE57BE">
          <w:rPr>
            <w:webHidden/>
          </w:rPr>
          <w:fldChar w:fldCharType="end"/>
        </w:r>
      </w:hyperlink>
    </w:p>
    <w:p w14:paraId="64C76237" w14:textId="254450F2" w:rsidR="00EE57BE" w:rsidRPr="00EE57BE" w:rsidRDefault="009E2912" w:rsidP="009E2912">
      <w:pPr>
        <w:pStyle w:val="28"/>
        <w:ind w:left="1134" w:hanging="425"/>
        <w:rPr>
          <w:rFonts w:eastAsiaTheme="minorEastAsia"/>
          <w:kern w:val="2"/>
          <w14:ligatures w14:val="standardContextual"/>
        </w:rPr>
      </w:pPr>
      <w:hyperlink w:anchor="_Toc235134912" w:history="1">
        <w:r w:rsidR="00EE57BE" w:rsidRPr="00EE57BE">
          <w:rPr>
            <w:rStyle w:val="af2"/>
          </w:rPr>
          <w:t xml:space="preserve">2.4 Раздаточный материал к теме «Профессиональная этика                                         </w:t>
        </w:r>
        <w:r w:rsidR="00AF1F94">
          <w:rPr>
            <w:rStyle w:val="af2"/>
          </w:rPr>
          <w:t xml:space="preserve">                 </w:t>
        </w:r>
        <w:r w:rsidR="00EE57BE" w:rsidRPr="00EE57BE">
          <w:rPr>
            <w:rStyle w:val="af2"/>
          </w:rPr>
          <w:t>менеджера»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_Toc235134912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18</w:t>
        </w:r>
        <w:r w:rsidR="00EE57BE" w:rsidRPr="00EE57BE">
          <w:rPr>
            <w:webHidden/>
          </w:rPr>
          <w:fldChar w:fldCharType="end"/>
        </w:r>
      </w:hyperlink>
    </w:p>
    <w:p w14:paraId="500FB51E" w14:textId="2527F7A3" w:rsidR="00EE57BE" w:rsidRPr="00EE57BE" w:rsidRDefault="009E2912" w:rsidP="00EF5AE7">
      <w:pPr>
        <w:pStyle w:val="1"/>
        <w:rPr>
          <w:rFonts w:eastAsiaTheme="minorEastAsia"/>
          <w:color w:val="auto"/>
          <w:kern w:val="2"/>
          <w14:ligatures w14:val="standardContextual"/>
        </w:rPr>
      </w:pPr>
      <w:hyperlink w:anchor="_Toc235134913" w:history="1">
        <w:r w:rsidR="00EE57BE" w:rsidRPr="00EE57BE">
          <w:rPr>
            <w:rStyle w:val="af2"/>
          </w:rPr>
          <w:t>Знакомство с профессиональной информационной средой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_Toc235134913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24</w:t>
        </w:r>
        <w:r w:rsidR="00EE57BE" w:rsidRPr="00EE57BE">
          <w:rPr>
            <w:webHidden/>
          </w:rPr>
          <w:fldChar w:fldCharType="end"/>
        </w:r>
      </w:hyperlink>
    </w:p>
    <w:p w14:paraId="05A41146" w14:textId="72B254DD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14" w:history="1">
        <w:r w:rsidR="00EE57BE" w:rsidRPr="00EE57BE">
          <w:rPr>
            <w:rStyle w:val="af2"/>
          </w:rPr>
          <w:t>3.1 Профессиональные сообщества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_Toc235134914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24</w:t>
        </w:r>
        <w:r w:rsidR="00EE57BE" w:rsidRPr="00EE57BE">
          <w:rPr>
            <w:webHidden/>
          </w:rPr>
          <w:fldChar w:fldCharType="end"/>
        </w:r>
      </w:hyperlink>
    </w:p>
    <w:p w14:paraId="023767F3" w14:textId="3511AA85" w:rsidR="00EE57BE" w:rsidRPr="00EE57BE" w:rsidRDefault="009E2912" w:rsidP="009E2912">
      <w:pPr>
        <w:pStyle w:val="28"/>
        <w:ind w:left="1134" w:hanging="425"/>
        <w:rPr>
          <w:rFonts w:eastAsiaTheme="minorEastAsia"/>
          <w:kern w:val="2"/>
          <w14:ligatures w14:val="standardContextual"/>
        </w:rPr>
      </w:pPr>
      <w:hyperlink w:anchor="_Toc235134915" w:history="1">
        <w:r w:rsidR="00EE57BE" w:rsidRPr="00EE57BE">
          <w:rPr>
            <w:rStyle w:val="af2"/>
          </w:rPr>
          <w:t>3.2 Специализированные информационные ресурсы,                                                   поддерживающие профессиональную деятельность в области                               менеджмента и предпринимательства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_Toc235134915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29</w:t>
        </w:r>
        <w:r w:rsidR="00EE57BE" w:rsidRPr="00EE57BE">
          <w:rPr>
            <w:webHidden/>
          </w:rPr>
          <w:fldChar w:fldCharType="end"/>
        </w:r>
      </w:hyperlink>
    </w:p>
    <w:p w14:paraId="229B8DA0" w14:textId="5ED554A9" w:rsidR="00EE57BE" w:rsidRPr="00EE57BE" w:rsidRDefault="009E2912" w:rsidP="00EF5AE7">
      <w:pPr>
        <w:pStyle w:val="1"/>
        <w:rPr>
          <w:rFonts w:eastAsiaTheme="minorEastAsia"/>
          <w:color w:val="auto"/>
          <w:kern w:val="2"/>
          <w14:ligatures w14:val="standardContextual"/>
        </w:rPr>
      </w:pPr>
      <w:hyperlink w:anchor="_Toc235134916" w:history="1">
        <w:r w:rsidR="00EE57BE" w:rsidRPr="00EE57BE">
          <w:rPr>
            <w:rStyle w:val="af2"/>
          </w:rPr>
          <w:t>Методы управления и самоорганизации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_Toc235134916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32</w:t>
        </w:r>
        <w:r w:rsidR="00EE57BE" w:rsidRPr="00EE57BE">
          <w:rPr>
            <w:webHidden/>
          </w:rPr>
          <w:fldChar w:fldCharType="end"/>
        </w:r>
      </w:hyperlink>
    </w:p>
    <w:p w14:paraId="4494FD62" w14:textId="43505188" w:rsidR="00EE57BE" w:rsidRPr="00EE57BE" w:rsidRDefault="009E2912" w:rsidP="00EF5AE7">
      <w:pPr>
        <w:pStyle w:val="28"/>
        <w:rPr>
          <w:rFonts w:eastAsiaTheme="minorEastAsia"/>
          <w:kern w:val="2"/>
          <w14:ligatures w14:val="standardContextual"/>
        </w:rPr>
      </w:pPr>
      <w:hyperlink w:anchor="_Toc235134917" w:history="1">
        <w:r w:rsidR="00EE57BE" w:rsidRPr="00EE57BE">
          <w:rPr>
            <w:rStyle w:val="af2"/>
          </w:rPr>
          <w:t>4.1 Распорядок рабочего дня менеджера ООО «Вод</w:t>
        </w:r>
        <w:r w:rsidR="00287AA7">
          <w:rPr>
            <w:rStyle w:val="af2"/>
          </w:rPr>
          <w:t>п</w:t>
        </w:r>
        <w:r w:rsidR="00EE57BE" w:rsidRPr="00EE57BE">
          <w:rPr>
            <w:rStyle w:val="af2"/>
          </w:rPr>
          <w:t>роект</w:t>
        </w:r>
        <w:r w:rsidR="00EE57BE" w:rsidRPr="00EE57BE">
          <w:rPr>
            <w:rStyle w:val="af2"/>
            <w:lang w:val="en-US"/>
          </w:rPr>
          <w:t>c</w:t>
        </w:r>
        <w:r w:rsidR="00EE57BE" w:rsidRPr="00EE57BE">
          <w:rPr>
            <w:rStyle w:val="af2"/>
          </w:rPr>
          <w:t>трой»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_Toc235134917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32</w:t>
        </w:r>
        <w:r w:rsidR="00EE57BE" w:rsidRPr="00EE57BE">
          <w:rPr>
            <w:webHidden/>
          </w:rPr>
          <w:fldChar w:fldCharType="end"/>
        </w:r>
      </w:hyperlink>
    </w:p>
    <w:p w14:paraId="22C9634F" w14:textId="7A96413E" w:rsidR="00EE57BE" w:rsidRPr="00EE57BE" w:rsidRDefault="009E2912" w:rsidP="00EF5AE7">
      <w:pPr>
        <w:pStyle w:val="1"/>
        <w:numPr>
          <w:ilvl w:val="0"/>
          <w:numId w:val="0"/>
        </w:numPr>
        <w:ind w:left="709"/>
        <w:rPr>
          <w:rFonts w:eastAsiaTheme="minorEastAsia"/>
          <w:color w:val="auto"/>
          <w:kern w:val="2"/>
          <w14:ligatures w14:val="standardContextual"/>
        </w:rPr>
      </w:pPr>
      <w:hyperlink w:anchor="_Toc235134918" w:history="1">
        <w:r w:rsidR="00EE57BE" w:rsidRPr="00EE57BE">
          <w:rPr>
            <w:rStyle w:val="af2"/>
          </w:rPr>
          <w:t>4.2 Презентация «Методы управления, которые применяю я»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_Toc235134918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33</w:t>
        </w:r>
        <w:r w:rsidR="00EE57BE" w:rsidRPr="00EE57BE">
          <w:rPr>
            <w:webHidden/>
          </w:rPr>
          <w:fldChar w:fldCharType="end"/>
        </w:r>
      </w:hyperlink>
    </w:p>
    <w:p w14:paraId="22F384D9" w14:textId="6FAF0B3E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19" w:history="1">
        <w:r w:rsidR="00EE57BE" w:rsidRPr="00EE57BE">
          <w:rPr>
            <w:rStyle w:val="af2"/>
          </w:rPr>
          <w:t>Заключение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_Toc235134919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36</w:t>
        </w:r>
        <w:r w:rsidR="00EE57BE" w:rsidRPr="00EE57BE">
          <w:rPr>
            <w:webHidden/>
          </w:rPr>
          <w:fldChar w:fldCharType="end"/>
        </w:r>
      </w:hyperlink>
    </w:p>
    <w:p w14:paraId="733C46AE" w14:textId="61C0B6D5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20" w:history="1">
        <w:r w:rsidR="00EE57BE" w:rsidRPr="00EE57BE">
          <w:rPr>
            <w:rStyle w:val="af2"/>
          </w:rPr>
          <w:t>Список использованных источников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_Toc235134920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39</w:t>
        </w:r>
        <w:r w:rsidR="00EE57BE" w:rsidRPr="00EE57BE">
          <w:rPr>
            <w:webHidden/>
          </w:rPr>
          <w:fldChar w:fldCharType="end"/>
        </w:r>
      </w:hyperlink>
    </w:p>
    <w:p w14:paraId="6A7076D9" w14:textId="73B6254F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21" w:history="1">
        <w:r w:rsidR="00EE57BE" w:rsidRPr="00EE57BE">
          <w:rPr>
            <w:rStyle w:val="af2"/>
          </w:rPr>
          <w:t>Приложение А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_Toc235134921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42</w:t>
        </w:r>
        <w:r w:rsidR="00EE57BE" w:rsidRPr="00EE57BE">
          <w:rPr>
            <w:webHidden/>
          </w:rPr>
          <w:fldChar w:fldCharType="end"/>
        </w:r>
      </w:hyperlink>
    </w:p>
    <w:p w14:paraId="778C4390" w14:textId="115B99F2" w:rsidR="00EE57BE" w:rsidRPr="00BB79DF" w:rsidRDefault="009E2912" w:rsidP="00EF5AE7">
      <w:pPr>
        <w:pStyle w:val="31"/>
        <w:ind w:left="142"/>
        <w:rPr>
          <w:rFonts w:eastAsiaTheme="minorEastAsia"/>
          <w:kern w:val="2"/>
          <w14:ligatures w14:val="standardContextual"/>
        </w:rPr>
      </w:pPr>
      <w:hyperlink w:anchor="_Toc235134922" w:history="1">
        <w:r w:rsidR="00EE57BE" w:rsidRPr="00BB79DF">
          <w:rPr>
            <w:rStyle w:val="af2"/>
          </w:rPr>
          <w:t>Приложение Б</w:t>
        </w:r>
        <w:r w:rsidR="00EE57BE" w:rsidRPr="00BB79DF">
          <w:rPr>
            <w:webHidden/>
          </w:rPr>
          <w:tab/>
        </w:r>
        <w:r w:rsidR="00EE57BE" w:rsidRPr="00BB79DF">
          <w:rPr>
            <w:webHidden/>
          </w:rPr>
          <w:fldChar w:fldCharType="begin"/>
        </w:r>
        <w:r w:rsidR="00EE57BE" w:rsidRPr="00BB79DF">
          <w:rPr>
            <w:webHidden/>
          </w:rPr>
          <w:instrText xml:space="preserve"> PAGEREF _Toc235134922 \h </w:instrText>
        </w:r>
        <w:r w:rsidR="00EE57BE" w:rsidRPr="00BB79DF">
          <w:rPr>
            <w:webHidden/>
          </w:rPr>
        </w:r>
        <w:r w:rsidR="00EE57BE" w:rsidRPr="00BB79DF">
          <w:rPr>
            <w:webHidden/>
          </w:rPr>
          <w:fldChar w:fldCharType="separate"/>
        </w:r>
        <w:r w:rsidR="00770A13">
          <w:rPr>
            <w:webHidden/>
          </w:rPr>
          <w:t>43</w:t>
        </w:r>
        <w:r w:rsidR="00EE57BE" w:rsidRPr="00BB79DF">
          <w:rPr>
            <w:webHidden/>
          </w:rPr>
          <w:fldChar w:fldCharType="end"/>
        </w:r>
      </w:hyperlink>
    </w:p>
    <w:p w14:paraId="7D5D3A02" w14:textId="2B07AC21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24" w:history="1">
        <w:r w:rsidR="00EE57BE" w:rsidRPr="00EE57BE">
          <w:rPr>
            <w:rStyle w:val="af2"/>
          </w:rPr>
          <w:t>Приложение В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_Toc235134924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44</w:t>
        </w:r>
        <w:r w:rsidR="00EE57BE" w:rsidRPr="00EE57BE">
          <w:rPr>
            <w:webHidden/>
          </w:rPr>
          <w:fldChar w:fldCharType="end"/>
        </w:r>
      </w:hyperlink>
    </w:p>
    <w:p w14:paraId="701544FF" w14:textId="57078F65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26" w:history="1">
        <w:r w:rsidR="00EE57BE" w:rsidRPr="00EE57BE">
          <w:rPr>
            <w:rStyle w:val="af2"/>
          </w:rPr>
          <w:t>Приложение Г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_Toc235134926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53</w:t>
        </w:r>
        <w:r w:rsidR="00EE57BE" w:rsidRPr="00EE57BE">
          <w:rPr>
            <w:webHidden/>
          </w:rPr>
          <w:fldChar w:fldCharType="end"/>
        </w:r>
      </w:hyperlink>
    </w:p>
    <w:p w14:paraId="047325B9" w14:textId="374FB968" w:rsidR="00EE57BE" w:rsidRPr="00EE57BE" w:rsidRDefault="009E2912" w:rsidP="00EF5AE7">
      <w:pPr>
        <w:pStyle w:val="1"/>
        <w:numPr>
          <w:ilvl w:val="0"/>
          <w:numId w:val="0"/>
        </w:numPr>
        <w:ind w:left="142"/>
        <w:rPr>
          <w:rFonts w:eastAsiaTheme="minorEastAsia"/>
          <w:color w:val="auto"/>
          <w:kern w:val="2"/>
          <w14:ligatures w14:val="standardContextual"/>
        </w:rPr>
      </w:pPr>
      <w:hyperlink w:anchor="_Toc235134928" w:history="1">
        <w:r w:rsidR="00EE57BE" w:rsidRPr="00EE57BE">
          <w:rPr>
            <w:rStyle w:val="af2"/>
          </w:rPr>
          <w:t>Приложение Д</w:t>
        </w:r>
        <w:r w:rsidR="00EE57BE" w:rsidRPr="00EE57BE">
          <w:rPr>
            <w:webHidden/>
          </w:rPr>
          <w:tab/>
        </w:r>
        <w:r w:rsidR="00EE57BE" w:rsidRPr="00EE57BE">
          <w:rPr>
            <w:webHidden/>
          </w:rPr>
          <w:fldChar w:fldCharType="begin"/>
        </w:r>
        <w:r w:rsidR="00EE57BE" w:rsidRPr="00EE57BE">
          <w:rPr>
            <w:webHidden/>
          </w:rPr>
          <w:instrText xml:space="preserve"> PAGEREF _Toc235134928 \h </w:instrText>
        </w:r>
        <w:r w:rsidR="00EE57BE" w:rsidRPr="00EE57BE">
          <w:rPr>
            <w:webHidden/>
          </w:rPr>
        </w:r>
        <w:r w:rsidR="00EE57BE" w:rsidRPr="00EE57BE">
          <w:rPr>
            <w:webHidden/>
          </w:rPr>
          <w:fldChar w:fldCharType="separate"/>
        </w:r>
        <w:r w:rsidR="00770A13">
          <w:rPr>
            <w:webHidden/>
          </w:rPr>
          <w:t>58</w:t>
        </w:r>
        <w:r w:rsidR="00EE57BE" w:rsidRPr="00EE57BE">
          <w:rPr>
            <w:webHidden/>
          </w:rPr>
          <w:fldChar w:fldCharType="end"/>
        </w:r>
      </w:hyperlink>
    </w:p>
    <w:p w14:paraId="7464D010" w14:textId="2DCB74A6" w:rsidR="00F1331A" w:rsidRPr="00F1331A" w:rsidRDefault="00EE57BE" w:rsidP="00EE57BE">
      <w:pPr>
        <w:pStyle w:val="10"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  <w:highlight w:val="yellow"/>
        </w:rPr>
        <w:fldChar w:fldCharType="end"/>
      </w:r>
      <w:bookmarkEnd w:id="11"/>
    </w:p>
    <w:p w14:paraId="78848261" w14:textId="0E8AB5E2" w:rsidR="00D97EC8" w:rsidRPr="001F293A" w:rsidRDefault="00F1331A" w:rsidP="00677A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CB9B8A" w14:textId="02B936AF" w:rsidR="004A2842" w:rsidRPr="00314B4E" w:rsidRDefault="00D26E33" w:rsidP="00D26E33">
      <w:pPr>
        <w:pStyle w:val="10"/>
        <w:tabs>
          <w:tab w:val="center" w:pos="4819"/>
          <w:tab w:val="left" w:pos="7990"/>
        </w:tabs>
        <w:spacing w:before="0" w:after="240"/>
        <w:rPr>
          <w:b w:val="0"/>
        </w:rPr>
      </w:pPr>
      <w:r>
        <w:rPr>
          <w:b w:val="0"/>
          <w:sz w:val="30"/>
          <w:szCs w:val="30"/>
        </w:rPr>
        <w:lastRenderedPageBreak/>
        <w:tab/>
      </w:r>
      <w:bookmarkStart w:id="12" w:name="_Toc235134900"/>
      <w:r w:rsidR="004A2842" w:rsidRPr="00314B4E">
        <w:rPr>
          <w:b w:val="0"/>
          <w:sz w:val="30"/>
          <w:szCs w:val="30"/>
        </w:rPr>
        <w:t>Введение</w:t>
      </w:r>
      <w:bookmarkEnd w:id="12"/>
      <w:r w:rsidR="000A7A60" w:rsidRPr="00314B4E">
        <w:rPr>
          <w:b w:val="0"/>
        </w:rPr>
        <w:t xml:space="preserve"> </w:t>
      </w:r>
      <w:r w:rsidRPr="00314B4E">
        <w:rPr>
          <w:b w:val="0"/>
        </w:rPr>
        <w:tab/>
      </w:r>
    </w:p>
    <w:p w14:paraId="251ACEF5" w14:textId="675118B6" w:rsidR="000A7A60" w:rsidRPr="00AD6A5D" w:rsidRDefault="00F32B6F" w:rsidP="00416961">
      <w:pPr>
        <w:tabs>
          <w:tab w:val="num" w:pos="720"/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Учебная</w:t>
      </w:r>
      <w:r w:rsidR="00243B8B">
        <w:rPr>
          <w:sz w:val="28"/>
          <w:szCs w:val="28"/>
        </w:rPr>
        <w:t xml:space="preserve"> ознакомительная</w:t>
      </w:r>
      <w:r w:rsidRPr="00AD6A5D">
        <w:rPr>
          <w:sz w:val="28"/>
          <w:szCs w:val="28"/>
        </w:rPr>
        <w:t xml:space="preserve"> практика,</w:t>
      </w:r>
      <w:r w:rsidR="00F44AD8">
        <w:rPr>
          <w:sz w:val="28"/>
          <w:szCs w:val="28"/>
        </w:rPr>
        <w:t xml:space="preserve"> отчет по которой представляет собой данная работа,</w:t>
      </w:r>
      <w:r w:rsidRPr="00AD6A5D">
        <w:rPr>
          <w:sz w:val="28"/>
          <w:szCs w:val="28"/>
        </w:rPr>
        <w:t xml:space="preserve"> проходила в </w:t>
      </w:r>
      <w:r w:rsidR="00243B8B">
        <w:rPr>
          <w:sz w:val="28"/>
          <w:szCs w:val="28"/>
        </w:rPr>
        <w:t>ООО «</w:t>
      </w:r>
      <w:proofErr w:type="spellStart"/>
      <w:r w:rsidR="003B4D1D">
        <w:rPr>
          <w:sz w:val="28"/>
          <w:szCs w:val="28"/>
        </w:rPr>
        <w:t>Вод</w:t>
      </w:r>
      <w:r w:rsidR="001D60E1">
        <w:rPr>
          <w:sz w:val="28"/>
          <w:szCs w:val="28"/>
        </w:rPr>
        <w:t>п</w:t>
      </w:r>
      <w:r w:rsidR="003B4D1D">
        <w:rPr>
          <w:sz w:val="28"/>
          <w:szCs w:val="28"/>
        </w:rPr>
        <w:t>роект</w:t>
      </w:r>
      <w:r w:rsidR="001D60E1">
        <w:rPr>
          <w:sz w:val="28"/>
          <w:szCs w:val="28"/>
        </w:rPr>
        <w:t>с</w:t>
      </w:r>
      <w:r w:rsidR="003B4D1D">
        <w:rPr>
          <w:sz w:val="28"/>
          <w:szCs w:val="28"/>
        </w:rPr>
        <w:t>трой</w:t>
      </w:r>
      <w:proofErr w:type="spellEnd"/>
      <w:r w:rsidR="00A35322">
        <w:rPr>
          <w:sz w:val="28"/>
          <w:szCs w:val="28"/>
        </w:rPr>
        <w:t>»</w:t>
      </w:r>
      <w:r w:rsidR="000A7A60" w:rsidRPr="00AD6A5D">
        <w:rPr>
          <w:sz w:val="28"/>
          <w:szCs w:val="28"/>
        </w:rPr>
        <w:t xml:space="preserve">, </w:t>
      </w:r>
      <w:r w:rsidR="00617EDF" w:rsidRPr="00AD6A5D">
        <w:rPr>
          <w:sz w:val="28"/>
          <w:szCs w:val="28"/>
        </w:rPr>
        <w:t xml:space="preserve">в должности помощника </w:t>
      </w:r>
      <w:r w:rsidR="003B4D1D">
        <w:rPr>
          <w:sz w:val="28"/>
          <w:szCs w:val="28"/>
        </w:rPr>
        <w:t>бухгалтера</w:t>
      </w:r>
      <w:r w:rsidR="00617EDF" w:rsidRPr="00AD6A5D">
        <w:rPr>
          <w:sz w:val="28"/>
          <w:szCs w:val="28"/>
        </w:rPr>
        <w:t xml:space="preserve">. </w:t>
      </w:r>
    </w:p>
    <w:p w14:paraId="10824DF8" w14:textId="77777777" w:rsidR="001869EF" w:rsidRPr="00AD6A5D" w:rsidRDefault="001869EF" w:rsidP="00416961">
      <w:pPr>
        <w:tabs>
          <w:tab w:val="num" w:pos="720"/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Целями учебной практики являются:</w:t>
      </w:r>
    </w:p>
    <w:p w14:paraId="71F5E913" w14:textId="77777777" w:rsidR="001869EF" w:rsidRPr="00AD6A5D" w:rsidRDefault="001869EF" w:rsidP="00416961">
      <w:pPr>
        <w:tabs>
          <w:tab w:val="num" w:pos="720"/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– понимание студентами практической значимости своей будущей профессии;</w:t>
      </w:r>
    </w:p>
    <w:p w14:paraId="01FB70C6" w14:textId="77777777" w:rsidR="001869EF" w:rsidRPr="00AD6A5D" w:rsidRDefault="001869EF" w:rsidP="00416961">
      <w:pPr>
        <w:tabs>
          <w:tab w:val="num" w:pos="720"/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– определение индивидуальной траектории развития, путем выбора учебных дисциплин;</w:t>
      </w:r>
    </w:p>
    <w:p w14:paraId="2621FA94" w14:textId="77777777" w:rsidR="001869EF" w:rsidRPr="00AD6A5D" w:rsidRDefault="001869EF" w:rsidP="00416961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Задачами учебной практики являются:</w:t>
      </w:r>
    </w:p>
    <w:p w14:paraId="0096BE6A" w14:textId="77777777" w:rsidR="001869EF" w:rsidRPr="00AD6A5D" w:rsidRDefault="001869EF" w:rsidP="00416961">
      <w:pPr>
        <w:numPr>
          <w:ilvl w:val="0"/>
          <w:numId w:val="25"/>
        </w:numPr>
        <w:tabs>
          <w:tab w:val="left" w:pos="196"/>
          <w:tab w:val="left" w:pos="1134"/>
        </w:tabs>
        <w:spacing w:line="360" w:lineRule="auto"/>
        <w:rPr>
          <w:sz w:val="28"/>
          <w:szCs w:val="28"/>
        </w:rPr>
      </w:pPr>
      <w:r w:rsidRPr="00AD6A5D">
        <w:rPr>
          <w:sz w:val="28"/>
          <w:szCs w:val="28"/>
        </w:rPr>
        <w:t>приобретение первичных профессиональных практических навыков самостоятельной работы;</w:t>
      </w:r>
    </w:p>
    <w:p w14:paraId="321386EE" w14:textId="77777777" w:rsidR="001869EF" w:rsidRPr="00AD6A5D" w:rsidRDefault="001869EF" w:rsidP="00416961">
      <w:pPr>
        <w:numPr>
          <w:ilvl w:val="0"/>
          <w:numId w:val="25"/>
        </w:numPr>
        <w:tabs>
          <w:tab w:val="left" w:pos="196"/>
          <w:tab w:val="left" w:pos="1134"/>
        </w:tabs>
        <w:spacing w:line="360" w:lineRule="auto"/>
        <w:rPr>
          <w:sz w:val="28"/>
          <w:szCs w:val="28"/>
        </w:rPr>
      </w:pPr>
      <w:r w:rsidRPr="00AD6A5D">
        <w:rPr>
          <w:sz w:val="28"/>
          <w:szCs w:val="28"/>
        </w:rPr>
        <w:t>развитие способностей студента к самостоятельной деятельности в сфере управления: организаторских, аналитических, коммуникативных, исследовательских, самоорганизации и самоконтроля;</w:t>
      </w:r>
    </w:p>
    <w:p w14:paraId="322C2890" w14:textId="77777777" w:rsidR="001869EF" w:rsidRPr="00AD6A5D" w:rsidRDefault="001869EF" w:rsidP="00416961">
      <w:pPr>
        <w:numPr>
          <w:ilvl w:val="0"/>
          <w:numId w:val="25"/>
        </w:numPr>
        <w:tabs>
          <w:tab w:val="left" w:pos="196"/>
          <w:tab w:val="left" w:pos="1134"/>
        </w:tabs>
        <w:spacing w:line="360" w:lineRule="auto"/>
        <w:rPr>
          <w:sz w:val="28"/>
          <w:szCs w:val="28"/>
        </w:rPr>
      </w:pPr>
      <w:r w:rsidRPr="00AD6A5D">
        <w:rPr>
          <w:sz w:val="28"/>
          <w:szCs w:val="28"/>
        </w:rPr>
        <w:t>приобретение умений и навыков на основе знаний, полученных в процессе теоретического обучения;</w:t>
      </w:r>
    </w:p>
    <w:p w14:paraId="631CE1F5" w14:textId="398FAFB7" w:rsidR="001869EF" w:rsidRPr="00416961" w:rsidRDefault="001869EF" w:rsidP="00416961">
      <w:pPr>
        <w:pStyle w:val="afe"/>
        <w:numPr>
          <w:ilvl w:val="0"/>
          <w:numId w:val="25"/>
        </w:numPr>
        <w:tabs>
          <w:tab w:val="left" w:pos="196"/>
          <w:tab w:val="left" w:pos="1134"/>
        </w:tabs>
        <w:spacing w:line="360" w:lineRule="auto"/>
        <w:rPr>
          <w:spacing w:val="4"/>
          <w:sz w:val="28"/>
          <w:szCs w:val="28"/>
        </w:rPr>
      </w:pPr>
      <w:r w:rsidRPr="00416961">
        <w:rPr>
          <w:spacing w:val="4"/>
          <w:sz w:val="28"/>
          <w:szCs w:val="28"/>
        </w:rPr>
        <w:t xml:space="preserve">получение представлений об использовании компьютерных методов поиска, сбора, хранения и обработки управленческой информации. </w:t>
      </w:r>
    </w:p>
    <w:p w14:paraId="66155AB1" w14:textId="34A8F30D" w:rsidR="004A2842" w:rsidRPr="00AD6A5D" w:rsidRDefault="001869EF" w:rsidP="00416961">
      <w:pPr>
        <w:pStyle w:val="ae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 xml:space="preserve">Объект исследования </w:t>
      </w:r>
      <w:r w:rsidR="00903919" w:rsidRPr="00AD6A5D">
        <w:rPr>
          <w:sz w:val="28"/>
          <w:szCs w:val="28"/>
        </w:rPr>
        <w:t xml:space="preserve">– </w:t>
      </w:r>
      <w:r w:rsidR="00243B8B">
        <w:rPr>
          <w:sz w:val="28"/>
          <w:szCs w:val="28"/>
        </w:rPr>
        <w:t>ООО «</w:t>
      </w:r>
      <w:proofErr w:type="spellStart"/>
      <w:r w:rsidR="003B4D1D">
        <w:rPr>
          <w:sz w:val="28"/>
          <w:szCs w:val="28"/>
        </w:rPr>
        <w:t>Вод</w:t>
      </w:r>
      <w:r w:rsidR="00C849BE">
        <w:rPr>
          <w:sz w:val="28"/>
          <w:szCs w:val="28"/>
        </w:rPr>
        <w:t>п</w:t>
      </w:r>
      <w:r w:rsidR="003B4D1D">
        <w:rPr>
          <w:sz w:val="28"/>
          <w:szCs w:val="28"/>
        </w:rPr>
        <w:t>роект</w:t>
      </w:r>
      <w:r w:rsidR="00C849BE">
        <w:rPr>
          <w:sz w:val="28"/>
          <w:szCs w:val="28"/>
        </w:rPr>
        <w:t>с</w:t>
      </w:r>
      <w:r w:rsidR="003B4D1D">
        <w:rPr>
          <w:sz w:val="28"/>
          <w:szCs w:val="28"/>
        </w:rPr>
        <w:t>трой</w:t>
      </w:r>
      <w:proofErr w:type="spellEnd"/>
      <w:r w:rsidR="00243B8B">
        <w:rPr>
          <w:sz w:val="28"/>
          <w:szCs w:val="28"/>
        </w:rPr>
        <w:t>»</w:t>
      </w:r>
      <w:r w:rsidRPr="00AD6A5D">
        <w:rPr>
          <w:sz w:val="28"/>
          <w:szCs w:val="28"/>
        </w:rPr>
        <w:t xml:space="preserve">. </w:t>
      </w:r>
    </w:p>
    <w:p w14:paraId="5C4522FF" w14:textId="5F2081D6" w:rsidR="001869EF" w:rsidRPr="00AD6A5D" w:rsidRDefault="004A2842" w:rsidP="00416961">
      <w:pPr>
        <w:pStyle w:val="ae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 xml:space="preserve">Предмет исследования – </w:t>
      </w:r>
      <w:r w:rsidR="001869EF" w:rsidRPr="00AD6A5D">
        <w:rPr>
          <w:sz w:val="28"/>
          <w:szCs w:val="28"/>
        </w:rPr>
        <w:t>особенности менеджмента в</w:t>
      </w:r>
      <w:r w:rsidR="003B4D1D">
        <w:rPr>
          <w:sz w:val="28"/>
          <w:szCs w:val="28"/>
        </w:rPr>
        <w:t xml:space="preserve"> ООО «</w:t>
      </w:r>
      <w:proofErr w:type="spellStart"/>
      <w:r w:rsidR="003B4D1D">
        <w:rPr>
          <w:sz w:val="28"/>
          <w:szCs w:val="28"/>
        </w:rPr>
        <w:t>Вод</w:t>
      </w:r>
      <w:r w:rsidR="00C849BE">
        <w:rPr>
          <w:sz w:val="28"/>
          <w:szCs w:val="28"/>
        </w:rPr>
        <w:t>п</w:t>
      </w:r>
      <w:r w:rsidR="003B4D1D">
        <w:rPr>
          <w:sz w:val="28"/>
          <w:szCs w:val="28"/>
        </w:rPr>
        <w:t>роект</w:t>
      </w:r>
      <w:r w:rsidR="00C849BE">
        <w:rPr>
          <w:sz w:val="28"/>
          <w:szCs w:val="28"/>
        </w:rPr>
        <w:t>с</w:t>
      </w:r>
      <w:r w:rsidR="003B4D1D">
        <w:rPr>
          <w:sz w:val="28"/>
          <w:szCs w:val="28"/>
        </w:rPr>
        <w:t>трой</w:t>
      </w:r>
      <w:proofErr w:type="spellEnd"/>
      <w:r w:rsidR="003B4D1D">
        <w:rPr>
          <w:sz w:val="28"/>
          <w:szCs w:val="28"/>
        </w:rPr>
        <w:t>».</w:t>
      </w:r>
    </w:p>
    <w:p w14:paraId="635C83A6" w14:textId="167E823B" w:rsidR="004217CC" w:rsidRPr="00AD6A5D" w:rsidRDefault="00617EDF" w:rsidP="00416961">
      <w:pPr>
        <w:pStyle w:val="ae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 xml:space="preserve">В работе применялись такие методы </w:t>
      </w:r>
      <w:r w:rsidR="00A97A80" w:rsidRPr="00AD6A5D">
        <w:rPr>
          <w:sz w:val="28"/>
          <w:szCs w:val="28"/>
        </w:rPr>
        <w:t>исследования, как</w:t>
      </w:r>
      <w:r w:rsidRPr="00AD6A5D">
        <w:rPr>
          <w:sz w:val="28"/>
          <w:szCs w:val="28"/>
        </w:rPr>
        <w:t xml:space="preserve"> анализ текстовых источников, анализ общедоступной информации о предприятии, обобщение и проч</w:t>
      </w:r>
      <w:r w:rsidR="00C849BE">
        <w:rPr>
          <w:sz w:val="28"/>
          <w:szCs w:val="28"/>
        </w:rPr>
        <w:t>ее</w:t>
      </w:r>
      <w:r w:rsidRPr="00AD6A5D">
        <w:rPr>
          <w:sz w:val="28"/>
          <w:szCs w:val="28"/>
        </w:rPr>
        <w:t xml:space="preserve">. </w:t>
      </w:r>
    </w:p>
    <w:p w14:paraId="0E471243" w14:textId="77777777" w:rsidR="00E53EB3" w:rsidRPr="00AD6A5D" w:rsidRDefault="001869EF" w:rsidP="00903919">
      <w:pPr>
        <w:pStyle w:val="10"/>
        <w:spacing w:before="0" w:after="240"/>
        <w:ind w:firstLine="709"/>
        <w:rPr>
          <w:b w:val="0"/>
          <w:bCs w:val="0"/>
          <w:sz w:val="30"/>
          <w:szCs w:val="30"/>
        </w:rPr>
      </w:pPr>
      <w:bookmarkStart w:id="13" w:name="_Toc235134901"/>
      <w:r w:rsidRPr="00AD6A5D">
        <w:rPr>
          <w:b w:val="0"/>
          <w:bCs w:val="0"/>
          <w:sz w:val="30"/>
          <w:szCs w:val="30"/>
        </w:rPr>
        <w:lastRenderedPageBreak/>
        <w:t>1</w:t>
      </w:r>
      <w:r w:rsidR="004A2842" w:rsidRPr="00AD6A5D">
        <w:rPr>
          <w:b w:val="0"/>
          <w:bCs w:val="0"/>
          <w:sz w:val="30"/>
          <w:szCs w:val="30"/>
        </w:rPr>
        <w:t xml:space="preserve"> </w:t>
      </w:r>
      <w:r w:rsidR="00E53EB3" w:rsidRPr="00AD6A5D">
        <w:rPr>
          <w:b w:val="0"/>
          <w:bCs w:val="0"/>
          <w:iCs/>
          <w:sz w:val="30"/>
          <w:szCs w:val="30"/>
        </w:rPr>
        <w:t>Характеристика предприятия</w:t>
      </w:r>
      <w:bookmarkEnd w:id="13"/>
      <w:r w:rsidR="00E53EB3" w:rsidRPr="00AD6A5D">
        <w:rPr>
          <w:b w:val="0"/>
          <w:bCs w:val="0"/>
          <w:iCs/>
          <w:sz w:val="30"/>
          <w:szCs w:val="30"/>
        </w:rPr>
        <w:t xml:space="preserve"> </w:t>
      </w:r>
      <w:r w:rsidRPr="00AD6A5D">
        <w:rPr>
          <w:b w:val="0"/>
          <w:bCs w:val="0"/>
          <w:iCs/>
          <w:sz w:val="30"/>
          <w:szCs w:val="30"/>
        </w:rPr>
        <w:t xml:space="preserve"> </w:t>
      </w:r>
      <w:bookmarkStart w:id="14" w:name="_Toc107570141"/>
    </w:p>
    <w:p w14:paraId="57945CF2" w14:textId="77777777" w:rsidR="00E53EB3" w:rsidRPr="00AD6A5D" w:rsidRDefault="00E53EB3" w:rsidP="00F44AD8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15" w:name="_Toc235134902"/>
      <w:r w:rsidRPr="00AD6A5D">
        <w:rPr>
          <w:rFonts w:ascii="Arial" w:hAnsi="Arial" w:cs="Arial"/>
          <w:b w:val="0"/>
          <w:i w:val="0"/>
          <w:color w:val="auto"/>
        </w:rPr>
        <w:t>1</w:t>
      </w:r>
      <w:r w:rsidR="00903919" w:rsidRPr="00AD6A5D">
        <w:rPr>
          <w:rFonts w:ascii="Arial" w:hAnsi="Arial" w:cs="Arial"/>
          <w:b w:val="0"/>
          <w:i w:val="0"/>
          <w:color w:val="auto"/>
        </w:rPr>
        <w:t>.1</w:t>
      </w:r>
      <w:r w:rsidRPr="00AD6A5D">
        <w:rPr>
          <w:rFonts w:ascii="Arial" w:hAnsi="Arial" w:cs="Arial"/>
          <w:b w:val="0"/>
          <w:i w:val="0"/>
          <w:color w:val="auto"/>
        </w:rPr>
        <w:t xml:space="preserve"> </w:t>
      </w:r>
      <w:r w:rsidR="00A35322">
        <w:rPr>
          <w:rFonts w:ascii="Arial" w:hAnsi="Arial" w:cs="Arial"/>
          <w:b w:val="0"/>
          <w:i w:val="0"/>
          <w:color w:val="auto"/>
        </w:rPr>
        <w:t>«</w:t>
      </w:r>
      <w:r w:rsidRPr="00AD6A5D">
        <w:rPr>
          <w:rFonts w:ascii="Arial" w:hAnsi="Arial" w:cs="Arial"/>
          <w:b w:val="0"/>
          <w:i w:val="0"/>
          <w:color w:val="auto"/>
        </w:rPr>
        <w:t>Паспорт организации</w:t>
      </w:r>
      <w:r w:rsidR="00A35322">
        <w:rPr>
          <w:rFonts w:ascii="Arial" w:hAnsi="Arial" w:cs="Arial"/>
          <w:b w:val="0"/>
          <w:i w:val="0"/>
          <w:color w:val="auto"/>
        </w:rPr>
        <w:t>»</w:t>
      </w:r>
      <w:bookmarkEnd w:id="14"/>
      <w:bookmarkEnd w:id="15"/>
      <w:r w:rsidRPr="00AD6A5D">
        <w:rPr>
          <w:rFonts w:ascii="Arial" w:hAnsi="Arial" w:cs="Arial"/>
          <w:b w:val="0"/>
          <w:i w:val="0"/>
          <w:color w:val="auto"/>
        </w:rPr>
        <w:t xml:space="preserve">  </w:t>
      </w:r>
    </w:p>
    <w:p w14:paraId="7A942ECD" w14:textId="1A67EB90" w:rsidR="009E2BDD" w:rsidRDefault="00E701E3" w:rsidP="00416961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bookmarkStart w:id="16" w:name="_Toc107570142"/>
      <w:r w:rsidRPr="00E701E3">
        <w:rPr>
          <w:color w:val="000000" w:themeColor="text1"/>
          <w:sz w:val="28"/>
          <w:szCs w:val="28"/>
        </w:rPr>
        <w:t>ООО «</w:t>
      </w:r>
      <w:proofErr w:type="spellStart"/>
      <w:r w:rsidRPr="00E701E3">
        <w:rPr>
          <w:color w:val="000000" w:themeColor="text1"/>
          <w:sz w:val="28"/>
          <w:szCs w:val="28"/>
        </w:rPr>
        <w:t>Вод</w:t>
      </w:r>
      <w:r w:rsidR="00C849BE">
        <w:rPr>
          <w:color w:val="000000" w:themeColor="text1"/>
          <w:sz w:val="28"/>
          <w:szCs w:val="28"/>
        </w:rPr>
        <w:t>п</w:t>
      </w:r>
      <w:r w:rsidRPr="00E701E3">
        <w:rPr>
          <w:color w:val="000000" w:themeColor="text1"/>
          <w:sz w:val="28"/>
          <w:szCs w:val="28"/>
        </w:rPr>
        <w:t>роект</w:t>
      </w:r>
      <w:r w:rsidR="00C849BE">
        <w:rPr>
          <w:color w:val="000000" w:themeColor="text1"/>
          <w:sz w:val="28"/>
          <w:szCs w:val="28"/>
        </w:rPr>
        <w:t>с</w:t>
      </w:r>
      <w:r w:rsidRPr="00E701E3">
        <w:rPr>
          <w:color w:val="000000" w:themeColor="text1"/>
          <w:sz w:val="28"/>
          <w:szCs w:val="28"/>
        </w:rPr>
        <w:t>трой</w:t>
      </w:r>
      <w:proofErr w:type="spellEnd"/>
      <w:r w:rsidRPr="00E701E3">
        <w:rPr>
          <w:color w:val="000000" w:themeColor="text1"/>
          <w:sz w:val="28"/>
          <w:szCs w:val="28"/>
        </w:rPr>
        <w:t xml:space="preserve">» представляет собой инжиниринговую </w:t>
      </w:r>
      <w:r>
        <w:rPr>
          <w:color w:val="000000" w:themeColor="text1"/>
          <w:sz w:val="28"/>
          <w:szCs w:val="28"/>
        </w:rPr>
        <w:t>компанию, ведущую деятельность в г. Владивостоке и</w:t>
      </w:r>
      <w:r w:rsidRPr="00E701E3">
        <w:rPr>
          <w:color w:val="000000" w:themeColor="text1"/>
          <w:sz w:val="28"/>
          <w:szCs w:val="28"/>
        </w:rPr>
        <w:t xml:space="preserve"> включ</w:t>
      </w:r>
      <w:r w:rsidR="00132A02">
        <w:rPr>
          <w:color w:val="000000" w:themeColor="text1"/>
          <w:sz w:val="28"/>
          <w:szCs w:val="28"/>
        </w:rPr>
        <w:t>е</w:t>
      </w:r>
      <w:r w:rsidRPr="00E701E3">
        <w:rPr>
          <w:color w:val="000000" w:themeColor="text1"/>
          <w:sz w:val="28"/>
          <w:szCs w:val="28"/>
        </w:rPr>
        <w:t>нную в реестр субъектов малого предпринимательства с 24 января 2018 г</w:t>
      </w:r>
      <w:r w:rsidR="00132A02">
        <w:rPr>
          <w:color w:val="000000" w:themeColor="text1"/>
          <w:sz w:val="28"/>
          <w:szCs w:val="28"/>
        </w:rPr>
        <w:t xml:space="preserve"> </w:t>
      </w:r>
      <w:r w:rsidR="00132A02" w:rsidRPr="00132A02">
        <w:rPr>
          <w:color w:val="000000" w:themeColor="text1"/>
          <w:sz w:val="28"/>
          <w:szCs w:val="28"/>
        </w:rPr>
        <w:t>[</w:t>
      </w:r>
      <w:r w:rsidR="00132A02">
        <w:rPr>
          <w:color w:val="000000" w:themeColor="text1"/>
          <w:sz w:val="28"/>
          <w:szCs w:val="28"/>
        </w:rPr>
        <w:t>1</w:t>
      </w:r>
      <w:r w:rsidR="00132A02" w:rsidRPr="00132A02">
        <w:rPr>
          <w:color w:val="000000" w:themeColor="text1"/>
          <w:sz w:val="28"/>
          <w:szCs w:val="28"/>
        </w:rPr>
        <w:t>]</w:t>
      </w:r>
      <w:r w:rsidRPr="00E701E3">
        <w:rPr>
          <w:color w:val="000000" w:themeColor="text1"/>
          <w:sz w:val="28"/>
          <w:szCs w:val="28"/>
        </w:rPr>
        <w:t>.</w:t>
      </w:r>
    </w:p>
    <w:p w14:paraId="21D45EDE" w14:textId="1C98B010" w:rsidR="00E701E3" w:rsidRDefault="00E701E3" w:rsidP="00416961">
      <w:pPr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Паспорт компании приведен в таблице 1.1.</w:t>
      </w:r>
    </w:p>
    <w:p w14:paraId="70D09E38" w14:textId="5BF991AC" w:rsidR="00E701E3" w:rsidRPr="00E701E3" w:rsidRDefault="00E701E3" w:rsidP="009E2BDD">
      <w:pPr>
        <w:shd w:val="clear" w:color="auto" w:fill="FFFFFF"/>
        <w:spacing w:before="24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1.1 – Паспорт ООО «</w:t>
      </w:r>
      <w:proofErr w:type="spellStart"/>
      <w:r>
        <w:rPr>
          <w:color w:val="000000" w:themeColor="text1"/>
          <w:sz w:val="28"/>
          <w:szCs w:val="28"/>
        </w:rPr>
        <w:t>Вод</w:t>
      </w:r>
      <w:r w:rsidR="00C849BE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роект</w:t>
      </w:r>
      <w:r w:rsidR="00C849B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трой</w:t>
      </w:r>
      <w:proofErr w:type="spellEnd"/>
      <w:r>
        <w:rPr>
          <w:color w:val="000000" w:themeColor="text1"/>
          <w:sz w:val="28"/>
          <w:szCs w:val="28"/>
        </w:rPr>
        <w:t>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E701E3" w:rsidRPr="00E701E3" w14:paraId="03D87692" w14:textId="77777777" w:rsidTr="00E701E3">
        <w:tc>
          <w:tcPr>
            <w:tcW w:w="3256" w:type="dxa"/>
          </w:tcPr>
          <w:p w14:paraId="6816D8DB" w14:textId="77777777" w:rsidR="00E701E3" w:rsidRPr="008D111E" w:rsidRDefault="00E701E3" w:rsidP="00B42AF1">
            <w:pPr>
              <w:ind w:firstLine="884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372" w:type="dxa"/>
          </w:tcPr>
          <w:p w14:paraId="4F8A3322" w14:textId="77777777" w:rsidR="00E701E3" w:rsidRPr="008D111E" w:rsidRDefault="00E701E3" w:rsidP="00E701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Значение</w:t>
            </w:r>
          </w:p>
        </w:tc>
      </w:tr>
      <w:tr w:rsidR="00E701E3" w:rsidRPr="00E701E3" w14:paraId="4409EA76" w14:textId="77777777" w:rsidTr="00E701E3">
        <w:tc>
          <w:tcPr>
            <w:tcW w:w="3256" w:type="dxa"/>
          </w:tcPr>
          <w:p w14:paraId="22498300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6372" w:type="dxa"/>
          </w:tcPr>
          <w:p w14:paraId="7933672C" w14:textId="1C579B14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Водпроектстрой</w:t>
            </w:r>
            <w:proofErr w:type="spellEnd"/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701E3" w:rsidRPr="00E701E3" w14:paraId="0B53D285" w14:textId="77777777" w:rsidTr="00E701E3">
        <w:tc>
          <w:tcPr>
            <w:tcW w:w="3256" w:type="dxa"/>
          </w:tcPr>
          <w:p w14:paraId="4B7484DD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372" w:type="dxa"/>
          </w:tcPr>
          <w:p w14:paraId="5019DD83" w14:textId="67E50CAE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Водпроектстрой</w:t>
            </w:r>
            <w:proofErr w:type="spellEnd"/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E701E3" w:rsidRPr="00E701E3" w14:paraId="7AFAE7DE" w14:textId="77777777" w:rsidTr="00E701E3">
        <w:tc>
          <w:tcPr>
            <w:tcW w:w="3256" w:type="dxa"/>
          </w:tcPr>
          <w:p w14:paraId="29BFE952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372" w:type="dxa"/>
          </w:tcPr>
          <w:p w14:paraId="4266C0B0" w14:textId="592454D0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Общество с ограниченной ответственностью (ОКОПФ 12300)</w:t>
            </w:r>
          </w:p>
        </w:tc>
      </w:tr>
      <w:tr w:rsidR="00E701E3" w:rsidRPr="00E701E3" w14:paraId="6F0093E5" w14:textId="77777777" w:rsidTr="00E701E3">
        <w:tc>
          <w:tcPr>
            <w:tcW w:w="3256" w:type="dxa"/>
          </w:tcPr>
          <w:p w14:paraId="069E17E1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6372" w:type="dxa"/>
          </w:tcPr>
          <w:p w14:paraId="7A06B953" w14:textId="61D6951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Частная собственность (ОКФС 16)</w:t>
            </w:r>
          </w:p>
        </w:tc>
      </w:tr>
      <w:tr w:rsidR="00E701E3" w:rsidRPr="00E701E3" w14:paraId="6C7B42C8" w14:textId="77777777" w:rsidTr="00E701E3">
        <w:tc>
          <w:tcPr>
            <w:tcW w:w="3256" w:type="dxa"/>
          </w:tcPr>
          <w:p w14:paraId="0436A404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6372" w:type="dxa"/>
          </w:tcPr>
          <w:p w14:paraId="3F3EEF9D" w14:textId="002271EB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1182536001581</w:t>
            </w:r>
          </w:p>
        </w:tc>
      </w:tr>
      <w:tr w:rsidR="00E701E3" w:rsidRPr="00E701E3" w14:paraId="07117733" w14:textId="77777777" w:rsidTr="00E701E3">
        <w:tc>
          <w:tcPr>
            <w:tcW w:w="3256" w:type="dxa"/>
          </w:tcPr>
          <w:p w14:paraId="4FBDF04F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372" w:type="dxa"/>
          </w:tcPr>
          <w:p w14:paraId="44B8F811" w14:textId="447900B0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24.01.2018</w:t>
            </w:r>
          </w:p>
        </w:tc>
      </w:tr>
      <w:tr w:rsidR="00E701E3" w:rsidRPr="00E701E3" w14:paraId="05234F3B" w14:textId="77777777" w:rsidTr="00E701E3">
        <w:tc>
          <w:tcPr>
            <w:tcW w:w="3256" w:type="dxa"/>
          </w:tcPr>
          <w:p w14:paraId="44169CE5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6372" w:type="dxa"/>
          </w:tcPr>
          <w:p w14:paraId="328DCDF7" w14:textId="711C423E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2543121146</w:t>
            </w:r>
          </w:p>
        </w:tc>
      </w:tr>
      <w:tr w:rsidR="00E701E3" w:rsidRPr="00E701E3" w14:paraId="7A9F4894" w14:textId="77777777" w:rsidTr="00E701E3">
        <w:tc>
          <w:tcPr>
            <w:tcW w:w="3256" w:type="dxa"/>
          </w:tcPr>
          <w:p w14:paraId="36A33D63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6372" w:type="dxa"/>
          </w:tcPr>
          <w:p w14:paraId="2F76C639" w14:textId="642638BC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254301001</w:t>
            </w:r>
          </w:p>
        </w:tc>
      </w:tr>
      <w:tr w:rsidR="00E701E3" w:rsidRPr="00E701E3" w14:paraId="16886D3D" w14:textId="77777777" w:rsidTr="00E701E3">
        <w:tc>
          <w:tcPr>
            <w:tcW w:w="3256" w:type="dxa"/>
          </w:tcPr>
          <w:p w14:paraId="4BB047BB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Регистрационный орган</w:t>
            </w:r>
          </w:p>
        </w:tc>
        <w:tc>
          <w:tcPr>
            <w:tcW w:w="6372" w:type="dxa"/>
          </w:tcPr>
          <w:p w14:paraId="44BCB56A" w14:textId="6C802CAE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Межрайонная ИФНС России № 12 по Приморскому краю </w:t>
            </w:r>
          </w:p>
        </w:tc>
      </w:tr>
      <w:tr w:rsidR="00E701E3" w:rsidRPr="00E701E3" w14:paraId="2008DABF" w14:textId="77777777" w:rsidTr="00E701E3">
        <w:tc>
          <w:tcPr>
            <w:tcW w:w="3256" w:type="dxa"/>
          </w:tcPr>
          <w:p w14:paraId="0AD38CD0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6372" w:type="dxa"/>
          </w:tcPr>
          <w:p w14:paraId="70CDBE42" w14:textId="295B7A03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10 000 руб.</w:t>
            </w:r>
          </w:p>
        </w:tc>
      </w:tr>
      <w:tr w:rsidR="00E701E3" w:rsidRPr="00E701E3" w14:paraId="60159E9E" w14:textId="77777777" w:rsidTr="00E701E3">
        <w:tc>
          <w:tcPr>
            <w:tcW w:w="3256" w:type="dxa"/>
          </w:tcPr>
          <w:p w14:paraId="0EBC931A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6372" w:type="dxa"/>
          </w:tcPr>
          <w:p w14:paraId="73640B62" w14:textId="3564864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690024, Приморский край, г. Владивосток, ул. Бакунина, д. 12 </w:t>
            </w:r>
          </w:p>
        </w:tc>
      </w:tr>
      <w:tr w:rsidR="00E701E3" w:rsidRPr="00E701E3" w14:paraId="08D753B8" w14:textId="77777777" w:rsidTr="00E701E3">
        <w:tc>
          <w:tcPr>
            <w:tcW w:w="3256" w:type="dxa"/>
          </w:tcPr>
          <w:p w14:paraId="38730285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6372" w:type="dxa"/>
          </w:tcPr>
          <w:p w14:paraId="2F346A1B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Совпадает с юридическим адресом (при необходимости уточняется)</w:t>
            </w:r>
          </w:p>
        </w:tc>
      </w:tr>
      <w:tr w:rsidR="00E701E3" w:rsidRPr="00E701E3" w14:paraId="13E29BE9" w14:textId="77777777" w:rsidTr="00E701E3">
        <w:tc>
          <w:tcPr>
            <w:tcW w:w="3256" w:type="dxa"/>
          </w:tcPr>
          <w:p w14:paraId="47B37F61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Единоличный исполнительный орган</w:t>
            </w:r>
          </w:p>
        </w:tc>
        <w:tc>
          <w:tcPr>
            <w:tcW w:w="6372" w:type="dxa"/>
          </w:tcPr>
          <w:p w14:paraId="4C2A754B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Генеральный директор </w:t>
            </w:r>
          </w:p>
        </w:tc>
      </w:tr>
      <w:tr w:rsidR="00E701E3" w:rsidRPr="00E701E3" w14:paraId="4AC15E5F" w14:textId="77777777" w:rsidTr="00E701E3">
        <w:tc>
          <w:tcPr>
            <w:tcW w:w="3256" w:type="dxa"/>
          </w:tcPr>
          <w:p w14:paraId="7783EF11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ФИО руководителя</w:t>
            </w:r>
          </w:p>
        </w:tc>
        <w:tc>
          <w:tcPr>
            <w:tcW w:w="6372" w:type="dxa"/>
          </w:tcPr>
          <w:p w14:paraId="1B774C93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Головков Александр Андреевич </w:t>
            </w:r>
          </w:p>
        </w:tc>
      </w:tr>
      <w:tr w:rsidR="00E701E3" w:rsidRPr="00E701E3" w14:paraId="49160A59" w14:textId="77777777" w:rsidTr="00E701E3">
        <w:tc>
          <w:tcPr>
            <w:tcW w:w="3256" w:type="dxa"/>
          </w:tcPr>
          <w:p w14:paraId="774E3A79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Дата назначения руководителя</w:t>
            </w:r>
          </w:p>
        </w:tc>
        <w:tc>
          <w:tcPr>
            <w:tcW w:w="6372" w:type="dxa"/>
          </w:tcPr>
          <w:p w14:paraId="0F263D9B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24.01.2018 </w:t>
            </w:r>
          </w:p>
        </w:tc>
      </w:tr>
      <w:tr w:rsidR="00E701E3" w:rsidRPr="00E701E3" w14:paraId="1597B3F2" w14:textId="77777777" w:rsidTr="00E701E3">
        <w:tc>
          <w:tcPr>
            <w:tcW w:w="3256" w:type="dxa"/>
          </w:tcPr>
          <w:p w14:paraId="6D97C428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6372" w:type="dxa"/>
          </w:tcPr>
          <w:p w14:paraId="724D2BD6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ОКВЭД 71.12: деятельность в области инженерных изысканий, проектирования, управления проектами строительства и др. </w:t>
            </w:r>
          </w:p>
        </w:tc>
      </w:tr>
      <w:tr w:rsidR="00E701E3" w:rsidRPr="00E701E3" w14:paraId="6609B27A" w14:textId="77777777" w:rsidTr="00E701E3">
        <w:tc>
          <w:tcPr>
            <w:tcW w:w="3256" w:type="dxa"/>
          </w:tcPr>
          <w:p w14:paraId="77DF007C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Дополнительные виды деятельности</w:t>
            </w:r>
          </w:p>
        </w:tc>
        <w:tc>
          <w:tcPr>
            <w:tcW w:w="6372" w:type="dxa"/>
          </w:tcPr>
          <w:p w14:paraId="41229061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Всего 55 видов</w:t>
            </w:r>
          </w:p>
        </w:tc>
      </w:tr>
      <w:tr w:rsidR="00E701E3" w:rsidRPr="00E701E3" w14:paraId="575ED95E" w14:textId="77777777" w:rsidTr="00E701E3">
        <w:tc>
          <w:tcPr>
            <w:tcW w:w="3256" w:type="dxa"/>
          </w:tcPr>
          <w:p w14:paraId="1D10D8F9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ОКПО</w:t>
            </w:r>
          </w:p>
        </w:tc>
        <w:tc>
          <w:tcPr>
            <w:tcW w:w="6372" w:type="dxa"/>
          </w:tcPr>
          <w:p w14:paraId="2A609C74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23965148 </w:t>
            </w:r>
          </w:p>
        </w:tc>
      </w:tr>
      <w:tr w:rsidR="00E701E3" w:rsidRPr="00E701E3" w14:paraId="2503C41D" w14:textId="77777777" w:rsidTr="00E701E3">
        <w:tc>
          <w:tcPr>
            <w:tcW w:w="3256" w:type="dxa"/>
          </w:tcPr>
          <w:p w14:paraId="6CC5D312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ОКАТО</w:t>
            </w:r>
          </w:p>
        </w:tc>
        <w:tc>
          <w:tcPr>
            <w:tcW w:w="6372" w:type="dxa"/>
          </w:tcPr>
          <w:p w14:paraId="7C3F5744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05401372000 </w:t>
            </w:r>
          </w:p>
        </w:tc>
      </w:tr>
      <w:tr w:rsidR="00E701E3" w:rsidRPr="00E701E3" w14:paraId="0E0B4BF0" w14:textId="77777777" w:rsidTr="00E701E3">
        <w:tc>
          <w:tcPr>
            <w:tcW w:w="3256" w:type="dxa"/>
          </w:tcPr>
          <w:p w14:paraId="1C87627B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6372" w:type="dxa"/>
          </w:tcPr>
          <w:p w14:paraId="10D9C946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05701000001 </w:t>
            </w:r>
          </w:p>
        </w:tc>
      </w:tr>
      <w:tr w:rsidR="00E701E3" w:rsidRPr="00E701E3" w14:paraId="765EA4BE" w14:textId="77777777" w:rsidTr="00E701E3">
        <w:tc>
          <w:tcPr>
            <w:tcW w:w="3256" w:type="dxa"/>
          </w:tcPr>
          <w:p w14:paraId="626CF0EE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ОКОГУ</w:t>
            </w:r>
          </w:p>
        </w:tc>
        <w:tc>
          <w:tcPr>
            <w:tcW w:w="6372" w:type="dxa"/>
          </w:tcPr>
          <w:p w14:paraId="0863C3E4" w14:textId="25F99225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4210014 </w:t>
            </w:r>
            <w:r w:rsidR="00132A02"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 организации, учрежденные юридическими лицами или гражданами совместно </w:t>
            </w:r>
          </w:p>
        </w:tc>
      </w:tr>
      <w:tr w:rsidR="00E701E3" w:rsidRPr="00E701E3" w14:paraId="6217592E" w14:textId="77777777" w:rsidTr="00E701E3">
        <w:tc>
          <w:tcPr>
            <w:tcW w:w="3256" w:type="dxa"/>
          </w:tcPr>
          <w:p w14:paraId="27E2FF97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Статус в реестре МСП</w:t>
            </w:r>
          </w:p>
        </w:tc>
        <w:tc>
          <w:tcPr>
            <w:tcW w:w="6372" w:type="dxa"/>
          </w:tcPr>
          <w:p w14:paraId="4A74135B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Малое предприятие </w:t>
            </w:r>
          </w:p>
        </w:tc>
      </w:tr>
      <w:tr w:rsidR="00E701E3" w:rsidRPr="00E701E3" w14:paraId="4D9F1219" w14:textId="77777777" w:rsidTr="00E701E3">
        <w:tc>
          <w:tcPr>
            <w:tcW w:w="3256" w:type="dxa"/>
          </w:tcPr>
          <w:p w14:paraId="34C532B9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Дата включения в реестр МСП</w:t>
            </w:r>
          </w:p>
        </w:tc>
        <w:tc>
          <w:tcPr>
            <w:tcW w:w="6372" w:type="dxa"/>
          </w:tcPr>
          <w:p w14:paraId="0C37A419" w14:textId="77777777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10.02.2018 </w:t>
            </w:r>
          </w:p>
        </w:tc>
      </w:tr>
      <w:tr w:rsidR="00E701E3" w:rsidRPr="00E701E3" w14:paraId="2F2D539F" w14:textId="77777777" w:rsidTr="00E701E3">
        <w:tc>
          <w:tcPr>
            <w:tcW w:w="3256" w:type="dxa"/>
          </w:tcPr>
          <w:p w14:paraId="6A8619B4" w14:textId="77777777" w:rsidR="00E701E3" w:rsidRPr="008D111E" w:rsidRDefault="00E701E3" w:rsidP="00E701E3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372" w:type="dxa"/>
          </w:tcPr>
          <w:p w14:paraId="3594F950" w14:textId="5F9C4071" w:rsidR="00E701E3" w:rsidRPr="008D111E" w:rsidRDefault="00E701E3" w:rsidP="00B42AF1">
            <w:pPr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 xml:space="preserve"> 8 (423) 261-21-81</w:t>
            </w:r>
          </w:p>
        </w:tc>
      </w:tr>
    </w:tbl>
    <w:p w14:paraId="10F49E18" w14:textId="681D2823" w:rsidR="00E701E3" w:rsidRPr="001D50AE" w:rsidRDefault="00E701E3" w:rsidP="009E2BDD">
      <w:pPr>
        <w:shd w:val="clear" w:color="auto" w:fill="FFFFFF"/>
        <w:spacing w:before="12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Организационная структура ООО «</w:t>
      </w:r>
      <w:proofErr w:type="spellStart"/>
      <w:r>
        <w:rPr>
          <w:color w:val="000000" w:themeColor="text1"/>
          <w:sz w:val="28"/>
          <w:szCs w:val="28"/>
        </w:rPr>
        <w:t>Вод</w:t>
      </w:r>
      <w:r w:rsidR="00C849BE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роект</w:t>
      </w:r>
      <w:r w:rsidR="00C849B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трой</w:t>
      </w:r>
      <w:proofErr w:type="spellEnd"/>
      <w:r>
        <w:rPr>
          <w:color w:val="000000" w:themeColor="text1"/>
          <w:sz w:val="28"/>
          <w:szCs w:val="28"/>
        </w:rPr>
        <w:t xml:space="preserve">» приведена на рисунке 1.1. </w:t>
      </w:r>
    </w:p>
    <w:p w14:paraId="0B99BEBF" w14:textId="77777777" w:rsidR="00A83F3B" w:rsidRPr="001D50AE" w:rsidRDefault="00A83F3B" w:rsidP="00A83F3B">
      <w:pPr>
        <w:shd w:val="clear" w:color="auto" w:fill="FFFFFF"/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3841EA3" wp14:editId="49BF9D3C">
            <wp:extent cx="5805805" cy="2956560"/>
            <wp:effectExtent l="0" t="0" r="9969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24375C63" w14:textId="09E3DA70" w:rsidR="00A83F3B" w:rsidRDefault="00A83F3B" w:rsidP="00DD1677">
      <w:pPr>
        <w:shd w:val="clear" w:color="auto" w:fill="FFFFFF"/>
        <w:spacing w:before="120" w:after="240"/>
        <w:ind w:firstLine="709"/>
        <w:jc w:val="center"/>
        <w:rPr>
          <w:color w:val="000000" w:themeColor="text1"/>
          <w:sz w:val="28"/>
          <w:szCs w:val="28"/>
        </w:rPr>
      </w:pPr>
      <w:r w:rsidRPr="001D50AE">
        <w:rPr>
          <w:color w:val="000000" w:themeColor="text1"/>
          <w:sz w:val="28"/>
          <w:szCs w:val="28"/>
        </w:rPr>
        <w:t>Рисунок 1.1 – Организационная структура ООО «</w:t>
      </w:r>
      <w:proofErr w:type="spellStart"/>
      <w:r w:rsidR="00BA0A75">
        <w:rPr>
          <w:color w:val="000000" w:themeColor="text1"/>
          <w:sz w:val="28"/>
          <w:szCs w:val="28"/>
        </w:rPr>
        <w:t>Вод</w:t>
      </w:r>
      <w:r w:rsidR="008510A9">
        <w:rPr>
          <w:color w:val="000000" w:themeColor="text1"/>
          <w:sz w:val="28"/>
          <w:szCs w:val="28"/>
        </w:rPr>
        <w:t>п</w:t>
      </w:r>
      <w:r w:rsidR="00BA0A75">
        <w:rPr>
          <w:color w:val="000000" w:themeColor="text1"/>
          <w:sz w:val="28"/>
          <w:szCs w:val="28"/>
        </w:rPr>
        <w:t>роект</w:t>
      </w:r>
      <w:r w:rsidR="008510A9">
        <w:rPr>
          <w:color w:val="000000" w:themeColor="text1"/>
          <w:sz w:val="28"/>
          <w:szCs w:val="28"/>
        </w:rPr>
        <w:t>с</w:t>
      </w:r>
      <w:r w:rsidR="00BA0A75">
        <w:rPr>
          <w:color w:val="000000" w:themeColor="text1"/>
          <w:sz w:val="28"/>
          <w:szCs w:val="28"/>
        </w:rPr>
        <w:t>трой</w:t>
      </w:r>
      <w:proofErr w:type="spellEnd"/>
      <w:r w:rsidRPr="001D50AE">
        <w:rPr>
          <w:color w:val="000000" w:themeColor="text1"/>
          <w:sz w:val="28"/>
          <w:szCs w:val="28"/>
        </w:rPr>
        <w:t>»</w:t>
      </w:r>
    </w:p>
    <w:p w14:paraId="7B2AD3F1" w14:textId="77777777" w:rsidR="00BA0A75" w:rsidRPr="00BA0A75" w:rsidRDefault="00BA0A75" w:rsidP="00BA0A7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A0A75">
        <w:rPr>
          <w:color w:val="000000" w:themeColor="text1"/>
          <w:sz w:val="28"/>
          <w:szCs w:val="28"/>
        </w:rPr>
        <w:t>На представленной схеме зафиксирована линейно-функциональная организационная конфигурация предприятия, базирующаяся на принципе единоначалия руководителя и дифференциации управленческих задач по функциональным направлениям. Во главе иерархии расположен директор, реализующий общее административное управление и ответственный за принятие стратегических решений. Непосредственное подчинение директору технического руководителя, юрисконсульта, коммерческого директора и менеджера по персоналу подтверждает приоритетность технической, правовой, коммерческой и кадровой составляющих в деятельности организации.</w:t>
      </w:r>
    </w:p>
    <w:p w14:paraId="3511AC54" w14:textId="570E8566" w:rsidR="00BA0A75" w:rsidRPr="00BA0A75" w:rsidRDefault="00BA0A75" w:rsidP="00BA0A7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A0A75">
        <w:rPr>
          <w:color w:val="000000" w:themeColor="text1"/>
          <w:sz w:val="28"/>
          <w:szCs w:val="28"/>
        </w:rPr>
        <w:t>Технический директор координирует производственно-инженерную сферу. Ему подотч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 xml:space="preserve">тны бригадир, главный инженер и специалист по промышленной безопасности. Бригадир осуществляет руководство мастерами, которые распределяют работу по участкам и ведут прямой контроль над исполнителями. Главный инженер обеспечивает согласованность инженерных разработок и взаимодействие с инженером, неся ответственность за качество проектной документации и технических решений. Специалист по безопасности труда следит за </w:t>
      </w:r>
      <w:r w:rsidRPr="00BA0A75">
        <w:rPr>
          <w:color w:val="000000" w:themeColor="text1"/>
          <w:sz w:val="28"/>
          <w:szCs w:val="28"/>
        </w:rPr>
        <w:lastRenderedPageBreak/>
        <w:t>исполнением нормативов охраны труда, производственной и промышленной безопасности, организует проведение инструктажей и проверяет соблюдение предписаний на рабочих местах.</w:t>
      </w:r>
    </w:p>
    <w:p w14:paraId="020CDC06" w14:textId="7C59D918" w:rsidR="00BA0A75" w:rsidRPr="00BA0A75" w:rsidRDefault="00BA0A75" w:rsidP="00BA0A7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A0A75">
        <w:rPr>
          <w:color w:val="000000" w:themeColor="text1"/>
          <w:sz w:val="28"/>
          <w:szCs w:val="28"/>
        </w:rPr>
        <w:t>Коммерческий директор управляет блоком экономики, финансов и внешнеэкономических связей организации. В его ведении находятся экономист и бухгалтер. Экономист выполняет плановые расч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ты, анализирует экономические индикаторы, контролирует затраты и оценивает эффективность инвестиционных проектов. Бухгалтер осуществляет бухгалтерский и налоговый уч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т, подготавливает отч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тные документы, отслеживает движение денежных средств и сверяет расч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ты с контрагентами. Следовательно, через коммерческого директора обеспечивается сопряжение производственных операций и финансовых итогов деятельности предприятия.</w:t>
      </w:r>
    </w:p>
    <w:p w14:paraId="42618CEC" w14:textId="313B3B9D" w:rsidR="00BA0A75" w:rsidRPr="00BA0A75" w:rsidRDefault="00BA0A75" w:rsidP="00BA0A7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A0A75">
        <w:rPr>
          <w:color w:val="000000" w:themeColor="text1"/>
          <w:sz w:val="28"/>
          <w:szCs w:val="28"/>
        </w:rPr>
        <w:t>Обособленное место в управленческой структуре занимают юрист и HR-менеджер, подчин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нные напрямую директору. Юрисконсульт вед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 xml:space="preserve">т правовое сопровождение: разрабатывает и анализирует договорную базу, участвует в урегулировании конфликтов, отслеживает соответствие действующему законодательству и минимизирует юридические риски. Менеджер по персоналу курирует кадровые процессы </w:t>
      </w:r>
      <w:r w:rsidR="00132A02">
        <w:rPr>
          <w:color w:val="000000" w:themeColor="text1"/>
          <w:sz w:val="28"/>
          <w:szCs w:val="28"/>
        </w:rPr>
        <w:t>–</w:t>
      </w:r>
      <w:r w:rsidRPr="00BA0A75">
        <w:rPr>
          <w:color w:val="000000" w:themeColor="text1"/>
          <w:sz w:val="28"/>
          <w:szCs w:val="28"/>
        </w:rPr>
        <w:t xml:space="preserve"> поиск и отбор сотрудников, оформление трудовых отношений, программы развития и стимулирования персонала, поддержание корпоративной культуры. Прямая подчин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нность названных функций директору акцентирует их стратегическую важность и да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>т возможность быстро разрешать наиболее значимые кадровые и правовые вопросы, минуя дополнительные управленческие звенья.</w:t>
      </w:r>
    </w:p>
    <w:p w14:paraId="2E933A89" w14:textId="49A83EFC" w:rsidR="008510A9" w:rsidRDefault="00BA0A75" w:rsidP="008510A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A0A75">
        <w:rPr>
          <w:color w:val="000000" w:themeColor="text1"/>
          <w:sz w:val="28"/>
          <w:szCs w:val="28"/>
        </w:rPr>
        <w:t>В целом рассматриваемая организационная схема закрепляет ч</w:t>
      </w:r>
      <w:r w:rsidR="00132A02">
        <w:rPr>
          <w:color w:val="000000" w:themeColor="text1"/>
          <w:sz w:val="28"/>
          <w:szCs w:val="28"/>
        </w:rPr>
        <w:t>е</w:t>
      </w:r>
      <w:r w:rsidRPr="00BA0A75">
        <w:rPr>
          <w:color w:val="000000" w:themeColor="text1"/>
          <w:sz w:val="28"/>
          <w:szCs w:val="28"/>
        </w:rPr>
        <w:t xml:space="preserve">ткое разграничение зон ответственности: директор сосредоточивает стратегическое администрирование, технический директор </w:t>
      </w:r>
      <w:r w:rsidR="00132A02">
        <w:rPr>
          <w:color w:val="000000" w:themeColor="text1"/>
          <w:sz w:val="28"/>
          <w:szCs w:val="28"/>
        </w:rPr>
        <w:t>–</w:t>
      </w:r>
      <w:r w:rsidRPr="00BA0A75">
        <w:rPr>
          <w:color w:val="000000" w:themeColor="text1"/>
          <w:sz w:val="28"/>
          <w:szCs w:val="28"/>
        </w:rPr>
        <w:t xml:space="preserve"> производственные и инженерные процессы, коммерческий директор </w:t>
      </w:r>
      <w:r w:rsidR="00132A02">
        <w:rPr>
          <w:color w:val="000000" w:themeColor="text1"/>
          <w:sz w:val="28"/>
          <w:szCs w:val="28"/>
        </w:rPr>
        <w:t>–</w:t>
      </w:r>
      <w:r w:rsidRPr="00BA0A75">
        <w:rPr>
          <w:color w:val="000000" w:themeColor="text1"/>
          <w:sz w:val="28"/>
          <w:szCs w:val="28"/>
        </w:rPr>
        <w:t xml:space="preserve"> финансово-экономический комплекс, юрист и HR-менеджер</w:t>
      </w:r>
      <w:r w:rsidR="00132A02">
        <w:rPr>
          <w:color w:val="000000" w:themeColor="text1"/>
          <w:sz w:val="28"/>
          <w:szCs w:val="28"/>
        </w:rPr>
        <w:t xml:space="preserve"> – </w:t>
      </w:r>
      <w:r w:rsidRPr="00BA0A75">
        <w:rPr>
          <w:color w:val="000000" w:themeColor="text1"/>
          <w:sz w:val="28"/>
          <w:szCs w:val="28"/>
        </w:rPr>
        <w:t>правовое и кадровое обеспечение деятельности компании.</w:t>
      </w:r>
    </w:p>
    <w:p w14:paraId="1951C597" w14:textId="312EAD90" w:rsidR="00EC3347" w:rsidRPr="00EC3347" w:rsidRDefault="00EC3347" w:rsidP="00B42AF1">
      <w:pPr>
        <w:pStyle w:val="10"/>
        <w:spacing w:after="120"/>
        <w:ind w:firstLine="709"/>
        <w:rPr>
          <w:b w:val="0"/>
          <w:bCs w:val="0"/>
          <w:sz w:val="28"/>
          <w:szCs w:val="28"/>
        </w:rPr>
      </w:pPr>
      <w:bookmarkStart w:id="17" w:name="_Toc235134903"/>
      <w:r w:rsidRPr="00EC3347">
        <w:rPr>
          <w:b w:val="0"/>
          <w:bCs w:val="0"/>
          <w:sz w:val="28"/>
          <w:szCs w:val="28"/>
        </w:rPr>
        <w:lastRenderedPageBreak/>
        <w:t>1.2 Анализ основных технико-экономических показателей</w:t>
      </w:r>
      <w:bookmarkEnd w:id="17"/>
      <w:r w:rsidRPr="00EC3347">
        <w:rPr>
          <w:b w:val="0"/>
          <w:bCs w:val="0"/>
          <w:sz w:val="28"/>
          <w:szCs w:val="28"/>
        </w:rPr>
        <w:t xml:space="preserve"> </w:t>
      </w:r>
    </w:p>
    <w:p w14:paraId="580169DA" w14:textId="525811A5" w:rsidR="00A83F3B" w:rsidRPr="00243B8B" w:rsidRDefault="00A83F3B" w:rsidP="00A83F3B">
      <w:pPr>
        <w:pStyle w:val="10"/>
        <w:widowControl w:val="0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</w:pPr>
      <w:bookmarkStart w:id="18" w:name="_Toc231819813"/>
      <w:bookmarkStart w:id="19" w:name="_Toc231819936"/>
      <w:bookmarkStart w:id="20" w:name="_Toc234843997"/>
      <w:bookmarkStart w:id="21" w:name="_Toc235134904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В таблице 1.2 представим анализ технико-экономических данных компании, рассчитан по материалам Приложения А и Б</w:t>
      </w:r>
      <w:bookmarkEnd w:id="18"/>
      <w:bookmarkEnd w:id="19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 [</w:t>
      </w:r>
      <w:r w:rsidR="00132A02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2</w:t>
      </w:r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].</w:t>
      </w:r>
      <w:bookmarkEnd w:id="20"/>
      <w:bookmarkEnd w:id="21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 </w:t>
      </w:r>
    </w:p>
    <w:p w14:paraId="4946B5F3" w14:textId="77777777" w:rsidR="00A83F3B" w:rsidRPr="00243B8B" w:rsidRDefault="00A83F3B" w:rsidP="00A83F3B">
      <w:pPr>
        <w:pStyle w:val="10"/>
        <w:widowControl w:val="0"/>
        <w:spacing w:after="0"/>
        <w:jc w:val="both"/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</w:pPr>
      <w:bookmarkStart w:id="22" w:name="_Toc234843998"/>
      <w:bookmarkStart w:id="23" w:name="_Toc235134905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Таблица 1.2 – Технико-экономические показатели деятельности</w:t>
      </w:r>
      <w:bookmarkEnd w:id="22"/>
      <w:bookmarkEnd w:id="23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                                          </w:t>
      </w:r>
    </w:p>
    <w:p w14:paraId="38BEF861" w14:textId="0E8D64F4" w:rsidR="00A83F3B" w:rsidRPr="00243B8B" w:rsidRDefault="00A83F3B" w:rsidP="00A83F3B">
      <w:pPr>
        <w:pStyle w:val="10"/>
        <w:widowControl w:val="0"/>
        <w:spacing w:before="0" w:after="120"/>
        <w:jc w:val="both"/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</w:pPr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 xml:space="preserve">                        </w:t>
      </w:r>
      <w:bookmarkStart w:id="24" w:name="_Toc234843999"/>
      <w:bookmarkStart w:id="25" w:name="_Toc235134906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ООО «</w:t>
      </w:r>
      <w:proofErr w:type="spellStart"/>
      <w:r w:rsidR="00BA0A75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Вод</w:t>
      </w:r>
      <w:r w:rsidR="008510A9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п</w:t>
      </w:r>
      <w:r w:rsidR="00BA0A75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роект</w:t>
      </w:r>
      <w:r w:rsidR="008510A9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с</w:t>
      </w:r>
      <w:r w:rsidR="00BA0A75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трой</w:t>
      </w:r>
      <w:proofErr w:type="spellEnd"/>
      <w:r w:rsidRP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» за 2023-2025 гг</w:t>
      </w:r>
      <w:r w:rsidR="00243B8B">
        <w:rPr>
          <w:rFonts w:ascii="Times New Roman" w:hAnsi="Times New Roman" w:cs="Times New Roman"/>
          <w:b w:val="0"/>
          <w:bCs w:val="0"/>
          <w:color w:val="000000" w:themeColor="text1"/>
          <w:kern w:val="0"/>
          <w:sz w:val="28"/>
          <w:szCs w:val="28"/>
        </w:rPr>
        <w:t>.</w:t>
      </w:r>
      <w:bookmarkEnd w:id="24"/>
      <w:bookmarkEnd w:id="25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24"/>
        <w:gridCol w:w="866"/>
        <w:gridCol w:w="866"/>
        <w:gridCol w:w="866"/>
        <w:gridCol w:w="1373"/>
        <w:gridCol w:w="1411"/>
        <w:gridCol w:w="1161"/>
        <w:gridCol w:w="1161"/>
      </w:tblGrid>
      <w:tr w:rsidR="009E2BDD" w:rsidRPr="009E2BDD" w14:paraId="1731EC5C" w14:textId="77777777" w:rsidTr="009E2BDD">
        <w:tc>
          <w:tcPr>
            <w:tcW w:w="0" w:type="auto"/>
            <w:vAlign w:val="center"/>
          </w:tcPr>
          <w:p w14:paraId="597C9CE3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Показатели</w:t>
            </w:r>
          </w:p>
        </w:tc>
        <w:tc>
          <w:tcPr>
            <w:tcW w:w="0" w:type="auto"/>
            <w:vAlign w:val="center"/>
          </w:tcPr>
          <w:p w14:paraId="1C9B86E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2023</w:t>
            </w:r>
          </w:p>
        </w:tc>
        <w:tc>
          <w:tcPr>
            <w:tcW w:w="0" w:type="auto"/>
            <w:vAlign w:val="center"/>
          </w:tcPr>
          <w:p w14:paraId="159449D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2024</w:t>
            </w:r>
          </w:p>
        </w:tc>
        <w:tc>
          <w:tcPr>
            <w:tcW w:w="0" w:type="auto"/>
            <w:vAlign w:val="center"/>
          </w:tcPr>
          <w:p w14:paraId="74E11D0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2025</w:t>
            </w:r>
          </w:p>
        </w:tc>
        <w:tc>
          <w:tcPr>
            <w:tcW w:w="0" w:type="auto"/>
            <w:vAlign w:val="center"/>
          </w:tcPr>
          <w:p w14:paraId="7B23C5F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Абсолютное отклонение 2024–2023</w:t>
            </w:r>
          </w:p>
        </w:tc>
        <w:tc>
          <w:tcPr>
            <w:tcW w:w="0" w:type="auto"/>
            <w:vAlign w:val="center"/>
          </w:tcPr>
          <w:p w14:paraId="266FBED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Абсолютное отклонение 2025–2024</w:t>
            </w:r>
          </w:p>
        </w:tc>
        <w:tc>
          <w:tcPr>
            <w:tcW w:w="0" w:type="auto"/>
            <w:vAlign w:val="center"/>
          </w:tcPr>
          <w:p w14:paraId="27F96460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Темп роста 2024–2023, %</w:t>
            </w:r>
          </w:p>
        </w:tc>
        <w:tc>
          <w:tcPr>
            <w:tcW w:w="0" w:type="auto"/>
            <w:vAlign w:val="center"/>
          </w:tcPr>
          <w:p w14:paraId="258C6CA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Темп роста 2025–2024, %</w:t>
            </w:r>
          </w:p>
        </w:tc>
      </w:tr>
      <w:tr w:rsidR="009E2BDD" w:rsidRPr="009E2BDD" w14:paraId="4F2F6DB4" w14:textId="77777777" w:rsidTr="009E2BDD">
        <w:tc>
          <w:tcPr>
            <w:tcW w:w="0" w:type="auto"/>
          </w:tcPr>
          <w:p w14:paraId="71455225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 Выручка от реализации продукции (услуг), тыс. руб.</w:t>
            </w:r>
          </w:p>
        </w:tc>
        <w:tc>
          <w:tcPr>
            <w:tcW w:w="0" w:type="auto"/>
            <w:vAlign w:val="bottom"/>
          </w:tcPr>
          <w:p w14:paraId="0B6D55A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219573</w:t>
            </w:r>
          </w:p>
        </w:tc>
        <w:tc>
          <w:tcPr>
            <w:tcW w:w="0" w:type="auto"/>
            <w:vAlign w:val="bottom"/>
          </w:tcPr>
          <w:p w14:paraId="7C7B6CA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151072</w:t>
            </w:r>
          </w:p>
        </w:tc>
        <w:tc>
          <w:tcPr>
            <w:tcW w:w="0" w:type="auto"/>
            <w:vAlign w:val="bottom"/>
          </w:tcPr>
          <w:p w14:paraId="26057C4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269271</w:t>
            </w:r>
          </w:p>
        </w:tc>
        <w:tc>
          <w:tcPr>
            <w:tcW w:w="0" w:type="auto"/>
            <w:vAlign w:val="bottom"/>
          </w:tcPr>
          <w:p w14:paraId="3B7E39D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-68501</w:t>
            </w:r>
          </w:p>
        </w:tc>
        <w:tc>
          <w:tcPr>
            <w:tcW w:w="0" w:type="auto"/>
            <w:vAlign w:val="bottom"/>
          </w:tcPr>
          <w:p w14:paraId="747EAD5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118199</w:t>
            </w:r>
          </w:p>
        </w:tc>
        <w:tc>
          <w:tcPr>
            <w:tcW w:w="0" w:type="auto"/>
            <w:vAlign w:val="bottom"/>
          </w:tcPr>
          <w:p w14:paraId="3ACD15E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68,80</w:t>
            </w:r>
          </w:p>
        </w:tc>
        <w:tc>
          <w:tcPr>
            <w:tcW w:w="0" w:type="auto"/>
            <w:vAlign w:val="bottom"/>
          </w:tcPr>
          <w:p w14:paraId="68CE58BE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178,24</w:t>
            </w:r>
          </w:p>
        </w:tc>
      </w:tr>
      <w:tr w:rsidR="009E2BDD" w:rsidRPr="009E2BDD" w14:paraId="212683A7" w14:textId="77777777" w:rsidTr="009E2BDD">
        <w:tc>
          <w:tcPr>
            <w:tcW w:w="0" w:type="auto"/>
          </w:tcPr>
          <w:p w14:paraId="699075D1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 Среднесписочная численность работающих, чел.</w:t>
            </w:r>
          </w:p>
        </w:tc>
        <w:tc>
          <w:tcPr>
            <w:tcW w:w="0" w:type="auto"/>
            <w:vAlign w:val="bottom"/>
          </w:tcPr>
          <w:p w14:paraId="6604D48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</w:t>
            </w:r>
          </w:p>
        </w:tc>
        <w:tc>
          <w:tcPr>
            <w:tcW w:w="0" w:type="auto"/>
            <w:vAlign w:val="bottom"/>
          </w:tcPr>
          <w:p w14:paraId="625B0833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</w:t>
            </w:r>
          </w:p>
        </w:tc>
        <w:tc>
          <w:tcPr>
            <w:tcW w:w="0" w:type="auto"/>
            <w:vAlign w:val="bottom"/>
          </w:tcPr>
          <w:p w14:paraId="59568AB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13</w:t>
            </w:r>
          </w:p>
        </w:tc>
        <w:tc>
          <w:tcPr>
            <w:tcW w:w="0" w:type="auto"/>
            <w:vAlign w:val="bottom"/>
          </w:tcPr>
          <w:p w14:paraId="6814171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</w:t>
            </w:r>
          </w:p>
        </w:tc>
        <w:tc>
          <w:tcPr>
            <w:tcW w:w="0" w:type="auto"/>
            <w:vAlign w:val="bottom"/>
          </w:tcPr>
          <w:p w14:paraId="65C6EFA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</w:t>
            </w:r>
          </w:p>
        </w:tc>
        <w:tc>
          <w:tcPr>
            <w:tcW w:w="0" w:type="auto"/>
            <w:vAlign w:val="bottom"/>
          </w:tcPr>
          <w:p w14:paraId="1BE49DC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120,00</w:t>
            </w:r>
          </w:p>
        </w:tc>
        <w:tc>
          <w:tcPr>
            <w:tcW w:w="0" w:type="auto"/>
            <w:vAlign w:val="bottom"/>
          </w:tcPr>
          <w:p w14:paraId="2C85B96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108,33</w:t>
            </w:r>
          </w:p>
        </w:tc>
      </w:tr>
      <w:tr w:rsidR="009E2BDD" w:rsidRPr="009E2BDD" w14:paraId="1F08AD22" w14:textId="77777777" w:rsidTr="009E2BDD">
        <w:tc>
          <w:tcPr>
            <w:tcW w:w="0" w:type="auto"/>
          </w:tcPr>
          <w:p w14:paraId="5D957256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 Среднегодовая выработка 1 работающего, тыс. руб.</w:t>
            </w:r>
          </w:p>
        </w:tc>
        <w:tc>
          <w:tcPr>
            <w:tcW w:w="0" w:type="auto"/>
            <w:vAlign w:val="bottom"/>
          </w:tcPr>
          <w:p w14:paraId="495030D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21957,3</w:t>
            </w:r>
          </w:p>
        </w:tc>
        <w:tc>
          <w:tcPr>
            <w:tcW w:w="0" w:type="auto"/>
            <w:vAlign w:val="bottom"/>
          </w:tcPr>
          <w:p w14:paraId="246DD17E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12589,3</w:t>
            </w:r>
          </w:p>
        </w:tc>
        <w:tc>
          <w:tcPr>
            <w:tcW w:w="0" w:type="auto"/>
            <w:vAlign w:val="bottom"/>
          </w:tcPr>
          <w:p w14:paraId="240A832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20713,2</w:t>
            </w:r>
          </w:p>
        </w:tc>
        <w:tc>
          <w:tcPr>
            <w:tcW w:w="0" w:type="auto"/>
            <w:vAlign w:val="bottom"/>
          </w:tcPr>
          <w:p w14:paraId="4256215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-9368,0</w:t>
            </w:r>
          </w:p>
        </w:tc>
        <w:tc>
          <w:tcPr>
            <w:tcW w:w="0" w:type="auto"/>
            <w:vAlign w:val="bottom"/>
          </w:tcPr>
          <w:p w14:paraId="7D4B07C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8123,8</w:t>
            </w:r>
          </w:p>
        </w:tc>
        <w:tc>
          <w:tcPr>
            <w:tcW w:w="0" w:type="auto"/>
            <w:vAlign w:val="bottom"/>
          </w:tcPr>
          <w:p w14:paraId="4277894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57,34</w:t>
            </w:r>
          </w:p>
        </w:tc>
        <w:tc>
          <w:tcPr>
            <w:tcW w:w="0" w:type="auto"/>
            <w:vAlign w:val="bottom"/>
          </w:tcPr>
          <w:p w14:paraId="7EDA7D5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164,53</w:t>
            </w:r>
          </w:p>
        </w:tc>
      </w:tr>
      <w:tr w:rsidR="009E2BDD" w:rsidRPr="009E2BDD" w14:paraId="7C99DFF7" w14:textId="77777777" w:rsidTr="009E2BDD">
        <w:tc>
          <w:tcPr>
            <w:tcW w:w="0" w:type="auto"/>
          </w:tcPr>
          <w:p w14:paraId="2AE6C280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 Фонд оплаты труда, тыс. руб.</w:t>
            </w:r>
          </w:p>
        </w:tc>
        <w:tc>
          <w:tcPr>
            <w:tcW w:w="0" w:type="auto"/>
            <w:vAlign w:val="bottom"/>
          </w:tcPr>
          <w:p w14:paraId="71C0777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460</w:t>
            </w:r>
          </w:p>
        </w:tc>
        <w:tc>
          <w:tcPr>
            <w:tcW w:w="0" w:type="auto"/>
            <w:vAlign w:val="bottom"/>
          </w:tcPr>
          <w:p w14:paraId="7FB44807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588</w:t>
            </w:r>
          </w:p>
        </w:tc>
        <w:tc>
          <w:tcPr>
            <w:tcW w:w="0" w:type="auto"/>
            <w:vAlign w:val="bottom"/>
          </w:tcPr>
          <w:p w14:paraId="423C241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663</w:t>
            </w:r>
          </w:p>
        </w:tc>
        <w:tc>
          <w:tcPr>
            <w:tcW w:w="0" w:type="auto"/>
            <w:vAlign w:val="bottom"/>
          </w:tcPr>
          <w:p w14:paraId="184231D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128</w:t>
            </w:r>
          </w:p>
        </w:tc>
        <w:tc>
          <w:tcPr>
            <w:tcW w:w="0" w:type="auto"/>
            <w:vAlign w:val="bottom"/>
          </w:tcPr>
          <w:p w14:paraId="3E7F05F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75</w:t>
            </w:r>
          </w:p>
        </w:tc>
        <w:tc>
          <w:tcPr>
            <w:tcW w:w="0" w:type="auto"/>
            <w:vAlign w:val="bottom"/>
          </w:tcPr>
          <w:p w14:paraId="2A15583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127,83</w:t>
            </w:r>
          </w:p>
        </w:tc>
        <w:tc>
          <w:tcPr>
            <w:tcW w:w="0" w:type="auto"/>
            <w:vAlign w:val="bottom"/>
          </w:tcPr>
          <w:p w14:paraId="0FE5C3E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112,76</w:t>
            </w:r>
          </w:p>
        </w:tc>
      </w:tr>
      <w:tr w:rsidR="009E2BDD" w:rsidRPr="009E2BDD" w14:paraId="2784EAC0" w14:textId="77777777" w:rsidTr="009E2BDD">
        <w:tc>
          <w:tcPr>
            <w:tcW w:w="0" w:type="auto"/>
          </w:tcPr>
          <w:p w14:paraId="3631FF84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 Среднегодовой уровень оплаты труда, тыс. руб.</w:t>
            </w:r>
          </w:p>
        </w:tc>
        <w:tc>
          <w:tcPr>
            <w:tcW w:w="0" w:type="auto"/>
            <w:vAlign w:val="bottom"/>
          </w:tcPr>
          <w:p w14:paraId="37243D4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46</w:t>
            </w:r>
          </w:p>
        </w:tc>
        <w:tc>
          <w:tcPr>
            <w:tcW w:w="0" w:type="auto"/>
            <w:vAlign w:val="bottom"/>
          </w:tcPr>
          <w:p w14:paraId="04507E5B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49</w:t>
            </w:r>
          </w:p>
        </w:tc>
        <w:tc>
          <w:tcPr>
            <w:tcW w:w="0" w:type="auto"/>
            <w:vAlign w:val="bottom"/>
          </w:tcPr>
          <w:p w14:paraId="1F0C123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51</w:t>
            </w:r>
          </w:p>
        </w:tc>
        <w:tc>
          <w:tcPr>
            <w:tcW w:w="0" w:type="auto"/>
            <w:vAlign w:val="bottom"/>
          </w:tcPr>
          <w:p w14:paraId="2D22D74A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</w:t>
            </w:r>
          </w:p>
        </w:tc>
        <w:tc>
          <w:tcPr>
            <w:tcW w:w="0" w:type="auto"/>
            <w:vAlign w:val="bottom"/>
          </w:tcPr>
          <w:p w14:paraId="2CAA048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</w:t>
            </w:r>
          </w:p>
        </w:tc>
        <w:tc>
          <w:tcPr>
            <w:tcW w:w="0" w:type="auto"/>
            <w:vAlign w:val="bottom"/>
          </w:tcPr>
          <w:p w14:paraId="117C964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106,52</w:t>
            </w:r>
          </w:p>
        </w:tc>
        <w:tc>
          <w:tcPr>
            <w:tcW w:w="0" w:type="auto"/>
            <w:vAlign w:val="bottom"/>
          </w:tcPr>
          <w:p w14:paraId="739EA09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104,08</w:t>
            </w:r>
          </w:p>
        </w:tc>
      </w:tr>
      <w:tr w:rsidR="009E2BDD" w:rsidRPr="009E2BDD" w14:paraId="2428BDAE" w14:textId="77777777" w:rsidTr="009E2BDD">
        <w:tc>
          <w:tcPr>
            <w:tcW w:w="0" w:type="auto"/>
          </w:tcPr>
          <w:p w14:paraId="312E8C50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 Среднегодовая стоимость ОПФ, тыс. руб.</w:t>
            </w:r>
          </w:p>
        </w:tc>
        <w:tc>
          <w:tcPr>
            <w:tcW w:w="0" w:type="auto"/>
            <w:vAlign w:val="bottom"/>
          </w:tcPr>
          <w:p w14:paraId="61C99441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</w:t>
            </w:r>
          </w:p>
        </w:tc>
        <w:tc>
          <w:tcPr>
            <w:tcW w:w="0" w:type="auto"/>
            <w:vAlign w:val="bottom"/>
          </w:tcPr>
          <w:p w14:paraId="0D496E7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</w:t>
            </w:r>
          </w:p>
        </w:tc>
        <w:tc>
          <w:tcPr>
            <w:tcW w:w="0" w:type="auto"/>
            <w:vAlign w:val="bottom"/>
          </w:tcPr>
          <w:p w14:paraId="552061F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8859</w:t>
            </w:r>
          </w:p>
        </w:tc>
        <w:tc>
          <w:tcPr>
            <w:tcW w:w="0" w:type="auto"/>
            <w:vAlign w:val="bottom"/>
          </w:tcPr>
          <w:p w14:paraId="565B0F2E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</w:t>
            </w:r>
          </w:p>
        </w:tc>
        <w:tc>
          <w:tcPr>
            <w:tcW w:w="0" w:type="auto"/>
            <w:vAlign w:val="bottom"/>
          </w:tcPr>
          <w:p w14:paraId="7E62385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8859</w:t>
            </w:r>
          </w:p>
        </w:tc>
        <w:tc>
          <w:tcPr>
            <w:tcW w:w="0" w:type="auto"/>
            <w:vAlign w:val="bottom"/>
          </w:tcPr>
          <w:p w14:paraId="19195421" w14:textId="7E183D00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7BBD31B4" w14:textId="427788C0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</w:tr>
      <w:tr w:rsidR="009E2BDD" w:rsidRPr="009E2BDD" w14:paraId="33506031" w14:textId="77777777" w:rsidTr="009E2BDD">
        <w:tc>
          <w:tcPr>
            <w:tcW w:w="0" w:type="auto"/>
          </w:tcPr>
          <w:p w14:paraId="4A017648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7 Фондоотдача, руб./руб.</w:t>
            </w:r>
          </w:p>
        </w:tc>
        <w:tc>
          <w:tcPr>
            <w:tcW w:w="0" w:type="auto"/>
            <w:vAlign w:val="bottom"/>
          </w:tcPr>
          <w:p w14:paraId="3523793B" w14:textId="0B74D32F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2CEE9471" w14:textId="0C3915EE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57C17BE1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30,40</w:t>
            </w:r>
          </w:p>
        </w:tc>
        <w:tc>
          <w:tcPr>
            <w:tcW w:w="0" w:type="auto"/>
            <w:vAlign w:val="bottom"/>
          </w:tcPr>
          <w:p w14:paraId="34BA55DC" w14:textId="141C3541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6B7C9AB5" w14:textId="7365BE6F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2647FE07" w14:textId="51F9F8BE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32E91827" w14:textId="0CE94FC3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</w:tr>
      <w:tr w:rsidR="009E2BDD" w:rsidRPr="009E2BDD" w14:paraId="15025F78" w14:textId="77777777" w:rsidTr="009E2BDD">
        <w:tc>
          <w:tcPr>
            <w:tcW w:w="0" w:type="auto"/>
          </w:tcPr>
          <w:p w14:paraId="2D871157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 xml:space="preserve">8 </w:t>
            </w:r>
            <w:proofErr w:type="spellStart"/>
            <w:r w:rsidRPr="00064AA3">
              <w:rPr>
                <w:rFonts w:ascii="Times New Roman" w:eastAsia="source sans 3" w:hAnsi="Times New Roman"/>
              </w:rPr>
              <w:t>Фондоемкость</w:t>
            </w:r>
            <w:proofErr w:type="spellEnd"/>
            <w:r w:rsidRPr="00064AA3">
              <w:rPr>
                <w:rFonts w:ascii="Times New Roman" w:eastAsia="source sans 3" w:hAnsi="Times New Roman"/>
              </w:rPr>
              <w:t>, руб./руб.</w:t>
            </w:r>
          </w:p>
        </w:tc>
        <w:tc>
          <w:tcPr>
            <w:tcW w:w="0" w:type="auto"/>
            <w:vAlign w:val="bottom"/>
          </w:tcPr>
          <w:p w14:paraId="31B112C5" w14:textId="06CF2D3D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7129D313" w14:textId="0FB3B0F6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6C9372F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0,033</w:t>
            </w:r>
          </w:p>
        </w:tc>
        <w:tc>
          <w:tcPr>
            <w:tcW w:w="0" w:type="auto"/>
            <w:vAlign w:val="bottom"/>
          </w:tcPr>
          <w:p w14:paraId="6FAF541C" w14:textId="22E4838B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343AAE48" w14:textId="48218167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4A3CE097" w14:textId="470EA902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1C80D1EE" w14:textId="160614A9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</w:tr>
      <w:tr w:rsidR="009E2BDD" w:rsidRPr="009E2BDD" w14:paraId="0A4C51A2" w14:textId="77777777" w:rsidTr="009E2BDD">
        <w:tc>
          <w:tcPr>
            <w:tcW w:w="0" w:type="auto"/>
          </w:tcPr>
          <w:p w14:paraId="1715476D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9 Себестоимость продукции (услуг), тыс. руб.</w:t>
            </w:r>
          </w:p>
        </w:tc>
        <w:tc>
          <w:tcPr>
            <w:tcW w:w="0" w:type="auto"/>
            <w:vAlign w:val="bottom"/>
          </w:tcPr>
          <w:p w14:paraId="2661E95B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214884</w:t>
            </w:r>
          </w:p>
        </w:tc>
        <w:tc>
          <w:tcPr>
            <w:tcW w:w="0" w:type="auto"/>
            <w:vAlign w:val="bottom"/>
          </w:tcPr>
          <w:p w14:paraId="154209D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144398</w:t>
            </w:r>
          </w:p>
        </w:tc>
        <w:tc>
          <w:tcPr>
            <w:tcW w:w="0" w:type="auto"/>
            <w:vAlign w:val="bottom"/>
          </w:tcPr>
          <w:p w14:paraId="21808FBE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257466</w:t>
            </w:r>
          </w:p>
        </w:tc>
        <w:tc>
          <w:tcPr>
            <w:tcW w:w="0" w:type="auto"/>
            <w:vAlign w:val="bottom"/>
          </w:tcPr>
          <w:p w14:paraId="5C17318E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-70486</w:t>
            </w:r>
          </w:p>
        </w:tc>
        <w:tc>
          <w:tcPr>
            <w:tcW w:w="0" w:type="auto"/>
            <w:vAlign w:val="bottom"/>
          </w:tcPr>
          <w:p w14:paraId="00D5040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113068</w:t>
            </w:r>
          </w:p>
        </w:tc>
        <w:tc>
          <w:tcPr>
            <w:tcW w:w="0" w:type="auto"/>
            <w:vAlign w:val="bottom"/>
          </w:tcPr>
          <w:p w14:paraId="07077807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67,20</w:t>
            </w:r>
          </w:p>
        </w:tc>
        <w:tc>
          <w:tcPr>
            <w:tcW w:w="0" w:type="auto"/>
            <w:vAlign w:val="bottom"/>
          </w:tcPr>
          <w:p w14:paraId="449459F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178,30</w:t>
            </w:r>
          </w:p>
        </w:tc>
      </w:tr>
      <w:tr w:rsidR="009E2BDD" w:rsidRPr="009E2BDD" w14:paraId="5FB375FE" w14:textId="77777777" w:rsidTr="009E2BDD">
        <w:tc>
          <w:tcPr>
            <w:tcW w:w="0" w:type="auto"/>
          </w:tcPr>
          <w:p w14:paraId="2CE45712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 Затраты на 1 руб. реализованной продукции, руб.</w:t>
            </w:r>
          </w:p>
        </w:tc>
        <w:tc>
          <w:tcPr>
            <w:tcW w:w="0" w:type="auto"/>
            <w:vAlign w:val="bottom"/>
          </w:tcPr>
          <w:p w14:paraId="4EED0F40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0,9786</w:t>
            </w:r>
          </w:p>
        </w:tc>
        <w:tc>
          <w:tcPr>
            <w:tcW w:w="0" w:type="auto"/>
            <w:vAlign w:val="bottom"/>
          </w:tcPr>
          <w:p w14:paraId="776EEF8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0,9558</w:t>
            </w:r>
          </w:p>
        </w:tc>
        <w:tc>
          <w:tcPr>
            <w:tcW w:w="0" w:type="auto"/>
            <w:vAlign w:val="bottom"/>
          </w:tcPr>
          <w:p w14:paraId="75E8E43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0,9562</w:t>
            </w:r>
          </w:p>
        </w:tc>
        <w:tc>
          <w:tcPr>
            <w:tcW w:w="0" w:type="auto"/>
            <w:vAlign w:val="bottom"/>
          </w:tcPr>
          <w:p w14:paraId="0288E748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-0,0228</w:t>
            </w:r>
          </w:p>
        </w:tc>
        <w:tc>
          <w:tcPr>
            <w:tcW w:w="0" w:type="auto"/>
            <w:vAlign w:val="bottom"/>
          </w:tcPr>
          <w:p w14:paraId="591D7704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0,0003</w:t>
            </w:r>
          </w:p>
        </w:tc>
        <w:tc>
          <w:tcPr>
            <w:tcW w:w="0" w:type="auto"/>
            <w:vAlign w:val="bottom"/>
          </w:tcPr>
          <w:p w14:paraId="5A6BC7B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97,67</w:t>
            </w:r>
          </w:p>
        </w:tc>
        <w:tc>
          <w:tcPr>
            <w:tcW w:w="0" w:type="auto"/>
            <w:vAlign w:val="bottom"/>
          </w:tcPr>
          <w:p w14:paraId="73D8D014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100,04</w:t>
            </w:r>
          </w:p>
        </w:tc>
      </w:tr>
      <w:tr w:rsidR="009E2BDD" w:rsidRPr="009E2BDD" w14:paraId="4D3632B4" w14:textId="77777777" w:rsidTr="009E2BDD">
        <w:tc>
          <w:tcPr>
            <w:tcW w:w="0" w:type="auto"/>
          </w:tcPr>
          <w:p w14:paraId="02C26C51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11 Прибыль от продаж, тыс. руб.</w:t>
            </w:r>
          </w:p>
        </w:tc>
        <w:tc>
          <w:tcPr>
            <w:tcW w:w="0" w:type="auto"/>
            <w:vAlign w:val="bottom"/>
          </w:tcPr>
          <w:p w14:paraId="77C2072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4689</w:t>
            </w:r>
          </w:p>
        </w:tc>
        <w:tc>
          <w:tcPr>
            <w:tcW w:w="0" w:type="auto"/>
            <w:vAlign w:val="bottom"/>
          </w:tcPr>
          <w:p w14:paraId="6998ADE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6674</w:t>
            </w:r>
          </w:p>
        </w:tc>
        <w:tc>
          <w:tcPr>
            <w:tcW w:w="0" w:type="auto"/>
            <w:vAlign w:val="bottom"/>
          </w:tcPr>
          <w:p w14:paraId="2154156A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11805</w:t>
            </w:r>
          </w:p>
        </w:tc>
        <w:tc>
          <w:tcPr>
            <w:tcW w:w="0" w:type="auto"/>
            <w:vAlign w:val="bottom"/>
          </w:tcPr>
          <w:p w14:paraId="31C65A93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1985</w:t>
            </w:r>
          </w:p>
        </w:tc>
        <w:tc>
          <w:tcPr>
            <w:tcW w:w="0" w:type="auto"/>
            <w:vAlign w:val="bottom"/>
          </w:tcPr>
          <w:p w14:paraId="218D95CB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5131</w:t>
            </w:r>
          </w:p>
        </w:tc>
        <w:tc>
          <w:tcPr>
            <w:tcW w:w="0" w:type="auto"/>
            <w:vAlign w:val="bottom"/>
          </w:tcPr>
          <w:p w14:paraId="4FB83EC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142,33</w:t>
            </w:r>
          </w:p>
        </w:tc>
        <w:tc>
          <w:tcPr>
            <w:tcW w:w="0" w:type="auto"/>
            <w:vAlign w:val="bottom"/>
          </w:tcPr>
          <w:p w14:paraId="6A4DFED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176,88</w:t>
            </w:r>
          </w:p>
        </w:tc>
      </w:tr>
      <w:tr w:rsidR="009E2BDD" w:rsidRPr="009E2BDD" w14:paraId="270FDD82" w14:textId="77777777" w:rsidTr="009E2BDD">
        <w:tc>
          <w:tcPr>
            <w:tcW w:w="0" w:type="auto"/>
          </w:tcPr>
          <w:p w14:paraId="334410DD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 Прибыль до налогообложения, тыс. руб.</w:t>
            </w:r>
          </w:p>
        </w:tc>
        <w:tc>
          <w:tcPr>
            <w:tcW w:w="0" w:type="auto"/>
            <w:vAlign w:val="bottom"/>
          </w:tcPr>
          <w:p w14:paraId="5547B03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5018</w:t>
            </w:r>
          </w:p>
        </w:tc>
        <w:tc>
          <w:tcPr>
            <w:tcW w:w="0" w:type="auto"/>
            <w:vAlign w:val="bottom"/>
          </w:tcPr>
          <w:p w14:paraId="3A404E8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6224</w:t>
            </w:r>
          </w:p>
        </w:tc>
        <w:tc>
          <w:tcPr>
            <w:tcW w:w="0" w:type="auto"/>
            <w:vAlign w:val="bottom"/>
          </w:tcPr>
          <w:p w14:paraId="50125AE0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10677</w:t>
            </w:r>
          </w:p>
        </w:tc>
        <w:tc>
          <w:tcPr>
            <w:tcW w:w="0" w:type="auto"/>
            <w:vAlign w:val="bottom"/>
          </w:tcPr>
          <w:p w14:paraId="6B35338A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1206</w:t>
            </w:r>
          </w:p>
        </w:tc>
        <w:tc>
          <w:tcPr>
            <w:tcW w:w="0" w:type="auto"/>
            <w:vAlign w:val="bottom"/>
          </w:tcPr>
          <w:p w14:paraId="7307321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4453</w:t>
            </w:r>
          </w:p>
        </w:tc>
        <w:tc>
          <w:tcPr>
            <w:tcW w:w="0" w:type="auto"/>
            <w:vAlign w:val="bottom"/>
          </w:tcPr>
          <w:p w14:paraId="761A5B7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124,03</w:t>
            </w:r>
          </w:p>
        </w:tc>
        <w:tc>
          <w:tcPr>
            <w:tcW w:w="0" w:type="auto"/>
            <w:vAlign w:val="bottom"/>
          </w:tcPr>
          <w:p w14:paraId="6C34222C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171,55</w:t>
            </w:r>
          </w:p>
        </w:tc>
      </w:tr>
      <w:tr w:rsidR="009E2BDD" w:rsidRPr="009E2BDD" w14:paraId="679B00FE" w14:textId="77777777" w:rsidTr="009E2BDD">
        <w:tc>
          <w:tcPr>
            <w:tcW w:w="0" w:type="auto"/>
          </w:tcPr>
          <w:p w14:paraId="26B190E1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13 Рентабельность продукции, %</w:t>
            </w:r>
          </w:p>
        </w:tc>
        <w:tc>
          <w:tcPr>
            <w:tcW w:w="0" w:type="auto"/>
            <w:vAlign w:val="bottom"/>
          </w:tcPr>
          <w:p w14:paraId="050FDA9D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1,77</w:t>
            </w:r>
          </w:p>
        </w:tc>
        <w:tc>
          <w:tcPr>
            <w:tcW w:w="0" w:type="auto"/>
            <w:vAlign w:val="bottom"/>
          </w:tcPr>
          <w:p w14:paraId="4C426877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3,34</w:t>
            </w:r>
          </w:p>
        </w:tc>
        <w:tc>
          <w:tcPr>
            <w:tcW w:w="0" w:type="auto"/>
            <w:vAlign w:val="bottom"/>
          </w:tcPr>
          <w:p w14:paraId="2AAE763F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3,11</w:t>
            </w:r>
          </w:p>
        </w:tc>
        <w:tc>
          <w:tcPr>
            <w:tcW w:w="0" w:type="auto"/>
            <w:vAlign w:val="bottom"/>
          </w:tcPr>
          <w:p w14:paraId="01FB20A3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1,56</w:t>
            </w:r>
          </w:p>
        </w:tc>
        <w:tc>
          <w:tcPr>
            <w:tcW w:w="0" w:type="auto"/>
            <w:vAlign w:val="bottom"/>
          </w:tcPr>
          <w:p w14:paraId="1A1FC73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-0,23</w:t>
            </w:r>
          </w:p>
        </w:tc>
        <w:tc>
          <w:tcPr>
            <w:tcW w:w="0" w:type="auto"/>
            <w:vAlign w:val="bottom"/>
          </w:tcPr>
          <w:p w14:paraId="502A2CB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188,14</w:t>
            </w:r>
          </w:p>
        </w:tc>
        <w:tc>
          <w:tcPr>
            <w:tcW w:w="0" w:type="auto"/>
            <w:vAlign w:val="bottom"/>
          </w:tcPr>
          <w:p w14:paraId="7D029855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93,19</w:t>
            </w:r>
          </w:p>
        </w:tc>
      </w:tr>
      <w:tr w:rsidR="009E2BDD" w:rsidRPr="009E2BDD" w14:paraId="44A3BB6A" w14:textId="77777777" w:rsidTr="009E2BDD">
        <w:tc>
          <w:tcPr>
            <w:tcW w:w="0" w:type="auto"/>
          </w:tcPr>
          <w:p w14:paraId="408203E3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14 Рентабельность производства, %</w:t>
            </w:r>
          </w:p>
        </w:tc>
        <w:tc>
          <w:tcPr>
            <w:tcW w:w="0" w:type="auto"/>
            <w:vAlign w:val="bottom"/>
          </w:tcPr>
          <w:p w14:paraId="56DBFFB8" w14:textId="5493AED5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50EE1108" w14:textId="6264EBFB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58103BEB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133,25</w:t>
            </w:r>
          </w:p>
        </w:tc>
        <w:tc>
          <w:tcPr>
            <w:tcW w:w="0" w:type="auto"/>
            <w:vAlign w:val="bottom"/>
          </w:tcPr>
          <w:p w14:paraId="01D78250" w14:textId="1443B946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43AEE5AB" w14:textId="54EA5687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27ADAA37" w14:textId="38A342E2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  <w:tc>
          <w:tcPr>
            <w:tcW w:w="0" w:type="auto"/>
            <w:vAlign w:val="bottom"/>
          </w:tcPr>
          <w:p w14:paraId="4C67C956" w14:textId="2816DDE8" w:rsidR="0029585B" w:rsidRPr="00064AA3" w:rsidRDefault="00132A02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–</w:t>
            </w:r>
          </w:p>
        </w:tc>
      </w:tr>
      <w:tr w:rsidR="009E2BDD" w:rsidRPr="009E2BDD" w14:paraId="064F0973" w14:textId="77777777" w:rsidTr="009E2BDD">
        <w:tc>
          <w:tcPr>
            <w:tcW w:w="0" w:type="auto"/>
          </w:tcPr>
          <w:p w14:paraId="58599CCF" w14:textId="77777777" w:rsidR="0029585B" w:rsidRPr="00064AA3" w:rsidRDefault="0029585B" w:rsidP="009E2BDD">
            <w:pPr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15 Рентабельность продаж, %</w:t>
            </w:r>
          </w:p>
        </w:tc>
        <w:tc>
          <w:tcPr>
            <w:tcW w:w="0" w:type="auto"/>
            <w:vAlign w:val="bottom"/>
          </w:tcPr>
          <w:p w14:paraId="00E1A019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1,74</w:t>
            </w:r>
          </w:p>
        </w:tc>
        <w:tc>
          <w:tcPr>
            <w:tcW w:w="0" w:type="auto"/>
            <w:vAlign w:val="bottom"/>
          </w:tcPr>
          <w:p w14:paraId="6AC78BF6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3,19</w:t>
            </w:r>
          </w:p>
        </w:tc>
        <w:tc>
          <w:tcPr>
            <w:tcW w:w="0" w:type="auto"/>
            <w:vAlign w:val="bottom"/>
          </w:tcPr>
          <w:p w14:paraId="0451550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2,97</w:t>
            </w:r>
          </w:p>
        </w:tc>
        <w:tc>
          <w:tcPr>
            <w:tcW w:w="0" w:type="auto"/>
            <w:vAlign w:val="bottom"/>
          </w:tcPr>
          <w:p w14:paraId="3F36D750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1,45</w:t>
            </w:r>
          </w:p>
        </w:tc>
        <w:tc>
          <w:tcPr>
            <w:tcW w:w="0" w:type="auto"/>
            <w:vAlign w:val="bottom"/>
          </w:tcPr>
          <w:p w14:paraId="35EEEAA2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-0,22</w:t>
            </w:r>
          </w:p>
        </w:tc>
        <w:tc>
          <w:tcPr>
            <w:tcW w:w="0" w:type="auto"/>
            <w:vAlign w:val="bottom"/>
          </w:tcPr>
          <w:p w14:paraId="29AC2923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183,75</w:t>
            </w:r>
          </w:p>
        </w:tc>
        <w:tc>
          <w:tcPr>
            <w:tcW w:w="0" w:type="auto"/>
            <w:vAlign w:val="bottom"/>
          </w:tcPr>
          <w:p w14:paraId="4CB2E6DA" w14:textId="77777777" w:rsidR="0029585B" w:rsidRPr="00064AA3" w:rsidRDefault="0029585B" w:rsidP="009E2BDD">
            <w:pPr>
              <w:jc w:val="center"/>
              <w:rPr>
                <w:rFonts w:ascii="Times New Roman" w:hAnsi="Times New Roman"/>
              </w:rPr>
            </w:pPr>
            <w:r w:rsidRPr="00064AA3">
              <w:rPr>
                <w:rFonts w:ascii="Times New Roman" w:eastAsia="source sans 3" w:hAnsi="Times New Roman"/>
              </w:rPr>
              <w:t>93,23</w:t>
            </w:r>
          </w:p>
        </w:tc>
      </w:tr>
    </w:tbl>
    <w:p w14:paraId="57EF519B" w14:textId="77777777" w:rsidR="007C0B83" w:rsidRDefault="007C0B83" w:rsidP="009E2BDD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расчетов, в </w:t>
      </w:r>
      <w:r w:rsidR="00EC7A6B" w:rsidRPr="00EC7A6B">
        <w:rPr>
          <w:sz w:val="28"/>
          <w:szCs w:val="28"/>
        </w:rPr>
        <w:t xml:space="preserve">2024 г. выручка от реализации сократилась с 219573 до 151072 тыс. руб., уменьшившись на 68501 тыс. руб., что соответствует темпу роста 68,80%. Падение объема продаж почти на треть объясняется вероятным снижением потребительского спроса, сужением портфеля заказов либо корректировкой ценовой стратегии. В 2025 г. выручка возросла до 269271 тыс. руб., </w:t>
      </w:r>
      <w:r w:rsidR="00EC7A6B" w:rsidRPr="00EC7A6B">
        <w:rPr>
          <w:sz w:val="28"/>
          <w:szCs w:val="28"/>
        </w:rPr>
        <w:lastRenderedPageBreak/>
        <w:t xml:space="preserve">превысив уровень предыдущего года на 118199 тыс. руб. при темпе роста 178,24%. </w:t>
      </w:r>
    </w:p>
    <w:p w14:paraId="51C1B84E" w14:textId="33279039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>Столь активное восстановление после спада 2024 г. обеспечило превышение показателей 2023 г. приблизительно на 49698 тыс. руб. Подобная динамика подтверждает, что предприятие не только преодолело кризисный период, но и достигло более высокой реализации по сравнению с исходным этапом.</w:t>
      </w:r>
    </w:p>
    <w:p w14:paraId="13D2FC63" w14:textId="6DEF368E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>Среднесписочная численность сотрудников устойчиво повышается: с 10 чел. в 2023 г. до 12 чел. в 2024 г. и 13 чел. в 2025 г. Относительный прирост в 2024 г. составил 20%, в 2025 г. – 8,33%. Примечательно, что в неудачном по выручке 2024 г. компания не только не уменьшила штат, но и нарастила его, что может указывать на ориентацию на долгосрочный рост либо на известную инерцию кадровой политики. Среднегодовая выработка на одного работника изменялась неравномерно: в 2023 г. – 21957,3 тыс. руб., в 2024 г. – 12589,3 тыс. руб. (снижение на 9368 тыс. руб., темп роста 57,34%), затем в 2025 г. – 20713,2 тыс. руб. (прирост на 8123,8 тыс. руб., темп роста 164,53%). Следовательно, в 2024 г. производительность упала резко, поскольку выручка сокращалась быстрее, чем увеличивалась численность персонала. В 2025 г. выработка почти достигла уровня 2023 г., незначительно уступая ему, что говорит о повышении эффективности использования трудовых ресурсов, хотя определенный резерв для дальнейшего роста сохраняется.</w:t>
      </w:r>
    </w:p>
    <w:p w14:paraId="20291EBC" w14:textId="2D437A35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Фонд оплаты труда увеличивался вместе с ростом численности и заработков: с 460 тыс. руб. в 2023 г. до 588 тыс. руб. в 2024 г. и 663 тыс. руб. в 2025 г. Абсолютное отклонение 2024 г. от 2023 г. равно 128 тыс. руб. (рост 27,83%), а 2025 г. от 2024 г. – 75 тыс. руб. (рост 12,76%). Среднегодовая зарплата также выросла с 46 до 49 и 51 тыс. руб. (темпы роста 106,52% и 104,08%). Компания последовательно увеличивает оплату труда, что обусловлено как рыночной конъюнктурой и инфляционными процессами, так и элементами мотивационной политики. Ключевой вывод: в 2024 г., несмотря на падение выручки почти на треть, фонд оплаты труда и штатная численность продолжали расти, что спровоцировало существенное снижение выработки и ухудшение эффективности </w:t>
      </w:r>
      <w:r w:rsidRPr="00EC7A6B">
        <w:rPr>
          <w:sz w:val="28"/>
          <w:szCs w:val="28"/>
        </w:rPr>
        <w:lastRenderedPageBreak/>
        <w:t>использования трудовых ресурсов. В 2025 г. рост выручки опережал увеличение численности и фонда оплаты, что способствовало улучшению производительных показателей.</w:t>
      </w:r>
    </w:p>
    <w:p w14:paraId="3BA2E32F" w14:textId="77777777" w:rsidR="0098037E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Среднегодовая стоимость основных производственных фондов, согласно табличным данным, в 2023 и 2024 гг. равнялась нулю, а в 2025 г. достигла 8859 тыс. руб. Следовательно, значимые основные средства были введены лишь в 2025 г., либо прежде их стоимость была пренебрежимо мала для аналитических целей. Показатели фондоотдачи и </w:t>
      </w:r>
      <w:proofErr w:type="spellStart"/>
      <w:r w:rsidRPr="00EC7A6B">
        <w:rPr>
          <w:sz w:val="28"/>
          <w:szCs w:val="28"/>
        </w:rPr>
        <w:t>фондоемкости</w:t>
      </w:r>
      <w:proofErr w:type="spellEnd"/>
      <w:r w:rsidRPr="00EC7A6B">
        <w:rPr>
          <w:sz w:val="28"/>
          <w:szCs w:val="28"/>
        </w:rPr>
        <w:t xml:space="preserve"> рассчитываются исключительно за 2025 г.: фондоотдача – 30,40 руб./руб., </w:t>
      </w:r>
      <w:proofErr w:type="spellStart"/>
      <w:r w:rsidRPr="00EC7A6B">
        <w:rPr>
          <w:sz w:val="28"/>
          <w:szCs w:val="28"/>
        </w:rPr>
        <w:t>фондоемкость</w:t>
      </w:r>
      <w:proofErr w:type="spellEnd"/>
      <w:r w:rsidRPr="00EC7A6B">
        <w:rPr>
          <w:sz w:val="28"/>
          <w:szCs w:val="28"/>
        </w:rPr>
        <w:t xml:space="preserve"> – 0,033 руб./руб. </w:t>
      </w:r>
    </w:p>
    <w:p w14:paraId="09551A0B" w14:textId="2F5D3411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Высокая фондоотдача означает, что на каждый рубль вложений в основные средства приходится свыше 30 руб. выручки. Низкая </w:t>
      </w:r>
      <w:proofErr w:type="spellStart"/>
      <w:r w:rsidRPr="00EC7A6B">
        <w:rPr>
          <w:sz w:val="28"/>
          <w:szCs w:val="28"/>
        </w:rPr>
        <w:t>фондоемкость</w:t>
      </w:r>
      <w:proofErr w:type="spellEnd"/>
      <w:r w:rsidRPr="00EC7A6B">
        <w:rPr>
          <w:sz w:val="28"/>
          <w:szCs w:val="28"/>
        </w:rPr>
        <w:t xml:space="preserve"> подтверждает незначительную долю основных средств в структуре выручки. В совокупности это свидетельствует, что в 2025 г. введенные основные фонды используются крайне эффективно: сравнительно небольшой объем ОС генерирует весомый объем продаж. Рентабельность производства (в таблице – только за 2025 г.) составила 133,25%, что, вероятно, отражает отношение прибыли от продаж к стоимости основных средств. Указанный уровень говорит о высокой доходности капиталовложений: прибыль от деятельности существенно превосходит инвестиции в основные фонды. Однако для более полной оценки необходимы данные за ряд лет; пока очевидно, что переход от периодов без основных средств к наличию ОС сопровождался заметным повышением результативности.</w:t>
      </w:r>
    </w:p>
    <w:p w14:paraId="1E0798B6" w14:textId="551F044D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Себестоимость услуг в 2024 г. уменьшилась с 214884 до 144398 тыс. руб. (снижение на 70486 тыс. руб., темп 67,20%), а в 2025 г. возросла до 257466 тыс. руб. (прирост на 113068 тыс. руб., темп 178,30%). Динамика себестоимости повторяет траекторию выручки: спад в 2024 г. и активный рост в 2025 г. При этом изменение затрат несколько обгоняет изменение выручки, особенно в 2025 г., что существенно для анализа рентабельности. Затраты на один рубль реализованной продукции снизились с 0,9786 до 0,9558 руб. в 2024 г. (абсолютное отклонение –0,0228 руб., темп 97,67%), а в 2025 г. незначительно увеличились до 0,9562 руб. (+0,0003 руб., темп 100,04%). Формально в 2024 г. эффективность затрат </w:t>
      </w:r>
      <w:r w:rsidRPr="00EC7A6B">
        <w:rPr>
          <w:sz w:val="28"/>
          <w:szCs w:val="28"/>
        </w:rPr>
        <w:lastRenderedPageBreak/>
        <w:t xml:space="preserve">повысилась: на рубль выручки приходилось меньше себестоимости, чем в 2023 г. В 2025 г. показатель остался практически неизменным относительно 2024 г. Следовательно, структура затрат в 2024–2025 гг. стала более рациональной, чем в исходном периоде, хотя небольшой рост </w:t>
      </w:r>
      <w:proofErr w:type="spellStart"/>
      <w:r w:rsidRPr="00EC7A6B">
        <w:rPr>
          <w:sz w:val="28"/>
          <w:szCs w:val="28"/>
        </w:rPr>
        <w:t>затратоемкости</w:t>
      </w:r>
      <w:proofErr w:type="spellEnd"/>
      <w:r w:rsidRPr="00EC7A6B">
        <w:rPr>
          <w:sz w:val="28"/>
          <w:szCs w:val="28"/>
        </w:rPr>
        <w:t xml:space="preserve"> в 2025 г. указывает на не полностью реализованный потенциал оптимизации издержек.</w:t>
      </w:r>
    </w:p>
    <w:p w14:paraId="247A3305" w14:textId="77777777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>Прибыль от продаж последовательно увеличивалась: с 4689 тыс. руб. в 2023 г. до 6674 тыс. руб. в 2024 г. и 11805 тыс. руб. в 2025 г. Абсолютный прирост составил 1985 и 5131 тыс. руб., темпы роста – 142,33% и 176,88%. Даже при падении выручки в 2024 г. прибыль от продаж возросла, что подтверждает сокращение затрат и расширение маржи. В 2025 г. рост прибыли от продаж значительно опережал рост выручки, что свидетельствует об улучшении маржинальности (несмотря на некоторое увеличение затрат на рубль продукции). Прибыль до налогообложения демонстрирует сходную динамику: рост с 5018 до 6224 и 10677 тыс. руб. (прирост 1206 и 4453 тыс. руб., темпы 124,03% и 171,55%). Следовательно, не только операционная прибыль, но и общий финансовый результат до налогообложения улучшается: компания становится более прибыльной как в 2024, так и в 2025 г., причем 2025 г. оказывается наиболее успешным.</w:t>
      </w:r>
    </w:p>
    <w:p w14:paraId="4BAE79B7" w14:textId="77777777" w:rsidR="0098037E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Рентабельность продукции (отношение прибыли к себестоимости) повысилась с 1,77% в 2023 г. до 3,34% в 2024 г. (прирост 1,56 процентного пункта, темп условно 188,14%), затем несколько снизилась до 3,11% в 2025 г. (–0,23 </w:t>
      </w:r>
      <w:proofErr w:type="spellStart"/>
      <w:r w:rsidRPr="00EC7A6B">
        <w:rPr>
          <w:sz w:val="28"/>
          <w:szCs w:val="28"/>
        </w:rPr>
        <w:t>п.п</w:t>
      </w:r>
      <w:proofErr w:type="spellEnd"/>
      <w:r w:rsidRPr="00EC7A6B">
        <w:rPr>
          <w:sz w:val="28"/>
          <w:szCs w:val="28"/>
        </w:rPr>
        <w:t xml:space="preserve">., темп 93,19% относительно 2024 г.). После значительного роста рентабельности в 2024 г. в 2025 г. последовала небольшая коррекция вниз, однако показатель остается существенно выше исходного уровня 2023 г. </w:t>
      </w:r>
    </w:p>
    <w:p w14:paraId="58049124" w14:textId="0A58E537" w:rsidR="00EC7A6B" w:rsidRPr="00EC7A6B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Предприятие повысило прибыльность </w:t>
      </w:r>
      <w:r w:rsidR="0098037E">
        <w:rPr>
          <w:sz w:val="28"/>
          <w:szCs w:val="28"/>
        </w:rPr>
        <w:t>услуг</w:t>
      </w:r>
      <w:r w:rsidRPr="00EC7A6B">
        <w:rPr>
          <w:sz w:val="28"/>
          <w:szCs w:val="28"/>
        </w:rPr>
        <w:t xml:space="preserve">, хотя в период интенсивного роста (2025 г.) потребовалось незначительное увеличение затрат, что немного снизило рентабельность по сравнению с «экономным» 2024 г. Рентабельность продаж (отношение прибыли к выручке) изменялась аналогично: с 1,74% в 2023 г. до 3,19% в 2024 г. (прирост 1,45 </w:t>
      </w:r>
      <w:proofErr w:type="spellStart"/>
      <w:r w:rsidRPr="00EC7A6B">
        <w:rPr>
          <w:sz w:val="28"/>
          <w:szCs w:val="28"/>
        </w:rPr>
        <w:t>п.п</w:t>
      </w:r>
      <w:proofErr w:type="spellEnd"/>
      <w:r w:rsidRPr="00EC7A6B">
        <w:rPr>
          <w:sz w:val="28"/>
          <w:szCs w:val="28"/>
        </w:rPr>
        <w:t xml:space="preserve">.), затем до 2,97% в 2025 г. (снижение на 0,22 </w:t>
      </w:r>
      <w:proofErr w:type="spellStart"/>
      <w:r w:rsidRPr="00EC7A6B">
        <w:rPr>
          <w:sz w:val="28"/>
          <w:szCs w:val="28"/>
        </w:rPr>
        <w:t>п.п</w:t>
      </w:r>
      <w:proofErr w:type="spellEnd"/>
      <w:r w:rsidRPr="00EC7A6B">
        <w:rPr>
          <w:sz w:val="28"/>
          <w:szCs w:val="28"/>
        </w:rPr>
        <w:t xml:space="preserve">.). На каждый рубль выручки в 2024 г. компания получала почти вдвое больше прибыли, чем в 2023 г., а в 2025 г. – чуть меньше, чем в 2024 г., но </w:t>
      </w:r>
      <w:r w:rsidRPr="00EC7A6B">
        <w:rPr>
          <w:sz w:val="28"/>
          <w:szCs w:val="28"/>
        </w:rPr>
        <w:lastRenderedPageBreak/>
        <w:t>значительно больше, чем в базовом периоде. В сочетании с ростом выручки 2025 г. складывается ситуация «роста вширь и вглубь»: продажи увеличиваются, а рентабельность сохраняется на высоком уровне. Рентабельность производства рассчитана по таблице только за 2025 г. и составляет 133,25%. Такая величина указывает на высокую доходность использования основных средств: прибыль существенно превышает стоимость фондов. Поскольку в 2023–2024 гг. основные средства отсутствовали, прямое сравнение невозможно, однако введение ОС в 2025 г. сопровождалось ростом всех ключевых финансовых показателей.</w:t>
      </w:r>
    </w:p>
    <w:p w14:paraId="612BA079" w14:textId="6700B696" w:rsidR="0098037E" w:rsidRDefault="0098037E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98037E">
        <w:rPr>
          <w:sz w:val="28"/>
          <w:szCs w:val="28"/>
        </w:rPr>
        <w:t>Итак, ООО «</w:t>
      </w:r>
      <w:proofErr w:type="spellStart"/>
      <w:r w:rsidRPr="0098037E">
        <w:rPr>
          <w:sz w:val="28"/>
          <w:szCs w:val="28"/>
        </w:rPr>
        <w:t>Вод</w:t>
      </w:r>
      <w:r w:rsidR="007900CB">
        <w:rPr>
          <w:sz w:val="28"/>
          <w:szCs w:val="28"/>
        </w:rPr>
        <w:t>п</w:t>
      </w:r>
      <w:r w:rsidRPr="0098037E">
        <w:rPr>
          <w:sz w:val="28"/>
          <w:szCs w:val="28"/>
        </w:rPr>
        <w:t>роект</w:t>
      </w:r>
      <w:r w:rsidR="007900CB">
        <w:rPr>
          <w:sz w:val="28"/>
          <w:szCs w:val="28"/>
        </w:rPr>
        <w:t>с</w:t>
      </w:r>
      <w:r w:rsidRPr="0098037E">
        <w:rPr>
          <w:sz w:val="28"/>
          <w:szCs w:val="28"/>
        </w:rPr>
        <w:t>трой</w:t>
      </w:r>
      <w:proofErr w:type="spellEnd"/>
      <w:r w:rsidRPr="0098037E">
        <w:rPr>
          <w:sz w:val="28"/>
          <w:szCs w:val="28"/>
        </w:rPr>
        <w:t xml:space="preserve">» </w:t>
      </w:r>
      <w:r w:rsidR="00132A02">
        <w:rPr>
          <w:color w:val="000000" w:themeColor="text1"/>
          <w:sz w:val="28"/>
          <w:szCs w:val="28"/>
        </w:rPr>
        <w:t>–</w:t>
      </w:r>
      <w:r w:rsidRPr="0098037E">
        <w:rPr>
          <w:sz w:val="28"/>
          <w:szCs w:val="28"/>
        </w:rPr>
        <w:t xml:space="preserve"> инжиниринговая компания из г. Владивостока с линейной организационной структурой. Расчет показал, что</w:t>
      </w:r>
      <w:r>
        <w:rPr>
          <w:b/>
          <w:bCs/>
          <w:sz w:val="28"/>
          <w:szCs w:val="28"/>
        </w:rPr>
        <w:t xml:space="preserve"> </w:t>
      </w:r>
      <w:r w:rsidR="00EC7A6B" w:rsidRPr="00EC7A6B">
        <w:rPr>
          <w:sz w:val="28"/>
          <w:szCs w:val="28"/>
        </w:rPr>
        <w:t xml:space="preserve">компания пережила спад в 2024 г., но в 2025 г. не только восстановилась, но и существенно нарастила продажи. Вероятно, это свидетельствует о гибкой адаптации к рыночным условиям и успешной работе с клиентами в посткризисный период. </w:t>
      </w:r>
    </w:p>
    <w:p w14:paraId="4FE0327B" w14:textId="77777777" w:rsidR="0098037E" w:rsidRDefault="0098037E" w:rsidP="00EC7A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EC7A6B" w:rsidRPr="00EC7A6B">
        <w:rPr>
          <w:sz w:val="28"/>
          <w:szCs w:val="28"/>
        </w:rPr>
        <w:t xml:space="preserve">исленность персонала росла на фоне колебаний выручки, что привело к заметному падению производительности в 2024 г. В 2025 г. производительность труда почти вернулась к исходному уровню, что говорит о более эффективном использовании кадров, хотя резерв роста выработки сохраняется. </w:t>
      </w:r>
    </w:p>
    <w:p w14:paraId="25DCDC4F" w14:textId="6D4D40D1" w:rsidR="0098037E" w:rsidRDefault="0098037E" w:rsidP="00EC7A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C7A6B" w:rsidRPr="00EC7A6B">
        <w:rPr>
          <w:sz w:val="28"/>
          <w:szCs w:val="28"/>
        </w:rPr>
        <w:t xml:space="preserve">онд оплаты и среднегодовая зарплата стабильно увеличивались даже в период снижения выручки, что указывает на социальную направленность либо необходимость удержания сотрудников на конкурентном рынке, однако одновременно повышает нагрузку на выручку и требует роста эффективности труда. </w:t>
      </w:r>
    </w:p>
    <w:p w14:paraId="55751E4A" w14:textId="1DD0C61E" w:rsidR="0098037E" w:rsidRDefault="00EC7A6B" w:rsidP="00EC7A6B">
      <w:pPr>
        <w:spacing w:line="360" w:lineRule="auto"/>
        <w:ind w:firstLine="709"/>
        <w:jc w:val="both"/>
        <w:rPr>
          <w:sz w:val="28"/>
          <w:szCs w:val="28"/>
        </w:rPr>
      </w:pPr>
      <w:r w:rsidRPr="00EC7A6B">
        <w:rPr>
          <w:sz w:val="28"/>
          <w:szCs w:val="28"/>
        </w:rPr>
        <w:t xml:space="preserve">Низкая </w:t>
      </w:r>
      <w:proofErr w:type="spellStart"/>
      <w:r w:rsidRPr="00EC7A6B">
        <w:rPr>
          <w:sz w:val="28"/>
          <w:szCs w:val="28"/>
        </w:rPr>
        <w:t>фондоемкость</w:t>
      </w:r>
      <w:proofErr w:type="spellEnd"/>
      <w:r w:rsidRPr="00EC7A6B">
        <w:rPr>
          <w:sz w:val="28"/>
          <w:szCs w:val="28"/>
        </w:rPr>
        <w:t xml:space="preserve"> показывает, что относительно небольшой объем ОС позволяет генерировать значительный объем выручки. Затраты и прибыль: несмотря на падение выручки в 2024 г., компания сокращала себестоимость быстрее, чем снижались продажи, вследствие чего прибыль от продаж и общий финансовый результат росли. </w:t>
      </w:r>
    </w:p>
    <w:p w14:paraId="4EFAEFCD" w14:textId="56E5FD6F" w:rsidR="00EC7A6B" w:rsidRPr="00EC7A6B" w:rsidRDefault="0098037E" w:rsidP="00EC7A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EC7A6B" w:rsidRPr="00EC7A6B">
        <w:rPr>
          <w:sz w:val="28"/>
          <w:szCs w:val="28"/>
        </w:rPr>
        <w:t xml:space="preserve">показатели рентабельности (продукции, продаж, производства) существенно улучшились по сравнению с 2023 г. Пик рентабельности продукции и продаж пришелся на 2024 г., тогда как 2025 г. продемонстрировал сочетание </w:t>
      </w:r>
      <w:r w:rsidR="00EC7A6B" w:rsidRPr="00EC7A6B">
        <w:rPr>
          <w:sz w:val="28"/>
          <w:szCs w:val="28"/>
        </w:rPr>
        <w:lastRenderedPageBreak/>
        <w:t>высокой рентабельности с масштабным ростом выручки и активным использованием основных средств.</w:t>
      </w:r>
    </w:p>
    <w:p w14:paraId="382B5828" w14:textId="702D9C0D" w:rsidR="00E53EB3" w:rsidRPr="00AD6A5D" w:rsidRDefault="00903919" w:rsidP="00132A02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26" w:name="_Toc235134907"/>
      <w:r w:rsidRPr="00AD6A5D">
        <w:rPr>
          <w:rFonts w:ascii="Arial" w:hAnsi="Arial" w:cs="Arial"/>
          <w:b w:val="0"/>
          <w:i w:val="0"/>
          <w:color w:val="auto"/>
        </w:rPr>
        <w:t>1.</w:t>
      </w:r>
      <w:r w:rsidR="00EC3347">
        <w:rPr>
          <w:rFonts w:ascii="Arial" w:hAnsi="Arial" w:cs="Arial"/>
          <w:b w:val="0"/>
          <w:i w:val="0"/>
          <w:color w:val="auto"/>
        </w:rPr>
        <w:t>3</w:t>
      </w:r>
      <w:r w:rsidR="00E53EB3" w:rsidRPr="00AD6A5D">
        <w:rPr>
          <w:rFonts w:ascii="Arial" w:hAnsi="Arial" w:cs="Arial"/>
          <w:b w:val="0"/>
          <w:i w:val="0"/>
          <w:color w:val="auto"/>
        </w:rPr>
        <w:t xml:space="preserve"> Социально-экономический анализ отрасли</w:t>
      </w:r>
      <w:bookmarkEnd w:id="16"/>
      <w:bookmarkEnd w:id="26"/>
      <w:r w:rsidR="00E53EB3" w:rsidRPr="00AD6A5D">
        <w:rPr>
          <w:rFonts w:ascii="Arial" w:hAnsi="Arial" w:cs="Arial"/>
          <w:b w:val="0"/>
          <w:i w:val="0"/>
          <w:color w:val="auto"/>
        </w:rPr>
        <w:t xml:space="preserve"> </w:t>
      </w:r>
    </w:p>
    <w:p w14:paraId="02014D0F" w14:textId="6CBECEC7" w:rsidR="00E37A10" w:rsidRPr="009E2BDD" w:rsidRDefault="00E37A10" w:rsidP="009E2BDD">
      <w:pPr>
        <w:spacing w:line="360" w:lineRule="auto"/>
        <w:ind w:firstLine="709"/>
        <w:jc w:val="both"/>
        <w:rPr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>Деятельность ООО «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Водпроектстрой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>» относится к строительному и инженерно‑проектному комплексу, который в Приморском крае сохраняет высокую социально‑экономическую значимость, поскольку напрямую связан с вводом жилья, развитием городской инфраструктуры, модернизацией коммунальных систем и ростом инвестиционной активности. Для Владивостока и Приморского края эта отрасль играет системообразующую роль, так как именно здесь концентрируются крупнейшие объемы жилищного строительства, подрядных работ и сопутствующих инженерных услуг</w:t>
      </w:r>
      <w:r w:rsidR="00132A02" w:rsidRPr="00132A02">
        <w:rPr>
          <w:rFonts w:eastAsia="source serif 4"/>
          <w:color w:val="000000"/>
          <w:sz w:val="28"/>
          <w:szCs w:val="28"/>
        </w:rPr>
        <w:t xml:space="preserve"> [</w:t>
      </w:r>
      <w:r w:rsidR="00BB0155">
        <w:rPr>
          <w:rFonts w:eastAsia="source serif 4"/>
          <w:color w:val="000000"/>
          <w:sz w:val="28"/>
          <w:szCs w:val="28"/>
        </w:rPr>
        <w:t>3</w:t>
      </w:r>
      <w:r w:rsidR="00132A02" w:rsidRPr="00132A02">
        <w:rPr>
          <w:rFonts w:eastAsia="source serif 4"/>
          <w:color w:val="000000"/>
          <w:sz w:val="28"/>
          <w:szCs w:val="28"/>
        </w:rPr>
        <w:t>]</w:t>
      </w:r>
      <w:r w:rsidRPr="009E2BDD">
        <w:rPr>
          <w:rFonts w:eastAsia="source serif 4"/>
          <w:color w:val="000000"/>
          <w:sz w:val="28"/>
          <w:szCs w:val="28"/>
        </w:rPr>
        <w:t>.</w:t>
      </w:r>
      <w:bookmarkStart w:id="27" w:name="fnref4_1"/>
      <w:bookmarkStart w:id="28" w:name="fnref5_1"/>
      <w:bookmarkEnd w:id="27"/>
      <w:bookmarkEnd w:id="28"/>
      <w:r w:rsidRPr="009E2BDD">
        <w:rPr>
          <w:sz w:val="28"/>
          <w:szCs w:val="28"/>
        </w:rPr>
        <w:t xml:space="preserve"> </w:t>
      </w:r>
    </w:p>
    <w:p w14:paraId="06F5EE40" w14:textId="4675253F" w:rsidR="00E37A10" w:rsidRPr="009E2BDD" w:rsidRDefault="00E37A10" w:rsidP="009E2BDD">
      <w:pPr>
        <w:spacing w:line="360" w:lineRule="auto"/>
        <w:ind w:firstLine="709"/>
        <w:jc w:val="both"/>
        <w:rPr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 xml:space="preserve">В 2025 году строительная отрасль Приморского края демонстрировала положительную динамику. По данным региональной статистики, в крае введено 1 384,7 тыс. кв. м жилья, что на 6% больше уровня 2024 года, а во Владивостоке </w:t>
      </w:r>
      <w:r w:rsidR="00132A02">
        <w:rPr>
          <w:rFonts w:eastAsia="source serif 4"/>
          <w:color w:val="000000"/>
          <w:sz w:val="28"/>
          <w:szCs w:val="28"/>
        </w:rPr>
        <w:t>–</w:t>
      </w:r>
      <w:r w:rsidRPr="009E2BDD">
        <w:rPr>
          <w:rFonts w:eastAsia="source serif 4"/>
          <w:color w:val="000000"/>
          <w:sz w:val="28"/>
          <w:szCs w:val="28"/>
        </w:rPr>
        <w:t xml:space="preserve"> 611,1 тыс. кв. м, что на 4,1% выше показателя предыдущего года. При этом на Владивосток пришлось 44% общего объема введенного жилья в крае, что подтверждает его статус ключевого строительного центра региона</w:t>
      </w:r>
      <w:r w:rsidR="00132A02" w:rsidRPr="00132A02">
        <w:rPr>
          <w:rFonts w:eastAsia="source serif 4"/>
          <w:color w:val="000000"/>
          <w:sz w:val="28"/>
          <w:szCs w:val="28"/>
        </w:rPr>
        <w:t xml:space="preserve"> [</w:t>
      </w:r>
      <w:r w:rsidR="00BB0155">
        <w:rPr>
          <w:rFonts w:eastAsia="source serif 4"/>
          <w:color w:val="000000"/>
          <w:sz w:val="28"/>
          <w:szCs w:val="28"/>
        </w:rPr>
        <w:t>4</w:t>
      </w:r>
      <w:r w:rsidR="00132A02" w:rsidRPr="00132A02">
        <w:rPr>
          <w:rFonts w:eastAsia="source serif 4"/>
          <w:color w:val="000000"/>
          <w:sz w:val="28"/>
          <w:szCs w:val="28"/>
        </w:rPr>
        <w:t>]</w:t>
      </w:r>
      <w:r w:rsidR="009E2BDD">
        <w:rPr>
          <w:rFonts w:eastAsia="source serif 4"/>
          <w:color w:val="000000"/>
          <w:sz w:val="28"/>
          <w:szCs w:val="28"/>
        </w:rPr>
        <w:t>.</w:t>
      </w:r>
    </w:p>
    <w:p w14:paraId="23C1D0C4" w14:textId="2A54E292" w:rsidR="00E37A10" w:rsidRPr="00132A02" w:rsidRDefault="00E37A10" w:rsidP="00841049">
      <w:pPr>
        <w:spacing w:before="240" w:after="120"/>
        <w:jc w:val="both"/>
        <w:rPr>
          <w:bCs/>
          <w:sz w:val="28"/>
          <w:szCs w:val="28"/>
        </w:rPr>
      </w:pPr>
      <w:bookmarkStart w:id="29" w:name="таблица_1_отдельные_показатели_ст_acee9b"/>
      <w:r w:rsidRPr="009E2BDD">
        <w:rPr>
          <w:rFonts w:eastAsia="source serif 4"/>
          <w:bCs/>
          <w:color w:val="000000"/>
          <w:sz w:val="28"/>
          <w:szCs w:val="28"/>
        </w:rPr>
        <w:t xml:space="preserve">Таблица 1.3 – Отдельные показатели строительной отрасли Владивостока и </w:t>
      </w:r>
      <w:r w:rsidR="009E2BDD">
        <w:rPr>
          <w:rFonts w:eastAsia="source serif 4"/>
          <w:bCs/>
          <w:color w:val="000000"/>
          <w:sz w:val="28"/>
          <w:szCs w:val="28"/>
        </w:rPr>
        <w:t xml:space="preserve">                   </w:t>
      </w:r>
      <w:r w:rsidR="009E2BDD">
        <w:rPr>
          <w:rFonts w:eastAsia="source serif 4"/>
          <w:bCs/>
          <w:color w:val="000000"/>
          <w:sz w:val="28"/>
          <w:szCs w:val="28"/>
        </w:rPr>
        <w:br/>
        <w:t xml:space="preserve">                           </w:t>
      </w:r>
      <w:r w:rsidRPr="009E2BDD">
        <w:rPr>
          <w:rFonts w:eastAsia="source serif 4"/>
          <w:bCs/>
          <w:color w:val="000000"/>
          <w:sz w:val="28"/>
          <w:szCs w:val="28"/>
        </w:rPr>
        <w:t>Приморского края</w:t>
      </w:r>
      <w:bookmarkEnd w:id="29"/>
      <w:r w:rsidR="00132A02" w:rsidRPr="00132A02">
        <w:rPr>
          <w:rFonts w:eastAsia="source serif 4"/>
          <w:bCs/>
          <w:color w:val="000000"/>
          <w:sz w:val="28"/>
          <w:szCs w:val="28"/>
        </w:rPr>
        <w:t xml:space="preserve"> [</w:t>
      </w:r>
      <w:r w:rsidR="00BB0155">
        <w:rPr>
          <w:rFonts w:eastAsia="source serif 4"/>
          <w:bCs/>
          <w:color w:val="000000"/>
          <w:sz w:val="28"/>
          <w:szCs w:val="28"/>
        </w:rPr>
        <w:t>5</w:t>
      </w:r>
      <w:r w:rsidR="00132A02" w:rsidRPr="00132A02">
        <w:rPr>
          <w:rFonts w:eastAsia="source serif 4"/>
          <w:bCs/>
          <w:color w:val="000000"/>
          <w:sz w:val="28"/>
          <w:szCs w:val="28"/>
        </w:rPr>
        <w:t>]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3"/>
        <w:gridCol w:w="1238"/>
        <w:gridCol w:w="1239"/>
        <w:gridCol w:w="1239"/>
        <w:gridCol w:w="1239"/>
      </w:tblGrid>
      <w:tr w:rsidR="00921BF6" w:rsidRPr="009E2BDD" w14:paraId="1E633246" w14:textId="77777777" w:rsidTr="00921BF6">
        <w:tc>
          <w:tcPr>
            <w:tcW w:w="4673" w:type="dxa"/>
            <w:vAlign w:val="center"/>
          </w:tcPr>
          <w:p w14:paraId="5D72AC8F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38" w:type="dxa"/>
            <w:vAlign w:val="center"/>
          </w:tcPr>
          <w:p w14:paraId="1352D1D7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9" w:type="dxa"/>
            <w:vAlign w:val="center"/>
          </w:tcPr>
          <w:p w14:paraId="6B48E5D7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39" w:type="dxa"/>
            <w:vAlign w:val="center"/>
          </w:tcPr>
          <w:p w14:paraId="66A666E8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Отклонение</w:t>
            </w:r>
          </w:p>
        </w:tc>
        <w:tc>
          <w:tcPr>
            <w:tcW w:w="1239" w:type="dxa"/>
            <w:vAlign w:val="center"/>
          </w:tcPr>
          <w:p w14:paraId="18C6D196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Темп роста, %</w:t>
            </w:r>
          </w:p>
        </w:tc>
      </w:tr>
      <w:tr w:rsidR="00921BF6" w:rsidRPr="009E2BDD" w14:paraId="52779A93" w14:textId="77777777" w:rsidTr="00921BF6">
        <w:tc>
          <w:tcPr>
            <w:tcW w:w="4673" w:type="dxa"/>
          </w:tcPr>
          <w:p w14:paraId="5E8C658B" w14:textId="77777777" w:rsidR="00E37A10" w:rsidRPr="008D111E" w:rsidRDefault="00E37A10" w:rsidP="009E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Ввод жилья в Приморском крае, тыс. кв. м</w:t>
            </w:r>
          </w:p>
        </w:tc>
        <w:tc>
          <w:tcPr>
            <w:tcW w:w="1238" w:type="dxa"/>
            <w:vAlign w:val="bottom"/>
          </w:tcPr>
          <w:p w14:paraId="4B207597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1 306,3</w:t>
            </w:r>
          </w:p>
        </w:tc>
        <w:tc>
          <w:tcPr>
            <w:tcW w:w="1239" w:type="dxa"/>
            <w:vAlign w:val="bottom"/>
          </w:tcPr>
          <w:p w14:paraId="374BF181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1 384,7</w:t>
            </w:r>
          </w:p>
        </w:tc>
        <w:tc>
          <w:tcPr>
            <w:tcW w:w="1239" w:type="dxa"/>
            <w:vAlign w:val="bottom"/>
          </w:tcPr>
          <w:p w14:paraId="777CBEEC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78,4</w:t>
            </w:r>
          </w:p>
        </w:tc>
        <w:tc>
          <w:tcPr>
            <w:tcW w:w="1239" w:type="dxa"/>
            <w:vAlign w:val="bottom"/>
          </w:tcPr>
          <w:p w14:paraId="07B55481" w14:textId="131D2FC4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106,0</w:t>
            </w:r>
          </w:p>
        </w:tc>
      </w:tr>
      <w:tr w:rsidR="00921BF6" w:rsidRPr="009E2BDD" w14:paraId="72200A16" w14:textId="77777777" w:rsidTr="00921BF6">
        <w:tc>
          <w:tcPr>
            <w:tcW w:w="4673" w:type="dxa"/>
          </w:tcPr>
          <w:p w14:paraId="5171DEB4" w14:textId="77777777" w:rsidR="00E37A10" w:rsidRPr="008D111E" w:rsidRDefault="00E37A10" w:rsidP="009E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Ввод жилья во Владивостоке, тыс. кв. м</w:t>
            </w:r>
          </w:p>
        </w:tc>
        <w:tc>
          <w:tcPr>
            <w:tcW w:w="1238" w:type="dxa"/>
            <w:vAlign w:val="bottom"/>
          </w:tcPr>
          <w:p w14:paraId="18798F69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587,0</w:t>
            </w:r>
          </w:p>
        </w:tc>
        <w:tc>
          <w:tcPr>
            <w:tcW w:w="1239" w:type="dxa"/>
            <w:vAlign w:val="bottom"/>
          </w:tcPr>
          <w:p w14:paraId="0A7F77D4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611,1</w:t>
            </w:r>
          </w:p>
        </w:tc>
        <w:tc>
          <w:tcPr>
            <w:tcW w:w="1239" w:type="dxa"/>
            <w:vAlign w:val="bottom"/>
          </w:tcPr>
          <w:p w14:paraId="5724BAD5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239" w:type="dxa"/>
            <w:vAlign w:val="bottom"/>
          </w:tcPr>
          <w:p w14:paraId="37206DC6" w14:textId="61BE3CE8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104,1</w:t>
            </w:r>
          </w:p>
        </w:tc>
      </w:tr>
      <w:tr w:rsidR="00921BF6" w:rsidRPr="009E2BDD" w14:paraId="3D319D98" w14:textId="77777777" w:rsidTr="00921BF6">
        <w:tc>
          <w:tcPr>
            <w:tcW w:w="4673" w:type="dxa"/>
          </w:tcPr>
          <w:p w14:paraId="522FE0EE" w14:textId="77777777" w:rsidR="00E37A10" w:rsidRPr="008D111E" w:rsidRDefault="00E37A10" w:rsidP="009E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Число квартир, введенных во Владивостоке, ед.</w:t>
            </w:r>
          </w:p>
        </w:tc>
        <w:tc>
          <w:tcPr>
            <w:tcW w:w="1238" w:type="dxa"/>
            <w:vAlign w:val="bottom"/>
          </w:tcPr>
          <w:p w14:paraId="11D4FCE1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9 945</w:t>
            </w:r>
          </w:p>
        </w:tc>
        <w:tc>
          <w:tcPr>
            <w:tcW w:w="1239" w:type="dxa"/>
            <w:vAlign w:val="bottom"/>
          </w:tcPr>
          <w:p w14:paraId="32F6053A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10 400</w:t>
            </w:r>
          </w:p>
        </w:tc>
        <w:tc>
          <w:tcPr>
            <w:tcW w:w="1239" w:type="dxa"/>
            <w:vAlign w:val="bottom"/>
          </w:tcPr>
          <w:p w14:paraId="23335278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239" w:type="dxa"/>
            <w:vAlign w:val="bottom"/>
          </w:tcPr>
          <w:p w14:paraId="02EF9B9E" w14:textId="5A336DCA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104,6</w:t>
            </w:r>
          </w:p>
        </w:tc>
      </w:tr>
      <w:tr w:rsidR="00921BF6" w:rsidRPr="009E2BDD" w14:paraId="070E55CB" w14:textId="77777777" w:rsidTr="00921BF6">
        <w:tc>
          <w:tcPr>
            <w:tcW w:w="4673" w:type="dxa"/>
          </w:tcPr>
          <w:p w14:paraId="3377959B" w14:textId="77777777" w:rsidR="00E37A10" w:rsidRPr="008D111E" w:rsidRDefault="00E37A10" w:rsidP="009E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Доля Владивостока в общем вводе жилья Приморского края, %</w:t>
            </w:r>
          </w:p>
        </w:tc>
        <w:tc>
          <w:tcPr>
            <w:tcW w:w="1238" w:type="dxa"/>
            <w:vAlign w:val="bottom"/>
          </w:tcPr>
          <w:p w14:paraId="0DB32D6F" w14:textId="46B2ED2C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39" w:type="dxa"/>
            <w:vAlign w:val="bottom"/>
          </w:tcPr>
          <w:p w14:paraId="2DE2B1CC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39" w:type="dxa"/>
            <w:vAlign w:val="bottom"/>
          </w:tcPr>
          <w:p w14:paraId="6CCBBAF8" w14:textId="4188FD0F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39" w:type="dxa"/>
            <w:vAlign w:val="bottom"/>
          </w:tcPr>
          <w:p w14:paraId="5ED0B075" w14:textId="0714C8E5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</w:tr>
      <w:tr w:rsidR="00921BF6" w:rsidRPr="009E2BDD" w14:paraId="611FEDB9" w14:textId="77777777" w:rsidTr="00921BF6">
        <w:tc>
          <w:tcPr>
            <w:tcW w:w="4673" w:type="dxa"/>
          </w:tcPr>
          <w:p w14:paraId="4BFE05B1" w14:textId="77777777" w:rsidR="00E37A10" w:rsidRPr="008D111E" w:rsidRDefault="00E37A10" w:rsidP="009E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Доля ИЖС в общем вводе жилья Приморского края, %</w:t>
            </w:r>
          </w:p>
        </w:tc>
        <w:tc>
          <w:tcPr>
            <w:tcW w:w="1238" w:type="dxa"/>
            <w:vAlign w:val="bottom"/>
          </w:tcPr>
          <w:p w14:paraId="6B2D32F0" w14:textId="163EBD1D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39" w:type="dxa"/>
            <w:vAlign w:val="bottom"/>
          </w:tcPr>
          <w:p w14:paraId="400800A5" w14:textId="77777777" w:rsidR="00E37A10" w:rsidRPr="008D111E" w:rsidRDefault="00E37A10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239" w:type="dxa"/>
            <w:vAlign w:val="bottom"/>
          </w:tcPr>
          <w:p w14:paraId="0E0DA3AB" w14:textId="44929D19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39" w:type="dxa"/>
            <w:vAlign w:val="bottom"/>
          </w:tcPr>
          <w:p w14:paraId="3C4C95E9" w14:textId="1D9CFA1E" w:rsidR="00E37A10" w:rsidRPr="008D111E" w:rsidRDefault="00132A02" w:rsidP="009E2BD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11E">
              <w:rPr>
                <w:rFonts w:ascii="Times New Roman" w:eastAsia="source sans 3" w:hAnsi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2A11C735" w14:textId="4D264530" w:rsidR="00E37A10" w:rsidRPr="00B02DC1" w:rsidRDefault="00E37A10" w:rsidP="00B02DC1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 xml:space="preserve">Рост ввода жилья в регионе свидетельствует о расширении строительной базы и о сохранении инвестиционного интереса к рынку недвижимости, что создает благоприятную среду для компаний, связанных с инженерными изысканиями, проектированием и сопровождением строительных объектов. </w:t>
      </w:r>
      <w:r w:rsidRPr="009E2BDD">
        <w:rPr>
          <w:rFonts w:eastAsia="source serif 4"/>
          <w:color w:val="000000"/>
          <w:sz w:val="28"/>
          <w:szCs w:val="28"/>
        </w:rPr>
        <w:lastRenderedPageBreak/>
        <w:t xml:space="preserve">Одновременно структура ввода показывает, что значительная часть рынка приходится как на многоквартирное строительство, так и на индивидуальное жилье, а это расширяет спектр востребованных услуг </w:t>
      </w:r>
      <w:r w:rsidR="00132A02">
        <w:rPr>
          <w:rFonts w:eastAsia="source serif 4"/>
          <w:color w:val="000000"/>
          <w:sz w:val="28"/>
          <w:szCs w:val="28"/>
        </w:rPr>
        <w:t>–</w:t>
      </w:r>
      <w:r w:rsidRPr="009E2BDD">
        <w:rPr>
          <w:rFonts w:eastAsia="source serif 4"/>
          <w:color w:val="000000"/>
          <w:sz w:val="28"/>
          <w:szCs w:val="28"/>
        </w:rPr>
        <w:t xml:space="preserve"> от подготовки проектной документации до технического надзора и консультационного сопровождения.</w:t>
      </w:r>
      <w:bookmarkStart w:id="30" w:name="fnref4_6"/>
      <w:bookmarkStart w:id="31" w:name="fnref5_5"/>
      <w:bookmarkEnd w:id="30"/>
      <w:bookmarkEnd w:id="31"/>
      <w:r w:rsidRPr="00B02DC1">
        <w:rPr>
          <w:rFonts w:eastAsia="source serif 4"/>
          <w:color w:val="000000"/>
          <w:sz w:val="28"/>
          <w:szCs w:val="28"/>
        </w:rPr>
        <w:t xml:space="preserve"> </w:t>
      </w:r>
    </w:p>
    <w:p w14:paraId="07140D55" w14:textId="0D3CBEE1" w:rsidR="00E37A10" w:rsidRPr="00B02DC1" w:rsidRDefault="00E37A10" w:rsidP="009E2BDD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>Для ООО «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Вод</w:t>
      </w:r>
      <w:r w:rsidR="00055EC7">
        <w:rPr>
          <w:rFonts w:eastAsia="source serif 4"/>
          <w:color w:val="000000"/>
          <w:sz w:val="28"/>
          <w:szCs w:val="28"/>
        </w:rPr>
        <w:t>п</w:t>
      </w:r>
      <w:r w:rsidRPr="009E2BDD">
        <w:rPr>
          <w:rFonts w:eastAsia="source serif 4"/>
          <w:color w:val="000000"/>
          <w:sz w:val="28"/>
          <w:szCs w:val="28"/>
        </w:rPr>
        <w:t>роект</w:t>
      </w:r>
      <w:r w:rsidR="00055EC7">
        <w:rPr>
          <w:rFonts w:eastAsia="source serif 4"/>
          <w:color w:val="000000"/>
          <w:sz w:val="28"/>
          <w:szCs w:val="28"/>
        </w:rPr>
        <w:t>с</w:t>
      </w:r>
      <w:r w:rsidRPr="009E2BDD">
        <w:rPr>
          <w:rFonts w:eastAsia="source serif 4"/>
          <w:color w:val="000000"/>
          <w:sz w:val="28"/>
          <w:szCs w:val="28"/>
        </w:rPr>
        <w:t>трой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>» региональная динамика отрасли в целом является благоприятной, поскольку основной вид деятельности компании связан с инженерными изысканиями, инженерно‑техническим проектированием, управлением строительными проектами и строительным контролем. Это означает, что рост ввода жилья и расширение подрядных работ во Владивостоке и Приморском крае объективно увеличивают потенциальную емкость рынка для компании</w:t>
      </w:r>
      <w:r w:rsidR="00132A02" w:rsidRPr="00132A02">
        <w:rPr>
          <w:rFonts w:eastAsia="source serif 4"/>
          <w:color w:val="000000"/>
          <w:sz w:val="28"/>
          <w:szCs w:val="28"/>
        </w:rPr>
        <w:t xml:space="preserve"> [</w:t>
      </w:r>
      <w:r w:rsidR="00BB0155">
        <w:rPr>
          <w:rFonts w:eastAsia="source serif 4"/>
          <w:color w:val="000000"/>
          <w:sz w:val="28"/>
          <w:szCs w:val="28"/>
        </w:rPr>
        <w:t>6</w:t>
      </w:r>
      <w:r w:rsidR="00132A02" w:rsidRPr="00132A02">
        <w:rPr>
          <w:rFonts w:eastAsia="source serif 4"/>
          <w:color w:val="000000"/>
          <w:sz w:val="28"/>
          <w:szCs w:val="28"/>
        </w:rPr>
        <w:t>]</w:t>
      </w:r>
      <w:r w:rsidRPr="009E2BDD">
        <w:rPr>
          <w:rFonts w:eastAsia="source serif 4"/>
          <w:color w:val="000000"/>
          <w:sz w:val="28"/>
          <w:szCs w:val="28"/>
        </w:rPr>
        <w:t>.</w:t>
      </w:r>
      <w:bookmarkStart w:id="32" w:name="fnref5_6"/>
      <w:bookmarkStart w:id="33" w:name="fnref4_7"/>
      <w:bookmarkEnd w:id="32"/>
      <w:bookmarkEnd w:id="33"/>
      <w:r w:rsidRPr="00B02DC1">
        <w:rPr>
          <w:rFonts w:eastAsia="source serif 4"/>
          <w:color w:val="000000"/>
          <w:sz w:val="28"/>
          <w:szCs w:val="28"/>
        </w:rPr>
        <w:t xml:space="preserve"> </w:t>
      </w:r>
    </w:p>
    <w:p w14:paraId="27501786" w14:textId="77777777" w:rsidR="00E37A10" w:rsidRPr="009E2BDD" w:rsidRDefault="00E37A10" w:rsidP="009E2912">
      <w:pPr>
        <w:spacing w:line="360" w:lineRule="auto"/>
        <w:ind w:firstLine="709"/>
        <w:jc w:val="both"/>
        <w:rPr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 xml:space="preserve">При этом состояние отрасли нельзя оценивать только положительно. Несмотря на рост строительной активности, рынок жилья в Приморье в 2025 году столкнулся с признаками затоваренности: доля нераспроданного жилья составила около 42%, а отношение 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распроданности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 xml:space="preserve"> к 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стройготовности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 xml:space="preserve"> оценивалось на уровне 58%. Для строительных и проектных компаний это означает рост конкурентного давления, более осторожное поведение заказчиков и усиление требований к стоимости, срокам и качеству выполнения работ</w:t>
      </w:r>
      <w:bookmarkStart w:id="34" w:name="fnref5_7"/>
      <w:bookmarkEnd w:id="34"/>
      <w:r w:rsidRPr="009E2BDD">
        <w:rPr>
          <w:rFonts w:eastAsia="source serif 4"/>
          <w:color w:val="000000"/>
          <w:sz w:val="28"/>
          <w:szCs w:val="28"/>
        </w:rPr>
        <w:t>.</w:t>
      </w:r>
      <w:r w:rsidRPr="009E2BDD">
        <w:rPr>
          <w:sz w:val="28"/>
          <w:szCs w:val="28"/>
        </w:rPr>
        <w:t xml:space="preserve"> </w:t>
      </w:r>
    </w:p>
    <w:p w14:paraId="3756F3B9" w14:textId="5B72EB85" w:rsidR="00921BF6" w:rsidRDefault="00E37A10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BDD">
        <w:rPr>
          <w:rFonts w:eastAsia="source serif 4"/>
          <w:color w:val="000000"/>
          <w:sz w:val="28"/>
          <w:szCs w:val="28"/>
        </w:rPr>
        <w:t>В целом социально‑экономический анализ отрасли показывает, что для Владивостока и Приморского края строительный и инженерный сектор остается одной из ключевых точек роста экономики. Высокие объемы жилищного строительства, концентрация проектов во Владивостоке и рост инвестиционной активности создают условия для развития таких компаний, как ООО «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Водпроектстрой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>»</w:t>
      </w:r>
      <w:r w:rsidR="00132A02" w:rsidRPr="00132A02">
        <w:rPr>
          <w:rFonts w:eastAsia="source serif 4"/>
          <w:color w:val="000000"/>
          <w:sz w:val="28"/>
          <w:szCs w:val="28"/>
        </w:rPr>
        <w:t xml:space="preserve"> [</w:t>
      </w:r>
      <w:r w:rsidR="00BB0155">
        <w:rPr>
          <w:rFonts w:eastAsia="source serif 4"/>
          <w:color w:val="000000"/>
          <w:sz w:val="28"/>
          <w:szCs w:val="28"/>
        </w:rPr>
        <w:t>7</w:t>
      </w:r>
      <w:r w:rsidR="00132A02" w:rsidRPr="00132A02">
        <w:rPr>
          <w:rFonts w:eastAsia="source serif 4"/>
          <w:color w:val="000000"/>
          <w:sz w:val="28"/>
          <w:szCs w:val="28"/>
        </w:rPr>
        <w:t>]</w:t>
      </w:r>
      <w:r w:rsidRPr="009E2BDD">
        <w:rPr>
          <w:rFonts w:eastAsia="source serif 4"/>
          <w:color w:val="000000"/>
          <w:sz w:val="28"/>
          <w:szCs w:val="28"/>
        </w:rPr>
        <w:t>. В то же время сохраняются и отраслевые риски: высокая конкуренция, наличие нераспроданного жилья, зависимость от инвестиционного цикла и от платежеспособного спроса на рынке недвижимости. Для ООО «</w:t>
      </w:r>
      <w:proofErr w:type="spellStart"/>
      <w:r w:rsidRPr="009E2BDD">
        <w:rPr>
          <w:rFonts w:eastAsia="source serif 4"/>
          <w:color w:val="000000"/>
          <w:sz w:val="28"/>
          <w:szCs w:val="28"/>
        </w:rPr>
        <w:t>Водпроектстрой</w:t>
      </w:r>
      <w:proofErr w:type="spellEnd"/>
      <w:r w:rsidRPr="009E2BDD">
        <w:rPr>
          <w:rFonts w:eastAsia="source serif 4"/>
          <w:color w:val="000000"/>
          <w:sz w:val="28"/>
          <w:szCs w:val="28"/>
        </w:rPr>
        <w:t>» это означает необходимость дальнейшего повышения производительности труда</w:t>
      </w:r>
      <w:r w:rsidR="00BB0155">
        <w:rPr>
          <w:rFonts w:eastAsia="source serif 4"/>
          <w:color w:val="000000"/>
          <w:sz w:val="28"/>
          <w:szCs w:val="28"/>
        </w:rPr>
        <w:t xml:space="preserve"> и</w:t>
      </w:r>
      <w:r w:rsidRPr="009E2BDD">
        <w:rPr>
          <w:rFonts w:eastAsia="source serif 4"/>
          <w:color w:val="000000"/>
          <w:sz w:val="28"/>
          <w:szCs w:val="28"/>
        </w:rPr>
        <w:t xml:space="preserve"> контроля себестоимости</w:t>
      </w:r>
      <w:r w:rsidR="00BB0155">
        <w:rPr>
          <w:rFonts w:eastAsia="source serif 4"/>
          <w:color w:val="000000"/>
          <w:sz w:val="28"/>
          <w:szCs w:val="28"/>
        </w:rPr>
        <w:t xml:space="preserve">. </w:t>
      </w:r>
    </w:p>
    <w:p w14:paraId="6CF8D8DC" w14:textId="520545EC" w:rsidR="00E37A10" w:rsidRPr="009E2BDD" w:rsidRDefault="00E37A10" w:rsidP="009E2BDD">
      <w:pPr>
        <w:spacing w:line="360" w:lineRule="auto"/>
        <w:ind w:firstLine="709"/>
        <w:jc w:val="both"/>
        <w:rPr>
          <w:sz w:val="28"/>
          <w:szCs w:val="28"/>
        </w:rPr>
      </w:pPr>
    </w:p>
    <w:p w14:paraId="771DD275" w14:textId="77777777" w:rsidR="00E53EB3" w:rsidRPr="00AD6A5D" w:rsidRDefault="00E53EB3" w:rsidP="00D6596D">
      <w:pPr>
        <w:pStyle w:val="10"/>
        <w:pageBreakBefore/>
        <w:spacing w:before="0" w:after="240"/>
        <w:ind w:firstLine="709"/>
        <w:rPr>
          <w:b w:val="0"/>
          <w:sz w:val="30"/>
          <w:szCs w:val="30"/>
        </w:rPr>
      </w:pPr>
      <w:bookmarkStart w:id="35" w:name="fn11"/>
      <w:bookmarkStart w:id="36" w:name="_Toc469757252"/>
      <w:bookmarkStart w:id="37" w:name="_Toc235134908"/>
      <w:bookmarkStart w:id="38" w:name="_Toc321228780"/>
      <w:bookmarkStart w:id="39" w:name="_Toc325801354"/>
      <w:bookmarkStart w:id="40" w:name="_Toc80106650"/>
      <w:bookmarkStart w:id="41" w:name="_Toc118862469"/>
      <w:bookmarkStart w:id="42" w:name="_Toc136784411"/>
      <w:bookmarkEnd w:id="35"/>
      <w:r w:rsidRPr="00AD6A5D">
        <w:rPr>
          <w:b w:val="0"/>
          <w:sz w:val="30"/>
          <w:szCs w:val="30"/>
        </w:rPr>
        <w:lastRenderedPageBreak/>
        <w:t xml:space="preserve">2 </w:t>
      </w:r>
      <w:bookmarkEnd w:id="36"/>
      <w:r w:rsidR="009C4DE3" w:rsidRPr="00AD6A5D">
        <w:rPr>
          <w:b w:val="0"/>
          <w:sz w:val="30"/>
          <w:szCs w:val="30"/>
        </w:rPr>
        <w:t>Профессиональная этика менеджера</w:t>
      </w:r>
      <w:bookmarkEnd w:id="37"/>
    </w:p>
    <w:p w14:paraId="4E1FC18C" w14:textId="55186AF3" w:rsidR="00E53EB3" w:rsidRPr="00AD6A5D" w:rsidRDefault="00E53EB3" w:rsidP="00BB0155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43" w:name="_Toc469757253"/>
      <w:bookmarkStart w:id="44" w:name="_Toc235134909"/>
      <w:r w:rsidRPr="00AD6A5D">
        <w:rPr>
          <w:rFonts w:ascii="Arial" w:hAnsi="Arial" w:cs="Arial"/>
          <w:b w:val="0"/>
          <w:i w:val="0"/>
          <w:color w:val="auto"/>
        </w:rPr>
        <w:t>2.1 План лекции-беседы</w:t>
      </w:r>
      <w:bookmarkEnd w:id="43"/>
      <w:r w:rsidRPr="00AD6A5D">
        <w:rPr>
          <w:rFonts w:ascii="Arial" w:hAnsi="Arial" w:cs="Arial"/>
          <w:b w:val="0"/>
          <w:i w:val="0"/>
          <w:color w:val="auto"/>
        </w:rPr>
        <w:t xml:space="preserve"> </w:t>
      </w:r>
      <w:r w:rsidR="00A35322" w:rsidRPr="003D1819">
        <w:rPr>
          <w:rFonts w:ascii="Arial" w:hAnsi="Arial" w:cs="Arial"/>
          <w:b w:val="0"/>
          <w:i w:val="0"/>
        </w:rPr>
        <w:t>«</w:t>
      </w:r>
      <w:r w:rsidR="00F93DE4">
        <w:rPr>
          <w:rFonts w:ascii="Arial" w:hAnsi="Arial" w:cs="Arial"/>
          <w:b w:val="0"/>
          <w:i w:val="0"/>
        </w:rPr>
        <w:t>Профессиональная этика менеджера</w:t>
      </w:r>
      <w:r w:rsidR="00A35322" w:rsidRPr="003D1819">
        <w:rPr>
          <w:rFonts w:ascii="Arial" w:hAnsi="Arial" w:cs="Arial"/>
          <w:b w:val="0"/>
          <w:i w:val="0"/>
        </w:rPr>
        <w:t>»</w:t>
      </w:r>
      <w:bookmarkEnd w:id="44"/>
    </w:p>
    <w:p w14:paraId="3350F931" w14:textId="77777777" w:rsidR="00E53EB3" w:rsidRPr="00AD6A5D" w:rsidRDefault="00E53EB3" w:rsidP="009C4DE3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Вступление, знакомство с аудиторией </w:t>
      </w:r>
    </w:p>
    <w:p w14:paraId="4474A4C4" w14:textId="38FAEEAF" w:rsidR="00E53EB3" w:rsidRPr="00055EC7" w:rsidRDefault="009C4DE3" w:rsidP="008D111E">
      <w:pPr>
        <w:pStyle w:val="afe"/>
        <w:numPr>
          <w:ilvl w:val="0"/>
          <w:numId w:val="28"/>
        </w:numPr>
        <w:spacing w:line="360" w:lineRule="auto"/>
        <w:jc w:val="both"/>
        <w:rPr>
          <w:rStyle w:val="ab"/>
          <w:sz w:val="28"/>
          <w:szCs w:val="28"/>
        </w:rPr>
      </w:pPr>
      <w:r w:rsidRPr="00055EC7">
        <w:rPr>
          <w:rStyle w:val="ab"/>
          <w:sz w:val="28"/>
          <w:szCs w:val="28"/>
        </w:rPr>
        <w:t>Понятие деловой этики менеджера.</w:t>
      </w:r>
    </w:p>
    <w:p w14:paraId="49E1D67C" w14:textId="1FFFF230" w:rsidR="00E53EB3" w:rsidRPr="00055EC7" w:rsidRDefault="00E53EB3" w:rsidP="008D111E">
      <w:pPr>
        <w:pStyle w:val="afe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055EC7">
        <w:rPr>
          <w:sz w:val="28"/>
          <w:szCs w:val="28"/>
        </w:rPr>
        <w:t>Принципы профессиональной этики менеджера</w:t>
      </w:r>
      <w:r w:rsidR="009C4DE3" w:rsidRPr="00055EC7">
        <w:rPr>
          <w:sz w:val="28"/>
          <w:szCs w:val="28"/>
        </w:rPr>
        <w:t>.</w:t>
      </w:r>
      <w:r w:rsidRPr="00055EC7">
        <w:rPr>
          <w:sz w:val="28"/>
          <w:szCs w:val="28"/>
        </w:rPr>
        <w:t xml:space="preserve"> </w:t>
      </w:r>
    </w:p>
    <w:p w14:paraId="77EE205F" w14:textId="760103E9" w:rsidR="00E53EB3" w:rsidRPr="00055EC7" w:rsidRDefault="00E53EB3" w:rsidP="008D111E">
      <w:pPr>
        <w:pStyle w:val="afe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055EC7">
        <w:rPr>
          <w:sz w:val="28"/>
          <w:szCs w:val="28"/>
        </w:rPr>
        <w:t>Особенности этически в</w:t>
      </w:r>
      <w:r w:rsidR="009C4DE3" w:rsidRPr="00055EC7">
        <w:rPr>
          <w:sz w:val="28"/>
          <w:szCs w:val="28"/>
        </w:rPr>
        <w:t>ыдержанного поведения менеджера.</w:t>
      </w:r>
    </w:p>
    <w:p w14:paraId="055CC7BD" w14:textId="54B9263E" w:rsidR="00E53EB3" w:rsidRPr="00055EC7" w:rsidRDefault="00E53EB3" w:rsidP="008D111E">
      <w:pPr>
        <w:pStyle w:val="afe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055EC7">
        <w:rPr>
          <w:sz w:val="28"/>
          <w:szCs w:val="28"/>
        </w:rPr>
        <w:t>Обсуждение практических ситуаций</w:t>
      </w:r>
      <w:r w:rsidR="009C4DE3" w:rsidRPr="00055EC7">
        <w:rPr>
          <w:sz w:val="28"/>
          <w:szCs w:val="28"/>
        </w:rPr>
        <w:t>.</w:t>
      </w:r>
      <w:r w:rsidRPr="00055EC7">
        <w:rPr>
          <w:sz w:val="28"/>
          <w:szCs w:val="28"/>
        </w:rPr>
        <w:t xml:space="preserve"> </w:t>
      </w:r>
    </w:p>
    <w:p w14:paraId="53674E70" w14:textId="77777777" w:rsidR="00E53EB3" w:rsidRPr="00AD6A5D" w:rsidRDefault="00E53EB3" w:rsidP="009C4DE3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>Завершение беседы</w:t>
      </w:r>
      <w:r w:rsidR="009C4DE3" w:rsidRPr="00AD6A5D">
        <w:rPr>
          <w:sz w:val="28"/>
          <w:szCs w:val="28"/>
        </w:rPr>
        <w:t>.</w:t>
      </w:r>
      <w:r w:rsidRPr="00AD6A5D">
        <w:rPr>
          <w:sz w:val="28"/>
          <w:szCs w:val="28"/>
        </w:rPr>
        <w:t xml:space="preserve"> </w:t>
      </w:r>
    </w:p>
    <w:p w14:paraId="3D39020B" w14:textId="6208CE90" w:rsidR="00E53EB3" w:rsidRPr="00AD6A5D" w:rsidRDefault="00E53EB3" w:rsidP="00590ED0">
      <w:pPr>
        <w:pStyle w:val="2"/>
        <w:spacing w:before="240" w:after="120"/>
        <w:ind w:left="1134" w:hanging="414"/>
        <w:jc w:val="left"/>
        <w:rPr>
          <w:rStyle w:val="ab"/>
          <w:rFonts w:ascii="Arial" w:hAnsi="Arial" w:cs="Arial"/>
          <w:b w:val="0"/>
          <w:i w:val="0"/>
          <w:color w:val="auto"/>
        </w:rPr>
      </w:pPr>
      <w:bookmarkStart w:id="45" w:name="_Toc469757254"/>
      <w:bookmarkStart w:id="46" w:name="_Toc235134910"/>
      <w:r w:rsidRPr="00AD6A5D">
        <w:rPr>
          <w:rStyle w:val="ab"/>
          <w:rFonts w:ascii="Arial" w:hAnsi="Arial" w:cs="Arial"/>
          <w:b w:val="0"/>
          <w:i w:val="0"/>
          <w:color w:val="auto"/>
        </w:rPr>
        <w:t>2.2 Глоссарий</w:t>
      </w:r>
      <w:bookmarkEnd w:id="45"/>
      <w:r w:rsidRPr="00AD6A5D">
        <w:rPr>
          <w:rStyle w:val="ab"/>
          <w:rFonts w:ascii="Arial" w:hAnsi="Arial" w:cs="Arial"/>
          <w:b w:val="0"/>
          <w:i w:val="0"/>
          <w:color w:val="auto"/>
        </w:rPr>
        <w:t xml:space="preserve"> </w:t>
      </w:r>
      <w:r w:rsidR="006B2128">
        <w:rPr>
          <w:rStyle w:val="ab"/>
          <w:rFonts w:ascii="Arial" w:hAnsi="Arial" w:cs="Arial"/>
          <w:b w:val="0"/>
          <w:i w:val="0"/>
          <w:color w:val="auto"/>
        </w:rPr>
        <w:t xml:space="preserve">по теме </w:t>
      </w:r>
      <w:r w:rsidR="00A35322">
        <w:rPr>
          <w:rStyle w:val="ab"/>
          <w:rFonts w:ascii="Arial" w:hAnsi="Arial" w:cs="Arial"/>
          <w:b w:val="0"/>
          <w:i w:val="0"/>
          <w:color w:val="auto"/>
        </w:rPr>
        <w:t>«</w:t>
      </w:r>
      <w:r w:rsidR="00F93DE4">
        <w:rPr>
          <w:rStyle w:val="ab"/>
          <w:rFonts w:ascii="Arial" w:hAnsi="Arial" w:cs="Arial"/>
          <w:b w:val="0"/>
          <w:i w:val="0"/>
          <w:color w:val="auto"/>
        </w:rPr>
        <w:t>Профессиональная этика менеджера</w:t>
      </w:r>
      <w:r w:rsidR="00A35322">
        <w:rPr>
          <w:rStyle w:val="ab"/>
          <w:rFonts w:ascii="Arial" w:hAnsi="Arial" w:cs="Arial"/>
          <w:b w:val="0"/>
          <w:i w:val="0"/>
          <w:color w:val="auto"/>
        </w:rPr>
        <w:t>»</w:t>
      </w:r>
      <w:bookmarkEnd w:id="46"/>
    </w:p>
    <w:p w14:paraId="555E23B1" w14:textId="21A5CA26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 </w:t>
      </w:r>
      <w:r w:rsidR="005961C7" w:rsidRPr="009E2912">
        <w:rPr>
          <w:rFonts w:eastAsia="source serif 4"/>
          <w:color w:val="000000"/>
          <w:sz w:val="28"/>
          <w:szCs w:val="28"/>
        </w:rPr>
        <w:t xml:space="preserve"> </w:t>
      </w:r>
      <w:r w:rsidR="006D207F" w:rsidRPr="009E2912">
        <w:rPr>
          <w:rFonts w:eastAsia="source serif 4"/>
          <w:color w:val="000000"/>
          <w:sz w:val="28"/>
          <w:szCs w:val="28"/>
        </w:rPr>
        <w:t>Профессиональная этика менеджера</w:t>
      </w:r>
      <w:r w:rsidR="00BB0155" w:rsidRPr="009E2912">
        <w:rPr>
          <w:rFonts w:eastAsia="source serif 4"/>
          <w:color w:val="000000"/>
          <w:sz w:val="28"/>
          <w:szCs w:val="28"/>
        </w:rPr>
        <w:t xml:space="preserve"> – </w:t>
      </w:r>
      <w:r w:rsidR="006D207F" w:rsidRPr="009E2912">
        <w:rPr>
          <w:rFonts w:eastAsia="source serif 4"/>
          <w:color w:val="000000"/>
          <w:sz w:val="28"/>
          <w:szCs w:val="28"/>
        </w:rPr>
        <w:t>совокупность моральных норм, принципов и требований, регулирующих поведение менеджера в сфере управления и деловых отношений.</w:t>
      </w:r>
      <w:hyperlink w:anchor="fn2"/>
      <w:bookmarkStart w:id="47" w:name="fnref3_1"/>
      <w:bookmarkEnd w:id="47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48" w:name="fnref1_1"/>
      <w:bookmarkEnd w:id="48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178C139F" w14:textId="634955C1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2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Этика менеджмента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область этики, изучающая поступки и поведение людей в управленческой деятельности с точки зрения соответствия общечеловеческим моральным требованиям.</w:t>
      </w:r>
      <w:hyperlink w:anchor="fn4"/>
      <w:bookmarkStart w:id="49" w:name="fnref1_2"/>
      <w:bookmarkEnd w:id="49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73D977D3" w14:textId="34E73727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3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Моральные нормы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общепринятые в обществе правила поведения, определяющие границы допустимых действий менеджера по отношению к подчин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нным, партн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рам и клиентам.</w:t>
      </w:r>
      <w:hyperlink w:anchor="fn3"/>
      <w:hyperlink w:anchor="fn1"/>
    </w:p>
    <w:p w14:paraId="78D6DB46" w14:textId="7A9497FC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4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Профессиональный долг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осознанная обязанность менеджера добросовестно выполнять свои функции, принимать ответственные решения и действовать в интересах организации и общества.</w:t>
      </w:r>
      <w:bookmarkStart w:id="50" w:name="fnref1_4"/>
      <w:bookmarkEnd w:id="50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51" w:name="fnref3_3"/>
      <w:bookmarkEnd w:id="51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65A715EC" w14:textId="2108399F" w:rsidR="006D207F" w:rsidRPr="009E2912" w:rsidRDefault="009E2912" w:rsidP="00770A13">
      <w:pPr>
        <w:widowControl w:val="0"/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5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Ответственность менеджера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нравственная и юридическая обязанность отвечать за принятые решения, результаты управленческой деятельности и последствия для людей и организации.</w:t>
      </w:r>
      <w:bookmarkStart w:id="52" w:name="fnref4_2"/>
      <w:bookmarkEnd w:id="52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"fn4"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53" w:name="fnref1_5"/>
      <w:bookmarkEnd w:id="53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43CEBD55" w14:textId="77777777" w:rsidR="009E2912" w:rsidRDefault="009E2912" w:rsidP="00770A13">
      <w:pPr>
        <w:widowControl w:val="0"/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6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Корпоративные ценности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разделяемые сотрудниками организации нравственные установки и ориентиры (честность, уважение, командная работа), формирующие внутреннюю этическую атмосферу.</w:t>
      </w:r>
      <w:hyperlink w:anchor="fn2"/>
      <w:hyperlink w:anchor="fn1"/>
    </w:p>
    <w:p w14:paraId="7B4D3C61" w14:textId="506813DC" w:rsidR="006D207F" w:rsidRPr="009E2912" w:rsidRDefault="009E2912" w:rsidP="00770A13">
      <w:pPr>
        <w:widowControl w:val="0"/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7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Этический кодекс организации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официальный документ, в котором закреплены нормы поведения, стандарты деловой этики и правила взаимодействия </w:t>
      </w:r>
      <w:r w:rsidR="006D207F" w:rsidRPr="009E2912">
        <w:rPr>
          <w:rFonts w:eastAsia="source serif 4"/>
          <w:color w:val="000000"/>
          <w:sz w:val="28"/>
          <w:szCs w:val="28"/>
        </w:rPr>
        <w:lastRenderedPageBreak/>
        <w:t>работников, включая менеджеров.</w:t>
      </w:r>
      <w:bookmarkStart w:id="54" w:name="fnref5"/>
      <w:bookmarkEnd w:id="54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"fn5"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55" w:name="fnref1_7"/>
      <w:bookmarkEnd w:id="55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5D124DCC" w14:textId="49838680" w:rsidR="006D207F" w:rsidRPr="009E2912" w:rsidRDefault="009E2912" w:rsidP="00770A13">
      <w:pPr>
        <w:widowControl w:val="0"/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8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Деловая репутация менеджера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устойчивое общественное мнение о профессиональных и моральных качествах менеджера, складывающееся на основе его поведения и результатов работы.</w:t>
      </w:r>
      <w:bookmarkStart w:id="56" w:name="fnref1_8"/>
      <w:bookmarkEnd w:id="56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57" w:name="fnref2_3"/>
      <w:bookmarkEnd w:id="57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"fn2"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223F6EFE" w14:textId="01057177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9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Конфликт интересов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ситуация, когда личные интересы менеджера вступают в противоречие с интересами организации, клиентов или партн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ров, создавая риск неэтичного поведения.</w:t>
      </w:r>
      <w:bookmarkStart w:id="58" w:name="fnref3_4"/>
      <w:bookmarkEnd w:id="58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59" w:name="fnref1_9"/>
      <w:bookmarkEnd w:id="59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7691BE9E" w14:textId="68E3E62F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10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Профессиональная компетентность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совокупность знаний, навыков и личных качеств менеджера, позволяющих эффективно и этично выполнять управленческие функции.</w:t>
      </w:r>
      <w:bookmarkStart w:id="60" w:name="fnref4_3"/>
      <w:bookmarkEnd w:id="60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"fn4"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61" w:name="fnref1_10"/>
      <w:bookmarkEnd w:id="61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504AA404" w14:textId="7F9399F1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11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Справедливость в управлении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соблюдение равных и честных подходов к оценке труда, распределению ресурсов, поощрению и наказанию сотрудников.</w:t>
      </w:r>
      <w:bookmarkStart w:id="62" w:name="fnref3_5"/>
      <w:bookmarkEnd w:id="62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63" w:name="fnref1_11"/>
      <w:bookmarkEnd w:id="63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5A830797" w14:textId="4CD55CE0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12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Уважение к личности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признание достоинства каждого сотрудника, партн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ра и клиента, отказ от унижения, дискриминации и грубого обращения в управленческой практике.</w:t>
      </w:r>
      <w:hyperlink w:anchor="fn2"/>
      <w:bookmarkStart w:id="64" w:name="fnref1_12"/>
      <w:bookmarkEnd w:id="64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6FC71966" w14:textId="7400C4FD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13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Деловой этикет менеджера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установленные правила внешнего поведения менеджера в деловой среде (манера общения, внешний вид, культура переговоров), поддерживающие его профессиональный имидж.</w:t>
      </w:r>
      <w:bookmarkStart w:id="65" w:name="fnref6"/>
      <w:bookmarkEnd w:id="65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"fn6"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hyperlink w:anchor="fn2"/>
    </w:p>
    <w:p w14:paraId="44264D53" w14:textId="54177447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14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Коммуникативная культура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уровень развития навыков делового общения менеджера, включая умение слушать, корректно выражать мысли, предотвращать и конструктивно решать конфликты.</w:t>
      </w:r>
      <w:bookmarkStart w:id="66" w:name="fnref1_13"/>
      <w:bookmarkEnd w:id="66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67" w:name="fnref4_4"/>
      <w:bookmarkEnd w:id="67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"fn4"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0C7138F4" w14:textId="1EE29604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15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Лидерство и нравственные ориентиры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способность менеджера влиять на людей, опираясь на честность, ответственность и личный пример соблюдения этических норм.</w:t>
      </w:r>
      <w:bookmarkStart w:id="68" w:name="fnref4_5"/>
      <w:bookmarkEnd w:id="68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"fn4"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69" w:name="fnref1_14"/>
      <w:bookmarkEnd w:id="69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6EA2AD46" w14:textId="5F555576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16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Манипуляция в управлении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скрытое психологическое воздействие менеджера на работников или партн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ров с целью получения выгоды, часто противоречащее принципам профессиональной этики.</w:t>
      </w:r>
      <w:bookmarkStart w:id="70" w:name="fnref3_6"/>
      <w:bookmarkEnd w:id="70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71" w:name="fnref1_15"/>
      <w:bookmarkEnd w:id="71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71DE3EF4" w14:textId="695F73F8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lastRenderedPageBreak/>
        <w:t xml:space="preserve">17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Этическое решение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управленческое решение, принимаемое с уч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>том моральных последствий для людей и общества, а не только экономической выгоды.</w:t>
      </w:r>
      <w:bookmarkStart w:id="72" w:name="fnref1_16"/>
      <w:bookmarkEnd w:id="72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hyperlink w:anchor="fn4"/>
    </w:p>
    <w:p w14:paraId="7621FF76" w14:textId="06D8636B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18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Социальная ответственность бизнеса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добровольные обязательства организации и е</w:t>
      </w:r>
      <w:r w:rsidR="00BB0155" w:rsidRPr="009E2912">
        <w:rPr>
          <w:rFonts w:eastAsia="source serif 4"/>
          <w:color w:val="000000"/>
          <w:sz w:val="28"/>
          <w:szCs w:val="28"/>
        </w:rPr>
        <w:t>е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менеджеров учитывать интересы общества, окружающей среды и будущих поколений при принятии решений.</w:t>
      </w:r>
      <w:hyperlink w:anchor="fn5"/>
      <w:bookmarkStart w:id="73" w:name="fnref3_7"/>
      <w:bookmarkEnd w:id="73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11525692" w14:textId="62A94CF7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19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Профессиональные деформации менеджера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изменения характера и поведения, возникающие под влиянием длительной управленческой деятельности (цинизм, бюрократизм), снижающие уровень этики.</w:t>
      </w:r>
      <w:bookmarkStart w:id="74" w:name="fnref3_8"/>
      <w:bookmarkEnd w:id="74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"fn3"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bookmarkStart w:id="75" w:name="fnref1_17"/>
      <w:bookmarkEnd w:id="75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"fn1"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</w:p>
    <w:p w14:paraId="1ECFC687" w14:textId="55696090" w:rsidR="006D207F" w:rsidRPr="009E2912" w:rsidRDefault="009E2912" w:rsidP="009E2912">
      <w:pPr>
        <w:spacing w:line="360" w:lineRule="auto"/>
        <w:ind w:firstLine="709"/>
        <w:jc w:val="both"/>
        <w:rPr>
          <w:rFonts w:eastAsia="source serif 4"/>
          <w:color w:val="000000"/>
          <w:sz w:val="28"/>
          <w:szCs w:val="28"/>
        </w:rPr>
      </w:pPr>
      <w:r w:rsidRPr="009E2912">
        <w:rPr>
          <w:rFonts w:eastAsia="source serif 4"/>
          <w:color w:val="000000"/>
          <w:sz w:val="28"/>
          <w:szCs w:val="28"/>
        </w:rPr>
        <w:t xml:space="preserve">20 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Этическая культура организации </w:t>
      </w:r>
      <w:r w:rsidR="00BB0155" w:rsidRPr="009E2912">
        <w:rPr>
          <w:rFonts w:eastAsia="source serif 4"/>
          <w:color w:val="000000"/>
          <w:sz w:val="28"/>
          <w:szCs w:val="28"/>
        </w:rPr>
        <w:t>–</w:t>
      </w:r>
      <w:r w:rsidR="006D207F" w:rsidRPr="009E2912">
        <w:rPr>
          <w:rFonts w:eastAsia="source serif 4"/>
          <w:color w:val="000000"/>
          <w:sz w:val="28"/>
          <w:szCs w:val="28"/>
        </w:rPr>
        <w:t xml:space="preserve"> общий уровень развития моральных норм, традиций и стандартов поведения в коллективе, задающий рамки и ориентиры для действий менеджеров</w:t>
      </w:r>
      <w:r w:rsidR="00BB0155" w:rsidRPr="009E2912">
        <w:rPr>
          <w:rFonts w:eastAsia="source serif 4"/>
          <w:color w:val="000000"/>
          <w:sz w:val="28"/>
          <w:szCs w:val="28"/>
        </w:rPr>
        <w:t xml:space="preserve"> [8]</w:t>
      </w:r>
      <w:r w:rsidR="006D207F" w:rsidRPr="009E2912">
        <w:rPr>
          <w:rFonts w:eastAsia="source serif 4"/>
          <w:color w:val="000000"/>
          <w:sz w:val="28"/>
          <w:szCs w:val="28"/>
        </w:rPr>
        <w:t>.</w:t>
      </w:r>
      <w:bookmarkStart w:id="76" w:name="fnref2_6"/>
      <w:bookmarkEnd w:id="76"/>
      <w:r w:rsidR="006D207F" w:rsidRPr="009E2912">
        <w:rPr>
          <w:rFonts w:eastAsia="source serif 4"/>
          <w:color w:val="000000"/>
          <w:sz w:val="28"/>
          <w:szCs w:val="28"/>
        </w:rPr>
        <w:fldChar w:fldCharType="begin"/>
      </w:r>
      <w:r w:rsidR="006D207F" w:rsidRPr="009E2912">
        <w:rPr>
          <w:rFonts w:eastAsia="source serif 4"/>
          <w:color w:val="000000"/>
          <w:sz w:val="28"/>
          <w:szCs w:val="28"/>
        </w:rPr>
        <w:instrText>HYPERLINK \l "fn2" \h</w:instrText>
      </w:r>
      <w:r w:rsidR="006D207F" w:rsidRPr="009E2912">
        <w:rPr>
          <w:rFonts w:eastAsia="source serif 4"/>
          <w:color w:val="000000"/>
          <w:sz w:val="28"/>
          <w:szCs w:val="28"/>
        </w:rPr>
        <w:fldChar w:fldCharType="end"/>
      </w:r>
      <w:hyperlink w:anchor="fn1"/>
    </w:p>
    <w:p w14:paraId="3DB323BF" w14:textId="093E12FE" w:rsidR="00E53EB3" w:rsidRPr="00AD6A5D" w:rsidRDefault="00E53EB3" w:rsidP="00590ED0">
      <w:pPr>
        <w:pStyle w:val="2"/>
        <w:spacing w:before="240" w:after="120"/>
        <w:ind w:firstLine="709"/>
        <w:jc w:val="left"/>
        <w:rPr>
          <w:rFonts w:ascii="Arial" w:hAnsi="Arial" w:cs="Arial"/>
          <w:b w:val="0"/>
          <w:i w:val="0"/>
          <w:color w:val="auto"/>
        </w:rPr>
      </w:pPr>
      <w:bookmarkStart w:id="77" w:name="_Toc469757255"/>
      <w:bookmarkStart w:id="78" w:name="_Toc235134911"/>
      <w:r w:rsidRPr="00AD6A5D">
        <w:rPr>
          <w:rStyle w:val="ab"/>
          <w:rFonts w:ascii="Arial" w:hAnsi="Arial" w:cs="Arial"/>
          <w:b w:val="0"/>
          <w:i w:val="0"/>
          <w:color w:val="auto"/>
        </w:rPr>
        <w:t>2.3 Рекомендуемая литература</w:t>
      </w:r>
      <w:bookmarkEnd w:id="77"/>
      <w:r w:rsidRPr="00AD6A5D">
        <w:rPr>
          <w:rStyle w:val="ab"/>
          <w:rFonts w:ascii="Arial" w:hAnsi="Arial" w:cs="Arial"/>
          <w:b w:val="0"/>
          <w:i w:val="0"/>
          <w:color w:val="auto"/>
        </w:rPr>
        <w:t xml:space="preserve"> </w:t>
      </w:r>
      <w:r w:rsidR="005961C7">
        <w:rPr>
          <w:rStyle w:val="ab"/>
          <w:rFonts w:ascii="Arial" w:hAnsi="Arial" w:cs="Arial"/>
          <w:b w:val="0"/>
          <w:i w:val="0"/>
          <w:color w:val="auto"/>
        </w:rPr>
        <w:t xml:space="preserve">к теме «Профессиональная этика </w:t>
      </w:r>
      <w:r w:rsidR="00BB0155" w:rsidRPr="00BB0155">
        <w:rPr>
          <w:rStyle w:val="ab"/>
          <w:rFonts w:ascii="Arial" w:hAnsi="Arial" w:cs="Arial"/>
          <w:b w:val="0"/>
          <w:i w:val="0"/>
          <w:color w:val="auto"/>
        </w:rPr>
        <w:t xml:space="preserve">             </w:t>
      </w:r>
      <w:r w:rsidR="00BB0155" w:rsidRPr="00BB0155">
        <w:rPr>
          <w:rStyle w:val="ab"/>
          <w:rFonts w:ascii="Arial" w:hAnsi="Arial" w:cs="Arial"/>
          <w:b w:val="0"/>
          <w:i w:val="0"/>
          <w:color w:val="auto"/>
        </w:rPr>
        <w:br/>
        <w:t xml:space="preserve">                </w:t>
      </w:r>
      <w:r w:rsidR="005961C7">
        <w:rPr>
          <w:rStyle w:val="ab"/>
          <w:rFonts w:ascii="Arial" w:hAnsi="Arial" w:cs="Arial"/>
          <w:b w:val="0"/>
          <w:i w:val="0"/>
          <w:color w:val="auto"/>
        </w:rPr>
        <w:t>менеджера»</w:t>
      </w:r>
      <w:bookmarkEnd w:id="78"/>
      <w:r w:rsidR="005961C7">
        <w:rPr>
          <w:rStyle w:val="ab"/>
          <w:rFonts w:ascii="Arial" w:hAnsi="Arial" w:cs="Arial"/>
          <w:b w:val="0"/>
          <w:i w:val="0"/>
          <w:color w:val="auto"/>
        </w:rPr>
        <w:t xml:space="preserve"> </w:t>
      </w:r>
    </w:p>
    <w:p w14:paraId="140E3A04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E6374B">
        <w:rPr>
          <w:rFonts w:eastAsia="source serif 4"/>
          <w:color w:val="000000"/>
          <w:sz w:val="28"/>
          <w:szCs w:val="28"/>
        </w:rPr>
        <w:t>Абдокова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 Л.З. Офис-менеджер: планирование карьеры: учебно-методическое пособие для студентов вузов, обучающихся по направлению подготовки «Менеджмент» / Л.З.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Абдокова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>. – Москва: Университетская книга, 2024. – 144 с.</w:t>
      </w:r>
      <w:bookmarkStart w:id="79" w:name="fnref1"/>
      <w:bookmarkEnd w:id="79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70FF62F6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Богданова А.А. Анализ основных ошибок бизнес-этикета менеджеров / А.А. Богданова // Экономика и бизнес: теория и практика. – 2023. – № 4-1 (98). – С. 45–47.</w:t>
      </w:r>
      <w:bookmarkStart w:id="80" w:name="fnref2"/>
      <w:bookmarkEnd w:id="80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457E92A7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Бугаев К.В. Феномен корпоративной культуры: правовой, экономический, социальный и информационный аспекты: монография / К.В. Бугаев, А.В.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Бышевская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>, Е.Ю. Воробьева и др. – Омск: Омский университет, 2022. – 220 с.</w:t>
      </w:r>
      <w:bookmarkStart w:id="81" w:name="fnref1_3"/>
      <w:bookmarkEnd w:id="81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0A134EF5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Бунтовская Л.Л. Современные этические требования в системе управления / Л.Л. Бунтовская, С.Ю.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Бунтовский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, А.В.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Шебанец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 и др. // Экономика и предпринимательство. – 2024. – № 3 (164). – С. 1311–1314.</w:t>
      </w:r>
      <w:bookmarkStart w:id="82" w:name="fnref2_1"/>
      <w:bookmarkEnd w:id="82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302AC239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Володько О.М. Новое управленческое мышление как фактор инновационного развития / О.М. Володько // Проблемы управления (Минск). – 2022. – № 3 (85). – С. 17–24.</w:t>
      </w:r>
      <w:bookmarkStart w:id="83" w:name="fnref2_2"/>
      <w:bookmarkEnd w:id="83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57EEF52A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lastRenderedPageBreak/>
        <w:t>Гунин А.И. Этика и мораль в современном бизнесе: этические основы принятия управленческих решений / А.И. Гунин // Московский экономический журнал. – 2024. – Т. 9. – № 4. – С. 10–31.</w:t>
      </w:r>
      <w:bookmarkStart w:id="84" w:name="fnref2_4"/>
      <w:bookmarkEnd w:id="84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57DE9FC8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Жукова К.Ю. Профессиональная этика руководителя образовательной организации / К.Ю. Жукова // Студенческий вестник. – 2025. – № 4-1 (337). – С. 45–47.</w:t>
      </w:r>
      <w:bookmarkStart w:id="85" w:name="fnref2_5"/>
      <w:bookmarkEnd w:id="85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631905B1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Маслова Е.Л. Психология и этика менеджмента: учебное пособие для бакалавров / Е.Л. Маслова. – 3-е изд. – Москва: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Юрайт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>, 2026. – 260 с.</w:t>
      </w:r>
      <w:bookmarkStart w:id="86" w:name="fnref1_18"/>
      <w:bookmarkEnd w:id="86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51FC552E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Машкова А.И. Социально-психологические аспекты профессии менеджера / А.И. Машкова // Студенческая наука – первый шаг к цифровизации сельского хозяйства: материалы III Всероссийской студенческой научно-практической конференции. – Чебоксары, 2023. – С. 507–511.</w:t>
      </w:r>
      <w:bookmarkStart w:id="87" w:name="fnref2_11"/>
      <w:bookmarkEnd w:id="87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598D02D5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Осипова О.П. Деловая культура: профессионально-личностное развитие педагогического работника (менеджера образования): учебное пособие / О.П. Осипова. – Москва: Академия, 2022. – 172 с.</w:t>
      </w:r>
      <w:bookmarkStart w:id="88" w:name="fnref1_19"/>
      <w:bookmarkEnd w:id="88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11B291A7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Попова Е.А. Деловое общение в социально-экономических системах / Е.А. Попова, А.В. Романова, В.В.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Базелюк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>. – Челябинск: Изд-во ЮУрГУ, 2022. – 168 с.</w:t>
      </w:r>
      <w:bookmarkStart w:id="89" w:name="fnref1_20"/>
      <w:bookmarkEnd w:id="89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0A8A7934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Петрунин Ю.Ю. Этика деловых отношений: учебник / Ю.Ю. Петрунин, В.К. Борисов, Е.М. Панина, М.И. Панов. – 2-е изд.,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перераб</w:t>
      </w:r>
      <w:proofErr w:type="spellEnd"/>
      <w:proofErr w:type="gramStart"/>
      <w:r w:rsidRPr="00E6374B">
        <w:rPr>
          <w:rFonts w:eastAsia="source serif 4"/>
          <w:color w:val="000000"/>
          <w:sz w:val="28"/>
          <w:szCs w:val="28"/>
        </w:rPr>
        <w:t>.</w:t>
      </w:r>
      <w:proofErr w:type="gramEnd"/>
      <w:r w:rsidRPr="00E6374B">
        <w:rPr>
          <w:rFonts w:eastAsia="source serif 4"/>
          <w:color w:val="000000"/>
          <w:sz w:val="28"/>
          <w:szCs w:val="28"/>
        </w:rPr>
        <w:t xml:space="preserve"> и доп. – Москва: Инфра-М, 2024. – 304 с.</w:t>
      </w:r>
      <w:bookmarkStart w:id="90" w:name="fnref1_21"/>
      <w:bookmarkEnd w:id="90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488A8993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 xml:space="preserve">Рыжиков С.Н. Управление персоналом: учебное пособие для обучения студентов СПО, слушателей курсов дополнительного образования / С.Н. Рыжиков, Ю.М. Демидова. –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Ростов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>-на-Дону: Феникс, 2024. – 214 с.</w:t>
      </w:r>
      <w:bookmarkStart w:id="91" w:name="fnref1_23"/>
      <w:bookmarkEnd w:id="91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05CCA858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Савина Т.Н. Социальные навыки менеджера: учебно-методическое пособие / Т.Н. Савина. – Саранск: Мордовский университет, 2023. – 120 с.</w:t>
      </w:r>
      <w:bookmarkStart w:id="92" w:name="fnref1_24"/>
      <w:bookmarkEnd w:id="92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"fn1" \h</w:instrText>
      </w:r>
      <w:r w:rsidRPr="00E6374B">
        <w:rPr>
          <w:sz w:val="28"/>
          <w:szCs w:val="28"/>
        </w:rPr>
        <w:fldChar w:fldCharType="end"/>
      </w:r>
    </w:p>
    <w:p w14:paraId="1762E694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E6374B">
        <w:rPr>
          <w:rFonts w:eastAsia="source serif 4"/>
          <w:color w:val="000000"/>
          <w:sz w:val="28"/>
          <w:szCs w:val="28"/>
        </w:rPr>
        <w:t>Сайфудинова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 Н.З. Этические аспекты менеджмента в социальном предпринимательстве / Н.З.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Сайфудинова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, Л.В. </w:t>
      </w:r>
      <w:proofErr w:type="spellStart"/>
      <w:r w:rsidRPr="00E6374B">
        <w:rPr>
          <w:rFonts w:eastAsia="source serif 4"/>
          <w:color w:val="000000"/>
          <w:sz w:val="28"/>
          <w:szCs w:val="28"/>
        </w:rPr>
        <w:t>Маминова</w:t>
      </w:r>
      <w:proofErr w:type="spellEnd"/>
      <w:r w:rsidRPr="00E6374B">
        <w:rPr>
          <w:rFonts w:eastAsia="source serif 4"/>
          <w:color w:val="000000"/>
          <w:sz w:val="28"/>
          <w:szCs w:val="28"/>
        </w:rPr>
        <w:t xml:space="preserve"> // Учет и контроль. – 2026. – Т. 3. – № 5. – С. 186–193.</w:t>
      </w:r>
      <w:bookmarkStart w:id="93" w:name="fnref2_14"/>
      <w:bookmarkEnd w:id="93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48346E7E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lastRenderedPageBreak/>
        <w:t>Соловьева С.В. Этический кодекс профессии HR-менеджера: обзор и анализ международных практик / С.В. Соловьева // Международная экономика. – 2025. – Т. 22. – № 7. – С. 574–588.</w:t>
      </w:r>
      <w:bookmarkStart w:id="94" w:name="fnref2_15"/>
      <w:bookmarkEnd w:id="94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1E7FB07E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Соловьева С.В. Этические кодексы профессии HR-менеджера / С.В. Соловьева, Н.В. Соловова // Вестник Самарского университета. Экономика и управление. – 2022. – Т. 13. – № 1. – С. 88–94.</w:t>
      </w:r>
      <w:bookmarkStart w:id="95" w:name="fnref2_16"/>
      <w:bookmarkEnd w:id="95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23A287A6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Теребенина В.А. Профессиональная этика менеджера / В.А. Теребенина // Студенческий. – 2022. – № 19-3 (189). – С. 45–47.</w:t>
      </w:r>
      <w:bookmarkStart w:id="96" w:name="fnref2_17"/>
      <w:bookmarkEnd w:id="96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2D3AB5C9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Терехова М.С. Этика управления: социологические аспекты принятия решений / М.С. Терехова // Вестник социологических наук. – 2023. – Т. 1. – № 4. – С. 18–25.</w:t>
      </w:r>
      <w:bookmarkStart w:id="97" w:name="fnref2_18"/>
      <w:bookmarkEnd w:id="97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3DBDDC57" w14:textId="77777777" w:rsidR="008432C4" w:rsidRPr="00E6374B" w:rsidRDefault="008432C4" w:rsidP="009E4A9C">
      <w:pPr>
        <w:pStyle w:val="afe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374B">
        <w:rPr>
          <w:rFonts w:eastAsia="source serif 4"/>
          <w:color w:val="000000"/>
          <w:sz w:val="28"/>
          <w:szCs w:val="28"/>
        </w:rPr>
        <w:t>Хафизова А.Р. Этика и профессиональная ответственность в инвестиционном менеджменте: кодексы поведения, конфликты интересов и социальная ответственность инвесторов / А.Р. Хафизова, Е.С. Чугунова // Формирование и реализация стратегии устойчивого экономического развития Российской Федерации: сборник статей XV Международной научно-практической конференции. – Пенза, 2025. – С. 667–670.</w:t>
      </w:r>
      <w:bookmarkStart w:id="98" w:name="fnref2_20"/>
      <w:bookmarkEnd w:id="98"/>
      <w:r w:rsidRPr="00E6374B">
        <w:rPr>
          <w:sz w:val="28"/>
          <w:szCs w:val="28"/>
        </w:rPr>
        <w:fldChar w:fldCharType="begin"/>
      </w:r>
      <w:r w:rsidRPr="00E6374B">
        <w:rPr>
          <w:sz w:val="28"/>
          <w:szCs w:val="28"/>
        </w:rPr>
        <w:instrText>HYPERLINK \l "fn2" \h</w:instrText>
      </w:r>
      <w:r w:rsidRPr="00E6374B">
        <w:rPr>
          <w:sz w:val="28"/>
          <w:szCs w:val="28"/>
        </w:rPr>
        <w:fldChar w:fldCharType="end"/>
      </w:r>
    </w:p>
    <w:p w14:paraId="4E1C1FEE" w14:textId="33A49A76" w:rsidR="00E53EB3" w:rsidRDefault="00E53EB3" w:rsidP="00BB0155">
      <w:pPr>
        <w:pStyle w:val="2"/>
        <w:widowControl w:val="0"/>
        <w:spacing w:before="240" w:after="120"/>
        <w:jc w:val="left"/>
        <w:rPr>
          <w:rStyle w:val="ab"/>
          <w:rFonts w:ascii="Arial" w:hAnsi="Arial" w:cs="Arial"/>
          <w:b w:val="0"/>
          <w:i w:val="0"/>
          <w:color w:val="auto"/>
        </w:rPr>
      </w:pPr>
      <w:bookmarkStart w:id="99" w:name="_Toc469757256"/>
      <w:bookmarkStart w:id="100" w:name="_Toc235134912"/>
      <w:r w:rsidRPr="00AD6A5D">
        <w:rPr>
          <w:rStyle w:val="ab"/>
          <w:rFonts w:ascii="Arial" w:hAnsi="Arial" w:cs="Arial"/>
          <w:b w:val="0"/>
          <w:i w:val="0"/>
          <w:color w:val="auto"/>
        </w:rPr>
        <w:t>2.4 Раздаточный материал</w:t>
      </w:r>
      <w:bookmarkEnd w:id="99"/>
      <w:r w:rsidRPr="00AD6A5D">
        <w:rPr>
          <w:rStyle w:val="ab"/>
          <w:rFonts w:ascii="Arial" w:hAnsi="Arial" w:cs="Arial"/>
          <w:b w:val="0"/>
          <w:i w:val="0"/>
          <w:color w:val="auto"/>
        </w:rPr>
        <w:t xml:space="preserve"> </w:t>
      </w:r>
      <w:r w:rsidR="005961C7">
        <w:rPr>
          <w:rStyle w:val="ab"/>
          <w:rFonts w:ascii="Arial" w:hAnsi="Arial" w:cs="Arial"/>
          <w:b w:val="0"/>
          <w:i w:val="0"/>
          <w:color w:val="auto"/>
        </w:rPr>
        <w:t xml:space="preserve">к теме «Профессиональная этика </w:t>
      </w:r>
      <w:r w:rsidR="00BB0155" w:rsidRPr="00BB0155">
        <w:rPr>
          <w:rStyle w:val="ab"/>
          <w:rFonts w:ascii="Arial" w:hAnsi="Arial" w:cs="Arial"/>
          <w:b w:val="0"/>
          <w:i w:val="0"/>
          <w:color w:val="auto"/>
        </w:rPr>
        <w:t xml:space="preserve">                       </w:t>
      </w:r>
      <w:r w:rsidR="00BB0155" w:rsidRPr="00BB0155">
        <w:rPr>
          <w:rStyle w:val="ab"/>
          <w:rFonts w:ascii="Arial" w:hAnsi="Arial" w:cs="Arial"/>
          <w:b w:val="0"/>
          <w:i w:val="0"/>
          <w:color w:val="auto"/>
        </w:rPr>
        <w:br/>
        <w:t xml:space="preserve">                </w:t>
      </w:r>
      <w:r w:rsidR="005961C7">
        <w:rPr>
          <w:rStyle w:val="ab"/>
          <w:rFonts w:ascii="Arial" w:hAnsi="Arial" w:cs="Arial"/>
          <w:b w:val="0"/>
          <w:i w:val="0"/>
          <w:color w:val="auto"/>
        </w:rPr>
        <w:t>менеджера»</w:t>
      </w:r>
      <w:bookmarkEnd w:id="100"/>
      <w:r w:rsidR="005961C7">
        <w:rPr>
          <w:rStyle w:val="ab"/>
          <w:rFonts w:ascii="Arial" w:hAnsi="Arial" w:cs="Arial"/>
          <w:b w:val="0"/>
          <w:i w:val="0"/>
          <w:color w:val="auto"/>
        </w:rPr>
        <w:t xml:space="preserve"> </w:t>
      </w:r>
    </w:p>
    <w:p w14:paraId="2C24F4EE" w14:textId="0E0BC306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Профессиональная этика менеджера </w:t>
      </w:r>
      <w:r w:rsidR="00BB0155">
        <w:rPr>
          <w:rFonts w:eastAsia="source serif 4"/>
          <w:color w:val="000000"/>
          <w:sz w:val="28"/>
          <w:szCs w:val="28"/>
        </w:rPr>
        <w:t>–</w:t>
      </w:r>
      <w:r w:rsidRPr="00E642C6">
        <w:rPr>
          <w:rFonts w:eastAsia="source serif 4"/>
          <w:color w:val="000000"/>
          <w:sz w:val="28"/>
          <w:szCs w:val="28"/>
        </w:rPr>
        <w:t xml:space="preserve"> это совокупность моральных норм, принципов и правил поведения, которые регулируют деятельность руководителя в процессе управления коллективом, взаимодействия с партн</w:t>
      </w:r>
      <w:r w:rsidR="00BB0155">
        <w:rPr>
          <w:rFonts w:eastAsia="source serif 4"/>
          <w:color w:val="000000"/>
          <w:sz w:val="28"/>
          <w:szCs w:val="28"/>
        </w:rPr>
        <w:t>е</w:t>
      </w:r>
      <w:r w:rsidRPr="00E642C6">
        <w:rPr>
          <w:rFonts w:eastAsia="source serif 4"/>
          <w:color w:val="000000"/>
          <w:sz w:val="28"/>
          <w:szCs w:val="28"/>
        </w:rPr>
        <w:t>рами, клиентами и обществом.</w:t>
      </w:r>
    </w:p>
    <w:p w14:paraId="20D52947" w14:textId="324364DA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Менеджер не только организует работу и принимает управленческие решения, но и нес</w:t>
      </w:r>
      <w:r w:rsidR="00BB0155">
        <w:rPr>
          <w:rFonts w:eastAsia="source serif 4"/>
          <w:color w:val="000000"/>
          <w:sz w:val="28"/>
          <w:szCs w:val="28"/>
        </w:rPr>
        <w:t>е</w:t>
      </w:r>
      <w:r w:rsidRPr="00E642C6">
        <w:rPr>
          <w:rFonts w:eastAsia="source serif 4"/>
          <w:color w:val="000000"/>
          <w:sz w:val="28"/>
          <w:szCs w:val="28"/>
        </w:rPr>
        <w:t>т моральную ответственность за способы достижения целей, отношения с людьми и последствия своих действий. Поэтому профессиональная этика выступает важной частью управленческой культуры</w:t>
      </w:r>
      <w:r w:rsidR="00BB0155" w:rsidRPr="00627368">
        <w:rPr>
          <w:rFonts w:eastAsia="source serif 4"/>
          <w:color w:val="000000"/>
          <w:sz w:val="28"/>
          <w:szCs w:val="28"/>
        </w:rPr>
        <w:t xml:space="preserve"> [9]</w:t>
      </w:r>
      <w:r w:rsidRPr="00E642C6">
        <w:rPr>
          <w:rFonts w:eastAsia="source serif 4"/>
          <w:color w:val="000000"/>
          <w:sz w:val="28"/>
          <w:szCs w:val="28"/>
        </w:rPr>
        <w:t>.</w:t>
      </w:r>
    </w:p>
    <w:p w14:paraId="27F86AE9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Актуальность данной темы связана с тем, что деятельность менеджера непосредственно влияет на эффективность работы организации, морально-психологический климат в коллективе и деловую репутацию предприятия. В </w:t>
      </w:r>
      <w:r w:rsidRPr="00E642C6">
        <w:rPr>
          <w:rFonts w:eastAsia="source serif 4"/>
          <w:color w:val="000000"/>
          <w:sz w:val="28"/>
          <w:szCs w:val="28"/>
        </w:rPr>
        <w:lastRenderedPageBreak/>
        <w:t>современных условиях от менеджера требуется не только высокий уровень профессиональной подготовки, но и соблюдение нравственных норм.</w:t>
      </w:r>
    </w:p>
    <w:p w14:paraId="002A3FBF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Профессиональная этика помогает:</w:t>
      </w:r>
    </w:p>
    <w:p w14:paraId="6FDC205B" w14:textId="77777777" w:rsidR="007B6EA6" w:rsidRPr="00E642C6" w:rsidRDefault="007B6EA6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формировать доверие в коллективе;</w:t>
      </w:r>
    </w:p>
    <w:p w14:paraId="6AD23613" w14:textId="77777777" w:rsidR="007B6EA6" w:rsidRPr="00E642C6" w:rsidRDefault="007B6EA6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предупреждать конфликты;</w:t>
      </w:r>
    </w:p>
    <w:p w14:paraId="1D71583D" w14:textId="77777777" w:rsidR="007B6EA6" w:rsidRPr="00E642C6" w:rsidRDefault="007B6EA6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обеспечивать справедливость в управлении;</w:t>
      </w:r>
    </w:p>
    <w:p w14:paraId="2052CDD7" w14:textId="77777777" w:rsidR="007B6EA6" w:rsidRPr="00E642C6" w:rsidRDefault="007B6EA6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поддерживать деловую репутацию организации;</w:t>
      </w:r>
    </w:p>
    <w:p w14:paraId="23AF74FE" w14:textId="77777777" w:rsidR="007B6EA6" w:rsidRPr="00E642C6" w:rsidRDefault="007B6EA6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принимать обоснованные и морально оправданные решения.</w:t>
      </w:r>
    </w:p>
    <w:p w14:paraId="22341CEB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Профессиональная этика менеджера представляет собой систему нравственных требований к личности руководителя, его поведению, стилю общения и способам принятия решений.</w:t>
      </w:r>
    </w:p>
    <w:p w14:paraId="444636EB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Она включает:</w:t>
      </w:r>
    </w:p>
    <w:p w14:paraId="54B59D27" w14:textId="77777777" w:rsidR="007B6EA6" w:rsidRPr="00E642C6" w:rsidRDefault="007B6EA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моральные принципы;</w:t>
      </w:r>
    </w:p>
    <w:p w14:paraId="565ABB75" w14:textId="77777777" w:rsidR="007B6EA6" w:rsidRPr="00E642C6" w:rsidRDefault="007B6EA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нормы делового общения;</w:t>
      </w:r>
    </w:p>
    <w:p w14:paraId="71D64C9F" w14:textId="77777777" w:rsidR="007B6EA6" w:rsidRPr="00E642C6" w:rsidRDefault="007B6EA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правила служебного поведения;</w:t>
      </w:r>
    </w:p>
    <w:p w14:paraId="454656CA" w14:textId="77777777" w:rsidR="007B6EA6" w:rsidRPr="00E642C6" w:rsidRDefault="007B6EA6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ответственность за результаты управленческой деятельности.</w:t>
      </w:r>
    </w:p>
    <w:p w14:paraId="5AACB56A" w14:textId="250E6514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Объект профессиональной этики менеджера </w:t>
      </w:r>
      <w:r w:rsidR="00BB0155">
        <w:rPr>
          <w:rFonts w:eastAsia="source serif 4"/>
          <w:color w:val="000000"/>
          <w:sz w:val="28"/>
          <w:szCs w:val="28"/>
        </w:rPr>
        <w:t>–</w:t>
      </w:r>
      <w:r w:rsidRPr="00E642C6">
        <w:rPr>
          <w:rFonts w:eastAsia="source serif 4"/>
          <w:color w:val="000000"/>
          <w:sz w:val="28"/>
          <w:szCs w:val="28"/>
        </w:rPr>
        <w:t xml:space="preserve"> поведение менеджера в профессиональной среде, а также отношения, возникающие в процессе управления.</w:t>
      </w:r>
    </w:p>
    <w:p w14:paraId="2EB88930" w14:textId="5B745BAC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Предмет профессиональной этики менеджера </w:t>
      </w:r>
      <w:r w:rsidR="00BB0155">
        <w:rPr>
          <w:rFonts w:eastAsia="source serif 4"/>
          <w:color w:val="000000"/>
          <w:sz w:val="28"/>
          <w:szCs w:val="28"/>
        </w:rPr>
        <w:t>–</w:t>
      </w:r>
      <w:r w:rsidRPr="00E642C6">
        <w:rPr>
          <w:rFonts w:eastAsia="source serif 4"/>
          <w:color w:val="000000"/>
          <w:sz w:val="28"/>
          <w:szCs w:val="28"/>
        </w:rPr>
        <w:t xml:space="preserve"> моральные нормы, принципы и ценности, регулирующие управленческую деятельность.</w:t>
      </w:r>
    </w:p>
    <w:p w14:paraId="0B16077B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Цель профессиональной этики менеджера заключается в обеспечении нравственного характера управленческой деятельности.</w:t>
      </w:r>
    </w:p>
    <w:p w14:paraId="6729B673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Основные задачи:</w:t>
      </w:r>
    </w:p>
    <w:p w14:paraId="46493F88" w14:textId="77777777" w:rsidR="007B6EA6" w:rsidRPr="00E642C6" w:rsidRDefault="007B6EA6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формирование высокой ответственности менеджера;</w:t>
      </w:r>
    </w:p>
    <w:p w14:paraId="03171183" w14:textId="77777777" w:rsidR="007B6EA6" w:rsidRPr="00E642C6" w:rsidRDefault="007B6EA6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развитие справедливого отношения к работникам;</w:t>
      </w:r>
    </w:p>
    <w:p w14:paraId="27077E8C" w14:textId="77777777" w:rsidR="007B6EA6" w:rsidRPr="00E642C6" w:rsidRDefault="007B6EA6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обеспечение уважения к личности сотрудника;</w:t>
      </w:r>
    </w:p>
    <w:p w14:paraId="658E7DED" w14:textId="77777777" w:rsidR="007B6EA6" w:rsidRPr="00E642C6" w:rsidRDefault="007B6EA6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предупреждение злоупотребления властью;</w:t>
      </w:r>
    </w:p>
    <w:p w14:paraId="2681DF5D" w14:textId="77777777" w:rsidR="007B6EA6" w:rsidRPr="00E642C6" w:rsidRDefault="007B6EA6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формирование культуры делового общения.</w:t>
      </w:r>
    </w:p>
    <w:p w14:paraId="6C53C7AA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 числу основных принципов относятся:</w:t>
      </w:r>
    </w:p>
    <w:p w14:paraId="651FC063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lastRenderedPageBreak/>
        <w:t>честность;</w:t>
      </w:r>
    </w:p>
    <w:p w14:paraId="0E248B15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правдивость;</w:t>
      </w:r>
    </w:p>
    <w:p w14:paraId="2AF8546F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ответственность;</w:t>
      </w:r>
    </w:p>
    <w:p w14:paraId="13CBFBD2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справедливость;</w:t>
      </w:r>
    </w:p>
    <w:p w14:paraId="1388646F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уважение к личности;</w:t>
      </w:r>
    </w:p>
    <w:p w14:paraId="7281B230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конфиденциальность;</w:t>
      </w:r>
    </w:p>
    <w:p w14:paraId="749DE0A8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дисциплинированность;</w:t>
      </w:r>
    </w:p>
    <w:p w14:paraId="67C08BBC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лояльность к организации;</w:t>
      </w:r>
    </w:p>
    <w:p w14:paraId="60BD8B21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гуманность;</w:t>
      </w:r>
    </w:p>
    <w:p w14:paraId="628F570A" w14:textId="77777777" w:rsidR="007B6EA6" w:rsidRPr="00E642C6" w:rsidRDefault="007B6EA6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объективность.</w:t>
      </w:r>
    </w:p>
    <w:p w14:paraId="31963D82" w14:textId="77777777" w:rsidR="007B6EA6" w:rsidRPr="00E642C6" w:rsidRDefault="007B6EA6" w:rsidP="00E642C6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Профессиональную этику менеджера можно рассматривать в нескольких аспектах.</w:t>
      </w:r>
    </w:p>
    <w:p w14:paraId="6BC262CA" w14:textId="27386502" w:rsidR="007B6EA6" w:rsidRPr="00870D71" w:rsidRDefault="007B6EA6">
      <w:pPr>
        <w:pStyle w:val="afe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870D71">
        <w:rPr>
          <w:rFonts w:eastAsia="source serif 4"/>
          <w:color w:val="000000"/>
          <w:sz w:val="28"/>
          <w:szCs w:val="28"/>
        </w:rPr>
        <w:t>По сфере проявления:</w:t>
      </w:r>
    </w:p>
    <w:p w14:paraId="1B54D2ED" w14:textId="50C1B9EC" w:rsidR="007B6EA6" w:rsidRPr="00E642C6" w:rsidRDefault="007B6EA6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внутренняя </w:t>
      </w:r>
      <w:r w:rsidR="00BB0155">
        <w:rPr>
          <w:rFonts w:eastAsia="source serif 4"/>
          <w:color w:val="000000"/>
          <w:sz w:val="28"/>
          <w:szCs w:val="28"/>
        </w:rPr>
        <w:t>–</w:t>
      </w:r>
      <w:r w:rsidRPr="00E642C6">
        <w:rPr>
          <w:rFonts w:eastAsia="source serif 4"/>
          <w:color w:val="000000"/>
          <w:sz w:val="28"/>
          <w:szCs w:val="28"/>
        </w:rPr>
        <w:t xml:space="preserve"> в отношениях с сотрудниками и руководством;</w:t>
      </w:r>
    </w:p>
    <w:p w14:paraId="202C852C" w14:textId="1C34AA66" w:rsidR="007B6EA6" w:rsidRPr="00E642C6" w:rsidRDefault="007B6EA6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 xml:space="preserve">внешняя </w:t>
      </w:r>
      <w:r w:rsidR="00BB0155">
        <w:rPr>
          <w:rFonts w:eastAsia="source serif 4"/>
          <w:color w:val="000000"/>
          <w:sz w:val="28"/>
          <w:szCs w:val="28"/>
        </w:rPr>
        <w:t>–</w:t>
      </w:r>
      <w:r w:rsidRPr="00E642C6">
        <w:rPr>
          <w:rFonts w:eastAsia="source serif 4"/>
          <w:color w:val="000000"/>
          <w:sz w:val="28"/>
          <w:szCs w:val="28"/>
        </w:rPr>
        <w:t xml:space="preserve"> в отношениях с клиентами, партн</w:t>
      </w:r>
      <w:r w:rsidR="00BB0155">
        <w:rPr>
          <w:rFonts w:eastAsia="source serif 4"/>
          <w:color w:val="000000"/>
          <w:sz w:val="28"/>
          <w:szCs w:val="28"/>
        </w:rPr>
        <w:t>е</w:t>
      </w:r>
      <w:r w:rsidRPr="00E642C6">
        <w:rPr>
          <w:rFonts w:eastAsia="source serif 4"/>
          <w:color w:val="000000"/>
          <w:sz w:val="28"/>
          <w:szCs w:val="28"/>
        </w:rPr>
        <w:t>рами, обществом.</w:t>
      </w:r>
    </w:p>
    <w:p w14:paraId="66FDAFDD" w14:textId="205E4518" w:rsidR="007B6EA6" w:rsidRPr="00870D71" w:rsidRDefault="007B6EA6">
      <w:pPr>
        <w:pStyle w:val="afe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870D71">
        <w:rPr>
          <w:rFonts w:eastAsia="source serif 4"/>
          <w:color w:val="000000"/>
          <w:sz w:val="28"/>
          <w:szCs w:val="28"/>
        </w:rPr>
        <w:t>По уровню взаимодействия:</w:t>
      </w:r>
    </w:p>
    <w:p w14:paraId="2D50AB0C" w14:textId="77777777" w:rsidR="007B6EA6" w:rsidRPr="00E642C6" w:rsidRDefault="007B6EA6">
      <w:pPr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этика межличностных отношений;</w:t>
      </w:r>
    </w:p>
    <w:p w14:paraId="0ABEA535" w14:textId="77777777" w:rsidR="007B6EA6" w:rsidRPr="00E642C6" w:rsidRDefault="007B6EA6">
      <w:pPr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этика взаимодействия личности и организации;</w:t>
      </w:r>
    </w:p>
    <w:p w14:paraId="4ED49E6C" w14:textId="77777777" w:rsidR="007B6EA6" w:rsidRPr="00E642C6" w:rsidRDefault="007B6EA6">
      <w:pPr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этика деловых отношений между организациями.</w:t>
      </w:r>
    </w:p>
    <w:p w14:paraId="4DCE699A" w14:textId="5AA33B97" w:rsidR="007B6EA6" w:rsidRPr="00870D71" w:rsidRDefault="007B6EA6">
      <w:pPr>
        <w:pStyle w:val="afe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870D71">
        <w:rPr>
          <w:rFonts w:eastAsia="source serif 4"/>
          <w:color w:val="000000"/>
          <w:sz w:val="28"/>
          <w:szCs w:val="28"/>
        </w:rPr>
        <w:t>По форме регулирования:</w:t>
      </w:r>
    </w:p>
    <w:p w14:paraId="02B62705" w14:textId="77777777" w:rsidR="007B6EA6" w:rsidRPr="00E642C6" w:rsidRDefault="007B6EA6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личные моральные убеждения;</w:t>
      </w:r>
    </w:p>
    <w:p w14:paraId="210397C7" w14:textId="77777777" w:rsidR="007B6EA6" w:rsidRPr="00E642C6" w:rsidRDefault="007B6EA6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корпоративные нормы;</w:t>
      </w:r>
    </w:p>
    <w:p w14:paraId="21E2602C" w14:textId="77777777" w:rsidR="007B6EA6" w:rsidRPr="00E642C6" w:rsidRDefault="007B6EA6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профессиональные кодексы и правила.</w:t>
      </w:r>
    </w:p>
    <w:p w14:paraId="2F3E21B9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Структура профессиональной этики менеджера включает три основных уровня.</w:t>
      </w:r>
    </w:p>
    <w:p w14:paraId="7DA08241" w14:textId="7B2A1A4A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Личностный уровень:</w:t>
      </w:r>
    </w:p>
    <w:p w14:paraId="11B205D5" w14:textId="77777777" w:rsidR="007B6EA6" w:rsidRPr="00E642C6" w:rsidRDefault="007B6EA6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совесть;</w:t>
      </w:r>
    </w:p>
    <w:p w14:paraId="75966690" w14:textId="77777777" w:rsidR="007B6EA6" w:rsidRPr="00E642C6" w:rsidRDefault="007B6EA6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чувство долга;</w:t>
      </w:r>
    </w:p>
    <w:p w14:paraId="25E98645" w14:textId="77777777" w:rsidR="007B6EA6" w:rsidRPr="00E642C6" w:rsidRDefault="007B6EA6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самоконтроль;</w:t>
      </w:r>
    </w:p>
    <w:p w14:paraId="0AD0C489" w14:textId="77777777" w:rsidR="007B6EA6" w:rsidRPr="00E642C6" w:rsidRDefault="007B6EA6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lastRenderedPageBreak/>
        <w:t>моральная устойчивость.</w:t>
      </w:r>
    </w:p>
    <w:p w14:paraId="0610697B" w14:textId="2E65774E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Профессиональный уровень:</w:t>
      </w:r>
    </w:p>
    <w:p w14:paraId="3EAB3F84" w14:textId="77777777" w:rsidR="007B6EA6" w:rsidRPr="00E642C6" w:rsidRDefault="007B6EA6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компетентность;</w:t>
      </w:r>
    </w:p>
    <w:p w14:paraId="4AB08EC2" w14:textId="77777777" w:rsidR="007B6EA6" w:rsidRPr="00E642C6" w:rsidRDefault="007B6EA6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ответственность;</w:t>
      </w:r>
    </w:p>
    <w:p w14:paraId="72618037" w14:textId="77777777" w:rsidR="007B6EA6" w:rsidRPr="00E642C6" w:rsidRDefault="007B6EA6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дисциплина;</w:t>
      </w:r>
    </w:p>
    <w:p w14:paraId="2180B2B9" w14:textId="77777777" w:rsidR="007B6EA6" w:rsidRPr="00E642C6" w:rsidRDefault="007B6EA6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организованность.</w:t>
      </w:r>
    </w:p>
    <w:p w14:paraId="615516AE" w14:textId="64358525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Организационный уровень:</w:t>
      </w:r>
    </w:p>
    <w:p w14:paraId="18540940" w14:textId="77777777" w:rsidR="007B6EA6" w:rsidRPr="00E642C6" w:rsidRDefault="007B6EA6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корпоративная культура;</w:t>
      </w:r>
    </w:p>
    <w:p w14:paraId="6AF38F46" w14:textId="77777777" w:rsidR="007B6EA6" w:rsidRPr="00E642C6" w:rsidRDefault="007B6EA6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нормы поведения;</w:t>
      </w:r>
    </w:p>
    <w:p w14:paraId="1CCC6505" w14:textId="77777777" w:rsidR="007B6EA6" w:rsidRPr="00E642C6" w:rsidRDefault="007B6EA6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этический кодекс;</w:t>
      </w:r>
    </w:p>
    <w:p w14:paraId="684C3C91" w14:textId="77777777" w:rsidR="007B6EA6" w:rsidRPr="00E642C6" w:rsidRDefault="007B6EA6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управленческие традиции.</w:t>
      </w:r>
    </w:p>
    <w:p w14:paraId="0C7B6F57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Эффективный менеджер должен обладать рядом нравственных качеств:</w:t>
      </w:r>
    </w:p>
    <w:p w14:paraId="766B0AC2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честность;</w:t>
      </w:r>
    </w:p>
    <w:p w14:paraId="0388B07D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принципиальность;</w:t>
      </w:r>
    </w:p>
    <w:p w14:paraId="2DE75034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тактичность;</w:t>
      </w:r>
    </w:p>
    <w:p w14:paraId="1DFC957D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самообладание;</w:t>
      </w:r>
    </w:p>
    <w:p w14:paraId="7DFF9188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уважение к окружающим;</w:t>
      </w:r>
    </w:p>
    <w:p w14:paraId="507F064A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доброжелательность;</w:t>
      </w:r>
    </w:p>
    <w:p w14:paraId="342136B3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ответственность;</w:t>
      </w:r>
    </w:p>
    <w:p w14:paraId="793C477E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умение слушать;</w:t>
      </w:r>
    </w:p>
    <w:p w14:paraId="188F9E25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справедливость;</w:t>
      </w:r>
    </w:p>
    <w:p w14:paraId="58B29E2C" w14:textId="77777777" w:rsidR="007B6EA6" w:rsidRPr="00E642C6" w:rsidRDefault="007B6EA6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требовательность к себе и другим.</w:t>
      </w:r>
    </w:p>
    <w:p w14:paraId="3B6D4E3A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Необходимо различать профессиональную этику и деловой этикет.</w:t>
      </w:r>
    </w:p>
    <w:p w14:paraId="6B5ED9F0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Профессиональная этика определяет внутренние моральные ориентиры менеджера, его ценности и убеждения.</w:t>
      </w:r>
    </w:p>
    <w:p w14:paraId="30DBC858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Деловой этикет регулирует внешние формы поведения менеджера:</w:t>
      </w:r>
    </w:p>
    <w:p w14:paraId="7AA1B10E" w14:textId="77777777" w:rsidR="007B6EA6" w:rsidRPr="00E642C6" w:rsidRDefault="007B6EA6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манеру общения;</w:t>
      </w:r>
    </w:p>
    <w:p w14:paraId="2812652B" w14:textId="77777777" w:rsidR="007B6EA6" w:rsidRPr="00E642C6" w:rsidRDefault="007B6EA6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стиль деловой переписки;</w:t>
      </w:r>
    </w:p>
    <w:p w14:paraId="64BFD87E" w14:textId="77777777" w:rsidR="007B6EA6" w:rsidRPr="00E642C6" w:rsidRDefault="007B6EA6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поведение на переговорах;</w:t>
      </w:r>
    </w:p>
    <w:p w14:paraId="2EE14A9E" w14:textId="77777777" w:rsidR="007B6EA6" w:rsidRPr="00E642C6" w:rsidRDefault="007B6EA6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lastRenderedPageBreak/>
        <w:t>внешний вид;</w:t>
      </w:r>
    </w:p>
    <w:p w14:paraId="13F85802" w14:textId="77777777" w:rsidR="007B6EA6" w:rsidRPr="00E642C6" w:rsidRDefault="007B6EA6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правила официального общения.</w:t>
      </w:r>
    </w:p>
    <w:p w14:paraId="3954F894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Таким образом, деловой этикет является внешним выражением профессиональной этики.</w:t>
      </w:r>
    </w:p>
    <w:p w14:paraId="6EF5E327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В работе с коллективом менеджер обязан:</w:t>
      </w:r>
    </w:p>
    <w:p w14:paraId="6A1845A1" w14:textId="77777777" w:rsidR="007B6EA6" w:rsidRPr="00E642C6" w:rsidRDefault="007B6EA6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уважать достоинство каждого сотрудника;</w:t>
      </w:r>
    </w:p>
    <w:p w14:paraId="40341212" w14:textId="77777777" w:rsidR="007B6EA6" w:rsidRPr="00E642C6" w:rsidRDefault="007B6EA6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не допускать грубости и унижения;</w:t>
      </w:r>
    </w:p>
    <w:p w14:paraId="28A61B8D" w14:textId="77777777" w:rsidR="007B6EA6" w:rsidRPr="00E642C6" w:rsidRDefault="007B6EA6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справедливо оценивать результаты труда;</w:t>
      </w:r>
    </w:p>
    <w:p w14:paraId="077BAFFE" w14:textId="77777777" w:rsidR="007B6EA6" w:rsidRPr="00E642C6" w:rsidRDefault="007B6EA6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учитывать мнение работников;</w:t>
      </w:r>
    </w:p>
    <w:p w14:paraId="2F1B467E" w14:textId="77777777" w:rsidR="007B6EA6" w:rsidRPr="00E642C6" w:rsidRDefault="007B6EA6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поддерживать дисциплину без злоупотребления властью.</w:t>
      </w:r>
    </w:p>
    <w:p w14:paraId="446C117C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Этичное поведение руководителя способствует формированию благоприятного психологического климата и повышает эффективность труда.</w:t>
      </w:r>
    </w:p>
    <w:p w14:paraId="520BF159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Во внешних деловых отношениях менеджер должен:</w:t>
      </w:r>
    </w:p>
    <w:p w14:paraId="2F36D261" w14:textId="5C7E507D" w:rsidR="007B6EA6" w:rsidRPr="00E642C6" w:rsidRDefault="007B6EA6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соблюдать договор</w:t>
      </w:r>
      <w:r w:rsidR="00BB0155">
        <w:rPr>
          <w:rFonts w:eastAsia="source serif 4"/>
          <w:color w:val="000000"/>
          <w:sz w:val="28"/>
          <w:szCs w:val="28"/>
        </w:rPr>
        <w:t>е</w:t>
      </w:r>
      <w:r w:rsidRPr="00E642C6">
        <w:rPr>
          <w:rFonts w:eastAsia="source serif 4"/>
          <w:color w:val="000000"/>
          <w:sz w:val="28"/>
          <w:szCs w:val="28"/>
        </w:rPr>
        <w:t>нности;</w:t>
      </w:r>
    </w:p>
    <w:p w14:paraId="65319985" w14:textId="77777777" w:rsidR="007B6EA6" w:rsidRPr="00E642C6" w:rsidRDefault="007B6EA6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быть честным в переговорах;</w:t>
      </w:r>
    </w:p>
    <w:p w14:paraId="3ADB6BB1" w14:textId="77777777" w:rsidR="007B6EA6" w:rsidRPr="00E642C6" w:rsidRDefault="007B6EA6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предоставлять достоверную информацию;</w:t>
      </w:r>
    </w:p>
    <w:p w14:paraId="0EBF401E" w14:textId="77777777" w:rsidR="007B6EA6" w:rsidRPr="00E642C6" w:rsidRDefault="007B6EA6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избегать обмана и манипуляций;</w:t>
      </w:r>
    </w:p>
    <w:p w14:paraId="5A0B7811" w14:textId="77777777" w:rsidR="007B6EA6" w:rsidRPr="00E642C6" w:rsidRDefault="007B6EA6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поддерживать репутацию организации.</w:t>
      </w:r>
    </w:p>
    <w:p w14:paraId="050A14B9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Такие нормы формируют доверие и способствуют устойчивому развитию деловых связей.</w:t>
      </w:r>
    </w:p>
    <w:p w14:paraId="498946E3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В профессиональной деятельности менеджера могут возникать следующие проблемы:</w:t>
      </w:r>
    </w:p>
    <w:p w14:paraId="32713F1E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конфликт интересов;</w:t>
      </w:r>
    </w:p>
    <w:p w14:paraId="3D8F34C5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фаворитизм;</w:t>
      </w:r>
    </w:p>
    <w:p w14:paraId="39E83F5C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сокрытие информации;</w:t>
      </w:r>
    </w:p>
    <w:p w14:paraId="1DD38570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злоупотребление служебным положением;</w:t>
      </w:r>
    </w:p>
    <w:p w14:paraId="56B2EB6F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давление на сотрудников;</w:t>
      </w:r>
    </w:p>
    <w:p w14:paraId="28FEE1AF" w14:textId="77777777" w:rsidR="007B6EA6" w:rsidRPr="00E642C6" w:rsidRDefault="007B6EA6">
      <w:pPr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несправедливое распределение обязанностей и поощрений.</w:t>
      </w:r>
    </w:p>
    <w:p w14:paraId="5524C0AD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lastRenderedPageBreak/>
        <w:t>Эти проблемы отрицательно влияют на коллектив и снижают эффективность управления.</w:t>
      </w:r>
    </w:p>
    <w:p w14:paraId="78ED950F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Формирование профессиональной этики возможно при соблюдении следующих условий:</w:t>
      </w:r>
    </w:p>
    <w:p w14:paraId="4D7C532A" w14:textId="77777777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изучение норм профессиональной и деловой этики;</w:t>
      </w:r>
    </w:p>
    <w:p w14:paraId="358F4FB2" w14:textId="77777777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личный пример руководителя;</w:t>
      </w:r>
    </w:p>
    <w:p w14:paraId="55F1268C" w14:textId="77777777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развитие корпоративной культуры;</w:t>
      </w:r>
    </w:p>
    <w:p w14:paraId="1F609C42" w14:textId="77777777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внедрение этического кодекса организации;</w:t>
      </w:r>
    </w:p>
    <w:p w14:paraId="585749D2" w14:textId="77777777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повышение профессиональной компетентности;</w:t>
      </w:r>
    </w:p>
    <w:p w14:paraId="27B7DFD2" w14:textId="219D7D4D" w:rsidR="007B6EA6" w:rsidRPr="00E642C6" w:rsidRDefault="007B6EA6">
      <w:pPr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воспитание ответственности и самодисциплины</w:t>
      </w:r>
      <w:r w:rsidR="00BB0155">
        <w:rPr>
          <w:rFonts w:eastAsia="source serif 4"/>
          <w:color w:val="000000"/>
          <w:sz w:val="28"/>
          <w:szCs w:val="28"/>
          <w:lang w:val="en-US"/>
        </w:rPr>
        <w:t xml:space="preserve"> [</w:t>
      </w:r>
      <w:r w:rsidR="00BB0155">
        <w:rPr>
          <w:rFonts w:eastAsia="source serif 4"/>
          <w:color w:val="000000"/>
          <w:sz w:val="28"/>
          <w:szCs w:val="28"/>
        </w:rPr>
        <w:t>10</w:t>
      </w:r>
      <w:r w:rsidR="00BB0155">
        <w:rPr>
          <w:rFonts w:eastAsia="source serif 4"/>
          <w:color w:val="000000"/>
          <w:sz w:val="28"/>
          <w:szCs w:val="28"/>
          <w:lang w:val="en-US"/>
        </w:rPr>
        <w:t>]</w:t>
      </w:r>
      <w:r w:rsidRPr="00E642C6">
        <w:rPr>
          <w:rFonts w:eastAsia="source serif 4"/>
          <w:color w:val="000000"/>
          <w:sz w:val="28"/>
          <w:szCs w:val="28"/>
        </w:rPr>
        <w:t>.</w:t>
      </w:r>
    </w:p>
    <w:p w14:paraId="6A619EEF" w14:textId="394E72DE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Профессиональная этика менеджера является важнейшим элементом управленческой деятельности. Она определяет нравственные основы поведения руководителя, регулирует его отношения с сотрудниками, клиентами и партн</w:t>
      </w:r>
      <w:r w:rsidR="00BB0155">
        <w:rPr>
          <w:rFonts w:eastAsia="source serif 4"/>
          <w:color w:val="000000"/>
          <w:sz w:val="28"/>
          <w:szCs w:val="28"/>
        </w:rPr>
        <w:t>е</w:t>
      </w:r>
      <w:r w:rsidRPr="00E642C6">
        <w:rPr>
          <w:rFonts w:eastAsia="source serif 4"/>
          <w:color w:val="000000"/>
          <w:sz w:val="28"/>
          <w:szCs w:val="28"/>
        </w:rPr>
        <w:t>рами, а также способствует повышению эффективности работы организации.</w:t>
      </w:r>
    </w:p>
    <w:p w14:paraId="3E1B2F16" w14:textId="77777777" w:rsidR="007B6EA6" w:rsidRPr="00E642C6" w:rsidRDefault="007B6EA6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E642C6">
        <w:rPr>
          <w:rFonts w:eastAsia="source serif 4"/>
          <w:color w:val="000000"/>
          <w:sz w:val="28"/>
          <w:szCs w:val="28"/>
        </w:rPr>
        <w:t>Соблюдение норм профессиональной этики делает управление более справедливым, гуманным и результативным.</w:t>
      </w:r>
    </w:p>
    <w:p w14:paraId="064C63E1" w14:textId="77777777" w:rsidR="00E53EB3" w:rsidRPr="00AD6A5D" w:rsidRDefault="00E53EB3" w:rsidP="00A87813">
      <w:pPr>
        <w:pStyle w:val="10"/>
        <w:pageBreakBefore/>
        <w:spacing w:before="0" w:after="240"/>
        <w:ind w:firstLine="709"/>
        <w:rPr>
          <w:b w:val="0"/>
          <w:sz w:val="30"/>
          <w:szCs w:val="30"/>
        </w:rPr>
      </w:pPr>
      <w:bookmarkStart w:id="101" w:name="_Toc469757257"/>
      <w:bookmarkStart w:id="102" w:name="_Toc235134913"/>
      <w:r w:rsidRPr="00AD6A5D">
        <w:rPr>
          <w:b w:val="0"/>
          <w:sz w:val="30"/>
          <w:szCs w:val="30"/>
        </w:rPr>
        <w:lastRenderedPageBreak/>
        <w:t xml:space="preserve">3 </w:t>
      </w:r>
      <w:bookmarkEnd w:id="101"/>
      <w:r w:rsidR="009C4DE3" w:rsidRPr="00AD6A5D">
        <w:rPr>
          <w:b w:val="0"/>
          <w:sz w:val="30"/>
          <w:szCs w:val="30"/>
        </w:rPr>
        <w:t>Знакомство с профессиональной информационной средой</w:t>
      </w:r>
      <w:bookmarkEnd w:id="102"/>
    </w:p>
    <w:p w14:paraId="3BA07206" w14:textId="77777777" w:rsidR="00E53EB3" w:rsidRPr="00AD6A5D" w:rsidRDefault="00E53EB3" w:rsidP="00590ED0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103" w:name="_Toc469757258"/>
      <w:bookmarkStart w:id="104" w:name="_Toc235134914"/>
      <w:r w:rsidRPr="00AD6A5D">
        <w:rPr>
          <w:rFonts w:ascii="Arial" w:hAnsi="Arial" w:cs="Arial"/>
          <w:b w:val="0"/>
          <w:i w:val="0"/>
          <w:color w:val="auto"/>
        </w:rPr>
        <w:t>3.1 Профессиональные сообщества</w:t>
      </w:r>
      <w:bookmarkEnd w:id="103"/>
      <w:bookmarkEnd w:id="104"/>
      <w:r w:rsidRPr="00AD6A5D">
        <w:rPr>
          <w:rFonts w:ascii="Arial" w:hAnsi="Arial" w:cs="Arial"/>
          <w:b w:val="0"/>
          <w:i w:val="0"/>
          <w:color w:val="auto"/>
        </w:rPr>
        <w:t xml:space="preserve"> </w:t>
      </w:r>
    </w:p>
    <w:p w14:paraId="4D568BFD" w14:textId="77777777" w:rsidR="003F0825" w:rsidRPr="003F0825" w:rsidRDefault="00E53EB3" w:rsidP="003F0825">
      <w:pPr>
        <w:spacing w:line="360" w:lineRule="auto"/>
        <w:ind w:firstLine="709"/>
        <w:jc w:val="both"/>
        <w:rPr>
          <w:sz w:val="28"/>
          <w:szCs w:val="28"/>
        </w:rPr>
      </w:pPr>
      <w:r w:rsidRPr="003F0825">
        <w:rPr>
          <w:sz w:val="28"/>
          <w:szCs w:val="28"/>
        </w:rPr>
        <w:t>В профессиональной культуре находят отражение: степень совершенства деятельности менеджера как специалиста, связанной с осуществлением действий в какой-то предметной области; степень совершенства деятельности менеджера как управленца, т.е., умения определять, что сотрудники должны делать, как они должны это делать и как побудить их к действию; культура профессионального общения (</w:t>
      </w:r>
      <w:proofErr w:type="spellStart"/>
      <w:r w:rsidRPr="003F0825">
        <w:rPr>
          <w:sz w:val="28"/>
          <w:szCs w:val="28"/>
        </w:rPr>
        <w:t>интерперсональных</w:t>
      </w:r>
      <w:proofErr w:type="spellEnd"/>
      <w:r w:rsidRPr="003F0825">
        <w:rPr>
          <w:sz w:val="28"/>
          <w:szCs w:val="28"/>
        </w:rPr>
        <w:t xml:space="preserve"> отношений). </w:t>
      </w:r>
    </w:p>
    <w:p w14:paraId="64661B6F" w14:textId="7BA89561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1936CE">
        <w:rPr>
          <w:rFonts w:eastAsia="Calibri"/>
          <w:sz w:val="28"/>
          <w:szCs w:val="28"/>
          <w:lang w:eastAsia="en-US"/>
        </w:rPr>
        <w:t xml:space="preserve">Профессиональные сообщества менеджеров и предпринимателей представляют собой добровольные объединения специалистов, создаваемые для защиты их интересов, развития профессии, обмена опытом и формирования общих стандартов деятельности. К таким объединениям относятся ассоциации, союзы, консорциумы, институты и сетевые сообщества, работающие на основе уставов и внутренних регламентов. Их общая задача </w:t>
      </w:r>
      <w:r w:rsidR="00BB0155">
        <w:rPr>
          <w:rFonts w:eastAsia="Calibri"/>
          <w:sz w:val="28"/>
          <w:szCs w:val="28"/>
          <w:lang w:eastAsia="en-US"/>
        </w:rPr>
        <w:t>–</w:t>
      </w:r>
      <w:r w:rsidRPr="001936CE">
        <w:rPr>
          <w:rFonts w:eastAsia="Calibri"/>
          <w:sz w:val="28"/>
          <w:szCs w:val="28"/>
          <w:lang w:eastAsia="en-US"/>
        </w:rPr>
        <w:t xml:space="preserve"> объединить профессионалов, задать рамки профессиональной этики, способствовать развитию компетенций и обеспечивать диалог бизнеса с государством и обществом.</w:t>
      </w:r>
    </w:p>
    <w:p w14:paraId="3C374BC3" w14:textId="05749485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В сфере менеджмента одним из ключевых объединений является Ассоциация Менеджеров России (АМР)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11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. Ассоциация менеджеров – ведущее профессиональное объединение страны, представляющее интересы профессионального менеджмента из различных отраслей экономики. Е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 xml:space="preserve"> деятельность направлена на профессиональное развитие сообщества менеджеров, продвижение социально ответственных стандартов ведения бизнеса и интеграцию российского бизнеса в глобальную экономику. Ассоциация организует деловые мероприятия, формирует комитеты по различным направлениям управления, готовит аналитические материалы и рекомендации для бизнеса, способствует распространению лучших практик корпоративного управления.</w:t>
      </w:r>
    </w:p>
    <w:p w14:paraId="30625AE5" w14:textId="64817120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Важным профессиональным ресурсом для руководителей является обучающееся сообщество менеджеров Executive.ru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12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. Это первая деловая социальная сеть и краудсорсинговый портал для менеджеров высшего и среднего звена. Сообщество объединяет сотни тысяч собственников, топ</w:t>
      </w:r>
      <w:r w:rsidRPr="001936CE">
        <w:rPr>
          <w:rFonts w:eastAsia="Calibri"/>
          <w:sz w:val="28"/>
          <w:szCs w:val="28"/>
          <w:lang w:eastAsia="en-US"/>
        </w:rPr>
        <w:noBreakHyphen/>
        <w:t xml:space="preserve">менеджеров и </w:t>
      </w:r>
      <w:r w:rsidRPr="001936CE">
        <w:rPr>
          <w:rFonts w:eastAsia="Calibri"/>
          <w:sz w:val="28"/>
          <w:szCs w:val="28"/>
          <w:lang w:eastAsia="en-US"/>
        </w:rPr>
        <w:lastRenderedPageBreak/>
        <w:t>менеджеров среднего звена, которые обмениваются знаниями для профессионального роста. На платформе публикуются статьи и кейсы по вопросам менеджмента, маркетинга, карьеры, финансов и бизнес</w:t>
      </w:r>
      <w:r w:rsidRPr="001936CE">
        <w:rPr>
          <w:rFonts w:eastAsia="Calibri"/>
          <w:sz w:val="28"/>
          <w:szCs w:val="28"/>
          <w:lang w:eastAsia="en-US"/>
        </w:rPr>
        <w:noBreakHyphen/>
        <w:t>образования, проводятся онлайн</w:t>
      </w:r>
      <w:r w:rsidRPr="001936CE">
        <w:rPr>
          <w:rFonts w:eastAsia="Calibri"/>
          <w:sz w:val="28"/>
          <w:szCs w:val="28"/>
          <w:lang w:eastAsia="en-US"/>
        </w:rPr>
        <w:noBreakHyphen/>
        <w:t>курсы, вебинары и дискуссии. Таким образом, Executive.ru формирует живую профессиональную среду, где менеджер может развивать компетенции, обсуждать практические проблемы управления и находить единомышленников.</w:t>
      </w:r>
    </w:p>
    <w:p w14:paraId="4845E1FA" w14:textId="675A2C04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К числу профессиональных объединений менеджеров относится Консорциум профессионального менеджмент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13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. Консорциум ориентирован на повышение качества управленческой деятельности и развитие корпоративных стандартов. В его рамках объединяются специалисты по управлению, консультанты и преподаватели менеджмента, реализуются образовательные программы, профессиональная сертификация, методическая поддержка компаний. Такое объединение помогает формировать единые подходы к профессиональному менеджменту, развивать культуру управления и обеспечивать обмен лучшими практиками между организациями.</w:t>
      </w:r>
    </w:p>
    <w:p w14:paraId="3BFB050B" w14:textId="71A1D1D0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 xml:space="preserve">Специализированное профессиональное объединение в сфере финансового менеджмента </w:t>
      </w:r>
      <w:r w:rsidR="00BB0155">
        <w:rPr>
          <w:rFonts w:eastAsia="Calibri"/>
          <w:sz w:val="28"/>
          <w:szCs w:val="28"/>
          <w:lang w:eastAsia="en-US"/>
        </w:rPr>
        <w:t>–</w:t>
      </w:r>
      <w:r w:rsidRPr="001936CE">
        <w:rPr>
          <w:rFonts w:eastAsia="Calibri"/>
          <w:sz w:val="28"/>
          <w:szCs w:val="28"/>
          <w:lang w:eastAsia="en-US"/>
        </w:rPr>
        <w:t xml:space="preserve"> Институт сертифицированных финансовых менеджеров (российское отделение)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14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. Институт занимается подготовкой и сертификацией финансовых менеджеров и финансовых директоров, продвигает профессиональные стандарты в области финансового управления, организует обучение и повышение квалификации. Для менеджеров, работающих в сфере финансов, членство в таком институте означает доступ к профессиональным программам, признанным международным сообществом, и включ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>нность в сеть сертифицированных специалистов.</w:t>
      </w:r>
    </w:p>
    <w:p w14:paraId="27FD4CF1" w14:textId="2B30EEE7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В области малого бизнеса и предпринимательства действуют свои крупные объединения. Российская ассоциация развития малого и среднего предпринимательства</w:t>
      </w:r>
      <w:r w:rsidR="00853031">
        <w:rPr>
          <w:rFonts w:eastAsia="Calibri"/>
          <w:sz w:val="28"/>
          <w:szCs w:val="28"/>
          <w:lang w:eastAsia="en-US"/>
        </w:rPr>
        <w:t xml:space="preserve"> </w:t>
      </w:r>
      <w:r w:rsidR="00853031" w:rsidRPr="00853031">
        <w:rPr>
          <w:rFonts w:eastAsia="Calibri"/>
          <w:sz w:val="28"/>
          <w:szCs w:val="28"/>
          <w:lang w:eastAsia="en-US"/>
        </w:rPr>
        <w:t>[</w:t>
      </w:r>
      <w:r w:rsidR="00853031">
        <w:rPr>
          <w:rFonts w:eastAsia="Calibri"/>
          <w:sz w:val="28"/>
          <w:szCs w:val="28"/>
          <w:lang w:eastAsia="en-US"/>
        </w:rPr>
        <w:t>15</w:t>
      </w:r>
      <w:r w:rsidR="00853031" w:rsidRPr="00853031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 xml:space="preserve">, ориентирована на поддержку и развитие малого и среднего бизнеса. Ассоциация проводит консультации, образовательные мероприятия, конференции и круглые столы для предпринимателей, способствует распространению информации о возможностях государственной поддержки, помогает </w:t>
      </w:r>
      <w:r w:rsidRPr="001936CE">
        <w:rPr>
          <w:rFonts w:eastAsia="Calibri"/>
          <w:sz w:val="28"/>
          <w:szCs w:val="28"/>
          <w:lang w:eastAsia="en-US"/>
        </w:rPr>
        <w:lastRenderedPageBreak/>
        <w:t>налаживать связи между бизнесом и органами власти. Е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 xml:space="preserve"> деятельность направлена на создание благоприятных условий для развития малого и среднего предпринимательства, а также на повышение уровня компетенций владельцев бизнеса.</w:t>
      </w:r>
    </w:p>
    <w:p w14:paraId="3B7D7A24" w14:textId="1FF13725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Российский союз промышленников и предпринимателей (ООР «РСПП»)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</w:t>
      </w:r>
      <w:r w:rsidR="00853031">
        <w:rPr>
          <w:rFonts w:eastAsia="Calibri"/>
          <w:sz w:val="28"/>
          <w:szCs w:val="28"/>
          <w:lang w:eastAsia="en-US"/>
        </w:rPr>
        <w:t>6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, представляет интересы крупнейших российских компаний – промышленных, научных, финансовых и коммерческих. Это общероссийская организация, которая играет заметную роль в формировании экономической и промышленной политики. РСПП объединяет тысячи компаний по всей стране, работает через комитеты и комиссии по ключевым вопросам (налоги, промышленная политика, инвестиции, социальная ответственность бизнеса), участвует в подготовке и экспертизе законопроектов, организует деловые форумы и встречи бизнеса с представителями власти. Для менеджеров и предпринимателей участие в РСПП да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>т возможность влиять на нормативную среду, участвовать в обсуждении стратегических решений и развивать деловые связи на национальном уровне.</w:t>
      </w:r>
    </w:p>
    <w:p w14:paraId="57C38095" w14:textId="5C5977A2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Общероссийская общественная организация малого и среднего предпринимательства «ОПОРА РОССИИ»</w:t>
      </w:r>
      <w:r w:rsidR="00BB0155">
        <w:rPr>
          <w:rFonts w:eastAsia="Calibri"/>
          <w:sz w:val="28"/>
          <w:szCs w:val="28"/>
          <w:lang w:eastAsia="en-US"/>
        </w:rPr>
        <w:t xml:space="preserve"> </w:t>
      </w:r>
      <w:r w:rsidR="00BB0155" w:rsidRPr="00BB0155">
        <w:rPr>
          <w:rFonts w:eastAsia="Calibri"/>
          <w:sz w:val="28"/>
          <w:szCs w:val="28"/>
          <w:lang w:eastAsia="en-US"/>
        </w:rPr>
        <w:t>[</w:t>
      </w:r>
      <w:r w:rsidR="00BB0155">
        <w:rPr>
          <w:rFonts w:eastAsia="Calibri"/>
          <w:sz w:val="28"/>
          <w:szCs w:val="28"/>
          <w:lang w:eastAsia="en-US"/>
        </w:rPr>
        <w:t>1</w:t>
      </w:r>
      <w:r w:rsidR="00853031">
        <w:rPr>
          <w:rFonts w:eastAsia="Calibri"/>
          <w:sz w:val="28"/>
          <w:szCs w:val="28"/>
          <w:lang w:eastAsia="en-US"/>
        </w:rPr>
        <w:t>7</w:t>
      </w:r>
      <w:r w:rsidR="00BB0155" w:rsidRPr="00BB0155">
        <w:rPr>
          <w:rFonts w:eastAsia="Calibri"/>
          <w:sz w:val="28"/>
          <w:szCs w:val="28"/>
          <w:lang w:eastAsia="en-US"/>
        </w:rPr>
        <w:t>]</w:t>
      </w:r>
      <w:r w:rsidRPr="001936CE">
        <w:rPr>
          <w:rFonts w:eastAsia="Calibri"/>
          <w:sz w:val="28"/>
          <w:szCs w:val="28"/>
          <w:lang w:eastAsia="en-US"/>
        </w:rPr>
        <w:t>, является одной из главных площадок для диалога малого и среднего бизнеса с государством. «ОПОРА РОССИИ» защищает права и интересы предпринимателей, участвует в разработке законов и программ поддержки, помогает бизнесу получать государственные субсидии и льготы, налаживает контакты между предпринимателями и органами власти. Организация проводит форумы, съезды, образовательные мероприятия, поддерживает отраслевые союзы и региональные отделения. Для владельцев малого и среднего бизнеса членство в «ОПОРЕ РОССИИ» означает доступ к правовой защите, возможностям государственной поддержки и сети предпринимателей по всей стране.</w:t>
      </w:r>
    </w:p>
    <w:p w14:paraId="0228B53D" w14:textId="77777777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 xml:space="preserve">Формы и методы работы перечисленных сообществ схожи. Они строятся как общественные организации, ассоциации или консорциумы, имеют выборные органы управления, комитеты и комиссии, региональные и отраслевые отделения. Практическая деятельность включает проведение форумов, конференций, </w:t>
      </w:r>
      <w:r w:rsidRPr="001936CE">
        <w:rPr>
          <w:rFonts w:eastAsia="Calibri"/>
          <w:sz w:val="28"/>
          <w:szCs w:val="28"/>
          <w:lang w:eastAsia="en-US"/>
        </w:rPr>
        <w:lastRenderedPageBreak/>
        <w:t>съездов, семинаров, работу профильных комитетов, подготовку аналитики и рекомендаций, участие в разработке и обсуждении законопроектов, реализацию образовательных программ, сертификацию специалистов и ведение информационных ресурсов. Онлайн</w:t>
      </w:r>
      <w:r w:rsidRPr="001936CE">
        <w:rPr>
          <w:rFonts w:eastAsia="Calibri"/>
          <w:sz w:val="28"/>
          <w:szCs w:val="28"/>
          <w:lang w:eastAsia="en-US"/>
        </w:rPr>
        <w:noBreakHyphen/>
        <w:t>сообщества, такие как Executive.ru, дополняют эту систему сетевыми формами взаимодействия и дистанционным обучением.</w:t>
      </w:r>
    </w:p>
    <w:p w14:paraId="6EBDA838" w14:textId="06AEBACA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Роль члена профессионального объединения (менеджера или предпринимателя) многогранна. С одной стороны, он получает поддержку: доступ к информации, образовательным программам, консультациям, правовой защите и каналам государственной поддержки. С другой стороны, он выступает участником формирования общей позиции сообщества, может участвовать в комитетах и рабочих группах, продвигать инициативы, влияющие на развитие отрасли или региона. Членство в профессиональном сообществе повышает статус и репутацию менеджера, демонстрирует его включ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>нность в профессиональную среду и ответственность перед коллегами.</w:t>
      </w:r>
    </w:p>
    <w:p w14:paraId="7CEB5BFC" w14:textId="2344D636" w:rsidR="001936CE" w:rsidRPr="001936CE" w:rsidRDefault="001936CE" w:rsidP="001936C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>Потенциал профессиональных сообществ может активно использоваться в деятельности менеджера и предпринимателя. Через ассоциации и союзы можно решать вопросы правовой защиты и взаимодействия с государством, получать доступ к программам поддержки и финансирования, участвовать в формировании благоприятной регуляторной среды. Образовательные и информационные ресурсы позволяют развивать компетенции, изучать лучшие практики управления, избегать типичных ошибок. Форумы и конференции создают возможности для нетворкинга, поиска партн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>ров, клиентов и инвесторов. Участие в профессиональных объединениях также помогает менеджеру и предпринимателю формировать долгосрочную стратегию развития бизнеса с уч</w:t>
      </w:r>
      <w:r w:rsidR="00BB0155">
        <w:rPr>
          <w:rFonts w:eastAsia="Calibri"/>
          <w:sz w:val="28"/>
          <w:szCs w:val="28"/>
          <w:lang w:eastAsia="en-US"/>
        </w:rPr>
        <w:t>е</w:t>
      </w:r>
      <w:r w:rsidRPr="001936CE">
        <w:rPr>
          <w:rFonts w:eastAsia="Calibri"/>
          <w:sz w:val="28"/>
          <w:szCs w:val="28"/>
          <w:lang w:eastAsia="en-US"/>
        </w:rPr>
        <w:t>том отраслевых тенденций и государственной политики.</w:t>
      </w:r>
    </w:p>
    <w:p w14:paraId="6EA378A7" w14:textId="77777777" w:rsidR="00A53C53" w:rsidRPr="003F0825" w:rsidRDefault="00A53C53" w:rsidP="003F0825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Для достижения данных показателей необходимо постоянное сотрудничество в профессиональном сообществе. Профессиональное сообщество – это группа людей из двух и более человек, которые регулярно вступают между собой в коммуникацию (лично или виртуально) с целью обмена опытом и практиками, выработки знаний и поиска новых, более эффективных подходов к решению </w:t>
      </w:r>
      <w:r w:rsidRPr="00AD6A5D">
        <w:rPr>
          <w:sz w:val="28"/>
          <w:szCs w:val="28"/>
        </w:rPr>
        <w:lastRenderedPageBreak/>
        <w:t xml:space="preserve">поставленных перед ними профессиональных задач. Людей, состоящих в профессиональном сообществе, мы условимся называть участниками сообщества. Сформулированное здесь определение не делает различия между полностью </w:t>
      </w:r>
      <w:r w:rsidRPr="003F0825">
        <w:rPr>
          <w:sz w:val="28"/>
          <w:szCs w:val="28"/>
        </w:rPr>
        <w:t>виртуальными сообществами и теми, участники которых встречаются лично, однако для целей настоящего исследования эта разница не существенна.</w:t>
      </w:r>
    </w:p>
    <w:p w14:paraId="2FE84462" w14:textId="5BD274D4" w:rsidR="00E53EB3" w:rsidRPr="00AD6A5D" w:rsidRDefault="00E53EB3" w:rsidP="003F0825">
      <w:pPr>
        <w:spacing w:line="360" w:lineRule="auto"/>
        <w:ind w:firstLine="709"/>
        <w:jc w:val="both"/>
        <w:rPr>
          <w:sz w:val="28"/>
          <w:szCs w:val="28"/>
        </w:rPr>
      </w:pPr>
      <w:r w:rsidRPr="003F0825">
        <w:rPr>
          <w:sz w:val="28"/>
          <w:szCs w:val="28"/>
        </w:rPr>
        <w:t xml:space="preserve">Для </w:t>
      </w:r>
      <w:r w:rsidR="00496906">
        <w:rPr>
          <w:sz w:val="28"/>
          <w:szCs w:val="28"/>
        </w:rPr>
        <w:t>ООО «</w:t>
      </w:r>
      <w:proofErr w:type="spellStart"/>
      <w:r w:rsidR="003B4D1D">
        <w:rPr>
          <w:sz w:val="28"/>
          <w:szCs w:val="28"/>
        </w:rPr>
        <w:t>Вод</w:t>
      </w:r>
      <w:r w:rsidR="00DA39B3">
        <w:rPr>
          <w:sz w:val="28"/>
          <w:szCs w:val="28"/>
        </w:rPr>
        <w:t>п</w:t>
      </w:r>
      <w:r w:rsidR="003B4D1D">
        <w:rPr>
          <w:sz w:val="28"/>
          <w:szCs w:val="28"/>
        </w:rPr>
        <w:t>роект</w:t>
      </w:r>
      <w:r w:rsidR="00DA39B3">
        <w:rPr>
          <w:sz w:val="28"/>
          <w:szCs w:val="28"/>
        </w:rPr>
        <w:t>с</w:t>
      </w:r>
      <w:r w:rsidR="003B4D1D">
        <w:rPr>
          <w:sz w:val="28"/>
          <w:szCs w:val="28"/>
        </w:rPr>
        <w:t>трой</w:t>
      </w:r>
      <w:proofErr w:type="spellEnd"/>
      <w:r w:rsidR="00496906">
        <w:rPr>
          <w:sz w:val="28"/>
          <w:szCs w:val="28"/>
        </w:rPr>
        <w:t>»</w:t>
      </w:r>
      <w:r w:rsidRPr="003F0825">
        <w:rPr>
          <w:sz w:val="28"/>
          <w:szCs w:val="28"/>
        </w:rPr>
        <w:t xml:space="preserve"> таким профессиональным сообществом является профсоюз менеджеров г. Владивостока, где сотрудники могут получать всю интересующую их информацию по ряду вопросов. В данном сообществе система формирования высокой функциональной готовности менеджера к эффективному решению</w:t>
      </w:r>
      <w:r w:rsidRPr="00AD6A5D">
        <w:rPr>
          <w:sz w:val="28"/>
          <w:szCs w:val="28"/>
        </w:rPr>
        <w:t xml:space="preserve"> профессиональных задач включает в себя: </w:t>
      </w:r>
    </w:p>
    <w:p w14:paraId="7C944142" w14:textId="22B2185A" w:rsidR="00E53EB3" w:rsidRPr="00AD6A5D" w:rsidRDefault="00E53EB3" w:rsidP="00E53EB3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1 комплекс целей, связанных с: развитием у обучающихся менеджеров профессиональной мотивации (позитивного отношения к профессии, направленности на достижение высоких показателей в деятельности, нацеленности на безусловное выполнение поставленных задач); образованием высокого уровня профессиональной компетентности (коммуникативной, организаторской, производственно-технологической) и овладением способами саморегуляции поведения и деятельности (самомобилизации, определения темпа и времени активности </w:t>
      </w:r>
      <w:r w:rsidR="00EA1ABC">
        <w:rPr>
          <w:sz w:val="28"/>
          <w:szCs w:val="28"/>
        </w:rPr>
        <w:t>–</w:t>
      </w:r>
      <w:r w:rsidRPr="00AD6A5D">
        <w:rPr>
          <w:sz w:val="28"/>
          <w:szCs w:val="28"/>
        </w:rPr>
        <w:t xml:space="preserve"> релаксации и т.д.); становлением современного творческого мышления; появлением совокупности профессионально важных качеств (ответственности, организационного патриотизма, способности работать целеустремленно, с перспективой и полной отдачей сил, организованности в повседневной деятельности, оптимизма, открытости, лояльности, толерантности, готовности к работе в команде и др.); ростом мастерства в профессионально направленном общении и развитием стремления к профессиональному самосовершенствованию;</w:t>
      </w:r>
    </w:p>
    <w:p w14:paraId="5E988320" w14:textId="255CE819" w:rsidR="00E53EB3" w:rsidRPr="00AD6A5D" w:rsidRDefault="00E53EB3" w:rsidP="00E53EB3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>2 содержательный компонент, лежащий в основе профессионального кругозора и умений специалиста (система теоретических и практических задач, решаемых в ходе учебных занятий и выполнения обязанностей менеджера);</w:t>
      </w:r>
    </w:p>
    <w:p w14:paraId="1BEB5019" w14:textId="7840D1C8" w:rsidR="00A87813" w:rsidRDefault="00E53EB3" w:rsidP="003F082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3 организационно-методический компонент, включающий в себя оптимизацию содержания учебных программ (программ повышения квалификации) и программ практик, их согласование между собой, высокое качество проведения </w:t>
      </w:r>
      <w:r w:rsidRPr="00AD6A5D">
        <w:rPr>
          <w:sz w:val="28"/>
          <w:szCs w:val="28"/>
        </w:rPr>
        <w:lastRenderedPageBreak/>
        <w:t>теоретических и практических занятий, методическое обеспечение учебно-практической деятельности менеджеров, к примеру, на курсах повышения квалификации, четкое определение форм, способов, последовательности образовательной деятельности менеджеров, технологии их отчетности, порядка управления их деятельностью; результирующий компонент, выражающийся в готовности менеджеров к успешному началу профессиональной деятельности и последующему повышению профессионального мастерства.</w:t>
      </w:r>
    </w:p>
    <w:p w14:paraId="4341B3D2" w14:textId="5A6A185C" w:rsidR="00BB0155" w:rsidRPr="001936CE" w:rsidRDefault="00BB0155" w:rsidP="00BB0155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6CE">
        <w:rPr>
          <w:rFonts w:eastAsia="Calibri"/>
          <w:sz w:val="28"/>
          <w:szCs w:val="28"/>
          <w:lang w:eastAsia="en-US"/>
        </w:rPr>
        <w:t xml:space="preserve">Таким образом, профессиональные сообщества в области менеджмента и предпринимательства – Ассоциация Менеджеров России, </w:t>
      </w:r>
      <w:proofErr w:type="spellStart"/>
      <w:r w:rsidRPr="001936CE">
        <w:rPr>
          <w:rFonts w:eastAsia="Calibri"/>
          <w:sz w:val="28"/>
          <w:szCs w:val="28"/>
          <w:lang w:eastAsia="en-US"/>
        </w:rPr>
        <w:t>Executiv</w:t>
      </w:r>
      <w:proofErr w:type="spellEnd"/>
      <w:r w:rsidRPr="001936CE">
        <w:rPr>
          <w:rFonts w:eastAsia="Calibri"/>
          <w:sz w:val="28"/>
          <w:szCs w:val="28"/>
          <w:lang w:eastAsia="en-US"/>
        </w:rPr>
        <w:t>, Консорциум профессионального менеджмента, Институт сертифицированных финансовых менеджеров, Российская ассоциация развития малого и среднего предпринимательства, Российский союз промышленников и предпринимателей, «ОПОРА РОССИИ» – создают основу для профессионального роста, защиты интересов бизнеса и формирования современной деловой среды в стране.</w:t>
      </w:r>
    </w:p>
    <w:p w14:paraId="2D6C9105" w14:textId="6D9411FC" w:rsidR="00E53EB3" w:rsidRPr="00AD6A5D" w:rsidRDefault="00E53EB3" w:rsidP="009C4DE3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105" w:name="_Toc469757259"/>
      <w:bookmarkStart w:id="106" w:name="_Toc235134915"/>
      <w:r w:rsidRPr="00AD6A5D">
        <w:rPr>
          <w:rFonts w:ascii="Arial" w:hAnsi="Arial" w:cs="Arial"/>
          <w:b w:val="0"/>
          <w:i w:val="0"/>
          <w:color w:val="auto"/>
        </w:rPr>
        <w:t xml:space="preserve">3.2 </w:t>
      </w:r>
      <w:bookmarkEnd w:id="105"/>
      <w:r w:rsidR="00B459A0" w:rsidRPr="00B459A0">
        <w:rPr>
          <w:rFonts w:ascii="Arial" w:hAnsi="Arial" w:cs="Arial"/>
          <w:b w:val="0"/>
          <w:i w:val="0"/>
          <w:color w:val="auto"/>
        </w:rPr>
        <w:t xml:space="preserve">Специализированные информационные </w:t>
      </w:r>
      <w:proofErr w:type="gramStart"/>
      <w:r w:rsidR="00B459A0" w:rsidRPr="00B459A0">
        <w:rPr>
          <w:rFonts w:ascii="Arial" w:hAnsi="Arial" w:cs="Arial"/>
          <w:b w:val="0"/>
          <w:i w:val="0"/>
          <w:color w:val="auto"/>
        </w:rPr>
        <w:t xml:space="preserve">ресурсы, </w:t>
      </w:r>
      <w:r w:rsidR="00BB0155">
        <w:rPr>
          <w:rFonts w:ascii="Arial" w:hAnsi="Arial" w:cs="Arial"/>
          <w:b w:val="0"/>
          <w:i w:val="0"/>
          <w:color w:val="auto"/>
        </w:rPr>
        <w:t xml:space="preserve">  </w:t>
      </w:r>
      <w:proofErr w:type="gramEnd"/>
      <w:r w:rsidR="00BB0155">
        <w:rPr>
          <w:rFonts w:ascii="Arial" w:hAnsi="Arial" w:cs="Arial"/>
          <w:b w:val="0"/>
          <w:i w:val="0"/>
          <w:color w:val="auto"/>
        </w:rPr>
        <w:t xml:space="preserve">                               </w:t>
      </w:r>
      <w:r w:rsidR="00BB0155">
        <w:rPr>
          <w:rFonts w:ascii="Arial" w:hAnsi="Arial" w:cs="Arial"/>
          <w:b w:val="0"/>
          <w:i w:val="0"/>
          <w:color w:val="auto"/>
        </w:rPr>
        <w:br/>
        <w:t xml:space="preserve">                </w:t>
      </w:r>
      <w:r w:rsidR="00B459A0" w:rsidRPr="00B459A0">
        <w:rPr>
          <w:rFonts w:ascii="Arial" w:hAnsi="Arial" w:cs="Arial"/>
          <w:b w:val="0"/>
          <w:i w:val="0"/>
          <w:color w:val="auto"/>
        </w:rPr>
        <w:t xml:space="preserve">поддерживающие профессиональную деятельность в области </w:t>
      </w:r>
      <w:r w:rsidR="00BB0155">
        <w:rPr>
          <w:rFonts w:ascii="Arial" w:hAnsi="Arial" w:cs="Arial"/>
          <w:b w:val="0"/>
          <w:i w:val="0"/>
          <w:color w:val="auto"/>
        </w:rPr>
        <w:t xml:space="preserve">             </w:t>
      </w:r>
      <w:r w:rsidR="00BB0155">
        <w:rPr>
          <w:rFonts w:ascii="Arial" w:hAnsi="Arial" w:cs="Arial"/>
          <w:b w:val="0"/>
          <w:i w:val="0"/>
          <w:color w:val="auto"/>
        </w:rPr>
        <w:br/>
        <w:t xml:space="preserve">                </w:t>
      </w:r>
      <w:r w:rsidR="00B459A0" w:rsidRPr="00B459A0">
        <w:rPr>
          <w:rFonts w:ascii="Arial" w:hAnsi="Arial" w:cs="Arial"/>
          <w:b w:val="0"/>
          <w:i w:val="0"/>
          <w:color w:val="auto"/>
        </w:rPr>
        <w:t>менеджмента и предпринимательства</w:t>
      </w:r>
      <w:bookmarkEnd w:id="106"/>
    </w:p>
    <w:p w14:paraId="390440A9" w14:textId="1D190AAD" w:rsidR="00CB3A7B" w:rsidRPr="00AD6A5D" w:rsidRDefault="00BB0155" w:rsidP="00C116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назвать</w:t>
      </w:r>
      <w:r w:rsidR="00617EDF" w:rsidRPr="00AD6A5D">
        <w:rPr>
          <w:sz w:val="28"/>
          <w:szCs w:val="28"/>
        </w:rPr>
        <w:t xml:space="preserve"> следующие </w:t>
      </w:r>
      <w:r w:rsidR="001E1C12" w:rsidRPr="00AD6A5D">
        <w:rPr>
          <w:sz w:val="28"/>
          <w:szCs w:val="28"/>
        </w:rPr>
        <w:t>профессиональные информационные ресурсы для менеджера</w:t>
      </w:r>
      <w:r w:rsidR="00617EDF" w:rsidRPr="00AD6A5D">
        <w:rPr>
          <w:sz w:val="28"/>
          <w:szCs w:val="28"/>
        </w:rPr>
        <w:t xml:space="preserve">. </w:t>
      </w:r>
    </w:p>
    <w:p w14:paraId="7331770C" w14:textId="33FE24F2" w:rsidR="00AD6A5D" w:rsidRPr="00AD6A5D" w:rsidRDefault="00AD6A5D" w:rsidP="00064AA3">
      <w:pPr>
        <w:tabs>
          <w:tab w:val="left" w:pos="6443"/>
        </w:tabs>
        <w:spacing w:line="360" w:lineRule="auto"/>
        <w:rPr>
          <w:sz w:val="28"/>
          <w:szCs w:val="28"/>
        </w:rPr>
      </w:pPr>
      <w:r w:rsidRPr="00AD6A5D">
        <w:rPr>
          <w:sz w:val="28"/>
          <w:szCs w:val="28"/>
        </w:rPr>
        <w:t xml:space="preserve"> Нормативные документы Правительства Российской Федерации: </w:t>
      </w:r>
    </w:p>
    <w:p w14:paraId="4BB0F787" w14:textId="37DC24CB" w:rsidR="00AD6A5D" w:rsidRPr="00AD6A5D" w:rsidRDefault="00AD6A5D" w:rsidP="00C116B9">
      <w:pPr>
        <w:tabs>
          <w:tab w:val="left" w:pos="6443"/>
        </w:tabs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 1 </w:t>
      </w:r>
      <w:r w:rsidR="00C9216E">
        <w:rPr>
          <w:sz w:val="28"/>
          <w:szCs w:val="28"/>
        </w:rPr>
        <w:t>о</w:t>
      </w:r>
      <w:r w:rsidRPr="00AD6A5D">
        <w:rPr>
          <w:sz w:val="28"/>
          <w:szCs w:val="28"/>
        </w:rPr>
        <w:t>бщероссийская Сеть КонсультантПлюс</w:t>
      </w:r>
      <w:r w:rsidR="00C9216E">
        <w:rPr>
          <w:sz w:val="28"/>
          <w:szCs w:val="28"/>
        </w:rPr>
        <w:t xml:space="preserve"> </w:t>
      </w:r>
      <w:r w:rsidR="00C9216E" w:rsidRPr="00C9216E">
        <w:rPr>
          <w:sz w:val="28"/>
          <w:szCs w:val="28"/>
        </w:rPr>
        <w:t>[</w:t>
      </w:r>
      <w:r w:rsidR="00C9216E">
        <w:rPr>
          <w:sz w:val="28"/>
          <w:szCs w:val="28"/>
        </w:rPr>
        <w:t>1</w:t>
      </w:r>
      <w:r w:rsidR="00853031">
        <w:rPr>
          <w:sz w:val="28"/>
          <w:szCs w:val="28"/>
        </w:rPr>
        <w:t>8</w:t>
      </w:r>
      <w:r w:rsidR="00C9216E" w:rsidRPr="00C9216E">
        <w:rPr>
          <w:sz w:val="28"/>
          <w:szCs w:val="28"/>
        </w:rPr>
        <w:t>]</w:t>
      </w:r>
      <w:r w:rsidRPr="00AD6A5D">
        <w:rPr>
          <w:sz w:val="28"/>
          <w:szCs w:val="28"/>
        </w:rPr>
        <w:t xml:space="preserve">, справочная правовая система – это крупнейший массив правовой информации, доступный пользователям. </w:t>
      </w:r>
    </w:p>
    <w:p w14:paraId="5F14CCBC" w14:textId="137C4129" w:rsidR="00AD6A5D" w:rsidRPr="00AD6A5D" w:rsidRDefault="00AD6A5D" w:rsidP="00C116B9">
      <w:pPr>
        <w:tabs>
          <w:tab w:val="left" w:pos="6442"/>
        </w:tabs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2 </w:t>
      </w:r>
      <w:r w:rsidR="00C9216E">
        <w:rPr>
          <w:sz w:val="28"/>
          <w:szCs w:val="28"/>
        </w:rPr>
        <w:t>с</w:t>
      </w:r>
      <w:r w:rsidRPr="00AD6A5D">
        <w:rPr>
          <w:sz w:val="28"/>
          <w:szCs w:val="28"/>
        </w:rPr>
        <w:t xml:space="preserve">истема ГАРАНТ. Компания </w:t>
      </w:r>
      <w:r w:rsidR="00A35322">
        <w:rPr>
          <w:sz w:val="28"/>
          <w:szCs w:val="28"/>
        </w:rPr>
        <w:t>«</w:t>
      </w:r>
      <w:r w:rsidRPr="00AD6A5D">
        <w:rPr>
          <w:sz w:val="28"/>
          <w:szCs w:val="28"/>
        </w:rPr>
        <w:t>Гарант</w:t>
      </w:r>
      <w:r w:rsidR="00A35322">
        <w:rPr>
          <w:sz w:val="28"/>
          <w:szCs w:val="28"/>
        </w:rPr>
        <w:t>»</w:t>
      </w:r>
      <w:r w:rsidRPr="00AD6A5D">
        <w:rPr>
          <w:sz w:val="28"/>
          <w:szCs w:val="28"/>
        </w:rPr>
        <w:t xml:space="preserve"> - российская информационная компания</w:t>
      </w:r>
      <w:r w:rsidR="00C9216E" w:rsidRPr="00C9216E">
        <w:rPr>
          <w:sz w:val="28"/>
          <w:szCs w:val="28"/>
        </w:rPr>
        <w:t xml:space="preserve"> [1</w:t>
      </w:r>
      <w:r w:rsidR="00853031">
        <w:rPr>
          <w:sz w:val="28"/>
          <w:szCs w:val="28"/>
        </w:rPr>
        <w:t>9</w:t>
      </w:r>
      <w:r w:rsidR="00C9216E" w:rsidRPr="00C9216E">
        <w:rPr>
          <w:sz w:val="28"/>
          <w:szCs w:val="28"/>
        </w:rPr>
        <w:t>]</w:t>
      </w:r>
      <w:r w:rsidRPr="00AD6A5D">
        <w:rPr>
          <w:sz w:val="28"/>
          <w:szCs w:val="28"/>
        </w:rPr>
        <w:t xml:space="preserve">. Направление деятельности </w:t>
      </w:r>
      <w:r w:rsidR="00C9216E">
        <w:rPr>
          <w:sz w:val="28"/>
          <w:szCs w:val="28"/>
        </w:rPr>
        <w:t>–</w:t>
      </w:r>
      <w:r w:rsidRPr="00AD6A5D">
        <w:rPr>
          <w:sz w:val="28"/>
          <w:szCs w:val="28"/>
        </w:rPr>
        <w:t xml:space="preserve"> производство и поддержка компьютерной правовой системы ГАРАНТ, информационно</w:t>
      </w:r>
      <w:r w:rsidR="00C9216E">
        <w:rPr>
          <w:sz w:val="28"/>
          <w:szCs w:val="28"/>
        </w:rPr>
        <w:t>-</w:t>
      </w:r>
      <w:r w:rsidRPr="00AD6A5D">
        <w:rPr>
          <w:sz w:val="28"/>
          <w:szCs w:val="28"/>
        </w:rPr>
        <w:t xml:space="preserve">правовое обслуживание предприятий, общественных объединений и </w:t>
      </w:r>
      <w:r w:rsidR="00520337" w:rsidRPr="00AD6A5D">
        <w:rPr>
          <w:sz w:val="28"/>
          <w:szCs w:val="28"/>
        </w:rPr>
        <w:t xml:space="preserve">организаций. </w:t>
      </w:r>
      <w:r w:rsidR="00520337" w:rsidRPr="00AD6A5D">
        <w:rPr>
          <w:sz w:val="28"/>
          <w:szCs w:val="28"/>
        </w:rPr>
        <w:tab/>
      </w:r>
      <w:r w:rsidR="009E2912">
        <w:fldChar w:fldCharType="begin"/>
      </w:r>
      <w:r w:rsidR="009E2912">
        <w:instrText xml:space="preserve"> HYPERLINK "http://www.garant.ru/" \t "_blank" </w:instrText>
      </w:r>
      <w:r w:rsidR="009E2912">
        <w:fldChar w:fldCharType="separate"/>
      </w:r>
      <w:r w:rsidR="009E2912">
        <w:fldChar w:fldCharType="end"/>
      </w:r>
      <w:r w:rsidRPr="00AD6A5D">
        <w:rPr>
          <w:sz w:val="28"/>
          <w:szCs w:val="28"/>
        </w:rPr>
        <w:t xml:space="preserve"> </w:t>
      </w:r>
    </w:p>
    <w:p w14:paraId="3BFF2835" w14:textId="20DC8B54" w:rsidR="00AD6A5D" w:rsidRPr="00AD6A5D" w:rsidRDefault="00AD6A5D" w:rsidP="00C116B9">
      <w:pPr>
        <w:tabs>
          <w:tab w:val="left" w:pos="6442"/>
        </w:tabs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3 </w:t>
      </w:r>
      <w:r w:rsidR="00C9216E">
        <w:rPr>
          <w:sz w:val="28"/>
          <w:szCs w:val="28"/>
        </w:rPr>
        <w:t>ф</w:t>
      </w:r>
      <w:r w:rsidRPr="00AD6A5D">
        <w:rPr>
          <w:sz w:val="28"/>
          <w:szCs w:val="28"/>
        </w:rPr>
        <w:t>едеральная служба государственной статистики</w:t>
      </w:r>
      <w:r w:rsidR="00C9216E">
        <w:rPr>
          <w:sz w:val="28"/>
          <w:szCs w:val="28"/>
        </w:rPr>
        <w:t xml:space="preserve"> </w:t>
      </w:r>
      <w:r w:rsidR="00C9216E" w:rsidRPr="00627368">
        <w:rPr>
          <w:sz w:val="28"/>
          <w:szCs w:val="28"/>
        </w:rPr>
        <w:t>[</w:t>
      </w:r>
      <w:r w:rsidR="00853031">
        <w:rPr>
          <w:sz w:val="28"/>
          <w:szCs w:val="28"/>
        </w:rPr>
        <w:t>20</w:t>
      </w:r>
      <w:r w:rsidR="00C9216E" w:rsidRPr="00627368">
        <w:rPr>
          <w:sz w:val="28"/>
          <w:szCs w:val="28"/>
        </w:rPr>
        <w:t>]</w:t>
      </w:r>
      <w:r w:rsidRPr="00AD6A5D">
        <w:rPr>
          <w:sz w:val="28"/>
          <w:szCs w:val="28"/>
        </w:rPr>
        <w:t xml:space="preserve">. Удовлетворение потребностей органов власти и управления, средств массовой информации, населения, научной общественности, коммерческих организаций и </w:t>
      </w:r>
      <w:r w:rsidRPr="00AD6A5D">
        <w:rPr>
          <w:sz w:val="28"/>
          <w:szCs w:val="28"/>
        </w:rPr>
        <w:lastRenderedPageBreak/>
        <w:t xml:space="preserve">предпринимателей, международных организаций в разнообразной, объективной и полной статистической информации - главная задача Федеральной службы государственной статистики. </w:t>
      </w:r>
    </w:p>
    <w:p w14:paraId="46B63FE9" w14:textId="6D252017" w:rsidR="00AD6A5D" w:rsidRPr="00AD6A5D" w:rsidRDefault="00AD6A5D" w:rsidP="00AD6A5D">
      <w:pPr>
        <w:spacing w:line="360" w:lineRule="auto"/>
        <w:ind w:firstLine="709"/>
        <w:rPr>
          <w:sz w:val="28"/>
          <w:szCs w:val="28"/>
        </w:rPr>
      </w:pPr>
      <w:r w:rsidRPr="00AD6A5D">
        <w:rPr>
          <w:sz w:val="28"/>
          <w:szCs w:val="28"/>
        </w:rPr>
        <w:t>Интернет-ресурсы</w:t>
      </w:r>
      <w:r w:rsidR="0076640D">
        <w:rPr>
          <w:sz w:val="28"/>
          <w:szCs w:val="28"/>
        </w:rPr>
        <w:t>:</w:t>
      </w:r>
      <w:r w:rsidRPr="00AD6A5D">
        <w:rPr>
          <w:sz w:val="28"/>
          <w:szCs w:val="28"/>
        </w:rPr>
        <w:t xml:space="preserve"> </w:t>
      </w:r>
    </w:p>
    <w:p w14:paraId="58BEB27F" w14:textId="74D46450" w:rsidR="00AD6A5D" w:rsidRPr="00C9216E" w:rsidRDefault="00AD6A5D" w:rsidP="00520337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>1 ВКК-НСК Национальный союз кадровиков. Это интернет-площадка для общения, обмена опытом и профессионально значимой информацией в сфере кадрового менеджмента</w:t>
      </w:r>
      <w:r w:rsidR="00C9216E" w:rsidRPr="00C9216E">
        <w:rPr>
          <w:sz w:val="28"/>
          <w:szCs w:val="28"/>
        </w:rPr>
        <w:t xml:space="preserve"> [2</w:t>
      </w:r>
      <w:r w:rsidR="00853031">
        <w:rPr>
          <w:sz w:val="28"/>
          <w:szCs w:val="28"/>
        </w:rPr>
        <w:t>1</w:t>
      </w:r>
      <w:r w:rsidR="00C9216E" w:rsidRPr="00C9216E">
        <w:rPr>
          <w:sz w:val="28"/>
          <w:szCs w:val="28"/>
        </w:rPr>
        <w:t>]</w:t>
      </w:r>
      <w:r w:rsidRPr="00AD6A5D">
        <w:rPr>
          <w:sz w:val="28"/>
          <w:szCs w:val="28"/>
        </w:rPr>
        <w:t xml:space="preserve">. </w:t>
      </w:r>
    </w:p>
    <w:p w14:paraId="26D29EB6" w14:textId="64E65EEC" w:rsidR="00AD6A5D" w:rsidRPr="00C9216E" w:rsidRDefault="00AD6A5D" w:rsidP="00520337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2 некоммерческое партнерство </w:t>
      </w:r>
      <w:r w:rsidR="00A35322">
        <w:rPr>
          <w:sz w:val="28"/>
          <w:szCs w:val="28"/>
        </w:rPr>
        <w:t>«</w:t>
      </w:r>
      <w:r w:rsidRPr="00AD6A5D">
        <w:rPr>
          <w:sz w:val="28"/>
          <w:szCs w:val="28"/>
        </w:rPr>
        <w:t>Гильдия Маркетологов</w:t>
      </w:r>
      <w:r w:rsidR="00A35322">
        <w:rPr>
          <w:sz w:val="28"/>
          <w:szCs w:val="28"/>
        </w:rPr>
        <w:t>»</w:t>
      </w:r>
      <w:r w:rsidR="00C9216E" w:rsidRPr="00627368">
        <w:rPr>
          <w:sz w:val="28"/>
          <w:szCs w:val="28"/>
        </w:rPr>
        <w:t xml:space="preserve"> [2</w:t>
      </w:r>
      <w:r w:rsidR="00853031">
        <w:rPr>
          <w:sz w:val="28"/>
          <w:szCs w:val="28"/>
        </w:rPr>
        <w:t>2</w:t>
      </w:r>
      <w:r w:rsidR="00C9216E" w:rsidRPr="00627368">
        <w:rPr>
          <w:sz w:val="28"/>
          <w:szCs w:val="28"/>
        </w:rPr>
        <w:t>]</w:t>
      </w:r>
      <w:r w:rsidRPr="00AD6A5D">
        <w:rPr>
          <w:sz w:val="28"/>
          <w:szCs w:val="28"/>
        </w:rPr>
        <w:t>. Это социальная сеть профессиональных контактов маркетологов. Миссия – Профессиональный рост маркетологов и развитие маркетинга. Цели Гильдии:</w:t>
      </w:r>
      <w:r w:rsidR="00520337">
        <w:rPr>
          <w:sz w:val="28"/>
          <w:szCs w:val="28"/>
        </w:rPr>
        <w:t xml:space="preserve"> </w:t>
      </w:r>
      <w:r w:rsidR="00C9216E">
        <w:rPr>
          <w:sz w:val="28"/>
          <w:szCs w:val="28"/>
          <w:lang w:val="en-US"/>
        </w:rPr>
        <w:t>c</w:t>
      </w:r>
      <w:proofErr w:type="spellStart"/>
      <w:r w:rsidRPr="00AD6A5D">
        <w:rPr>
          <w:sz w:val="28"/>
          <w:szCs w:val="28"/>
        </w:rPr>
        <w:t>одействие</w:t>
      </w:r>
      <w:proofErr w:type="spellEnd"/>
      <w:r w:rsidRPr="00AD6A5D">
        <w:rPr>
          <w:sz w:val="28"/>
          <w:szCs w:val="28"/>
        </w:rPr>
        <w:t xml:space="preserve"> личному профессиональному росту членов Гильдии</w:t>
      </w:r>
      <w:r w:rsidR="00C9216E">
        <w:rPr>
          <w:sz w:val="28"/>
          <w:szCs w:val="28"/>
        </w:rPr>
        <w:t>; п</w:t>
      </w:r>
      <w:r w:rsidRPr="00AD6A5D">
        <w:rPr>
          <w:sz w:val="28"/>
          <w:szCs w:val="28"/>
        </w:rPr>
        <w:t>рофессиональное общение и обмен: опытом, мнениями, знаниями, информацией, технологиями</w:t>
      </w:r>
      <w:r w:rsidR="00C9216E">
        <w:rPr>
          <w:sz w:val="28"/>
          <w:szCs w:val="28"/>
        </w:rPr>
        <w:t>; п</w:t>
      </w:r>
      <w:r w:rsidRPr="00AD6A5D">
        <w:rPr>
          <w:sz w:val="28"/>
          <w:szCs w:val="28"/>
        </w:rPr>
        <w:t>роведение дискуссий, круглых столов, обсуждение в он- и офф-лайне; привлечение к проектам</w:t>
      </w:r>
      <w:r w:rsidR="00C9216E">
        <w:rPr>
          <w:sz w:val="28"/>
          <w:szCs w:val="28"/>
        </w:rPr>
        <w:t>; р</w:t>
      </w:r>
      <w:r w:rsidRPr="00AD6A5D">
        <w:rPr>
          <w:sz w:val="28"/>
          <w:szCs w:val="28"/>
        </w:rPr>
        <w:t>азвитие маркетинга в России</w:t>
      </w:r>
      <w:r w:rsidR="00C9216E">
        <w:rPr>
          <w:sz w:val="28"/>
          <w:szCs w:val="28"/>
        </w:rPr>
        <w:t>; с</w:t>
      </w:r>
      <w:r w:rsidRPr="00AD6A5D">
        <w:rPr>
          <w:sz w:val="28"/>
          <w:szCs w:val="28"/>
        </w:rPr>
        <w:t>овместная реализация и поддержка в реализации социально значимых проектов</w:t>
      </w:r>
      <w:r w:rsidR="00C9216E">
        <w:rPr>
          <w:sz w:val="28"/>
          <w:szCs w:val="28"/>
        </w:rPr>
        <w:t>; п</w:t>
      </w:r>
      <w:r w:rsidRPr="00AD6A5D">
        <w:rPr>
          <w:sz w:val="28"/>
          <w:szCs w:val="28"/>
        </w:rPr>
        <w:t>оддержка системы маркетингового образования</w:t>
      </w:r>
      <w:r w:rsidR="00C9216E">
        <w:rPr>
          <w:sz w:val="28"/>
          <w:szCs w:val="28"/>
        </w:rPr>
        <w:t>; п</w:t>
      </w:r>
      <w:r w:rsidRPr="00AD6A5D">
        <w:rPr>
          <w:sz w:val="28"/>
          <w:szCs w:val="28"/>
        </w:rPr>
        <w:t>оддержка конференций по маркетингу.</w:t>
      </w:r>
      <w:r w:rsidR="00C9216E" w:rsidRPr="00C9216E">
        <w:rPr>
          <w:sz w:val="28"/>
          <w:szCs w:val="28"/>
        </w:rPr>
        <w:t xml:space="preserve"> </w:t>
      </w:r>
    </w:p>
    <w:p w14:paraId="791F6728" w14:textId="13195670" w:rsidR="00AD6A5D" w:rsidRPr="00AD6A5D" w:rsidRDefault="00AD6A5D" w:rsidP="00AD6A5D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3 </w:t>
      </w:r>
      <w:r w:rsidR="00C9216E">
        <w:rPr>
          <w:sz w:val="28"/>
          <w:szCs w:val="28"/>
        </w:rPr>
        <w:t>к</w:t>
      </w:r>
      <w:r w:rsidRPr="00AD6A5D">
        <w:rPr>
          <w:sz w:val="28"/>
          <w:szCs w:val="28"/>
        </w:rPr>
        <w:t>орпоративный менеджмент – независимый проект, направленный на сбор и предоставление методической и аналитической информации, относящейся к управлению компаниями, инвестициям, финансам и маркетингу. Сайт ориентирован на специалистов в области реальных инвестиций, сотрудников консалтинговых фирм, экономических и плановых отделов предприятий, руководителей, преподавателей экономических ВУЗов</w:t>
      </w:r>
      <w:r w:rsidR="00C9216E">
        <w:rPr>
          <w:sz w:val="28"/>
          <w:szCs w:val="28"/>
        </w:rPr>
        <w:t xml:space="preserve"> </w:t>
      </w:r>
      <w:r w:rsidR="00C9216E" w:rsidRPr="00C9216E">
        <w:rPr>
          <w:sz w:val="28"/>
          <w:szCs w:val="28"/>
        </w:rPr>
        <w:t>[2</w:t>
      </w:r>
      <w:r w:rsidR="00853031">
        <w:rPr>
          <w:sz w:val="28"/>
          <w:szCs w:val="28"/>
        </w:rPr>
        <w:t>3</w:t>
      </w:r>
      <w:r w:rsidR="00C9216E" w:rsidRPr="00C9216E">
        <w:rPr>
          <w:sz w:val="28"/>
          <w:szCs w:val="28"/>
        </w:rPr>
        <w:t>]</w:t>
      </w:r>
      <w:r w:rsidRPr="00AD6A5D">
        <w:rPr>
          <w:sz w:val="28"/>
          <w:szCs w:val="28"/>
        </w:rPr>
        <w:t>.</w:t>
      </w:r>
    </w:p>
    <w:p w14:paraId="44C56ED4" w14:textId="4E15C673" w:rsidR="00AD6A5D" w:rsidRPr="00AD6A5D" w:rsidRDefault="00AD6A5D" w:rsidP="00AD6A5D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4 </w:t>
      </w:r>
      <w:r w:rsidR="00C9216E">
        <w:rPr>
          <w:sz w:val="28"/>
          <w:szCs w:val="28"/>
        </w:rPr>
        <w:t>а</w:t>
      </w:r>
      <w:r w:rsidRPr="00AD6A5D">
        <w:rPr>
          <w:sz w:val="28"/>
          <w:szCs w:val="28"/>
        </w:rPr>
        <w:t>дминистративно-управленческий портал</w:t>
      </w:r>
      <w:r w:rsidR="00C9216E">
        <w:rPr>
          <w:sz w:val="28"/>
          <w:szCs w:val="28"/>
        </w:rPr>
        <w:t xml:space="preserve"> </w:t>
      </w:r>
      <w:r w:rsidR="00C9216E" w:rsidRPr="00627368">
        <w:rPr>
          <w:sz w:val="28"/>
          <w:szCs w:val="28"/>
        </w:rPr>
        <w:t>[2</w:t>
      </w:r>
      <w:r w:rsidR="00853031">
        <w:rPr>
          <w:sz w:val="28"/>
          <w:szCs w:val="28"/>
        </w:rPr>
        <w:t>4</w:t>
      </w:r>
      <w:r w:rsidR="00C9216E" w:rsidRPr="00627368">
        <w:rPr>
          <w:sz w:val="28"/>
          <w:szCs w:val="28"/>
        </w:rPr>
        <w:t>]</w:t>
      </w:r>
      <w:r w:rsidRPr="00AD6A5D">
        <w:rPr>
          <w:sz w:val="28"/>
          <w:szCs w:val="28"/>
        </w:rPr>
        <w:t>. Это бизнес-портал предназначен для руководителей, менеджеров, маркетологов, финансистов и экономистов предприятий. Основой портала является полнотекстовая электронная библиотека деловой литературы и документов, а также бизнес-форум по различным аспектам теории и практики организации, планирования и управления деятельностью предприятий</w:t>
      </w:r>
      <w:proofErr w:type="gramStart"/>
      <w:r w:rsidRPr="00AD6A5D">
        <w:rPr>
          <w:sz w:val="28"/>
          <w:szCs w:val="28"/>
        </w:rPr>
        <w:t>.</w:t>
      </w:r>
      <w:proofErr w:type="gramEnd"/>
      <w:r w:rsidRPr="00AD6A5D">
        <w:rPr>
          <w:sz w:val="28"/>
          <w:szCs w:val="28"/>
        </w:rPr>
        <w:t xml:space="preserve"> представлены электронные книги: учебники, учебные и методические пособия, научные монографии по менеджменту, основам менеджмента, стратегическому и антикризисному управлению. Часть книг, </w:t>
      </w:r>
      <w:r w:rsidRPr="00AD6A5D">
        <w:rPr>
          <w:sz w:val="28"/>
          <w:szCs w:val="28"/>
        </w:rPr>
        <w:lastRenderedPageBreak/>
        <w:t xml:space="preserve">которые можно бесплатно </w:t>
      </w:r>
      <w:r w:rsidR="00A35322">
        <w:rPr>
          <w:sz w:val="28"/>
          <w:szCs w:val="28"/>
        </w:rPr>
        <w:t>«</w:t>
      </w:r>
      <w:r w:rsidRPr="00AD6A5D">
        <w:rPr>
          <w:sz w:val="28"/>
          <w:szCs w:val="28"/>
        </w:rPr>
        <w:t>скачать</w:t>
      </w:r>
      <w:r w:rsidR="00A35322">
        <w:rPr>
          <w:sz w:val="28"/>
          <w:szCs w:val="28"/>
        </w:rPr>
        <w:t>»</w:t>
      </w:r>
      <w:r w:rsidRPr="00AD6A5D">
        <w:rPr>
          <w:sz w:val="28"/>
          <w:szCs w:val="28"/>
        </w:rPr>
        <w:t xml:space="preserve">, расположена непосредственно на сайтах авторов или издателей. </w:t>
      </w:r>
      <w:r w:rsidR="00853031">
        <w:rPr>
          <w:sz w:val="28"/>
          <w:szCs w:val="28"/>
        </w:rPr>
        <w:t xml:space="preserve"> </w:t>
      </w:r>
    </w:p>
    <w:p w14:paraId="2D22E3F4" w14:textId="346B19B9" w:rsidR="00AD6A5D" w:rsidRPr="00AD6A5D" w:rsidRDefault="00AD6A5D" w:rsidP="00AD6A5D">
      <w:pPr>
        <w:spacing w:line="360" w:lineRule="auto"/>
        <w:ind w:firstLine="709"/>
        <w:jc w:val="both"/>
        <w:rPr>
          <w:sz w:val="28"/>
          <w:szCs w:val="28"/>
        </w:rPr>
      </w:pPr>
      <w:r w:rsidRPr="00AD6A5D">
        <w:rPr>
          <w:sz w:val="28"/>
          <w:szCs w:val="28"/>
        </w:rPr>
        <w:t xml:space="preserve">5 ресурс </w:t>
      </w:r>
      <w:r w:rsidR="00A35322">
        <w:rPr>
          <w:sz w:val="28"/>
          <w:szCs w:val="28"/>
        </w:rPr>
        <w:t>«</w:t>
      </w:r>
      <w:r w:rsidRPr="00AD6A5D">
        <w:rPr>
          <w:sz w:val="28"/>
          <w:szCs w:val="28"/>
        </w:rPr>
        <w:t>Все о бизнесе</w:t>
      </w:r>
      <w:r w:rsidR="00A35322">
        <w:rPr>
          <w:sz w:val="28"/>
          <w:szCs w:val="28"/>
        </w:rPr>
        <w:t>»</w:t>
      </w:r>
      <w:r w:rsidR="009E2912">
        <w:fldChar w:fldCharType="begin"/>
      </w:r>
      <w:r w:rsidR="009E2912">
        <w:instrText xml:space="preserve"> HYPERLINK "http://www.alti.ru/" </w:instrText>
      </w:r>
      <w:r w:rsidR="009E2912">
        <w:fldChar w:fldCharType="separate"/>
      </w:r>
      <w:r w:rsidR="009E2912">
        <w:fldChar w:fldCharType="end"/>
      </w:r>
      <w:r w:rsidRPr="00AD6A5D">
        <w:rPr>
          <w:sz w:val="28"/>
          <w:szCs w:val="28"/>
        </w:rPr>
        <w:t xml:space="preserve"> </w:t>
      </w:r>
      <w:r w:rsidR="00C9216E" w:rsidRPr="00C9216E">
        <w:rPr>
          <w:sz w:val="28"/>
          <w:szCs w:val="28"/>
        </w:rPr>
        <w:t>[2</w:t>
      </w:r>
      <w:r w:rsidR="00853031">
        <w:rPr>
          <w:sz w:val="28"/>
          <w:szCs w:val="28"/>
        </w:rPr>
        <w:t>5</w:t>
      </w:r>
      <w:r w:rsidR="00C9216E" w:rsidRPr="00C9216E">
        <w:rPr>
          <w:sz w:val="28"/>
          <w:szCs w:val="28"/>
        </w:rPr>
        <w:t>]</w:t>
      </w:r>
      <w:r w:rsidR="00C9216E">
        <w:rPr>
          <w:sz w:val="28"/>
          <w:szCs w:val="28"/>
        </w:rPr>
        <w:t>.</w:t>
      </w:r>
      <w:r w:rsidR="00C9216E" w:rsidRPr="00C9216E">
        <w:rPr>
          <w:sz w:val="28"/>
          <w:szCs w:val="28"/>
        </w:rPr>
        <w:t xml:space="preserve"> </w:t>
      </w:r>
      <w:r w:rsidRPr="00C9216E">
        <w:rPr>
          <w:sz w:val="28"/>
          <w:szCs w:val="28"/>
        </w:rPr>
        <w:t>Экономика. Социология. Менеджмент.</w:t>
      </w:r>
      <w:r w:rsidRPr="00AD6A5D">
        <w:rPr>
          <w:sz w:val="28"/>
          <w:szCs w:val="28"/>
        </w:rPr>
        <w:t xml:space="preserve"> Федеральный образовательный портал</w:t>
      </w:r>
      <w:r w:rsidR="00C9216E">
        <w:rPr>
          <w:sz w:val="28"/>
          <w:szCs w:val="28"/>
        </w:rPr>
        <w:t>. Это н</w:t>
      </w:r>
      <w:r w:rsidRPr="00AD6A5D">
        <w:rPr>
          <w:sz w:val="28"/>
          <w:szCs w:val="28"/>
        </w:rPr>
        <w:t xml:space="preserve">екоммерческий проект. Все ресурсы портала находятся в открытом доступе. Цель портала </w:t>
      </w:r>
      <w:r w:rsidR="00C9216E">
        <w:rPr>
          <w:sz w:val="28"/>
          <w:szCs w:val="28"/>
        </w:rPr>
        <w:t>–</w:t>
      </w:r>
      <w:r w:rsidRPr="00AD6A5D">
        <w:rPr>
          <w:sz w:val="28"/>
          <w:szCs w:val="28"/>
        </w:rPr>
        <w:t xml:space="preserve"> выработка новых стандартов организации и информационного обеспечения образовательного процесса на всех уровнях образования. Представлены книги, статьи, диссертации. Новинок немного, но есть ретроспективные статьи</w:t>
      </w:r>
      <w:r w:rsidR="00C9216E">
        <w:rPr>
          <w:sz w:val="28"/>
          <w:szCs w:val="28"/>
        </w:rPr>
        <w:t>.</w:t>
      </w:r>
    </w:p>
    <w:p w14:paraId="6FDED2E7" w14:textId="3D0684B5" w:rsidR="00C116B9" w:rsidRDefault="00DA39B3" w:rsidP="00AD6A5D">
      <w:pPr>
        <w:spacing w:line="360" w:lineRule="auto"/>
        <w:ind w:firstLine="709"/>
        <w:jc w:val="both"/>
        <w:rPr>
          <w:sz w:val="28"/>
          <w:szCs w:val="28"/>
        </w:rPr>
      </w:pPr>
      <w:r w:rsidRPr="00DA39B3">
        <w:rPr>
          <w:sz w:val="28"/>
          <w:szCs w:val="28"/>
        </w:rPr>
        <w:t>Таким образом, существует большое число специализированных ресурсов, которые могут помочь начинающему менеджеру или управленцу в прочих отраслях усовершенствовать свои знания. Перечисленные в данном разделе порталы и системы (КонсультантПлюс, ГАРАНТ, федеральная статистика, а также отраслевые сообщества кадровиков, маркетологов и проекты по корпоративному менеджменту) покрывают практически все аспекты управленческой деятельности: от правового обеспечения до финансового анализа и стратегического планирования. Их использование позволяет не только оперативно получать достоверную информацию, но и сравнивать собственные практики с отраслевыми стандартами, изучать лучшие примеры из опыта других компаний и своевременно корректировать управленческие решения. Для начинающего специалиста такие ресурсы служат незаменимым инструментом самообразования, сокращающим разрыв между теоретической подготовкой и реальными задачами бизнеса. Внедрение в повседневную практику работы с данными источниками формирует важную профессиональную привычку – постоянное обновление знаний и критическую оценку информации, что в конечном счёте повышает эффективность управления и конкурентоспособность организации.</w:t>
      </w:r>
    </w:p>
    <w:p w14:paraId="524DDCF5" w14:textId="77777777" w:rsidR="00C116B9" w:rsidRPr="00AD6A5D" w:rsidRDefault="00C116B9" w:rsidP="00AD6A5D">
      <w:pPr>
        <w:spacing w:line="360" w:lineRule="auto"/>
        <w:ind w:firstLine="709"/>
        <w:jc w:val="both"/>
        <w:rPr>
          <w:sz w:val="28"/>
          <w:szCs w:val="28"/>
        </w:rPr>
      </w:pPr>
    </w:p>
    <w:p w14:paraId="1022725B" w14:textId="77777777" w:rsidR="00E53EB3" w:rsidRPr="00C116B9" w:rsidRDefault="00E53EB3" w:rsidP="00B66370">
      <w:pPr>
        <w:pStyle w:val="10"/>
        <w:pageBreakBefore/>
        <w:spacing w:before="0" w:after="240"/>
        <w:ind w:firstLine="709"/>
        <w:rPr>
          <w:b w:val="0"/>
          <w:sz w:val="30"/>
          <w:szCs w:val="30"/>
        </w:rPr>
      </w:pPr>
      <w:bookmarkStart w:id="107" w:name="_Toc469757260"/>
      <w:bookmarkStart w:id="108" w:name="_Toc235134916"/>
      <w:r w:rsidRPr="00C116B9">
        <w:rPr>
          <w:b w:val="0"/>
          <w:sz w:val="30"/>
          <w:szCs w:val="30"/>
        </w:rPr>
        <w:lastRenderedPageBreak/>
        <w:t xml:space="preserve">4 </w:t>
      </w:r>
      <w:bookmarkEnd w:id="107"/>
      <w:r w:rsidR="009C4DE3" w:rsidRPr="00C116B9">
        <w:rPr>
          <w:b w:val="0"/>
          <w:sz w:val="30"/>
          <w:szCs w:val="30"/>
        </w:rPr>
        <w:t>Методы управления и самоорганизации</w:t>
      </w:r>
      <w:bookmarkEnd w:id="38"/>
      <w:bookmarkEnd w:id="39"/>
      <w:bookmarkEnd w:id="108"/>
    </w:p>
    <w:p w14:paraId="25C598D6" w14:textId="595E1CC3" w:rsidR="00A60A34" w:rsidRDefault="00E53EB3" w:rsidP="00590ED0">
      <w:pPr>
        <w:pStyle w:val="2"/>
        <w:spacing w:before="240" w:after="120"/>
        <w:jc w:val="left"/>
        <w:rPr>
          <w:rFonts w:ascii="Arial" w:hAnsi="Arial" w:cs="Arial"/>
          <w:b w:val="0"/>
          <w:i w:val="0"/>
          <w:color w:val="auto"/>
        </w:rPr>
      </w:pPr>
      <w:bookmarkStart w:id="109" w:name="_Toc469757261"/>
      <w:bookmarkStart w:id="110" w:name="_Toc235134917"/>
      <w:r w:rsidRPr="00AD6A5D">
        <w:rPr>
          <w:rFonts w:ascii="Arial" w:hAnsi="Arial" w:cs="Arial"/>
          <w:b w:val="0"/>
          <w:i w:val="0"/>
          <w:color w:val="auto"/>
        </w:rPr>
        <w:t xml:space="preserve">4.1 </w:t>
      </w:r>
      <w:bookmarkEnd w:id="109"/>
      <w:r w:rsidR="00A60A34" w:rsidRPr="00AD6A5D">
        <w:rPr>
          <w:rFonts w:ascii="Arial" w:hAnsi="Arial" w:cs="Arial"/>
          <w:b w:val="0"/>
          <w:i w:val="0"/>
          <w:color w:val="auto"/>
        </w:rPr>
        <w:t>Распорядок рабочего дня менеджера</w:t>
      </w:r>
      <w:r w:rsidR="00A60A34">
        <w:rPr>
          <w:rFonts w:ascii="Arial" w:hAnsi="Arial" w:cs="Arial"/>
          <w:b w:val="0"/>
          <w:i w:val="0"/>
          <w:color w:val="auto"/>
        </w:rPr>
        <w:t xml:space="preserve"> ООО «</w:t>
      </w:r>
      <w:proofErr w:type="spellStart"/>
      <w:r w:rsidR="00A60A34" w:rsidRPr="00A60A34">
        <w:rPr>
          <w:rFonts w:ascii="Arial" w:hAnsi="Arial" w:cs="Arial"/>
          <w:b w:val="0"/>
          <w:i w:val="0"/>
          <w:color w:val="auto"/>
        </w:rPr>
        <w:t>Вод</w:t>
      </w:r>
      <w:r w:rsidR="0076640D">
        <w:rPr>
          <w:rFonts w:ascii="Arial" w:hAnsi="Arial" w:cs="Arial"/>
          <w:b w:val="0"/>
          <w:i w:val="0"/>
          <w:color w:val="auto"/>
        </w:rPr>
        <w:t>п</w:t>
      </w:r>
      <w:r w:rsidR="00A60A34" w:rsidRPr="00A60A34">
        <w:rPr>
          <w:rFonts w:ascii="Arial" w:hAnsi="Arial" w:cs="Arial"/>
          <w:b w:val="0"/>
          <w:i w:val="0"/>
          <w:color w:val="auto"/>
        </w:rPr>
        <w:t>роект</w:t>
      </w:r>
      <w:proofErr w:type="spellEnd"/>
      <w:r w:rsidR="00B42AF1">
        <w:rPr>
          <w:rFonts w:ascii="Arial" w:hAnsi="Arial" w:cs="Arial"/>
          <w:b w:val="0"/>
          <w:i w:val="0"/>
          <w:color w:val="auto"/>
          <w:lang w:val="en-US"/>
        </w:rPr>
        <w:t>c</w:t>
      </w:r>
      <w:proofErr w:type="spellStart"/>
      <w:r w:rsidR="00A60A34" w:rsidRPr="00A60A34">
        <w:rPr>
          <w:rFonts w:ascii="Arial" w:hAnsi="Arial" w:cs="Arial"/>
          <w:b w:val="0"/>
          <w:i w:val="0"/>
          <w:color w:val="auto"/>
        </w:rPr>
        <w:t>трой</w:t>
      </w:r>
      <w:proofErr w:type="spellEnd"/>
      <w:r w:rsidR="00A60A34">
        <w:rPr>
          <w:rFonts w:ascii="Arial" w:hAnsi="Arial" w:cs="Arial"/>
          <w:b w:val="0"/>
          <w:i w:val="0"/>
          <w:color w:val="auto"/>
        </w:rPr>
        <w:t>»</w:t>
      </w:r>
      <w:bookmarkEnd w:id="110"/>
      <w:r w:rsidR="00A60A34">
        <w:rPr>
          <w:rFonts w:ascii="Arial" w:hAnsi="Arial" w:cs="Arial"/>
          <w:b w:val="0"/>
          <w:i w:val="0"/>
          <w:color w:val="auto"/>
        </w:rPr>
        <w:t xml:space="preserve"> </w:t>
      </w:r>
    </w:p>
    <w:p w14:paraId="50AE8F6E" w14:textId="546B444B" w:rsidR="00B16A88" w:rsidRPr="00AD6A5D" w:rsidRDefault="007536A6" w:rsidP="00C9216E">
      <w:pPr>
        <w:spacing w:line="360" w:lineRule="auto"/>
        <w:ind w:firstLine="709"/>
        <w:jc w:val="both"/>
        <w:rPr>
          <w:sz w:val="28"/>
          <w:szCs w:val="28"/>
        </w:rPr>
      </w:pPr>
      <w:bookmarkStart w:id="111" w:name="_Toc234844011"/>
      <w:r w:rsidRPr="00C9216E">
        <w:rPr>
          <w:sz w:val="28"/>
          <w:szCs w:val="28"/>
        </w:rPr>
        <w:t>Менеджер по персоналу работает в режиме нормированного рабочего дня по графику 40-часовой рабочей недели, утвержденному генеральным директором компании.</w:t>
      </w:r>
      <w:bookmarkEnd w:id="111"/>
      <w:r w:rsidR="00C9216E">
        <w:rPr>
          <w:sz w:val="28"/>
          <w:szCs w:val="28"/>
        </w:rPr>
        <w:t xml:space="preserve"> </w:t>
      </w:r>
      <w:r w:rsidRPr="00AD6A5D">
        <w:rPr>
          <w:sz w:val="28"/>
          <w:szCs w:val="28"/>
        </w:rPr>
        <w:t>Более подробно р</w:t>
      </w:r>
      <w:r w:rsidR="00B16A88" w:rsidRPr="00AD6A5D">
        <w:rPr>
          <w:sz w:val="28"/>
          <w:szCs w:val="28"/>
        </w:rPr>
        <w:t>аспорядок рабочего дня менеджера по персоналу представлен в таблице 4.1.</w:t>
      </w:r>
    </w:p>
    <w:p w14:paraId="53C15B62" w14:textId="77777777" w:rsidR="00E53EB3" w:rsidRPr="00AD6A5D" w:rsidRDefault="009C4DE3" w:rsidP="009C4DE3">
      <w:pPr>
        <w:spacing w:before="240" w:after="120"/>
        <w:rPr>
          <w:sz w:val="28"/>
          <w:szCs w:val="28"/>
        </w:rPr>
      </w:pPr>
      <w:r w:rsidRPr="00AD6A5D">
        <w:rPr>
          <w:sz w:val="28"/>
          <w:szCs w:val="28"/>
        </w:rPr>
        <w:t>Таблица 4.1</w:t>
      </w:r>
      <w:r w:rsidR="00E53EB3" w:rsidRPr="00AD6A5D">
        <w:rPr>
          <w:sz w:val="28"/>
          <w:szCs w:val="28"/>
        </w:rPr>
        <w:t xml:space="preserve"> – Распорядок рабочего дня менеджера по персоналу 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393"/>
        <w:gridCol w:w="2393"/>
      </w:tblGrid>
      <w:tr w:rsidR="00E53EB3" w:rsidRPr="00AD6A5D" w14:paraId="695BDC92" w14:textId="77777777" w:rsidTr="00462973">
        <w:trPr>
          <w:trHeight w:val="718"/>
        </w:trPr>
        <w:tc>
          <w:tcPr>
            <w:tcW w:w="5070" w:type="dxa"/>
            <w:vAlign w:val="center"/>
          </w:tcPr>
          <w:p w14:paraId="3BDB9212" w14:textId="77777777" w:rsidR="00E53EB3" w:rsidRPr="008D111E" w:rsidRDefault="00E53EB3" w:rsidP="0046297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393" w:type="dxa"/>
            <w:vAlign w:val="center"/>
          </w:tcPr>
          <w:p w14:paraId="717FA3B6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  <w:vAlign w:val="center"/>
          </w:tcPr>
          <w:p w14:paraId="48B881E4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Временные затраты, час.</w:t>
            </w:r>
          </w:p>
        </w:tc>
      </w:tr>
      <w:tr w:rsidR="00E53EB3" w:rsidRPr="00AD6A5D" w14:paraId="6C4A2336" w14:textId="77777777" w:rsidTr="00462973">
        <w:tc>
          <w:tcPr>
            <w:tcW w:w="5070" w:type="dxa"/>
          </w:tcPr>
          <w:p w14:paraId="0429B797" w14:textId="77777777" w:rsidR="00E53EB3" w:rsidRPr="008D111E" w:rsidRDefault="009C4DE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E53EB3"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к работе </w:t>
            </w:r>
          </w:p>
        </w:tc>
        <w:tc>
          <w:tcPr>
            <w:tcW w:w="2393" w:type="dxa"/>
          </w:tcPr>
          <w:p w14:paraId="4F74DA92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09.00 – 09.15</w:t>
            </w:r>
          </w:p>
        </w:tc>
        <w:tc>
          <w:tcPr>
            <w:tcW w:w="2393" w:type="dxa"/>
          </w:tcPr>
          <w:p w14:paraId="50F1EE27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E53EB3" w:rsidRPr="00AD6A5D" w14:paraId="4491A271" w14:textId="77777777" w:rsidTr="00462973">
        <w:tc>
          <w:tcPr>
            <w:tcW w:w="5070" w:type="dxa"/>
          </w:tcPr>
          <w:p w14:paraId="7335AEAC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интернет-сайтами </w:t>
            </w:r>
          </w:p>
        </w:tc>
        <w:tc>
          <w:tcPr>
            <w:tcW w:w="2393" w:type="dxa"/>
          </w:tcPr>
          <w:p w14:paraId="6D7AF797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09.15 – 10.30</w:t>
            </w:r>
          </w:p>
        </w:tc>
        <w:tc>
          <w:tcPr>
            <w:tcW w:w="2393" w:type="dxa"/>
          </w:tcPr>
          <w:p w14:paraId="2179467B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</w:tr>
      <w:tr w:rsidR="00E53EB3" w:rsidRPr="00AD6A5D" w14:paraId="6F18C534" w14:textId="77777777" w:rsidTr="00462973">
        <w:tc>
          <w:tcPr>
            <w:tcW w:w="5070" w:type="dxa"/>
          </w:tcPr>
          <w:p w14:paraId="2211A703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</w:p>
        </w:tc>
        <w:tc>
          <w:tcPr>
            <w:tcW w:w="2393" w:type="dxa"/>
          </w:tcPr>
          <w:p w14:paraId="1A40EF64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2393" w:type="dxa"/>
          </w:tcPr>
          <w:p w14:paraId="482C85E0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53EB3" w:rsidRPr="00AD6A5D" w14:paraId="0991E0AA" w14:textId="77777777" w:rsidTr="00462973">
        <w:tc>
          <w:tcPr>
            <w:tcW w:w="5070" w:type="dxa"/>
          </w:tcPr>
          <w:p w14:paraId="24524C23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</w:p>
        </w:tc>
        <w:tc>
          <w:tcPr>
            <w:tcW w:w="2393" w:type="dxa"/>
          </w:tcPr>
          <w:p w14:paraId="043F9217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11.00 -12.00</w:t>
            </w:r>
          </w:p>
        </w:tc>
        <w:tc>
          <w:tcPr>
            <w:tcW w:w="2393" w:type="dxa"/>
          </w:tcPr>
          <w:p w14:paraId="15D438C0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253BC337" w14:textId="77777777" w:rsidTr="00462973">
        <w:tc>
          <w:tcPr>
            <w:tcW w:w="5070" w:type="dxa"/>
          </w:tcPr>
          <w:p w14:paraId="3C64951A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собеседований </w:t>
            </w:r>
          </w:p>
        </w:tc>
        <w:tc>
          <w:tcPr>
            <w:tcW w:w="2393" w:type="dxa"/>
          </w:tcPr>
          <w:p w14:paraId="79B8DAE3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2393" w:type="dxa"/>
          </w:tcPr>
          <w:p w14:paraId="43B22B81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6674EE74" w14:textId="77777777" w:rsidTr="00462973">
        <w:tc>
          <w:tcPr>
            <w:tcW w:w="5070" w:type="dxa"/>
          </w:tcPr>
          <w:p w14:paraId="00BCD62C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перерыв </w:t>
            </w:r>
          </w:p>
        </w:tc>
        <w:tc>
          <w:tcPr>
            <w:tcW w:w="2393" w:type="dxa"/>
          </w:tcPr>
          <w:p w14:paraId="67710A82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2393" w:type="dxa"/>
          </w:tcPr>
          <w:p w14:paraId="76AD03BA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411E0E63" w14:textId="77777777" w:rsidTr="00462973">
        <w:tc>
          <w:tcPr>
            <w:tcW w:w="5070" w:type="dxa"/>
          </w:tcPr>
          <w:p w14:paraId="2EECC9F5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393" w:type="dxa"/>
          </w:tcPr>
          <w:p w14:paraId="4D0C9278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2393" w:type="dxa"/>
          </w:tcPr>
          <w:p w14:paraId="765BF6F5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425F6364" w14:textId="77777777" w:rsidTr="00462973">
        <w:tc>
          <w:tcPr>
            <w:tcW w:w="5070" w:type="dxa"/>
          </w:tcPr>
          <w:p w14:paraId="391ACFB2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собеседований </w:t>
            </w:r>
          </w:p>
        </w:tc>
        <w:tc>
          <w:tcPr>
            <w:tcW w:w="2393" w:type="dxa"/>
          </w:tcPr>
          <w:p w14:paraId="549EB070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2393" w:type="dxa"/>
          </w:tcPr>
          <w:p w14:paraId="66E38B2E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6542233A" w14:textId="77777777" w:rsidTr="00462973">
        <w:tc>
          <w:tcPr>
            <w:tcW w:w="5070" w:type="dxa"/>
          </w:tcPr>
          <w:p w14:paraId="6074BA95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кадровых документов </w:t>
            </w:r>
          </w:p>
        </w:tc>
        <w:tc>
          <w:tcPr>
            <w:tcW w:w="2393" w:type="dxa"/>
          </w:tcPr>
          <w:p w14:paraId="7926DC5D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2393" w:type="dxa"/>
          </w:tcPr>
          <w:p w14:paraId="62E0CDC0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16C69960" w14:textId="77777777" w:rsidTr="00462973">
        <w:tc>
          <w:tcPr>
            <w:tcW w:w="5070" w:type="dxa"/>
          </w:tcPr>
          <w:p w14:paraId="354E582A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регламентирующими документами </w:t>
            </w:r>
          </w:p>
        </w:tc>
        <w:tc>
          <w:tcPr>
            <w:tcW w:w="2393" w:type="dxa"/>
          </w:tcPr>
          <w:p w14:paraId="199912E9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17.00 – 18.00</w:t>
            </w:r>
          </w:p>
        </w:tc>
        <w:tc>
          <w:tcPr>
            <w:tcW w:w="2393" w:type="dxa"/>
          </w:tcPr>
          <w:p w14:paraId="20772B58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3EB3" w:rsidRPr="00AD6A5D" w14:paraId="3A621AAE" w14:textId="77777777" w:rsidTr="00462973">
        <w:tc>
          <w:tcPr>
            <w:tcW w:w="5070" w:type="dxa"/>
          </w:tcPr>
          <w:p w14:paraId="5BF6B983" w14:textId="77777777" w:rsidR="00E53EB3" w:rsidRPr="008D111E" w:rsidRDefault="00E53EB3" w:rsidP="004629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 xml:space="preserve">Внеплановые работы </w:t>
            </w:r>
          </w:p>
        </w:tc>
        <w:tc>
          <w:tcPr>
            <w:tcW w:w="2393" w:type="dxa"/>
          </w:tcPr>
          <w:p w14:paraId="2337B4ED" w14:textId="748B5856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2393" w:type="dxa"/>
          </w:tcPr>
          <w:p w14:paraId="2B24B5E0" w14:textId="77777777" w:rsidR="00E53EB3" w:rsidRPr="008D111E" w:rsidRDefault="00E53EB3" w:rsidP="00921B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A72537C" w14:textId="25A04E31" w:rsidR="009E21B7" w:rsidRPr="00890E30" w:rsidRDefault="00DA39B3" w:rsidP="00890E30">
      <w:pPr>
        <w:spacing w:line="360" w:lineRule="auto"/>
        <w:ind w:firstLine="709"/>
        <w:jc w:val="both"/>
        <w:rPr>
          <w:sz w:val="28"/>
          <w:szCs w:val="28"/>
        </w:rPr>
      </w:pPr>
      <w:bookmarkStart w:id="112" w:name="_Toc469757262"/>
      <w:r w:rsidRPr="00DA39B3">
        <w:rPr>
          <w:sz w:val="28"/>
          <w:szCs w:val="28"/>
        </w:rPr>
        <w:t>Таким образом, приведённый распорядок рабочего дня менеджера по персоналу ООО «</w:t>
      </w:r>
      <w:proofErr w:type="spellStart"/>
      <w:r w:rsidRPr="00DA39B3">
        <w:rPr>
          <w:sz w:val="28"/>
          <w:szCs w:val="28"/>
        </w:rPr>
        <w:t>Вод</w:t>
      </w:r>
      <w:r>
        <w:rPr>
          <w:sz w:val="28"/>
          <w:szCs w:val="28"/>
        </w:rPr>
        <w:t>п</w:t>
      </w:r>
      <w:r w:rsidRPr="00DA39B3">
        <w:rPr>
          <w:sz w:val="28"/>
          <w:szCs w:val="28"/>
        </w:rPr>
        <w:t>роект</w:t>
      </w:r>
      <w:r>
        <w:rPr>
          <w:sz w:val="28"/>
          <w:szCs w:val="28"/>
        </w:rPr>
        <w:t>с</w:t>
      </w:r>
      <w:r w:rsidRPr="00DA39B3">
        <w:rPr>
          <w:sz w:val="28"/>
          <w:szCs w:val="28"/>
        </w:rPr>
        <w:t>трой</w:t>
      </w:r>
      <w:proofErr w:type="spellEnd"/>
      <w:r w:rsidRPr="00DA39B3">
        <w:rPr>
          <w:sz w:val="28"/>
          <w:szCs w:val="28"/>
        </w:rPr>
        <w:t xml:space="preserve">» демонстрирует продуманную систему самоорганизации, в которой каждый временной блок закреплён за определённым типом задач. Рабочий день начинается с подготовительного этапа и анализа рынка труда, что задаёт правильный вектор для последующих действий. Совещание в середине утра позволяет синхронизировать планы с руководством, а выделение отдельных периодов для собеседований и оформления документов способствует ритмичности и предотвращает перегрузку. Резервные часы и блок внеплановых работ свидетельствуют о понимании того, что в реальной деятельности всегда возникают нестандартные ситуации, требующие немедленного реагирования. Такой подход не только повышает эффективность использования рабочего времени, но и развивает у менеджера такие важные качества, как дисциплина, гибкость и умение </w:t>
      </w:r>
      <w:proofErr w:type="spellStart"/>
      <w:r w:rsidRPr="00DA39B3">
        <w:rPr>
          <w:sz w:val="28"/>
          <w:szCs w:val="28"/>
        </w:rPr>
        <w:t>приорит</w:t>
      </w:r>
      <w:r w:rsidR="003D49BF">
        <w:rPr>
          <w:sz w:val="28"/>
          <w:szCs w:val="28"/>
        </w:rPr>
        <w:t>е</w:t>
      </w:r>
      <w:r w:rsidRPr="00DA39B3">
        <w:rPr>
          <w:sz w:val="28"/>
          <w:szCs w:val="28"/>
        </w:rPr>
        <w:t>зировать</w:t>
      </w:r>
      <w:proofErr w:type="spellEnd"/>
      <w:r w:rsidRPr="00DA39B3">
        <w:rPr>
          <w:sz w:val="28"/>
          <w:szCs w:val="28"/>
        </w:rPr>
        <w:t xml:space="preserve"> задачи. В итоге данный распорядок можно </w:t>
      </w:r>
      <w:r w:rsidRPr="00DA39B3">
        <w:rPr>
          <w:sz w:val="28"/>
          <w:szCs w:val="28"/>
        </w:rPr>
        <w:lastRenderedPageBreak/>
        <w:t>признать оптимальным для выполнения всего спектра обязанностей в области управления персоналом.</w:t>
      </w:r>
    </w:p>
    <w:p w14:paraId="6B3A14A4" w14:textId="224EF74F" w:rsidR="00E53EB3" w:rsidRPr="00A60A34" w:rsidRDefault="00E53EB3" w:rsidP="00C9216E">
      <w:pPr>
        <w:pStyle w:val="10"/>
        <w:spacing w:after="120"/>
        <w:ind w:firstLine="709"/>
        <w:rPr>
          <w:b w:val="0"/>
          <w:bCs w:val="0"/>
          <w:i/>
          <w:sz w:val="28"/>
          <w:szCs w:val="28"/>
        </w:rPr>
      </w:pPr>
      <w:bookmarkStart w:id="113" w:name="_Toc235134918"/>
      <w:r w:rsidRPr="00A60A34">
        <w:rPr>
          <w:b w:val="0"/>
          <w:bCs w:val="0"/>
          <w:sz w:val="28"/>
          <w:szCs w:val="28"/>
        </w:rPr>
        <w:t xml:space="preserve">4.2 </w:t>
      </w:r>
      <w:bookmarkEnd w:id="112"/>
      <w:r w:rsidR="00A60A34" w:rsidRPr="00A60A34">
        <w:rPr>
          <w:b w:val="0"/>
          <w:bCs w:val="0"/>
          <w:sz w:val="28"/>
          <w:szCs w:val="28"/>
        </w:rPr>
        <w:t>Презентация «Методы управления, которые применяю я»</w:t>
      </w:r>
      <w:bookmarkEnd w:id="113"/>
    </w:p>
    <w:p w14:paraId="3C648047" w14:textId="4CDA23FA" w:rsidR="00BD6DA9" w:rsidRPr="00BD6DA9" w:rsidRDefault="007F5A60" w:rsidP="008E3F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Приведем р</w:t>
      </w:r>
      <w:r w:rsidR="00BD6DA9" w:rsidRPr="00BD6DA9">
        <w:rPr>
          <w:sz w:val="28"/>
          <w:szCs w:val="28"/>
        </w:rPr>
        <w:t>аздаточный материал</w:t>
      </w:r>
      <w:r>
        <w:rPr>
          <w:sz w:val="28"/>
          <w:szCs w:val="28"/>
        </w:rPr>
        <w:t xml:space="preserve"> к презентации </w:t>
      </w:r>
      <w:r w:rsidR="00BD6DA9" w:rsidRPr="00BD6DA9">
        <w:rPr>
          <w:sz w:val="28"/>
          <w:szCs w:val="28"/>
        </w:rPr>
        <w:t>по теме «Методы управления, которые воздействуют на меня»</w:t>
      </w:r>
      <w:r>
        <w:rPr>
          <w:sz w:val="28"/>
          <w:szCs w:val="28"/>
        </w:rPr>
        <w:t xml:space="preserve"> (Приложение Г).</w:t>
      </w:r>
    </w:p>
    <w:p w14:paraId="0E560E00" w14:textId="77777777" w:rsidR="00BD6DA9" w:rsidRPr="00BD6DA9" w:rsidRDefault="00BD6DA9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В данном материале представлены методы управления и самоуправления, которые помогают человеку организовать свою деятельность, повысить личную эффективность и добиться поставленных целей. Основное внимание уделяется формированию полезных привычек, планированию времени, борьбе с прокрастинацией, развитию ответственности и заботе о здоровье.</w:t>
      </w:r>
    </w:p>
    <w:p w14:paraId="0BE1EE42" w14:textId="1856DE43" w:rsidR="00BD6DA9" w:rsidRPr="00BD6DA9" w:rsidRDefault="008E3F5F" w:rsidP="008E3F5F">
      <w:pPr>
        <w:spacing w:line="360" w:lineRule="auto"/>
        <w:ind w:firstLine="709"/>
        <w:jc w:val="both"/>
        <w:rPr>
          <w:sz w:val="28"/>
          <w:szCs w:val="28"/>
        </w:rPr>
      </w:pPr>
      <w:r w:rsidRPr="008E3F5F">
        <w:rPr>
          <w:sz w:val="28"/>
          <w:szCs w:val="28"/>
        </w:rPr>
        <w:t xml:space="preserve">1 </w:t>
      </w:r>
      <w:r w:rsidR="00BD6DA9" w:rsidRPr="00870D71">
        <w:rPr>
          <w:sz w:val="28"/>
          <w:szCs w:val="28"/>
        </w:rPr>
        <w:t>Интенсив</w:t>
      </w:r>
      <w:r w:rsidR="007F5A60" w:rsidRPr="00870D71">
        <w:rPr>
          <w:sz w:val="28"/>
          <w:szCs w:val="28"/>
        </w:rPr>
        <w:t xml:space="preserve"> – </w:t>
      </w:r>
      <w:r w:rsidR="00BD6DA9" w:rsidRPr="00870D71">
        <w:rPr>
          <w:sz w:val="28"/>
          <w:szCs w:val="28"/>
        </w:rPr>
        <w:t>образ жизни</w:t>
      </w:r>
      <w:r>
        <w:rPr>
          <w:sz w:val="28"/>
          <w:szCs w:val="28"/>
        </w:rPr>
        <w:t>: о</w:t>
      </w:r>
      <w:r w:rsidR="00BD6DA9" w:rsidRPr="00BD6DA9">
        <w:rPr>
          <w:sz w:val="28"/>
          <w:szCs w:val="28"/>
        </w:rPr>
        <w:t>дин из эффективных методов управления собой заключается в том, чтобы не растягивать выполнение дела на весь день. Если задача требует решения сегодня, лучше заранее договориться с собой о конкретном времени и четком действии. Такой подход помогает быстрее справляться с делами и оставляет ощущение свободы после выполнения задачи.</w:t>
      </w:r>
    </w:p>
    <w:p w14:paraId="7DE8830E" w14:textId="0C8AB49E" w:rsidR="00BD6DA9" w:rsidRPr="00BD6DA9" w:rsidRDefault="00D20961" w:rsidP="008E3F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20961">
        <w:rPr>
          <w:sz w:val="28"/>
          <w:szCs w:val="28"/>
        </w:rPr>
        <w:t xml:space="preserve"> </w:t>
      </w:r>
      <w:r w:rsidR="007F5A60" w:rsidRPr="00D20961">
        <w:rPr>
          <w:sz w:val="28"/>
          <w:szCs w:val="28"/>
        </w:rPr>
        <w:t>Действие как привычка</w:t>
      </w:r>
      <w:r w:rsidR="008E3F5F">
        <w:rPr>
          <w:sz w:val="28"/>
          <w:szCs w:val="28"/>
        </w:rPr>
        <w:t>: п</w:t>
      </w:r>
      <w:r w:rsidR="00BD6DA9" w:rsidRPr="00BD6DA9">
        <w:rPr>
          <w:sz w:val="28"/>
          <w:szCs w:val="28"/>
        </w:rPr>
        <w:t>оведение человека во многом строится на привычках, а привычка формируется через регулярное повторение. То, что сначала требует усилий, со временем становится естественным и привычным действием.</w:t>
      </w:r>
    </w:p>
    <w:p w14:paraId="5BF89BE8" w14:textId="7CAD4E75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Например, если человек решил обливаться холодной водой, сначала ему приходится заставлять себя это делать. Однако через определ</w:t>
      </w:r>
      <w:r w:rsidR="00BB0155">
        <w:rPr>
          <w:sz w:val="28"/>
          <w:szCs w:val="28"/>
        </w:rPr>
        <w:t>е</w:t>
      </w:r>
      <w:r w:rsidRPr="00BD6DA9">
        <w:rPr>
          <w:sz w:val="28"/>
          <w:szCs w:val="28"/>
        </w:rPr>
        <w:t>нное время действие закрепляется, становится частью повседневной жизни и уже не воспринимается как трудность. Постепенно полезная привычка превращается в потребность.</w:t>
      </w:r>
    </w:p>
    <w:p w14:paraId="74A5F695" w14:textId="461A3AD9" w:rsidR="00BD6DA9" w:rsidRPr="00BD6DA9" w:rsidRDefault="00D20961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0961">
        <w:rPr>
          <w:sz w:val="28"/>
          <w:szCs w:val="28"/>
        </w:rPr>
        <w:t xml:space="preserve"> </w:t>
      </w:r>
      <w:r w:rsidR="007F5A60" w:rsidRPr="00D20961">
        <w:rPr>
          <w:sz w:val="28"/>
          <w:szCs w:val="28"/>
        </w:rPr>
        <w:t>Тайм</w:t>
      </w:r>
      <w:r w:rsidR="00BD6DA9" w:rsidRPr="00D20961">
        <w:rPr>
          <w:sz w:val="28"/>
          <w:szCs w:val="28"/>
        </w:rPr>
        <w:t>-менеджмент</w:t>
      </w:r>
      <w:r w:rsidR="007F5A60" w:rsidRPr="00D20961">
        <w:rPr>
          <w:sz w:val="28"/>
          <w:szCs w:val="28"/>
        </w:rPr>
        <w:t xml:space="preserve"> – </w:t>
      </w:r>
      <w:r w:rsidR="00BD6DA9" w:rsidRPr="00D20961">
        <w:rPr>
          <w:sz w:val="28"/>
          <w:szCs w:val="28"/>
        </w:rPr>
        <w:t>план и распорядок дел</w:t>
      </w:r>
      <w:r w:rsidR="008E3F5F">
        <w:rPr>
          <w:sz w:val="28"/>
          <w:szCs w:val="28"/>
        </w:rPr>
        <w:t>: дл</w:t>
      </w:r>
      <w:r w:rsidR="00BD6DA9" w:rsidRPr="00BD6DA9">
        <w:rPr>
          <w:sz w:val="28"/>
          <w:szCs w:val="28"/>
        </w:rPr>
        <w:t>я эффективной организации дня важно заранее представить его структуру, составить список дел, расположить их в нужной последовательности и привязать к конкретному времени. Когда день распланирован, человеку легче действовать последовательно и не отвлекаться на второстепенное.</w:t>
      </w:r>
    </w:p>
    <w:p w14:paraId="1DF1AFF0" w14:textId="77777777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 xml:space="preserve">Особое значение имеет запись намеченных дел. Зафиксированный план </w:t>
      </w:r>
      <w:r w:rsidRPr="00BD6DA9">
        <w:rPr>
          <w:sz w:val="28"/>
          <w:szCs w:val="28"/>
        </w:rPr>
        <w:lastRenderedPageBreak/>
        <w:t>делает деятельность более организованной и помогает контролировать выполнение задач.</w:t>
      </w:r>
    </w:p>
    <w:p w14:paraId="36E2F5FC" w14:textId="5A18D723" w:rsidR="00BD6DA9" w:rsidRPr="00BD6DA9" w:rsidRDefault="00D20961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7F5A60" w:rsidRPr="00D20961">
        <w:rPr>
          <w:sz w:val="28"/>
          <w:szCs w:val="28"/>
        </w:rPr>
        <w:t>Как у</w:t>
      </w:r>
      <w:r w:rsidR="00BD6DA9" w:rsidRPr="00D20961">
        <w:rPr>
          <w:sz w:val="28"/>
          <w:szCs w:val="28"/>
        </w:rPr>
        <w:t>чить другого</w:t>
      </w:r>
      <w:r w:rsidR="008E3F5F">
        <w:rPr>
          <w:sz w:val="28"/>
          <w:szCs w:val="28"/>
        </w:rPr>
        <w:t>: ч</w:t>
      </w:r>
      <w:r w:rsidR="00BD6DA9" w:rsidRPr="00BD6DA9">
        <w:rPr>
          <w:sz w:val="28"/>
          <w:szCs w:val="28"/>
        </w:rPr>
        <w:t>еловеку легче организовать себя, когда рядом находятся организованные люди. Окружение оказывает большое влияние на дисциплину, поведение и отношение к делу. Именно поэтому легче поддерживать порядок и рабочий настрой в коллективе, семье или другой социальной среде, чем в полном одиночестве.</w:t>
      </w:r>
    </w:p>
    <w:p w14:paraId="3C0382AA" w14:textId="77777777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Общение с организованными людьми и участие в совместной деятельности помогают вырабатывать более ответственное отношение к собственной жизни и обязанностям.</w:t>
      </w:r>
    </w:p>
    <w:p w14:paraId="59B2F40F" w14:textId="62AE750E" w:rsidR="00BD6DA9" w:rsidRPr="00BD6DA9" w:rsidRDefault="00D20961" w:rsidP="008E3F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="00BD6DA9" w:rsidRPr="00D20961">
        <w:rPr>
          <w:sz w:val="28"/>
          <w:szCs w:val="28"/>
        </w:rPr>
        <w:t>Долой прокрастинацию</w:t>
      </w:r>
      <w:r w:rsidR="008E3F5F">
        <w:rPr>
          <w:sz w:val="28"/>
          <w:szCs w:val="28"/>
        </w:rPr>
        <w:t>: п</w:t>
      </w:r>
      <w:r w:rsidR="00BD6DA9" w:rsidRPr="00BD6DA9">
        <w:rPr>
          <w:sz w:val="28"/>
          <w:szCs w:val="28"/>
        </w:rPr>
        <w:t xml:space="preserve">рокрастинация </w:t>
      </w:r>
      <w:r w:rsidR="00BB0155">
        <w:rPr>
          <w:sz w:val="28"/>
          <w:szCs w:val="28"/>
        </w:rPr>
        <w:t>–</w:t>
      </w:r>
      <w:r w:rsidR="00BD6DA9" w:rsidRPr="00BD6DA9">
        <w:rPr>
          <w:sz w:val="28"/>
          <w:szCs w:val="28"/>
        </w:rPr>
        <w:t xml:space="preserve"> это склонность откладывать важные дела, мысли и решения на потом. Она проявляется в затягивании выполнения задач, замещении их менее значимыми делами, отвлечении и потере времени.</w:t>
      </w:r>
    </w:p>
    <w:p w14:paraId="4149C096" w14:textId="77777777" w:rsidR="00BD6DA9" w:rsidRPr="00BD6DA9" w:rsidRDefault="00BD6DA9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Прокрастинация мешает достижению целей, снижает продуктивность и вызывает внутреннее напряжение. Поэтому одним из методов управления собой является осознанная борьба с откладыванием, умение начинать дело вовремя и доводить его до результата.</w:t>
      </w:r>
    </w:p>
    <w:p w14:paraId="29CA012B" w14:textId="16230A41" w:rsidR="00BD6DA9" w:rsidRPr="00BD6DA9" w:rsidRDefault="00D20961" w:rsidP="008E3F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BD6DA9" w:rsidRPr="00D20961">
        <w:rPr>
          <w:sz w:val="28"/>
          <w:szCs w:val="28"/>
        </w:rPr>
        <w:t>Помнить о сво</w:t>
      </w:r>
      <w:r w:rsidR="00BB0155" w:rsidRPr="00D20961">
        <w:rPr>
          <w:sz w:val="28"/>
          <w:szCs w:val="28"/>
        </w:rPr>
        <w:t>е</w:t>
      </w:r>
      <w:r w:rsidR="00BD6DA9" w:rsidRPr="00D20961">
        <w:rPr>
          <w:sz w:val="28"/>
          <w:szCs w:val="28"/>
        </w:rPr>
        <w:t>м максимуме жизни, недели и дня</w:t>
      </w:r>
      <w:r w:rsidR="008E3F5F">
        <w:rPr>
          <w:sz w:val="28"/>
          <w:szCs w:val="28"/>
        </w:rPr>
        <w:t>: д</w:t>
      </w:r>
      <w:r w:rsidR="00BD6DA9" w:rsidRPr="00BD6DA9">
        <w:rPr>
          <w:sz w:val="28"/>
          <w:szCs w:val="28"/>
        </w:rPr>
        <w:t>ля самоорганизации важно помнить о своих главных целях и не терять из виду приоритеты. Человек должен понимать, к чему он стремится в жизни, какие задачи ставит перед собой на неделю и что именно должен сделать сегодня.</w:t>
      </w:r>
    </w:p>
    <w:p w14:paraId="459B86F8" w14:textId="77777777" w:rsidR="00BD6DA9" w:rsidRPr="00BD6DA9" w:rsidRDefault="00BD6DA9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Осознание своего максимума помогает придавать делам большую ценность и не откладывать действительно важные действия.</w:t>
      </w:r>
    </w:p>
    <w:p w14:paraId="59820A65" w14:textId="68F0B3E6" w:rsidR="00BD6DA9" w:rsidRPr="00BD6DA9" w:rsidRDefault="00D20961" w:rsidP="008E3F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BD6DA9" w:rsidRPr="00D20961">
        <w:rPr>
          <w:sz w:val="28"/>
          <w:szCs w:val="28"/>
        </w:rPr>
        <w:t>Позиция автора</w:t>
      </w:r>
      <w:r w:rsidR="008E3F5F">
        <w:rPr>
          <w:sz w:val="28"/>
          <w:szCs w:val="28"/>
        </w:rPr>
        <w:t>: п</w:t>
      </w:r>
      <w:r w:rsidR="00BD6DA9" w:rsidRPr="00BD6DA9">
        <w:rPr>
          <w:sz w:val="28"/>
          <w:szCs w:val="28"/>
        </w:rPr>
        <w:t>озиция автора означает активное и ответственное отношение к собственной жизни. Это готовность перестать откладывать нужные действия и начать выполнять то, что давно было запланировано.</w:t>
      </w:r>
    </w:p>
    <w:p w14:paraId="6CD5AB6A" w14:textId="28992B3D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 xml:space="preserve">Такой подход основан на понимании, что человек сам создает свою жизнь, принимает решения и отвечает за их последствия. Включить позицию автора </w:t>
      </w:r>
      <w:r w:rsidR="00BB0155">
        <w:rPr>
          <w:sz w:val="28"/>
          <w:szCs w:val="28"/>
        </w:rPr>
        <w:t>–</w:t>
      </w:r>
      <w:r w:rsidRPr="00BD6DA9">
        <w:rPr>
          <w:sz w:val="28"/>
          <w:szCs w:val="28"/>
        </w:rPr>
        <w:t xml:space="preserve"> значит перейти от пассивного ожидания к активным действиям.</w:t>
      </w:r>
    </w:p>
    <w:p w14:paraId="065F9301" w14:textId="69C265C2" w:rsidR="00BD6DA9" w:rsidRPr="00BD6DA9" w:rsidRDefault="00D20961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 </w:t>
      </w:r>
      <w:r w:rsidR="00BD6DA9" w:rsidRPr="00D20961">
        <w:rPr>
          <w:sz w:val="28"/>
          <w:szCs w:val="28"/>
        </w:rPr>
        <w:t>Заниматься своим здоровьем</w:t>
      </w:r>
      <w:r w:rsidR="008E3F5F">
        <w:rPr>
          <w:sz w:val="28"/>
          <w:szCs w:val="28"/>
        </w:rPr>
        <w:t>: з</w:t>
      </w:r>
      <w:r w:rsidR="00BD6DA9" w:rsidRPr="00BD6DA9">
        <w:rPr>
          <w:sz w:val="28"/>
          <w:szCs w:val="28"/>
        </w:rPr>
        <w:t>доровье является важной основой личной эффективности. Здоровый, энергичный человек, который понимает свои цели, обычно не нуждается в постоянной внешней мотивации. Ему легче действовать, принимать решения и сохранять работоспособность.</w:t>
      </w:r>
    </w:p>
    <w:p w14:paraId="1B9736E0" w14:textId="3C5BC1BB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 xml:space="preserve">Если человек постоянно жалуется на отсутствие мотивации, это может быть связано либо с физическим или эмоциональным неблагополучием, либо с желанием получить внешние выгоды без собственных усилий. Поэтому забота о здоровье </w:t>
      </w:r>
      <w:r w:rsidR="00BB0155">
        <w:rPr>
          <w:sz w:val="28"/>
          <w:szCs w:val="28"/>
        </w:rPr>
        <w:t>–</w:t>
      </w:r>
      <w:r w:rsidRPr="00BD6DA9">
        <w:rPr>
          <w:sz w:val="28"/>
          <w:szCs w:val="28"/>
        </w:rPr>
        <w:t xml:space="preserve"> это важный элемент самоуправления.</w:t>
      </w:r>
    </w:p>
    <w:p w14:paraId="73492D39" w14:textId="77777777" w:rsidR="00BD6DA9" w:rsidRPr="00BD6DA9" w:rsidRDefault="00BD6DA9" w:rsidP="00770A1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Рассмотренные методы показывают, что управление собой начинается с простых, но системных действий. К ним относятся дисциплина, формирование привычек, планирование времени, преодоление прокрастинации, ответственность за собственные решения и забота о здоровье.</w:t>
      </w:r>
    </w:p>
    <w:p w14:paraId="5958CCD5" w14:textId="77777777" w:rsidR="00BD6DA9" w:rsidRPr="00BD6DA9" w:rsidRDefault="00BD6DA9" w:rsidP="00590ED0">
      <w:pPr>
        <w:spacing w:line="360" w:lineRule="auto"/>
        <w:ind w:firstLine="709"/>
        <w:jc w:val="both"/>
        <w:rPr>
          <w:sz w:val="28"/>
          <w:szCs w:val="28"/>
        </w:rPr>
      </w:pPr>
      <w:r w:rsidRPr="00BD6DA9">
        <w:rPr>
          <w:sz w:val="28"/>
          <w:szCs w:val="28"/>
        </w:rPr>
        <w:t>Эти методы помогают человеку стать более организованным, деятельным и устойчивым в достижении своих целей. Развитие навыков самоуправления положительно влияет не только на личную эффективность, но и на качество учебной, профессиональной и повседневной деятельности.</w:t>
      </w:r>
    </w:p>
    <w:p w14:paraId="18CB343B" w14:textId="77777777" w:rsidR="00E53EB3" w:rsidRPr="00AD6A5D" w:rsidRDefault="00E53EB3" w:rsidP="00590ED0">
      <w:pPr>
        <w:jc w:val="both"/>
        <w:rPr>
          <w:sz w:val="24"/>
          <w:szCs w:val="24"/>
        </w:rPr>
      </w:pPr>
    </w:p>
    <w:p w14:paraId="469F798D" w14:textId="77777777" w:rsidR="00E53EB3" w:rsidRPr="00AD6A5D" w:rsidRDefault="00E53EB3" w:rsidP="003300EB">
      <w:pPr>
        <w:pStyle w:val="10"/>
        <w:pageBreakBefore/>
        <w:spacing w:before="0" w:after="240"/>
        <w:jc w:val="center"/>
        <w:rPr>
          <w:b w:val="0"/>
          <w:sz w:val="30"/>
          <w:szCs w:val="30"/>
        </w:rPr>
      </w:pPr>
      <w:bookmarkStart w:id="114" w:name="_Toc330461323"/>
      <w:bookmarkStart w:id="115" w:name="_Toc469757263"/>
      <w:bookmarkStart w:id="116" w:name="_Toc235134919"/>
      <w:r w:rsidRPr="00AD6A5D">
        <w:rPr>
          <w:b w:val="0"/>
          <w:sz w:val="30"/>
          <w:szCs w:val="30"/>
        </w:rPr>
        <w:lastRenderedPageBreak/>
        <w:t>Заключение</w:t>
      </w:r>
      <w:bookmarkEnd w:id="114"/>
      <w:bookmarkEnd w:id="115"/>
      <w:bookmarkEnd w:id="116"/>
    </w:p>
    <w:p w14:paraId="0E654DBB" w14:textId="540485B2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bookmarkStart w:id="117" w:name="_Toc330461324"/>
      <w:bookmarkStart w:id="118" w:name="_Toc469757264"/>
      <w:bookmarkEnd w:id="40"/>
      <w:bookmarkEnd w:id="41"/>
      <w:bookmarkEnd w:id="42"/>
      <w:r w:rsidRPr="00F1331A">
        <w:rPr>
          <w:sz w:val="28"/>
          <w:szCs w:val="28"/>
        </w:rPr>
        <w:t>В ходе прохождения учебной ознакомительной практики в ООО «</w:t>
      </w:r>
      <w:proofErr w:type="spellStart"/>
      <w:r w:rsidRPr="00F1331A">
        <w:rPr>
          <w:sz w:val="28"/>
          <w:szCs w:val="28"/>
        </w:rPr>
        <w:t>Вод</w:t>
      </w:r>
      <w:r>
        <w:rPr>
          <w:sz w:val="28"/>
          <w:szCs w:val="28"/>
        </w:rPr>
        <w:t>п</w:t>
      </w:r>
      <w:r w:rsidRPr="00F1331A">
        <w:rPr>
          <w:sz w:val="28"/>
          <w:szCs w:val="28"/>
        </w:rPr>
        <w:t>роект</w:t>
      </w:r>
      <w:r>
        <w:rPr>
          <w:sz w:val="28"/>
          <w:szCs w:val="28"/>
        </w:rPr>
        <w:t>с</w:t>
      </w:r>
      <w:r w:rsidRPr="00F1331A">
        <w:rPr>
          <w:sz w:val="28"/>
          <w:szCs w:val="28"/>
        </w:rPr>
        <w:t>трой</w:t>
      </w:r>
      <w:proofErr w:type="spellEnd"/>
      <w:r w:rsidRPr="00F1331A">
        <w:rPr>
          <w:sz w:val="28"/>
          <w:szCs w:val="28"/>
        </w:rPr>
        <w:t>» мною были в полном объёме решены все поставленные задачи. Прежде всего, я осознала практическую значимость будущей профессии менеджера, увидев, как теоретические модели управления воплощаются в повседневных решениях, влияющих на финансовые результаты и рабочий климат. Это позволило мне определить индивидуальную траекторию развития путём выбора дисциплин, которые в наибольшей степени соответствуют моим профессиональным интересам – в частности, управление персоналом, финансовый анализ и стратегическое планирование.</w:t>
      </w:r>
    </w:p>
    <w:p w14:paraId="5F63A658" w14:textId="77777777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r w:rsidRPr="00F1331A">
        <w:rPr>
          <w:sz w:val="28"/>
          <w:szCs w:val="28"/>
        </w:rPr>
        <w:t>За время практики я приобрела первичные профессиональные навыки самостоятельной работы: освоила работу с первичной документацией, участвовала в подготовке аналитических материалов и научилась структурировать большие объёмы информации для принятия управленческих решений. Кроме того, существенно развились мои способности к организаторской, аналитической, коммуникативной и исследовательской деятельности, а также навыки самоорганизации и самоконтроля – я научилась эффективно распределять рабочее время, расставлять приоритеты и оперативно реагировать на изменения в рабочем графике. Важным результатом стало закрепление умений, полученных в процессе теоретического обучения: знание основ экономики, бухгалтерского учёта и менеджмента оказалось востребовано при расчёте показателей, анализе отчётности и оценке эффективности бизнес-процессов. Я также получила практические представления об использовании компьютерных методов поиска, сбора, хранения и обработки управленческой информации, включая работу со специализированными правовыми базами (КонсультантПлюс), статистическими порталами и профессиональными сообществами, что существенно расширило мой инструментарий.</w:t>
      </w:r>
    </w:p>
    <w:p w14:paraId="0CF16CA4" w14:textId="5D23BAD1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r w:rsidRPr="00F1331A">
        <w:rPr>
          <w:sz w:val="28"/>
          <w:szCs w:val="28"/>
        </w:rPr>
        <w:t>В рамках характеристики предприятия мною был составлен паспорт ООО «</w:t>
      </w:r>
      <w:proofErr w:type="spellStart"/>
      <w:r w:rsidRPr="00F1331A">
        <w:rPr>
          <w:sz w:val="28"/>
          <w:szCs w:val="28"/>
        </w:rPr>
        <w:t>Вод</w:t>
      </w:r>
      <w:r>
        <w:rPr>
          <w:sz w:val="28"/>
          <w:szCs w:val="28"/>
        </w:rPr>
        <w:t>п</w:t>
      </w:r>
      <w:r w:rsidRPr="00F1331A">
        <w:rPr>
          <w:sz w:val="28"/>
          <w:szCs w:val="28"/>
        </w:rPr>
        <w:t>роект</w:t>
      </w:r>
      <w:r>
        <w:rPr>
          <w:sz w:val="28"/>
          <w:szCs w:val="28"/>
        </w:rPr>
        <w:t>с</w:t>
      </w:r>
      <w:r w:rsidRPr="00F1331A">
        <w:rPr>
          <w:sz w:val="28"/>
          <w:szCs w:val="28"/>
        </w:rPr>
        <w:t>трой</w:t>
      </w:r>
      <w:proofErr w:type="spellEnd"/>
      <w:r w:rsidRPr="00F1331A">
        <w:rPr>
          <w:sz w:val="28"/>
          <w:szCs w:val="28"/>
        </w:rPr>
        <w:t xml:space="preserve">», проанализирована его организационная структура и система налогообложения. Установлено, что компания обладает устойчивыми </w:t>
      </w:r>
      <w:r w:rsidRPr="00F1331A">
        <w:rPr>
          <w:sz w:val="28"/>
          <w:szCs w:val="28"/>
        </w:rPr>
        <w:lastRenderedPageBreak/>
        <w:t>позициями в своём сегменте рынка инжиниринговых услуг. Компания прошла через временный спад выручки и производительности труда в 2024 году, но в 2025 году не только восстановила объём реализации, но и значительно его увеличила, одновременно укрепив материально-техническую базу (введены основные средства на сумму почти 9 млн руб.) и улучшив основные показатели рентабельности (рентабельность продукции выросла с 1,77% до 3,11%, рентабельность продаж – с 1,74% до 2,97%). Такая динамика свидетельствует о способности руководства адаптироваться к рыночным колебаниям и эффективно управлять ресурсами.</w:t>
      </w:r>
    </w:p>
    <w:p w14:paraId="24E18DEC" w14:textId="14168514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r w:rsidRPr="00F1331A">
        <w:rPr>
          <w:sz w:val="28"/>
          <w:szCs w:val="28"/>
        </w:rPr>
        <w:t>Рост численности персонала (с 10 до 13 человек за три года), увеличение фонда оплаты труда на 44% и повышение среднегодовой заработной платы с 46 до 51 тыс. руб. при сохранении положительных финансовых результатов говорят о социальной ориентированности предприятия и его роли как стабильного работодателя на локальном рынке труда. Введение и эффективное использование основных средств (фондоотдача составила 30,4 руб./руб.), рост прибыли от продаж в 2,5 раза и повышение рентабельности характеризуют ООО «</w:t>
      </w:r>
      <w:proofErr w:type="spellStart"/>
      <w:r w:rsidRPr="00F1331A">
        <w:rPr>
          <w:sz w:val="28"/>
          <w:szCs w:val="28"/>
        </w:rPr>
        <w:t>Вод</w:t>
      </w:r>
      <w:r>
        <w:rPr>
          <w:sz w:val="28"/>
          <w:szCs w:val="28"/>
        </w:rPr>
        <w:t>п</w:t>
      </w:r>
      <w:r w:rsidRPr="00F1331A">
        <w:rPr>
          <w:sz w:val="28"/>
          <w:szCs w:val="28"/>
        </w:rPr>
        <w:t>роект</w:t>
      </w:r>
      <w:r>
        <w:rPr>
          <w:sz w:val="28"/>
          <w:szCs w:val="28"/>
        </w:rPr>
        <w:t>с</w:t>
      </w:r>
      <w:r w:rsidRPr="00F1331A">
        <w:rPr>
          <w:sz w:val="28"/>
          <w:szCs w:val="28"/>
        </w:rPr>
        <w:t>трой</w:t>
      </w:r>
      <w:proofErr w:type="spellEnd"/>
      <w:r w:rsidRPr="00F1331A">
        <w:rPr>
          <w:sz w:val="28"/>
          <w:szCs w:val="28"/>
        </w:rPr>
        <w:t>» как инжиниринговую компанию, способную не только преодолевать кризисные явления, но и обеспечивать устойчивое долгосрочное развитие за счёт разумной инвестиционной и кадровой политики.</w:t>
      </w:r>
    </w:p>
    <w:p w14:paraId="7C0E4F01" w14:textId="77777777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r w:rsidRPr="00F1331A">
        <w:rPr>
          <w:sz w:val="28"/>
          <w:szCs w:val="28"/>
        </w:rPr>
        <w:t xml:space="preserve">С точки зрения целей практики я получила на базе данного предприятия целостное представление о реальной работе хозяйствующего субъекта: ознакомилась со структурой управления, системой мотивации персонала, особенностями финансовых и производственных показателей, а также с инструментами использования информационных ресурсов и профессиональной среды. Особенно ценным оказалось наблюдение за тем, как управленческие решения отражаются на повседневной деятельности сотрудников и как формальные регламенты сочетаются с неформальными коммуникациями. Это создаёт прочную основу для осознанного выбора дальнейшей образовательной траектории: в процессе практики я чётко определила для себя приоритетные области углублённого изучения – управление персоналом, финансовое планирование и корпоративная </w:t>
      </w:r>
      <w:r w:rsidRPr="00F1331A">
        <w:rPr>
          <w:sz w:val="28"/>
          <w:szCs w:val="28"/>
        </w:rPr>
        <w:lastRenderedPageBreak/>
        <w:t>культура. Кроме того, практика позволила мне сформировать практико-ориентированное понимание будущей профессии, увидеть связь между учёбой и реальными бизнес-задачами, а также оценить собственные сильные стороны и зоны роста.</w:t>
      </w:r>
    </w:p>
    <w:p w14:paraId="4BF9C303" w14:textId="77777777" w:rsidR="00F1331A" w:rsidRPr="00F1331A" w:rsidRDefault="00F1331A" w:rsidP="00F1331A">
      <w:pPr>
        <w:spacing w:line="360" w:lineRule="auto"/>
        <w:ind w:firstLine="709"/>
        <w:jc w:val="both"/>
        <w:rPr>
          <w:sz w:val="28"/>
          <w:szCs w:val="28"/>
        </w:rPr>
      </w:pPr>
      <w:r w:rsidRPr="00F1331A">
        <w:rPr>
          <w:sz w:val="28"/>
          <w:szCs w:val="28"/>
        </w:rPr>
        <w:t>Таким образом, учебная ознакомительная практика стала не только обязательным элементом обучения, но и важным этапом моей профессиональной социализации. Она укрепила мою уверенность в выборе специальности, дала конкретные инструменты для дальнейшего развития и показала, что успешный менеджер – это не только знающий специалист, но и ответственный, инициативный и гибкий человек, готовый постоянно учиться и адаптироваться к изменениям. Полученный опыт я планирую использовать при изучении профильных дисциплин, а также в будущей трудовой деятельности, стремясь к постоянному профессиональному совершенствованию.</w:t>
      </w:r>
    </w:p>
    <w:p w14:paraId="5D47ACB1" w14:textId="77777777" w:rsidR="00E53EB3" w:rsidRPr="00AD6A5D" w:rsidRDefault="00E53EB3" w:rsidP="00B42AF1">
      <w:pPr>
        <w:pStyle w:val="10"/>
        <w:pageBreakBefore/>
        <w:spacing w:before="0" w:after="240"/>
        <w:ind w:firstLine="709"/>
        <w:jc w:val="center"/>
        <w:rPr>
          <w:b w:val="0"/>
          <w:sz w:val="30"/>
          <w:szCs w:val="30"/>
        </w:rPr>
      </w:pPr>
      <w:bookmarkStart w:id="119" w:name="_Toc235134920"/>
      <w:r w:rsidRPr="00AD6A5D">
        <w:rPr>
          <w:b w:val="0"/>
          <w:sz w:val="30"/>
          <w:szCs w:val="30"/>
        </w:rPr>
        <w:lastRenderedPageBreak/>
        <w:t>Список использованных источников</w:t>
      </w:r>
      <w:bookmarkEnd w:id="117"/>
      <w:bookmarkEnd w:id="118"/>
      <w:bookmarkEnd w:id="119"/>
    </w:p>
    <w:p w14:paraId="69A1AF83" w14:textId="16FB0603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633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ООО «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Вод</w:t>
      </w:r>
      <w:r w:rsidR="009A0EEA" w:rsidRPr="00890E30">
        <w:rPr>
          <w:rFonts w:eastAsia="source serif 4"/>
          <w:color w:val="000000"/>
          <w:sz w:val="28"/>
          <w:szCs w:val="28"/>
        </w:rPr>
        <w:t>П</w:t>
      </w:r>
      <w:r w:rsidRPr="00890E30">
        <w:rPr>
          <w:rFonts w:eastAsia="source serif 4"/>
          <w:color w:val="000000"/>
          <w:sz w:val="28"/>
          <w:szCs w:val="28"/>
        </w:rPr>
        <w:t>роект</w:t>
      </w:r>
      <w:r w:rsidR="009A0EEA" w:rsidRPr="00890E30">
        <w:rPr>
          <w:rFonts w:eastAsia="source serif 4"/>
          <w:color w:val="000000"/>
          <w:sz w:val="28"/>
          <w:szCs w:val="28"/>
        </w:rPr>
        <w:t>С</w:t>
      </w:r>
      <w:r w:rsidRPr="00890E30">
        <w:rPr>
          <w:rFonts w:eastAsia="source serif 4"/>
          <w:color w:val="000000"/>
          <w:sz w:val="28"/>
          <w:szCs w:val="28"/>
        </w:rPr>
        <w:t>трой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» Владивосток (ИНН 2543121146): адрес, реквизиты, финансовые показатели. – Текст: электронный //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Rusprofile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: [сайт]. – URL: https://www.rusprofile.ru/id/11310347 (дата обращения: 25.06.2026). </w:t>
      </w:r>
    </w:p>
    <w:p w14:paraId="7AD72175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Карточка организации: бухгалтерская отчетность и сведения об экономическом субъекте. – Текст: электронный // Бухгалтерская отчетность и аудиторские заключения государственных информационных ресурсов БФО: [сайт]. – URL: https://bo.nalog.gov.ru/organizations-card/10520220 (дата обращения: 25.06.2026).</w:t>
      </w:r>
    </w:p>
    <w:p w14:paraId="2A2B82C9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 xml:space="preserve">Более 10 тысяч квартир построили во Владивостоке в 2025 году. – Текст: электронный // Новости Mail: [сайт]. – 2026. – 18 марта. – URL: https://news.mail.ru/economics/70211397/ (дата обращения: 25.06.2026). </w:t>
      </w:r>
    </w:p>
    <w:p w14:paraId="62452778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 xml:space="preserve">Объем введенного в эксплуатацию жилья в Приморье вырос на 7%. – Текст: электронный // РБК Приморье: [сайт]. – 2025. – 19 ноября. – URL: https://prim.rbc.ru/prim/interview/19/11/2025/691cfe979a794767fc2b1850 (дата обращения: 25.06.2026). </w:t>
      </w:r>
    </w:p>
    <w:p w14:paraId="12080741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 xml:space="preserve">Строительный бум в Приморье: ввод жилья вырос на 6% в 2025 году. – Текст: электронный //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Vladnews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: [сайт]. – 2026. – 16 февраля. – URL: https://vladnews.ru/2026-02-16/263986/stroitelnyy_primore (дата обращения: 25.06.2026). </w:t>
      </w:r>
    </w:p>
    <w:p w14:paraId="590B083A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 xml:space="preserve">Приморье увеличило темпы строительства жилья. – Текст: электронный //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Vladnews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: [сайт]. – 2025. – 16 июля. – URL: https://vladnews.ru/2025-07-16/254061/primore_uvelichilo (дата обращения: 25.06.2026). </w:t>
      </w:r>
    </w:p>
    <w:p w14:paraId="17477B14" w14:textId="77777777" w:rsidR="00E37A10" w:rsidRPr="00890E30" w:rsidRDefault="00E37A10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 xml:space="preserve">Приморский край показывает впечатляющий прогресс в сфере ИЖС. – Текст: электронный //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Vladnews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: [сайт]. – 2026. – 13 февраля. – URL: https://vladnews.ru/amp/2026-02-13/263888/primorskiy_kray (дата обращения: 25.06.2026). </w:t>
      </w:r>
    </w:p>
    <w:p w14:paraId="30253BB4" w14:textId="785495DE" w:rsidR="00443CD4" w:rsidRPr="00890E30" w:rsidRDefault="00443CD4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proofErr w:type="spellStart"/>
      <w:r w:rsidRPr="00890E30">
        <w:rPr>
          <w:rFonts w:eastAsia="source serif 4"/>
          <w:color w:val="000000"/>
          <w:sz w:val="28"/>
          <w:szCs w:val="28"/>
        </w:rPr>
        <w:t>Кибанов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, А. Я. Этика деловых отношений / А.Я.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Кибанов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, Д.К. Захаров, В.Г. Коновалова. – </w:t>
      </w:r>
      <w:proofErr w:type="gramStart"/>
      <w:r w:rsidRPr="00890E30">
        <w:rPr>
          <w:rFonts w:eastAsia="source serif 4"/>
          <w:color w:val="000000"/>
          <w:sz w:val="28"/>
          <w:szCs w:val="28"/>
        </w:rPr>
        <w:t>Москва :</w:t>
      </w:r>
      <w:proofErr w:type="gramEnd"/>
      <w:r w:rsidRPr="00890E30">
        <w:rPr>
          <w:rFonts w:eastAsia="source serif 4"/>
          <w:color w:val="000000"/>
          <w:sz w:val="28"/>
          <w:szCs w:val="28"/>
        </w:rPr>
        <w:t xml:space="preserve"> НИЦ ИНФРА-М, 2023. – 383 с.</w:t>
      </w:r>
    </w:p>
    <w:p w14:paraId="33E4FA46" w14:textId="6FAC1EB0" w:rsidR="00496906" w:rsidRPr="00890E30" w:rsidRDefault="0084469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lastRenderedPageBreak/>
        <w:t>Менеджмент</w:t>
      </w:r>
      <w:r w:rsidR="00496906" w:rsidRPr="00890E30">
        <w:rPr>
          <w:rFonts w:eastAsia="source serif 4"/>
          <w:color w:val="000000"/>
          <w:sz w:val="28"/>
          <w:szCs w:val="28"/>
        </w:rPr>
        <w:t>: практическое руководство / под ред. И.С. Куликовой. – Санкт-Петербург: Питер, 2023. – 320 с.</w:t>
      </w:r>
    </w:p>
    <w:p w14:paraId="41DD5E38" w14:textId="77777777" w:rsidR="00C9216E" w:rsidRPr="00890E30" w:rsidRDefault="00496906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proofErr w:type="spellStart"/>
      <w:r w:rsidRPr="00890E30">
        <w:rPr>
          <w:rFonts w:eastAsia="source serif 4"/>
          <w:color w:val="000000"/>
          <w:sz w:val="28"/>
          <w:szCs w:val="28"/>
        </w:rPr>
        <w:t>Паранов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 xml:space="preserve"> И.С. Менеджмент: учебное пособие / И.С. </w:t>
      </w:r>
      <w:proofErr w:type="spellStart"/>
      <w:r w:rsidRPr="00890E30">
        <w:rPr>
          <w:rFonts w:eastAsia="source serif 4"/>
          <w:color w:val="000000"/>
          <w:sz w:val="28"/>
          <w:szCs w:val="28"/>
        </w:rPr>
        <w:t>Паранов</w:t>
      </w:r>
      <w:proofErr w:type="spellEnd"/>
      <w:r w:rsidRPr="00890E30">
        <w:rPr>
          <w:rFonts w:eastAsia="source serif 4"/>
          <w:color w:val="000000"/>
          <w:sz w:val="28"/>
          <w:szCs w:val="28"/>
        </w:rPr>
        <w:t>. – Москва: Академия, 2021. – 221 с.</w:t>
      </w:r>
    </w:p>
    <w:p w14:paraId="702EEA5E" w14:textId="76F01DAA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Ассоциация Менеджеров России: стат. информация. – Текст: электронный // Ассоциация менеджеров России: [сайт]. – Москва, 2026. – URL: http://amr.ru (дата обращения 11.07.2026).</w:t>
      </w:r>
    </w:p>
    <w:p w14:paraId="7450AE1E" w14:textId="09CB9353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Executive.ru – сообщество менеджеров: стат. информация. – Текст: электронный // Executive – обучающееся сообщество менеджеров: [сайт]. – Москва, 2026. – URL: http://www.e-xecutive.ru (дата обращения 11.07.2026).</w:t>
      </w:r>
    </w:p>
    <w:p w14:paraId="56653CA7" w14:textId="77777777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Консорциум профессионального менеджмента: стат. информация. – Текст: электронный // Консорциум профессионального менеджмента: [сайт]. – Москва, 2026. – URL: http://www.profmanager.ru (дата обращения 11.07.2026).</w:t>
      </w:r>
    </w:p>
    <w:p w14:paraId="4CE38570" w14:textId="77777777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Институт сертифицированных финансовых менеджеров: стат. информация. – Текст: электронный // Институт сертифицированных финансовых менеджеров (Российское отделение): [сайт]. – Москва, 2026. – URL: http://www.kumc.ru (дата обращения 11.07.2026).</w:t>
      </w:r>
    </w:p>
    <w:p w14:paraId="0AA75CDE" w14:textId="77777777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Российская ассоциация развития малого и среднего предпринимательства: стат. информация. – Текст: электронный // Российская ассоциация развития малого и среднего предпринимательства: [сайт]. – Москва, 2026. – URL: http://www.rasme.ru/ (дата обращения 11.07.2026).</w:t>
      </w:r>
    </w:p>
    <w:p w14:paraId="0FC16D21" w14:textId="77777777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Российский союз промышленников и предпринимателей: стат. информация. – Текст: электронный // Российский союз промышленников и предпринимателей (ООР «РСПП»): [сайт]. – Москва, 2026. – URL: http://рспп.рф (дата обращения 11.07.2026).</w:t>
      </w:r>
    </w:p>
    <w:p w14:paraId="61D62997" w14:textId="59773201" w:rsidR="00C9216E" w:rsidRPr="00890E30" w:rsidRDefault="00220D43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«ОПОРА РОССИИ»: стат. информация. – Текст: электронный // Общероссийская общественная организация малого и среднего предпринимательства «ОПОРА РОССИИ»: [сайт]. – Москва, 2026. – URL: http://opora.ru/ (дата обращения 11.07.2026).</w:t>
      </w:r>
    </w:p>
    <w:p w14:paraId="5798F871" w14:textId="76FECD01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lastRenderedPageBreak/>
        <w:t>КонсультантПлюс: справочная правовая система. – Текст: электронный // Общероссийская Сеть КонсультантПлюс: [сайт]. – Москва, 2026. – URL: http://www.consultant.ru (дата обращения 11.07.2026).</w:t>
      </w:r>
    </w:p>
    <w:p w14:paraId="37D099FB" w14:textId="77777777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ГАРАНТ: информационная правовая система. – Текст: электронный // Компания «Гарант»: [сайт]. – Москва, 2026. – URL: http://www.garant.ru (дата обращения 11.07.2026).</w:t>
      </w:r>
    </w:p>
    <w:p w14:paraId="47AA4BFC" w14:textId="77777777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ВКК</w:t>
      </w:r>
      <w:r w:rsidRPr="00890E30">
        <w:rPr>
          <w:rFonts w:eastAsia="source serif 4"/>
          <w:color w:val="000000"/>
          <w:sz w:val="28"/>
          <w:szCs w:val="28"/>
        </w:rPr>
        <w:noBreakHyphen/>
        <w:t>НСК Национальный союз кадровиков. – Текст: электронный // Национальный союз кадровиков: [сайт]. – Москва, 2026. – URL: http://www.kadrovik.ru/ (дата обращения 11.07.2026).</w:t>
      </w:r>
    </w:p>
    <w:p w14:paraId="11C94885" w14:textId="77777777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Некоммерческое партн</w:t>
      </w:r>
      <w:r w:rsidR="00BB0155" w:rsidRPr="00890E30">
        <w:rPr>
          <w:rFonts w:eastAsia="source serif 4"/>
          <w:color w:val="000000"/>
          <w:sz w:val="28"/>
          <w:szCs w:val="28"/>
        </w:rPr>
        <w:t>е</w:t>
      </w:r>
      <w:r w:rsidRPr="00890E30">
        <w:rPr>
          <w:rFonts w:eastAsia="source serif 4"/>
          <w:color w:val="000000"/>
          <w:sz w:val="28"/>
          <w:szCs w:val="28"/>
        </w:rPr>
        <w:t>рство «Гильдия маркетологов». – Текст: электронный // Гильдия маркетологов: [сайт]. – Москва, 2026. – URL: http://www.marketologi.ru/ (дата обращения 11.07.2026).</w:t>
      </w:r>
    </w:p>
    <w:p w14:paraId="6F8A38B3" w14:textId="77777777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Корпоративный менеджмент: независимый проект. – Текст: электронный // Корпоративный менеджмент: [сайт]. – Москва, 2026. – URL: http://www.cfin.ru/ (дата обращения 11.07.2026).</w:t>
      </w:r>
    </w:p>
    <w:p w14:paraId="7BF80B3B" w14:textId="77777777" w:rsidR="00853031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AUP.RU: административно</w:t>
      </w:r>
      <w:r w:rsidRPr="00890E30">
        <w:rPr>
          <w:rFonts w:eastAsia="source serif 4"/>
          <w:color w:val="000000"/>
          <w:sz w:val="28"/>
          <w:szCs w:val="28"/>
        </w:rPr>
        <w:noBreakHyphen/>
        <w:t>управленческий портал. – Текст: электронный // Административно</w:t>
      </w:r>
      <w:r w:rsidRPr="00890E30">
        <w:rPr>
          <w:rFonts w:eastAsia="source serif 4"/>
          <w:color w:val="000000"/>
          <w:sz w:val="28"/>
          <w:szCs w:val="28"/>
        </w:rPr>
        <w:noBreakHyphen/>
        <w:t>управленческий портал AUP.RU: [сайт]. – Москва, 2026. – URL: http://www.aup.ru/ (дата обращения 11.07.2026).</w:t>
      </w:r>
    </w:p>
    <w:p w14:paraId="309F675B" w14:textId="622F59B7" w:rsidR="001936CE" w:rsidRPr="00890E30" w:rsidRDefault="001936CE" w:rsidP="00890E30">
      <w:pPr>
        <w:pStyle w:val="afe"/>
        <w:numPr>
          <w:ilvl w:val="0"/>
          <w:numId w:val="30"/>
        </w:numPr>
        <w:spacing w:line="360" w:lineRule="auto"/>
        <w:ind w:left="0" w:firstLine="709"/>
        <w:jc w:val="both"/>
        <w:rPr>
          <w:rFonts w:eastAsia="source serif 4"/>
          <w:color w:val="000000"/>
          <w:sz w:val="28"/>
          <w:szCs w:val="28"/>
        </w:rPr>
      </w:pPr>
      <w:r w:rsidRPr="00890E30">
        <w:rPr>
          <w:rFonts w:eastAsia="source serif 4"/>
          <w:color w:val="000000"/>
          <w:sz w:val="28"/>
          <w:szCs w:val="28"/>
        </w:rPr>
        <w:t>Вс</w:t>
      </w:r>
      <w:r w:rsidR="00BB0155" w:rsidRPr="00890E30">
        <w:rPr>
          <w:rFonts w:eastAsia="source serif 4"/>
          <w:color w:val="000000"/>
          <w:sz w:val="28"/>
          <w:szCs w:val="28"/>
        </w:rPr>
        <w:t>е</w:t>
      </w:r>
      <w:r w:rsidRPr="00890E30">
        <w:rPr>
          <w:rFonts w:eastAsia="source serif 4"/>
          <w:color w:val="000000"/>
          <w:sz w:val="28"/>
          <w:szCs w:val="28"/>
        </w:rPr>
        <w:t xml:space="preserve"> о бизнесе. Экономика. Социология. Менеджмент: федеральный образовательный портал. – Текст: электронный // Федеральный образовательный портал «Все о бизнесе»: [сайт]. – Москва, 2026. – URL: http://www.alti.ru/ (дата обращения 11.07.2026).</w:t>
      </w:r>
    </w:p>
    <w:p w14:paraId="00AA9B6F" w14:textId="77777777" w:rsidR="00B755F6" w:rsidRDefault="001F07FE" w:rsidP="00B42AF1">
      <w:pPr>
        <w:keepNext/>
        <w:pageBreakBefore/>
        <w:spacing w:after="240"/>
        <w:jc w:val="center"/>
        <w:outlineLvl w:val="0"/>
        <w:rPr>
          <w:rFonts w:ascii="Arial" w:hAnsi="Arial" w:cs="Arial"/>
          <w:kern w:val="32"/>
          <w:sz w:val="30"/>
          <w:szCs w:val="30"/>
        </w:rPr>
      </w:pPr>
      <w:bookmarkStart w:id="120" w:name="_Toc235134921"/>
      <w:r w:rsidRPr="00AD6A5D">
        <w:rPr>
          <w:rFonts w:ascii="Arial" w:hAnsi="Arial" w:cs="Arial"/>
          <w:kern w:val="32"/>
          <w:sz w:val="30"/>
          <w:szCs w:val="30"/>
        </w:rPr>
        <w:lastRenderedPageBreak/>
        <w:t>Приложение А</w:t>
      </w:r>
      <w:bookmarkEnd w:id="120"/>
    </w:p>
    <w:p w14:paraId="348B5A64" w14:textId="3EDB171F" w:rsidR="00F964CC" w:rsidRPr="00A306C2" w:rsidRDefault="00F964CC" w:rsidP="00853031">
      <w:pPr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bookmarkStart w:id="121" w:name="_Toc231819818"/>
      <w:bookmarkStart w:id="122" w:name="_Toc231819943"/>
      <w:r w:rsidRPr="00A306C2">
        <w:rPr>
          <w:rFonts w:ascii="Arial" w:hAnsi="Arial" w:cs="Arial"/>
          <w:color w:val="000000" w:themeColor="text1"/>
          <w:sz w:val="30"/>
          <w:szCs w:val="30"/>
        </w:rPr>
        <w:t>Бухгалтерский баланс ООО «</w:t>
      </w:r>
      <w:proofErr w:type="spellStart"/>
      <w:r w:rsidR="003B4D1D" w:rsidRPr="00A306C2">
        <w:rPr>
          <w:rFonts w:ascii="Arial" w:hAnsi="Arial" w:cs="Arial"/>
          <w:color w:val="000000" w:themeColor="text1"/>
          <w:sz w:val="30"/>
          <w:szCs w:val="30"/>
        </w:rPr>
        <w:t>Вод</w:t>
      </w:r>
      <w:r w:rsidR="003D49BF">
        <w:rPr>
          <w:rFonts w:ascii="Arial" w:hAnsi="Arial" w:cs="Arial"/>
          <w:color w:val="000000" w:themeColor="text1"/>
          <w:sz w:val="30"/>
          <w:szCs w:val="30"/>
        </w:rPr>
        <w:t>п</w:t>
      </w:r>
      <w:r w:rsidR="003B4D1D" w:rsidRPr="00A306C2">
        <w:rPr>
          <w:rFonts w:ascii="Arial" w:hAnsi="Arial" w:cs="Arial"/>
          <w:color w:val="000000" w:themeColor="text1"/>
          <w:sz w:val="30"/>
          <w:szCs w:val="30"/>
        </w:rPr>
        <w:t>роект</w:t>
      </w:r>
      <w:r w:rsidR="003D49BF">
        <w:rPr>
          <w:rFonts w:ascii="Arial" w:hAnsi="Arial" w:cs="Arial"/>
          <w:color w:val="000000" w:themeColor="text1"/>
          <w:sz w:val="30"/>
          <w:szCs w:val="30"/>
        </w:rPr>
        <w:t>с</w:t>
      </w:r>
      <w:r w:rsidR="003B4D1D" w:rsidRPr="00A306C2">
        <w:rPr>
          <w:rFonts w:ascii="Arial" w:hAnsi="Arial" w:cs="Arial"/>
          <w:color w:val="000000" w:themeColor="text1"/>
          <w:sz w:val="30"/>
          <w:szCs w:val="30"/>
        </w:rPr>
        <w:t>трой</w:t>
      </w:r>
      <w:proofErr w:type="spellEnd"/>
      <w:r w:rsidRPr="00A306C2">
        <w:rPr>
          <w:rFonts w:ascii="Arial" w:hAnsi="Arial" w:cs="Arial"/>
          <w:color w:val="000000" w:themeColor="text1"/>
          <w:sz w:val="30"/>
          <w:szCs w:val="30"/>
        </w:rPr>
        <w:t>»</w:t>
      </w:r>
      <w:bookmarkEnd w:id="121"/>
      <w:bookmarkEnd w:id="122"/>
    </w:p>
    <w:p w14:paraId="6117713D" w14:textId="6F0194D5" w:rsidR="00F964CC" w:rsidRDefault="000D6362" w:rsidP="00F964CC">
      <w:pPr>
        <w:spacing w:line="360" w:lineRule="auto"/>
        <w:rPr>
          <w:sz w:val="28"/>
          <w:szCs w:val="28"/>
        </w:rPr>
      </w:pPr>
      <w:r w:rsidRPr="000D6362">
        <w:rPr>
          <w:noProof/>
          <w:sz w:val="28"/>
          <w:szCs w:val="28"/>
        </w:rPr>
        <w:drawing>
          <wp:inline distT="0" distB="0" distL="0" distR="0" wp14:anchorId="2AB7B042" wp14:editId="58B72CAA">
            <wp:extent cx="6120130" cy="64319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B196" w14:textId="77777777" w:rsidR="00F964CC" w:rsidRPr="00496906" w:rsidRDefault="00F964CC" w:rsidP="00F964CC">
      <w:pPr>
        <w:pStyle w:val="3"/>
        <w:spacing w:before="0" w:after="240"/>
        <w:jc w:val="center"/>
        <w:rPr>
          <w:b w:val="0"/>
          <w:bCs w:val="0"/>
          <w:color w:val="000000" w:themeColor="text1"/>
          <w:sz w:val="30"/>
          <w:szCs w:val="30"/>
          <w:lang w:eastAsia="ru-RU"/>
        </w:rPr>
      </w:pPr>
      <w:bookmarkStart w:id="123" w:name="_Toc231819821"/>
      <w:bookmarkStart w:id="124" w:name="_Toc231819946"/>
      <w:bookmarkStart w:id="125" w:name="_Toc235134922"/>
      <w:r w:rsidRPr="00496906">
        <w:rPr>
          <w:b w:val="0"/>
          <w:bCs w:val="0"/>
          <w:color w:val="000000" w:themeColor="text1"/>
          <w:sz w:val="30"/>
          <w:szCs w:val="30"/>
          <w:lang w:eastAsia="ru-RU"/>
        </w:rPr>
        <w:lastRenderedPageBreak/>
        <w:t>Приложение Б</w:t>
      </w:r>
      <w:bookmarkEnd w:id="123"/>
      <w:bookmarkEnd w:id="124"/>
      <w:bookmarkEnd w:id="125"/>
    </w:p>
    <w:p w14:paraId="53B53A38" w14:textId="331F81C0" w:rsidR="00F964CC" w:rsidRPr="00E02D0E" w:rsidRDefault="00F964CC" w:rsidP="00F964CC">
      <w:pPr>
        <w:pStyle w:val="3"/>
        <w:spacing w:before="0" w:after="240"/>
        <w:jc w:val="center"/>
        <w:rPr>
          <w:color w:val="000000" w:themeColor="text1"/>
          <w:sz w:val="30"/>
          <w:szCs w:val="30"/>
          <w:lang w:eastAsia="ru-RU"/>
        </w:rPr>
      </w:pPr>
      <w:bookmarkStart w:id="126" w:name="_Toc235134923"/>
      <w:bookmarkStart w:id="127" w:name="_Toc231819822"/>
      <w:bookmarkStart w:id="128" w:name="_Toc231819947"/>
      <w:r w:rsidRPr="00496906">
        <w:rPr>
          <w:b w:val="0"/>
          <w:bCs w:val="0"/>
          <w:color w:val="000000" w:themeColor="text1"/>
          <w:sz w:val="30"/>
          <w:szCs w:val="30"/>
          <w:lang w:eastAsia="ru-RU"/>
        </w:rPr>
        <w:t>Отчет о финансовых результатах ООО «</w:t>
      </w:r>
      <w:proofErr w:type="spellStart"/>
      <w:r w:rsidR="003B4D1D">
        <w:rPr>
          <w:b w:val="0"/>
          <w:bCs w:val="0"/>
          <w:color w:val="000000" w:themeColor="text1"/>
          <w:sz w:val="30"/>
          <w:szCs w:val="30"/>
          <w:lang w:eastAsia="ru-RU"/>
        </w:rPr>
        <w:t>Вод</w:t>
      </w:r>
      <w:r w:rsidR="003D49BF">
        <w:rPr>
          <w:b w:val="0"/>
          <w:bCs w:val="0"/>
          <w:color w:val="000000" w:themeColor="text1"/>
          <w:sz w:val="30"/>
          <w:szCs w:val="30"/>
          <w:lang w:eastAsia="ru-RU"/>
        </w:rPr>
        <w:t>п</w:t>
      </w:r>
      <w:r w:rsidR="003B4D1D">
        <w:rPr>
          <w:b w:val="0"/>
          <w:bCs w:val="0"/>
          <w:color w:val="000000" w:themeColor="text1"/>
          <w:sz w:val="30"/>
          <w:szCs w:val="30"/>
          <w:lang w:eastAsia="ru-RU"/>
        </w:rPr>
        <w:t>роект</w:t>
      </w:r>
      <w:r w:rsidR="003D49BF">
        <w:rPr>
          <w:b w:val="0"/>
          <w:bCs w:val="0"/>
          <w:color w:val="000000" w:themeColor="text1"/>
          <w:sz w:val="30"/>
          <w:szCs w:val="30"/>
          <w:lang w:eastAsia="ru-RU"/>
        </w:rPr>
        <w:t>с</w:t>
      </w:r>
      <w:r w:rsidR="003B4D1D">
        <w:rPr>
          <w:b w:val="0"/>
          <w:bCs w:val="0"/>
          <w:color w:val="000000" w:themeColor="text1"/>
          <w:sz w:val="30"/>
          <w:szCs w:val="30"/>
          <w:lang w:eastAsia="ru-RU"/>
        </w:rPr>
        <w:t>трой</w:t>
      </w:r>
      <w:proofErr w:type="spellEnd"/>
      <w:r w:rsidRPr="00496906">
        <w:rPr>
          <w:b w:val="0"/>
          <w:bCs w:val="0"/>
          <w:color w:val="000000" w:themeColor="text1"/>
          <w:sz w:val="30"/>
          <w:szCs w:val="30"/>
          <w:lang w:eastAsia="ru-RU"/>
        </w:rPr>
        <w:t>»</w:t>
      </w:r>
      <w:bookmarkEnd w:id="126"/>
      <w:r w:rsidRPr="00B520FC">
        <w:rPr>
          <w:noProof/>
        </w:rPr>
        <w:t xml:space="preserve"> </w:t>
      </w:r>
      <w:bookmarkEnd w:id="127"/>
      <w:bookmarkEnd w:id="128"/>
    </w:p>
    <w:p w14:paraId="592ACC05" w14:textId="07945FA6" w:rsidR="007973BF" w:rsidRDefault="000D6362" w:rsidP="007973BF">
      <w:pPr>
        <w:rPr>
          <w:rFonts w:ascii="Arial" w:hAnsi="Arial" w:cs="Arial"/>
          <w:kern w:val="32"/>
          <w:sz w:val="30"/>
          <w:szCs w:val="30"/>
        </w:rPr>
      </w:pPr>
      <w:r w:rsidRPr="000D6362">
        <w:rPr>
          <w:rFonts w:ascii="Arial" w:hAnsi="Arial" w:cs="Arial"/>
          <w:noProof/>
          <w:kern w:val="32"/>
          <w:sz w:val="30"/>
          <w:szCs w:val="30"/>
        </w:rPr>
        <w:drawing>
          <wp:inline distT="0" distB="0" distL="0" distR="0" wp14:anchorId="622627DD" wp14:editId="78DA0FFA">
            <wp:extent cx="6120130" cy="7090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BEB8" w14:textId="77777777" w:rsidR="007973BF" w:rsidRDefault="007973BF" w:rsidP="007973BF">
      <w:pPr>
        <w:rPr>
          <w:rFonts w:ascii="Arial" w:hAnsi="Arial" w:cs="Arial"/>
          <w:kern w:val="32"/>
          <w:sz w:val="30"/>
          <w:szCs w:val="30"/>
        </w:rPr>
      </w:pPr>
    </w:p>
    <w:p w14:paraId="046B198C" w14:textId="77777777" w:rsidR="00921BF6" w:rsidRDefault="00921BF6" w:rsidP="007973BF">
      <w:pPr>
        <w:rPr>
          <w:rFonts w:ascii="Arial" w:hAnsi="Arial" w:cs="Arial"/>
          <w:kern w:val="32"/>
          <w:sz w:val="30"/>
          <w:szCs w:val="30"/>
        </w:rPr>
      </w:pPr>
    </w:p>
    <w:p w14:paraId="7918CFF1" w14:textId="77777777" w:rsidR="00853031" w:rsidRDefault="00853031" w:rsidP="007973BF">
      <w:pPr>
        <w:rPr>
          <w:rFonts w:ascii="Arial" w:hAnsi="Arial" w:cs="Arial"/>
          <w:kern w:val="32"/>
          <w:sz w:val="30"/>
          <w:szCs w:val="30"/>
        </w:rPr>
      </w:pPr>
    </w:p>
    <w:p w14:paraId="160AF06B" w14:textId="3472AE06" w:rsidR="007973BF" w:rsidRPr="00AD6A5D" w:rsidRDefault="007973BF" w:rsidP="0067602C">
      <w:pPr>
        <w:keepNext/>
        <w:spacing w:line="360" w:lineRule="auto"/>
        <w:jc w:val="center"/>
        <w:outlineLvl w:val="0"/>
        <w:rPr>
          <w:rFonts w:ascii="Arial" w:hAnsi="Arial" w:cs="Arial"/>
          <w:kern w:val="32"/>
          <w:sz w:val="30"/>
          <w:szCs w:val="30"/>
        </w:rPr>
      </w:pPr>
      <w:bookmarkStart w:id="129" w:name="_Toc235134924"/>
      <w:r>
        <w:rPr>
          <w:rFonts w:ascii="Arial" w:hAnsi="Arial" w:cs="Arial"/>
          <w:kern w:val="32"/>
          <w:sz w:val="30"/>
          <w:szCs w:val="30"/>
        </w:rPr>
        <w:lastRenderedPageBreak/>
        <w:t xml:space="preserve">Приложение </w:t>
      </w:r>
      <w:r w:rsidR="00496906">
        <w:rPr>
          <w:rFonts w:ascii="Arial" w:hAnsi="Arial" w:cs="Arial"/>
          <w:kern w:val="32"/>
          <w:sz w:val="30"/>
          <w:szCs w:val="30"/>
        </w:rPr>
        <w:t>В</w:t>
      </w:r>
      <w:bookmarkEnd w:id="129"/>
    </w:p>
    <w:p w14:paraId="3CB60094" w14:textId="2976306A" w:rsidR="004D51A4" w:rsidRPr="00853031" w:rsidRDefault="00241CDA" w:rsidP="0067602C">
      <w:pPr>
        <w:pStyle w:val="10"/>
        <w:spacing w:before="0" w:after="0" w:line="360" w:lineRule="auto"/>
        <w:jc w:val="center"/>
        <w:rPr>
          <w:b w:val="0"/>
          <w:bCs w:val="0"/>
          <w:sz w:val="30"/>
          <w:szCs w:val="30"/>
        </w:rPr>
      </w:pPr>
      <w:bookmarkStart w:id="130" w:name="_Toc235134925"/>
      <w:r w:rsidRPr="00853031">
        <w:rPr>
          <w:b w:val="0"/>
          <w:bCs w:val="0"/>
          <w:sz w:val="30"/>
          <w:szCs w:val="30"/>
        </w:rPr>
        <w:t>Материалы презентации к разделу 2</w:t>
      </w:r>
      <w:bookmarkEnd w:id="130"/>
    </w:p>
    <w:p w14:paraId="0B012A13" w14:textId="744116D0" w:rsidR="001F07FE" w:rsidRPr="00AD6A5D" w:rsidRDefault="00241CDA" w:rsidP="0067602C">
      <w:pPr>
        <w:spacing w:line="360" w:lineRule="auto"/>
      </w:pPr>
      <w:r>
        <w:t xml:space="preserve"> </w:t>
      </w:r>
    </w:p>
    <w:p w14:paraId="46B7C3F7" w14:textId="23DC9CF4" w:rsidR="001F07FE" w:rsidRDefault="007266CE" w:rsidP="0067602C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617E0325" wp14:editId="03CF7CB7">
            <wp:extent cx="4315039" cy="346304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35467" cy="347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7A18" w14:textId="48542C55" w:rsidR="00853031" w:rsidRPr="00853031" w:rsidRDefault="00853031" w:rsidP="0067602C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 xml:space="preserve">1 – Материалы к презентации к разделу 2, слайд 1 </w:t>
      </w:r>
    </w:p>
    <w:p w14:paraId="12E5A2E4" w14:textId="77777777" w:rsidR="001F07FE" w:rsidRPr="00AD6A5D" w:rsidRDefault="001F07FE" w:rsidP="0067602C">
      <w:pPr>
        <w:spacing w:line="360" w:lineRule="auto"/>
      </w:pPr>
    </w:p>
    <w:p w14:paraId="64BC447F" w14:textId="49F035FF" w:rsidR="00853031" w:rsidRDefault="007266CE" w:rsidP="00A306C2">
      <w:pPr>
        <w:spacing w:line="360" w:lineRule="auto"/>
        <w:jc w:val="center"/>
        <w:rPr>
          <w:noProof/>
        </w:rPr>
      </w:pPr>
      <w:r w:rsidRPr="007266CE">
        <w:rPr>
          <w:noProof/>
        </w:rPr>
        <w:drawing>
          <wp:inline distT="0" distB="0" distL="0" distR="0" wp14:anchorId="52197529" wp14:editId="31A498A5">
            <wp:extent cx="4537237" cy="32774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0794" cy="328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90304" w14:textId="6D82A72C" w:rsidR="00853031" w:rsidRPr="00853031" w:rsidRDefault="00853031" w:rsidP="0067602C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2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2</w:t>
      </w:r>
      <w:r w:rsidRPr="00853031">
        <w:rPr>
          <w:sz w:val="28"/>
          <w:szCs w:val="28"/>
        </w:rPr>
        <w:t xml:space="preserve"> </w:t>
      </w:r>
    </w:p>
    <w:p w14:paraId="05C78BC0" w14:textId="77777777" w:rsidR="00853031" w:rsidRDefault="00853031" w:rsidP="0067602C">
      <w:pPr>
        <w:spacing w:line="360" w:lineRule="auto"/>
        <w:rPr>
          <w:noProof/>
        </w:rPr>
      </w:pPr>
    </w:p>
    <w:p w14:paraId="189AE346" w14:textId="3A26273E" w:rsidR="001F07FE" w:rsidRDefault="007266CE" w:rsidP="00590ED0">
      <w:pPr>
        <w:spacing w:line="360" w:lineRule="auto"/>
        <w:jc w:val="center"/>
        <w:rPr>
          <w:noProof/>
        </w:rPr>
      </w:pPr>
      <w:r w:rsidRPr="007266CE">
        <w:rPr>
          <w:noProof/>
        </w:rPr>
        <w:lastRenderedPageBreak/>
        <w:drawing>
          <wp:inline distT="0" distB="0" distL="0" distR="0" wp14:anchorId="7126ED09" wp14:editId="15AA1CF9">
            <wp:extent cx="3759552" cy="278085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64708" cy="278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2446" w14:textId="0B7A4A57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3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3</w:t>
      </w:r>
    </w:p>
    <w:p w14:paraId="2E9B15F9" w14:textId="77777777" w:rsidR="00853031" w:rsidRDefault="00853031" w:rsidP="00590ED0">
      <w:pPr>
        <w:spacing w:line="360" w:lineRule="auto"/>
        <w:jc w:val="center"/>
        <w:rPr>
          <w:noProof/>
        </w:rPr>
      </w:pPr>
    </w:p>
    <w:p w14:paraId="3B344FEE" w14:textId="19798C6E" w:rsidR="007266CE" w:rsidRDefault="007266CE" w:rsidP="00590ED0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670D1780" wp14:editId="1FAB9A79">
            <wp:extent cx="4293450" cy="323144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00261" cy="323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169F" w14:textId="6E06871D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4</w:t>
      </w:r>
    </w:p>
    <w:p w14:paraId="559197A9" w14:textId="77777777" w:rsidR="00853031" w:rsidRDefault="00853031" w:rsidP="00590ED0">
      <w:pPr>
        <w:spacing w:line="360" w:lineRule="auto"/>
        <w:jc w:val="center"/>
      </w:pPr>
    </w:p>
    <w:p w14:paraId="32D5F56C" w14:textId="31F45C1C" w:rsidR="007266CE" w:rsidRDefault="007266CE" w:rsidP="00590ED0">
      <w:pPr>
        <w:spacing w:line="360" w:lineRule="auto"/>
        <w:jc w:val="center"/>
      </w:pPr>
      <w:r w:rsidRPr="007266CE">
        <w:rPr>
          <w:noProof/>
        </w:rPr>
        <w:lastRenderedPageBreak/>
        <w:drawing>
          <wp:inline distT="0" distB="0" distL="0" distR="0" wp14:anchorId="067E79E3" wp14:editId="1D772A0D">
            <wp:extent cx="4440488" cy="336975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4512" cy="337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E98D5" w14:textId="2C41A93E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5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5</w:t>
      </w:r>
    </w:p>
    <w:p w14:paraId="10296C5B" w14:textId="77777777" w:rsidR="00853031" w:rsidRDefault="00853031" w:rsidP="00590ED0">
      <w:pPr>
        <w:spacing w:line="360" w:lineRule="auto"/>
        <w:jc w:val="center"/>
      </w:pPr>
    </w:p>
    <w:p w14:paraId="5244F466" w14:textId="052FCE6B" w:rsidR="007266CE" w:rsidRDefault="007266CE" w:rsidP="00590ED0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160E90A0" wp14:editId="02B2E6DC">
            <wp:extent cx="5398770" cy="406616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1787" cy="40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8213E" w14:textId="170EC253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6</w:t>
      </w:r>
      <w:r w:rsidRPr="00853031">
        <w:rPr>
          <w:sz w:val="28"/>
          <w:szCs w:val="28"/>
        </w:rPr>
        <w:t xml:space="preserve">– Материалы к презентации к разделу 2, слайд </w:t>
      </w:r>
      <w:r w:rsidR="00A306C2">
        <w:rPr>
          <w:sz w:val="28"/>
          <w:szCs w:val="28"/>
        </w:rPr>
        <w:t>6</w:t>
      </w:r>
    </w:p>
    <w:p w14:paraId="0D4B9BE4" w14:textId="77777777" w:rsidR="00853031" w:rsidRDefault="00853031" w:rsidP="00590ED0">
      <w:pPr>
        <w:spacing w:line="360" w:lineRule="auto"/>
        <w:jc w:val="center"/>
      </w:pPr>
    </w:p>
    <w:p w14:paraId="7DCDC946" w14:textId="48C2F364" w:rsidR="007266CE" w:rsidRDefault="007266CE" w:rsidP="00590ED0">
      <w:pPr>
        <w:spacing w:line="360" w:lineRule="auto"/>
        <w:jc w:val="center"/>
      </w:pPr>
      <w:r w:rsidRPr="007266CE">
        <w:rPr>
          <w:noProof/>
        </w:rPr>
        <w:lastRenderedPageBreak/>
        <w:drawing>
          <wp:inline distT="0" distB="0" distL="0" distR="0" wp14:anchorId="7A001213" wp14:editId="28EF595A">
            <wp:extent cx="4876800" cy="3636601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83430" cy="36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A744A" w14:textId="4BE12329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7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7</w:t>
      </w:r>
    </w:p>
    <w:p w14:paraId="1907BBC0" w14:textId="77777777" w:rsidR="00853031" w:rsidRDefault="00853031" w:rsidP="00590ED0">
      <w:pPr>
        <w:spacing w:line="360" w:lineRule="auto"/>
        <w:jc w:val="center"/>
      </w:pPr>
    </w:p>
    <w:p w14:paraId="01747945" w14:textId="42742C60" w:rsidR="007266CE" w:rsidRDefault="007266CE" w:rsidP="00590ED0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7DD73CE8" wp14:editId="189F7EF4">
            <wp:extent cx="5211493" cy="3923490"/>
            <wp:effectExtent l="0" t="0" r="825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6172" cy="39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62915" w14:textId="6EBFB71F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8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8</w:t>
      </w:r>
    </w:p>
    <w:p w14:paraId="633DB358" w14:textId="77777777" w:rsidR="00853031" w:rsidRDefault="00853031" w:rsidP="00590ED0">
      <w:pPr>
        <w:spacing w:line="360" w:lineRule="auto"/>
        <w:jc w:val="center"/>
      </w:pPr>
    </w:p>
    <w:p w14:paraId="4AD076F8" w14:textId="36BBF7D2" w:rsidR="00853031" w:rsidRDefault="007266CE" w:rsidP="00590ED0">
      <w:pPr>
        <w:spacing w:line="360" w:lineRule="auto"/>
        <w:jc w:val="center"/>
        <w:rPr>
          <w:noProof/>
        </w:rPr>
      </w:pPr>
      <w:r w:rsidRPr="007266CE">
        <w:rPr>
          <w:noProof/>
        </w:rPr>
        <w:lastRenderedPageBreak/>
        <w:drawing>
          <wp:inline distT="0" distB="0" distL="0" distR="0" wp14:anchorId="7E058AF0" wp14:editId="3BEAE1B8">
            <wp:extent cx="5032140" cy="33592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35142" cy="33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F7F6" w14:textId="72F65249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9</w:t>
      </w:r>
      <w:r w:rsidRPr="00853031">
        <w:rPr>
          <w:sz w:val="28"/>
          <w:szCs w:val="28"/>
        </w:rPr>
        <w:t xml:space="preserve"> – Материалы к презентации к разделу 2, слайд </w:t>
      </w:r>
      <w:r w:rsidR="00A306C2">
        <w:rPr>
          <w:sz w:val="28"/>
          <w:szCs w:val="28"/>
        </w:rPr>
        <w:t>9</w:t>
      </w:r>
    </w:p>
    <w:p w14:paraId="18CDD961" w14:textId="3CE225C9" w:rsidR="007266CE" w:rsidRDefault="007266CE" w:rsidP="00590ED0">
      <w:pPr>
        <w:spacing w:line="360" w:lineRule="auto"/>
        <w:jc w:val="center"/>
        <w:rPr>
          <w:noProof/>
        </w:rPr>
      </w:pPr>
      <w:r w:rsidRPr="007266CE">
        <w:rPr>
          <w:noProof/>
        </w:rPr>
        <w:drawing>
          <wp:inline distT="0" distB="0" distL="0" distR="0" wp14:anchorId="322C76A9" wp14:editId="5BE7CCB9">
            <wp:extent cx="5071353" cy="3554367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73572" cy="355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A9B93" w14:textId="367CF601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0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0</w:t>
      </w:r>
    </w:p>
    <w:p w14:paraId="7FA8F4F7" w14:textId="77777777" w:rsidR="00853031" w:rsidRDefault="00853031" w:rsidP="00590ED0">
      <w:pPr>
        <w:spacing w:line="360" w:lineRule="auto"/>
        <w:jc w:val="center"/>
        <w:rPr>
          <w:noProof/>
        </w:rPr>
      </w:pPr>
    </w:p>
    <w:p w14:paraId="0A340B30" w14:textId="74BAE29A" w:rsidR="007266CE" w:rsidRDefault="007266CE" w:rsidP="00590ED0">
      <w:pPr>
        <w:spacing w:line="360" w:lineRule="auto"/>
        <w:jc w:val="center"/>
      </w:pPr>
      <w:r w:rsidRPr="007266CE">
        <w:rPr>
          <w:noProof/>
        </w:rPr>
        <w:lastRenderedPageBreak/>
        <w:drawing>
          <wp:inline distT="0" distB="0" distL="0" distR="0" wp14:anchorId="40941EDD" wp14:editId="6A64A25C">
            <wp:extent cx="5051898" cy="366233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57620" cy="366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09AC" w14:textId="0B542786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1</w:t>
      </w:r>
      <w:r w:rsidRPr="00853031">
        <w:rPr>
          <w:sz w:val="28"/>
          <w:szCs w:val="28"/>
        </w:rPr>
        <w:t>1 – Материалы к презентации к разделу 2, слайд 1</w:t>
      </w:r>
      <w:r w:rsidR="00A306C2">
        <w:rPr>
          <w:sz w:val="28"/>
          <w:szCs w:val="28"/>
        </w:rPr>
        <w:t>1</w:t>
      </w:r>
    </w:p>
    <w:p w14:paraId="1BC9B70C" w14:textId="77777777" w:rsidR="00853031" w:rsidRDefault="00853031" w:rsidP="00590ED0">
      <w:pPr>
        <w:spacing w:line="360" w:lineRule="auto"/>
        <w:jc w:val="center"/>
      </w:pPr>
    </w:p>
    <w:p w14:paraId="55658D5A" w14:textId="1301E77A" w:rsidR="007266CE" w:rsidRDefault="007266CE" w:rsidP="00590ED0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4B19F64E" wp14:editId="6BAE520F">
            <wp:extent cx="5479915" cy="3864028"/>
            <wp:effectExtent l="0" t="0" r="6985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2738" cy="386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57C24" w14:textId="634FE6BF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2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2</w:t>
      </w:r>
    </w:p>
    <w:p w14:paraId="1A44F91D" w14:textId="77777777" w:rsidR="00853031" w:rsidRDefault="00853031" w:rsidP="00590ED0">
      <w:pPr>
        <w:spacing w:line="360" w:lineRule="auto"/>
        <w:jc w:val="center"/>
      </w:pPr>
    </w:p>
    <w:p w14:paraId="0AA971E3" w14:textId="4ABE0198" w:rsidR="007266CE" w:rsidRDefault="007266CE" w:rsidP="00590ED0">
      <w:pPr>
        <w:spacing w:line="360" w:lineRule="auto"/>
        <w:jc w:val="center"/>
      </w:pPr>
      <w:r w:rsidRPr="007266CE">
        <w:rPr>
          <w:noProof/>
        </w:rPr>
        <w:lastRenderedPageBreak/>
        <w:drawing>
          <wp:inline distT="0" distB="0" distL="0" distR="0" wp14:anchorId="765005FF" wp14:editId="46C71173">
            <wp:extent cx="5317787" cy="400406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1594" cy="40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501E4" w14:textId="46AFDA20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3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3</w:t>
      </w:r>
    </w:p>
    <w:p w14:paraId="22CA92F0" w14:textId="049E5023" w:rsidR="00853031" w:rsidRDefault="00853031" w:rsidP="00590ED0">
      <w:pPr>
        <w:spacing w:line="360" w:lineRule="auto"/>
        <w:jc w:val="center"/>
      </w:pPr>
    </w:p>
    <w:p w14:paraId="23BDE84A" w14:textId="4A319A57" w:rsidR="007266CE" w:rsidRDefault="007266CE" w:rsidP="00590ED0">
      <w:pPr>
        <w:spacing w:line="360" w:lineRule="auto"/>
        <w:jc w:val="center"/>
      </w:pPr>
      <w:r w:rsidRPr="007266CE">
        <w:rPr>
          <w:noProof/>
        </w:rPr>
        <w:drawing>
          <wp:inline distT="0" distB="0" distL="0" distR="0" wp14:anchorId="6BFACC27" wp14:editId="30D5DE22">
            <wp:extent cx="5306731" cy="3917004"/>
            <wp:effectExtent l="0" t="0" r="825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11918" cy="392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D8668" w14:textId="63AEDF0D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4</w:t>
      </w:r>
    </w:p>
    <w:p w14:paraId="74CFF597" w14:textId="77777777" w:rsidR="00853031" w:rsidRDefault="00853031" w:rsidP="00590ED0">
      <w:pPr>
        <w:spacing w:line="360" w:lineRule="auto"/>
        <w:jc w:val="center"/>
      </w:pPr>
    </w:p>
    <w:p w14:paraId="6072C583" w14:textId="2E08B7D3" w:rsidR="00853031" w:rsidRDefault="007266CE" w:rsidP="00590ED0">
      <w:pPr>
        <w:spacing w:line="360" w:lineRule="auto"/>
        <w:jc w:val="center"/>
        <w:rPr>
          <w:noProof/>
        </w:rPr>
      </w:pPr>
      <w:r w:rsidRPr="007266CE">
        <w:rPr>
          <w:noProof/>
        </w:rPr>
        <w:lastRenderedPageBreak/>
        <w:drawing>
          <wp:inline distT="0" distB="0" distL="0" distR="0" wp14:anchorId="78A5252C" wp14:editId="210C8706">
            <wp:extent cx="5038927" cy="37392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6482" cy="374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0DA1" w14:textId="4EF9E40E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5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5</w:t>
      </w:r>
    </w:p>
    <w:p w14:paraId="302D1BF7" w14:textId="78A4AC4C" w:rsidR="007266CE" w:rsidRDefault="007266CE" w:rsidP="00590ED0">
      <w:pPr>
        <w:spacing w:line="360" w:lineRule="auto"/>
        <w:jc w:val="center"/>
        <w:rPr>
          <w:noProof/>
        </w:rPr>
      </w:pPr>
      <w:r w:rsidRPr="007266CE">
        <w:rPr>
          <w:noProof/>
        </w:rPr>
        <w:drawing>
          <wp:inline distT="0" distB="0" distL="0" distR="0" wp14:anchorId="722BD4F8" wp14:editId="0A5BBF40">
            <wp:extent cx="5224532" cy="3904034"/>
            <wp:effectExtent l="0" t="0" r="0" b="12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27609" cy="390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B120" w14:textId="569FE3FA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6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6</w:t>
      </w:r>
    </w:p>
    <w:p w14:paraId="1FF90DDE" w14:textId="77777777" w:rsidR="00853031" w:rsidRDefault="00853031" w:rsidP="00590ED0">
      <w:pPr>
        <w:spacing w:line="360" w:lineRule="auto"/>
        <w:jc w:val="center"/>
        <w:rPr>
          <w:noProof/>
        </w:rPr>
      </w:pPr>
    </w:p>
    <w:p w14:paraId="71BE0C87" w14:textId="084045C3" w:rsidR="007266CE" w:rsidRDefault="007266CE" w:rsidP="00590ED0">
      <w:pPr>
        <w:spacing w:line="360" w:lineRule="auto"/>
        <w:jc w:val="center"/>
      </w:pPr>
      <w:r w:rsidRPr="007266CE">
        <w:rPr>
          <w:noProof/>
        </w:rPr>
        <w:lastRenderedPageBreak/>
        <w:drawing>
          <wp:inline distT="0" distB="0" distL="0" distR="0" wp14:anchorId="24C11033" wp14:editId="038EB177">
            <wp:extent cx="5129719" cy="3831588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33507" cy="383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B1F3" w14:textId="11E34377" w:rsidR="00853031" w:rsidRPr="00853031" w:rsidRDefault="00853031" w:rsidP="00590ED0">
      <w:pPr>
        <w:spacing w:line="360" w:lineRule="auto"/>
        <w:jc w:val="center"/>
        <w:rPr>
          <w:sz w:val="28"/>
          <w:szCs w:val="28"/>
        </w:rPr>
      </w:pPr>
      <w:r w:rsidRPr="00853031">
        <w:rPr>
          <w:sz w:val="28"/>
          <w:szCs w:val="28"/>
        </w:rPr>
        <w:t>Рисунок В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A306C2">
        <w:rPr>
          <w:sz w:val="28"/>
          <w:szCs w:val="28"/>
        </w:rPr>
        <w:t>7</w:t>
      </w:r>
      <w:r w:rsidRPr="00853031">
        <w:rPr>
          <w:sz w:val="28"/>
          <w:szCs w:val="28"/>
        </w:rPr>
        <w:t xml:space="preserve"> – Материалы к презентации к разделу 2, слайд 1</w:t>
      </w:r>
      <w:r w:rsidR="00A306C2">
        <w:rPr>
          <w:sz w:val="28"/>
          <w:szCs w:val="28"/>
        </w:rPr>
        <w:t>7</w:t>
      </w:r>
    </w:p>
    <w:p w14:paraId="47A25520" w14:textId="1FFC5E4E" w:rsidR="00E53EB3" w:rsidRDefault="00E53EB3" w:rsidP="00B42AF1">
      <w:pPr>
        <w:pStyle w:val="10"/>
        <w:pageBreakBefore/>
        <w:spacing w:before="0" w:after="0"/>
        <w:jc w:val="center"/>
        <w:rPr>
          <w:b w:val="0"/>
          <w:bCs w:val="0"/>
          <w:sz w:val="30"/>
          <w:szCs w:val="30"/>
        </w:rPr>
      </w:pPr>
      <w:bookmarkStart w:id="131" w:name="_Toc469757266"/>
      <w:bookmarkStart w:id="132" w:name="_Toc235134926"/>
      <w:r w:rsidRPr="00AD6A5D">
        <w:rPr>
          <w:b w:val="0"/>
          <w:bCs w:val="0"/>
          <w:sz w:val="30"/>
          <w:szCs w:val="30"/>
        </w:rPr>
        <w:lastRenderedPageBreak/>
        <w:t xml:space="preserve">Приложение </w:t>
      </w:r>
      <w:bookmarkEnd w:id="131"/>
      <w:r w:rsidR="00496906">
        <w:rPr>
          <w:b w:val="0"/>
          <w:bCs w:val="0"/>
          <w:sz w:val="30"/>
          <w:szCs w:val="30"/>
        </w:rPr>
        <w:t>Г</w:t>
      </w:r>
      <w:bookmarkEnd w:id="132"/>
    </w:p>
    <w:p w14:paraId="2BEDD887" w14:textId="77777777" w:rsidR="00241CDA" w:rsidRDefault="00241CDA" w:rsidP="00590ED0">
      <w:pPr>
        <w:jc w:val="center"/>
      </w:pPr>
    </w:p>
    <w:p w14:paraId="086872DB" w14:textId="59065F7B" w:rsidR="00241CDA" w:rsidRPr="00853031" w:rsidRDefault="00853031" w:rsidP="00590ED0">
      <w:pPr>
        <w:pStyle w:val="10"/>
        <w:spacing w:before="0" w:after="0"/>
        <w:jc w:val="center"/>
        <w:rPr>
          <w:b w:val="0"/>
          <w:bCs w:val="0"/>
          <w:sz w:val="30"/>
          <w:szCs w:val="30"/>
        </w:rPr>
      </w:pPr>
      <w:bookmarkStart w:id="133" w:name="_Toc235134927"/>
      <w:r>
        <w:rPr>
          <w:b w:val="0"/>
          <w:bCs w:val="0"/>
          <w:sz w:val="30"/>
          <w:szCs w:val="30"/>
        </w:rPr>
        <w:t>М</w:t>
      </w:r>
      <w:r w:rsidRPr="00853031">
        <w:rPr>
          <w:b w:val="0"/>
          <w:bCs w:val="0"/>
          <w:sz w:val="30"/>
          <w:szCs w:val="30"/>
        </w:rPr>
        <w:t>атериалы к</w:t>
      </w:r>
      <w:r>
        <w:rPr>
          <w:b w:val="0"/>
          <w:bCs w:val="0"/>
          <w:sz w:val="30"/>
          <w:szCs w:val="30"/>
        </w:rPr>
        <w:t xml:space="preserve"> </w:t>
      </w:r>
      <w:r w:rsidR="00241CDA" w:rsidRPr="00853031">
        <w:rPr>
          <w:b w:val="0"/>
          <w:bCs w:val="0"/>
          <w:sz w:val="30"/>
          <w:szCs w:val="30"/>
        </w:rPr>
        <w:t>презентации к разделу 4</w:t>
      </w:r>
      <w:bookmarkEnd w:id="133"/>
    </w:p>
    <w:p w14:paraId="323C9AE9" w14:textId="77777777" w:rsidR="00241CDA" w:rsidRDefault="00241CDA" w:rsidP="00590ED0">
      <w:pPr>
        <w:jc w:val="center"/>
      </w:pPr>
    </w:p>
    <w:p w14:paraId="0D59A3C3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38E0D30A" wp14:editId="061B03A7">
            <wp:extent cx="4887473" cy="2734988"/>
            <wp:effectExtent l="0" t="0" r="8890" b="8255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251" cy="27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6F1B" w14:textId="03529322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 xml:space="preserve">1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>, слайд 1</w:t>
      </w:r>
    </w:p>
    <w:p w14:paraId="40138273" w14:textId="77777777" w:rsidR="00853031" w:rsidRPr="00520337" w:rsidRDefault="00853031" w:rsidP="00590ED0">
      <w:pPr>
        <w:jc w:val="center"/>
        <w:rPr>
          <w:noProof/>
        </w:rPr>
      </w:pPr>
    </w:p>
    <w:p w14:paraId="42EC2F3B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232284C2" wp14:editId="36F6DD8D">
            <wp:extent cx="4559300" cy="2451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FFA8F" w14:textId="4AF3BAD0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2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A306C2">
        <w:rPr>
          <w:sz w:val="28"/>
          <w:szCs w:val="28"/>
        </w:rPr>
        <w:t>2</w:t>
      </w:r>
    </w:p>
    <w:p w14:paraId="0B87E95B" w14:textId="77777777" w:rsidR="00853031" w:rsidRPr="00520337" w:rsidRDefault="00853031" w:rsidP="00590ED0">
      <w:pPr>
        <w:jc w:val="center"/>
        <w:rPr>
          <w:noProof/>
        </w:rPr>
      </w:pPr>
    </w:p>
    <w:p w14:paraId="79DCB788" w14:textId="77777777" w:rsidR="00241CDA" w:rsidRPr="00520337" w:rsidRDefault="00241CDA" w:rsidP="00590ED0">
      <w:pPr>
        <w:jc w:val="center"/>
        <w:rPr>
          <w:noProof/>
        </w:rPr>
      </w:pPr>
    </w:p>
    <w:p w14:paraId="2379D917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lastRenderedPageBreak/>
        <w:drawing>
          <wp:inline distT="0" distB="0" distL="0" distR="0" wp14:anchorId="3DCFCD48" wp14:editId="68031FFE">
            <wp:extent cx="5441950" cy="295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DFA83" w14:textId="428A33D8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3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A306C2">
        <w:rPr>
          <w:sz w:val="28"/>
          <w:szCs w:val="28"/>
        </w:rPr>
        <w:t>3</w:t>
      </w:r>
    </w:p>
    <w:p w14:paraId="25B8CFF0" w14:textId="77777777" w:rsidR="00853031" w:rsidRPr="00520337" w:rsidRDefault="00853031" w:rsidP="00590ED0">
      <w:pPr>
        <w:jc w:val="center"/>
        <w:rPr>
          <w:noProof/>
        </w:rPr>
      </w:pPr>
    </w:p>
    <w:p w14:paraId="148A046D" w14:textId="77777777" w:rsidR="00241CDA" w:rsidRPr="00520337" w:rsidRDefault="00241CDA" w:rsidP="00590ED0">
      <w:pPr>
        <w:jc w:val="center"/>
        <w:rPr>
          <w:noProof/>
        </w:rPr>
      </w:pPr>
    </w:p>
    <w:p w14:paraId="0DD87E80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5AEF2F22" wp14:editId="55A5067D">
            <wp:extent cx="4914900" cy="2692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1FDFD" w14:textId="2A921DB3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A306C2">
        <w:rPr>
          <w:sz w:val="28"/>
          <w:szCs w:val="28"/>
        </w:rPr>
        <w:t>4</w:t>
      </w:r>
    </w:p>
    <w:p w14:paraId="57195941" w14:textId="77777777" w:rsidR="00853031" w:rsidRPr="00520337" w:rsidRDefault="00853031" w:rsidP="00590ED0">
      <w:pPr>
        <w:jc w:val="center"/>
        <w:rPr>
          <w:noProof/>
        </w:rPr>
      </w:pPr>
    </w:p>
    <w:p w14:paraId="4579B11E" w14:textId="77777777" w:rsidR="00241CDA" w:rsidRPr="00520337" w:rsidRDefault="00241CDA" w:rsidP="00590ED0">
      <w:pPr>
        <w:jc w:val="center"/>
        <w:rPr>
          <w:noProof/>
        </w:rPr>
      </w:pPr>
    </w:p>
    <w:p w14:paraId="688CA3B6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lastRenderedPageBreak/>
        <w:drawing>
          <wp:inline distT="0" distB="0" distL="0" distR="0" wp14:anchorId="2AFD8CB1" wp14:editId="3170F648">
            <wp:extent cx="4826000" cy="2641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EE051" w14:textId="21EA0A19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5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A306C2">
        <w:rPr>
          <w:sz w:val="28"/>
          <w:szCs w:val="28"/>
        </w:rPr>
        <w:t>5</w:t>
      </w:r>
    </w:p>
    <w:p w14:paraId="3451A25F" w14:textId="77777777" w:rsidR="00853031" w:rsidRPr="00520337" w:rsidRDefault="00853031" w:rsidP="00590ED0">
      <w:pPr>
        <w:jc w:val="center"/>
        <w:rPr>
          <w:noProof/>
        </w:rPr>
      </w:pPr>
    </w:p>
    <w:p w14:paraId="767178D2" w14:textId="77777777" w:rsidR="00241CDA" w:rsidRPr="00520337" w:rsidRDefault="00241CDA" w:rsidP="00590ED0">
      <w:pPr>
        <w:jc w:val="center"/>
        <w:rPr>
          <w:noProof/>
        </w:rPr>
      </w:pPr>
    </w:p>
    <w:p w14:paraId="7A350C38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35D58556" wp14:editId="335DD2E9">
            <wp:extent cx="5232400" cy="28130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31F7" w14:textId="3B50B2D9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A306C2">
        <w:rPr>
          <w:sz w:val="28"/>
          <w:szCs w:val="28"/>
        </w:rPr>
        <w:t>6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A306C2">
        <w:rPr>
          <w:sz w:val="28"/>
          <w:szCs w:val="28"/>
        </w:rPr>
        <w:t>6</w:t>
      </w:r>
    </w:p>
    <w:p w14:paraId="300B30F0" w14:textId="77777777" w:rsidR="00853031" w:rsidRPr="00520337" w:rsidRDefault="00853031" w:rsidP="00590ED0">
      <w:pPr>
        <w:jc w:val="center"/>
        <w:rPr>
          <w:noProof/>
        </w:rPr>
      </w:pPr>
    </w:p>
    <w:p w14:paraId="6022AAF7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6917443F" wp14:editId="3CA210B6">
            <wp:extent cx="5321300" cy="26987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FFFB" w14:textId="68FFE067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lastRenderedPageBreak/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767080">
        <w:rPr>
          <w:sz w:val="28"/>
          <w:szCs w:val="28"/>
        </w:rPr>
        <w:t>7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767080">
        <w:rPr>
          <w:sz w:val="28"/>
          <w:szCs w:val="28"/>
        </w:rPr>
        <w:t>7</w:t>
      </w:r>
    </w:p>
    <w:p w14:paraId="7922A258" w14:textId="77777777" w:rsidR="00853031" w:rsidRPr="00520337" w:rsidRDefault="00853031" w:rsidP="00590ED0">
      <w:pPr>
        <w:jc w:val="center"/>
        <w:rPr>
          <w:noProof/>
        </w:rPr>
      </w:pPr>
    </w:p>
    <w:p w14:paraId="2D05B1DA" w14:textId="77777777" w:rsidR="00241CDA" w:rsidRPr="00520337" w:rsidRDefault="00241CDA" w:rsidP="00590ED0">
      <w:pPr>
        <w:jc w:val="center"/>
        <w:rPr>
          <w:noProof/>
        </w:rPr>
      </w:pPr>
    </w:p>
    <w:p w14:paraId="4E84D628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3067D835" wp14:editId="1ADE24AD">
            <wp:extent cx="5410200" cy="19685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9CC6" w14:textId="68A3A50D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767080">
        <w:rPr>
          <w:sz w:val="28"/>
          <w:szCs w:val="28"/>
        </w:rPr>
        <w:t>8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767080">
        <w:rPr>
          <w:sz w:val="28"/>
          <w:szCs w:val="28"/>
        </w:rPr>
        <w:t>8</w:t>
      </w:r>
    </w:p>
    <w:p w14:paraId="1CA0A42A" w14:textId="77777777" w:rsidR="00853031" w:rsidRPr="00520337" w:rsidRDefault="00853031" w:rsidP="00590ED0">
      <w:pPr>
        <w:jc w:val="center"/>
        <w:rPr>
          <w:noProof/>
        </w:rPr>
      </w:pPr>
    </w:p>
    <w:p w14:paraId="59188DD4" w14:textId="77777777" w:rsidR="00241CDA" w:rsidRPr="00520337" w:rsidRDefault="00241CDA" w:rsidP="00590ED0">
      <w:pPr>
        <w:jc w:val="center"/>
        <w:rPr>
          <w:noProof/>
        </w:rPr>
      </w:pPr>
    </w:p>
    <w:p w14:paraId="1E05DAEE" w14:textId="77777777" w:rsidR="00241CDA" w:rsidRPr="00520337" w:rsidRDefault="00241CDA" w:rsidP="00590ED0">
      <w:pPr>
        <w:jc w:val="center"/>
        <w:rPr>
          <w:noProof/>
        </w:rPr>
      </w:pPr>
    </w:p>
    <w:p w14:paraId="61AC98ED" w14:textId="77777777" w:rsidR="00241CDA" w:rsidRDefault="00241CDA" w:rsidP="00590ED0">
      <w:pPr>
        <w:jc w:val="center"/>
        <w:rPr>
          <w:noProof/>
        </w:rPr>
      </w:pPr>
      <w:r w:rsidRPr="00520337">
        <w:rPr>
          <w:noProof/>
        </w:rPr>
        <w:drawing>
          <wp:inline distT="0" distB="0" distL="0" distR="0" wp14:anchorId="5731B5E5" wp14:editId="291C031C">
            <wp:extent cx="6115050" cy="2787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F472" w14:textId="633E5083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="00767080">
        <w:rPr>
          <w:sz w:val="28"/>
          <w:szCs w:val="28"/>
        </w:rPr>
        <w:t>9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 xml:space="preserve">, слайд </w:t>
      </w:r>
      <w:r w:rsidR="00767080">
        <w:rPr>
          <w:sz w:val="28"/>
          <w:szCs w:val="28"/>
        </w:rPr>
        <w:t>9</w:t>
      </w:r>
    </w:p>
    <w:p w14:paraId="4C31FBD5" w14:textId="77777777" w:rsidR="00853031" w:rsidRPr="00520337" w:rsidRDefault="00853031" w:rsidP="00590ED0">
      <w:pPr>
        <w:jc w:val="center"/>
        <w:rPr>
          <w:noProof/>
        </w:rPr>
      </w:pPr>
    </w:p>
    <w:p w14:paraId="3573AC57" w14:textId="77777777" w:rsidR="00241CDA" w:rsidRPr="00520337" w:rsidRDefault="00241CDA" w:rsidP="00590ED0">
      <w:pPr>
        <w:jc w:val="center"/>
        <w:rPr>
          <w:noProof/>
        </w:rPr>
      </w:pPr>
    </w:p>
    <w:p w14:paraId="31A76331" w14:textId="77777777" w:rsidR="00241CDA" w:rsidRDefault="00241CDA" w:rsidP="00590ED0">
      <w:pPr>
        <w:spacing w:line="360" w:lineRule="auto"/>
        <w:ind w:firstLine="709"/>
        <w:jc w:val="center"/>
        <w:rPr>
          <w:sz w:val="24"/>
          <w:szCs w:val="24"/>
        </w:rPr>
      </w:pPr>
      <w:r w:rsidRPr="00520337">
        <w:rPr>
          <w:noProof/>
        </w:rPr>
        <w:lastRenderedPageBreak/>
        <w:drawing>
          <wp:inline distT="0" distB="0" distL="0" distR="0" wp14:anchorId="32B018BF" wp14:editId="06458076">
            <wp:extent cx="4845050" cy="28638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8B14D" w14:textId="4ED8839F" w:rsidR="00853031" w:rsidRPr="00853031" w:rsidRDefault="00853031" w:rsidP="00590ED0">
      <w:pPr>
        <w:jc w:val="center"/>
        <w:rPr>
          <w:sz w:val="28"/>
          <w:szCs w:val="28"/>
        </w:rPr>
      </w:pPr>
      <w:r w:rsidRPr="00853031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Г</w:t>
      </w:r>
      <w:r w:rsidR="003D49BF">
        <w:rPr>
          <w:sz w:val="28"/>
          <w:szCs w:val="28"/>
        </w:rPr>
        <w:t>.</w:t>
      </w:r>
      <w:r w:rsidRPr="00853031">
        <w:rPr>
          <w:sz w:val="28"/>
          <w:szCs w:val="28"/>
        </w:rPr>
        <w:t>1</w:t>
      </w:r>
      <w:r w:rsidR="00767080">
        <w:rPr>
          <w:sz w:val="28"/>
          <w:szCs w:val="28"/>
        </w:rPr>
        <w:t>0</w:t>
      </w:r>
      <w:r w:rsidRPr="00853031">
        <w:rPr>
          <w:sz w:val="28"/>
          <w:szCs w:val="28"/>
        </w:rPr>
        <w:t xml:space="preserve"> – Материалы к презентации к разделу </w:t>
      </w:r>
      <w:r>
        <w:rPr>
          <w:sz w:val="28"/>
          <w:szCs w:val="28"/>
        </w:rPr>
        <w:t>4</w:t>
      </w:r>
      <w:r w:rsidRPr="00853031">
        <w:rPr>
          <w:sz w:val="28"/>
          <w:szCs w:val="28"/>
        </w:rPr>
        <w:t>, слайд 1</w:t>
      </w:r>
      <w:r w:rsidR="00767080">
        <w:rPr>
          <w:sz w:val="28"/>
          <w:szCs w:val="28"/>
        </w:rPr>
        <w:t>0</w:t>
      </w:r>
    </w:p>
    <w:p w14:paraId="256DBE5F" w14:textId="77777777" w:rsidR="004410A1" w:rsidRPr="00AD6A5D" w:rsidRDefault="004410A1" w:rsidP="00B42AF1">
      <w:pPr>
        <w:keepNext/>
        <w:pageBreakBefore/>
        <w:spacing w:after="240"/>
        <w:jc w:val="center"/>
        <w:outlineLvl w:val="0"/>
        <w:rPr>
          <w:rFonts w:ascii="Arial" w:hAnsi="Arial" w:cs="Arial"/>
          <w:kern w:val="32"/>
          <w:sz w:val="30"/>
          <w:szCs w:val="30"/>
        </w:rPr>
      </w:pPr>
      <w:bookmarkStart w:id="134" w:name="_Toc235134928"/>
      <w:r w:rsidRPr="00AD6A5D">
        <w:rPr>
          <w:rFonts w:ascii="Arial" w:hAnsi="Arial" w:cs="Arial"/>
          <w:kern w:val="32"/>
          <w:sz w:val="30"/>
          <w:szCs w:val="30"/>
        </w:rPr>
        <w:lastRenderedPageBreak/>
        <w:t xml:space="preserve">Приложение </w:t>
      </w:r>
      <w:r>
        <w:rPr>
          <w:rFonts w:ascii="Arial" w:hAnsi="Arial" w:cs="Arial"/>
          <w:kern w:val="32"/>
          <w:sz w:val="30"/>
          <w:szCs w:val="30"/>
        </w:rPr>
        <w:t>Д</w:t>
      </w:r>
      <w:bookmarkEnd w:id="134"/>
    </w:p>
    <w:p w14:paraId="39A8772E" w14:textId="25A461B6" w:rsidR="001F07FE" w:rsidRPr="00853031" w:rsidRDefault="001F07FE" w:rsidP="001F293A">
      <w:pPr>
        <w:pStyle w:val="10"/>
        <w:jc w:val="center"/>
        <w:rPr>
          <w:b w:val="0"/>
          <w:bCs w:val="0"/>
          <w:sz w:val="30"/>
          <w:szCs w:val="30"/>
        </w:rPr>
      </w:pPr>
      <w:bookmarkStart w:id="135" w:name="_Toc235134929"/>
      <w:r w:rsidRPr="00853031">
        <w:rPr>
          <w:b w:val="0"/>
          <w:bCs w:val="0"/>
          <w:sz w:val="30"/>
          <w:szCs w:val="30"/>
        </w:rPr>
        <w:t xml:space="preserve">Должностная инструкция менеджера (специалиста) по персоналу </w:t>
      </w:r>
      <w:r w:rsidR="00496906" w:rsidRPr="00853031">
        <w:rPr>
          <w:b w:val="0"/>
          <w:bCs w:val="0"/>
          <w:sz w:val="30"/>
          <w:szCs w:val="30"/>
        </w:rPr>
        <w:t>ООО «</w:t>
      </w:r>
      <w:proofErr w:type="spellStart"/>
      <w:r w:rsidR="003B4D1D" w:rsidRPr="00853031">
        <w:rPr>
          <w:b w:val="0"/>
          <w:bCs w:val="0"/>
          <w:sz w:val="30"/>
          <w:szCs w:val="30"/>
        </w:rPr>
        <w:t>ВодПроектСтрой</w:t>
      </w:r>
      <w:proofErr w:type="spellEnd"/>
      <w:r w:rsidR="00496906" w:rsidRPr="00853031">
        <w:rPr>
          <w:b w:val="0"/>
          <w:bCs w:val="0"/>
          <w:sz w:val="30"/>
          <w:szCs w:val="30"/>
        </w:rPr>
        <w:t>»</w:t>
      </w:r>
      <w:bookmarkEnd w:id="135"/>
    </w:p>
    <w:p w14:paraId="0EF0EF4A" w14:textId="77777777" w:rsidR="001F07FE" w:rsidRPr="00AD6A5D" w:rsidRDefault="001F07FE" w:rsidP="001F07FE">
      <w:pPr>
        <w:spacing w:line="360" w:lineRule="auto"/>
        <w:ind w:firstLine="709"/>
        <w:jc w:val="center"/>
        <w:rPr>
          <w:sz w:val="24"/>
          <w:szCs w:val="24"/>
        </w:rPr>
      </w:pPr>
      <w:r w:rsidRPr="00AD6A5D">
        <w:rPr>
          <w:bCs/>
          <w:sz w:val="24"/>
          <w:szCs w:val="24"/>
        </w:rPr>
        <w:t>1. Общие положения</w:t>
      </w:r>
    </w:p>
    <w:p w14:paraId="4C18999D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1.1. Менеджер по персоналу относится к категории специалистов.</w:t>
      </w:r>
    </w:p>
    <w:p w14:paraId="66C9EA8F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 xml:space="preserve">1.2. Менеджер по персоналу назначается на должность и освобождается от нее приказом генерального директора компании. </w:t>
      </w:r>
    </w:p>
    <w:p w14:paraId="6B385793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 xml:space="preserve">1.3. Менеджер по персоналу подчиняется непосредственно генеральному директору компании / директору по персоналу / начальнику отдела кадров. </w:t>
      </w:r>
    </w:p>
    <w:p w14:paraId="6B848442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1.4. На время отсутствия менеджера по персоналу его права и обязанности переходят к другому должностному лицу, о чем объявляется в приказе по организации.</w:t>
      </w:r>
    </w:p>
    <w:p w14:paraId="55D2BA82" w14:textId="6916D2D4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 xml:space="preserve">1.5. На должность менеджера по персоналу назначается лицо, отвечающее следующим требованиям: образование </w:t>
      </w:r>
      <w:r w:rsidR="00132A02" w:rsidRPr="000A6E42">
        <w:rPr>
          <w:sz w:val="28"/>
          <w:szCs w:val="28"/>
        </w:rPr>
        <w:t>–</w:t>
      </w:r>
      <w:r w:rsidRPr="000A6E42">
        <w:rPr>
          <w:sz w:val="28"/>
          <w:szCs w:val="28"/>
        </w:rPr>
        <w:t xml:space="preserve"> высшее или неполное высшее, стаж аналогичной работы от года. </w:t>
      </w:r>
    </w:p>
    <w:p w14:paraId="1049E1AD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1.6. Менеджер по персоналу руководствуется в своей деятельности:</w:t>
      </w:r>
    </w:p>
    <w:p w14:paraId="7D635228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- законодательными актами РФ;</w:t>
      </w:r>
    </w:p>
    <w:p w14:paraId="6653BE17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- Уставом компании, Правилами внутреннего трудового распорядка, другими нормативными актами компании;</w:t>
      </w:r>
    </w:p>
    <w:p w14:paraId="35B07869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- приказами и распоряжениями руководства;</w:t>
      </w:r>
    </w:p>
    <w:p w14:paraId="4E0817E1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- настоящей должностной инструкцией.</w:t>
      </w:r>
    </w:p>
    <w:p w14:paraId="2788F45F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bCs/>
          <w:sz w:val="28"/>
          <w:szCs w:val="28"/>
        </w:rPr>
        <w:t>2. Должностные обязанности менеджера (специалиста) по персоналу</w:t>
      </w:r>
    </w:p>
    <w:p w14:paraId="4C13ADFD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Менеджер по персоналу выполняет следующие должностные обязанности:</w:t>
      </w:r>
    </w:p>
    <w:p w14:paraId="2A0695B5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2.1. Обеспечивает укомплектование предприятия работниками необходимых профессий, специальностей и квалификации.</w:t>
      </w:r>
    </w:p>
    <w:p w14:paraId="59AA0F94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2.2. Определяет потребность в персонале, изучает рынок труда с целью определения возможных источников обеспечения необходимыми кадрами.</w:t>
      </w:r>
    </w:p>
    <w:p w14:paraId="6C247DE6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2.3. Проводит собеседования, тестирования и другие мероприятия с целью определения профессиональных навыков и социально-психологических качеств работающего персонала и кандидатов на вакантные должности.</w:t>
      </w:r>
    </w:p>
    <w:p w14:paraId="4EFED84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lastRenderedPageBreak/>
        <w:t>2.4. Проводит мероприятия по введению в должность и адаптации новых сотрудников.</w:t>
      </w:r>
    </w:p>
    <w:p w14:paraId="21BC72E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2.5. Организует обучение персонала, координирует работу по повышению квалификации сотрудников и развитию их деловой карьеры.</w:t>
      </w:r>
    </w:p>
    <w:p w14:paraId="5591414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2.6. Доводит информацию по кадровым вопросам и важнейшим кадровым решениям до всех работников.</w:t>
      </w:r>
    </w:p>
    <w:p w14:paraId="40829C42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2.7. Организует проведение оценки результатов трудовой деятельности работников, аттестаций, конкурсов на замещение вакантных должностей.</w:t>
      </w:r>
    </w:p>
    <w:p w14:paraId="6DB16AC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2.8. Совместно с руководителями структурных подразделений участвует в принятии решений по вопросам найма, перевода, продвижения по службе, понижение в должности, наложения административных взысканий, а также увольнения работников.</w:t>
      </w:r>
    </w:p>
    <w:p w14:paraId="4A5AA6EB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2.9. Консультирует руководителей разных уровней по вопросам организации управления персоналом.</w:t>
      </w:r>
    </w:p>
    <w:p w14:paraId="12C24FA1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2.10. Принимает участие в планировании социального развития коллектива, разрешении трудовых споров и конфликтов.</w:t>
      </w:r>
    </w:p>
    <w:p w14:paraId="43758730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2.11. Составляет и оформляет трудовые договоры (контракты) ведет личные дела работников и другую кадровую документацию.</w:t>
      </w:r>
    </w:p>
    <w:p w14:paraId="0ED02305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bCs/>
          <w:sz w:val="28"/>
          <w:szCs w:val="28"/>
        </w:rPr>
        <w:t>3. Права менеджера (специалиста) по персоналу</w:t>
      </w:r>
    </w:p>
    <w:p w14:paraId="61DC1D7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Менеджер по персоналу имеет право:</w:t>
      </w:r>
    </w:p>
    <w:p w14:paraId="5463C708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3.1. Получать информацию, в том числе и конфиденциальную, в объеме, необходимом для решения поставленных задач.</w:t>
      </w:r>
    </w:p>
    <w:p w14:paraId="12D76576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3.2. Запрашивать от руководителей структурных подразделений предприятия, специалистов и иных работников необходимую информацию (отчеты, объяснения, пр.).</w:t>
      </w:r>
    </w:p>
    <w:p w14:paraId="6C5C1464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3.3. Представлять руководству предложения по совершенствованию своей работы и работы компании.</w:t>
      </w:r>
    </w:p>
    <w:p w14:paraId="238726D5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3.4. Требовать от руководства создания нормальных условий для выполнения служебных обязанностей и сохранности всех документов, образующихся в результате деятельности компании.</w:t>
      </w:r>
    </w:p>
    <w:p w14:paraId="12E97F71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lastRenderedPageBreak/>
        <w:t>3.5. Принимать решения в пределах своей компетенции.</w:t>
      </w:r>
    </w:p>
    <w:p w14:paraId="22CABF29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bCs/>
          <w:sz w:val="28"/>
          <w:szCs w:val="28"/>
        </w:rPr>
        <w:t>4. Ответственность менеджера (специалиста) по персоналу</w:t>
      </w:r>
    </w:p>
    <w:p w14:paraId="571448B5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Менеджер по персоналу несет ответственность:</w:t>
      </w:r>
    </w:p>
    <w:p w14:paraId="4036262A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4.1. За невыполнение и/или несвоевременное, халатное выполнение своих должностных обязанностей.</w:t>
      </w:r>
    </w:p>
    <w:p w14:paraId="7862EE00" w14:textId="77777777" w:rsidR="001F07FE" w:rsidRPr="000A6E42" w:rsidRDefault="001F07FE" w:rsidP="001F07FE">
      <w:pPr>
        <w:spacing w:line="360" w:lineRule="auto"/>
        <w:ind w:firstLine="709"/>
        <w:jc w:val="both"/>
        <w:rPr>
          <w:sz w:val="28"/>
          <w:szCs w:val="28"/>
        </w:rPr>
      </w:pPr>
      <w:r w:rsidRPr="000A6E42">
        <w:rPr>
          <w:sz w:val="28"/>
          <w:szCs w:val="28"/>
        </w:rPr>
        <w:t>4.2. За несоблюдение действующих инструкций, приказов и распоряжений по сохранению коммерческой тайны и конфиденциальной информации.</w:t>
      </w:r>
    </w:p>
    <w:p w14:paraId="0651608D" w14:textId="77777777" w:rsidR="007973BF" w:rsidRDefault="007973BF" w:rsidP="001F07FE">
      <w:pPr>
        <w:spacing w:line="360" w:lineRule="auto"/>
        <w:ind w:firstLine="709"/>
        <w:jc w:val="both"/>
        <w:rPr>
          <w:sz w:val="24"/>
          <w:szCs w:val="24"/>
        </w:rPr>
      </w:pPr>
    </w:p>
    <w:p w14:paraId="1C78C781" w14:textId="77777777" w:rsidR="00496906" w:rsidRDefault="00496906" w:rsidP="001F07FE">
      <w:pPr>
        <w:spacing w:line="360" w:lineRule="auto"/>
        <w:ind w:firstLine="709"/>
        <w:jc w:val="both"/>
        <w:rPr>
          <w:sz w:val="24"/>
          <w:szCs w:val="24"/>
        </w:rPr>
      </w:pPr>
    </w:p>
    <w:p w14:paraId="128515AB" w14:textId="77777777" w:rsidR="00496906" w:rsidRDefault="00496906" w:rsidP="001F07FE">
      <w:pPr>
        <w:spacing w:line="360" w:lineRule="auto"/>
        <w:ind w:firstLine="709"/>
        <w:jc w:val="both"/>
        <w:rPr>
          <w:sz w:val="24"/>
          <w:szCs w:val="24"/>
        </w:rPr>
      </w:pPr>
    </w:p>
    <w:p w14:paraId="7AF1C016" w14:textId="77777777" w:rsidR="007973BF" w:rsidRPr="00AD6A5D" w:rsidRDefault="007973BF" w:rsidP="001F07FE">
      <w:pPr>
        <w:spacing w:line="360" w:lineRule="auto"/>
        <w:ind w:firstLine="709"/>
        <w:jc w:val="both"/>
        <w:rPr>
          <w:sz w:val="24"/>
          <w:szCs w:val="24"/>
        </w:rPr>
      </w:pPr>
    </w:p>
    <w:p w14:paraId="4811DCE6" w14:textId="0F1EB44E" w:rsidR="001F07FE" w:rsidRPr="00AD6A5D" w:rsidRDefault="001F07FE" w:rsidP="00A83F3B">
      <w:pPr>
        <w:spacing w:line="360" w:lineRule="auto"/>
        <w:ind w:firstLine="709"/>
        <w:jc w:val="both"/>
      </w:pPr>
    </w:p>
    <w:sectPr w:rsidR="001F07FE" w:rsidRPr="00AD6A5D" w:rsidSect="00A3401E">
      <w:headerReference w:type="default" r:id="rId45"/>
      <w:pgSz w:w="11906" w:h="16838"/>
      <w:pgMar w:top="1134" w:right="567" w:bottom="1134" w:left="1701" w:header="720" w:footer="720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9F5CB" w14:textId="77777777" w:rsidR="00BA1B79" w:rsidRDefault="00BA1B79">
      <w:r>
        <w:separator/>
      </w:r>
    </w:p>
    <w:p w14:paraId="7B872B3C" w14:textId="77777777" w:rsidR="00BA1B79" w:rsidRDefault="00BA1B79"/>
  </w:endnote>
  <w:endnote w:type="continuationSeparator" w:id="0">
    <w:p w14:paraId="0FACBCA2" w14:textId="77777777" w:rsidR="00BA1B79" w:rsidRDefault="00BA1B79">
      <w:r>
        <w:continuationSeparator/>
      </w:r>
    </w:p>
    <w:p w14:paraId="70CD5263" w14:textId="77777777" w:rsidR="00BA1B79" w:rsidRDefault="00BA1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6CE80" w14:textId="77777777" w:rsidR="00BA1B79" w:rsidRDefault="00BA1B79">
      <w:r>
        <w:separator/>
      </w:r>
    </w:p>
    <w:p w14:paraId="062CB9AA" w14:textId="77777777" w:rsidR="00BA1B79" w:rsidRDefault="00BA1B79"/>
  </w:footnote>
  <w:footnote w:type="continuationSeparator" w:id="0">
    <w:p w14:paraId="097AE0B5" w14:textId="77777777" w:rsidR="00BA1B79" w:rsidRDefault="00BA1B79">
      <w:r>
        <w:continuationSeparator/>
      </w:r>
    </w:p>
    <w:p w14:paraId="4A0B3015" w14:textId="77777777" w:rsidR="00BA1B79" w:rsidRDefault="00BA1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16474" w14:textId="77777777" w:rsidR="009E2912" w:rsidRDefault="009E2912">
    <w:pPr>
      <w:pStyle w:val="ac"/>
      <w:jc w:val="right"/>
    </w:pPr>
  </w:p>
  <w:p w14:paraId="082796E0" w14:textId="77777777" w:rsidR="009E2912" w:rsidRDefault="009E291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3F5E3" w14:textId="77777777" w:rsidR="009E2912" w:rsidRDefault="009E2912">
    <w:pPr>
      <w:pStyle w:val="ac"/>
      <w:jc w:val="right"/>
    </w:pPr>
  </w:p>
  <w:p w14:paraId="06BCF63C" w14:textId="77777777" w:rsidR="009E2912" w:rsidRDefault="009E291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C6FB2" w14:textId="36CDFD9E" w:rsidR="009E2912" w:rsidRDefault="009E2912">
    <w:pPr>
      <w:pStyle w:val="ac"/>
      <w:jc w:val="right"/>
    </w:pPr>
  </w:p>
  <w:p w14:paraId="71D3F440" w14:textId="77777777" w:rsidR="009E2912" w:rsidRDefault="009E291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093275"/>
      <w:docPartObj>
        <w:docPartGallery w:val="Page Numbers (Top of Page)"/>
        <w:docPartUnique/>
      </w:docPartObj>
    </w:sdtPr>
    <w:sdtContent>
      <w:p w14:paraId="0FF10B34" w14:textId="77777777" w:rsidR="009E2912" w:rsidRDefault="009E291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4789F5" w14:textId="77777777" w:rsidR="009E2912" w:rsidRDefault="009E29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764F"/>
    <w:multiLevelType w:val="hybridMultilevel"/>
    <w:tmpl w:val="5D6422F4"/>
    <w:lvl w:ilvl="0" w:tplc="87820C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"/>
      <w:lvlJc w:val="left"/>
      <w:pPr>
        <w:ind w:left="1080" w:hanging="360"/>
      </w:pPr>
      <w:rPr>
        <w:rFonts w:hint="default"/>
        <w:sz w:val="28"/>
        <w:szCs w:val="28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37482"/>
    <w:multiLevelType w:val="hybridMultilevel"/>
    <w:tmpl w:val="78CEDC96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E84D55"/>
    <w:multiLevelType w:val="multilevel"/>
    <w:tmpl w:val="E50CB4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A614E4D"/>
    <w:multiLevelType w:val="hybridMultilevel"/>
    <w:tmpl w:val="82C0A672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00E083A">
      <w:numFmt w:val="decimal"/>
      <w:lvlText w:val=""/>
      <w:lvlJc w:val="left"/>
    </w:lvl>
    <w:lvl w:ilvl="2" w:tplc="D6924932">
      <w:numFmt w:val="decimal"/>
      <w:lvlText w:val=""/>
      <w:lvlJc w:val="left"/>
    </w:lvl>
    <w:lvl w:ilvl="3" w:tplc="719E1B70">
      <w:numFmt w:val="decimal"/>
      <w:lvlText w:val=""/>
      <w:lvlJc w:val="left"/>
    </w:lvl>
    <w:lvl w:ilvl="4" w:tplc="1DC8D3FE">
      <w:numFmt w:val="decimal"/>
      <w:lvlText w:val=""/>
      <w:lvlJc w:val="left"/>
    </w:lvl>
    <w:lvl w:ilvl="5" w:tplc="4E28DC38">
      <w:numFmt w:val="decimal"/>
      <w:lvlText w:val=""/>
      <w:lvlJc w:val="left"/>
    </w:lvl>
    <w:lvl w:ilvl="6" w:tplc="04D6D4D0">
      <w:numFmt w:val="decimal"/>
      <w:lvlText w:val=""/>
      <w:lvlJc w:val="left"/>
    </w:lvl>
    <w:lvl w:ilvl="7" w:tplc="BDD2ABAC">
      <w:numFmt w:val="decimal"/>
      <w:lvlText w:val=""/>
      <w:lvlJc w:val="left"/>
    </w:lvl>
    <w:lvl w:ilvl="8" w:tplc="6C2E9AE2">
      <w:numFmt w:val="decimal"/>
      <w:lvlText w:val=""/>
      <w:lvlJc w:val="left"/>
    </w:lvl>
  </w:abstractNum>
  <w:abstractNum w:abstractNumId="4" w15:restartNumberingAfterBreak="0">
    <w:nsid w:val="12AE3FA0"/>
    <w:multiLevelType w:val="hybridMultilevel"/>
    <w:tmpl w:val="45A4F312"/>
    <w:lvl w:ilvl="0" w:tplc="87820C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61CD3"/>
    <w:multiLevelType w:val="hybridMultilevel"/>
    <w:tmpl w:val="F78C567A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0EB3AC">
      <w:numFmt w:val="decimal"/>
      <w:lvlText w:val=""/>
      <w:lvlJc w:val="left"/>
    </w:lvl>
    <w:lvl w:ilvl="2" w:tplc="7DD4C45C">
      <w:numFmt w:val="decimal"/>
      <w:lvlText w:val=""/>
      <w:lvlJc w:val="left"/>
    </w:lvl>
    <w:lvl w:ilvl="3" w:tplc="8D96608A">
      <w:numFmt w:val="decimal"/>
      <w:lvlText w:val=""/>
      <w:lvlJc w:val="left"/>
    </w:lvl>
    <w:lvl w:ilvl="4" w:tplc="00B2F3F2">
      <w:numFmt w:val="decimal"/>
      <w:lvlText w:val=""/>
      <w:lvlJc w:val="left"/>
    </w:lvl>
    <w:lvl w:ilvl="5" w:tplc="3D925AC6">
      <w:numFmt w:val="decimal"/>
      <w:lvlText w:val=""/>
      <w:lvlJc w:val="left"/>
    </w:lvl>
    <w:lvl w:ilvl="6" w:tplc="EC5E7812">
      <w:numFmt w:val="decimal"/>
      <w:lvlText w:val=""/>
      <w:lvlJc w:val="left"/>
    </w:lvl>
    <w:lvl w:ilvl="7" w:tplc="B1FED332">
      <w:numFmt w:val="decimal"/>
      <w:lvlText w:val=""/>
      <w:lvlJc w:val="left"/>
    </w:lvl>
    <w:lvl w:ilvl="8" w:tplc="ACF22F24">
      <w:numFmt w:val="decimal"/>
      <w:lvlText w:val=""/>
      <w:lvlJc w:val="left"/>
    </w:lvl>
  </w:abstractNum>
  <w:abstractNum w:abstractNumId="6" w15:restartNumberingAfterBreak="0">
    <w:nsid w:val="2BA93E31"/>
    <w:multiLevelType w:val="hybridMultilevel"/>
    <w:tmpl w:val="0A7A6860"/>
    <w:lvl w:ilvl="0" w:tplc="87820C7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F1140C"/>
    <w:multiLevelType w:val="hybridMultilevel"/>
    <w:tmpl w:val="26DE91B0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AACD28E">
      <w:numFmt w:val="decimal"/>
      <w:lvlText w:val=""/>
      <w:lvlJc w:val="left"/>
    </w:lvl>
    <w:lvl w:ilvl="2" w:tplc="11369E18">
      <w:numFmt w:val="decimal"/>
      <w:lvlText w:val=""/>
      <w:lvlJc w:val="left"/>
    </w:lvl>
    <w:lvl w:ilvl="3" w:tplc="AF92E71A">
      <w:numFmt w:val="decimal"/>
      <w:lvlText w:val=""/>
      <w:lvlJc w:val="left"/>
    </w:lvl>
    <w:lvl w:ilvl="4" w:tplc="6898E90C">
      <w:numFmt w:val="decimal"/>
      <w:lvlText w:val=""/>
      <w:lvlJc w:val="left"/>
    </w:lvl>
    <w:lvl w:ilvl="5" w:tplc="03063926">
      <w:numFmt w:val="decimal"/>
      <w:lvlText w:val=""/>
      <w:lvlJc w:val="left"/>
    </w:lvl>
    <w:lvl w:ilvl="6" w:tplc="E51C20C2">
      <w:numFmt w:val="decimal"/>
      <w:lvlText w:val=""/>
      <w:lvlJc w:val="left"/>
    </w:lvl>
    <w:lvl w:ilvl="7" w:tplc="158E4174">
      <w:numFmt w:val="decimal"/>
      <w:lvlText w:val=""/>
      <w:lvlJc w:val="left"/>
    </w:lvl>
    <w:lvl w:ilvl="8" w:tplc="83EEA0E0">
      <w:numFmt w:val="decimal"/>
      <w:lvlText w:val=""/>
      <w:lvlJc w:val="left"/>
    </w:lvl>
  </w:abstractNum>
  <w:abstractNum w:abstractNumId="8" w15:restartNumberingAfterBreak="0">
    <w:nsid w:val="40B22AE8"/>
    <w:multiLevelType w:val="hybridMultilevel"/>
    <w:tmpl w:val="480673FC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3CCC15E">
      <w:numFmt w:val="decimal"/>
      <w:lvlText w:val=""/>
      <w:lvlJc w:val="left"/>
    </w:lvl>
    <w:lvl w:ilvl="2" w:tplc="E82450A0">
      <w:numFmt w:val="decimal"/>
      <w:lvlText w:val=""/>
      <w:lvlJc w:val="left"/>
    </w:lvl>
    <w:lvl w:ilvl="3" w:tplc="7C703DCC">
      <w:numFmt w:val="decimal"/>
      <w:lvlText w:val=""/>
      <w:lvlJc w:val="left"/>
    </w:lvl>
    <w:lvl w:ilvl="4" w:tplc="4EC2F3BA">
      <w:numFmt w:val="decimal"/>
      <w:lvlText w:val=""/>
      <w:lvlJc w:val="left"/>
    </w:lvl>
    <w:lvl w:ilvl="5" w:tplc="C67E5164">
      <w:numFmt w:val="decimal"/>
      <w:lvlText w:val=""/>
      <w:lvlJc w:val="left"/>
    </w:lvl>
    <w:lvl w:ilvl="6" w:tplc="DD64018C">
      <w:numFmt w:val="decimal"/>
      <w:lvlText w:val=""/>
      <w:lvlJc w:val="left"/>
    </w:lvl>
    <w:lvl w:ilvl="7" w:tplc="A8F4490C">
      <w:numFmt w:val="decimal"/>
      <w:lvlText w:val=""/>
      <w:lvlJc w:val="left"/>
    </w:lvl>
    <w:lvl w:ilvl="8" w:tplc="C4A6CCC6">
      <w:numFmt w:val="decimal"/>
      <w:lvlText w:val=""/>
      <w:lvlJc w:val="left"/>
    </w:lvl>
  </w:abstractNum>
  <w:abstractNum w:abstractNumId="9" w15:restartNumberingAfterBreak="0">
    <w:nsid w:val="40F65C5B"/>
    <w:multiLevelType w:val="hybridMultilevel"/>
    <w:tmpl w:val="BB121E04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554AB3E">
      <w:numFmt w:val="decimal"/>
      <w:lvlText w:val=""/>
      <w:lvlJc w:val="left"/>
    </w:lvl>
    <w:lvl w:ilvl="2" w:tplc="EBD60C26">
      <w:numFmt w:val="decimal"/>
      <w:lvlText w:val=""/>
      <w:lvlJc w:val="left"/>
    </w:lvl>
    <w:lvl w:ilvl="3" w:tplc="73D2C63E">
      <w:numFmt w:val="decimal"/>
      <w:lvlText w:val=""/>
      <w:lvlJc w:val="left"/>
    </w:lvl>
    <w:lvl w:ilvl="4" w:tplc="CFA48162">
      <w:numFmt w:val="decimal"/>
      <w:lvlText w:val=""/>
      <w:lvlJc w:val="left"/>
    </w:lvl>
    <w:lvl w:ilvl="5" w:tplc="0CF20114">
      <w:numFmt w:val="decimal"/>
      <w:lvlText w:val=""/>
      <w:lvlJc w:val="left"/>
    </w:lvl>
    <w:lvl w:ilvl="6" w:tplc="932ED114">
      <w:numFmt w:val="decimal"/>
      <w:lvlText w:val=""/>
      <w:lvlJc w:val="left"/>
    </w:lvl>
    <w:lvl w:ilvl="7" w:tplc="9B48918C">
      <w:numFmt w:val="decimal"/>
      <w:lvlText w:val=""/>
      <w:lvlJc w:val="left"/>
    </w:lvl>
    <w:lvl w:ilvl="8" w:tplc="18D02A70">
      <w:numFmt w:val="decimal"/>
      <w:lvlText w:val=""/>
      <w:lvlJc w:val="left"/>
    </w:lvl>
  </w:abstractNum>
  <w:abstractNum w:abstractNumId="10" w15:restartNumberingAfterBreak="0">
    <w:nsid w:val="41D9589F"/>
    <w:multiLevelType w:val="hybridMultilevel"/>
    <w:tmpl w:val="EA22C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7820C78">
      <w:start w:val="1"/>
      <w:numFmt w:val="decimal"/>
      <w:lvlText w:val="%2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409D0"/>
    <w:multiLevelType w:val="hybridMultilevel"/>
    <w:tmpl w:val="D90C1AF4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29063E8">
      <w:numFmt w:val="decimal"/>
      <w:lvlText w:val=""/>
      <w:lvlJc w:val="left"/>
    </w:lvl>
    <w:lvl w:ilvl="2" w:tplc="1BD4D60E">
      <w:numFmt w:val="decimal"/>
      <w:lvlText w:val=""/>
      <w:lvlJc w:val="left"/>
    </w:lvl>
    <w:lvl w:ilvl="3" w:tplc="6464B2F2">
      <w:numFmt w:val="decimal"/>
      <w:lvlText w:val=""/>
      <w:lvlJc w:val="left"/>
    </w:lvl>
    <w:lvl w:ilvl="4" w:tplc="6B1A5DB0">
      <w:numFmt w:val="decimal"/>
      <w:lvlText w:val=""/>
      <w:lvlJc w:val="left"/>
    </w:lvl>
    <w:lvl w:ilvl="5" w:tplc="B9440B3C">
      <w:numFmt w:val="decimal"/>
      <w:lvlText w:val=""/>
      <w:lvlJc w:val="left"/>
    </w:lvl>
    <w:lvl w:ilvl="6" w:tplc="7CA40264">
      <w:numFmt w:val="decimal"/>
      <w:lvlText w:val=""/>
      <w:lvlJc w:val="left"/>
    </w:lvl>
    <w:lvl w:ilvl="7" w:tplc="F132D1D2">
      <w:numFmt w:val="decimal"/>
      <w:lvlText w:val=""/>
      <w:lvlJc w:val="left"/>
    </w:lvl>
    <w:lvl w:ilvl="8" w:tplc="052CAD72">
      <w:numFmt w:val="decimal"/>
      <w:lvlText w:val=""/>
      <w:lvlJc w:val="left"/>
    </w:lvl>
  </w:abstractNum>
  <w:abstractNum w:abstractNumId="12" w15:restartNumberingAfterBreak="0">
    <w:nsid w:val="481C1E03"/>
    <w:multiLevelType w:val="hybridMultilevel"/>
    <w:tmpl w:val="70FAA03A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F30E3A4">
      <w:numFmt w:val="decimal"/>
      <w:lvlText w:val=""/>
      <w:lvlJc w:val="left"/>
    </w:lvl>
    <w:lvl w:ilvl="2" w:tplc="9902832A">
      <w:numFmt w:val="decimal"/>
      <w:lvlText w:val=""/>
      <w:lvlJc w:val="left"/>
    </w:lvl>
    <w:lvl w:ilvl="3" w:tplc="8924B690">
      <w:numFmt w:val="decimal"/>
      <w:lvlText w:val=""/>
      <w:lvlJc w:val="left"/>
    </w:lvl>
    <w:lvl w:ilvl="4" w:tplc="4E269D56">
      <w:numFmt w:val="decimal"/>
      <w:lvlText w:val=""/>
      <w:lvlJc w:val="left"/>
    </w:lvl>
    <w:lvl w:ilvl="5" w:tplc="900CA7C8">
      <w:numFmt w:val="decimal"/>
      <w:lvlText w:val=""/>
      <w:lvlJc w:val="left"/>
    </w:lvl>
    <w:lvl w:ilvl="6" w:tplc="1E364538">
      <w:numFmt w:val="decimal"/>
      <w:lvlText w:val=""/>
      <w:lvlJc w:val="left"/>
    </w:lvl>
    <w:lvl w:ilvl="7" w:tplc="CBE811D8">
      <w:numFmt w:val="decimal"/>
      <w:lvlText w:val=""/>
      <w:lvlJc w:val="left"/>
    </w:lvl>
    <w:lvl w:ilvl="8" w:tplc="D3C6D662">
      <w:numFmt w:val="decimal"/>
      <w:lvlText w:val=""/>
      <w:lvlJc w:val="left"/>
    </w:lvl>
  </w:abstractNum>
  <w:abstractNum w:abstractNumId="13" w15:restartNumberingAfterBreak="0">
    <w:nsid w:val="48CC7D84"/>
    <w:multiLevelType w:val="hybridMultilevel"/>
    <w:tmpl w:val="2F9860B0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6F8D6E0">
      <w:numFmt w:val="decimal"/>
      <w:lvlText w:val=""/>
      <w:lvlJc w:val="left"/>
    </w:lvl>
    <w:lvl w:ilvl="2" w:tplc="C654FE34">
      <w:numFmt w:val="decimal"/>
      <w:lvlText w:val=""/>
      <w:lvlJc w:val="left"/>
    </w:lvl>
    <w:lvl w:ilvl="3" w:tplc="CBC6F0D6">
      <w:numFmt w:val="decimal"/>
      <w:lvlText w:val=""/>
      <w:lvlJc w:val="left"/>
    </w:lvl>
    <w:lvl w:ilvl="4" w:tplc="E54AF962">
      <w:numFmt w:val="decimal"/>
      <w:lvlText w:val=""/>
      <w:lvlJc w:val="left"/>
    </w:lvl>
    <w:lvl w:ilvl="5" w:tplc="CD5240E8">
      <w:numFmt w:val="decimal"/>
      <w:lvlText w:val=""/>
      <w:lvlJc w:val="left"/>
    </w:lvl>
    <w:lvl w:ilvl="6" w:tplc="5A48E5AE">
      <w:numFmt w:val="decimal"/>
      <w:lvlText w:val=""/>
      <w:lvlJc w:val="left"/>
    </w:lvl>
    <w:lvl w:ilvl="7" w:tplc="07A23C52">
      <w:numFmt w:val="decimal"/>
      <w:lvlText w:val=""/>
      <w:lvlJc w:val="left"/>
    </w:lvl>
    <w:lvl w:ilvl="8" w:tplc="61686B3E">
      <w:numFmt w:val="decimal"/>
      <w:lvlText w:val=""/>
      <w:lvlJc w:val="left"/>
    </w:lvl>
  </w:abstractNum>
  <w:abstractNum w:abstractNumId="14" w15:restartNumberingAfterBreak="0">
    <w:nsid w:val="4ACE7F18"/>
    <w:multiLevelType w:val="hybridMultilevel"/>
    <w:tmpl w:val="FF4A501C"/>
    <w:lvl w:ilvl="0" w:tplc="87820C78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72353B"/>
    <w:multiLevelType w:val="hybridMultilevel"/>
    <w:tmpl w:val="06C07548"/>
    <w:lvl w:ilvl="0" w:tplc="E0A6FB48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B2DFE"/>
    <w:multiLevelType w:val="hybridMultilevel"/>
    <w:tmpl w:val="DE2CBDA2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E82659C">
      <w:numFmt w:val="decimal"/>
      <w:lvlText w:val=""/>
      <w:lvlJc w:val="left"/>
    </w:lvl>
    <w:lvl w:ilvl="2" w:tplc="A44A4B02">
      <w:numFmt w:val="decimal"/>
      <w:lvlText w:val=""/>
      <w:lvlJc w:val="left"/>
    </w:lvl>
    <w:lvl w:ilvl="3" w:tplc="E7820852">
      <w:numFmt w:val="decimal"/>
      <w:lvlText w:val=""/>
      <w:lvlJc w:val="left"/>
    </w:lvl>
    <w:lvl w:ilvl="4" w:tplc="B1629E34">
      <w:numFmt w:val="decimal"/>
      <w:lvlText w:val=""/>
      <w:lvlJc w:val="left"/>
    </w:lvl>
    <w:lvl w:ilvl="5" w:tplc="A10844E0">
      <w:numFmt w:val="decimal"/>
      <w:lvlText w:val=""/>
      <w:lvlJc w:val="left"/>
    </w:lvl>
    <w:lvl w:ilvl="6" w:tplc="B994D882">
      <w:numFmt w:val="decimal"/>
      <w:lvlText w:val=""/>
      <w:lvlJc w:val="left"/>
    </w:lvl>
    <w:lvl w:ilvl="7" w:tplc="AF26B5F2">
      <w:numFmt w:val="decimal"/>
      <w:lvlText w:val=""/>
      <w:lvlJc w:val="left"/>
    </w:lvl>
    <w:lvl w:ilvl="8" w:tplc="84C057FE">
      <w:numFmt w:val="decimal"/>
      <w:lvlText w:val=""/>
      <w:lvlJc w:val="left"/>
    </w:lvl>
  </w:abstractNum>
  <w:abstractNum w:abstractNumId="17" w15:restartNumberingAfterBreak="0">
    <w:nsid w:val="582A7FD2"/>
    <w:multiLevelType w:val="hybridMultilevel"/>
    <w:tmpl w:val="367CBF9C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002C552">
      <w:numFmt w:val="decimal"/>
      <w:lvlText w:val=""/>
      <w:lvlJc w:val="left"/>
    </w:lvl>
    <w:lvl w:ilvl="2" w:tplc="768C65A4">
      <w:numFmt w:val="decimal"/>
      <w:lvlText w:val=""/>
      <w:lvlJc w:val="left"/>
    </w:lvl>
    <w:lvl w:ilvl="3" w:tplc="9C82C1BA">
      <w:numFmt w:val="decimal"/>
      <w:lvlText w:val=""/>
      <w:lvlJc w:val="left"/>
    </w:lvl>
    <w:lvl w:ilvl="4" w:tplc="95FC5342">
      <w:numFmt w:val="decimal"/>
      <w:lvlText w:val=""/>
      <w:lvlJc w:val="left"/>
    </w:lvl>
    <w:lvl w:ilvl="5" w:tplc="799CBDF2">
      <w:numFmt w:val="decimal"/>
      <w:lvlText w:val=""/>
      <w:lvlJc w:val="left"/>
    </w:lvl>
    <w:lvl w:ilvl="6" w:tplc="7DB28D6E">
      <w:numFmt w:val="decimal"/>
      <w:lvlText w:val=""/>
      <w:lvlJc w:val="left"/>
    </w:lvl>
    <w:lvl w:ilvl="7" w:tplc="4B929584">
      <w:numFmt w:val="decimal"/>
      <w:lvlText w:val=""/>
      <w:lvlJc w:val="left"/>
    </w:lvl>
    <w:lvl w:ilvl="8" w:tplc="8F9837D6">
      <w:numFmt w:val="decimal"/>
      <w:lvlText w:val=""/>
      <w:lvlJc w:val="left"/>
    </w:lvl>
  </w:abstractNum>
  <w:abstractNum w:abstractNumId="18" w15:restartNumberingAfterBreak="0">
    <w:nsid w:val="5BD13435"/>
    <w:multiLevelType w:val="hybridMultilevel"/>
    <w:tmpl w:val="8A845F88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90407A0">
      <w:numFmt w:val="decimal"/>
      <w:lvlText w:val=""/>
      <w:lvlJc w:val="left"/>
    </w:lvl>
    <w:lvl w:ilvl="2" w:tplc="CBC858B4">
      <w:numFmt w:val="decimal"/>
      <w:lvlText w:val=""/>
      <w:lvlJc w:val="left"/>
    </w:lvl>
    <w:lvl w:ilvl="3" w:tplc="66A07172">
      <w:numFmt w:val="decimal"/>
      <w:lvlText w:val=""/>
      <w:lvlJc w:val="left"/>
    </w:lvl>
    <w:lvl w:ilvl="4" w:tplc="C72C5C14">
      <w:numFmt w:val="decimal"/>
      <w:lvlText w:val=""/>
      <w:lvlJc w:val="left"/>
    </w:lvl>
    <w:lvl w:ilvl="5" w:tplc="D004C1A2">
      <w:numFmt w:val="decimal"/>
      <w:lvlText w:val=""/>
      <w:lvlJc w:val="left"/>
    </w:lvl>
    <w:lvl w:ilvl="6" w:tplc="1F52DD28">
      <w:numFmt w:val="decimal"/>
      <w:lvlText w:val=""/>
      <w:lvlJc w:val="left"/>
    </w:lvl>
    <w:lvl w:ilvl="7" w:tplc="F4FC246A">
      <w:numFmt w:val="decimal"/>
      <w:lvlText w:val=""/>
      <w:lvlJc w:val="left"/>
    </w:lvl>
    <w:lvl w:ilvl="8" w:tplc="43B4CD66">
      <w:numFmt w:val="decimal"/>
      <w:lvlText w:val=""/>
      <w:lvlJc w:val="left"/>
    </w:lvl>
  </w:abstractNum>
  <w:abstractNum w:abstractNumId="19" w15:restartNumberingAfterBreak="0">
    <w:nsid w:val="5CC83F32"/>
    <w:multiLevelType w:val="hybridMultilevel"/>
    <w:tmpl w:val="4CB0885A"/>
    <w:lvl w:ilvl="0" w:tplc="87820C7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C81679"/>
    <w:multiLevelType w:val="hybridMultilevel"/>
    <w:tmpl w:val="AD18EB96"/>
    <w:lvl w:ilvl="0" w:tplc="87820C7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28E3E1C"/>
    <w:multiLevelType w:val="hybridMultilevel"/>
    <w:tmpl w:val="8CDAEE2A"/>
    <w:lvl w:ilvl="0" w:tplc="E9365D4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2923E56"/>
    <w:multiLevelType w:val="hybridMultilevel"/>
    <w:tmpl w:val="4EBE3D1E"/>
    <w:lvl w:ilvl="0" w:tplc="DEF888F8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66494"/>
    <w:multiLevelType w:val="hybridMultilevel"/>
    <w:tmpl w:val="FF4A501C"/>
    <w:lvl w:ilvl="0" w:tplc="FFFFFFFF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50D7FE4"/>
    <w:multiLevelType w:val="hybridMultilevel"/>
    <w:tmpl w:val="C276B196"/>
    <w:lvl w:ilvl="0" w:tplc="87820C78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sz w:val="28"/>
        <w:szCs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A7144A7"/>
    <w:multiLevelType w:val="hybridMultilevel"/>
    <w:tmpl w:val="86C0DD2E"/>
    <w:lvl w:ilvl="0" w:tplc="87820C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7820C78">
      <w:start w:val="1"/>
      <w:numFmt w:val="decimal"/>
      <w:lvlText w:val="%2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C574A"/>
    <w:multiLevelType w:val="hybridMultilevel"/>
    <w:tmpl w:val="EC529B48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FEB96C">
      <w:numFmt w:val="decimal"/>
      <w:lvlText w:val=""/>
      <w:lvlJc w:val="left"/>
    </w:lvl>
    <w:lvl w:ilvl="2" w:tplc="14FC8004">
      <w:numFmt w:val="decimal"/>
      <w:lvlText w:val=""/>
      <w:lvlJc w:val="left"/>
    </w:lvl>
    <w:lvl w:ilvl="3" w:tplc="C046C998">
      <w:numFmt w:val="decimal"/>
      <w:lvlText w:val=""/>
      <w:lvlJc w:val="left"/>
    </w:lvl>
    <w:lvl w:ilvl="4" w:tplc="76A61F1A">
      <w:numFmt w:val="decimal"/>
      <w:lvlText w:val=""/>
      <w:lvlJc w:val="left"/>
    </w:lvl>
    <w:lvl w:ilvl="5" w:tplc="9E607118">
      <w:numFmt w:val="decimal"/>
      <w:lvlText w:val=""/>
      <w:lvlJc w:val="left"/>
    </w:lvl>
    <w:lvl w:ilvl="6" w:tplc="0EC28346">
      <w:numFmt w:val="decimal"/>
      <w:lvlText w:val=""/>
      <w:lvlJc w:val="left"/>
    </w:lvl>
    <w:lvl w:ilvl="7" w:tplc="9AEA9398">
      <w:numFmt w:val="decimal"/>
      <w:lvlText w:val=""/>
      <w:lvlJc w:val="left"/>
    </w:lvl>
    <w:lvl w:ilvl="8" w:tplc="C8EED506">
      <w:numFmt w:val="decimal"/>
      <w:lvlText w:val=""/>
      <w:lvlJc w:val="left"/>
    </w:lvl>
  </w:abstractNum>
  <w:abstractNum w:abstractNumId="27" w15:restartNumberingAfterBreak="0">
    <w:nsid w:val="727C4172"/>
    <w:multiLevelType w:val="hybridMultilevel"/>
    <w:tmpl w:val="2D043624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6B4E68C">
      <w:numFmt w:val="decimal"/>
      <w:lvlText w:val=""/>
      <w:lvlJc w:val="left"/>
    </w:lvl>
    <w:lvl w:ilvl="2" w:tplc="0B2039AC">
      <w:numFmt w:val="decimal"/>
      <w:lvlText w:val=""/>
      <w:lvlJc w:val="left"/>
    </w:lvl>
    <w:lvl w:ilvl="3" w:tplc="CCB855EA">
      <w:numFmt w:val="decimal"/>
      <w:lvlText w:val=""/>
      <w:lvlJc w:val="left"/>
    </w:lvl>
    <w:lvl w:ilvl="4" w:tplc="53705F02">
      <w:numFmt w:val="decimal"/>
      <w:lvlText w:val=""/>
      <w:lvlJc w:val="left"/>
    </w:lvl>
    <w:lvl w:ilvl="5" w:tplc="325ED018">
      <w:numFmt w:val="decimal"/>
      <w:lvlText w:val=""/>
      <w:lvlJc w:val="left"/>
    </w:lvl>
    <w:lvl w:ilvl="6" w:tplc="B0B4851C">
      <w:numFmt w:val="decimal"/>
      <w:lvlText w:val=""/>
      <w:lvlJc w:val="left"/>
    </w:lvl>
    <w:lvl w:ilvl="7" w:tplc="1C9E3E10">
      <w:numFmt w:val="decimal"/>
      <w:lvlText w:val=""/>
      <w:lvlJc w:val="left"/>
    </w:lvl>
    <w:lvl w:ilvl="8" w:tplc="56624A18">
      <w:numFmt w:val="decimal"/>
      <w:lvlText w:val=""/>
      <w:lvlJc w:val="left"/>
    </w:lvl>
  </w:abstractNum>
  <w:abstractNum w:abstractNumId="28" w15:restartNumberingAfterBreak="0">
    <w:nsid w:val="72CC4189"/>
    <w:multiLevelType w:val="hybridMultilevel"/>
    <w:tmpl w:val="5E70448C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E3EDC00">
      <w:numFmt w:val="decimal"/>
      <w:lvlText w:val=""/>
      <w:lvlJc w:val="left"/>
    </w:lvl>
    <w:lvl w:ilvl="2" w:tplc="74F41D94">
      <w:numFmt w:val="decimal"/>
      <w:lvlText w:val=""/>
      <w:lvlJc w:val="left"/>
    </w:lvl>
    <w:lvl w:ilvl="3" w:tplc="296A0CE6">
      <w:numFmt w:val="decimal"/>
      <w:lvlText w:val=""/>
      <w:lvlJc w:val="left"/>
    </w:lvl>
    <w:lvl w:ilvl="4" w:tplc="2AA8E628">
      <w:numFmt w:val="decimal"/>
      <w:lvlText w:val=""/>
      <w:lvlJc w:val="left"/>
    </w:lvl>
    <w:lvl w:ilvl="5" w:tplc="09484A36">
      <w:numFmt w:val="decimal"/>
      <w:lvlText w:val=""/>
      <w:lvlJc w:val="left"/>
    </w:lvl>
    <w:lvl w:ilvl="6" w:tplc="52585A7C">
      <w:numFmt w:val="decimal"/>
      <w:lvlText w:val=""/>
      <w:lvlJc w:val="left"/>
    </w:lvl>
    <w:lvl w:ilvl="7" w:tplc="B0BC8DC2">
      <w:numFmt w:val="decimal"/>
      <w:lvlText w:val=""/>
      <w:lvlJc w:val="left"/>
    </w:lvl>
    <w:lvl w:ilvl="8" w:tplc="C7082254">
      <w:numFmt w:val="decimal"/>
      <w:lvlText w:val=""/>
      <w:lvlJc w:val="left"/>
    </w:lvl>
  </w:abstractNum>
  <w:abstractNum w:abstractNumId="29" w15:restartNumberingAfterBreak="0">
    <w:nsid w:val="735B27FA"/>
    <w:multiLevelType w:val="multilevel"/>
    <w:tmpl w:val="97BC99C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3D75269"/>
    <w:multiLevelType w:val="hybridMultilevel"/>
    <w:tmpl w:val="033200A8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A304318">
      <w:numFmt w:val="decimal"/>
      <w:lvlText w:val=""/>
      <w:lvlJc w:val="left"/>
    </w:lvl>
    <w:lvl w:ilvl="2" w:tplc="62BC5146">
      <w:numFmt w:val="decimal"/>
      <w:lvlText w:val=""/>
      <w:lvlJc w:val="left"/>
    </w:lvl>
    <w:lvl w:ilvl="3" w:tplc="631E0DF4">
      <w:numFmt w:val="decimal"/>
      <w:lvlText w:val=""/>
      <w:lvlJc w:val="left"/>
    </w:lvl>
    <w:lvl w:ilvl="4" w:tplc="93047202">
      <w:numFmt w:val="decimal"/>
      <w:lvlText w:val=""/>
      <w:lvlJc w:val="left"/>
    </w:lvl>
    <w:lvl w:ilvl="5" w:tplc="12CC904C">
      <w:numFmt w:val="decimal"/>
      <w:lvlText w:val=""/>
      <w:lvlJc w:val="left"/>
    </w:lvl>
    <w:lvl w:ilvl="6" w:tplc="2D24064C">
      <w:numFmt w:val="decimal"/>
      <w:lvlText w:val=""/>
      <w:lvlJc w:val="left"/>
    </w:lvl>
    <w:lvl w:ilvl="7" w:tplc="0BF65528">
      <w:numFmt w:val="decimal"/>
      <w:lvlText w:val=""/>
      <w:lvlJc w:val="left"/>
    </w:lvl>
    <w:lvl w:ilvl="8" w:tplc="7AB4F156">
      <w:numFmt w:val="decimal"/>
      <w:lvlText w:val=""/>
      <w:lvlJc w:val="left"/>
    </w:lvl>
  </w:abstractNum>
  <w:abstractNum w:abstractNumId="31" w15:restartNumberingAfterBreak="0">
    <w:nsid w:val="76DE6FBE"/>
    <w:multiLevelType w:val="hybridMultilevel"/>
    <w:tmpl w:val="42D8B4B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DEF888F8">
      <w:start w:val="1"/>
      <w:numFmt w:val="decimal"/>
      <w:lvlText w:val="%2"/>
      <w:lvlJc w:val="left"/>
      <w:pPr>
        <w:ind w:left="1080" w:hanging="360"/>
      </w:pPr>
      <w:rPr>
        <w:rFonts w:hint="default"/>
        <w:sz w:val="28"/>
        <w:szCs w:val="28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833FC5"/>
    <w:multiLevelType w:val="multilevel"/>
    <w:tmpl w:val="46DAA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B751CD8"/>
    <w:multiLevelType w:val="hybridMultilevel"/>
    <w:tmpl w:val="78166676"/>
    <w:lvl w:ilvl="0" w:tplc="D6169E56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7669D"/>
    <w:multiLevelType w:val="hybridMultilevel"/>
    <w:tmpl w:val="70EC756C"/>
    <w:lvl w:ilvl="0" w:tplc="34B09F5A">
      <w:start w:val="1"/>
      <w:numFmt w:val="bullet"/>
      <w:lvlText w:val="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A3A87F2">
      <w:numFmt w:val="decimal"/>
      <w:lvlText w:val=""/>
      <w:lvlJc w:val="left"/>
    </w:lvl>
    <w:lvl w:ilvl="2" w:tplc="AE56A38A">
      <w:numFmt w:val="decimal"/>
      <w:lvlText w:val=""/>
      <w:lvlJc w:val="left"/>
    </w:lvl>
    <w:lvl w:ilvl="3" w:tplc="4F5E39D4">
      <w:numFmt w:val="decimal"/>
      <w:lvlText w:val=""/>
      <w:lvlJc w:val="left"/>
    </w:lvl>
    <w:lvl w:ilvl="4" w:tplc="C1A2D9B0">
      <w:numFmt w:val="decimal"/>
      <w:lvlText w:val=""/>
      <w:lvlJc w:val="left"/>
    </w:lvl>
    <w:lvl w:ilvl="5" w:tplc="F118E616">
      <w:numFmt w:val="decimal"/>
      <w:lvlText w:val=""/>
      <w:lvlJc w:val="left"/>
    </w:lvl>
    <w:lvl w:ilvl="6" w:tplc="6840B902">
      <w:numFmt w:val="decimal"/>
      <w:lvlText w:val=""/>
      <w:lvlJc w:val="left"/>
    </w:lvl>
    <w:lvl w:ilvl="7" w:tplc="38B275EE">
      <w:numFmt w:val="decimal"/>
      <w:lvlText w:val=""/>
      <w:lvlJc w:val="left"/>
    </w:lvl>
    <w:lvl w:ilvl="8" w:tplc="B7082F02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13"/>
  </w:num>
  <w:num w:numId="5">
    <w:abstractNumId w:val="28"/>
  </w:num>
  <w:num w:numId="6">
    <w:abstractNumId w:val="12"/>
  </w:num>
  <w:num w:numId="7">
    <w:abstractNumId w:val="34"/>
  </w:num>
  <w:num w:numId="8">
    <w:abstractNumId w:val="8"/>
  </w:num>
  <w:num w:numId="9">
    <w:abstractNumId w:val="9"/>
  </w:num>
  <w:num w:numId="10">
    <w:abstractNumId w:val="11"/>
  </w:num>
  <w:num w:numId="11">
    <w:abstractNumId w:val="5"/>
  </w:num>
  <w:num w:numId="12">
    <w:abstractNumId w:val="17"/>
  </w:num>
  <w:num w:numId="13">
    <w:abstractNumId w:val="18"/>
  </w:num>
  <w:num w:numId="14">
    <w:abstractNumId w:val="16"/>
  </w:num>
  <w:num w:numId="15">
    <w:abstractNumId w:val="26"/>
  </w:num>
  <w:num w:numId="16">
    <w:abstractNumId w:val="30"/>
  </w:num>
  <w:num w:numId="17">
    <w:abstractNumId w:val="7"/>
  </w:num>
  <w:num w:numId="18">
    <w:abstractNumId w:val="3"/>
  </w:num>
  <w:num w:numId="19">
    <w:abstractNumId w:val="6"/>
  </w:num>
  <w:num w:numId="20">
    <w:abstractNumId w:val="19"/>
  </w:num>
  <w:num w:numId="21">
    <w:abstractNumId w:val="24"/>
  </w:num>
  <w:num w:numId="22">
    <w:abstractNumId w:val="1"/>
  </w:num>
  <w:num w:numId="23">
    <w:abstractNumId w:val="22"/>
  </w:num>
  <w:num w:numId="24">
    <w:abstractNumId w:val="31"/>
  </w:num>
  <w:num w:numId="25">
    <w:abstractNumId w:val="0"/>
  </w:num>
  <w:num w:numId="26">
    <w:abstractNumId w:val="4"/>
  </w:num>
  <w:num w:numId="27">
    <w:abstractNumId w:val="25"/>
  </w:num>
  <w:num w:numId="28">
    <w:abstractNumId w:val="20"/>
  </w:num>
  <w:num w:numId="29">
    <w:abstractNumId w:val="21"/>
  </w:num>
  <w:num w:numId="30">
    <w:abstractNumId w:val="23"/>
  </w:num>
  <w:num w:numId="31">
    <w:abstractNumId w:val="29"/>
  </w:num>
  <w:num w:numId="32">
    <w:abstractNumId w:val="32"/>
  </w:num>
  <w:num w:numId="33">
    <w:abstractNumId w:val="2"/>
  </w:num>
  <w:num w:numId="34">
    <w:abstractNumId w:val="15"/>
  </w:num>
  <w:num w:numId="35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00"/>
  <w:drawingGridVerticalSpacing w:val="299"/>
  <w:displayHorizontalDrawingGridEvery w:val="2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1B"/>
    <w:rsid w:val="0000203D"/>
    <w:rsid w:val="000042D3"/>
    <w:rsid w:val="00004F96"/>
    <w:rsid w:val="00006163"/>
    <w:rsid w:val="00007D21"/>
    <w:rsid w:val="00022B4D"/>
    <w:rsid w:val="00026A68"/>
    <w:rsid w:val="00030643"/>
    <w:rsid w:val="00030DE1"/>
    <w:rsid w:val="00036517"/>
    <w:rsid w:val="00037F86"/>
    <w:rsid w:val="00055EC7"/>
    <w:rsid w:val="000625C8"/>
    <w:rsid w:val="00062AC1"/>
    <w:rsid w:val="00064AA3"/>
    <w:rsid w:val="000660BF"/>
    <w:rsid w:val="00066E46"/>
    <w:rsid w:val="00067028"/>
    <w:rsid w:val="00073067"/>
    <w:rsid w:val="0007364F"/>
    <w:rsid w:val="00086B79"/>
    <w:rsid w:val="000956FB"/>
    <w:rsid w:val="00096A27"/>
    <w:rsid w:val="000A6E42"/>
    <w:rsid w:val="000A7A60"/>
    <w:rsid w:val="000B60E3"/>
    <w:rsid w:val="000B6E42"/>
    <w:rsid w:val="000C11C3"/>
    <w:rsid w:val="000D3EF9"/>
    <w:rsid w:val="000D6362"/>
    <w:rsid w:val="000F5F6C"/>
    <w:rsid w:val="000F6F59"/>
    <w:rsid w:val="00100436"/>
    <w:rsid w:val="00105226"/>
    <w:rsid w:val="001131F4"/>
    <w:rsid w:val="00113674"/>
    <w:rsid w:val="00120BBF"/>
    <w:rsid w:val="00123B3C"/>
    <w:rsid w:val="0012510B"/>
    <w:rsid w:val="00125F4F"/>
    <w:rsid w:val="001276F2"/>
    <w:rsid w:val="00132A02"/>
    <w:rsid w:val="001346BC"/>
    <w:rsid w:val="001357A2"/>
    <w:rsid w:val="00135B13"/>
    <w:rsid w:val="00141E39"/>
    <w:rsid w:val="00152B26"/>
    <w:rsid w:val="00157E99"/>
    <w:rsid w:val="00162E7C"/>
    <w:rsid w:val="001650E2"/>
    <w:rsid w:val="001741E2"/>
    <w:rsid w:val="00181F6F"/>
    <w:rsid w:val="0018208E"/>
    <w:rsid w:val="00182F95"/>
    <w:rsid w:val="001851E9"/>
    <w:rsid w:val="001869EF"/>
    <w:rsid w:val="00187779"/>
    <w:rsid w:val="00192DD1"/>
    <w:rsid w:val="001936CE"/>
    <w:rsid w:val="0019503E"/>
    <w:rsid w:val="001A6E00"/>
    <w:rsid w:val="001A7757"/>
    <w:rsid w:val="001C222C"/>
    <w:rsid w:val="001C2620"/>
    <w:rsid w:val="001C628D"/>
    <w:rsid w:val="001C706B"/>
    <w:rsid w:val="001D3BD4"/>
    <w:rsid w:val="001D60E1"/>
    <w:rsid w:val="001E1C12"/>
    <w:rsid w:val="001E1DC1"/>
    <w:rsid w:val="001E72F2"/>
    <w:rsid w:val="001F07FE"/>
    <w:rsid w:val="001F293A"/>
    <w:rsid w:val="001F3B5C"/>
    <w:rsid w:val="001F56D2"/>
    <w:rsid w:val="0020434D"/>
    <w:rsid w:val="00210539"/>
    <w:rsid w:val="00220D43"/>
    <w:rsid w:val="002221F9"/>
    <w:rsid w:val="002247B1"/>
    <w:rsid w:val="0023026E"/>
    <w:rsid w:val="00232739"/>
    <w:rsid w:val="00235DAE"/>
    <w:rsid w:val="00240CBA"/>
    <w:rsid w:val="00241CDA"/>
    <w:rsid w:val="002423ED"/>
    <w:rsid w:val="00243B8B"/>
    <w:rsid w:val="00246A90"/>
    <w:rsid w:val="00251892"/>
    <w:rsid w:val="00261184"/>
    <w:rsid w:val="002677E4"/>
    <w:rsid w:val="00275288"/>
    <w:rsid w:val="00275369"/>
    <w:rsid w:val="002769E3"/>
    <w:rsid w:val="00285922"/>
    <w:rsid w:val="00286981"/>
    <w:rsid w:val="00287AA7"/>
    <w:rsid w:val="00295199"/>
    <w:rsid w:val="0029585B"/>
    <w:rsid w:val="002972AA"/>
    <w:rsid w:val="002A1409"/>
    <w:rsid w:val="002A1C85"/>
    <w:rsid w:val="002A4E45"/>
    <w:rsid w:val="002C203F"/>
    <w:rsid w:val="002D01D1"/>
    <w:rsid w:val="002D1043"/>
    <w:rsid w:val="002E59B5"/>
    <w:rsid w:val="002E71EF"/>
    <w:rsid w:val="002F09E7"/>
    <w:rsid w:val="002F4C00"/>
    <w:rsid w:val="00301DE4"/>
    <w:rsid w:val="00302374"/>
    <w:rsid w:val="00312677"/>
    <w:rsid w:val="00314B4E"/>
    <w:rsid w:val="00317A62"/>
    <w:rsid w:val="003227EF"/>
    <w:rsid w:val="00324D01"/>
    <w:rsid w:val="00327CA7"/>
    <w:rsid w:val="003300EB"/>
    <w:rsid w:val="00332DB1"/>
    <w:rsid w:val="00333484"/>
    <w:rsid w:val="00334D6B"/>
    <w:rsid w:val="00342AF1"/>
    <w:rsid w:val="003435FC"/>
    <w:rsid w:val="0034377C"/>
    <w:rsid w:val="00344B14"/>
    <w:rsid w:val="0035424C"/>
    <w:rsid w:val="003543F0"/>
    <w:rsid w:val="00356F6B"/>
    <w:rsid w:val="00372822"/>
    <w:rsid w:val="00383BA7"/>
    <w:rsid w:val="003907D0"/>
    <w:rsid w:val="00391985"/>
    <w:rsid w:val="0039336E"/>
    <w:rsid w:val="003A1250"/>
    <w:rsid w:val="003A39B8"/>
    <w:rsid w:val="003A5BAE"/>
    <w:rsid w:val="003A66D1"/>
    <w:rsid w:val="003A7C2F"/>
    <w:rsid w:val="003B3067"/>
    <w:rsid w:val="003B4D1D"/>
    <w:rsid w:val="003B79D5"/>
    <w:rsid w:val="003D1819"/>
    <w:rsid w:val="003D42AC"/>
    <w:rsid w:val="003D49BF"/>
    <w:rsid w:val="003D4EBB"/>
    <w:rsid w:val="003E0F67"/>
    <w:rsid w:val="003E278B"/>
    <w:rsid w:val="003F0825"/>
    <w:rsid w:val="00405801"/>
    <w:rsid w:val="00411919"/>
    <w:rsid w:val="00412102"/>
    <w:rsid w:val="0041428F"/>
    <w:rsid w:val="00416961"/>
    <w:rsid w:val="004217CC"/>
    <w:rsid w:val="004340AF"/>
    <w:rsid w:val="004410A1"/>
    <w:rsid w:val="0044229C"/>
    <w:rsid w:val="00443CD4"/>
    <w:rsid w:val="00445FFE"/>
    <w:rsid w:val="0045084F"/>
    <w:rsid w:val="00450F57"/>
    <w:rsid w:val="00454FF1"/>
    <w:rsid w:val="00462145"/>
    <w:rsid w:val="00462973"/>
    <w:rsid w:val="004648CF"/>
    <w:rsid w:val="00470D0F"/>
    <w:rsid w:val="00471D7D"/>
    <w:rsid w:val="00473118"/>
    <w:rsid w:val="00490418"/>
    <w:rsid w:val="0049298D"/>
    <w:rsid w:val="00495392"/>
    <w:rsid w:val="00496906"/>
    <w:rsid w:val="004A0658"/>
    <w:rsid w:val="004A2842"/>
    <w:rsid w:val="004A639A"/>
    <w:rsid w:val="004B17F6"/>
    <w:rsid w:val="004B2EDB"/>
    <w:rsid w:val="004B6633"/>
    <w:rsid w:val="004C1ECC"/>
    <w:rsid w:val="004D51A4"/>
    <w:rsid w:val="004D6FA4"/>
    <w:rsid w:val="004D771F"/>
    <w:rsid w:val="004E06D6"/>
    <w:rsid w:val="004E3909"/>
    <w:rsid w:val="00505EFB"/>
    <w:rsid w:val="00512FF6"/>
    <w:rsid w:val="00513902"/>
    <w:rsid w:val="00515137"/>
    <w:rsid w:val="005153AD"/>
    <w:rsid w:val="005176BE"/>
    <w:rsid w:val="00520337"/>
    <w:rsid w:val="00531078"/>
    <w:rsid w:val="00531CC1"/>
    <w:rsid w:val="00536D3B"/>
    <w:rsid w:val="00537B44"/>
    <w:rsid w:val="0054231C"/>
    <w:rsid w:val="00542708"/>
    <w:rsid w:val="00551C69"/>
    <w:rsid w:val="00570C39"/>
    <w:rsid w:val="00590ED0"/>
    <w:rsid w:val="00590F79"/>
    <w:rsid w:val="00592660"/>
    <w:rsid w:val="00592B53"/>
    <w:rsid w:val="00592EE3"/>
    <w:rsid w:val="005961C7"/>
    <w:rsid w:val="005A7C8F"/>
    <w:rsid w:val="005B36E7"/>
    <w:rsid w:val="005C0614"/>
    <w:rsid w:val="005D17E4"/>
    <w:rsid w:val="005D1DCB"/>
    <w:rsid w:val="005D30BA"/>
    <w:rsid w:val="005E608C"/>
    <w:rsid w:val="005F51B6"/>
    <w:rsid w:val="005F5FEE"/>
    <w:rsid w:val="005F739F"/>
    <w:rsid w:val="00604EBE"/>
    <w:rsid w:val="006138DD"/>
    <w:rsid w:val="00616852"/>
    <w:rsid w:val="00617EDF"/>
    <w:rsid w:val="00626EC0"/>
    <w:rsid w:val="00627368"/>
    <w:rsid w:val="00632597"/>
    <w:rsid w:val="00633580"/>
    <w:rsid w:val="00635F73"/>
    <w:rsid w:val="00661CEC"/>
    <w:rsid w:val="0067602C"/>
    <w:rsid w:val="00677AD7"/>
    <w:rsid w:val="00681933"/>
    <w:rsid w:val="00685478"/>
    <w:rsid w:val="006962CF"/>
    <w:rsid w:val="006972B1"/>
    <w:rsid w:val="006A180F"/>
    <w:rsid w:val="006A6E16"/>
    <w:rsid w:val="006B1471"/>
    <w:rsid w:val="006B2128"/>
    <w:rsid w:val="006B6F44"/>
    <w:rsid w:val="006C33F4"/>
    <w:rsid w:val="006C3D61"/>
    <w:rsid w:val="006C5DF2"/>
    <w:rsid w:val="006C5E73"/>
    <w:rsid w:val="006D207F"/>
    <w:rsid w:val="006D2119"/>
    <w:rsid w:val="006D3D48"/>
    <w:rsid w:val="006E223A"/>
    <w:rsid w:val="006E50C7"/>
    <w:rsid w:val="00701CB8"/>
    <w:rsid w:val="007132F5"/>
    <w:rsid w:val="0072374A"/>
    <w:rsid w:val="007266CE"/>
    <w:rsid w:val="00732BEC"/>
    <w:rsid w:val="00742CB2"/>
    <w:rsid w:val="007459F4"/>
    <w:rsid w:val="0074625C"/>
    <w:rsid w:val="00751EDC"/>
    <w:rsid w:val="007536A6"/>
    <w:rsid w:val="00755410"/>
    <w:rsid w:val="00757425"/>
    <w:rsid w:val="0076085C"/>
    <w:rsid w:val="00763CA9"/>
    <w:rsid w:val="0076640D"/>
    <w:rsid w:val="00767080"/>
    <w:rsid w:val="007673A1"/>
    <w:rsid w:val="00770A13"/>
    <w:rsid w:val="00770CDC"/>
    <w:rsid w:val="007829AF"/>
    <w:rsid w:val="00787A9C"/>
    <w:rsid w:val="007900CB"/>
    <w:rsid w:val="007925FE"/>
    <w:rsid w:val="0079330A"/>
    <w:rsid w:val="00796D9D"/>
    <w:rsid w:val="007973BF"/>
    <w:rsid w:val="007B0E47"/>
    <w:rsid w:val="007B4B61"/>
    <w:rsid w:val="007B6C18"/>
    <w:rsid w:val="007B6EA6"/>
    <w:rsid w:val="007C0B83"/>
    <w:rsid w:val="007D6283"/>
    <w:rsid w:val="007D7A5D"/>
    <w:rsid w:val="007E138F"/>
    <w:rsid w:val="007E6304"/>
    <w:rsid w:val="007F5A60"/>
    <w:rsid w:val="0080006A"/>
    <w:rsid w:val="008261A7"/>
    <w:rsid w:val="00827179"/>
    <w:rsid w:val="00827B8C"/>
    <w:rsid w:val="00834AFC"/>
    <w:rsid w:val="00837651"/>
    <w:rsid w:val="00840723"/>
    <w:rsid w:val="00841049"/>
    <w:rsid w:val="008432C4"/>
    <w:rsid w:val="008433C4"/>
    <w:rsid w:val="00844693"/>
    <w:rsid w:val="00850ED2"/>
    <w:rsid w:val="008510A9"/>
    <w:rsid w:val="0085295C"/>
    <w:rsid w:val="00853031"/>
    <w:rsid w:val="00854183"/>
    <w:rsid w:val="008606A2"/>
    <w:rsid w:val="0086165F"/>
    <w:rsid w:val="00862864"/>
    <w:rsid w:val="00866BEB"/>
    <w:rsid w:val="008671CE"/>
    <w:rsid w:val="00870D71"/>
    <w:rsid w:val="008900D1"/>
    <w:rsid w:val="00890823"/>
    <w:rsid w:val="00890E30"/>
    <w:rsid w:val="00896255"/>
    <w:rsid w:val="00897DB0"/>
    <w:rsid w:val="008A3A36"/>
    <w:rsid w:val="008A4E1F"/>
    <w:rsid w:val="008B2349"/>
    <w:rsid w:val="008B37FB"/>
    <w:rsid w:val="008C2C70"/>
    <w:rsid w:val="008C3C28"/>
    <w:rsid w:val="008D111E"/>
    <w:rsid w:val="008D58E1"/>
    <w:rsid w:val="008D5E9C"/>
    <w:rsid w:val="008D625D"/>
    <w:rsid w:val="008E1001"/>
    <w:rsid w:val="008E3F5F"/>
    <w:rsid w:val="008F4675"/>
    <w:rsid w:val="00903919"/>
    <w:rsid w:val="00905099"/>
    <w:rsid w:val="00906BEE"/>
    <w:rsid w:val="00912C53"/>
    <w:rsid w:val="00915F5F"/>
    <w:rsid w:val="009204C0"/>
    <w:rsid w:val="00921BF6"/>
    <w:rsid w:val="009221FA"/>
    <w:rsid w:val="00926723"/>
    <w:rsid w:val="00932266"/>
    <w:rsid w:val="009324FB"/>
    <w:rsid w:val="00936EE4"/>
    <w:rsid w:val="00950773"/>
    <w:rsid w:val="00950E35"/>
    <w:rsid w:val="00950F58"/>
    <w:rsid w:val="009520C8"/>
    <w:rsid w:val="0095336E"/>
    <w:rsid w:val="00955D99"/>
    <w:rsid w:val="0096228B"/>
    <w:rsid w:val="00965EB7"/>
    <w:rsid w:val="0096670E"/>
    <w:rsid w:val="00970B55"/>
    <w:rsid w:val="009726E1"/>
    <w:rsid w:val="00973F79"/>
    <w:rsid w:val="0097683C"/>
    <w:rsid w:val="00976F99"/>
    <w:rsid w:val="0098037E"/>
    <w:rsid w:val="009839FC"/>
    <w:rsid w:val="009855AB"/>
    <w:rsid w:val="00996EF2"/>
    <w:rsid w:val="009A0EEA"/>
    <w:rsid w:val="009B09F4"/>
    <w:rsid w:val="009C4DE3"/>
    <w:rsid w:val="009E21B7"/>
    <w:rsid w:val="009E2912"/>
    <w:rsid w:val="009E2BDD"/>
    <w:rsid w:val="009E4A9C"/>
    <w:rsid w:val="00A01287"/>
    <w:rsid w:val="00A01A0F"/>
    <w:rsid w:val="00A118BB"/>
    <w:rsid w:val="00A13422"/>
    <w:rsid w:val="00A2130B"/>
    <w:rsid w:val="00A2735E"/>
    <w:rsid w:val="00A30237"/>
    <w:rsid w:val="00A306C2"/>
    <w:rsid w:val="00A3401E"/>
    <w:rsid w:val="00A35322"/>
    <w:rsid w:val="00A35E40"/>
    <w:rsid w:val="00A41286"/>
    <w:rsid w:val="00A47E25"/>
    <w:rsid w:val="00A53983"/>
    <w:rsid w:val="00A53C53"/>
    <w:rsid w:val="00A54EED"/>
    <w:rsid w:val="00A60A34"/>
    <w:rsid w:val="00A61096"/>
    <w:rsid w:val="00A61EF0"/>
    <w:rsid w:val="00A637DB"/>
    <w:rsid w:val="00A67D62"/>
    <w:rsid w:val="00A715D1"/>
    <w:rsid w:val="00A733A8"/>
    <w:rsid w:val="00A7473C"/>
    <w:rsid w:val="00A760AC"/>
    <w:rsid w:val="00A83F3B"/>
    <w:rsid w:val="00A8733C"/>
    <w:rsid w:val="00A87813"/>
    <w:rsid w:val="00A92AD6"/>
    <w:rsid w:val="00A97A80"/>
    <w:rsid w:val="00AA6077"/>
    <w:rsid w:val="00AB4058"/>
    <w:rsid w:val="00AB5D51"/>
    <w:rsid w:val="00AD6A5D"/>
    <w:rsid w:val="00AD6F3E"/>
    <w:rsid w:val="00AE0A62"/>
    <w:rsid w:val="00AE677A"/>
    <w:rsid w:val="00AF1F94"/>
    <w:rsid w:val="00AF582B"/>
    <w:rsid w:val="00B02DC1"/>
    <w:rsid w:val="00B03424"/>
    <w:rsid w:val="00B0768A"/>
    <w:rsid w:val="00B07E2E"/>
    <w:rsid w:val="00B16A88"/>
    <w:rsid w:val="00B172E1"/>
    <w:rsid w:val="00B22674"/>
    <w:rsid w:val="00B23F7C"/>
    <w:rsid w:val="00B243E8"/>
    <w:rsid w:val="00B24D5A"/>
    <w:rsid w:val="00B26129"/>
    <w:rsid w:val="00B32085"/>
    <w:rsid w:val="00B42AF1"/>
    <w:rsid w:val="00B459A0"/>
    <w:rsid w:val="00B45DD3"/>
    <w:rsid w:val="00B55E34"/>
    <w:rsid w:val="00B57BB9"/>
    <w:rsid w:val="00B66370"/>
    <w:rsid w:val="00B66426"/>
    <w:rsid w:val="00B711C4"/>
    <w:rsid w:val="00B715C8"/>
    <w:rsid w:val="00B755F6"/>
    <w:rsid w:val="00B83BA5"/>
    <w:rsid w:val="00B84108"/>
    <w:rsid w:val="00B86695"/>
    <w:rsid w:val="00B90789"/>
    <w:rsid w:val="00BA0A75"/>
    <w:rsid w:val="00BA1B79"/>
    <w:rsid w:val="00BB0155"/>
    <w:rsid w:val="00BB3A32"/>
    <w:rsid w:val="00BB3DD8"/>
    <w:rsid w:val="00BB748A"/>
    <w:rsid w:val="00BB79DF"/>
    <w:rsid w:val="00BB7DF1"/>
    <w:rsid w:val="00BC6DD4"/>
    <w:rsid w:val="00BD0DB6"/>
    <w:rsid w:val="00BD2C12"/>
    <w:rsid w:val="00BD38AF"/>
    <w:rsid w:val="00BD6DA9"/>
    <w:rsid w:val="00BD7B31"/>
    <w:rsid w:val="00BE268B"/>
    <w:rsid w:val="00BF295F"/>
    <w:rsid w:val="00C01529"/>
    <w:rsid w:val="00C116B9"/>
    <w:rsid w:val="00C12252"/>
    <w:rsid w:val="00C25128"/>
    <w:rsid w:val="00C274C0"/>
    <w:rsid w:val="00C314D5"/>
    <w:rsid w:val="00C329F4"/>
    <w:rsid w:val="00C35DE2"/>
    <w:rsid w:val="00C42407"/>
    <w:rsid w:val="00C4552B"/>
    <w:rsid w:val="00C465E6"/>
    <w:rsid w:val="00C474F1"/>
    <w:rsid w:val="00C56456"/>
    <w:rsid w:val="00C62BF1"/>
    <w:rsid w:val="00C74B57"/>
    <w:rsid w:val="00C849BE"/>
    <w:rsid w:val="00C9216E"/>
    <w:rsid w:val="00C96788"/>
    <w:rsid w:val="00CA7D76"/>
    <w:rsid w:val="00CB3A7B"/>
    <w:rsid w:val="00CC0437"/>
    <w:rsid w:val="00CC4F0B"/>
    <w:rsid w:val="00CE12CA"/>
    <w:rsid w:val="00D14335"/>
    <w:rsid w:val="00D15CE8"/>
    <w:rsid w:val="00D204B7"/>
    <w:rsid w:val="00D20961"/>
    <w:rsid w:val="00D218D2"/>
    <w:rsid w:val="00D21ACA"/>
    <w:rsid w:val="00D26E33"/>
    <w:rsid w:val="00D27A64"/>
    <w:rsid w:val="00D31276"/>
    <w:rsid w:val="00D31D19"/>
    <w:rsid w:val="00D351CA"/>
    <w:rsid w:val="00D408C1"/>
    <w:rsid w:val="00D45658"/>
    <w:rsid w:val="00D568BD"/>
    <w:rsid w:val="00D56AC6"/>
    <w:rsid w:val="00D572D8"/>
    <w:rsid w:val="00D61488"/>
    <w:rsid w:val="00D615A2"/>
    <w:rsid w:val="00D61A21"/>
    <w:rsid w:val="00D62586"/>
    <w:rsid w:val="00D6596D"/>
    <w:rsid w:val="00D67533"/>
    <w:rsid w:val="00D96DAA"/>
    <w:rsid w:val="00D97EC8"/>
    <w:rsid w:val="00DA2F5B"/>
    <w:rsid w:val="00DA39B3"/>
    <w:rsid w:val="00DA6003"/>
    <w:rsid w:val="00DA6AF3"/>
    <w:rsid w:val="00DB2B55"/>
    <w:rsid w:val="00DB3BFB"/>
    <w:rsid w:val="00DB5D32"/>
    <w:rsid w:val="00DB68DE"/>
    <w:rsid w:val="00DC4682"/>
    <w:rsid w:val="00DD0CC5"/>
    <w:rsid w:val="00DD1677"/>
    <w:rsid w:val="00DD3394"/>
    <w:rsid w:val="00DE13B9"/>
    <w:rsid w:val="00DE74B9"/>
    <w:rsid w:val="00E07DC8"/>
    <w:rsid w:val="00E3222F"/>
    <w:rsid w:val="00E3281E"/>
    <w:rsid w:val="00E32CF7"/>
    <w:rsid w:val="00E37A10"/>
    <w:rsid w:val="00E42253"/>
    <w:rsid w:val="00E45053"/>
    <w:rsid w:val="00E53EB3"/>
    <w:rsid w:val="00E57659"/>
    <w:rsid w:val="00E6140B"/>
    <w:rsid w:val="00E6374B"/>
    <w:rsid w:val="00E642C6"/>
    <w:rsid w:val="00E64599"/>
    <w:rsid w:val="00E701E3"/>
    <w:rsid w:val="00E7041B"/>
    <w:rsid w:val="00E71551"/>
    <w:rsid w:val="00E76792"/>
    <w:rsid w:val="00E814DC"/>
    <w:rsid w:val="00E952B3"/>
    <w:rsid w:val="00EA1ABC"/>
    <w:rsid w:val="00EA1C4E"/>
    <w:rsid w:val="00EA237F"/>
    <w:rsid w:val="00EA43F8"/>
    <w:rsid w:val="00EA6618"/>
    <w:rsid w:val="00EB6251"/>
    <w:rsid w:val="00EC3347"/>
    <w:rsid w:val="00EC5E0A"/>
    <w:rsid w:val="00EC74A1"/>
    <w:rsid w:val="00EC7A6B"/>
    <w:rsid w:val="00ED486D"/>
    <w:rsid w:val="00ED7101"/>
    <w:rsid w:val="00ED74C9"/>
    <w:rsid w:val="00EE0964"/>
    <w:rsid w:val="00EE2873"/>
    <w:rsid w:val="00EE57BE"/>
    <w:rsid w:val="00EE6D68"/>
    <w:rsid w:val="00EF16F4"/>
    <w:rsid w:val="00EF5A5A"/>
    <w:rsid w:val="00EF5AE7"/>
    <w:rsid w:val="00EF5C9D"/>
    <w:rsid w:val="00EF6FA6"/>
    <w:rsid w:val="00F04C35"/>
    <w:rsid w:val="00F07F70"/>
    <w:rsid w:val="00F1331A"/>
    <w:rsid w:val="00F1677B"/>
    <w:rsid w:val="00F23700"/>
    <w:rsid w:val="00F30E3A"/>
    <w:rsid w:val="00F32261"/>
    <w:rsid w:val="00F32B6F"/>
    <w:rsid w:val="00F40AD0"/>
    <w:rsid w:val="00F42AF7"/>
    <w:rsid w:val="00F44AD8"/>
    <w:rsid w:val="00F47743"/>
    <w:rsid w:val="00F54D9A"/>
    <w:rsid w:val="00F55941"/>
    <w:rsid w:val="00F74F67"/>
    <w:rsid w:val="00F75163"/>
    <w:rsid w:val="00F901AC"/>
    <w:rsid w:val="00F93DE4"/>
    <w:rsid w:val="00F950BB"/>
    <w:rsid w:val="00F964CC"/>
    <w:rsid w:val="00FB032A"/>
    <w:rsid w:val="00FB22D6"/>
    <w:rsid w:val="00FB3F99"/>
    <w:rsid w:val="00FB7577"/>
    <w:rsid w:val="00FB7A34"/>
    <w:rsid w:val="00FC0363"/>
    <w:rsid w:val="00FC4D1D"/>
    <w:rsid w:val="00FC4D5E"/>
    <w:rsid w:val="00FE152A"/>
    <w:rsid w:val="00FE5623"/>
    <w:rsid w:val="00FE5FE9"/>
    <w:rsid w:val="00F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2875B5C5"/>
  <w15:chartTrackingRefBased/>
  <w15:docId w15:val="{8EDD6B30-3995-4B2F-9AE5-368D8127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73BF"/>
  </w:style>
  <w:style w:type="paragraph" w:styleId="10">
    <w:name w:val="heading 1"/>
    <w:basedOn w:val="a"/>
    <w:next w:val="a"/>
    <w:link w:val="11"/>
    <w:qFormat/>
    <w:rsid w:val="00E704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041B"/>
    <w:pPr>
      <w:keepNext/>
      <w:shd w:val="clear" w:color="auto" w:fill="FFFFFF"/>
      <w:ind w:firstLine="720"/>
      <w:jc w:val="center"/>
      <w:outlineLvl w:val="1"/>
    </w:pPr>
    <w:rPr>
      <w:b/>
      <w:bCs/>
      <w:i/>
      <w:iCs/>
      <w:color w:val="000000"/>
      <w:spacing w:val="-5"/>
      <w:sz w:val="28"/>
      <w:szCs w:val="28"/>
    </w:rPr>
  </w:style>
  <w:style w:type="paragraph" w:styleId="3">
    <w:name w:val="heading 3"/>
    <w:basedOn w:val="a"/>
    <w:next w:val="a"/>
    <w:qFormat/>
    <w:locked/>
    <w:rsid w:val="000306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locked/>
    <w:rsid w:val="00E53E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E53E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E7041B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link w:val="2"/>
    <w:semiHidden/>
    <w:locked/>
    <w:rsid w:val="00E7041B"/>
    <w:rPr>
      <w:rFonts w:cs="Times New Roman"/>
      <w:b/>
      <w:i/>
      <w:color w:val="000000"/>
      <w:spacing w:val="-5"/>
      <w:sz w:val="28"/>
      <w:lang w:val="ru-RU" w:eastAsia="ru-RU"/>
    </w:rPr>
  </w:style>
  <w:style w:type="paragraph" w:styleId="a3">
    <w:name w:val="Title"/>
    <w:basedOn w:val="a"/>
    <w:link w:val="a4"/>
    <w:qFormat/>
    <w:rsid w:val="00E7041B"/>
    <w:pPr>
      <w:jc w:val="center"/>
    </w:pPr>
    <w:rPr>
      <w:rFonts w:ascii="Times New Roman CYR" w:hAnsi="Times New Roman CYR"/>
      <w:i/>
      <w:sz w:val="24"/>
      <w:szCs w:val="24"/>
    </w:rPr>
  </w:style>
  <w:style w:type="character" w:customStyle="1" w:styleId="a4">
    <w:name w:val="Заголовок Знак"/>
    <w:link w:val="a3"/>
    <w:locked/>
    <w:rsid w:val="00E7041B"/>
    <w:rPr>
      <w:rFonts w:ascii="Times New Roman CYR" w:hAnsi="Times New Roman CYR" w:cs="Times New Roman"/>
      <w:i/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E7041B"/>
    <w:pPr>
      <w:spacing w:after="120"/>
      <w:ind w:left="283"/>
    </w:pPr>
    <w:rPr>
      <w:kern w:val="28"/>
      <w:sz w:val="28"/>
      <w:szCs w:val="28"/>
    </w:rPr>
  </w:style>
  <w:style w:type="character" w:customStyle="1" w:styleId="a6">
    <w:name w:val="Основной текст с отступом Знак"/>
    <w:link w:val="a5"/>
    <w:locked/>
    <w:rsid w:val="00E7041B"/>
    <w:rPr>
      <w:rFonts w:eastAsia="Times New Roman" w:cs="Times New Roman"/>
      <w:kern w:val="28"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E704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E7041B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E7041B"/>
    <w:rPr>
      <w:rFonts w:cs="Times New Roman"/>
      <w:lang w:val="ru-RU" w:eastAsia="ru-RU"/>
    </w:rPr>
  </w:style>
  <w:style w:type="paragraph" w:styleId="23">
    <w:name w:val="Body Text Indent 2"/>
    <w:basedOn w:val="a"/>
    <w:link w:val="24"/>
    <w:rsid w:val="00E704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E7041B"/>
    <w:rPr>
      <w:rFonts w:cs="Times New Roman"/>
      <w:lang w:val="ru-RU" w:eastAsia="ru-RU"/>
    </w:rPr>
  </w:style>
  <w:style w:type="paragraph" w:styleId="a7">
    <w:name w:val="Body Text"/>
    <w:basedOn w:val="a"/>
    <w:link w:val="a8"/>
    <w:rsid w:val="00E7041B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2221F9"/>
    <w:rPr>
      <w:rFonts w:cs="Times New Roman"/>
      <w:sz w:val="20"/>
      <w:szCs w:val="20"/>
    </w:rPr>
  </w:style>
  <w:style w:type="paragraph" w:styleId="a9">
    <w:name w:val="footer"/>
    <w:basedOn w:val="a"/>
    <w:link w:val="aa"/>
    <w:rsid w:val="00E7041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9"/>
    <w:locked/>
    <w:rsid w:val="00E7041B"/>
    <w:rPr>
      <w:rFonts w:cs="Times New Roman"/>
      <w:sz w:val="24"/>
      <w:lang w:val="ru-RU" w:eastAsia="ru-RU"/>
    </w:rPr>
  </w:style>
  <w:style w:type="character" w:styleId="ab">
    <w:name w:val="page number"/>
    <w:rsid w:val="00E7041B"/>
    <w:rPr>
      <w:rFonts w:cs="Times New Roman"/>
    </w:rPr>
  </w:style>
  <w:style w:type="paragraph" w:styleId="ac">
    <w:name w:val="header"/>
    <w:basedOn w:val="a"/>
    <w:link w:val="ad"/>
    <w:uiPriority w:val="99"/>
    <w:rsid w:val="00E7041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E7041B"/>
    <w:rPr>
      <w:rFonts w:cs="Times New Roman"/>
      <w:sz w:val="24"/>
      <w:lang w:val="ru-RU" w:eastAsia="ru-RU"/>
    </w:rPr>
  </w:style>
  <w:style w:type="character" w:customStyle="1" w:styleId="apple-converted-space">
    <w:name w:val="apple-converted-space"/>
    <w:rsid w:val="00E7041B"/>
    <w:rPr>
      <w:rFonts w:cs="Times New Roman"/>
    </w:rPr>
  </w:style>
  <w:style w:type="paragraph" w:styleId="ae">
    <w:name w:val="Normal (Web)"/>
    <w:aliases w:val="Обычный (Web)"/>
    <w:basedOn w:val="a"/>
    <w:link w:val="af"/>
    <w:uiPriority w:val="99"/>
    <w:rsid w:val="00E7041B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qFormat/>
    <w:rsid w:val="00E7041B"/>
    <w:rPr>
      <w:rFonts w:cs="Times New Roman"/>
      <w:b/>
      <w:bCs/>
    </w:rPr>
  </w:style>
  <w:style w:type="table" w:styleId="af1">
    <w:name w:val="Table Grid"/>
    <w:basedOn w:val="a1"/>
    <w:uiPriority w:val="39"/>
    <w:rsid w:val="00E7041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rsid w:val="00E7041B"/>
    <w:rPr>
      <w:rFonts w:cs="Times New Roman"/>
      <w:color w:val="0000FF"/>
      <w:u w:val="single"/>
    </w:rPr>
  </w:style>
  <w:style w:type="character" w:styleId="af3">
    <w:name w:val="FollowedHyperlink"/>
    <w:rsid w:val="00E7041B"/>
    <w:rPr>
      <w:rFonts w:cs="Times New Roman"/>
      <w:color w:val="800080"/>
      <w:u w:val="single"/>
    </w:rPr>
  </w:style>
  <w:style w:type="paragraph" w:customStyle="1" w:styleId="25">
    <w:name w:val="Абзац списка2"/>
    <w:basedOn w:val="a"/>
    <w:rsid w:val="00F54D9A"/>
    <w:pPr>
      <w:spacing w:after="200" w:line="276" w:lineRule="auto"/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6">
    <w:name w:val="Стиль2"/>
    <w:basedOn w:val="a"/>
    <w:link w:val="27"/>
    <w:rsid w:val="00757425"/>
    <w:pPr>
      <w:spacing w:line="360" w:lineRule="auto"/>
      <w:ind w:firstLine="709"/>
      <w:jc w:val="both"/>
    </w:pPr>
    <w:rPr>
      <w:sz w:val="28"/>
      <w:lang w:eastAsia="en-US"/>
    </w:rPr>
  </w:style>
  <w:style w:type="character" w:customStyle="1" w:styleId="27">
    <w:name w:val="Стиль2 Знак"/>
    <w:link w:val="26"/>
    <w:locked/>
    <w:rsid w:val="00757425"/>
    <w:rPr>
      <w:sz w:val="28"/>
      <w:lang w:val="x-none" w:eastAsia="en-US"/>
    </w:rPr>
  </w:style>
  <w:style w:type="paragraph" w:customStyle="1" w:styleId="11267">
    <w:name w:val="Заголовок 1_12_перед67"/>
    <w:basedOn w:val="a"/>
    <w:rsid w:val="001869EF"/>
    <w:pPr>
      <w:keepNext/>
      <w:spacing w:before="1340" w:after="240"/>
      <w:jc w:val="center"/>
      <w:outlineLvl w:val="0"/>
    </w:pPr>
    <w:rPr>
      <w:rFonts w:ascii="Arial" w:hAnsi="Arial" w:cs="Arial"/>
      <w:b/>
      <w:bCs/>
      <w:caps/>
      <w:sz w:val="24"/>
      <w:szCs w:val="24"/>
    </w:rPr>
  </w:style>
  <w:style w:type="paragraph" w:customStyle="1" w:styleId="need-manager-desc">
    <w:name w:val="need-manager-desc"/>
    <w:basedOn w:val="a"/>
    <w:rsid w:val="00570C39"/>
    <w:pPr>
      <w:spacing w:before="100" w:beforeAutospacing="1" w:after="100" w:afterAutospacing="1"/>
    </w:pPr>
    <w:rPr>
      <w:sz w:val="24"/>
      <w:szCs w:val="24"/>
    </w:rPr>
  </w:style>
  <w:style w:type="paragraph" w:styleId="1">
    <w:name w:val="toc 1"/>
    <w:basedOn w:val="a"/>
    <w:next w:val="a"/>
    <w:autoRedefine/>
    <w:uiPriority w:val="39"/>
    <w:locked/>
    <w:rsid w:val="00EF5AE7"/>
    <w:pPr>
      <w:numPr>
        <w:numId w:val="34"/>
      </w:numPr>
      <w:tabs>
        <w:tab w:val="right" w:pos="9628"/>
      </w:tabs>
      <w:suppressAutoHyphens/>
      <w:spacing w:line="360" w:lineRule="auto"/>
      <w:ind w:left="142" w:right="-284" w:hanging="284"/>
    </w:pPr>
    <w:rPr>
      <w:noProof/>
      <w:color w:val="000000"/>
      <w:kern w:val="32"/>
      <w:sz w:val="28"/>
      <w:szCs w:val="28"/>
    </w:rPr>
  </w:style>
  <w:style w:type="character" w:customStyle="1" w:styleId="desc">
    <w:name w:val="desc"/>
    <w:basedOn w:val="a0"/>
    <w:rsid w:val="003907D0"/>
  </w:style>
  <w:style w:type="paragraph" w:customStyle="1" w:styleId="13">
    <w:name w:val="Заголовок оглавления1"/>
    <w:basedOn w:val="10"/>
    <w:next w:val="a"/>
    <w:rsid w:val="00E53EB3"/>
    <w:pPr>
      <w:keepLines/>
      <w:spacing w:after="0" w:line="259" w:lineRule="auto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styleId="30">
    <w:name w:val="Body Text Indent 3"/>
    <w:basedOn w:val="a"/>
    <w:rsid w:val="00E53EB3"/>
    <w:pPr>
      <w:spacing w:after="120"/>
      <w:ind w:left="283"/>
    </w:pPr>
    <w:rPr>
      <w:sz w:val="16"/>
      <w:szCs w:val="16"/>
    </w:rPr>
  </w:style>
  <w:style w:type="character" w:customStyle="1" w:styleId="40">
    <w:name w:val="Заголовок 4 Знак"/>
    <w:link w:val="4"/>
    <w:semiHidden/>
    <w:locked/>
    <w:rsid w:val="00E53EB3"/>
    <w:rPr>
      <w:b/>
      <w:bCs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E53EB3"/>
    <w:rPr>
      <w:b/>
      <w:bCs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E53E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41">
    <w:name w:val="toc 4"/>
    <w:basedOn w:val="a"/>
    <w:next w:val="a"/>
    <w:autoRedefine/>
    <w:semiHidden/>
    <w:locked/>
    <w:rsid w:val="00E53EB3"/>
    <w:pPr>
      <w:ind w:left="600"/>
    </w:pPr>
  </w:style>
  <w:style w:type="paragraph" w:styleId="31">
    <w:name w:val="toc 3"/>
    <w:basedOn w:val="a"/>
    <w:next w:val="a"/>
    <w:autoRedefine/>
    <w:uiPriority w:val="39"/>
    <w:locked/>
    <w:rsid w:val="008606A2"/>
    <w:pPr>
      <w:tabs>
        <w:tab w:val="right" w:pos="9628"/>
      </w:tabs>
      <w:spacing w:line="360" w:lineRule="auto"/>
    </w:pPr>
    <w:rPr>
      <w:noProof/>
      <w:sz w:val="28"/>
      <w:szCs w:val="28"/>
    </w:rPr>
  </w:style>
  <w:style w:type="paragraph" w:styleId="61">
    <w:name w:val="toc 6"/>
    <w:basedOn w:val="a"/>
    <w:next w:val="a"/>
    <w:autoRedefine/>
    <w:semiHidden/>
    <w:locked/>
    <w:rsid w:val="00E53EB3"/>
    <w:pPr>
      <w:ind w:left="1000"/>
    </w:pPr>
  </w:style>
  <w:style w:type="paragraph" w:styleId="28">
    <w:name w:val="toc 2"/>
    <w:basedOn w:val="a"/>
    <w:next w:val="a"/>
    <w:autoRedefine/>
    <w:uiPriority w:val="39"/>
    <w:locked/>
    <w:rsid w:val="00EF5AE7"/>
    <w:pPr>
      <w:tabs>
        <w:tab w:val="right" w:pos="9628"/>
      </w:tabs>
      <w:spacing w:after="120"/>
      <w:ind w:left="709"/>
    </w:pPr>
    <w:rPr>
      <w:noProof/>
      <w:sz w:val="28"/>
      <w:szCs w:val="28"/>
    </w:rPr>
  </w:style>
  <w:style w:type="character" w:customStyle="1" w:styleId="af4">
    <w:name w:val="Другое_"/>
    <w:link w:val="af5"/>
    <w:rsid w:val="00C274C0"/>
    <w:rPr>
      <w:rFonts w:ascii="Arial" w:eastAsia="Arial" w:hAnsi="Arial" w:cs="Arial"/>
      <w:sz w:val="10"/>
      <w:szCs w:val="10"/>
    </w:rPr>
  </w:style>
  <w:style w:type="paragraph" w:customStyle="1" w:styleId="af5">
    <w:name w:val="Другое"/>
    <w:basedOn w:val="a"/>
    <w:link w:val="af4"/>
    <w:rsid w:val="00C274C0"/>
    <w:pPr>
      <w:widowControl w:val="0"/>
    </w:pPr>
    <w:rPr>
      <w:rFonts w:ascii="Arial" w:eastAsia="Arial" w:hAnsi="Arial" w:cs="Arial"/>
      <w:sz w:val="10"/>
      <w:szCs w:val="10"/>
    </w:rPr>
  </w:style>
  <w:style w:type="character" w:styleId="af6">
    <w:name w:val="annotation reference"/>
    <w:rsid w:val="00123B3C"/>
    <w:rPr>
      <w:sz w:val="16"/>
      <w:szCs w:val="16"/>
    </w:rPr>
  </w:style>
  <w:style w:type="paragraph" w:styleId="af7">
    <w:name w:val="annotation text"/>
    <w:basedOn w:val="a"/>
    <w:link w:val="af8"/>
    <w:rsid w:val="00123B3C"/>
  </w:style>
  <w:style w:type="character" w:customStyle="1" w:styleId="af8">
    <w:name w:val="Текст примечания Знак"/>
    <w:basedOn w:val="a0"/>
    <w:link w:val="af7"/>
    <w:rsid w:val="00123B3C"/>
  </w:style>
  <w:style w:type="paragraph" w:styleId="af9">
    <w:name w:val="annotation subject"/>
    <w:basedOn w:val="af7"/>
    <w:next w:val="af7"/>
    <w:link w:val="afa"/>
    <w:rsid w:val="00123B3C"/>
    <w:rPr>
      <w:b/>
      <w:bCs/>
    </w:rPr>
  </w:style>
  <w:style w:type="character" w:customStyle="1" w:styleId="afa">
    <w:name w:val="Тема примечания Знак"/>
    <w:link w:val="af9"/>
    <w:rsid w:val="00123B3C"/>
    <w:rPr>
      <w:b/>
      <w:bCs/>
    </w:rPr>
  </w:style>
  <w:style w:type="paragraph" w:styleId="afb">
    <w:name w:val="Balloon Text"/>
    <w:basedOn w:val="a"/>
    <w:link w:val="afc"/>
    <w:rsid w:val="00123B3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sid w:val="00123B3C"/>
    <w:rPr>
      <w:rFonts w:ascii="Segoe UI" w:hAnsi="Segoe UI" w:cs="Segoe UI"/>
      <w:sz w:val="18"/>
      <w:szCs w:val="18"/>
    </w:rPr>
  </w:style>
  <w:style w:type="paragraph" w:customStyle="1" w:styleId="FR2">
    <w:name w:val="FR2"/>
    <w:rsid w:val="00617EDF"/>
    <w:pPr>
      <w:widowControl w:val="0"/>
      <w:autoSpaceDE w:val="0"/>
      <w:autoSpaceDN w:val="0"/>
    </w:pPr>
    <w:rPr>
      <w:rFonts w:ascii="Arial" w:hAnsi="Arial" w:cs="Arial"/>
      <w:i/>
      <w:iCs/>
      <w:sz w:val="18"/>
      <w:szCs w:val="18"/>
    </w:rPr>
  </w:style>
  <w:style w:type="character" w:customStyle="1" w:styleId="af">
    <w:name w:val="Обычный (Интернет) Знак"/>
    <w:aliases w:val="Обычный (Web) Знак"/>
    <w:link w:val="ae"/>
    <w:locked/>
    <w:rsid w:val="00617EDF"/>
    <w:rPr>
      <w:sz w:val="24"/>
      <w:szCs w:val="24"/>
      <w:lang w:val="ru-RU" w:eastAsia="ru-RU" w:bidi="ar-SA"/>
    </w:rPr>
  </w:style>
  <w:style w:type="table" w:customStyle="1" w:styleId="NormalGrid">
    <w:name w:val="Normal Grid"/>
    <w:basedOn w:val="a1"/>
    <w:uiPriority w:val="39"/>
    <w:rsid w:val="00A8733C"/>
    <w:rPr>
      <w:rFonts w:ascii="Georgia" w:eastAsiaTheme="minorHAnsi" w:hAnsiTheme="minorHAnsi" w:cstheme="minorBidi"/>
      <w:sz w:val="21"/>
      <w:szCs w:val="22"/>
      <w:lang w:eastAsia="en-US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afd">
    <w:name w:val="Table Elegant"/>
    <w:basedOn w:val="a1"/>
    <w:rsid w:val="00A8733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List Paragraph"/>
    <w:basedOn w:val="a"/>
    <w:uiPriority w:val="34"/>
    <w:qFormat/>
    <w:rsid w:val="00F32261"/>
    <w:pPr>
      <w:ind w:left="720"/>
      <w:contextualSpacing/>
    </w:pPr>
  </w:style>
  <w:style w:type="paragraph" w:customStyle="1" w:styleId="s3">
    <w:name w:val="s3"/>
    <w:basedOn w:val="a"/>
    <w:uiPriority w:val="99"/>
    <w:rsid w:val="00A3401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7">
    <w:name w:val="s7"/>
    <w:basedOn w:val="a"/>
    <w:uiPriority w:val="99"/>
    <w:rsid w:val="00A3401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10">
    <w:name w:val="s10"/>
    <w:basedOn w:val="a"/>
    <w:uiPriority w:val="99"/>
    <w:rsid w:val="00A3401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bumpedfont15">
    <w:name w:val="bumpedfont15"/>
    <w:basedOn w:val="a0"/>
    <w:rsid w:val="00A3401E"/>
  </w:style>
  <w:style w:type="character" w:customStyle="1" w:styleId="s8">
    <w:name w:val="s8"/>
    <w:basedOn w:val="a0"/>
    <w:rsid w:val="00A3401E"/>
  </w:style>
  <w:style w:type="character" w:customStyle="1" w:styleId="s9">
    <w:name w:val="s9"/>
    <w:basedOn w:val="a0"/>
    <w:rsid w:val="00A3401E"/>
  </w:style>
  <w:style w:type="character" w:styleId="aff">
    <w:name w:val="Unresolved Mention"/>
    <w:basedOn w:val="a0"/>
    <w:uiPriority w:val="99"/>
    <w:semiHidden/>
    <w:unhideWhenUsed/>
    <w:rsid w:val="00E701E3"/>
    <w:rPr>
      <w:color w:val="605E5C"/>
      <w:shd w:val="clear" w:color="auto" w:fill="E1DFDD"/>
    </w:rPr>
  </w:style>
  <w:style w:type="paragraph" w:styleId="aff0">
    <w:name w:val="Block Text"/>
    <w:basedOn w:val="a"/>
    <w:rsid w:val="00AA6077"/>
    <w:pPr>
      <w:ind w:left="851" w:right="821"/>
      <w:jc w:val="both"/>
    </w:pPr>
    <w:rPr>
      <w:sz w:val="32"/>
    </w:rPr>
  </w:style>
  <w:style w:type="paragraph" w:customStyle="1" w:styleId="my-2">
    <w:name w:val="my-2"/>
    <w:basedOn w:val="a"/>
    <w:rsid w:val="00220D43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TOC Heading"/>
    <w:basedOn w:val="10"/>
    <w:next w:val="a"/>
    <w:uiPriority w:val="39"/>
    <w:unhideWhenUsed/>
    <w:qFormat/>
    <w:rsid w:val="00BB79D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header" Target="header3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diagramColors" Target="diagrams/colors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276C3F-E425-4247-B78B-7060B12A5748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3E214888-06B2-461B-AA50-77AF9BAFB01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 </a:t>
          </a:r>
        </a:p>
      </dgm:t>
    </dgm:pt>
    <dgm:pt modelId="{E6E63FDE-DB09-4259-9332-008DD354BC2F}" type="parTrans" cxnId="{962C547F-8DD4-4911-BDBF-0C0D4881296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85CDE2-1CB7-4404-BAA1-966BB8511EFC}" type="sibTrans" cxnId="{962C547F-8DD4-4911-BDBF-0C0D4881296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408791-1294-4E37-A7FE-106C3EAF6BF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Технический директор </a:t>
          </a:r>
        </a:p>
      </dgm:t>
    </dgm:pt>
    <dgm:pt modelId="{34CC8CD0-0FF6-4E99-9452-669DD40B904F}" type="parTrans" cxnId="{ADCD5C13-0163-4FD0-BB2B-267B24CA154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5FEF58-A220-4F40-8304-C59CF8F00DAC}" type="sibTrans" cxnId="{ADCD5C13-0163-4FD0-BB2B-267B24CA154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89CF8E-FA26-43A6-A348-32E7F48783E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Бригадир </a:t>
          </a:r>
        </a:p>
      </dgm:t>
    </dgm:pt>
    <dgm:pt modelId="{33FB5A55-33CB-4487-80DE-A6F0AD4050DE}" type="parTrans" cxnId="{666110AF-AED0-464A-819A-9E65A082E08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390A6-1C6B-4F1A-9B49-35F6A3FAE68D}" type="sibTrans" cxnId="{666110AF-AED0-464A-819A-9E65A082E08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7C0709-2D92-42C3-89A4-ED71299F458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Юрист </a:t>
          </a:r>
        </a:p>
      </dgm:t>
    </dgm:pt>
    <dgm:pt modelId="{F784CBE2-CFB7-4B6C-8BB5-02E27DE9704D}" type="parTrans" cxnId="{B70D5C64-907C-41F7-808D-E60E080D7D8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931F4C-5AB5-46DB-832B-91A87FCD108A}" type="sibTrans" cxnId="{B70D5C64-907C-41F7-808D-E60E080D7D8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55B672-09BE-494E-A007-8C635AC63FB1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Мастера </a:t>
          </a:r>
        </a:p>
      </dgm:t>
    </dgm:pt>
    <dgm:pt modelId="{4F5EE599-CABF-400E-A7C0-CE021C26EFA4}" type="parTrans" cxnId="{EBC2700D-9977-4683-B51B-50099DBE7C0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50DA3C-4128-46B3-B088-F83C4E51562E}" type="sibTrans" cxnId="{EBC2700D-9977-4683-B51B-50099DBE7C0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58FA55-ABB4-4776-A27A-9B66073E7455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Коммерческий директор </a:t>
          </a:r>
        </a:p>
      </dgm:t>
    </dgm:pt>
    <dgm:pt modelId="{6B15E3A3-1FBA-4010-ACF9-05FBC9547D01}" type="parTrans" cxnId="{83FBC1CC-6FE7-467C-AF18-60391C4C7A6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E626A5-0B72-48B3-9411-C7822E920960}" type="sibTrans" cxnId="{83FBC1CC-6FE7-467C-AF18-60391C4C7A6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6E5F65-619C-4FB7-AF47-164F50D83E4C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HR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-менеджер </a:t>
          </a:r>
        </a:p>
      </dgm:t>
    </dgm:pt>
    <dgm:pt modelId="{46104000-82F9-4B90-A084-72C35BBD8271}" type="parTrans" cxnId="{4A166ECC-50F9-466E-AE98-C44A5238636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F48DD6-AF78-4D93-8064-9EB1E9E0482E}" type="sibTrans" cxnId="{4A166ECC-50F9-466E-AE98-C44A5238636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ED7059-D02B-44A8-A178-69E862577BF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Экономист </a:t>
          </a:r>
        </a:p>
      </dgm:t>
    </dgm:pt>
    <dgm:pt modelId="{9131FDDA-F6D8-402E-BDA1-A4765CC4E54E}" type="parTrans" cxnId="{F24220FA-714B-4BF6-93CC-C257DF6BC50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B00239-1EE2-47A1-8B5A-9D8276A9F205}" type="sibTrans" cxnId="{F24220FA-714B-4BF6-93CC-C257DF6BC50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76691D-0BB0-4DDF-A960-C38269C16B5B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</a:p>
      </dgm:t>
    </dgm:pt>
    <dgm:pt modelId="{F3382645-67E9-4FAF-9BBC-724D5D0061A5}" type="parTrans" cxnId="{A8390406-6EB2-4E24-84A4-15F4C8CF598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BFBCA8-2F28-460F-BB04-D93DCE353AA4}" type="sibTrans" cxnId="{A8390406-6EB2-4E24-84A4-15F4C8CF598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BEA0D0-A3A1-4753-A18C-D8B71087C61A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Главный инженер </a:t>
          </a:r>
        </a:p>
      </dgm:t>
    </dgm:pt>
    <dgm:pt modelId="{8CC4DE76-C64A-40B6-9149-A4093E85007F}" type="parTrans" cxnId="{EFF35B04-ECCA-4A12-82B0-C8801AA3161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7C4DCE-FE76-4876-88A4-F1F02E48402B}" type="sibTrans" cxnId="{EFF35B04-ECCA-4A12-82B0-C8801AA3161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91E121-B21D-4A70-9ADF-B5D41F3E4C9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</a:t>
          </a:r>
        </a:p>
      </dgm:t>
    </dgm:pt>
    <dgm:pt modelId="{884B278F-6BAC-4B70-910B-ED5F17C89A60}" type="parTrans" cxnId="{B09EED8A-4B5C-4DF3-943A-F9C8CB30722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6BB74D-4B47-4D43-BE75-1CFBAF4D118E}" type="sibTrans" cxnId="{B09EED8A-4B5C-4DF3-943A-F9C8CB30722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7EE6FC-82B9-4518-8D39-75D29727FA7B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ТБ</a:t>
          </a:r>
        </a:p>
      </dgm:t>
    </dgm:pt>
    <dgm:pt modelId="{405E72E7-9BA0-4D66-A63D-447B0C883A22}" type="parTrans" cxnId="{D5C31759-4677-4AA5-AE35-D76A6BAE7B8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4CC422-F557-40CF-B3DA-70940BC78002}" type="sibTrans" cxnId="{D5C31759-4677-4AA5-AE35-D76A6BAE7B8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2752B2-6991-4CB9-9777-21CFE1800B36}" type="pres">
      <dgm:prSet presAssocID="{AB276C3F-E425-4247-B78B-7060B12A57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625AD31-2E9B-4D76-858E-EAE28E376E82}" type="pres">
      <dgm:prSet presAssocID="{3E214888-06B2-461B-AA50-77AF9BAFB013}" presName="hierRoot1" presStyleCnt="0">
        <dgm:presLayoutVars>
          <dgm:hierBranch val="init"/>
        </dgm:presLayoutVars>
      </dgm:prSet>
      <dgm:spPr/>
    </dgm:pt>
    <dgm:pt modelId="{712A6BC0-F15A-4D2F-ABF7-7A6DF66E16DA}" type="pres">
      <dgm:prSet presAssocID="{3E214888-06B2-461B-AA50-77AF9BAFB013}" presName="rootComposite1" presStyleCnt="0"/>
      <dgm:spPr/>
    </dgm:pt>
    <dgm:pt modelId="{2F58163C-B6C1-44E5-996D-73BC31B0BFEF}" type="pres">
      <dgm:prSet presAssocID="{3E214888-06B2-461B-AA50-77AF9BAFB013}" presName="rootText1" presStyleLbl="node0" presStyleIdx="0" presStyleCnt="1">
        <dgm:presLayoutVars>
          <dgm:chPref val="3"/>
        </dgm:presLayoutVars>
      </dgm:prSet>
      <dgm:spPr/>
    </dgm:pt>
    <dgm:pt modelId="{78821C40-0FAB-4E3B-A1E2-15812B69BDE2}" type="pres">
      <dgm:prSet presAssocID="{3E214888-06B2-461B-AA50-77AF9BAFB013}" presName="rootConnector1" presStyleLbl="node1" presStyleIdx="0" presStyleCnt="0"/>
      <dgm:spPr/>
    </dgm:pt>
    <dgm:pt modelId="{F5E3F47C-0AD7-48B0-8441-78973996CB50}" type="pres">
      <dgm:prSet presAssocID="{3E214888-06B2-461B-AA50-77AF9BAFB013}" presName="hierChild2" presStyleCnt="0"/>
      <dgm:spPr/>
    </dgm:pt>
    <dgm:pt modelId="{61D08782-C091-4737-8AA6-0253434014C2}" type="pres">
      <dgm:prSet presAssocID="{34CC8CD0-0FF6-4E99-9452-669DD40B904F}" presName="Name37" presStyleLbl="parChTrans1D2" presStyleIdx="0" presStyleCnt="4"/>
      <dgm:spPr/>
    </dgm:pt>
    <dgm:pt modelId="{1C37F035-F359-4480-A1EC-8BC18C063111}" type="pres">
      <dgm:prSet presAssocID="{99408791-1294-4E37-A7FE-106C3EAF6BF7}" presName="hierRoot2" presStyleCnt="0">
        <dgm:presLayoutVars>
          <dgm:hierBranch val="init"/>
        </dgm:presLayoutVars>
      </dgm:prSet>
      <dgm:spPr/>
    </dgm:pt>
    <dgm:pt modelId="{A5A64342-487F-4FFA-802E-B405E46AD194}" type="pres">
      <dgm:prSet presAssocID="{99408791-1294-4E37-A7FE-106C3EAF6BF7}" presName="rootComposite" presStyleCnt="0"/>
      <dgm:spPr/>
    </dgm:pt>
    <dgm:pt modelId="{39CDB6FF-64C2-4991-A647-97C443E02777}" type="pres">
      <dgm:prSet presAssocID="{99408791-1294-4E37-A7FE-106C3EAF6BF7}" presName="rootText" presStyleLbl="node2" presStyleIdx="0" presStyleCnt="4">
        <dgm:presLayoutVars>
          <dgm:chPref val="3"/>
        </dgm:presLayoutVars>
      </dgm:prSet>
      <dgm:spPr/>
    </dgm:pt>
    <dgm:pt modelId="{CFB0DE71-9D75-43B8-8364-63D82104614A}" type="pres">
      <dgm:prSet presAssocID="{99408791-1294-4E37-A7FE-106C3EAF6BF7}" presName="rootConnector" presStyleLbl="node2" presStyleIdx="0" presStyleCnt="4"/>
      <dgm:spPr/>
    </dgm:pt>
    <dgm:pt modelId="{4F0D6B41-B4D1-4A9C-87F5-3DE90E345376}" type="pres">
      <dgm:prSet presAssocID="{99408791-1294-4E37-A7FE-106C3EAF6BF7}" presName="hierChild4" presStyleCnt="0"/>
      <dgm:spPr/>
    </dgm:pt>
    <dgm:pt modelId="{20AB1FB0-9E70-476A-B6D4-E16D357A42AE}" type="pres">
      <dgm:prSet presAssocID="{33FB5A55-33CB-4487-80DE-A6F0AD4050DE}" presName="Name37" presStyleLbl="parChTrans1D3" presStyleIdx="0" presStyleCnt="5"/>
      <dgm:spPr/>
    </dgm:pt>
    <dgm:pt modelId="{1F8B6FF8-4535-475A-AB61-58FC43D1620B}" type="pres">
      <dgm:prSet presAssocID="{8889CF8E-FA26-43A6-A348-32E7F48783EF}" presName="hierRoot2" presStyleCnt="0">
        <dgm:presLayoutVars>
          <dgm:hierBranch val="init"/>
        </dgm:presLayoutVars>
      </dgm:prSet>
      <dgm:spPr/>
    </dgm:pt>
    <dgm:pt modelId="{75B93861-F59B-41CD-9C5F-A1C57810A61B}" type="pres">
      <dgm:prSet presAssocID="{8889CF8E-FA26-43A6-A348-32E7F48783EF}" presName="rootComposite" presStyleCnt="0"/>
      <dgm:spPr/>
    </dgm:pt>
    <dgm:pt modelId="{D99A6FC0-E6CA-48C5-85F4-F48FB41C2A05}" type="pres">
      <dgm:prSet presAssocID="{8889CF8E-FA26-43A6-A348-32E7F48783EF}" presName="rootText" presStyleLbl="node3" presStyleIdx="0" presStyleCnt="5">
        <dgm:presLayoutVars>
          <dgm:chPref val="3"/>
        </dgm:presLayoutVars>
      </dgm:prSet>
      <dgm:spPr/>
    </dgm:pt>
    <dgm:pt modelId="{99F9CD1D-9D7E-4A15-B29B-F81BD73F0178}" type="pres">
      <dgm:prSet presAssocID="{8889CF8E-FA26-43A6-A348-32E7F48783EF}" presName="rootConnector" presStyleLbl="node3" presStyleIdx="0" presStyleCnt="5"/>
      <dgm:spPr/>
    </dgm:pt>
    <dgm:pt modelId="{A89C8357-5F57-46BA-8E74-DD600C09EE28}" type="pres">
      <dgm:prSet presAssocID="{8889CF8E-FA26-43A6-A348-32E7F48783EF}" presName="hierChild4" presStyleCnt="0"/>
      <dgm:spPr/>
    </dgm:pt>
    <dgm:pt modelId="{FCE9E6E4-9AE3-4E28-85A7-6E885503DD3C}" type="pres">
      <dgm:prSet presAssocID="{4F5EE599-CABF-400E-A7C0-CE021C26EFA4}" presName="Name37" presStyleLbl="parChTrans1D4" presStyleIdx="0" presStyleCnt="2"/>
      <dgm:spPr/>
    </dgm:pt>
    <dgm:pt modelId="{9931E8FB-5EB7-4896-A614-478F968F4113}" type="pres">
      <dgm:prSet presAssocID="{0855B672-09BE-494E-A007-8C635AC63FB1}" presName="hierRoot2" presStyleCnt="0">
        <dgm:presLayoutVars>
          <dgm:hierBranch val="init"/>
        </dgm:presLayoutVars>
      </dgm:prSet>
      <dgm:spPr/>
    </dgm:pt>
    <dgm:pt modelId="{E6B5B374-50BA-4326-B52B-1E53EB8816E9}" type="pres">
      <dgm:prSet presAssocID="{0855B672-09BE-494E-A007-8C635AC63FB1}" presName="rootComposite" presStyleCnt="0"/>
      <dgm:spPr/>
    </dgm:pt>
    <dgm:pt modelId="{C3BA2362-1AEB-421D-9C0B-3DB75EBBE3B1}" type="pres">
      <dgm:prSet presAssocID="{0855B672-09BE-494E-A007-8C635AC63FB1}" presName="rootText" presStyleLbl="node4" presStyleIdx="0" presStyleCnt="2">
        <dgm:presLayoutVars>
          <dgm:chPref val="3"/>
        </dgm:presLayoutVars>
      </dgm:prSet>
      <dgm:spPr/>
    </dgm:pt>
    <dgm:pt modelId="{68744E2F-BDDF-4967-8E77-3E420F01860F}" type="pres">
      <dgm:prSet presAssocID="{0855B672-09BE-494E-A007-8C635AC63FB1}" presName="rootConnector" presStyleLbl="node4" presStyleIdx="0" presStyleCnt="2"/>
      <dgm:spPr/>
    </dgm:pt>
    <dgm:pt modelId="{D5BF8557-E874-4E47-B720-0CB95FE1D99D}" type="pres">
      <dgm:prSet presAssocID="{0855B672-09BE-494E-A007-8C635AC63FB1}" presName="hierChild4" presStyleCnt="0"/>
      <dgm:spPr/>
    </dgm:pt>
    <dgm:pt modelId="{FECB0F83-CF6E-4F6D-9192-E0F1A0C77AE1}" type="pres">
      <dgm:prSet presAssocID="{0855B672-09BE-494E-A007-8C635AC63FB1}" presName="hierChild5" presStyleCnt="0"/>
      <dgm:spPr/>
    </dgm:pt>
    <dgm:pt modelId="{1E30BF13-329B-4027-B450-F18E849983DF}" type="pres">
      <dgm:prSet presAssocID="{8889CF8E-FA26-43A6-A348-32E7F48783EF}" presName="hierChild5" presStyleCnt="0"/>
      <dgm:spPr/>
    </dgm:pt>
    <dgm:pt modelId="{6B83BBDF-A86C-4B8C-B3A3-3000D5134DB5}" type="pres">
      <dgm:prSet presAssocID="{8CC4DE76-C64A-40B6-9149-A4093E85007F}" presName="Name37" presStyleLbl="parChTrans1D3" presStyleIdx="1" presStyleCnt="5"/>
      <dgm:spPr/>
    </dgm:pt>
    <dgm:pt modelId="{49AD1E02-E9B6-4BF2-8F4F-F464D0BF42B3}" type="pres">
      <dgm:prSet presAssocID="{8FBEA0D0-A3A1-4753-A18C-D8B71087C61A}" presName="hierRoot2" presStyleCnt="0">
        <dgm:presLayoutVars>
          <dgm:hierBranch val="init"/>
        </dgm:presLayoutVars>
      </dgm:prSet>
      <dgm:spPr/>
    </dgm:pt>
    <dgm:pt modelId="{C44292CC-E9BD-4CAB-8EF9-DF4AB0CEF61A}" type="pres">
      <dgm:prSet presAssocID="{8FBEA0D0-A3A1-4753-A18C-D8B71087C61A}" presName="rootComposite" presStyleCnt="0"/>
      <dgm:spPr/>
    </dgm:pt>
    <dgm:pt modelId="{D21DBB51-BC34-402F-B101-A31F17281D5E}" type="pres">
      <dgm:prSet presAssocID="{8FBEA0D0-A3A1-4753-A18C-D8B71087C61A}" presName="rootText" presStyleLbl="node3" presStyleIdx="1" presStyleCnt="5">
        <dgm:presLayoutVars>
          <dgm:chPref val="3"/>
        </dgm:presLayoutVars>
      </dgm:prSet>
      <dgm:spPr/>
    </dgm:pt>
    <dgm:pt modelId="{40FCF70C-21C5-4748-8BA6-87E2BC5AD156}" type="pres">
      <dgm:prSet presAssocID="{8FBEA0D0-A3A1-4753-A18C-D8B71087C61A}" presName="rootConnector" presStyleLbl="node3" presStyleIdx="1" presStyleCnt="5"/>
      <dgm:spPr/>
    </dgm:pt>
    <dgm:pt modelId="{B5A05D4E-AA64-4F13-A92F-FA0BF7D288F3}" type="pres">
      <dgm:prSet presAssocID="{8FBEA0D0-A3A1-4753-A18C-D8B71087C61A}" presName="hierChild4" presStyleCnt="0"/>
      <dgm:spPr/>
    </dgm:pt>
    <dgm:pt modelId="{7794A256-7C3A-43CE-B12B-B10C6D10E46C}" type="pres">
      <dgm:prSet presAssocID="{884B278F-6BAC-4B70-910B-ED5F17C89A60}" presName="Name37" presStyleLbl="parChTrans1D4" presStyleIdx="1" presStyleCnt="2"/>
      <dgm:spPr/>
    </dgm:pt>
    <dgm:pt modelId="{BC03FE57-8AC0-495B-BBED-91968A8E8D94}" type="pres">
      <dgm:prSet presAssocID="{ED91E121-B21D-4A70-9ADF-B5D41F3E4C96}" presName="hierRoot2" presStyleCnt="0">
        <dgm:presLayoutVars>
          <dgm:hierBranch val="init"/>
        </dgm:presLayoutVars>
      </dgm:prSet>
      <dgm:spPr/>
    </dgm:pt>
    <dgm:pt modelId="{A0A1F524-D79A-4FFE-84DC-2EC84802F956}" type="pres">
      <dgm:prSet presAssocID="{ED91E121-B21D-4A70-9ADF-B5D41F3E4C96}" presName="rootComposite" presStyleCnt="0"/>
      <dgm:spPr/>
    </dgm:pt>
    <dgm:pt modelId="{14E1CBCE-CB0E-46EB-A410-208233C8FDB4}" type="pres">
      <dgm:prSet presAssocID="{ED91E121-B21D-4A70-9ADF-B5D41F3E4C96}" presName="rootText" presStyleLbl="node4" presStyleIdx="1" presStyleCnt="2">
        <dgm:presLayoutVars>
          <dgm:chPref val="3"/>
        </dgm:presLayoutVars>
      </dgm:prSet>
      <dgm:spPr/>
    </dgm:pt>
    <dgm:pt modelId="{61E2232E-67A6-4DCF-981C-262E7B21105B}" type="pres">
      <dgm:prSet presAssocID="{ED91E121-B21D-4A70-9ADF-B5D41F3E4C96}" presName="rootConnector" presStyleLbl="node4" presStyleIdx="1" presStyleCnt="2"/>
      <dgm:spPr/>
    </dgm:pt>
    <dgm:pt modelId="{ED7603FE-55FA-4033-BF72-3BE44AAA29BC}" type="pres">
      <dgm:prSet presAssocID="{ED91E121-B21D-4A70-9ADF-B5D41F3E4C96}" presName="hierChild4" presStyleCnt="0"/>
      <dgm:spPr/>
    </dgm:pt>
    <dgm:pt modelId="{125BF026-0F50-4AA2-967F-774BD29D2600}" type="pres">
      <dgm:prSet presAssocID="{ED91E121-B21D-4A70-9ADF-B5D41F3E4C96}" presName="hierChild5" presStyleCnt="0"/>
      <dgm:spPr/>
    </dgm:pt>
    <dgm:pt modelId="{D358D4D0-D2B6-47BE-9BF3-12F567EE3A6C}" type="pres">
      <dgm:prSet presAssocID="{8FBEA0D0-A3A1-4753-A18C-D8B71087C61A}" presName="hierChild5" presStyleCnt="0"/>
      <dgm:spPr/>
    </dgm:pt>
    <dgm:pt modelId="{FADDEDD7-B05C-4D60-9873-C8A123311C2D}" type="pres">
      <dgm:prSet presAssocID="{405E72E7-9BA0-4D66-A63D-447B0C883A22}" presName="Name37" presStyleLbl="parChTrans1D3" presStyleIdx="2" presStyleCnt="5"/>
      <dgm:spPr/>
    </dgm:pt>
    <dgm:pt modelId="{F402EA6B-F474-45A6-BA53-9B8AA4B01D11}" type="pres">
      <dgm:prSet presAssocID="{C47EE6FC-82B9-4518-8D39-75D29727FA7B}" presName="hierRoot2" presStyleCnt="0">
        <dgm:presLayoutVars>
          <dgm:hierBranch val="init"/>
        </dgm:presLayoutVars>
      </dgm:prSet>
      <dgm:spPr/>
    </dgm:pt>
    <dgm:pt modelId="{BB9B00DD-0AF8-4296-98AE-8DB157B7D9D2}" type="pres">
      <dgm:prSet presAssocID="{C47EE6FC-82B9-4518-8D39-75D29727FA7B}" presName="rootComposite" presStyleCnt="0"/>
      <dgm:spPr/>
    </dgm:pt>
    <dgm:pt modelId="{35E17822-072B-4240-A32F-8D9C153300F3}" type="pres">
      <dgm:prSet presAssocID="{C47EE6FC-82B9-4518-8D39-75D29727FA7B}" presName="rootText" presStyleLbl="node3" presStyleIdx="2" presStyleCnt="5">
        <dgm:presLayoutVars>
          <dgm:chPref val="3"/>
        </dgm:presLayoutVars>
      </dgm:prSet>
      <dgm:spPr/>
    </dgm:pt>
    <dgm:pt modelId="{DDC4026F-60F2-455E-AB0B-1F08BC380B98}" type="pres">
      <dgm:prSet presAssocID="{C47EE6FC-82B9-4518-8D39-75D29727FA7B}" presName="rootConnector" presStyleLbl="node3" presStyleIdx="2" presStyleCnt="5"/>
      <dgm:spPr/>
    </dgm:pt>
    <dgm:pt modelId="{5B377726-F736-4D1C-B487-01934B7249B7}" type="pres">
      <dgm:prSet presAssocID="{C47EE6FC-82B9-4518-8D39-75D29727FA7B}" presName="hierChild4" presStyleCnt="0"/>
      <dgm:spPr/>
    </dgm:pt>
    <dgm:pt modelId="{D20D16B8-6F19-4131-8340-28BA32559FA6}" type="pres">
      <dgm:prSet presAssocID="{C47EE6FC-82B9-4518-8D39-75D29727FA7B}" presName="hierChild5" presStyleCnt="0"/>
      <dgm:spPr/>
    </dgm:pt>
    <dgm:pt modelId="{C9B003F0-189B-402B-95F4-2189B2A552AE}" type="pres">
      <dgm:prSet presAssocID="{99408791-1294-4E37-A7FE-106C3EAF6BF7}" presName="hierChild5" presStyleCnt="0"/>
      <dgm:spPr/>
    </dgm:pt>
    <dgm:pt modelId="{50AC22CC-16E4-4002-9D68-E8A7E3A3C08C}" type="pres">
      <dgm:prSet presAssocID="{F784CBE2-CFB7-4B6C-8BB5-02E27DE9704D}" presName="Name37" presStyleLbl="parChTrans1D2" presStyleIdx="1" presStyleCnt="4"/>
      <dgm:spPr/>
    </dgm:pt>
    <dgm:pt modelId="{B3E94B83-160B-4858-BC20-F5BD3844C2A3}" type="pres">
      <dgm:prSet presAssocID="{5B7C0709-2D92-42C3-89A4-ED71299F4580}" presName="hierRoot2" presStyleCnt="0">
        <dgm:presLayoutVars>
          <dgm:hierBranch val="init"/>
        </dgm:presLayoutVars>
      </dgm:prSet>
      <dgm:spPr/>
    </dgm:pt>
    <dgm:pt modelId="{C010A97E-BD50-44D6-BCB3-F142CBF3F5D6}" type="pres">
      <dgm:prSet presAssocID="{5B7C0709-2D92-42C3-89A4-ED71299F4580}" presName="rootComposite" presStyleCnt="0"/>
      <dgm:spPr/>
    </dgm:pt>
    <dgm:pt modelId="{49D5E6E2-810A-44C3-AF30-98075D18D38C}" type="pres">
      <dgm:prSet presAssocID="{5B7C0709-2D92-42C3-89A4-ED71299F4580}" presName="rootText" presStyleLbl="node2" presStyleIdx="1" presStyleCnt="4">
        <dgm:presLayoutVars>
          <dgm:chPref val="3"/>
        </dgm:presLayoutVars>
      </dgm:prSet>
      <dgm:spPr/>
    </dgm:pt>
    <dgm:pt modelId="{7AAC49CC-1FBA-46AD-AEBF-C2AF4E0DA1E2}" type="pres">
      <dgm:prSet presAssocID="{5B7C0709-2D92-42C3-89A4-ED71299F4580}" presName="rootConnector" presStyleLbl="node2" presStyleIdx="1" presStyleCnt="4"/>
      <dgm:spPr/>
    </dgm:pt>
    <dgm:pt modelId="{009280F0-D2D8-4D87-A834-DCBEBFB990B3}" type="pres">
      <dgm:prSet presAssocID="{5B7C0709-2D92-42C3-89A4-ED71299F4580}" presName="hierChild4" presStyleCnt="0"/>
      <dgm:spPr/>
    </dgm:pt>
    <dgm:pt modelId="{6A84450E-4B3C-434D-89C9-6A4CD29A5A4E}" type="pres">
      <dgm:prSet presAssocID="{5B7C0709-2D92-42C3-89A4-ED71299F4580}" presName="hierChild5" presStyleCnt="0"/>
      <dgm:spPr/>
    </dgm:pt>
    <dgm:pt modelId="{F879D87E-5739-411C-8194-0134429E9654}" type="pres">
      <dgm:prSet presAssocID="{6B15E3A3-1FBA-4010-ACF9-05FBC9547D01}" presName="Name37" presStyleLbl="parChTrans1D2" presStyleIdx="2" presStyleCnt="4"/>
      <dgm:spPr/>
    </dgm:pt>
    <dgm:pt modelId="{546356E6-BF10-4133-B6DA-5D0E3E8CE3D2}" type="pres">
      <dgm:prSet presAssocID="{AD58FA55-ABB4-4776-A27A-9B66073E7455}" presName="hierRoot2" presStyleCnt="0">
        <dgm:presLayoutVars>
          <dgm:hierBranch val="init"/>
        </dgm:presLayoutVars>
      </dgm:prSet>
      <dgm:spPr/>
    </dgm:pt>
    <dgm:pt modelId="{B7D6DD8E-4FF3-465B-B4CF-74CAF350373A}" type="pres">
      <dgm:prSet presAssocID="{AD58FA55-ABB4-4776-A27A-9B66073E7455}" presName="rootComposite" presStyleCnt="0"/>
      <dgm:spPr/>
    </dgm:pt>
    <dgm:pt modelId="{ED58FB41-AC19-4EC7-AA04-B3FB4B9AE7C2}" type="pres">
      <dgm:prSet presAssocID="{AD58FA55-ABB4-4776-A27A-9B66073E7455}" presName="rootText" presStyleLbl="node2" presStyleIdx="2" presStyleCnt="4">
        <dgm:presLayoutVars>
          <dgm:chPref val="3"/>
        </dgm:presLayoutVars>
      </dgm:prSet>
      <dgm:spPr/>
    </dgm:pt>
    <dgm:pt modelId="{B6EC9630-A07A-4620-B2E1-45F0C2789732}" type="pres">
      <dgm:prSet presAssocID="{AD58FA55-ABB4-4776-A27A-9B66073E7455}" presName="rootConnector" presStyleLbl="node2" presStyleIdx="2" presStyleCnt="4"/>
      <dgm:spPr/>
    </dgm:pt>
    <dgm:pt modelId="{E7777C88-6F74-4940-9C6E-EFAFCD7CED19}" type="pres">
      <dgm:prSet presAssocID="{AD58FA55-ABB4-4776-A27A-9B66073E7455}" presName="hierChild4" presStyleCnt="0"/>
      <dgm:spPr/>
    </dgm:pt>
    <dgm:pt modelId="{FD8649A9-196F-4496-AB69-6A9183E3A6ED}" type="pres">
      <dgm:prSet presAssocID="{9131FDDA-F6D8-402E-BDA1-A4765CC4E54E}" presName="Name37" presStyleLbl="parChTrans1D3" presStyleIdx="3" presStyleCnt="5"/>
      <dgm:spPr/>
    </dgm:pt>
    <dgm:pt modelId="{ADC11274-A0B3-4A9A-BD08-AF14FBAE9EFE}" type="pres">
      <dgm:prSet presAssocID="{ACED7059-D02B-44A8-A178-69E862577BF6}" presName="hierRoot2" presStyleCnt="0">
        <dgm:presLayoutVars>
          <dgm:hierBranch val="init"/>
        </dgm:presLayoutVars>
      </dgm:prSet>
      <dgm:spPr/>
    </dgm:pt>
    <dgm:pt modelId="{B16FA3A5-AD3E-4D4F-8694-C71A3C8FD010}" type="pres">
      <dgm:prSet presAssocID="{ACED7059-D02B-44A8-A178-69E862577BF6}" presName="rootComposite" presStyleCnt="0"/>
      <dgm:spPr/>
    </dgm:pt>
    <dgm:pt modelId="{0C9400B3-3A1F-4DE3-BC34-B8BC6D5C017E}" type="pres">
      <dgm:prSet presAssocID="{ACED7059-D02B-44A8-A178-69E862577BF6}" presName="rootText" presStyleLbl="node3" presStyleIdx="3" presStyleCnt="5">
        <dgm:presLayoutVars>
          <dgm:chPref val="3"/>
        </dgm:presLayoutVars>
      </dgm:prSet>
      <dgm:spPr/>
    </dgm:pt>
    <dgm:pt modelId="{7D191603-75A5-4E1E-893C-40A92D5DAE73}" type="pres">
      <dgm:prSet presAssocID="{ACED7059-D02B-44A8-A178-69E862577BF6}" presName="rootConnector" presStyleLbl="node3" presStyleIdx="3" presStyleCnt="5"/>
      <dgm:spPr/>
    </dgm:pt>
    <dgm:pt modelId="{63D8F5BC-C9AE-4A66-BB51-F31420549470}" type="pres">
      <dgm:prSet presAssocID="{ACED7059-D02B-44A8-A178-69E862577BF6}" presName="hierChild4" presStyleCnt="0"/>
      <dgm:spPr/>
    </dgm:pt>
    <dgm:pt modelId="{CE093264-6544-4479-A60E-23C15DF8D89E}" type="pres">
      <dgm:prSet presAssocID="{ACED7059-D02B-44A8-A178-69E862577BF6}" presName="hierChild5" presStyleCnt="0"/>
      <dgm:spPr/>
    </dgm:pt>
    <dgm:pt modelId="{4B6C9545-CCD9-4D3E-91DC-46B8C822A360}" type="pres">
      <dgm:prSet presAssocID="{F3382645-67E9-4FAF-9BBC-724D5D0061A5}" presName="Name37" presStyleLbl="parChTrans1D3" presStyleIdx="4" presStyleCnt="5"/>
      <dgm:spPr/>
    </dgm:pt>
    <dgm:pt modelId="{2BEC6A07-085A-41B1-AD20-824E0647FDA4}" type="pres">
      <dgm:prSet presAssocID="{E976691D-0BB0-4DDF-A960-C38269C16B5B}" presName="hierRoot2" presStyleCnt="0">
        <dgm:presLayoutVars>
          <dgm:hierBranch val="init"/>
        </dgm:presLayoutVars>
      </dgm:prSet>
      <dgm:spPr/>
    </dgm:pt>
    <dgm:pt modelId="{875C1886-60C2-4C64-A0DE-EBA79968ED84}" type="pres">
      <dgm:prSet presAssocID="{E976691D-0BB0-4DDF-A960-C38269C16B5B}" presName="rootComposite" presStyleCnt="0"/>
      <dgm:spPr/>
    </dgm:pt>
    <dgm:pt modelId="{F2BC655A-7D46-4AB1-A6FD-4615E62DFC01}" type="pres">
      <dgm:prSet presAssocID="{E976691D-0BB0-4DDF-A960-C38269C16B5B}" presName="rootText" presStyleLbl="node3" presStyleIdx="4" presStyleCnt="5">
        <dgm:presLayoutVars>
          <dgm:chPref val="3"/>
        </dgm:presLayoutVars>
      </dgm:prSet>
      <dgm:spPr/>
    </dgm:pt>
    <dgm:pt modelId="{D27A3BAB-80E4-4A52-809A-CAFFA38D8D84}" type="pres">
      <dgm:prSet presAssocID="{E976691D-0BB0-4DDF-A960-C38269C16B5B}" presName="rootConnector" presStyleLbl="node3" presStyleIdx="4" presStyleCnt="5"/>
      <dgm:spPr/>
    </dgm:pt>
    <dgm:pt modelId="{8E549E5A-3566-419D-9E7E-A5CE39A52DCB}" type="pres">
      <dgm:prSet presAssocID="{E976691D-0BB0-4DDF-A960-C38269C16B5B}" presName="hierChild4" presStyleCnt="0"/>
      <dgm:spPr/>
    </dgm:pt>
    <dgm:pt modelId="{BEE33F69-78A5-462D-9CC1-3CAD00F84C75}" type="pres">
      <dgm:prSet presAssocID="{E976691D-0BB0-4DDF-A960-C38269C16B5B}" presName="hierChild5" presStyleCnt="0"/>
      <dgm:spPr/>
    </dgm:pt>
    <dgm:pt modelId="{4A358A77-3F64-4E58-B6B4-362E68989404}" type="pres">
      <dgm:prSet presAssocID="{AD58FA55-ABB4-4776-A27A-9B66073E7455}" presName="hierChild5" presStyleCnt="0"/>
      <dgm:spPr/>
    </dgm:pt>
    <dgm:pt modelId="{673210A6-187B-4C7E-A3C6-E021DA8F1952}" type="pres">
      <dgm:prSet presAssocID="{46104000-82F9-4B90-A084-72C35BBD8271}" presName="Name37" presStyleLbl="parChTrans1D2" presStyleIdx="3" presStyleCnt="4"/>
      <dgm:spPr/>
    </dgm:pt>
    <dgm:pt modelId="{717AC4D9-CB1A-45C1-B85D-B3A1FE40F3C2}" type="pres">
      <dgm:prSet presAssocID="{686E5F65-619C-4FB7-AF47-164F50D83E4C}" presName="hierRoot2" presStyleCnt="0">
        <dgm:presLayoutVars>
          <dgm:hierBranch val="init"/>
        </dgm:presLayoutVars>
      </dgm:prSet>
      <dgm:spPr/>
    </dgm:pt>
    <dgm:pt modelId="{1A5F6AC0-1639-427C-9835-69B63D5FC599}" type="pres">
      <dgm:prSet presAssocID="{686E5F65-619C-4FB7-AF47-164F50D83E4C}" presName="rootComposite" presStyleCnt="0"/>
      <dgm:spPr/>
    </dgm:pt>
    <dgm:pt modelId="{A239DAB0-8757-4A29-8439-674EA600EFF3}" type="pres">
      <dgm:prSet presAssocID="{686E5F65-619C-4FB7-AF47-164F50D83E4C}" presName="rootText" presStyleLbl="node2" presStyleIdx="3" presStyleCnt="4">
        <dgm:presLayoutVars>
          <dgm:chPref val="3"/>
        </dgm:presLayoutVars>
      </dgm:prSet>
      <dgm:spPr/>
    </dgm:pt>
    <dgm:pt modelId="{E7BEAC5A-2B02-4451-902C-F9DBAF00A3E7}" type="pres">
      <dgm:prSet presAssocID="{686E5F65-619C-4FB7-AF47-164F50D83E4C}" presName="rootConnector" presStyleLbl="node2" presStyleIdx="3" presStyleCnt="4"/>
      <dgm:spPr/>
    </dgm:pt>
    <dgm:pt modelId="{82B538BC-D750-4462-BCEE-BD51337499F8}" type="pres">
      <dgm:prSet presAssocID="{686E5F65-619C-4FB7-AF47-164F50D83E4C}" presName="hierChild4" presStyleCnt="0"/>
      <dgm:spPr/>
    </dgm:pt>
    <dgm:pt modelId="{78145F56-A875-4B63-B099-036F30F6A3E5}" type="pres">
      <dgm:prSet presAssocID="{686E5F65-619C-4FB7-AF47-164F50D83E4C}" presName="hierChild5" presStyleCnt="0"/>
      <dgm:spPr/>
    </dgm:pt>
    <dgm:pt modelId="{8E7A7A98-21F1-4CEE-9D51-0065A4065AC1}" type="pres">
      <dgm:prSet presAssocID="{3E214888-06B2-461B-AA50-77AF9BAFB013}" presName="hierChild3" presStyleCnt="0"/>
      <dgm:spPr/>
    </dgm:pt>
  </dgm:ptLst>
  <dgm:cxnLst>
    <dgm:cxn modelId="{B2674301-10FF-4C29-B687-3656F8D2E374}" type="presOf" srcId="{3E214888-06B2-461B-AA50-77AF9BAFB013}" destId="{78821C40-0FAB-4E3B-A1E2-15812B69BDE2}" srcOrd="1" destOrd="0" presId="urn:microsoft.com/office/officeart/2005/8/layout/orgChart1"/>
    <dgm:cxn modelId="{E5636A02-95EA-4618-A654-B58D71E2B00A}" type="presOf" srcId="{5B7C0709-2D92-42C3-89A4-ED71299F4580}" destId="{49D5E6E2-810A-44C3-AF30-98075D18D38C}" srcOrd="0" destOrd="0" presId="urn:microsoft.com/office/officeart/2005/8/layout/orgChart1"/>
    <dgm:cxn modelId="{EFF35B04-ECCA-4A12-82B0-C8801AA3161C}" srcId="{99408791-1294-4E37-A7FE-106C3EAF6BF7}" destId="{8FBEA0D0-A3A1-4753-A18C-D8B71087C61A}" srcOrd="1" destOrd="0" parTransId="{8CC4DE76-C64A-40B6-9149-A4093E85007F}" sibTransId="{667C4DCE-FE76-4876-88A4-F1F02E48402B}"/>
    <dgm:cxn modelId="{A8390406-6EB2-4E24-84A4-15F4C8CF5988}" srcId="{AD58FA55-ABB4-4776-A27A-9B66073E7455}" destId="{E976691D-0BB0-4DDF-A960-C38269C16B5B}" srcOrd="1" destOrd="0" parTransId="{F3382645-67E9-4FAF-9BBC-724D5D0061A5}" sibTransId="{A1BFBCA8-2F28-460F-BB04-D93DCE353AA4}"/>
    <dgm:cxn modelId="{FB761106-443E-4FF8-BDA9-09451F64FF4C}" type="presOf" srcId="{686E5F65-619C-4FB7-AF47-164F50D83E4C}" destId="{E7BEAC5A-2B02-4451-902C-F9DBAF00A3E7}" srcOrd="1" destOrd="0" presId="urn:microsoft.com/office/officeart/2005/8/layout/orgChart1"/>
    <dgm:cxn modelId="{EBC2700D-9977-4683-B51B-50099DBE7C0F}" srcId="{8889CF8E-FA26-43A6-A348-32E7F48783EF}" destId="{0855B672-09BE-494E-A007-8C635AC63FB1}" srcOrd="0" destOrd="0" parTransId="{4F5EE599-CABF-400E-A7C0-CE021C26EFA4}" sibTransId="{E850DA3C-4128-46B3-B088-F83C4E51562E}"/>
    <dgm:cxn modelId="{ADCD5C13-0163-4FD0-BB2B-267B24CA1541}" srcId="{3E214888-06B2-461B-AA50-77AF9BAFB013}" destId="{99408791-1294-4E37-A7FE-106C3EAF6BF7}" srcOrd="0" destOrd="0" parTransId="{34CC8CD0-0FF6-4E99-9452-669DD40B904F}" sibTransId="{545FEF58-A220-4F40-8304-C59CF8F00DAC}"/>
    <dgm:cxn modelId="{A6209417-962C-4A0E-AC29-79BF1B73383C}" type="presOf" srcId="{34CC8CD0-0FF6-4E99-9452-669DD40B904F}" destId="{61D08782-C091-4737-8AA6-0253434014C2}" srcOrd="0" destOrd="0" presId="urn:microsoft.com/office/officeart/2005/8/layout/orgChart1"/>
    <dgm:cxn modelId="{69F2841D-9F0B-41B2-8FD2-FDD269BFA7E7}" type="presOf" srcId="{3E214888-06B2-461B-AA50-77AF9BAFB013}" destId="{2F58163C-B6C1-44E5-996D-73BC31B0BFEF}" srcOrd="0" destOrd="0" presId="urn:microsoft.com/office/officeart/2005/8/layout/orgChart1"/>
    <dgm:cxn modelId="{40147625-0C79-4DFD-9F2D-5931FE01EFED}" type="presOf" srcId="{F3382645-67E9-4FAF-9BBC-724D5D0061A5}" destId="{4B6C9545-CCD9-4D3E-91DC-46B8C822A360}" srcOrd="0" destOrd="0" presId="urn:microsoft.com/office/officeart/2005/8/layout/orgChart1"/>
    <dgm:cxn modelId="{22A4E72E-C0E4-43F8-B4AA-3DCE19C414DB}" type="presOf" srcId="{8CC4DE76-C64A-40B6-9149-A4093E85007F}" destId="{6B83BBDF-A86C-4B8C-B3A3-3000D5134DB5}" srcOrd="0" destOrd="0" presId="urn:microsoft.com/office/officeart/2005/8/layout/orgChart1"/>
    <dgm:cxn modelId="{8FBED434-951B-4BC7-8172-F82609628B07}" type="presOf" srcId="{E976691D-0BB0-4DDF-A960-C38269C16B5B}" destId="{D27A3BAB-80E4-4A52-809A-CAFFA38D8D84}" srcOrd="1" destOrd="0" presId="urn:microsoft.com/office/officeart/2005/8/layout/orgChart1"/>
    <dgm:cxn modelId="{6E2A503C-2312-4DE9-95F0-3458C4CE115A}" type="presOf" srcId="{99408791-1294-4E37-A7FE-106C3EAF6BF7}" destId="{39CDB6FF-64C2-4991-A647-97C443E02777}" srcOrd="0" destOrd="0" presId="urn:microsoft.com/office/officeart/2005/8/layout/orgChart1"/>
    <dgm:cxn modelId="{38B0EB3F-5BAD-4AA2-AE16-559D07CAFCFD}" type="presOf" srcId="{8FBEA0D0-A3A1-4753-A18C-D8B71087C61A}" destId="{40FCF70C-21C5-4748-8BA6-87E2BC5AD156}" srcOrd="1" destOrd="0" presId="urn:microsoft.com/office/officeart/2005/8/layout/orgChart1"/>
    <dgm:cxn modelId="{67FE355B-A9FA-464F-8153-E8D3F095151E}" type="presOf" srcId="{0855B672-09BE-494E-A007-8C635AC63FB1}" destId="{C3BA2362-1AEB-421D-9C0B-3DB75EBBE3B1}" srcOrd="0" destOrd="0" presId="urn:microsoft.com/office/officeart/2005/8/layout/orgChart1"/>
    <dgm:cxn modelId="{2133965E-CFEB-421B-9EA4-E7FF656C5FD6}" type="presOf" srcId="{8889CF8E-FA26-43A6-A348-32E7F48783EF}" destId="{99F9CD1D-9D7E-4A15-B29B-F81BD73F0178}" srcOrd="1" destOrd="0" presId="urn:microsoft.com/office/officeart/2005/8/layout/orgChart1"/>
    <dgm:cxn modelId="{B70D5C64-907C-41F7-808D-E60E080D7D8C}" srcId="{3E214888-06B2-461B-AA50-77AF9BAFB013}" destId="{5B7C0709-2D92-42C3-89A4-ED71299F4580}" srcOrd="1" destOrd="0" parTransId="{F784CBE2-CFB7-4B6C-8BB5-02E27DE9704D}" sibTransId="{47931F4C-5AB5-46DB-832B-91A87FCD108A}"/>
    <dgm:cxn modelId="{B69EB752-CF12-450B-BBBA-5E49B07EE94B}" type="presOf" srcId="{C47EE6FC-82B9-4518-8D39-75D29727FA7B}" destId="{35E17822-072B-4240-A32F-8D9C153300F3}" srcOrd="0" destOrd="0" presId="urn:microsoft.com/office/officeart/2005/8/layout/orgChart1"/>
    <dgm:cxn modelId="{25FF8456-9224-4B0B-83F1-02A26955EAC4}" type="presOf" srcId="{686E5F65-619C-4FB7-AF47-164F50D83E4C}" destId="{A239DAB0-8757-4A29-8439-674EA600EFF3}" srcOrd="0" destOrd="0" presId="urn:microsoft.com/office/officeart/2005/8/layout/orgChart1"/>
    <dgm:cxn modelId="{5F040458-0041-45E4-9F92-0A7A7DD16412}" type="presOf" srcId="{AD58FA55-ABB4-4776-A27A-9B66073E7455}" destId="{B6EC9630-A07A-4620-B2E1-45F0C2789732}" srcOrd="1" destOrd="0" presId="urn:microsoft.com/office/officeart/2005/8/layout/orgChart1"/>
    <dgm:cxn modelId="{D5C31759-4677-4AA5-AE35-D76A6BAE7B89}" srcId="{99408791-1294-4E37-A7FE-106C3EAF6BF7}" destId="{C47EE6FC-82B9-4518-8D39-75D29727FA7B}" srcOrd="2" destOrd="0" parTransId="{405E72E7-9BA0-4D66-A63D-447B0C883A22}" sibTransId="{444CC422-F557-40CF-B3DA-70940BC78002}"/>
    <dgm:cxn modelId="{1BBED17B-31C1-4313-A927-ACE77F77F00D}" type="presOf" srcId="{8889CF8E-FA26-43A6-A348-32E7F48783EF}" destId="{D99A6FC0-E6CA-48C5-85F4-F48FB41C2A05}" srcOrd="0" destOrd="0" presId="urn:microsoft.com/office/officeart/2005/8/layout/orgChart1"/>
    <dgm:cxn modelId="{387C9C7E-D66E-446C-89A6-A487DBA28BC3}" type="presOf" srcId="{ED91E121-B21D-4A70-9ADF-B5D41F3E4C96}" destId="{61E2232E-67A6-4DCF-981C-262E7B21105B}" srcOrd="1" destOrd="0" presId="urn:microsoft.com/office/officeart/2005/8/layout/orgChart1"/>
    <dgm:cxn modelId="{962C547F-8DD4-4911-BDBF-0C0D4881296A}" srcId="{AB276C3F-E425-4247-B78B-7060B12A5748}" destId="{3E214888-06B2-461B-AA50-77AF9BAFB013}" srcOrd="0" destOrd="0" parTransId="{E6E63FDE-DB09-4259-9332-008DD354BC2F}" sibTransId="{F285CDE2-1CB7-4404-BAA1-966BB8511EFC}"/>
    <dgm:cxn modelId="{83E2AC83-3259-42EE-A712-18E1B2B79FAF}" type="presOf" srcId="{4F5EE599-CABF-400E-A7C0-CE021C26EFA4}" destId="{FCE9E6E4-9AE3-4E28-85A7-6E885503DD3C}" srcOrd="0" destOrd="0" presId="urn:microsoft.com/office/officeart/2005/8/layout/orgChart1"/>
    <dgm:cxn modelId="{B09EED8A-4B5C-4DF3-943A-F9C8CB30722A}" srcId="{8FBEA0D0-A3A1-4753-A18C-D8B71087C61A}" destId="{ED91E121-B21D-4A70-9ADF-B5D41F3E4C96}" srcOrd="0" destOrd="0" parTransId="{884B278F-6BAC-4B70-910B-ED5F17C89A60}" sibTransId="{DC6BB74D-4B47-4D43-BE75-1CFBAF4D118E}"/>
    <dgm:cxn modelId="{4E622E8B-76D8-4877-9F40-A32262702F3E}" type="presOf" srcId="{99408791-1294-4E37-A7FE-106C3EAF6BF7}" destId="{CFB0DE71-9D75-43B8-8364-63D82104614A}" srcOrd="1" destOrd="0" presId="urn:microsoft.com/office/officeart/2005/8/layout/orgChart1"/>
    <dgm:cxn modelId="{508B2D8C-45B2-45C8-ACEA-02AE7179996E}" type="presOf" srcId="{ACED7059-D02B-44A8-A178-69E862577BF6}" destId="{0C9400B3-3A1F-4DE3-BC34-B8BC6D5C017E}" srcOrd="0" destOrd="0" presId="urn:microsoft.com/office/officeart/2005/8/layout/orgChart1"/>
    <dgm:cxn modelId="{74454A93-6FFA-4B2B-9B74-F21CB065A2D6}" type="presOf" srcId="{46104000-82F9-4B90-A084-72C35BBD8271}" destId="{673210A6-187B-4C7E-A3C6-E021DA8F1952}" srcOrd="0" destOrd="0" presId="urn:microsoft.com/office/officeart/2005/8/layout/orgChart1"/>
    <dgm:cxn modelId="{20011698-A3C8-449A-AC40-ED7847A1DE7C}" type="presOf" srcId="{405E72E7-9BA0-4D66-A63D-447B0C883A22}" destId="{FADDEDD7-B05C-4D60-9873-C8A123311C2D}" srcOrd="0" destOrd="0" presId="urn:microsoft.com/office/officeart/2005/8/layout/orgChart1"/>
    <dgm:cxn modelId="{666110AF-AED0-464A-819A-9E65A082E080}" srcId="{99408791-1294-4E37-A7FE-106C3EAF6BF7}" destId="{8889CF8E-FA26-43A6-A348-32E7F48783EF}" srcOrd="0" destOrd="0" parTransId="{33FB5A55-33CB-4487-80DE-A6F0AD4050DE}" sibTransId="{23A390A6-1C6B-4F1A-9B49-35F6A3FAE68D}"/>
    <dgm:cxn modelId="{AE303FB7-5ECA-4437-8073-396D0EF8BA43}" type="presOf" srcId="{9131FDDA-F6D8-402E-BDA1-A4765CC4E54E}" destId="{FD8649A9-196F-4496-AB69-6A9183E3A6ED}" srcOrd="0" destOrd="0" presId="urn:microsoft.com/office/officeart/2005/8/layout/orgChart1"/>
    <dgm:cxn modelId="{D7DD5CB7-533C-43EB-BB14-105E35C339EF}" type="presOf" srcId="{F784CBE2-CFB7-4B6C-8BB5-02E27DE9704D}" destId="{50AC22CC-16E4-4002-9D68-E8A7E3A3C08C}" srcOrd="0" destOrd="0" presId="urn:microsoft.com/office/officeart/2005/8/layout/orgChart1"/>
    <dgm:cxn modelId="{A6ABECB9-BD31-4E8C-8898-CDED298722A1}" type="presOf" srcId="{AB276C3F-E425-4247-B78B-7060B12A5748}" destId="{452752B2-6991-4CB9-9777-21CFE1800B36}" srcOrd="0" destOrd="0" presId="urn:microsoft.com/office/officeart/2005/8/layout/orgChart1"/>
    <dgm:cxn modelId="{70AB81C3-C2AF-47CE-9289-9B611FE4A76B}" type="presOf" srcId="{884B278F-6BAC-4B70-910B-ED5F17C89A60}" destId="{7794A256-7C3A-43CE-B12B-B10C6D10E46C}" srcOrd="0" destOrd="0" presId="urn:microsoft.com/office/officeart/2005/8/layout/orgChart1"/>
    <dgm:cxn modelId="{4A166ECC-50F9-466E-AE98-C44A52386361}" srcId="{3E214888-06B2-461B-AA50-77AF9BAFB013}" destId="{686E5F65-619C-4FB7-AF47-164F50D83E4C}" srcOrd="3" destOrd="0" parTransId="{46104000-82F9-4B90-A084-72C35BBD8271}" sibTransId="{D2F48DD6-AF78-4D93-8064-9EB1E9E0482E}"/>
    <dgm:cxn modelId="{83FBC1CC-6FE7-467C-AF18-60391C4C7A63}" srcId="{3E214888-06B2-461B-AA50-77AF9BAFB013}" destId="{AD58FA55-ABB4-4776-A27A-9B66073E7455}" srcOrd="2" destOrd="0" parTransId="{6B15E3A3-1FBA-4010-ACF9-05FBC9547D01}" sibTransId="{74E626A5-0B72-48B3-9411-C7822E920960}"/>
    <dgm:cxn modelId="{44E9C2E0-875C-47A5-B6E1-55AE61FA8A7A}" type="presOf" srcId="{5B7C0709-2D92-42C3-89A4-ED71299F4580}" destId="{7AAC49CC-1FBA-46AD-AEBF-C2AF4E0DA1E2}" srcOrd="1" destOrd="0" presId="urn:microsoft.com/office/officeart/2005/8/layout/orgChart1"/>
    <dgm:cxn modelId="{86F022E3-247C-4036-9378-79A8FA02978A}" type="presOf" srcId="{0855B672-09BE-494E-A007-8C635AC63FB1}" destId="{68744E2F-BDDF-4967-8E77-3E420F01860F}" srcOrd="1" destOrd="0" presId="urn:microsoft.com/office/officeart/2005/8/layout/orgChart1"/>
    <dgm:cxn modelId="{5D4520E6-07AC-47F5-B66A-DC4D175C6701}" type="presOf" srcId="{ED91E121-B21D-4A70-9ADF-B5D41F3E4C96}" destId="{14E1CBCE-CB0E-46EB-A410-208233C8FDB4}" srcOrd="0" destOrd="0" presId="urn:microsoft.com/office/officeart/2005/8/layout/orgChart1"/>
    <dgm:cxn modelId="{EB90CFE6-2DD9-4953-BDAE-85C8DCF6BE9E}" type="presOf" srcId="{33FB5A55-33CB-4487-80DE-A6F0AD4050DE}" destId="{20AB1FB0-9E70-476A-B6D4-E16D357A42AE}" srcOrd="0" destOrd="0" presId="urn:microsoft.com/office/officeart/2005/8/layout/orgChart1"/>
    <dgm:cxn modelId="{65DA78EC-DA87-4149-A073-1D3ADD19BFB5}" type="presOf" srcId="{C47EE6FC-82B9-4518-8D39-75D29727FA7B}" destId="{DDC4026F-60F2-455E-AB0B-1F08BC380B98}" srcOrd="1" destOrd="0" presId="urn:microsoft.com/office/officeart/2005/8/layout/orgChart1"/>
    <dgm:cxn modelId="{462936EF-E090-47C7-A27C-45FD3B866C3F}" type="presOf" srcId="{AD58FA55-ABB4-4776-A27A-9B66073E7455}" destId="{ED58FB41-AC19-4EC7-AA04-B3FB4B9AE7C2}" srcOrd="0" destOrd="0" presId="urn:microsoft.com/office/officeart/2005/8/layout/orgChart1"/>
    <dgm:cxn modelId="{F060A2EF-EA7B-4044-910A-B675D45BEB16}" type="presOf" srcId="{ACED7059-D02B-44A8-A178-69E862577BF6}" destId="{7D191603-75A5-4E1E-893C-40A92D5DAE73}" srcOrd="1" destOrd="0" presId="urn:microsoft.com/office/officeart/2005/8/layout/orgChart1"/>
    <dgm:cxn modelId="{AC4D05F2-0011-42FB-9FEF-241FF5074874}" type="presOf" srcId="{8FBEA0D0-A3A1-4753-A18C-D8B71087C61A}" destId="{D21DBB51-BC34-402F-B101-A31F17281D5E}" srcOrd="0" destOrd="0" presId="urn:microsoft.com/office/officeart/2005/8/layout/orgChart1"/>
    <dgm:cxn modelId="{DD583BF7-C556-42C2-8FBA-CF4D56713968}" type="presOf" srcId="{6B15E3A3-1FBA-4010-ACF9-05FBC9547D01}" destId="{F879D87E-5739-411C-8194-0134429E9654}" srcOrd="0" destOrd="0" presId="urn:microsoft.com/office/officeart/2005/8/layout/orgChart1"/>
    <dgm:cxn modelId="{F24220FA-714B-4BF6-93CC-C257DF6BC505}" srcId="{AD58FA55-ABB4-4776-A27A-9B66073E7455}" destId="{ACED7059-D02B-44A8-A178-69E862577BF6}" srcOrd="0" destOrd="0" parTransId="{9131FDDA-F6D8-402E-BDA1-A4765CC4E54E}" sibTransId="{A6B00239-1EE2-47A1-8B5A-9D8276A9F205}"/>
    <dgm:cxn modelId="{B3D4CDFF-A86C-4838-A2B1-0F5F4B46A8D6}" type="presOf" srcId="{E976691D-0BB0-4DDF-A960-C38269C16B5B}" destId="{F2BC655A-7D46-4AB1-A6FD-4615E62DFC01}" srcOrd="0" destOrd="0" presId="urn:microsoft.com/office/officeart/2005/8/layout/orgChart1"/>
    <dgm:cxn modelId="{522319D4-E754-40AA-9465-9D245FE6FABB}" type="presParOf" srcId="{452752B2-6991-4CB9-9777-21CFE1800B36}" destId="{0625AD31-2E9B-4D76-858E-EAE28E376E82}" srcOrd="0" destOrd="0" presId="urn:microsoft.com/office/officeart/2005/8/layout/orgChart1"/>
    <dgm:cxn modelId="{5E4FA060-C027-4C1A-9C23-563341C82B57}" type="presParOf" srcId="{0625AD31-2E9B-4D76-858E-EAE28E376E82}" destId="{712A6BC0-F15A-4D2F-ABF7-7A6DF66E16DA}" srcOrd="0" destOrd="0" presId="urn:microsoft.com/office/officeart/2005/8/layout/orgChart1"/>
    <dgm:cxn modelId="{6D492D72-7B1D-4554-8F37-9C24EEC0E3B4}" type="presParOf" srcId="{712A6BC0-F15A-4D2F-ABF7-7A6DF66E16DA}" destId="{2F58163C-B6C1-44E5-996D-73BC31B0BFEF}" srcOrd="0" destOrd="0" presId="urn:microsoft.com/office/officeart/2005/8/layout/orgChart1"/>
    <dgm:cxn modelId="{BBF99DF7-1989-4227-BC43-B9D0C632C867}" type="presParOf" srcId="{712A6BC0-F15A-4D2F-ABF7-7A6DF66E16DA}" destId="{78821C40-0FAB-4E3B-A1E2-15812B69BDE2}" srcOrd="1" destOrd="0" presId="urn:microsoft.com/office/officeart/2005/8/layout/orgChart1"/>
    <dgm:cxn modelId="{26D72EA6-822B-4F64-86FE-F7A146C04CC6}" type="presParOf" srcId="{0625AD31-2E9B-4D76-858E-EAE28E376E82}" destId="{F5E3F47C-0AD7-48B0-8441-78973996CB50}" srcOrd="1" destOrd="0" presId="urn:microsoft.com/office/officeart/2005/8/layout/orgChart1"/>
    <dgm:cxn modelId="{5F5D54B3-F0A9-4A46-9755-4457BEEE4517}" type="presParOf" srcId="{F5E3F47C-0AD7-48B0-8441-78973996CB50}" destId="{61D08782-C091-4737-8AA6-0253434014C2}" srcOrd="0" destOrd="0" presId="urn:microsoft.com/office/officeart/2005/8/layout/orgChart1"/>
    <dgm:cxn modelId="{B9D6F5C4-A8C2-4D2D-BB20-DEB8E2265207}" type="presParOf" srcId="{F5E3F47C-0AD7-48B0-8441-78973996CB50}" destId="{1C37F035-F359-4480-A1EC-8BC18C063111}" srcOrd="1" destOrd="0" presId="urn:microsoft.com/office/officeart/2005/8/layout/orgChart1"/>
    <dgm:cxn modelId="{AA829D2D-DCE9-4527-BC0B-87AFE7E9F61D}" type="presParOf" srcId="{1C37F035-F359-4480-A1EC-8BC18C063111}" destId="{A5A64342-487F-4FFA-802E-B405E46AD194}" srcOrd="0" destOrd="0" presId="urn:microsoft.com/office/officeart/2005/8/layout/orgChart1"/>
    <dgm:cxn modelId="{FCC19AA8-8A06-40BC-B7BD-67FF2323443B}" type="presParOf" srcId="{A5A64342-487F-4FFA-802E-B405E46AD194}" destId="{39CDB6FF-64C2-4991-A647-97C443E02777}" srcOrd="0" destOrd="0" presId="urn:microsoft.com/office/officeart/2005/8/layout/orgChart1"/>
    <dgm:cxn modelId="{C7DC6F7D-323A-4554-A3FB-9014C22DC984}" type="presParOf" srcId="{A5A64342-487F-4FFA-802E-B405E46AD194}" destId="{CFB0DE71-9D75-43B8-8364-63D82104614A}" srcOrd="1" destOrd="0" presId="urn:microsoft.com/office/officeart/2005/8/layout/orgChart1"/>
    <dgm:cxn modelId="{42129C08-0162-4CBD-BA2B-B76B5DB86D46}" type="presParOf" srcId="{1C37F035-F359-4480-A1EC-8BC18C063111}" destId="{4F0D6B41-B4D1-4A9C-87F5-3DE90E345376}" srcOrd="1" destOrd="0" presId="urn:microsoft.com/office/officeart/2005/8/layout/orgChart1"/>
    <dgm:cxn modelId="{8CC3E813-BFBD-490A-A884-8B4A5CC00BE2}" type="presParOf" srcId="{4F0D6B41-B4D1-4A9C-87F5-3DE90E345376}" destId="{20AB1FB0-9E70-476A-B6D4-E16D357A42AE}" srcOrd="0" destOrd="0" presId="urn:microsoft.com/office/officeart/2005/8/layout/orgChart1"/>
    <dgm:cxn modelId="{564B9786-5F5C-4AAB-9348-3C97F6AE37FA}" type="presParOf" srcId="{4F0D6B41-B4D1-4A9C-87F5-3DE90E345376}" destId="{1F8B6FF8-4535-475A-AB61-58FC43D1620B}" srcOrd="1" destOrd="0" presId="urn:microsoft.com/office/officeart/2005/8/layout/orgChart1"/>
    <dgm:cxn modelId="{11FE855B-C4A7-41BB-96FF-E8D4DB5BD89C}" type="presParOf" srcId="{1F8B6FF8-4535-475A-AB61-58FC43D1620B}" destId="{75B93861-F59B-41CD-9C5F-A1C57810A61B}" srcOrd="0" destOrd="0" presId="urn:microsoft.com/office/officeart/2005/8/layout/orgChart1"/>
    <dgm:cxn modelId="{F4048026-1F74-49A7-8246-9DD4D6CA1088}" type="presParOf" srcId="{75B93861-F59B-41CD-9C5F-A1C57810A61B}" destId="{D99A6FC0-E6CA-48C5-85F4-F48FB41C2A05}" srcOrd="0" destOrd="0" presId="urn:microsoft.com/office/officeart/2005/8/layout/orgChart1"/>
    <dgm:cxn modelId="{E33632F4-215E-44B9-890E-E7E5EB73F587}" type="presParOf" srcId="{75B93861-F59B-41CD-9C5F-A1C57810A61B}" destId="{99F9CD1D-9D7E-4A15-B29B-F81BD73F0178}" srcOrd="1" destOrd="0" presId="urn:microsoft.com/office/officeart/2005/8/layout/orgChart1"/>
    <dgm:cxn modelId="{CC73144E-2199-4D17-9DE6-CEC0E57A486D}" type="presParOf" srcId="{1F8B6FF8-4535-475A-AB61-58FC43D1620B}" destId="{A89C8357-5F57-46BA-8E74-DD600C09EE28}" srcOrd="1" destOrd="0" presId="urn:microsoft.com/office/officeart/2005/8/layout/orgChart1"/>
    <dgm:cxn modelId="{79DE565F-8B42-4CC7-85FA-90372FFD4A94}" type="presParOf" srcId="{A89C8357-5F57-46BA-8E74-DD600C09EE28}" destId="{FCE9E6E4-9AE3-4E28-85A7-6E885503DD3C}" srcOrd="0" destOrd="0" presId="urn:microsoft.com/office/officeart/2005/8/layout/orgChart1"/>
    <dgm:cxn modelId="{AC6C1986-14C5-4AAA-A130-DA5F186E07F8}" type="presParOf" srcId="{A89C8357-5F57-46BA-8E74-DD600C09EE28}" destId="{9931E8FB-5EB7-4896-A614-478F968F4113}" srcOrd="1" destOrd="0" presId="urn:microsoft.com/office/officeart/2005/8/layout/orgChart1"/>
    <dgm:cxn modelId="{6786B016-9F4A-4681-890B-09B2FA249AA3}" type="presParOf" srcId="{9931E8FB-5EB7-4896-A614-478F968F4113}" destId="{E6B5B374-50BA-4326-B52B-1E53EB8816E9}" srcOrd="0" destOrd="0" presId="urn:microsoft.com/office/officeart/2005/8/layout/orgChart1"/>
    <dgm:cxn modelId="{DDA015E4-6646-4B3B-9A4A-BBC71D96AF00}" type="presParOf" srcId="{E6B5B374-50BA-4326-B52B-1E53EB8816E9}" destId="{C3BA2362-1AEB-421D-9C0B-3DB75EBBE3B1}" srcOrd="0" destOrd="0" presId="urn:microsoft.com/office/officeart/2005/8/layout/orgChart1"/>
    <dgm:cxn modelId="{7DDCD96A-4643-439A-9197-FE33EB4E7316}" type="presParOf" srcId="{E6B5B374-50BA-4326-B52B-1E53EB8816E9}" destId="{68744E2F-BDDF-4967-8E77-3E420F01860F}" srcOrd="1" destOrd="0" presId="urn:microsoft.com/office/officeart/2005/8/layout/orgChart1"/>
    <dgm:cxn modelId="{3B041E2D-4B30-4FBE-924D-E7BD18A11243}" type="presParOf" srcId="{9931E8FB-5EB7-4896-A614-478F968F4113}" destId="{D5BF8557-E874-4E47-B720-0CB95FE1D99D}" srcOrd="1" destOrd="0" presId="urn:microsoft.com/office/officeart/2005/8/layout/orgChart1"/>
    <dgm:cxn modelId="{AAD28275-D9B2-4556-9E2D-10AE5B74B640}" type="presParOf" srcId="{9931E8FB-5EB7-4896-A614-478F968F4113}" destId="{FECB0F83-CF6E-4F6D-9192-E0F1A0C77AE1}" srcOrd="2" destOrd="0" presId="urn:microsoft.com/office/officeart/2005/8/layout/orgChart1"/>
    <dgm:cxn modelId="{4376EAAD-7425-4AA6-985F-AA8EA0EDE409}" type="presParOf" srcId="{1F8B6FF8-4535-475A-AB61-58FC43D1620B}" destId="{1E30BF13-329B-4027-B450-F18E849983DF}" srcOrd="2" destOrd="0" presId="urn:microsoft.com/office/officeart/2005/8/layout/orgChart1"/>
    <dgm:cxn modelId="{1F0808FE-CEB9-4FE8-BB8B-5523F5AA9064}" type="presParOf" srcId="{4F0D6B41-B4D1-4A9C-87F5-3DE90E345376}" destId="{6B83BBDF-A86C-4B8C-B3A3-3000D5134DB5}" srcOrd="2" destOrd="0" presId="urn:microsoft.com/office/officeart/2005/8/layout/orgChart1"/>
    <dgm:cxn modelId="{B8BF547C-67DD-49DD-9DEA-FDD5FE2F4C89}" type="presParOf" srcId="{4F0D6B41-B4D1-4A9C-87F5-3DE90E345376}" destId="{49AD1E02-E9B6-4BF2-8F4F-F464D0BF42B3}" srcOrd="3" destOrd="0" presId="urn:microsoft.com/office/officeart/2005/8/layout/orgChart1"/>
    <dgm:cxn modelId="{74EA85D9-3182-45E1-82A5-A69F34707257}" type="presParOf" srcId="{49AD1E02-E9B6-4BF2-8F4F-F464D0BF42B3}" destId="{C44292CC-E9BD-4CAB-8EF9-DF4AB0CEF61A}" srcOrd="0" destOrd="0" presId="urn:microsoft.com/office/officeart/2005/8/layout/orgChart1"/>
    <dgm:cxn modelId="{BD33EE32-B675-4581-80FF-4C85A179AF93}" type="presParOf" srcId="{C44292CC-E9BD-4CAB-8EF9-DF4AB0CEF61A}" destId="{D21DBB51-BC34-402F-B101-A31F17281D5E}" srcOrd="0" destOrd="0" presId="urn:microsoft.com/office/officeart/2005/8/layout/orgChart1"/>
    <dgm:cxn modelId="{564142EA-47F3-4133-A7AE-1878C9211CBD}" type="presParOf" srcId="{C44292CC-E9BD-4CAB-8EF9-DF4AB0CEF61A}" destId="{40FCF70C-21C5-4748-8BA6-87E2BC5AD156}" srcOrd="1" destOrd="0" presId="urn:microsoft.com/office/officeart/2005/8/layout/orgChart1"/>
    <dgm:cxn modelId="{5DD6DC36-DAE2-453B-B907-70AA30155FBA}" type="presParOf" srcId="{49AD1E02-E9B6-4BF2-8F4F-F464D0BF42B3}" destId="{B5A05D4E-AA64-4F13-A92F-FA0BF7D288F3}" srcOrd="1" destOrd="0" presId="urn:microsoft.com/office/officeart/2005/8/layout/orgChart1"/>
    <dgm:cxn modelId="{AA346652-2347-4B11-BEE3-D2EE7792FAEB}" type="presParOf" srcId="{B5A05D4E-AA64-4F13-A92F-FA0BF7D288F3}" destId="{7794A256-7C3A-43CE-B12B-B10C6D10E46C}" srcOrd="0" destOrd="0" presId="urn:microsoft.com/office/officeart/2005/8/layout/orgChart1"/>
    <dgm:cxn modelId="{645AE28C-8AB3-465F-AAF4-5DE61EB2EED5}" type="presParOf" srcId="{B5A05D4E-AA64-4F13-A92F-FA0BF7D288F3}" destId="{BC03FE57-8AC0-495B-BBED-91968A8E8D94}" srcOrd="1" destOrd="0" presId="urn:microsoft.com/office/officeart/2005/8/layout/orgChart1"/>
    <dgm:cxn modelId="{4C64E187-BDD8-4CF8-A8FB-B81BE8C15310}" type="presParOf" srcId="{BC03FE57-8AC0-495B-BBED-91968A8E8D94}" destId="{A0A1F524-D79A-4FFE-84DC-2EC84802F956}" srcOrd="0" destOrd="0" presId="urn:microsoft.com/office/officeart/2005/8/layout/orgChart1"/>
    <dgm:cxn modelId="{53FD5404-C02B-43A3-AAE7-7CFEA245F636}" type="presParOf" srcId="{A0A1F524-D79A-4FFE-84DC-2EC84802F956}" destId="{14E1CBCE-CB0E-46EB-A410-208233C8FDB4}" srcOrd="0" destOrd="0" presId="urn:microsoft.com/office/officeart/2005/8/layout/orgChart1"/>
    <dgm:cxn modelId="{DA74F978-4542-494E-A986-7F049C9B24AB}" type="presParOf" srcId="{A0A1F524-D79A-4FFE-84DC-2EC84802F956}" destId="{61E2232E-67A6-4DCF-981C-262E7B21105B}" srcOrd="1" destOrd="0" presId="urn:microsoft.com/office/officeart/2005/8/layout/orgChart1"/>
    <dgm:cxn modelId="{04E947AB-B309-4F25-A0C1-EF70882DA861}" type="presParOf" srcId="{BC03FE57-8AC0-495B-BBED-91968A8E8D94}" destId="{ED7603FE-55FA-4033-BF72-3BE44AAA29BC}" srcOrd="1" destOrd="0" presId="urn:microsoft.com/office/officeart/2005/8/layout/orgChart1"/>
    <dgm:cxn modelId="{D4040CE4-7727-4235-A30E-3A875E5B6B21}" type="presParOf" srcId="{BC03FE57-8AC0-495B-BBED-91968A8E8D94}" destId="{125BF026-0F50-4AA2-967F-774BD29D2600}" srcOrd="2" destOrd="0" presId="urn:microsoft.com/office/officeart/2005/8/layout/orgChart1"/>
    <dgm:cxn modelId="{1F214F01-3DC6-489B-9271-6A3EC7C4AF4F}" type="presParOf" srcId="{49AD1E02-E9B6-4BF2-8F4F-F464D0BF42B3}" destId="{D358D4D0-D2B6-47BE-9BF3-12F567EE3A6C}" srcOrd="2" destOrd="0" presId="urn:microsoft.com/office/officeart/2005/8/layout/orgChart1"/>
    <dgm:cxn modelId="{3150E972-915E-453E-A720-338179E94543}" type="presParOf" srcId="{4F0D6B41-B4D1-4A9C-87F5-3DE90E345376}" destId="{FADDEDD7-B05C-4D60-9873-C8A123311C2D}" srcOrd="4" destOrd="0" presId="urn:microsoft.com/office/officeart/2005/8/layout/orgChart1"/>
    <dgm:cxn modelId="{F9DC64CC-DA09-4E50-A283-778E582FE5E0}" type="presParOf" srcId="{4F0D6B41-B4D1-4A9C-87F5-3DE90E345376}" destId="{F402EA6B-F474-45A6-BA53-9B8AA4B01D11}" srcOrd="5" destOrd="0" presId="urn:microsoft.com/office/officeart/2005/8/layout/orgChart1"/>
    <dgm:cxn modelId="{60A5DA58-4888-43E6-BDEE-59F76C2E835F}" type="presParOf" srcId="{F402EA6B-F474-45A6-BA53-9B8AA4B01D11}" destId="{BB9B00DD-0AF8-4296-98AE-8DB157B7D9D2}" srcOrd="0" destOrd="0" presId="urn:microsoft.com/office/officeart/2005/8/layout/orgChart1"/>
    <dgm:cxn modelId="{EC48D954-6665-413F-AFBE-B77C6B8980FF}" type="presParOf" srcId="{BB9B00DD-0AF8-4296-98AE-8DB157B7D9D2}" destId="{35E17822-072B-4240-A32F-8D9C153300F3}" srcOrd="0" destOrd="0" presId="urn:microsoft.com/office/officeart/2005/8/layout/orgChart1"/>
    <dgm:cxn modelId="{38FABF0B-3B9C-4B04-A7C4-672BB4AB72DA}" type="presParOf" srcId="{BB9B00DD-0AF8-4296-98AE-8DB157B7D9D2}" destId="{DDC4026F-60F2-455E-AB0B-1F08BC380B98}" srcOrd="1" destOrd="0" presId="urn:microsoft.com/office/officeart/2005/8/layout/orgChart1"/>
    <dgm:cxn modelId="{83C1BDC1-40EA-4A6B-9D2E-CB1E254963C9}" type="presParOf" srcId="{F402EA6B-F474-45A6-BA53-9B8AA4B01D11}" destId="{5B377726-F736-4D1C-B487-01934B7249B7}" srcOrd="1" destOrd="0" presId="urn:microsoft.com/office/officeart/2005/8/layout/orgChart1"/>
    <dgm:cxn modelId="{CAD972E2-80E6-4F9F-83EE-59CF750CB3F9}" type="presParOf" srcId="{F402EA6B-F474-45A6-BA53-9B8AA4B01D11}" destId="{D20D16B8-6F19-4131-8340-28BA32559FA6}" srcOrd="2" destOrd="0" presId="urn:microsoft.com/office/officeart/2005/8/layout/orgChart1"/>
    <dgm:cxn modelId="{1F980D79-7165-40F7-ADE8-CE0E607D1E84}" type="presParOf" srcId="{1C37F035-F359-4480-A1EC-8BC18C063111}" destId="{C9B003F0-189B-402B-95F4-2189B2A552AE}" srcOrd="2" destOrd="0" presId="urn:microsoft.com/office/officeart/2005/8/layout/orgChart1"/>
    <dgm:cxn modelId="{C5545B20-F854-4CB0-9500-92FA0E837A1E}" type="presParOf" srcId="{F5E3F47C-0AD7-48B0-8441-78973996CB50}" destId="{50AC22CC-16E4-4002-9D68-E8A7E3A3C08C}" srcOrd="2" destOrd="0" presId="urn:microsoft.com/office/officeart/2005/8/layout/orgChart1"/>
    <dgm:cxn modelId="{41066F82-FF41-4801-99B9-B97D74D229C0}" type="presParOf" srcId="{F5E3F47C-0AD7-48B0-8441-78973996CB50}" destId="{B3E94B83-160B-4858-BC20-F5BD3844C2A3}" srcOrd="3" destOrd="0" presId="urn:microsoft.com/office/officeart/2005/8/layout/orgChart1"/>
    <dgm:cxn modelId="{3FE341CD-CFF1-497E-8264-C1453299D2D3}" type="presParOf" srcId="{B3E94B83-160B-4858-BC20-F5BD3844C2A3}" destId="{C010A97E-BD50-44D6-BCB3-F142CBF3F5D6}" srcOrd="0" destOrd="0" presId="urn:microsoft.com/office/officeart/2005/8/layout/orgChart1"/>
    <dgm:cxn modelId="{447B21BA-8A9F-4B91-8845-2F6392D20B5A}" type="presParOf" srcId="{C010A97E-BD50-44D6-BCB3-F142CBF3F5D6}" destId="{49D5E6E2-810A-44C3-AF30-98075D18D38C}" srcOrd="0" destOrd="0" presId="urn:microsoft.com/office/officeart/2005/8/layout/orgChart1"/>
    <dgm:cxn modelId="{CACD77F7-314E-441D-92F9-6C753BF52864}" type="presParOf" srcId="{C010A97E-BD50-44D6-BCB3-F142CBF3F5D6}" destId="{7AAC49CC-1FBA-46AD-AEBF-C2AF4E0DA1E2}" srcOrd="1" destOrd="0" presId="urn:microsoft.com/office/officeart/2005/8/layout/orgChart1"/>
    <dgm:cxn modelId="{6E94045E-51A6-4F7B-AB30-865E3A64E01C}" type="presParOf" srcId="{B3E94B83-160B-4858-BC20-F5BD3844C2A3}" destId="{009280F0-D2D8-4D87-A834-DCBEBFB990B3}" srcOrd="1" destOrd="0" presId="urn:microsoft.com/office/officeart/2005/8/layout/orgChart1"/>
    <dgm:cxn modelId="{9A6F6898-3756-4C6B-8BC0-79429801003D}" type="presParOf" srcId="{B3E94B83-160B-4858-BC20-F5BD3844C2A3}" destId="{6A84450E-4B3C-434D-89C9-6A4CD29A5A4E}" srcOrd="2" destOrd="0" presId="urn:microsoft.com/office/officeart/2005/8/layout/orgChart1"/>
    <dgm:cxn modelId="{684E25C7-60F7-45D0-A4D8-6D76A1CA5245}" type="presParOf" srcId="{F5E3F47C-0AD7-48B0-8441-78973996CB50}" destId="{F879D87E-5739-411C-8194-0134429E9654}" srcOrd="4" destOrd="0" presId="urn:microsoft.com/office/officeart/2005/8/layout/orgChart1"/>
    <dgm:cxn modelId="{621C0650-1904-4DDD-A9CA-24CDE5B934BE}" type="presParOf" srcId="{F5E3F47C-0AD7-48B0-8441-78973996CB50}" destId="{546356E6-BF10-4133-B6DA-5D0E3E8CE3D2}" srcOrd="5" destOrd="0" presId="urn:microsoft.com/office/officeart/2005/8/layout/orgChart1"/>
    <dgm:cxn modelId="{3C0E8A0F-FF4B-4549-8F45-13C7ED0BDE5C}" type="presParOf" srcId="{546356E6-BF10-4133-B6DA-5D0E3E8CE3D2}" destId="{B7D6DD8E-4FF3-465B-B4CF-74CAF350373A}" srcOrd="0" destOrd="0" presId="urn:microsoft.com/office/officeart/2005/8/layout/orgChart1"/>
    <dgm:cxn modelId="{8E2B0A9F-8D0D-446C-A14E-33A56FDC34FE}" type="presParOf" srcId="{B7D6DD8E-4FF3-465B-B4CF-74CAF350373A}" destId="{ED58FB41-AC19-4EC7-AA04-B3FB4B9AE7C2}" srcOrd="0" destOrd="0" presId="urn:microsoft.com/office/officeart/2005/8/layout/orgChart1"/>
    <dgm:cxn modelId="{238519F1-51A0-4627-87D9-8D3F516B399E}" type="presParOf" srcId="{B7D6DD8E-4FF3-465B-B4CF-74CAF350373A}" destId="{B6EC9630-A07A-4620-B2E1-45F0C2789732}" srcOrd="1" destOrd="0" presId="urn:microsoft.com/office/officeart/2005/8/layout/orgChart1"/>
    <dgm:cxn modelId="{9E628AC5-D7F6-43AB-A880-793179B831A9}" type="presParOf" srcId="{546356E6-BF10-4133-B6DA-5D0E3E8CE3D2}" destId="{E7777C88-6F74-4940-9C6E-EFAFCD7CED19}" srcOrd="1" destOrd="0" presId="urn:microsoft.com/office/officeart/2005/8/layout/orgChart1"/>
    <dgm:cxn modelId="{9685370C-B8EC-4401-B26C-98BB34B69025}" type="presParOf" srcId="{E7777C88-6F74-4940-9C6E-EFAFCD7CED19}" destId="{FD8649A9-196F-4496-AB69-6A9183E3A6ED}" srcOrd="0" destOrd="0" presId="urn:microsoft.com/office/officeart/2005/8/layout/orgChart1"/>
    <dgm:cxn modelId="{334FDE38-A0B7-4474-ABDB-0614B2D56699}" type="presParOf" srcId="{E7777C88-6F74-4940-9C6E-EFAFCD7CED19}" destId="{ADC11274-A0B3-4A9A-BD08-AF14FBAE9EFE}" srcOrd="1" destOrd="0" presId="urn:microsoft.com/office/officeart/2005/8/layout/orgChart1"/>
    <dgm:cxn modelId="{486819B8-9620-4BF5-AA9F-C429D6FBDB1E}" type="presParOf" srcId="{ADC11274-A0B3-4A9A-BD08-AF14FBAE9EFE}" destId="{B16FA3A5-AD3E-4D4F-8694-C71A3C8FD010}" srcOrd="0" destOrd="0" presId="urn:microsoft.com/office/officeart/2005/8/layout/orgChart1"/>
    <dgm:cxn modelId="{E164534C-E881-4F60-9D5B-1FC79F426ACA}" type="presParOf" srcId="{B16FA3A5-AD3E-4D4F-8694-C71A3C8FD010}" destId="{0C9400B3-3A1F-4DE3-BC34-B8BC6D5C017E}" srcOrd="0" destOrd="0" presId="urn:microsoft.com/office/officeart/2005/8/layout/orgChart1"/>
    <dgm:cxn modelId="{2FFAF895-3943-4220-A13E-FDAF4EFBD7EB}" type="presParOf" srcId="{B16FA3A5-AD3E-4D4F-8694-C71A3C8FD010}" destId="{7D191603-75A5-4E1E-893C-40A92D5DAE73}" srcOrd="1" destOrd="0" presId="urn:microsoft.com/office/officeart/2005/8/layout/orgChart1"/>
    <dgm:cxn modelId="{1FE3D87E-7D29-4931-AEEA-6E1A22726A7B}" type="presParOf" srcId="{ADC11274-A0B3-4A9A-BD08-AF14FBAE9EFE}" destId="{63D8F5BC-C9AE-4A66-BB51-F31420549470}" srcOrd="1" destOrd="0" presId="urn:microsoft.com/office/officeart/2005/8/layout/orgChart1"/>
    <dgm:cxn modelId="{7FB26751-C9B5-4AEB-8F49-AA31081333DF}" type="presParOf" srcId="{ADC11274-A0B3-4A9A-BD08-AF14FBAE9EFE}" destId="{CE093264-6544-4479-A60E-23C15DF8D89E}" srcOrd="2" destOrd="0" presId="urn:microsoft.com/office/officeart/2005/8/layout/orgChart1"/>
    <dgm:cxn modelId="{2E85119F-C2E8-4F44-AA53-FD306B4390EE}" type="presParOf" srcId="{E7777C88-6F74-4940-9C6E-EFAFCD7CED19}" destId="{4B6C9545-CCD9-4D3E-91DC-46B8C822A360}" srcOrd="2" destOrd="0" presId="urn:microsoft.com/office/officeart/2005/8/layout/orgChart1"/>
    <dgm:cxn modelId="{A40617D9-5421-4961-BC7B-502893ADB617}" type="presParOf" srcId="{E7777C88-6F74-4940-9C6E-EFAFCD7CED19}" destId="{2BEC6A07-085A-41B1-AD20-824E0647FDA4}" srcOrd="3" destOrd="0" presId="urn:microsoft.com/office/officeart/2005/8/layout/orgChart1"/>
    <dgm:cxn modelId="{56B91763-6DE9-48F3-A9CE-45DE13EE5B43}" type="presParOf" srcId="{2BEC6A07-085A-41B1-AD20-824E0647FDA4}" destId="{875C1886-60C2-4C64-A0DE-EBA79968ED84}" srcOrd="0" destOrd="0" presId="urn:microsoft.com/office/officeart/2005/8/layout/orgChart1"/>
    <dgm:cxn modelId="{1D8807D4-B186-49B5-B736-E70705B0609E}" type="presParOf" srcId="{875C1886-60C2-4C64-A0DE-EBA79968ED84}" destId="{F2BC655A-7D46-4AB1-A6FD-4615E62DFC01}" srcOrd="0" destOrd="0" presId="urn:microsoft.com/office/officeart/2005/8/layout/orgChart1"/>
    <dgm:cxn modelId="{6CEC9E8E-AA5A-4F7F-B24A-3C7F002B8EE4}" type="presParOf" srcId="{875C1886-60C2-4C64-A0DE-EBA79968ED84}" destId="{D27A3BAB-80E4-4A52-809A-CAFFA38D8D84}" srcOrd="1" destOrd="0" presId="urn:microsoft.com/office/officeart/2005/8/layout/orgChart1"/>
    <dgm:cxn modelId="{C76EFC24-9785-4690-9C14-50F751E706D6}" type="presParOf" srcId="{2BEC6A07-085A-41B1-AD20-824E0647FDA4}" destId="{8E549E5A-3566-419D-9E7E-A5CE39A52DCB}" srcOrd="1" destOrd="0" presId="urn:microsoft.com/office/officeart/2005/8/layout/orgChart1"/>
    <dgm:cxn modelId="{319FE05D-A169-4EBF-ACE3-C0D62EA23417}" type="presParOf" srcId="{2BEC6A07-085A-41B1-AD20-824E0647FDA4}" destId="{BEE33F69-78A5-462D-9CC1-3CAD00F84C75}" srcOrd="2" destOrd="0" presId="urn:microsoft.com/office/officeart/2005/8/layout/orgChart1"/>
    <dgm:cxn modelId="{946F4470-69A8-4303-AF12-92294EDE8355}" type="presParOf" srcId="{546356E6-BF10-4133-B6DA-5D0E3E8CE3D2}" destId="{4A358A77-3F64-4E58-B6B4-362E68989404}" srcOrd="2" destOrd="0" presId="urn:microsoft.com/office/officeart/2005/8/layout/orgChart1"/>
    <dgm:cxn modelId="{1CE3977F-9BA9-4B00-A2CC-C6246C60FF91}" type="presParOf" srcId="{F5E3F47C-0AD7-48B0-8441-78973996CB50}" destId="{673210A6-187B-4C7E-A3C6-E021DA8F1952}" srcOrd="6" destOrd="0" presId="urn:microsoft.com/office/officeart/2005/8/layout/orgChart1"/>
    <dgm:cxn modelId="{D2D11F32-9B5C-4D76-A03B-636E6B0CB6FD}" type="presParOf" srcId="{F5E3F47C-0AD7-48B0-8441-78973996CB50}" destId="{717AC4D9-CB1A-45C1-B85D-B3A1FE40F3C2}" srcOrd="7" destOrd="0" presId="urn:microsoft.com/office/officeart/2005/8/layout/orgChart1"/>
    <dgm:cxn modelId="{17B14BA1-3C92-4CD7-8220-4F38BBD0295D}" type="presParOf" srcId="{717AC4D9-CB1A-45C1-B85D-B3A1FE40F3C2}" destId="{1A5F6AC0-1639-427C-9835-69B63D5FC599}" srcOrd="0" destOrd="0" presId="urn:microsoft.com/office/officeart/2005/8/layout/orgChart1"/>
    <dgm:cxn modelId="{94C71B97-03E2-41EE-8370-EA1468C1E155}" type="presParOf" srcId="{1A5F6AC0-1639-427C-9835-69B63D5FC599}" destId="{A239DAB0-8757-4A29-8439-674EA600EFF3}" srcOrd="0" destOrd="0" presId="urn:microsoft.com/office/officeart/2005/8/layout/orgChart1"/>
    <dgm:cxn modelId="{61857AA4-580E-4A96-B700-95A9CF08C35E}" type="presParOf" srcId="{1A5F6AC0-1639-427C-9835-69B63D5FC599}" destId="{E7BEAC5A-2B02-4451-902C-F9DBAF00A3E7}" srcOrd="1" destOrd="0" presId="urn:microsoft.com/office/officeart/2005/8/layout/orgChart1"/>
    <dgm:cxn modelId="{5150A692-3761-44F5-84E2-4ACE2701CBBF}" type="presParOf" srcId="{717AC4D9-CB1A-45C1-B85D-B3A1FE40F3C2}" destId="{82B538BC-D750-4462-BCEE-BD51337499F8}" srcOrd="1" destOrd="0" presId="urn:microsoft.com/office/officeart/2005/8/layout/orgChart1"/>
    <dgm:cxn modelId="{211882BB-8109-4AFF-AB1E-85738CF0FCCB}" type="presParOf" srcId="{717AC4D9-CB1A-45C1-B85D-B3A1FE40F3C2}" destId="{78145F56-A875-4B63-B099-036F30F6A3E5}" srcOrd="2" destOrd="0" presId="urn:microsoft.com/office/officeart/2005/8/layout/orgChart1"/>
    <dgm:cxn modelId="{FED56431-5C4B-4C56-A297-BA0F1C01483A}" type="presParOf" srcId="{0625AD31-2E9B-4D76-858E-EAE28E376E82}" destId="{8E7A7A98-21F1-4CEE-9D51-0065A4065AC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73210A6-187B-4C7E-A3C6-E021DA8F1952}">
      <dsp:nvSpPr>
        <dsp:cNvPr id="0" name=""/>
        <dsp:cNvSpPr/>
      </dsp:nvSpPr>
      <dsp:spPr>
        <a:xfrm>
          <a:off x="3504257" y="668190"/>
          <a:ext cx="1804064" cy="208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67"/>
              </a:lnTo>
              <a:lnTo>
                <a:pt x="1804064" y="104367"/>
              </a:lnTo>
              <a:lnTo>
                <a:pt x="1804064" y="20873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C9545-CCD9-4D3E-91DC-46B8C822A360}">
      <dsp:nvSpPr>
        <dsp:cNvPr id="0" name=""/>
        <dsp:cNvSpPr/>
      </dsp:nvSpPr>
      <dsp:spPr>
        <a:xfrm>
          <a:off x="3708022" y="1373912"/>
          <a:ext cx="149096" cy="11629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2950"/>
              </a:lnTo>
              <a:lnTo>
                <a:pt x="149096" y="116295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8649A9-196F-4496-AB69-6A9183E3A6ED}">
      <dsp:nvSpPr>
        <dsp:cNvPr id="0" name=""/>
        <dsp:cNvSpPr/>
      </dsp:nvSpPr>
      <dsp:spPr>
        <a:xfrm>
          <a:off x="3708022" y="1373912"/>
          <a:ext cx="149096" cy="457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228"/>
              </a:lnTo>
              <a:lnTo>
                <a:pt x="149096" y="4572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79D87E-5739-411C-8194-0134429E9654}">
      <dsp:nvSpPr>
        <dsp:cNvPr id="0" name=""/>
        <dsp:cNvSpPr/>
      </dsp:nvSpPr>
      <dsp:spPr>
        <a:xfrm>
          <a:off x="3504257" y="668190"/>
          <a:ext cx="601354" cy="208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67"/>
              </a:lnTo>
              <a:lnTo>
                <a:pt x="601354" y="104367"/>
              </a:lnTo>
              <a:lnTo>
                <a:pt x="601354" y="20873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AC22CC-16E4-4002-9D68-E8A7E3A3C08C}">
      <dsp:nvSpPr>
        <dsp:cNvPr id="0" name=""/>
        <dsp:cNvSpPr/>
      </dsp:nvSpPr>
      <dsp:spPr>
        <a:xfrm>
          <a:off x="2902902" y="668190"/>
          <a:ext cx="601354" cy="208734"/>
        </a:xfrm>
        <a:custGeom>
          <a:avLst/>
          <a:gdLst/>
          <a:ahLst/>
          <a:cxnLst/>
          <a:rect l="0" t="0" r="0" b="0"/>
          <a:pathLst>
            <a:path>
              <a:moveTo>
                <a:pt x="601354" y="0"/>
              </a:moveTo>
              <a:lnTo>
                <a:pt x="601354" y="104367"/>
              </a:lnTo>
              <a:lnTo>
                <a:pt x="0" y="104367"/>
              </a:lnTo>
              <a:lnTo>
                <a:pt x="0" y="20873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DDEDD7-B05C-4D60-9873-C8A123311C2D}">
      <dsp:nvSpPr>
        <dsp:cNvPr id="0" name=""/>
        <dsp:cNvSpPr/>
      </dsp:nvSpPr>
      <dsp:spPr>
        <a:xfrm>
          <a:off x="1700192" y="1373912"/>
          <a:ext cx="1202709" cy="2087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67"/>
              </a:lnTo>
              <a:lnTo>
                <a:pt x="1202709" y="104367"/>
              </a:lnTo>
              <a:lnTo>
                <a:pt x="1202709" y="2087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94A256-7C3A-43CE-B12B-B10C6D10E46C}">
      <dsp:nvSpPr>
        <dsp:cNvPr id="0" name=""/>
        <dsp:cNvSpPr/>
      </dsp:nvSpPr>
      <dsp:spPr>
        <a:xfrm>
          <a:off x="1302603" y="2079634"/>
          <a:ext cx="149096" cy="457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228"/>
              </a:lnTo>
              <a:lnTo>
                <a:pt x="149096" y="4572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83BBDF-A86C-4B8C-B3A3-3000D5134DB5}">
      <dsp:nvSpPr>
        <dsp:cNvPr id="0" name=""/>
        <dsp:cNvSpPr/>
      </dsp:nvSpPr>
      <dsp:spPr>
        <a:xfrm>
          <a:off x="1654472" y="1373912"/>
          <a:ext cx="91440" cy="2087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87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9E6E4-9AE3-4E28-85A7-6E885503DD3C}">
      <dsp:nvSpPr>
        <dsp:cNvPr id="0" name=""/>
        <dsp:cNvSpPr/>
      </dsp:nvSpPr>
      <dsp:spPr>
        <a:xfrm>
          <a:off x="99893" y="2079634"/>
          <a:ext cx="149096" cy="457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7228"/>
              </a:lnTo>
              <a:lnTo>
                <a:pt x="149096" y="4572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B1FB0-9E70-476A-B6D4-E16D357A42AE}">
      <dsp:nvSpPr>
        <dsp:cNvPr id="0" name=""/>
        <dsp:cNvSpPr/>
      </dsp:nvSpPr>
      <dsp:spPr>
        <a:xfrm>
          <a:off x="497483" y="1373912"/>
          <a:ext cx="1202709" cy="208734"/>
        </a:xfrm>
        <a:custGeom>
          <a:avLst/>
          <a:gdLst/>
          <a:ahLst/>
          <a:cxnLst/>
          <a:rect l="0" t="0" r="0" b="0"/>
          <a:pathLst>
            <a:path>
              <a:moveTo>
                <a:pt x="1202709" y="0"/>
              </a:moveTo>
              <a:lnTo>
                <a:pt x="1202709" y="104367"/>
              </a:lnTo>
              <a:lnTo>
                <a:pt x="0" y="104367"/>
              </a:lnTo>
              <a:lnTo>
                <a:pt x="0" y="2087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D08782-C091-4737-8AA6-0253434014C2}">
      <dsp:nvSpPr>
        <dsp:cNvPr id="0" name=""/>
        <dsp:cNvSpPr/>
      </dsp:nvSpPr>
      <dsp:spPr>
        <a:xfrm>
          <a:off x="1700192" y="668190"/>
          <a:ext cx="1804064" cy="208734"/>
        </a:xfrm>
        <a:custGeom>
          <a:avLst/>
          <a:gdLst/>
          <a:ahLst/>
          <a:cxnLst/>
          <a:rect l="0" t="0" r="0" b="0"/>
          <a:pathLst>
            <a:path>
              <a:moveTo>
                <a:pt x="1804064" y="0"/>
              </a:moveTo>
              <a:lnTo>
                <a:pt x="1804064" y="104367"/>
              </a:lnTo>
              <a:lnTo>
                <a:pt x="0" y="104367"/>
              </a:lnTo>
              <a:lnTo>
                <a:pt x="0" y="20873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8163C-B6C1-44E5-996D-73BC31B0BFEF}">
      <dsp:nvSpPr>
        <dsp:cNvPr id="0" name=""/>
        <dsp:cNvSpPr/>
      </dsp:nvSpPr>
      <dsp:spPr>
        <a:xfrm>
          <a:off x="3007269" y="171203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Директор </a:t>
          </a:r>
        </a:p>
      </dsp:txBody>
      <dsp:txXfrm>
        <a:off x="3007269" y="171203"/>
        <a:ext cx="993974" cy="496987"/>
      </dsp:txXfrm>
    </dsp:sp>
    <dsp:sp modelId="{39CDB6FF-64C2-4991-A647-97C443E02777}">
      <dsp:nvSpPr>
        <dsp:cNvPr id="0" name=""/>
        <dsp:cNvSpPr/>
      </dsp:nvSpPr>
      <dsp:spPr>
        <a:xfrm>
          <a:off x="1203205" y="876925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Технический директор </a:t>
          </a:r>
        </a:p>
      </dsp:txBody>
      <dsp:txXfrm>
        <a:off x="1203205" y="876925"/>
        <a:ext cx="993974" cy="496987"/>
      </dsp:txXfrm>
    </dsp:sp>
    <dsp:sp modelId="{D99A6FC0-E6CA-48C5-85F4-F48FB41C2A05}">
      <dsp:nvSpPr>
        <dsp:cNvPr id="0" name=""/>
        <dsp:cNvSpPr/>
      </dsp:nvSpPr>
      <dsp:spPr>
        <a:xfrm>
          <a:off x="496" y="1582647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Бригадир </a:t>
          </a:r>
        </a:p>
      </dsp:txBody>
      <dsp:txXfrm>
        <a:off x="496" y="1582647"/>
        <a:ext cx="993974" cy="496987"/>
      </dsp:txXfrm>
    </dsp:sp>
    <dsp:sp modelId="{C3BA2362-1AEB-421D-9C0B-3DB75EBBE3B1}">
      <dsp:nvSpPr>
        <dsp:cNvPr id="0" name=""/>
        <dsp:cNvSpPr/>
      </dsp:nvSpPr>
      <dsp:spPr>
        <a:xfrm>
          <a:off x="248989" y="2288369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Мастера </a:t>
          </a:r>
        </a:p>
      </dsp:txBody>
      <dsp:txXfrm>
        <a:off x="248989" y="2288369"/>
        <a:ext cx="993974" cy="496987"/>
      </dsp:txXfrm>
    </dsp:sp>
    <dsp:sp modelId="{D21DBB51-BC34-402F-B101-A31F17281D5E}">
      <dsp:nvSpPr>
        <dsp:cNvPr id="0" name=""/>
        <dsp:cNvSpPr/>
      </dsp:nvSpPr>
      <dsp:spPr>
        <a:xfrm>
          <a:off x="1203205" y="1582647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Главный инженер </a:t>
          </a:r>
        </a:p>
      </dsp:txBody>
      <dsp:txXfrm>
        <a:off x="1203205" y="1582647"/>
        <a:ext cx="993974" cy="496987"/>
      </dsp:txXfrm>
    </dsp:sp>
    <dsp:sp modelId="{14E1CBCE-CB0E-46EB-A410-208233C8FDB4}">
      <dsp:nvSpPr>
        <dsp:cNvPr id="0" name=""/>
        <dsp:cNvSpPr/>
      </dsp:nvSpPr>
      <dsp:spPr>
        <a:xfrm>
          <a:off x="1451699" y="2288369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</a:t>
          </a:r>
        </a:p>
      </dsp:txBody>
      <dsp:txXfrm>
        <a:off x="1451699" y="2288369"/>
        <a:ext cx="993974" cy="496987"/>
      </dsp:txXfrm>
    </dsp:sp>
    <dsp:sp modelId="{35E17822-072B-4240-A32F-8D9C153300F3}">
      <dsp:nvSpPr>
        <dsp:cNvPr id="0" name=""/>
        <dsp:cNvSpPr/>
      </dsp:nvSpPr>
      <dsp:spPr>
        <a:xfrm>
          <a:off x="2405915" y="1582647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Инженер по ТБ</a:t>
          </a:r>
        </a:p>
      </dsp:txBody>
      <dsp:txXfrm>
        <a:off x="2405915" y="1582647"/>
        <a:ext cx="993974" cy="496987"/>
      </dsp:txXfrm>
    </dsp:sp>
    <dsp:sp modelId="{49D5E6E2-810A-44C3-AF30-98075D18D38C}">
      <dsp:nvSpPr>
        <dsp:cNvPr id="0" name=""/>
        <dsp:cNvSpPr/>
      </dsp:nvSpPr>
      <dsp:spPr>
        <a:xfrm>
          <a:off x="2405915" y="876925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Юрист </a:t>
          </a:r>
        </a:p>
      </dsp:txBody>
      <dsp:txXfrm>
        <a:off x="2405915" y="876925"/>
        <a:ext cx="993974" cy="496987"/>
      </dsp:txXfrm>
    </dsp:sp>
    <dsp:sp modelId="{ED58FB41-AC19-4EC7-AA04-B3FB4B9AE7C2}">
      <dsp:nvSpPr>
        <dsp:cNvPr id="0" name=""/>
        <dsp:cNvSpPr/>
      </dsp:nvSpPr>
      <dsp:spPr>
        <a:xfrm>
          <a:off x="3608624" y="876925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Коммерческий директор </a:t>
          </a:r>
        </a:p>
      </dsp:txBody>
      <dsp:txXfrm>
        <a:off x="3608624" y="876925"/>
        <a:ext cx="993974" cy="496987"/>
      </dsp:txXfrm>
    </dsp:sp>
    <dsp:sp modelId="{0C9400B3-3A1F-4DE3-BC34-B8BC6D5C017E}">
      <dsp:nvSpPr>
        <dsp:cNvPr id="0" name=""/>
        <dsp:cNvSpPr/>
      </dsp:nvSpPr>
      <dsp:spPr>
        <a:xfrm>
          <a:off x="3857118" y="1582647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Экономист </a:t>
          </a:r>
        </a:p>
      </dsp:txBody>
      <dsp:txXfrm>
        <a:off x="3857118" y="1582647"/>
        <a:ext cx="993974" cy="496987"/>
      </dsp:txXfrm>
    </dsp:sp>
    <dsp:sp modelId="{F2BC655A-7D46-4AB1-A6FD-4615E62DFC01}">
      <dsp:nvSpPr>
        <dsp:cNvPr id="0" name=""/>
        <dsp:cNvSpPr/>
      </dsp:nvSpPr>
      <dsp:spPr>
        <a:xfrm>
          <a:off x="3857118" y="2288369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 </a:t>
          </a:r>
        </a:p>
      </dsp:txBody>
      <dsp:txXfrm>
        <a:off x="3857118" y="2288369"/>
        <a:ext cx="993974" cy="496987"/>
      </dsp:txXfrm>
    </dsp:sp>
    <dsp:sp modelId="{A239DAB0-8757-4A29-8439-674EA600EFF3}">
      <dsp:nvSpPr>
        <dsp:cNvPr id="0" name=""/>
        <dsp:cNvSpPr/>
      </dsp:nvSpPr>
      <dsp:spPr>
        <a:xfrm>
          <a:off x="4811334" y="876925"/>
          <a:ext cx="993974" cy="49698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HR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-менеджер </a:t>
          </a:r>
        </a:p>
      </dsp:txBody>
      <dsp:txXfrm>
        <a:off x="4811334" y="876925"/>
        <a:ext cx="993974" cy="4969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3CE2-330F-46F8-9812-0B9A8071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64</Pages>
  <Words>12428</Words>
  <Characters>70840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практике АО «Винлаб-Сахалин»</vt:lpstr>
    </vt:vector>
  </TitlesOfParts>
  <Company>VVSU</Company>
  <LinksUpToDate>false</LinksUpToDate>
  <CharactersWithSpaces>83102</CharactersWithSpaces>
  <SharedDoc>false</SharedDoc>
  <HLinks>
    <vt:vector size="318" baseType="variant">
      <vt:variant>
        <vt:i4>3211311</vt:i4>
      </vt:variant>
      <vt:variant>
        <vt:i4>228</vt:i4>
      </vt:variant>
      <vt:variant>
        <vt:i4>0</vt:i4>
      </vt:variant>
      <vt:variant>
        <vt:i4>5</vt:i4>
      </vt:variant>
      <vt:variant>
        <vt:lpwstr>http://www.smartcat.ru/Referat/qtieframdj/</vt:lpwstr>
      </vt:variant>
      <vt:variant>
        <vt:lpwstr/>
      </vt:variant>
      <vt:variant>
        <vt:i4>3080226</vt:i4>
      </vt:variant>
      <vt:variant>
        <vt:i4>225</vt:i4>
      </vt:variant>
      <vt:variant>
        <vt:i4>0</vt:i4>
      </vt:variant>
      <vt:variant>
        <vt:i4>5</vt:i4>
      </vt:variant>
      <vt:variant>
        <vt:lpwstr>http://www.smartcat.ru/Referat/ttsedramgg/</vt:lpwstr>
      </vt:variant>
      <vt:variant>
        <vt:lpwstr/>
      </vt:variant>
      <vt:variant>
        <vt:i4>3538993</vt:i4>
      </vt:variant>
      <vt:variant>
        <vt:i4>222</vt:i4>
      </vt:variant>
      <vt:variant>
        <vt:i4>0</vt:i4>
      </vt:variant>
      <vt:variant>
        <vt:i4>5</vt:i4>
      </vt:variant>
      <vt:variant>
        <vt:lpwstr>http://www.smartcat.ru/Referat/gtheframtt/</vt:lpwstr>
      </vt:variant>
      <vt:variant>
        <vt:lpwstr/>
      </vt:variant>
      <vt:variant>
        <vt:i4>2359350</vt:i4>
      </vt:variant>
      <vt:variant>
        <vt:i4>219</vt:i4>
      </vt:variant>
      <vt:variant>
        <vt:i4>0</vt:i4>
      </vt:variant>
      <vt:variant>
        <vt:i4>5</vt:i4>
      </vt:variant>
      <vt:variant>
        <vt:lpwstr>http://www.smartcat.ru/Referat/htceqramus/</vt:lpwstr>
      </vt:variant>
      <vt:variant>
        <vt:lpwstr/>
      </vt:variant>
      <vt:variant>
        <vt:i4>3604515</vt:i4>
      </vt:variant>
      <vt:variant>
        <vt:i4>216</vt:i4>
      </vt:variant>
      <vt:variant>
        <vt:i4>0</vt:i4>
      </vt:variant>
      <vt:variant>
        <vt:i4>5</vt:i4>
      </vt:variant>
      <vt:variant>
        <vt:lpwstr>http://www.smartcat.ru/Referat/utgeframhf/</vt:lpwstr>
      </vt:variant>
      <vt:variant>
        <vt:lpwstr/>
      </vt:variant>
      <vt:variant>
        <vt:i4>3539007</vt:i4>
      </vt:variant>
      <vt:variant>
        <vt:i4>213</vt:i4>
      </vt:variant>
      <vt:variant>
        <vt:i4>0</vt:i4>
      </vt:variant>
      <vt:variant>
        <vt:i4>5</vt:i4>
      </vt:variant>
      <vt:variant>
        <vt:lpwstr>http://www.smartcat.ru/Referat/atceqramnz/</vt:lpwstr>
      </vt:variant>
      <vt:variant>
        <vt:lpwstr/>
      </vt:variant>
      <vt:variant>
        <vt:i4>3211379</vt:i4>
      </vt:variant>
      <vt:variant>
        <vt:i4>210</vt:i4>
      </vt:variant>
      <vt:variant>
        <vt:i4>0</vt:i4>
      </vt:variant>
      <vt:variant>
        <vt:i4>5</vt:i4>
      </vt:variant>
      <vt:variant>
        <vt:lpwstr>http://www.smartcat.ru/ctqejrampx/</vt:lpwstr>
      </vt:variant>
      <vt:variant>
        <vt:lpwstr/>
      </vt:variant>
      <vt:variant>
        <vt:i4>2949165</vt:i4>
      </vt:variant>
      <vt:variant>
        <vt:i4>207</vt:i4>
      </vt:variant>
      <vt:variant>
        <vt:i4>0</vt:i4>
      </vt:variant>
      <vt:variant>
        <vt:i4>5</vt:i4>
      </vt:variant>
      <vt:variant>
        <vt:lpwstr>http://www.smartcat.ru/Referat/stcepramfh/</vt:lpwstr>
      </vt:variant>
      <vt:variant>
        <vt:lpwstr/>
      </vt:variant>
      <vt:variant>
        <vt:i4>4980753</vt:i4>
      </vt:variant>
      <vt:variant>
        <vt:i4>204</vt:i4>
      </vt:variant>
      <vt:variant>
        <vt:i4>0</vt:i4>
      </vt:variant>
      <vt:variant>
        <vt:i4>5</vt:i4>
      </vt:variant>
      <vt:variant>
        <vt:lpwstr>http://www.smartcat.ru/Referat/Audit/ttielramgg/</vt:lpwstr>
      </vt:variant>
      <vt:variant>
        <vt:lpwstr/>
      </vt:variant>
      <vt:variant>
        <vt:i4>3014706</vt:i4>
      </vt:variant>
      <vt:variant>
        <vt:i4>201</vt:i4>
      </vt:variant>
      <vt:variant>
        <vt:i4>0</vt:i4>
      </vt:variant>
      <vt:variant>
        <vt:i4>5</vt:i4>
      </vt:variant>
      <vt:variant>
        <vt:lpwstr>http://www.smartcat.ru/Referat/dtaeqramqw/</vt:lpwstr>
      </vt:variant>
      <vt:variant>
        <vt:lpwstr/>
      </vt:variant>
      <vt:variant>
        <vt:i4>3211314</vt:i4>
      </vt:variant>
      <vt:variant>
        <vt:i4>198</vt:i4>
      </vt:variant>
      <vt:variant>
        <vt:i4>0</vt:i4>
      </vt:variant>
      <vt:variant>
        <vt:i4>5</vt:i4>
      </vt:variant>
      <vt:variant>
        <vt:lpwstr>http://www.smartcat.ru/Referat/dthegramqw/</vt:lpwstr>
      </vt:variant>
      <vt:variant>
        <vt:lpwstr/>
      </vt:variant>
      <vt:variant>
        <vt:i4>3211314</vt:i4>
      </vt:variant>
      <vt:variant>
        <vt:i4>195</vt:i4>
      </vt:variant>
      <vt:variant>
        <vt:i4>0</vt:i4>
      </vt:variant>
      <vt:variant>
        <vt:i4>5</vt:i4>
      </vt:variant>
      <vt:variant>
        <vt:lpwstr>http://www.smartcat.ru/Referat/dthegramqw/</vt:lpwstr>
      </vt:variant>
      <vt:variant>
        <vt:lpwstr/>
      </vt:variant>
      <vt:variant>
        <vt:i4>3080236</vt:i4>
      </vt:variant>
      <vt:variant>
        <vt:i4>192</vt:i4>
      </vt:variant>
      <vt:variant>
        <vt:i4>0</vt:i4>
      </vt:variant>
      <vt:variant>
        <vt:i4>5</vt:i4>
      </vt:variant>
      <vt:variant>
        <vt:lpwstr>http://www.smartcat.ru/Referat/rtbeqramei/</vt:lpwstr>
      </vt:variant>
      <vt:variant>
        <vt:lpwstr/>
      </vt:variant>
      <vt:variant>
        <vt:i4>2752562</vt:i4>
      </vt:variant>
      <vt:variant>
        <vt:i4>189</vt:i4>
      </vt:variant>
      <vt:variant>
        <vt:i4>0</vt:i4>
      </vt:variant>
      <vt:variant>
        <vt:i4>5</vt:i4>
      </vt:variant>
      <vt:variant>
        <vt:lpwstr>http://www.smartcat.ru/Referat/dteeqramqw/</vt:lpwstr>
      </vt:variant>
      <vt:variant>
        <vt:lpwstr/>
      </vt:variant>
      <vt:variant>
        <vt:i4>3211314</vt:i4>
      </vt:variant>
      <vt:variant>
        <vt:i4>186</vt:i4>
      </vt:variant>
      <vt:variant>
        <vt:i4>0</vt:i4>
      </vt:variant>
      <vt:variant>
        <vt:i4>5</vt:i4>
      </vt:variant>
      <vt:variant>
        <vt:lpwstr>http://www.smartcat.ru/Referat/dthegramqw/</vt:lpwstr>
      </vt:variant>
      <vt:variant>
        <vt:lpwstr/>
      </vt:variant>
      <vt:variant>
        <vt:i4>3407914</vt:i4>
      </vt:variant>
      <vt:variant>
        <vt:i4>183</vt:i4>
      </vt:variant>
      <vt:variant>
        <vt:i4>0</vt:i4>
      </vt:variant>
      <vt:variant>
        <vt:i4>5</vt:i4>
      </vt:variant>
      <vt:variant>
        <vt:lpwstr>http://www.smartcat.ru/Referat/ltzepramyo/</vt:lpwstr>
      </vt:variant>
      <vt:variant>
        <vt:lpwstr/>
      </vt:variant>
      <vt:variant>
        <vt:i4>2752562</vt:i4>
      </vt:variant>
      <vt:variant>
        <vt:i4>180</vt:i4>
      </vt:variant>
      <vt:variant>
        <vt:i4>0</vt:i4>
      </vt:variant>
      <vt:variant>
        <vt:i4>5</vt:i4>
      </vt:variant>
      <vt:variant>
        <vt:lpwstr>http://www.smartcat.ru/Referat/dteeqramqw/</vt:lpwstr>
      </vt:variant>
      <vt:variant>
        <vt:lpwstr/>
      </vt:variant>
      <vt:variant>
        <vt:i4>2621501</vt:i4>
      </vt:variant>
      <vt:variant>
        <vt:i4>177</vt:i4>
      </vt:variant>
      <vt:variant>
        <vt:i4>0</vt:i4>
      </vt:variant>
      <vt:variant>
        <vt:i4>5</vt:i4>
      </vt:variant>
      <vt:variant>
        <vt:lpwstr>http://www.smartcat.ru/Referat/ctaeqrampx/</vt:lpwstr>
      </vt:variant>
      <vt:variant>
        <vt:lpwstr/>
      </vt:variant>
      <vt:variant>
        <vt:i4>4980753</vt:i4>
      </vt:variant>
      <vt:variant>
        <vt:i4>174</vt:i4>
      </vt:variant>
      <vt:variant>
        <vt:i4>0</vt:i4>
      </vt:variant>
      <vt:variant>
        <vt:i4>5</vt:i4>
      </vt:variant>
      <vt:variant>
        <vt:lpwstr>http://www.smartcat.ru/Referat/Audit/ttielramgg/</vt:lpwstr>
      </vt:variant>
      <vt:variant>
        <vt:lpwstr/>
      </vt:variant>
      <vt:variant>
        <vt:i4>2752562</vt:i4>
      </vt:variant>
      <vt:variant>
        <vt:i4>171</vt:i4>
      </vt:variant>
      <vt:variant>
        <vt:i4>0</vt:i4>
      </vt:variant>
      <vt:variant>
        <vt:i4>5</vt:i4>
      </vt:variant>
      <vt:variant>
        <vt:lpwstr>http://www.smartcat.ru/Referat/dteeqramqw/</vt:lpwstr>
      </vt:variant>
      <vt:variant>
        <vt:lpwstr/>
      </vt:variant>
      <vt:variant>
        <vt:i4>2752562</vt:i4>
      </vt:variant>
      <vt:variant>
        <vt:i4>168</vt:i4>
      </vt:variant>
      <vt:variant>
        <vt:i4>0</vt:i4>
      </vt:variant>
      <vt:variant>
        <vt:i4>5</vt:i4>
      </vt:variant>
      <vt:variant>
        <vt:lpwstr>http://www.smartcat.ru/Referat/dteeqramqw/</vt:lpwstr>
      </vt:variant>
      <vt:variant>
        <vt:lpwstr/>
      </vt:variant>
      <vt:variant>
        <vt:i4>4980753</vt:i4>
      </vt:variant>
      <vt:variant>
        <vt:i4>165</vt:i4>
      </vt:variant>
      <vt:variant>
        <vt:i4>0</vt:i4>
      </vt:variant>
      <vt:variant>
        <vt:i4>5</vt:i4>
      </vt:variant>
      <vt:variant>
        <vt:lpwstr>http://www.smartcat.ru/Referat/Audit/ttielramgg/</vt:lpwstr>
      </vt:variant>
      <vt:variant>
        <vt:lpwstr/>
      </vt:variant>
      <vt:variant>
        <vt:i4>3080226</vt:i4>
      </vt:variant>
      <vt:variant>
        <vt:i4>162</vt:i4>
      </vt:variant>
      <vt:variant>
        <vt:i4>0</vt:i4>
      </vt:variant>
      <vt:variant>
        <vt:i4>5</vt:i4>
      </vt:variant>
      <vt:variant>
        <vt:lpwstr>http://www.smartcat.ru/Referat/ttsedramgg/</vt:lpwstr>
      </vt:variant>
      <vt:variant>
        <vt:lpwstr/>
      </vt:variant>
      <vt:variant>
        <vt:i4>3211314</vt:i4>
      </vt:variant>
      <vt:variant>
        <vt:i4>159</vt:i4>
      </vt:variant>
      <vt:variant>
        <vt:i4>0</vt:i4>
      </vt:variant>
      <vt:variant>
        <vt:i4>5</vt:i4>
      </vt:variant>
      <vt:variant>
        <vt:lpwstr>http://www.smartcat.ru/Referat/dthegramqw/</vt:lpwstr>
      </vt:variant>
      <vt:variant>
        <vt:lpwstr/>
      </vt:variant>
      <vt:variant>
        <vt:i4>524297</vt:i4>
      </vt:variant>
      <vt:variant>
        <vt:i4>156</vt:i4>
      </vt:variant>
      <vt:variant>
        <vt:i4>0</vt:i4>
      </vt:variant>
      <vt:variant>
        <vt:i4>5</vt:i4>
      </vt:variant>
      <vt:variant>
        <vt:lpwstr>http://logist.ru/</vt:lpwstr>
      </vt:variant>
      <vt:variant>
        <vt:lpwstr/>
      </vt:variant>
      <vt:variant>
        <vt:i4>6619175</vt:i4>
      </vt:variant>
      <vt:variant>
        <vt:i4>153</vt:i4>
      </vt:variant>
      <vt:variant>
        <vt:i4>0</vt:i4>
      </vt:variant>
      <vt:variant>
        <vt:i4>5</vt:i4>
      </vt:variant>
      <vt:variant>
        <vt:lpwstr>http://www.alti.ru/</vt:lpwstr>
      </vt:variant>
      <vt:variant>
        <vt:lpwstr/>
      </vt:variant>
      <vt:variant>
        <vt:i4>6750334</vt:i4>
      </vt:variant>
      <vt:variant>
        <vt:i4>150</vt:i4>
      </vt:variant>
      <vt:variant>
        <vt:i4>0</vt:i4>
      </vt:variant>
      <vt:variant>
        <vt:i4>5</vt:i4>
      </vt:variant>
      <vt:variant>
        <vt:lpwstr>http://www.aup.ru/</vt:lpwstr>
      </vt:variant>
      <vt:variant>
        <vt:lpwstr/>
      </vt:variant>
      <vt:variant>
        <vt:i4>7995434</vt:i4>
      </vt:variant>
      <vt:variant>
        <vt:i4>147</vt:i4>
      </vt:variant>
      <vt:variant>
        <vt:i4>0</vt:i4>
      </vt:variant>
      <vt:variant>
        <vt:i4>5</vt:i4>
      </vt:variant>
      <vt:variant>
        <vt:lpwstr>http://www.cfin.ru/</vt:lpwstr>
      </vt:variant>
      <vt:variant>
        <vt:lpwstr/>
      </vt:variant>
      <vt:variant>
        <vt:i4>6619262</vt:i4>
      </vt:variant>
      <vt:variant>
        <vt:i4>144</vt:i4>
      </vt:variant>
      <vt:variant>
        <vt:i4>0</vt:i4>
      </vt:variant>
      <vt:variant>
        <vt:i4>5</vt:i4>
      </vt:variant>
      <vt:variant>
        <vt:lpwstr>http://www.marketologi.ru/</vt:lpwstr>
      </vt:variant>
      <vt:variant>
        <vt:lpwstr/>
      </vt:variant>
      <vt:variant>
        <vt:i4>7929900</vt:i4>
      </vt:variant>
      <vt:variant>
        <vt:i4>141</vt:i4>
      </vt:variant>
      <vt:variant>
        <vt:i4>0</vt:i4>
      </vt:variant>
      <vt:variant>
        <vt:i4>5</vt:i4>
      </vt:variant>
      <vt:variant>
        <vt:lpwstr>http://www.kadrovik.ru/</vt:lpwstr>
      </vt:variant>
      <vt:variant>
        <vt:lpwstr/>
      </vt:variant>
      <vt:variant>
        <vt:i4>720982</vt:i4>
      </vt:variant>
      <vt:variant>
        <vt:i4>138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1179710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_Toc139024429</vt:lpwstr>
      </vt:variant>
      <vt:variant>
        <vt:i4>1179710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_Toc139024428</vt:lpwstr>
      </vt:variant>
      <vt:variant>
        <vt:i4>1179710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_Toc139024427</vt:lpwstr>
      </vt:variant>
      <vt:variant>
        <vt:i4>1179710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_Toc139024426</vt:lpwstr>
      </vt:variant>
      <vt:variant>
        <vt:i4>1179710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_Toc139024425</vt:lpwstr>
      </vt:variant>
      <vt:variant>
        <vt:i4>1179710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_Toc139024424</vt:lpwstr>
      </vt:variant>
      <vt:variant>
        <vt:i4>1179710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_Toc139024423</vt:lpwstr>
      </vt:variant>
      <vt:variant>
        <vt:i4>1179710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_Toc139024422</vt:lpwstr>
      </vt:variant>
      <vt:variant>
        <vt:i4>1179710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_Toc139024421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_Toc139024420</vt:lpwstr>
      </vt:variant>
      <vt:variant>
        <vt:i4>1114174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_Toc139024419</vt:lpwstr>
      </vt:variant>
      <vt:variant>
        <vt:i4>1114174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_Toc139024418</vt:lpwstr>
      </vt:variant>
      <vt:variant>
        <vt:i4>1114174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_Toc139024417</vt:lpwstr>
      </vt:variant>
      <vt:variant>
        <vt:i4>1114174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_Toc139024416</vt:lpwstr>
      </vt:variant>
      <vt:variant>
        <vt:i4>1114174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_Toc139024415</vt:lpwstr>
      </vt:variant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_Toc139024414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_Toc139024413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_Toc139024412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_Toc139024411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_Toc139024410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_Toc139024409</vt:lpwstr>
      </vt:variant>
      <vt:variant>
        <vt:i4>1048638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_Toc139024408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практике АО «Винлаб-Сахалин»</dc:title>
  <dc:subject/>
  <dc:creator>Богдан Федоров</dc:creator>
  <cp:keywords/>
  <dc:description/>
  <cp:lastModifiedBy>User</cp:lastModifiedBy>
  <cp:revision>37</cp:revision>
  <cp:lastPrinted>2026-07-17T02:13:00Z</cp:lastPrinted>
  <dcterms:created xsi:type="dcterms:W3CDTF">2026-07-03T17:07:00Z</dcterms:created>
  <dcterms:modified xsi:type="dcterms:W3CDTF">2026-07-17T02:14:00Z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2e785a32-fa59-42eb-92fd-8ee4637359e2</vt:lpwstr>
  </property>
</Properties>
</file>