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46C8" w:rsidRPr="006146C8" w:rsidRDefault="006146C8" w:rsidP="006146C8">
      <w:pPr>
        <w:suppressAutoHyphens/>
        <w:jc w:val="center"/>
        <w:rPr>
          <w:rFonts w:ascii="Times New Roman" w:eastAsia="Times New Roman" w:hAnsi="Times New Roman" w:cs="Times New Roman"/>
          <w:sz w:val="28"/>
          <w:szCs w:val="28"/>
          <w:lang w:val="ru-RU" w:eastAsia="ar-SA"/>
        </w:rPr>
      </w:pPr>
      <w:r w:rsidRPr="006146C8">
        <w:rPr>
          <w:rFonts w:ascii="Times New Roman" w:eastAsia="Times New Roman" w:hAnsi="Times New Roman" w:cs="Times New Roman"/>
          <w:sz w:val="28"/>
          <w:szCs w:val="28"/>
          <w:lang w:val="ru-RU" w:eastAsia="ar-SA"/>
        </w:rPr>
        <w:t>МИНИСТЕРСТВО НАУКИ И ВЫСШЕГО ОБРАЗОВАНИЯ        РОССИЙСКОЙ ФЕДЕРАЦИИ</w:t>
      </w:r>
    </w:p>
    <w:p w:rsidR="006146C8" w:rsidRPr="006146C8" w:rsidRDefault="006146C8" w:rsidP="006146C8">
      <w:pPr>
        <w:spacing w:before="120"/>
        <w:jc w:val="center"/>
        <w:rPr>
          <w:rFonts w:ascii="Times New Roman" w:eastAsia="Times New Roman" w:hAnsi="Times New Roman" w:cs="Times New Roman"/>
          <w:sz w:val="28"/>
          <w:szCs w:val="28"/>
          <w:lang w:val="ru-RU" w:eastAsia="ru-RU"/>
        </w:rPr>
      </w:pPr>
      <w:r w:rsidRPr="006146C8">
        <w:rPr>
          <w:rFonts w:ascii="Times New Roman" w:eastAsia="Times New Roman" w:hAnsi="Times New Roman" w:cs="Times New Roman"/>
          <w:sz w:val="28"/>
          <w:szCs w:val="28"/>
          <w:lang w:val="ru-RU" w:eastAsia="ru-RU"/>
        </w:rPr>
        <w:t xml:space="preserve">ВЛАДИВОСТОКСКИЙ ГОСУДАРСТВЕННЫЙ УНИВЕРСИТЕТ </w:t>
      </w:r>
    </w:p>
    <w:p w:rsidR="006146C8" w:rsidRPr="006146C8" w:rsidRDefault="006146C8" w:rsidP="006146C8">
      <w:pPr>
        <w:spacing w:before="120"/>
        <w:jc w:val="center"/>
        <w:rPr>
          <w:rFonts w:ascii="Times New Roman" w:eastAsia="Times New Roman" w:hAnsi="Times New Roman" w:cs="Times New Roman"/>
          <w:caps/>
          <w:sz w:val="28"/>
          <w:szCs w:val="24"/>
          <w:lang w:val="ru-RU" w:eastAsia="ru-RU"/>
        </w:rPr>
      </w:pPr>
      <w:r w:rsidRPr="006146C8">
        <w:rPr>
          <w:rFonts w:ascii="Times New Roman" w:eastAsia="Times New Roman" w:hAnsi="Times New Roman" w:cs="Times New Roman"/>
          <w:caps/>
          <w:sz w:val="28"/>
          <w:szCs w:val="24"/>
          <w:lang w:val="ru-RU" w:eastAsia="ru-RU"/>
        </w:rPr>
        <w:t xml:space="preserve">Институт международного бизнеса, </w:t>
      </w:r>
    </w:p>
    <w:p w:rsidR="006146C8" w:rsidRPr="006146C8" w:rsidRDefault="006146C8" w:rsidP="006146C8">
      <w:pPr>
        <w:jc w:val="center"/>
        <w:rPr>
          <w:rFonts w:ascii="Times New Roman" w:eastAsia="Times New Roman" w:hAnsi="Times New Roman" w:cs="Times New Roman"/>
          <w:caps/>
          <w:sz w:val="28"/>
          <w:szCs w:val="24"/>
          <w:lang w:val="ru-RU" w:eastAsia="ru-RU"/>
        </w:rPr>
      </w:pPr>
      <w:r w:rsidRPr="006146C8">
        <w:rPr>
          <w:rFonts w:ascii="Times New Roman" w:eastAsia="Times New Roman" w:hAnsi="Times New Roman" w:cs="Times New Roman"/>
          <w:caps/>
          <w:sz w:val="28"/>
          <w:szCs w:val="24"/>
          <w:lang w:val="ru-RU" w:eastAsia="ru-RU"/>
        </w:rPr>
        <w:t>экономики и управления</w:t>
      </w:r>
    </w:p>
    <w:p w:rsidR="006146C8" w:rsidRPr="006146C8" w:rsidRDefault="006146C8" w:rsidP="006146C8">
      <w:pPr>
        <w:spacing w:before="120"/>
        <w:jc w:val="center"/>
        <w:rPr>
          <w:rFonts w:ascii="Times New Roman" w:eastAsia="Times New Roman" w:hAnsi="Times New Roman" w:cs="Times New Roman"/>
          <w:sz w:val="28"/>
          <w:szCs w:val="28"/>
          <w:lang w:val="ru-RU" w:eastAsia="ru-RU"/>
        </w:rPr>
      </w:pPr>
      <w:r w:rsidRPr="006146C8">
        <w:rPr>
          <w:rFonts w:ascii="Times New Roman" w:eastAsia="Times New Roman" w:hAnsi="Times New Roman" w:cs="Times New Roman"/>
          <w:sz w:val="28"/>
          <w:szCs w:val="28"/>
          <w:lang w:val="ru-RU" w:eastAsia="ru-RU"/>
        </w:rPr>
        <w:t>КАФЕДРА ЭКОНОМИКИ И УПРАВЛЕНИЯ</w:t>
      </w:r>
    </w:p>
    <w:p w:rsidR="006146C8" w:rsidRPr="006146C8" w:rsidRDefault="006146C8" w:rsidP="006146C8">
      <w:pPr>
        <w:rPr>
          <w:rFonts w:ascii="Times New Roman" w:eastAsia="Times New Roman" w:hAnsi="Times New Roman" w:cs="Times New Roman"/>
          <w:sz w:val="28"/>
          <w:szCs w:val="24"/>
          <w:lang w:val="ru-RU" w:eastAsia="ru-RU"/>
        </w:rPr>
      </w:pPr>
    </w:p>
    <w:p w:rsidR="006146C8" w:rsidRPr="006146C8" w:rsidRDefault="006146C8" w:rsidP="006146C8">
      <w:pPr>
        <w:rPr>
          <w:rFonts w:ascii="Times New Roman" w:eastAsia="Times New Roman" w:hAnsi="Times New Roman" w:cs="Times New Roman"/>
          <w:sz w:val="28"/>
          <w:szCs w:val="24"/>
          <w:lang w:val="ru-RU" w:eastAsia="ru-RU"/>
        </w:rPr>
      </w:pPr>
    </w:p>
    <w:p w:rsidR="006146C8" w:rsidRPr="006146C8" w:rsidRDefault="006146C8" w:rsidP="006146C8">
      <w:pPr>
        <w:ind w:left="6372"/>
        <w:rPr>
          <w:rFonts w:ascii="Times New Roman" w:eastAsia="Times New Roman" w:hAnsi="Times New Roman" w:cs="Times New Roman"/>
          <w:sz w:val="24"/>
          <w:szCs w:val="24"/>
          <w:lang w:val="ru-RU" w:eastAsia="ru-RU"/>
        </w:rPr>
      </w:pPr>
    </w:p>
    <w:p w:rsidR="006146C8" w:rsidRPr="006146C8" w:rsidRDefault="006146C8" w:rsidP="006146C8">
      <w:pPr>
        <w:rPr>
          <w:rFonts w:ascii="Times New Roman" w:eastAsia="Times New Roman" w:hAnsi="Times New Roman" w:cs="Times New Roman"/>
          <w:sz w:val="24"/>
          <w:szCs w:val="24"/>
          <w:lang w:val="ru-RU" w:eastAsia="ru-RU"/>
        </w:rPr>
      </w:pPr>
    </w:p>
    <w:p w:rsidR="006146C8" w:rsidRPr="006146C8" w:rsidRDefault="006146C8" w:rsidP="006146C8">
      <w:pPr>
        <w:ind w:left="6372"/>
        <w:rPr>
          <w:rFonts w:ascii="Times New Roman" w:eastAsia="Times New Roman" w:hAnsi="Times New Roman" w:cs="Times New Roman"/>
          <w:sz w:val="24"/>
          <w:szCs w:val="24"/>
          <w:lang w:val="ru-RU" w:eastAsia="ru-RU"/>
        </w:rPr>
      </w:pPr>
    </w:p>
    <w:p w:rsidR="006146C8" w:rsidRPr="006146C8" w:rsidRDefault="006146C8" w:rsidP="006146C8">
      <w:pPr>
        <w:ind w:left="6372"/>
        <w:rPr>
          <w:rFonts w:ascii="Times New Roman" w:eastAsia="Times New Roman" w:hAnsi="Times New Roman" w:cs="Times New Roman"/>
          <w:sz w:val="24"/>
          <w:szCs w:val="24"/>
          <w:lang w:val="ru-RU" w:eastAsia="ru-RU"/>
        </w:rPr>
      </w:pPr>
    </w:p>
    <w:p w:rsidR="006146C8" w:rsidRPr="006146C8" w:rsidRDefault="006146C8" w:rsidP="006146C8">
      <w:pPr>
        <w:jc w:val="right"/>
        <w:rPr>
          <w:rFonts w:ascii="Times New Roman" w:eastAsia="Times New Roman" w:hAnsi="Times New Roman" w:cs="Times New Roman"/>
          <w:sz w:val="28"/>
          <w:szCs w:val="24"/>
          <w:lang w:val="ru-RU" w:eastAsia="ru-RU"/>
        </w:rPr>
      </w:pPr>
    </w:p>
    <w:p w:rsidR="006146C8" w:rsidRPr="006146C8" w:rsidRDefault="006146C8" w:rsidP="006146C8">
      <w:pPr>
        <w:jc w:val="right"/>
        <w:rPr>
          <w:rFonts w:ascii="Times New Roman" w:eastAsia="Times New Roman" w:hAnsi="Times New Roman" w:cs="Times New Roman"/>
          <w:sz w:val="28"/>
          <w:szCs w:val="24"/>
          <w:lang w:val="ru-RU" w:eastAsia="ru-RU"/>
        </w:rPr>
      </w:pPr>
    </w:p>
    <w:p w:rsidR="006146C8" w:rsidRPr="006146C8" w:rsidRDefault="006146C8" w:rsidP="006146C8">
      <w:pPr>
        <w:keepNext/>
        <w:spacing w:before="240" w:after="60" w:line="360" w:lineRule="auto"/>
        <w:jc w:val="center"/>
        <w:outlineLvl w:val="0"/>
        <w:rPr>
          <w:rFonts w:ascii="Times New Roman" w:eastAsia="Times New Roman" w:hAnsi="Times New Roman" w:cs="Times New Roman"/>
          <w:bCs/>
          <w:kern w:val="32"/>
          <w:sz w:val="48"/>
          <w:szCs w:val="28"/>
          <w:lang w:val="ru-RU" w:eastAsia="ru-RU"/>
        </w:rPr>
      </w:pPr>
      <w:r w:rsidRPr="006146C8">
        <w:rPr>
          <w:rFonts w:ascii="Times New Roman" w:eastAsia="Times New Roman" w:hAnsi="Times New Roman" w:cs="Times New Roman"/>
          <w:bCs/>
          <w:kern w:val="32"/>
          <w:sz w:val="48"/>
          <w:szCs w:val="28"/>
          <w:lang w:val="ru-RU" w:eastAsia="ru-RU"/>
        </w:rPr>
        <w:t>ОТЧЕТ</w:t>
      </w:r>
    </w:p>
    <w:p w:rsidR="006146C8" w:rsidRPr="006146C8" w:rsidRDefault="006146C8" w:rsidP="006146C8">
      <w:pPr>
        <w:ind w:right="-72"/>
        <w:jc w:val="center"/>
        <w:rPr>
          <w:rFonts w:ascii="Times New Roman" w:eastAsia="Times New Roman" w:hAnsi="Times New Roman" w:cs="Times New Roman"/>
          <w:sz w:val="16"/>
          <w:szCs w:val="16"/>
          <w:lang w:val="ru-RU" w:eastAsia="ru-RU"/>
        </w:rPr>
      </w:pPr>
      <w:r w:rsidRPr="006146C8">
        <w:rPr>
          <w:rFonts w:ascii="Times New Roman" w:eastAsia="Times New Roman" w:hAnsi="Times New Roman" w:cs="Times New Roman"/>
          <w:sz w:val="44"/>
          <w:szCs w:val="44"/>
          <w:lang w:val="ru-RU" w:eastAsia="ru-RU"/>
        </w:rPr>
        <w:t>по педагогической практике</w:t>
      </w:r>
    </w:p>
    <w:p w:rsidR="006146C8" w:rsidRPr="006146C8" w:rsidRDefault="006146C8" w:rsidP="006146C8">
      <w:pPr>
        <w:spacing w:before="240"/>
        <w:ind w:right="-74"/>
        <w:jc w:val="center"/>
        <w:rPr>
          <w:rFonts w:ascii="Times New Roman" w:eastAsia="Times New Roman" w:hAnsi="Times New Roman" w:cs="Times New Roman"/>
          <w:sz w:val="44"/>
          <w:lang w:val="ru-RU" w:eastAsia="ru-RU"/>
        </w:rPr>
      </w:pPr>
    </w:p>
    <w:p w:rsidR="006146C8" w:rsidRPr="006146C8" w:rsidRDefault="006146C8" w:rsidP="006146C8">
      <w:pPr>
        <w:spacing w:before="240"/>
        <w:ind w:right="-74"/>
        <w:jc w:val="center"/>
        <w:rPr>
          <w:rFonts w:ascii="Times New Roman" w:eastAsia="Times New Roman" w:hAnsi="Times New Roman" w:cs="Times New Roman"/>
          <w:sz w:val="44"/>
          <w:lang w:val="ru-RU" w:eastAsia="ru-RU"/>
        </w:rPr>
      </w:pPr>
    </w:p>
    <w:tbl>
      <w:tblPr>
        <w:tblW w:w="9691" w:type="dxa"/>
        <w:tblLayout w:type="fixed"/>
        <w:tblLook w:val="0000" w:firstRow="0" w:lastRow="0" w:firstColumn="0" w:lastColumn="0" w:noHBand="0" w:noVBand="0"/>
      </w:tblPr>
      <w:tblGrid>
        <w:gridCol w:w="4077"/>
        <w:gridCol w:w="2386"/>
        <w:gridCol w:w="3228"/>
      </w:tblGrid>
      <w:tr w:rsidR="006146C8" w:rsidRPr="006146C8" w:rsidTr="00BD02D9">
        <w:tc>
          <w:tcPr>
            <w:tcW w:w="4077" w:type="dxa"/>
          </w:tcPr>
          <w:p w:rsidR="006146C8" w:rsidRPr="006146C8" w:rsidRDefault="006146C8" w:rsidP="006146C8">
            <w:pPr>
              <w:ind w:right="963"/>
              <w:jc w:val="both"/>
              <w:rPr>
                <w:rFonts w:ascii="Times New Roman" w:eastAsia="Times New Roman" w:hAnsi="Times New Roman" w:cs="Times New Roman"/>
                <w:sz w:val="28"/>
                <w:szCs w:val="28"/>
                <w:lang w:val="ru-RU" w:eastAsia="ru-RU"/>
              </w:rPr>
            </w:pPr>
            <w:r w:rsidRPr="006146C8">
              <w:rPr>
                <w:rFonts w:ascii="Times New Roman" w:eastAsia="Times New Roman" w:hAnsi="Times New Roman" w:cs="Times New Roman"/>
                <w:sz w:val="28"/>
                <w:szCs w:val="28"/>
                <w:lang w:val="ru-RU" w:eastAsia="ru-RU"/>
              </w:rPr>
              <w:t>Аспирант</w:t>
            </w:r>
          </w:p>
        </w:tc>
        <w:tc>
          <w:tcPr>
            <w:tcW w:w="2386" w:type="dxa"/>
          </w:tcPr>
          <w:p w:rsidR="006146C8" w:rsidRPr="006146C8" w:rsidRDefault="006146C8" w:rsidP="006146C8">
            <w:pPr>
              <w:ind w:right="144"/>
              <w:jc w:val="both"/>
              <w:rPr>
                <w:rFonts w:ascii="Times New Roman" w:eastAsia="Times New Roman" w:hAnsi="Times New Roman" w:cs="Times New Roman"/>
                <w:sz w:val="28"/>
                <w:szCs w:val="28"/>
                <w:lang w:val="ru-RU" w:eastAsia="ru-RU"/>
              </w:rPr>
            </w:pPr>
          </w:p>
        </w:tc>
        <w:tc>
          <w:tcPr>
            <w:tcW w:w="3228" w:type="dxa"/>
          </w:tcPr>
          <w:p w:rsidR="006146C8" w:rsidRPr="006146C8" w:rsidRDefault="006146C8" w:rsidP="006146C8">
            <w:pPr>
              <w:jc w:val="both"/>
              <w:rPr>
                <w:rFonts w:ascii="Times New Roman" w:eastAsia="Times New Roman" w:hAnsi="Times New Roman" w:cs="Times New Roman"/>
                <w:color w:val="FF0000"/>
                <w:sz w:val="28"/>
                <w:szCs w:val="28"/>
                <w:lang w:val="ru-RU" w:eastAsia="ru-RU"/>
              </w:rPr>
            </w:pPr>
          </w:p>
        </w:tc>
      </w:tr>
      <w:tr w:rsidR="006146C8" w:rsidRPr="006146C8" w:rsidTr="00BD02D9">
        <w:tc>
          <w:tcPr>
            <w:tcW w:w="4077" w:type="dxa"/>
          </w:tcPr>
          <w:p w:rsidR="006146C8" w:rsidRPr="006146C8" w:rsidRDefault="006146C8" w:rsidP="006146C8">
            <w:pPr>
              <w:ind w:right="963"/>
              <w:jc w:val="both"/>
              <w:rPr>
                <w:rFonts w:ascii="Times New Roman" w:eastAsia="Times New Roman" w:hAnsi="Times New Roman" w:cs="Times New Roman"/>
                <w:sz w:val="28"/>
                <w:szCs w:val="28"/>
                <w:lang w:val="ru-RU" w:eastAsia="ru-RU"/>
              </w:rPr>
            </w:pPr>
            <w:r w:rsidRPr="006146C8">
              <w:rPr>
                <w:rFonts w:ascii="Times New Roman" w:eastAsia="Times New Roman" w:hAnsi="Times New Roman" w:cs="Times New Roman"/>
                <w:sz w:val="28"/>
                <w:szCs w:val="28"/>
                <w:lang w:val="ru-RU" w:eastAsia="ru-RU"/>
              </w:rPr>
              <w:t>группы АМЕН-23</w:t>
            </w:r>
          </w:p>
        </w:tc>
        <w:tc>
          <w:tcPr>
            <w:tcW w:w="2386" w:type="dxa"/>
          </w:tcPr>
          <w:p w:rsidR="006146C8" w:rsidRPr="006146C8" w:rsidRDefault="006146C8" w:rsidP="006146C8">
            <w:pPr>
              <w:ind w:right="144"/>
              <w:jc w:val="both"/>
              <w:rPr>
                <w:rFonts w:ascii="Times New Roman" w:eastAsia="Times New Roman" w:hAnsi="Times New Roman" w:cs="Times New Roman"/>
                <w:sz w:val="28"/>
                <w:szCs w:val="28"/>
                <w:lang w:val="ru-RU" w:eastAsia="ru-RU"/>
              </w:rPr>
            </w:pPr>
            <w:r w:rsidRPr="006146C8">
              <w:rPr>
                <w:rFonts w:ascii="Times New Roman" w:eastAsia="Times New Roman" w:hAnsi="Times New Roman" w:cs="Times New Roman"/>
                <w:sz w:val="28"/>
                <w:szCs w:val="28"/>
                <w:lang w:val="ru-RU" w:eastAsia="ru-RU"/>
              </w:rPr>
              <w:t>______________</w:t>
            </w:r>
          </w:p>
        </w:tc>
        <w:tc>
          <w:tcPr>
            <w:tcW w:w="3228" w:type="dxa"/>
          </w:tcPr>
          <w:p w:rsidR="006146C8" w:rsidRPr="006146C8" w:rsidRDefault="006146C8" w:rsidP="006146C8">
            <w:pPr>
              <w:jc w:val="both"/>
              <w:rPr>
                <w:rFonts w:ascii="Times New Roman" w:eastAsia="Times New Roman" w:hAnsi="Times New Roman" w:cs="Times New Roman"/>
                <w:sz w:val="28"/>
                <w:szCs w:val="28"/>
                <w:lang w:val="ru-RU" w:eastAsia="ru-RU"/>
              </w:rPr>
            </w:pPr>
            <w:r w:rsidRPr="006146C8">
              <w:rPr>
                <w:rFonts w:ascii="Times New Roman" w:eastAsia="Times New Roman" w:hAnsi="Times New Roman" w:cs="Times New Roman"/>
                <w:sz w:val="28"/>
                <w:szCs w:val="28"/>
                <w:lang w:val="ru-RU" w:eastAsia="ru-RU"/>
              </w:rPr>
              <w:t xml:space="preserve">     П.Т. Гавриш</w:t>
            </w:r>
          </w:p>
        </w:tc>
      </w:tr>
      <w:tr w:rsidR="006146C8" w:rsidRPr="006146C8" w:rsidTr="00BD02D9">
        <w:trPr>
          <w:trHeight w:val="1059"/>
        </w:trPr>
        <w:tc>
          <w:tcPr>
            <w:tcW w:w="4077" w:type="dxa"/>
          </w:tcPr>
          <w:p w:rsidR="006146C8" w:rsidRPr="006146C8" w:rsidRDefault="006146C8" w:rsidP="006146C8">
            <w:pPr>
              <w:ind w:right="963"/>
              <w:jc w:val="both"/>
              <w:rPr>
                <w:rFonts w:ascii="Times New Roman" w:eastAsia="Times New Roman" w:hAnsi="Times New Roman" w:cs="Times New Roman"/>
                <w:sz w:val="28"/>
                <w:szCs w:val="28"/>
                <w:lang w:val="ru-RU" w:eastAsia="ru-RU"/>
              </w:rPr>
            </w:pPr>
          </w:p>
          <w:p w:rsidR="006146C8" w:rsidRPr="006146C8" w:rsidRDefault="006146C8" w:rsidP="006146C8">
            <w:pPr>
              <w:ind w:right="963"/>
              <w:jc w:val="both"/>
              <w:rPr>
                <w:rFonts w:ascii="Times New Roman" w:eastAsia="Times New Roman" w:hAnsi="Times New Roman" w:cs="Times New Roman"/>
                <w:sz w:val="28"/>
                <w:szCs w:val="28"/>
                <w:lang w:val="ru-RU" w:eastAsia="ru-RU"/>
              </w:rPr>
            </w:pPr>
            <w:r w:rsidRPr="006146C8">
              <w:rPr>
                <w:rFonts w:ascii="Times New Roman" w:eastAsia="Times New Roman" w:hAnsi="Times New Roman" w:cs="Times New Roman"/>
                <w:sz w:val="28"/>
                <w:szCs w:val="28"/>
                <w:lang w:val="ru-RU" w:eastAsia="ru-RU"/>
              </w:rPr>
              <w:t>Руководитель</w:t>
            </w:r>
          </w:p>
          <w:p w:rsidR="006146C8" w:rsidRPr="006146C8" w:rsidRDefault="006146C8" w:rsidP="006146C8">
            <w:pPr>
              <w:ind w:right="963"/>
              <w:rPr>
                <w:rFonts w:ascii="Times New Roman" w:eastAsia="Times New Roman" w:hAnsi="Times New Roman" w:cs="Times New Roman"/>
                <w:sz w:val="28"/>
                <w:szCs w:val="28"/>
                <w:lang w:val="ru-RU" w:eastAsia="ru-RU"/>
              </w:rPr>
            </w:pPr>
            <w:r w:rsidRPr="006146C8">
              <w:rPr>
                <w:rFonts w:ascii="Times New Roman" w:eastAsia="Times New Roman" w:hAnsi="Times New Roman" w:cs="Times New Roman"/>
                <w:sz w:val="28"/>
                <w:szCs w:val="28"/>
                <w:lang w:val="ru-RU" w:eastAsia="ru-RU"/>
              </w:rPr>
              <w:t>канд. экон. наук, доцент</w:t>
            </w:r>
          </w:p>
        </w:tc>
        <w:tc>
          <w:tcPr>
            <w:tcW w:w="2386" w:type="dxa"/>
          </w:tcPr>
          <w:p w:rsidR="006146C8" w:rsidRPr="006146C8" w:rsidRDefault="006146C8" w:rsidP="006146C8">
            <w:pPr>
              <w:ind w:right="144"/>
              <w:jc w:val="both"/>
              <w:rPr>
                <w:rFonts w:ascii="Times New Roman" w:eastAsia="Times New Roman" w:hAnsi="Times New Roman" w:cs="Times New Roman"/>
                <w:sz w:val="28"/>
                <w:szCs w:val="28"/>
                <w:lang w:val="ru-RU" w:eastAsia="ru-RU"/>
              </w:rPr>
            </w:pPr>
          </w:p>
          <w:p w:rsidR="006146C8" w:rsidRPr="006146C8" w:rsidRDefault="006146C8" w:rsidP="006146C8">
            <w:pPr>
              <w:ind w:right="144"/>
              <w:jc w:val="both"/>
              <w:rPr>
                <w:rFonts w:ascii="Times New Roman" w:eastAsia="Times New Roman" w:hAnsi="Times New Roman" w:cs="Times New Roman"/>
                <w:sz w:val="28"/>
                <w:szCs w:val="28"/>
                <w:lang w:val="ru-RU" w:eastAsia="ru-RU"/>
              </w:rPr>
            </w:pPr>
          </w:p>
          <w:p w:rsidR="006146C8" w:rsidRPr="006146C8" w:rsidRDefault="006146C8" w:rsidP="006146C8">
            <w:pPr>
              <w:ind w:right="144"/>
              <w:jc w:val="both"/>
              <w:rPr>
                <w:rFonts w:ascii="Times New Roman" w:eastAsia="Times New Roman" w:hAnsi="Times New Roman" w:cs="Times New Roman"/>
                <w:sz w:val="28"/>
                <w:szCs w:val="28"/>
                <w:lang w:val="ru-RU" w:eastAsia="ru-RU"/>
              </w:rPr>
            </w:pPr>
            <w:r w:rsidRPr="006146C8">
              <w:rPr>
                <w:rFonts w:ascii="Times New Roman" w:eastAsia="Times New Roman" w:hAnsi="Times New Roman" w:cs="Times New Roman"/>
                <w:sz w:val="28"/>
                <w:szCs w:val="28"/>
                <w:lang w:val="ru-RU" w:eastAsia="ru-RU"/>
              </w:rPr>
              <w:t>______________</w:t>
            </w:r>
          </w:p>
        </w:tc>
        <w:tc>
          <w:tcPr>
            <w:tcW w:w="3228" w:type="dxa"/>
          </w:tcPr>
          <w:p w:rsidR="006146C8" w:rsidRPr="006146C8" w:rsidRDefault="006146C8" w:rsidP="006146C8">
            <w:pPr>
              <w:jc w:val="both"/>
              <w:rPr>
                <w:rFonts w:ascii="Times New Roman" w:eastAsia="Times New Roman" w:hAnsi="Times New Roman" w:cs="Times New Roman"/>
                <w:sz w:val="28"/>
                <w:szCs w:val="28"/>
                <w:lang w:val="ru-RU" w:eastAsia="ru-RU"/>
              </w:rPr>
            </w:pPr>
          </w:p>
          <w:p w:rsidR="006146C8" w:rsidRPr="006146C8" w:rsidRDefault="006146C8" w:rsidP="006146C8">
            <w:pPr>
              <w:jc w:val="both"/>
              <w:rPr>
                <w:rFonts w:ascii="Times New Roman" w:eastAsia="Times New Roman" w:hAnsi="Times New Roman" w:cs="Times New Roman"/>
                <w:sz w:val="28"/>
                <w:szCs w:val="28"/>
                <w:lang w:val="ru-RU" w:eastAsia="ru-RU"/>
              </w:rPr>
            </w:pPr>
          </w:p>
          <w:p w:rsidR="006146C8" w:rsidRPr="006146C8" w:rsidRDefault="006146C8" w:rsidP="006146C8">
            <w:pPr>
              <w:jc w:val="both"/>
              <w:rPr>
                <w:rFonts w:ascii="Times New Roman" w:eastAsia="Times New Roman" w:hAnsi="Times New Roman" w:cs="Times New Roman"/>
                <w:sz w:val="28"/>
                <w:szCs w:val="28"/>
                <w:lang w:val="ru-RU" w:eastAsia="ru-RU"/>
              </w:rPr>
            </w:pPr>
            <w:r w:rsidRPr="006146C8">
              <w:rPr>
                <w:rFonts w:ascii="Times New Roman" w:eastAsia="Times New Roman" w:hAnsi="Times New Roman" w:cs="Times New Roman"/>
                <w:sz w:val="28"/>
                <w:szCs w:val="28"/>
                <w:lang w:val="ru-RU" w:eastAsia="ru-RU"/>
              </w:rPr>
              <w:t xml:space="preserve">     М.Н. Арнаут</w:t>
            </w:r>
          </w:p>
        </w:tc>
      </w:tr>
    </w:tbl>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ind w:right="963"/>
        <w:jc w:val="center"/>
        <w:rPr>
          <w:rFonts w:ascii="Times New Roman" w:eastAsia="Times New Roman" w:hAnsi="Times New Roman" w:cs="Times New Roman"/>
          <w:sz w:val="32"/>
          <w:lang w:val="ru-RU" w:eastAsia="ru-RU"/>
        </w:rPr>
      </w:pPr>
    </w:p>
    <w:p w:rsidR="006146C8" w:rsidRPr="006146C8" w:rsidRDefault="006146C8" w:rsidP="006146C8">
      <w:pPr>
        <w:jc w:val="center"/>
        <w:rPr>
          <w:rFonts w:ascii="Times New Roman" w:eastAsia="Times New Roman" w:hAnsi="Times New Roman" w:cs="Times New Roman"/>
          <w:sz w:val="28"/>
          <w:szCs w:val="28"/>
          <w:lang w:val="ru-RU" w:eastAsia="ar-SA"/>
        </w:rPr>
      </w:pPr>
      <w:r w:rsidRPr="006146C8">
        <w:rPr>
          <w:rFonts w:ascii="Times New Roman" w:eastAsia="Times New Roman" w:hAnsi="Times New Roman" w:cs="Times New Roman"/>
          <w:sz w:val="28"/>
          <w:szCs w:val="28"/>
          <w:lang w:val="ru-RU" w:eastAsia="ru-RU"/>
        </w:rPr>
        <w:t>Владивосток 2025</w:t>
      </w:r>
    </w:p>
    <w:p w:rsidR="006146C8" w:rsidRDefault="006146C8">
      <w:pPr>
        <w:spacing w:after="240"/>
        <w:jc w:val="center"/>
        <w:rPr>
          <w:rFonts w:ascii="Arial" w:hAnsi="Arial" w:cs="Arial"/>
          <w:sz w:val="30"/>
          <w:szCs w:val="30"/>
          <w:lang w:val="ru-RU"/>
        </w:rPr>
      </w:pPr>
      <w:r>
        <w:rPr>
          <w:rFonts w:ascii="Arial" w:hAnsi="Arial" w:cs="Arial"/>
          <w:sz w:val="30"/>
          <w:szCs w:val="30"/>
          <w:lang w:val="ru-RU"/>
        </w:rPr>
        <w:br w:type="page"/>
      </w:r>
    </w:p>
    <w:p w:rsidR="006146C8" w:rsidRDefault="006146C8" w:rsidP="006146C8"/>
    <w:p w:rsidR="006146C8" w:rsidRDefault="006146C8" w:rsidP="006146C8"/>
    <w:p w:rsidR="006146C8" w:rsidRDefault="006146C8" w:rsidP="006146C8">
      <w:pPr>
        <w:spacing w:after="240"/>
        <w:jc w:val="center"/>
        <w:rPr>
          <w:rFonts w:ascii="Arial" w:hAnsi="Arial" w:cs="Arial"/>
          <w:sz w:val="30"/>
          <w:szCs w:val="30"/>
          <w:lang w:val="ru-RU" w:eastAsia="en-GB"/>
        </w:rPr>
      </w:pPr>
      <w:r>
        <w:rPr>
          <w:rFonts w:ascii="Arial" w:hAnsi="Arial" w:cs="Arial"/>
          <w:sz w:val="30"/>
          <w:szCs w:val="30"/>
          <w:lang w:val="ru-RU" w:eastAsia="en-GB"/>
        </w:rPr>
        <w:t xml:space="preserve">Содержание </w:t>
      </w:r>
    </w:p>
    <w:p w:rsidR="006146C8" w:rsidRDefault="006146C8" w:rsidP="006146C8">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Введение                                                                                                             3</w:t>
      </w:r>
    </w:p>
    <w:p w:rsidR="006146C8" w:rsidRDefault="006146C8" w:rsidP="006146C8">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1 Элементы учебно-методического обеспечения                                           4</w:t>
      </w:r>
    </w:p>
    <w:p w:rsidR="006146C8" w:rsidRDefault="006146C8" w:rsidP="006146C8">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2 Практическая часть педагогической практики                                            6</w:t>
      </w:r>
    </w:p>
    <w:p w:rsidR="006146C8" w:rsidRDefault="006146C8" w:rsidP="006146C8">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Заключение                                                                                                         9</w:t>
      </w:r>
    </w:p>
    <w:p w:rsidR="006146C8" w:rsidRDefault="006146C8" w:rsidP="006146C8">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Список использованных источников                                                             10</w:t>
      </w:r>
    </w:p>
    <w:p w:rsidR="006146C8" w:rsidRDefault="006146C8" w:rsidP="006146C8">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Приложение А. Рабочая программа дисциплины                                        11</w:t>
      </w:r>
    </w:p>
    <w:p w:rsidR="006146C8" w:rsidRDefault="006146C8">
      <w:pPr>
        <w:spacing w:after="240"/>
        <w:jc w:val="center"/>
        <w:rPr>
          <w:rFonts w:ascii="Arial" w:hAnsi="Arial" w:cs="Arial"/>
          <w:sz w:val="30"/>
          <w:szCs w:val="30"/>
          <w:lang w:val="ru-RU"/>
        </w:rPr>
      </w:pPr>
      <w:r>
        <w:rPr>
          <w:rFonts w:ascii="Arial" w:hAnsi="Arial" w:cs="Arial"/>
          <w:sz w:val="30"/>
          <w:szCs w:val="30"/>
          <w:lang w:val="ru-RU"/>
        </w:rPr>
        <w:br w:type="page"/>
      </w:r>
    </w:p>
    <w:p w:rsidR="009461E0" w:rsidRDefault="00782B2E">
      <w:pPr>
        <w:spacing w:after="240"/>
        <w:jc w:val="center"/>
        <w:rPr>
          <w:rFonts w:ascii="Arial" w:hAnsi="Arial" w:cs="Arial"/>
          <w:sz w:val="30"/>
          <w:szCs w:val="30"/>
          <w:lang w:val="ru-RU"/>
        </w:rPr>
      </w:pPr>
      <w:r>
        <w:rPr>
          <w:rFonts w:ascii="Arial" w:hAnsi="Arial" w:cs="Arial"/>
          <w:sz w:val="30"/>
          <w:szCs w:val="30"/>
          <w:lang w:val="ru-RU"/>
        </w:rPr>
        <w:t>Введение</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Основная цель прохождения педагогической практики аспирантом заключается в развитии навыков и способностей к самосовершенствованию, расширению границ своих научных и профессионально-практических познаний, использованию методов и средств познания, различных форм и методов обучения и самоконтроля, новых образовательных технологий, инструментов осуществления учебно-воспитательного процесса в высшей школе.</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Для достижения цели практики аспирант должен выполнить следующие задачи:</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 составить элементы учебно-методического обеспечения, практико-ориентированное задание для выполнения самостоятельной работы, тестовые задания;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 разработать план посещения лекций и семинарских занятий;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 посетить лекции и семинарские занятия;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подгот</w:t>
      </w:r>
      <w:r w:rsidR="00E660B2">
        <w:rPr>
          <w:rFonts w:ascii="Times New Roman" w:hAnsi="Times New Roman" w:cs="Times New Roman"/>
          <w:sz w:val="28"/>
          <w:szCs w:val="28"/>
          <w:lang w:val="ru-RU" w:eastAsia="en-GB"/>
        </w:rPr>
        <w:t>о</w:t>
      </w:r>
      <w:r>
        <w:rPr>
          <w:rFonts w:ascii="Times New Roman" w:hAnsi="Times New Roman" w:cs="Times New Roman"/>
          <w:sz w:val="28"/>
          <w:szCs w:val="28"/>
          <w:lang w:val="ru-RU" w:eastAsia="en-GB"/>
        </w:rPr>
        <w:t xml:space="preserve">вить план проведения собственного семинарского занятия;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провести семинарское занятие под руководством научного руководителя;</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Индивидуальное задание на практику для аспиранта Гавриш П.Т.: формирование комплекта методических и учебных материалов для студентов ВО по выбранной дисциплине.</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Сроки прохождения практики: с «24» марта 2025г. по «16» июня 2025 г.</w:t>
      </w: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Pr="00E660B2" w:rsidRDefault="009461E0">
      <w:pPr>
        <w:overflowPunct w:val="0"/>
        <w:autoSpaceDE w:val="0"/>
        <w:autoSpaceDN w:val="0"/>
        <w:adjustRightInd w:val="0"/>
        <w:jc w:val="both"/>
        <w:textAlignment w:val="baseline"/>
        <w:rPr>
          <w:rFonts w:ascii="Arial" w:eastAsia="Times New Roman" w:hAnsi="Arial" w:cs="Arial"/>
          <w:sz w:val="26"/>
          <w:szCs w:val="26"/>
          <w:lang w:val="ru-RU" w:eastAsia="en-GB"/>
        </w:rPr>
      </w:pPr>
    </w:p>
    <w:p w:rsidR="009461E0" w:rsidRDefault="009461E0">
      <w:pPr>
        <w:spacing w:line="360" w:lineRule="auto"/>
        <w:ind w:firstLine="709"/>
        <w:jc w:val="both"/>
        <w:rPr>
          <w:rFonts w:ascii="Times New Roman" w:hAnsi="Times New Roman" w:cs="Times New Roman"/>
          <w:sz w:val="28"/>
          <w:szCs w:val="28"/>
          <w:lang w:val="ru-RU"/>
        </w:rPr>
      </w:pPr>
    </w:p>
    <w:p w:rsidR="009461E0" w:rsidRDefault="009461E0">
      <w:pPr>
        <w:spacing w:line="360" w:lineRule="auto"/>
        <w:ind w:firstLine="709"/>
        <w:jc w:val="both"/>
        <w:rPr>
          <w:rFonts w:ascii="Times New Roman" w:hAnsi="Times New Roman" w:cs="Times New Roman"/>
          <w:sz w:val="28"/>
          <w:szCs w:val="28"/>
          <w:lang w:val="ru-RU"/>
        </w:rPr>
      </w:pPr>
    </w:p>
    <w:p w:rsidR="009461E0" w:rsidRDefault="009461E0">
      <w:pPr>
        <w:jc w:val="both"/>
        <w:rPr>
          <w:rFonts w:ascii="Arial" w:hAnsi="Arial" w:cs="Arial"/>
          <w:sz w:val="30"/>
          <w:szCs w:val="30"/>
          <w:lang w:val="ru-RU"/>
        </w:rPr>
      </w:pPr>
    </w:p>
    <w:p w:rsidR="009461E0" w:rsidRDefault="009461E0">
      <w:pPr>
        <w:jc w:val="both"/>
        <w:rPr>
          <w:rFonts w:ascii="Arial" w:hAnsi="Arial" w:cs="Arial"/>
          <w:sz w:val="30"/>
          <w:szCs w:val="30"/>
          <w:lang w:val="ru-RU"/>
        </w:rPr>
      </w:pPr>
    </w:p>
    <w:p w:rsidR="009461E0" w:rsidRDefault="009461E0">
      <w:pPr>
        <w:jc w:val="both"/>
        <w:rPr>
          <w:rFonts w:ascii="Arial" w:hAnsi="Arial" w:cs="Arial"/>
          <w:sz w:val="30"/>
          <w:szCs w:val="30"/>
          <w:lang w:val="ru-RU"/>
        </w:rPr>
      </w:pPr>
    </w:p>
    <w:p w:rsidR="009461E0" w:rsidRDefault="009461E0">
      <w:pPr>
        <w:jc w:val="both"/>
        <w:rPr>
          <w:rFonts w:ascii="Arial" w:hAnsi="Arial" w:cs="Arial"/>
          <w:sz w:val="30"/>
          <w:szCs w:val="30"/>
          <w:lang w:val="ru-RU"/>
        </w:rPr>
      </w:pPr>
    </w:p>
    <w:p w:rsidR="009461E0" w:rsidRDefault="009461E0">
      <w:pPr>
        <w:jc w:val="both"/>
        <w:rPr>
          <w:rFonts w:ascii="Arial" w:hAnsi="Arial" w:cs="Arial"/>
          <w:sz w:val="30"/>
          <w:szCs w:val="30"/>
          <w:lang w:val="ru-RU"/>
        </w:rPr>
      </w:pPr>
    </w:p>
    <w:p w:rsidR="009461E0" w:rsidRDefault="009461E0">
      <w:pPr>
        <w:spacing w:after="240"/>
        <w:jc w:val="both"/>
        <w:rPr>
          <w:rFonts w:ascii="Arial" w:hAnsi="Arial" w:cs="Arial"/>
          <w:sz w:val="30"/>
          <w:szCs w:val="30"/>
          <w:lang w:val="ru-RU"/>
        </w:rPr>
        <w:sectPr w:rsidR="009461E0" w:rsidSect="006146C8">
          <w:headerReference w:type="even" r:id="rId8"/>
          <w:headerReference w:type="default" r:id="rId9"/>
          <w:footerReference w:type="even" r:id="rId10"/>
          <w:footerReference w:type="default" r:id="rId11"/>
          <w:headerReference w:type="first" r:id="rId12"/>
          <w:footerReference w:type="first" r:id="rId13"/>
          <w:pgSz w:w="11906" w:h="16838"/>
          <w:pgMar w:top="1134" w:right="567" w:bottom="1134" w:left="1701" w:header="720" w:footer="720" w:gutter="0"/>
          <w:pgNumType w:start="1"/>
          <w:cols w:space="720"/>
          <w:docGrid w:linePitch="360"/>
        </w:sectPr>
      </w:pPr>
    </w:p>
    <w:p w:rsidR="009461E0" w:rsidRPr="003F6696" w:rsidRDefault="00782B2E" w:rsidP="003F6696">
      <w:pPr>
        <w:spacing w:after="240"/>
        <w:ind w:firstLine="709"/>
        <w:jc w:val="both"/>
        <w:rPr>
          <w:rFonts w:ascii="Arial" w:hAnsi="Arial" w:cs="Arial"/>
          <w:sz w:val="30"/>
          <w:szCs w:val="30"/>
          <w:lang w:val="ru-RU" w:eastAsia="ru-RU"/>
        </w:rPr>
      </w:pPr>
      <w:r>
        <w:rPr>
          <w:rFonts w:ascii="Arial" w:hAnsi="Arial" w:cs="Arial"/>
          <w:sz w:val="30"/>
          <w:szCs w:val="30"/>
          <w:lang w:val="ru-RU" w:eastAsia="ru-RU"/>
        </w:rPr>
        <w:lastRenderedPageBreak/>
        <w:t>1 Э</w:t>
      </w:r>
      <w:r w:rsidRPr="003F6696">
        <w:rPr>
          <w:rFonts w:ascii="Arial" w:hAnsi="Arial" w:cs="Arial"/>
          <w:sz w:val="30"/>
          <w:szCs w:val="30"/>
          <w:lang w:val="ru-RU" w:eastAsia="ru-RU"/>
        </w:rPr>
        <w:t>лементы учебно-методического обеспечения</w:t>
      </w:r>
    </w:p>
    <w:p w:rsidR="009461E0" w:rsidRDefault="00782B2E">
      <w:pPr>
        <w:spacing w:line="360" w:lineRule="auto"/>
        <w:ind w:firstLine="709"/>
        <w:jc w:val="both"/>
        <w:rPr>
          <w:rFonts w:ascii="Times New Roman" w:eastAsia="Times New Roman" w:hAnsi="Times New Roman" w:cs="Times New Roman"/>
          <w:sz w:val="28"/>
          <w:szCs w:val="28"/>
          <w:lang w:val="ru-RU" w:eastAsia="en-GB"/>
        </w:rPr>
      </w:pPr>
      <w:r>
        <w:rPr>
          <w:rFonts w:ascii="Times New Roman" w:hAnsi="Times New Roman" w:cs="Times New Roman"/>
          <w:sz w:val="28"/>
          <w:szCs w:val="28"/>
          <w:lang w:val="ru-RU"/>
        </w:rPr>
        <w:t xml:space="preserve">В рамках педагогической практики сформированы </w:t>
      </w:r>
      <w:r w:rsidRPr="00E660B2">
        <w:rPr>
          <w:rFonts w:ascii="Times New Roman" w:eastAsia="Times New Roman" w:hAnsi="Times New Roman" w:cs="Times New Roman"/>
          <w:sz w:val="28"/>
          <w:szCs w:val="28"/>
          <w:lang w:val="ru-RU" w:eastAsia="en-GB"/>
        </w:rPr>
        <w:t>элементы учебно-методического обеспечения, практико-ориентированное задание для выполнения самостоятельной работы, тестовые задания</w:t>
      </w:r>
      <w:r>
        <w:rPr>
          <w:rFonts w:ascii="Times New Roman" w:eastAsia="Times New Roman" w:hAnsi="Times New Roman" w:cs="Times New Roman"/>
          <w:sz w:val="28"/>
          <w:szCs w:val="28"/>
          <w:lang w:val="ru-RU" w:eastAsia="en-GB"/>
        </w:rPr>
        <w:t xml:space="preserve"> по дисциплине «Основы бухгалтерского учета (id = 46654)» </w:t>
      </w:r>
      <w:r w:rsidRPr="00E660B2">
        <w:rPr>
          <w:rFonts w:ascii="Times New Roman" w:eastAsia="Times New Roman" w:hAnsi="Times New Roman" w:cs="Times New Roman"/>
          <w:sz w:val="28"/>
          <w:szCs w:val="28"/>
          <w:lang w:val="ru-RU" w:eastAsia="en-GB"/>
        </w:rPr>
        <w:t>[1]</w:t>
      </w:r>
      <w:r>
        <w:rPr>
          <w:rFonts w:ascii="Times New Roman" w:eastAsia="Times New Roman" w:hAnsi="Times New Roman" w:cs="Times New Roman"/>
          <w:sz w:val="28"/>
          <w:szCs w:val="28"/>
          <w:lang w:val="ru-RU" w:eastAsia="en-GB"/>
        </w:rPr>
        <w:t xml:space="preserve">. </w:t>
      </w:r>
    </w:p>
    <w:p w:rsidR="009461E0" w:rsidRDefault="00782B2E">
      <w:pPr>
        <w:spacing w:line="360" w:lineRule="auto"/>
        <w:ind w:firstLine="709"/>
        <w:jc w:val="both"/>
        <w:rPr>
          <w:rFonts w:ascii="Times New Roman" w:eastAsia="Times New Roman" w:hAnsi="Times New Roman" w:cs="Times New Roman"/>
          <w:sz w:val="28"/>
          <w:szCs w:val="28"/>
          <w:lang w:val="ru-RU" w:eastAsia="en-GB"/>
        </w:rPr>
      </w:pPr>
      <w:r>
        <w:rPr>
          <w:rFonts w:ascii="Times New Roman" w:eastAsia="Times New Roman" w:hAnsi="Times New Roman" w:cs="Times New Roman"/>
          <w:sz w:val="28"/>
          <w:szCs w:val="28"/>
          <w:lang w:val="ru-RU" w:eastAsia="en-GB"/>
        </w:rPr>
        <w:t>Данная дисциплина включена в учебные планы по направлениям подготовки:</w:t>
      </w:r>
    </w:p>
    <w:p w:rsidR="009461E0" w:rsidRDefault="00782B2E">
      <w:pPr>
        <w:spacing w:line="360" w:lineRule="auto"/>
        <w:ind w:firstLine="709"/>
        <w:jc w:val="both"/>
        <w:rPr>
          <w:rFonts w:ascii="Times New Roman" w:eastAsia="Times New Roman" w:hAnsi="Times New Roman" w:cs="Times New Roman"/>
          <w:sz w:val="28"/>
          <w:szCs w:val="28"/>
          <w:lang w:val="ru-RU" w:eastAsia="en-GB"/>
        </w:rPr>
      </w:pPr>
      <w:r>
        <w:rPr>
          <w:rFonts w:ascii="Times New Roman" w:eastAsia="Times New Roman" w:hAnsi="Times New Roman" w:cs="Times New Roman"/>
          <w:sz w:val="28"/>
          <w:szCs w:val="28"/>
          <w:lang w:val="ru-RU" w:eastAsia="en-GB"/>
        </w:rPr>
        <w:t>- Международные отношения;</w:t>
      </w:r>
    </w:p>
    <w:p w:rsidR="009461E0" w:rsidRDefault="00782B2E">
      <w:pPr>
        <w:spacing w:line="360" w:lineRule="auto"/>
        <w:ind w:firstLine="709"/>
        <w:jc w:val="both"/>
        <w:rPr>
          <w:rFonts w:ascii="Times New Roman" w:eastAsia="Times New Roman" w:hAnsi="Times New Roman" w:cs="Times New Roman"/>
          <w:sz w:val="28"/>
          <w:szCs w:val="28"/>
          <w:lang w:val="ru-RU" w:eastAsia="en-GB"/>
        </w:rPr>
      </w:pPr>
      <w:r>
        <w:rPr>
          <w:rFonts w:ascii="Times New Roman" w:eastAsia="Times New Roman" w:hAnsi="Times New Roman" w:cs="Times New Roman"/>
          <w:sz w:val="28"/>
          <w:szCs w:val="28"/>
          <w:lang w:val="ru-RU" w:eastAsia="en-GB"/>
        </w:rPr>
        <w:t>- Юриспруденция;</w:t>
      </w:r>
    </w:p>
    <w:p w:rsidR="009461E0" w:rsidRDefault="00782B2E">
      <w:pPr>
        <w:spacing w:line="360" w:lineRule="auto"/>
        <w:ind w:firstLine="709"/>
        <w:jc w:val="both"/>
        <w:rPr>
          <w:rFonts w:ascii="Times New Roman" w:eastAsia="Times New Roman" w:hAnsi="Times New Roman" w:cs="Times New Roman"/>
          <w:sz w:val="28"/>
          <w:szCs w:val="28"/>
          <w:lang w:val="ru-RU" w:eastAsia="en-GB"/>
        </w:rPr>
      </w:pPr>
      <w:r>
        <w:rPr>
          <w:rFonts w:ascii="Times New Roman" w:eastAsia="Times New Roman" w:hAnsi="Times New Roman" w:cs="Times New Roman"/>
          <w:sz w:val="28"/>
          <w:szCs w:val="28"/>
          <w:lang w:val="ru-RU" w:eastAsia="en-GB"/>
        </w:rPr>
        <w:t>- Судебная и прокурорская деятельность.</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Основным внутренним нормативным документом, необходимым для проведения занятий по дисциплине, является Рабочая программа дисциплины (РПД) и входящий в ее состав Фонд оценочных средств (ФОС).</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РПД  разрабатывается на основе ФГОС ВО по направлению подготовки с целью планирования, организации и управления образовательным процессом. Ежегодно РПД корректируется в связи с изменениями образовательных стандартов или  внутренних требований к документации.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К основным элементам РПД относят:</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содержание дисциплины,</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вырабатываемые компетенции,</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раскрытие структуры и содержания учебного материала;</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распределение объема часов учебной дисциплины (курса, модуля) по темам и видам занятий;</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 способы контроля результатов ее изучения </w:t>
      </w:r>
      <w:r w:rsidRPr="00E660B2">
        <w:rPr>
          <w:rFonts w:ascii="Times New Roman" w:hAnsi="Times New Roman" w:cs="Times New Roman"/>
          <w:sz w:val="28"/>
          <w:szCs w:val="28"/>
          <w:lang w:val="ru-RU" w:eastAsia="en-GB"/>
        </w:rPr>
        <w:t>[</w:t>
      </w:r>
      <w:r>
        <w:rPr>
          <w:rFonts w:ascii="Times New Roman" w:hAnsi="Times New Roman" w:cs="Times New Roman"/>
          <w:sz w:val="28"/>
          <w:szCs w:val="28"/>
          <w:lang w:val="ru-RU" w:eastAsia="en-GB"/>
        </w:rPr>
        <w:t>2</w:t>
      </w:r>
      <w:r w:rsidRPr="00E660B2">
        <w:rPr>
          <w:rFonts w:ascii="Times New Roman" w:hAnsi="Times New Roman" w:cs="Times New Roman"/>
          <w:sz w:val="28"/>
          <w:szCs w:val="28"/>
          <w:lang w:val="ru-RU" w:eastAsia="en-GB"/>
        </w:rPr>
        <w:t>]</w:t>
      </w:r>
      <w:r>
        <w:rPr>
          <w:rFonts w:ascii="Times New Roman" w:hAnsi="Times New Roman" w:cs="Times New Roman"/>
          <w:sz w:val="28"/>
          <w:szCs w:val="28"/>
          <w:lang w:val="ru-RU" w:eastAsia="en-GB"/>
        </w:rPr>
        <w:t>.</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С 2025 г. в обязательными элементами РПД являются Целевые ориентиры воспитания и Ключи к ФОС.</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В ВВГУ формирование РПД происходит в СУЭД в Модуле «Учет и планирование УМКД/УМКС». Для РПД стандарта ФГОС 3++ разработан документ  «УМР. ФГОС 3++.РПД базовая» и УМР.ФГОС 3++.РПД для ОПОП».</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lastRenderedPageBreak/>
        <w:t>В качестве примера выбрана РПД по ОПОП «</w:t>
      </w:r>
      <w:r>
        <w:rPr>
          <w:rFonts w:ascii="Times New Roman" w:eastAsia="Times New Roman" w:hAnsi="Times New Roman"/>
          <w:sz w:val="28"/>
          <w:szCs w:val="28"/>
          <w:lang w:val="ru-RU" w:eastAsia="en-GB"/>
        </w:rPr>
        <w:t>Судебная и прокурорская деятельность. Судебная деятельность</w:t>
      </w:r>
      <w:r>
        <w:rPr>
          <w:rFonts w:ascii="Times New Roman" w:hAnsi="Times New Roman" w:cs="Times New Roman"/>
          <w:sz w:val="28"/>
          <w:szCs w:val="28"/>
          <w:lang w:val="ru-RU" w:eastAsia="en-GB"/>
        </w:rPr>
        <w:t>».</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Согласно отчету «Информация по корневой дисциплине ФГОС 3+ и ФГОС3++ с компетенциями», данная дисциплина формирует компетенцию «ПКВ-4 : способен подготавливать поступившие дела и материалы к судебному разбирательству (по категориям)» с индикатором «ПКВ-4.6к : использует данные бухгалтерского учета как информационную базу для решения юридических задач». В соответствии с указанной компетенцией формируются ЗУН и примеры практических заданий</w:t>
      </w:r>
      <w:r w:rsidRPr="00E660B2">
        <w:rPr>
          <w:rFonts w:ascii="Times New Roman" w:hAnsi="Times New Roman" w:cs="Times New Roman"/>
          <w:sz w:val="28"/>
          <w:szCs w:val="28"/>
          <w:lang w:val="ru-RU" w:eastAsia="en-GB"/>
        </w:rPr>
        <w:t xml:space="preserve"> [</w:t>
      </w:r>
      <w:r>
        <w:rPr>
          <w:rFonts w:ascii="Times New Roman" w:hAnsi="Times New Roman" w:cs="Times New Roman"/>
          <w:sz w:val="28"/>
          <w:szCs w:val="28"/>
          <w:lang w:val="ru-RU" w:eastAsia="en-GB"/>
        </w:rPr>
        <w:t>3</w:t>
      </w:r>
      <w:r w:rsidRPr="00E660B2">
        <w:rPr>
          <w:rFonts w:ascii="Times New Roman" w:hAnsi="Times New Roman" w:cs="Times New Roman"/>
          <w:sz w:val="28"/>
          <w:szCs w:val="28"/>
          <w:lang w:val="ru-RU" w:eastAsia="en-GB"/>
        </w:rPr>
        <w:t>]</w:t>
      </w:r>
      <w:r>
        <w:rPr>
          <w:rFonts w:ascii="Times New Roman" w:hAnsi="Times New Roman" w:cs="Times New Roman"/>
          <w:sz w:val="28"/>
          <w:szCs w:val="28"/>
          <w:lang w:val="ru-RU" w:eastAsia="en-GB"/>
        </w:rPr>
        <w:t>.</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Основные элементы РПД по дисциплине «Основы бухгалтерского учета» за 2024 г. сформированы Арнаут М.Н., в рамках преподавательской практики аспирантом предложены Целевые ориентиры воспитания, примеры оценочных средств и Ключи к ним (Приложение А) </w:t>
      </w:r>
      <w:r w:rsidRPr="00E660B2">
        <w:rPr>
          <w:rFonts w:ascii="Times New Roman" w:hAnsi="Times New Roman" w:cs="Times New Roman"/>
          <w:sz w:val="28"/>
          <w:szCs w:val="28"/>
          <w:lang w:val="ru-RU" w:eastAsia="en-GB"/>
        </w:rPr>
        <w:t>[4</w:t>
      </w:r>
      <w:r>
        <w:rPr>
          <w:rFonts w:ascii="Times New Roman" w:hAnsi="Times New Roman" w:cs="Times New Roman"/>
          <w:sz w:val="28"/>
          <w:szCs w:val="28"/>
          <w:lang w:val="ru-RU" w:eastAsia="en-GB"/>
        </w:rPr>
        <w:t>, 5</w:t>
      </w:r>
      <w:r w:rsidRPr="00E660B2">
        <w:rPr>
          <w:rFonts w:ascii="Times New Roman" w:hAnsi="Times New Roman" w:cs="Times New Roman"/>
          <w:sz w:val="28"/>
          <w:szCs w:val="28"/>
          <w:lang w:val="ru-RU" w:eastAsia="en-GB"/>
        </w:rPr>
        <w:t>]</w:t>
      </w:r>
      <w:r>
        <w:rPr>
          <w:rFonts w:ascii="Times New Roman" w:hAnsi="Times New Roman" w:cs="Times New Roman"/>
          <w:sz w:val="28"/>
          <w:szCs w:val="28"/>
          <w:lang w:val="ru-RU" w:eastAsia="en-GB"/>
        </w:rPr>
        <w:t xml:space="preserve">.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Предложенные примеры оценочных средств использованы на практических занятиях со студентами.</w:t>
      </w: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Arial" w:hAnsi="Arial" w:cs="Arial"/>
          <w:sz w:val="30"/>
          <w:szCs w:val="30"/>
          <w:lang w:val="ru-RU" w:eastAsia="en-GB"/>
        </w:rPr>
        <w:sectPr w:rsidR="009461E0">
          <w:pgSz w:w="11906" w:h="16838"/>
          <w:pgMar w:top="1134" w:right="567" w:bottom="1134" w:left="1701" w:header="720" w:footer="720" w:gutter="0"/>
          <w:cols w:space="720"/>
          <w:docGrid w:linePitch="360"/>
        </w:sectPr>
      </w:pPr>
    </w:p>
    <w:p w:rsidR="009461E0" w:rsidRDefault="00782B2E">
      <w:pPr>
        <w:spacing w:line="360" w:lineRule="auto"/>
        <w:ind w:firstLine="709"/>
        <w:jc w:val="both"/>
        <w:rPr>
          <w:rFonts w:ascii="Arial" w:hAnsi="Arial" w:cs="Arial"/>
          <w:sz w:val="30"/>
          <w:szCs w:val="30"/>
          <w:lang w:val="ru-RU" w:eastAsia="en-GB"/>
        </w:rPr>
      </w:pPr>
      <w:r>
        <w:rPr>
          <w:rFonts w:ascii="Arial" w:hAnsi="Arial" w:cs="Arial"/>
          <w:sz w:val="30"/>
          <w:szCs w:val="30"/>
          <w:lang w:val="ru-RU" w:eastAsia="en-GB"/>
        </w:rPr>
        <w:t>2 Практическая часть педагогической практики</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Тема проведённых в рамках педагогической практики лекционных и семинарских занятий «Бухгалтерская отчётность».</w:t>
      </w:r>
    </w:p>
    <w:p w:rsidR="009461E0" w:rsidRDefault="00782B2E" w:rsidP="003F6696">
      <w:pPr>
        <w:spacing w:before="240" w:line="360" w:lineRule="auto"/>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Таблица 1 - План посещения лекций и семинарских занятий</w:t>
      </w:r>
    </w:p>
    <w:tbl>
      <w:tblPr>
        <w:tblStyle w:val="a9"/>
        <w:tblW w:w="4999" w:type="pct"/>
        <w:tblLook w:val="04A0" w:firstRow="1" w:lastRow="0" w:firstColumn="1" w:lastColumn="0" w:noHBand="0" w:noVBand="1"/>
      </w:tblPr>
      <w:tblGrid>
        <w:gridCol w:w="2315"/>
        <w:gridCol w:w="2727"/>
        <w:gridCol w:w="4810"/>
      </w:tblGrid>
      <w:tr w:rsidR="009461E0">
        <w:tc>
          <w:tcPr>
            <w:tcW w:w="1175" w:type="pct"/>
          </w:tcPr>
          <w:p w:rsidR="009461E0" w:rsidRDefault="00782B2E" w:rsidP="003F6696">
            <w:pPr>
              <w:widowControl/>
              <w:spacing w:line="360" w:lineRule="auto"/>
              <w:jc w:val="center"/>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Занятие</w:t>
            </w:r>
          </w:p>
        </w:tc>
        <w:tc>
          <w:tcPr>
            <w:tcW w:w="1383" w:type="pct"/>
          </w:tcPr>
          <w:p w:rsidR="009461E0" w:rsidRDefault="00782B2E" w:rsidP="003F6696">
            <w:pPr>
              <w:widowControl/>
              <w:spacing w:line="360" w:lineRule="auto"/>
              <w:jc w:val="center"/>
              <w:rPr>
                <w:rFonts w:ascii="Times New Roman" w:hAnsi="Times New Roman" w:cs="Times New Roman"/>
                <w:sz w:val="24"/>
                <w:szCs w:val="24"/>
                <w:lang w:val="ru-RU" w:eastAsia="en-GB"/>
              </w:rPr>
            </w:pPr>
            <w:r>
              <w:rPr>
                <w:rFonts w:ascii="Times New Roman" w:hAnsi="Times New Roman" w:cs="Times New Roman"/>
                <w:sz w:val="24"/>
                <w:szCs w:val="24"/>
                <w:lang w:val="ru-RU" w:eastAsia="en-GB"/>
              </w:rPr>
              <w:t>Тема занятия</w:t>
            </w:r>
          </w:p>
        </w:tc>
        <w:tc>
          <w:tcPr>
            <w:tcW w:w="2440" w:type="pct"/>
          </w:tcPr>
          <w:p w:rsidR="009461E0" w:rsidRDefault="00782B2E" w:rsidP="003F6696">
            <w:pPr>
              <w:widowControl/>
              <w:spacing w:line="360" w:lineRule="auto"/>
              <w:jc w:val="center"/>
              <w:rPr>
                <w:rFonts w:ascii="Times New Roman" w:hAnsi="Times New Roman" w:cs="Times New Roman"/>
                <w:sz w:val="24"/>
                <w:szCs w:val="24"/>
                <w:lang w:val="ru-RU" w:eastAsia="en-GB"/>
              </w:rPr>
            </w:pPr>
            <w:r>
              <w:rPr>
                <w:rFonts w:ascii="Times New Roman" w:hAnsi="Times New Roman" w:cs="Times New Roman"/>
                <w:sz w:val="24"/>
                <w:szCs w:val="24"/>
                <w:lang w:val="ru-RU" w:eastAsia="en-GB"/>
              </w:rPr>
              <w:t>Содержание занятия</w:t>
            </w:r>
          </w:p>
        </w:tc>
      </w:tr>
      <w:tr w:rsidR="009461E0" w:rsidRPr="006146C8">
        <w:tc>
          <w:tcPr>
            <w:tcW w:w="1175" w:type="pct"/>
          </w:tcPr>
          <w:p w:rsidR="009461E0" w:rsidRDefault="00782B2E" w:rsidP="003F6696">
            <w:pPr>
              <w:widowControl/>
              <w:suppressAutoHyphens/>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Лекционное</w:t>
            </w:r>
          </w:p>
        </w:tc>
        <w:tc>
          <w:tcPr>
            <w:tcW w:w="1383" w:type="pct"/>
          </w:tcPr>
          <w:p w:rsidR="009461E0" w:rsidRDefault="00782B2E" w:rsidP="003F6696">
            <w:pPr>
              <w:widowControl/>
              <w:suppressAutoHyphens/>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Бухгалтерская отчетность</w:t>
            </w:r>
          </w:p>
        </w:tc>
        <w:tc>
          <w:tcPr>
            <w:tcW w:w="2440" w:type="pct"/>
          </w:tcPr>
          <w:p w:rsidR="009461E0" w:rsidRDefault="00782B2E" w:rsidP="003F6696">
            <w:pPr>
              <w:widowControl/>
              <w:suppressAutoHyphens/>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xml:space="preserve">Сущность и назначение бухгалтерской (финансовой) отчетности (БФО). </w:t>
            </w:r>
          </w:p>
          <w:p w:rsidR="009461E0" w:rsidRDefault="00782B2E" w:rsidP="003F6696">
            <w:pPr>
              <w:widowControl/>
              <w:suppressAutoHyphens/>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xml:space="preserve">Нормативно-правовое регулирование формирования и предоставления БФО. </w:t>
            </w:r>
          </w:p>
          <w:p w:rsidR="009461E0" w:rsidRDefault="00782B2E" w:rsidP="003F6696">
            <w:pPr>
              <w:widowControl/>
              <w:suppressAutoHyphens/>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Пользователи БФО.</w:t>
            </w:r>
          </w:p>
          <w:p w:rsidR="009461E0" w:rsidRDefault="00782B2E" w:rsidP="003F6696">
            <w:pPr>
              <w:widowControl/>
              <w:suppressAutoHyphens/>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Состав и виды БФО (с примерами).</w:t>
            </w:r>
          </w:p>
        </w:tc>
      </w:tr>
      <w:tr w:rsidR="009461E0">
        <w:tc>
          <w:tcPr>
            <w:tcW w:w="1175" w:type="pct"/>
          </w:tcPr>
          <w:p w:rsidR="009461E0" w:rsidRDefault="00782B2E" w:rsidP="003F6696">
            <w:pPr>
              <w:widowControl/>
              <w:suppressAutoHyphens/>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Семинарское (практическое)</w:t>
            </w:r>
          </w:p>
        </w:tc>
        <w:tc>
          <w:tcPr>
            <w:tcW w:w="1383" w:type="pct"/>
          </w:tcPr>
          <w:p w:rsidR="009461E0" w:rsidRDefault="00782B2E" w:rsidP="003F6696">
            <w:pPr>
              <w:widowControl/>
              <w:suppressAutoHyphens/>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Бухгалтерская отчетность</w:t>
            </w:r>
          </w:p>
        </w:tc>
        <w:tc>
          <w:tcPr>
            <w:tcW w:w="2440" w:type="pct"/>
          </w:tcPr>
          <w:p w:rsidR="009461E0" w:rsidRDefault="00782B2E" w:rsidP="003F6696">
            <w:pPr>
              <w:widowControl/>
              <w:suppressAutoHyphens/>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Собеседование по материалу лекционного занятия, включая мнение студентов о применимости данных знаний в их профессиональной деятельности.</w:t>
            </w:r>
          </w:p>
          <w:p w:rsidR="009461E0" w:rsidRDefault="00782B2E" w:rsidP="003F6696">
            <w:pPr>
              <w:widowControl/>
              <w:suppressAutoHyphens/>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Выполнение практического задания студентами.</w:t>
            </w:r>
          </w:p>
        </w:tc>
      </w:tr>
    </w:tbl>
    <w:p w:rsidR="009461E0" w:rsidRDefault="00782B2E" w:rsidP="003F6696">
      <w:pPr>
        <w:spacing w:before="120"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Аспирант присутствовала на занятиях согласно запланированному графику. План проведения собственного семинарского занятия представлен в таблице 2.</w:t>
      </w:r>
    </w:p>
    <w:p w:rsidR="009461E0" w:rsidRDefault="00782B2E" w:rsidP="00C436F9">
      <w:pPr>
        <w:suppressAutoHyphens/>
        <w:spacing w:before="240"/>
        <w:ind w:left="1701" w:hanging="1701"/>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Таблица 2 - План проведения семинарского занятия по теме «Бухгалтерская отчетность»</w:t>
      </w:r>
    </w:p>
    <w:tbl>
      <w:tblPr>
        <w:tblStyle w:val="a9"/>
        <w:tblW w:w="0" w:type="auto"/>
        <w:tblLook w:val="04A0" w:firstRow="1" w:lastRow="0" w:firstColumn="1" w:lastColumn="0" w:noHBand="0" w:noVBand="1"/>
      </w:tblPr>
      <w:tblGrid>
        <w:gridCol w:w="1242"/>
        <w:gridCol w:w="8612"/>
      </w:tblGrid>
      <w:tr w:rsidR="009461E0" w:rsidTr="008B6C10">
        <w:trPr>
          <w:trHeight w:val="20"/>
        </w:trPr>
        <w:tc>
          <w:tcPr>
            <w:tcW w:w="1242" w:type="dxa"/>
          </w:tcPr>
          <w:p w:rsidR="009461E0" w:rsidRDefault="00782B2E" w:rsidP="008B6C10">
            <w:pPr>
              <w:widowControl/>
              <w:spacing w:line="348" w:lineRule="auto"/>
              <w:jc w:val="center"/>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Время</w:t>
            </w:r>
          </w:p>
        </w:tc>
        <w:tc>
          <w:tcPr>
            <w:tcW w:w="8612" w:type="dxa"/>
          </w:tcPr>
          <w:p w:rsidR="009461E0" w:rsidRDefault="00782B2E" w:rsidP="008B6C10">
            <w:pPr>
              <w:widowControl/>
              <w:spacing w:line="348" w:lineRule="auto"/>
              <w:jc w:val="center"/>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Действия</w:t>
            </w:r>
          </w:p>
        </w:tc>
      </w:tr>
      <w:tr w:rsidR="009461E0" w:rsidRPr="006146C8" w:rsidTr="008B6C10">
        <w:trPr>
          <w:trHeight w:val="20"/>
        </w:trPr>
        <w:tc>
          <w:tcPr>
            <w:tcW w:w="1242" w:type="dxa"/>
          </w:tcPr>
          <w:p w:rsidR="009461E0" w:rsidRDefault="00782B2E" w:rsidP="008B6C10">
            <w:pPr>
              <w:widowControl/>
              <w:spacing w:line="348"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xml:space="preserve">10 минут </w:t>
            </w:r>
          </w:p>
        </w:tc>
        <w:tc>
          <w:tcPr>
            <w:tcW w:w="8612" w:type="dxa"/>
          </w:tcPr>
          <w:p w:rsidR="009461E0" w:rsidRDefault="00782B2E" w:rsidP="008B6C10">
            <w:pPr>
              <w:widowControl/>
              <w:spacing w:line="348"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Знакомство с группой, учет посещаемости студентов.</w:t>
            </w:r>
          </w:p>
        </w:tc>
      </w:tr>
      <w:tr w:rsidR="009461E0" w:rsidRPr="006146C8" w:rsidTr="008B6C10">
        <w:trPr>
          <w:trHeight w:val="20"/>
        </w:trPr>
        <w:tc>
          <w:tcPr>
            <w:tcW w:w="1242" w:type="dxa"/>
          </w:tcPr>
          <w:p w:rsidR="009461E0" w:rsidRDefault="00782B2E" w:rsidP="008B6C10">
            <w:pPr>
              <w:widowControl/>
              <w:spacing w:line="348"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25 минут</w:t>
            </w:r>
          </w:p>
        </w:tc>
        <w:tc>
          <w:tcPr>
            <w:tcW w:w="8612" w:type="dxa"/>
          </w:tcPr>
          <w:p w:rsidR="009461E0" w:rsidRDefault="00782B2E" w:rsidP="008B6C10">
            <w:pPr>
              <w:widowControl/>
              <w:spacing w:line="348"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xml:space="preserve">Собеседование по теме «Бухгалтерская отчётность». Обсуждение о применимости знаний по данной теме в профессиональной деятельности студентов. </w:t>
            </w:r>
          </w:p>
        </w:tc>
      </w:tr>
      <w:tr w:rsidR="009461E0" w:rsidTr="008B6C10">
        <w:trPr>
          <w:trHeight w:val="20"/>
        </w:trPr>
        <w:tc>
          <w:tcPr>
            <w:tcW w:w="1242" w:type="dxa"/>
          </w:tcPr>
          <w:p w:rsidR="009461E0" w:rsidRDefault="00782B2E" w:rsidP="008B6C10">
            <w:pPr>
              <w:widowControl/>
              <w:spacing w:line="348"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xml:space="preserve">40 минут </w:t>
            </w:r>
          </w:p>
        </w:tc>
        <w:tc>
          <w:tcPr>
            <w:tcW w:w="8612" w:type="dxa"/>
          </w:tcPr>
          <w:p w:rsidR="009461E0" w:rsidRDefault="00782B2E" w:rsidP="008B6C10">
            <w:pPr>
              <w:widowControl/>
              <w:spacing w:line="348"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Выполнение студентами практического задания по заполнению бухгалтерского баланса и отчета о финансовых результатах на основе оборотно-сальдовой ведомости (ОСВ) совместно с аспирантом. Обсуждение решения и ошибок студентов.</w:t>
            </w:r>
          </w:p>
        </w:tc>
      </w:tr>
      <w:tr w:rsidR="009461E0" w:rsidRPr="006146C8" w:rsidTr="008B6C10">
        <w:trPr>
          <w:trHeight w:val="20"/>
        </w:trPr>
        <w:tc>
          <w:tcPr>
            <w:tcW w:w="1242" w:type="dxa"/>
          </w:tcPr>
          <w:p w:rsidR="009461E0" w:rsidRDefault="00782B2E" w:rsidP="008B6C10">
            <w:pPr>
              <w:widowControl/>
              <w:spacing w:line="348"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15 минут</w:t>
            </w:r>
          </w:p>
        </w:tc>
        <w:tc>
          <w:tcPr>
            <w:tcW w:w="8612" w:type="dxa"/>
          </w:tcPr>
          <w:p w:rsidR="009461E0" w:rsidRDefault="00782B2E" w:rsidP="008B6C10">
            <w:pPr>
              <w:widowControl/>
              <w:spacing w:line="348"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Получение обратной связи от студентов, ответы на дополнительные вопросы студентов.</w:t>
            </w:r>
          </w:p>
        </w:tc>
      </w:tr>
    </w:tbl>
    <w:p w:rsidR="009461E0" w:rsidRDefault="009461E0">
      <w:pPr>
        <w:spacing w:line="360" w:lineRule="auto"/>
        <w:jc w:val="both"/>
        <w:rPr>
          <w:rFonts w:ascii="Times New Roman" w:hAnsi="Times New Roman" w:cs="Times New Roman"/>
          <w:sz w:val="28"/>
          <w:szCs w:val="28"/>
          <w:lang w:val="ru-RU" w:eastAsia="en-GB"/>
        </w:rPr>
      </w:pP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Для посещения была выбрана группа БМН-23-БЗ1.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Семинарское занятие в целом прошло в соответствие с планом, проблем со студентами не было. По личному мнению аспиранта, задание было выбрано сложнее, чем стоило, оптимальным вариантом было бы ограничиться заполнением одной формы отчётности. Возраст «временного преподавателя» для студентов непривычен, из-за чего взаимодействие с группой сперва настороженное со стороны студентов, потом менее формальное.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Для получения обратной связи от студентов составлена анонимная анкета из 5 вопросов. Вопросы анкеты для студентов о качестве проведенного аспирантом семинарского занятия представлены в таблице 3.</w:t>
      </w:r>
    </w:p>
    <w:p w:rsidR="009461E0" w:rsidRDefault="00782B2E" w:rsidP="00212B5F">
      <w:pPr>
        <w:suppressAutoHyphens/>
        <w:spacing w:before="240"/>
        <w:ind w:left="1701" w:hanging="1701"/>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Таблица 3 - Вопросы анкеты для студентов о качестве проведённого</w:t>
      </w:r>
      <w:r w:rsidR="00212B5F">
        <w:rPr>
          <w:rFonts w:ascii="Times New Roman" w:hAnsi="Times New Roman" w:cs="Times New Roman"/>
          <w:sz w:val="28"/>
          <w:szCs w:val="28"/>
          <w:lang w:val="ru-RU" w:eastAsia="en-GB"/>
        </w:rPr>
        <w:t xml:space="preserve">    </w:t>
      </w:r>
      <w:r>
        <w:rPr>
          <w:rFonts w:ascii="Times New Roman" w:hAnsi="Times New Roman" w:cs="Times New Roman"/>
          <w:sz w:val="28"/>
          <w:szCs w:val="28"/>
          <w:lang w:val="ru-RU" w:eastAsia="en-GB"/>
        </w:rPr>
        <w:t xml:space="preserve"> </w:t>
      </w:r>
      <w:r w:rsidR="00212B5F">
        <w:rPr>
          <w:rFonts w:ascii="Times New Roman" w:hAnsi="Times New Roman" w:cs="Times New Roman"/>
          <w:sz w:val="28"/>
          <w:szCs w:val="28"/>
          <w:lang w:val="ru-RU" w:eastAsia="en-GB"/>
        </w:rPr>
        <w:t xml:space="preserve">  </w:t>
      </w:r>
      <w:r>
        <w:rPr>
          <w:rFonts w:ascii="Times New Roman" w:hAnsi="Times New Roman" w:cs="Times New Roman"/>
          <w:sz w:val="28"/>
          <w:szCs w:val="28"/>
          <w:lang w:val="ru-RU" w:eastAsia="en-GB"/>
        </w:rPr>
        <w:t xml:space="preserve">аспирантом семинарского занятия </w:t>
      </w:r>
    </w:p>
    <w:tbl>
      <w:tblPr>
        <w:tblStyle w:val="a9"/>
        <w:tblW w:w="0" w:type="auto"/>
        <w:tblLook w:val="04A0" w:firstRow="1" w:lastRow="0" w:firstColumn="1" w:lastColumn="0" w:noHBand="0" w:noVBand="1"/>
      </w:tblPr>
      <w:tblGrid>
        <w:gridCol w:w="4188"/>
        <w:gridCol w:w="5666"/>
      </w:tblGrid>
      <w:tr w:rsidR="009461E0">
        <w:tc>
          <w:tcPr>
            <w:tcW w:w="4188" w:type="dxa"/>
            <w:vAlign w:val="center"/>
          </w:tcPr>
          <w:p w:rsidR="009461E0" w:rsidRDefault="00782B2E">
            <w:pPr>
              <w:widowControl/>
              <w:spacing w:line="360" w:lineRule="auto"/>
              <w:jc w:val="center"/>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Вопрос</w:t>
            </w:r>
          </w:p>
        </w:tc>
        <w:tc>
          <w:tcPr>
            <w:tcW w:w="5666" w:type="dxa"/>
            <w:vAlign w:val="center"/>
          </w:tcPr>
          <w:p w:rsidR="009461E0" w:rsidRDefault="00782B2E">
            <w:pPr>
              <w:widowControl/>
              <w:spacing w:line="360" w:lineRule="auto"/>
              <w:jc w:val="center"/>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Ответы</w:t>
            </w:r>
          </w:p>
        </w:tc>
      </w:tr>
      <w:tr w:rsidR="009461E0" w:rsidRPr="006146C8">
        <w:tc>
          <w:tcPr>
            <w:tcW w:w="4188" w:type="dxa"/>
          </w:tcPr>
          <w:p w:rsidR="009461E0" w:rsidRDefault="00782B2E">
            <w:pPr>
              <w:widowControl/>
              <w:numPr>
                <w:ilvl w:val="0"/>
                <w:numId w:val="1"/>
              </w:numPr>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Как вы в общем оцениваете занятие, проведенное аспирантом?</w:t>
            </w:r>
          </w:p>
        </w:tc>
        <w:tc>
          <w:tcPr>
            <w:tcW w:w="5666" w:type="dxa"/>
          </w:tcPr>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Выберите один ответ:</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Совсем не понравилось</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Скорее не понравилось</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Скорее понравилось</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Очень понравилось</w:t>
            </w:r>
          </w:p>
        </w:tc>
      </w:tr>
      <w:tr w:rsidR="009461E0" w:rsidRPr="006146C8">
        <w:tc>
          <w:tcPr>
            <w:tcW w:w="4188" w:type="dxa"/>
          </w:tcPr>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2.Что вам больше всего понравилось на занятии, проведенном аспирантом?</w:t>
            </w:r>
          </w:p>
        </w:tc>
        <w:tc>
          <w:tcPr>
            <w:tcW w:w="5666" w:type="dxa"/>
          </w:tcPr>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Выберете от 1 до 3 вариантов:</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Поведение и манера общения со студентами;</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Собеседование по теме занятия;</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Выполнение практического задания;</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Качество материала по теме;</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xml:space="preserve">- Обсуждение практической значимости материала по теме; </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Ничего не понравилось;</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Другое (укажите, что именно):</w:t>
            </w:r>
          </w:p>
        </w:tc>
      </w:tr>
      <w:tr w:rsidR="009461E0" w:rsidRPr="006146C8">
        <w:tc>
          <w:tcPr>
            <w:tcW w:w="4188" w:type="dxa"/>
          </w:tcPr>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3.Оцените сложность занятия, проведённого аспирантом, по сравнению с обычными занятиями по данной дисциплине?</w:t>
            </w:r>
          </w:p>
        </w:tc>
        <w:tc>
          <w:tcPr>
            <w:tcW w:w="5666" w:type="dxa"/>
          </w:tcPr>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Выберите один ответ:</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Очень легко;</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Скорее несложно;</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Скорее сложно;</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Очень сложно.</w:t>
            </w:r>
          </w:p>
        </w:tc>
      </w:tr>
    </w:tbl>
    <w:p w:rsidR="00212B5F" w:rsidRPr="006146C8" w:rsidRDefault="00212B5F">
      <w:pPr>
        <w:rPr>
          <w:lang w:val="ru-RU"/>
        </w:rPr>
      </w:pPr>
    </w:p>
    <w:p w:rsidR="00212B5F" w:rsidRPr="006146C8" w:rsidRDefault="00212B5F">
      <w:pPr>
        <w:rPr>
          <w:lang w:val="ru-RU"/>
        </w:rPr>
      </w:pPr>
    </w:p>
    <w:p w:rsidR="00212B5F" w:rsidRPr="00212B5F" w:rsidRDefault="00212B5F" w:rsidP="00212B5F">
      <w:pPr>
        <w:spacing w:after="120"/>
        <w:rPr>
          <w:rFonts w:ascii="Times New Roman" w:hAnsi="Times New Roman" w:cs="Times New Roman"/>
          <w:sz w:val="28"/>
          <w:szCs w:val="28"/>
          <w:lang w:val="ru-RU" w:eastAsia="en-GB"/>
        </w:rPr>
      </w:pPr>
      <w:r w:rsidRPr="00212B5F">
        <w:rPr>
          <w:rFonts w:ascii="Times New Roman" w:hAnsi="Times New Roman" w:cs="Times New Roman"/>
          <w:sz w:val="28"/>
          <w:szCs w:val="28"/>
          <w:lang w:val="ru-RU" w:eastAsia="en-GB"/>
        </w:rPr>
        <w:t>Продолжение таблицы 3</w:t>
      </w:r>
    </w:p>
    <w:tbl>
      <w:tblPr>
        <w:tblStyle w:val="a9"/>
        <w:tblW w:w="0" w:type="auto"/>
        <w:tblLook w:val="04A0" w:firstRow="1" w:lastRow="0" w:firstColumn="1" w:lastColumn="0" w:noHBand="0" w:noVBand="1"/>
      </w:tblPr>
      <w:tblGrid>
        <w:gridCol w:w="4188"/>
        <w:gridCol w:w="5666"/>
      </w:tblGrid>
      <w:tr w:rsidR="009461E0" w:rsidRPr="006146C8">
        <w:tc>
          <w:tcPr>
            <w:tcW w:w="4188" w:type="dxa"/>
          </w:tcPr>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4.Что для вас было самым сложным на занятии, проведенном аспирантом?</w:t>
            </w:r>
          </w:p>
        </w:tc>
        <w:tc>
          <w:tcPr>
            <w:tcW w:w="5666" w:type="dxa"/>
          </w:tcPr>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Выберете от 1 до 3 вариантов:</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Собеседование по теме занятия;</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Выполнение практического задания;</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xml:space="preserve">- Обсуждение практической значимости материала по теме; </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Все было несложно;</w:t>
            </w:r>
          </w:p>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Другое (укажите, что именно):</w:t>
            </w:r>
          </w:p>
        </w:tc>
      </w:tr>
      <w:tr w:rsidR="009461E0">
        <w:tc>
          <w:tcPr>
            <w:tcW w:w="4188" w:type="dxa"/>
          </w:tcPr>
          <w:p w:rsidR="009461E0" w:rsidRDefault="00782B2E">
            <w:pPr>
              <w:widowControl/>
              <w:numPr>
                <w:ilvl w:val="0"/>
                <w:numId w:val="2"/>
              </w:numPr>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 xml:space="preserve">Что на ваш взгляд улучшило бы данное занятие? </w:t>
            </w:r>
          </w:p>
        </w:tc>
        <w:tc>
          <w:tcPr>
            <w:tcW w:w="5666" w:type="dxa"/>
          </w:tcPr>
          <w:p w:rsidR="009461E0" w:rsidRDefault="00782B2E">
            <w:pPr>
              <w:widowControl/>
              <w:spacing w:line="360" w:lineRule="auto"/>
              <w:rPr>
                <w:rFonts w:ascii="Times New Roman" w:hAnsi="Times New Roman" w:cs="Times New Roman"/>
                <w:sz w:val="24"/>
                <w:szCs w:val="24"/>
                <w:lang w:val="ru-RU" w:eastAsia="en-GB"/>
              </w:rPr>
            </w:pPr>
            <w:r>
              <w:rPr>
                <w:rFonts w:ascii="Times New Roman" w:hAnsi="Times New Roman" w:cs="Times New Roman"/>
                <w:sz w:val="24"/>
                <w:szCs w:val="24"/>
                <w:lang w:val="ru-RU" w:eastAsia="en-GB"/>
              </w:rPr>
              <w:t>Развёрнутый ответ студента:</w:t>
            </w:r>
          </w:p>
        </w:tc>
      </w:tr>
    </w:tbl>
    <w:p w:rsidR="009461E0" w:rsidRDefault="00782B2E" w:rsidP="00212B5F">
      <w:pPr>
        <w:spacing w:before="120"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По результатам анализа полученной обратной связи от студентов, выявлено следующее:  занятие студентам скорее понравилось; больше всего понравилось обсуждение практической значимости материала по теме; практическое задание показалось довольно сложным. </w:t>
      </w:r>
    </w:p>
    <w:p w:rsidR="009461E0" w:rsidRDefault="009461E0">
      <w:pPr>
        <w:spacing w:line="360" w:lineRule="auto"/>
        <w:ind w:firstLine="709"/>
        <w:jc w:val="both"/>
        <w:rPr>
          <w:rFonts w:ascii="Times New Roman" w:hAnsi="Times New Roman" w:cs="Times New Roman"/>
          <w:sz w:val="28"/>
          <w:szCs w:val="28"/>
          <w:highlight w:val="cyan"/>
          <w:lang w:val="ru-RU" w:eastAsia="en-GB"/>
        </w:rPr>
      </w:pPr>
    </w:p>
    <w:p w:rsidR="009461E0" w:rsidRDefault="009461E0">
      <w:pPr>
        <w:spacing w:line="360" w:lineRule="auto"/>
        <w:ind w:firstLine="709"/>
        <w:jc w:val="both"/>
        <w:rPr>
          <w:rFonts w:ascii="Times New Roman" w:hAnsi="Times New Roman" w:cs="Times New Roman"/>
          <w:sz w:val="28"/>
          <w:szCs w:val="28"/>
          <w:highlight w:val="cyan"/>
          <w:lang w:val="ru-RU" w:eastAsia="en-GB"/>
        </w:rPr>
      </w:pPr>
    </w:p>
    <w:p w:rsidR="009461E0" w:rsidRDefault="009461E0">
      <w:pPr>
        <w:spacing w:after="240"/>
        <w:jc w:val="center"/>
        <w:rPr>
          <w:rFonts w:ascii="Arial" w:hAnsi="Arial" w:cs="Arial"/>
          <w:sz w:val="30"/>
          <w:szCs w:val="30"/>
          <w:lang w:val="ru-RU" w:eastAsia="en-GB"/>
        </w:rPr>
        <w:sectPr w:rsidR="009461E0">
          <w:pgSz w:w="11906" w:h="16838"/>
          <w:pgMar w:top="1134" w:right="567" w:bottom="1134" w:left="1701" w:header="720" w:footer="720" w:gutter="0"/>
          <w:cols w:space="720"/>
          <w:docGrid w:linePitch="360"/>
        </w:sectPr>
      </w:pPr>
    </w:p>
    <w:p w:rsidR="009461E0" w:rsidRDefault="00782B2E">
      <w:pPr>
        <w:spacing w:after="240"/>
        <w:jc w:val="center"/>
        <w:rPr>
          <w:rFonts w:ascii="Arial" w:hAnsi="Arial" w:cs="Arial"/>
          <w:sz w:val="30"/>
          <w:szCs w:val="30"/>
          <w:lang w:val="ru-RU" w:eastAsia="en-GB"/>
        </w:rPr>
      </w:pPr>
      <w:r>
        <w:rPr>
          <w:rFonts w:ascii="Arial" w:hAnsi="Arial" w:cs="Arial"/>
          <w:sz w:val="30"/>
          <w:szCs w:val="30"/>
          <w:lang w:val="ru-RU" w:eastAsia="en-GB"/>
        </w:rPr>
        <w:t>Заключение</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Аспирантом Гавриш П.Т. пройдена педагогическая практика с «24» марта 2025г. по «16» июня 2025 г. на кафедре экономики и управления ФГБОУ ВО «ВВГУ». Цель и задачи практики достигнуты:</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 разработан план посещения лекций и семинарских занятий ;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 посещены лекции и семинарские занятия;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 подготавлен план проведения собственного семинарского занятия;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xml:space="preserve">- составлены элементы учебно-методического обеспечения, практико-ориентированное задание для выполнения самостоятельной работы, тестовые задания; </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проведено семинарское занятие под руководством научного руководителя;</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 получен практический опыт преподавательской деятельности в высшей школе.</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Компетенции сформированы. Индивидуальное задание на практику для аспиранта Гавриш П.Т. выполнено в полном объеме и представлено в Приложении А.</w:t>
      </w: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after="240"/>
        <w:jc w:val="center"/>
        <w:rPr>
          <w:rFonts w:ascii="Arial" w:hAnsi="Arial" w:cs="Arial"/>
          <w:sz w:val="30"/>
          <w:szCs w:val="30"/>
          <w:lang w:val="ru-RU" w:eastAsia="en-GB"/>
        </w:rPr>
        <w:sectPr w:rsidR="009461E0">
          <w:pgSz w:w="11906" w:h="16838"/>
          <w:pgMar w:top="1134" w:right="567" w:bottom="1134" w:left="1701" w:header="720" w:footer="720" w:gutter="0"/>
          <w:cols w:space="720"/>
          <w:docGrid w:linePitch="360"/>
        </w:sectPr>
      </w:pPr>
    </w:p>
    <w:p w:rsidR="009461E0" w:rsidRDefault="00782B2E">
      <w:pPr>
        <w:spacing w:after="240"/>
        <w:jc w:val="center"/>
        <w:rPr>
          <w:rFonts w:ascii="Arial" w:hAnsi="Arial" w:cs="Arial"/>
          <w:sz w:val="30"/>
          <w:szCs w:val="30"/>
          <w:lang w:val="ru-RU" w:eastAsia="en-GB"/>
        </w:rPr>
      </w:pPr>
      <w:r>
        <w:rPr>
          <w:rFonts w:ascii="Arial" w:hAnsi="Arial" w:cs="Arial"/>
          <w:sz w:val="30"/>
          <w:szCs w:val="30"/>
          <w:lang w:val="ru-RU" w:eastAsia="en-GB"/>
        </w:rPr>
        <w:t>Список использованных источников</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1</w:t>
      </w:r>
      <w:r w:rsidRPr="00E660B2">
        <w:rPr>
          <w:rFonts w:ascii="Times New Roman" w:hAnsi="Times New Roman" w:cs="Times New Roman"/>
          <w:sz w:val="28"/>
          <w:szCs w:val="28"/>
          <w:lang w:val="ru-RU" w:eastAsia="en-GB"/>
        </w:rPr>
        <w:t xml:space="preserve"> РПД Основы бухгалтерского учета </w:t>
      </w:r>
      <w:r>
        <w:rPr>
          <w:rFonts w:ascii="Times New Roman" w:hAnsi="Times New Roman" w:cs="Times New Roman"/>
          <w:sz w:val="28"/>
          <w:szCs w:val="28"/>
          <w:lang w:val="ru-RU" w:eastAsia="en-GB"/>
        </w:rPr>
        <w:t xml:space="preserve">Арнаут М.А. </w:t>
      </w:r>
      <w:r w:rsidRPr="00E660B2">
        <w:rPr>
          <w:rFonts w:ascii="Times New Roman" w:eastAsia="Calibri" w:hAnsi="Times New Roman" w:cs="Times New Roman"/>
          <w:sz w:val="28"/>
          <w:szCs w:val="28"/>
          <w:lang w:val="ru-RU"/>
        </w:rPr>
        <w:t xml:space="preserve">– Текст: электронный // </w:t>
      </w:r>
      <w:r>
        <w:rPr>
          <w:rFonts w:ascii="Times New Roman" w:eastAsia="Calibri" w:hAnsi="Times New Roman" w:cs="Times New Roman"/>
          <w:sz w:val="28"/>
          <w:szCs w:val="28"/>
          <w:lang w:val="ru-RU"/>
        </w:rPr>
        <w:t>Владивостокский государственный университет</w:t>
      </w:r>
      <w:r w:rsidRPr="00E660B2">
        <w:rPr>
          <w:rFonts w:ascii="Times New Roman" w:eastAsia="Calibri" w:hAnsi="Times New Roman" w:cs="Times New Roman"/>
          <w:sz w:val="28"/>
          <w:szCs w:val="28"/>
          <w:lang w:val="ru-RU"/>
        </w:rPr>
        <w:t xml:space="preserve">: [сайт]. – </w:t>
      </w:r>
      <w:r>
        <w:rPr>
          <w:rFonts w:ascii="Times New Roman" w:hAnsi="Times New Roman" w:cs="Times New Roman"/>
          <w:sz w:val="28"/>
          <w:szCs w:val="28"/>
          <w:lang w:val="ru-RU" w:eastAsia="en-GB"/>
        </w:rPr>
        <w:t>2024</w:t>
      </w:r>
      <w:r w:rsidRPr="00E660B2">
        <w:rPr>
          <w:rFonts w:ascii="Times New Roman" w:eastAsia="Calibri" w:hAnsi="Times New Roman" w:cs="Times New Roman"/>
          <w:sz w:val="28"/>
          <w:szCs w:val="28"/>
          <w:lang w:val="ru-RU"/>
        </w:rPr>
        <w:t xml:space="preserve">. –  </w:t>
      </w:r>
      <w:r>
        <w:rPr>
          <w:rFonts w:ascii="Times New Roman" w:eastAsia="Calibri" w:hAnsi="Times New Roman" w:cs="Times New Roman"/>
          <w:sz w:val="28"/>
          <w:szCs w:val="28"/>
        </w:rPr>
        <w:t>URL</w:t>
      </w:r>
      <w:r w:rsidRPr="00E660B2">
        <w:rPr>
          <w:rFonts w:ascii="Times New Roman" w:eastAsia="Calibri" w:hAnsi="Times New Roman" w:cs="Times New Roman"/>
          <w:sz w:val="28"/>
          <w:szCs w:val="28"/>
          <w:lang w:val="ru-RU"/>
        </w:rPr>
        <w:t>:</w:t>
      </w:r>
      <w:r>
        <w:rPr>
          <w:rFonts w:ascii="Times New Roman" w:hAnsi="Times New Roman" w:cs="Times New Roman"/>
          <w:sz w:val="28"/>
          <w:szCs w:val="28"/>
          <w:lang w:val="ru-RU" w:eastAsia="en-GB"/>
        </w:rPr>
        <w:t>/</w:t>
      </w:r>
      <w:r>
        <w:rPr>
          <w:rFonts w:ascii="Times New Roman" w:hAnsi="Times New Roman"/>
          <w:sz w:val="28"/>
          <w:szCs w:val="28"/>
          <w:lang w:val="ru-RU" w:eastAsia="en-GB"/>
        </w:rPr>
        <w:t xml:space="preserve">https://portfolio.vvsu.ru/discontent/details/tid/3125/material/2152215739/ </w:t>
      </w:r>
      <w:r w:rsidRPr="00E660B2">
        <w:rPr>
          <w:rFonts w:ascii="Times New Roman" w:hAnsi="Times New Roman" w:cs="Times New Roman"/>
          <w:sz w:val="28"/>
          <w:szCs w:val="28"/>
          <w:lang w:val="ru-RU" w:eastAsia="en-GB"/>
        </w:rPr>
        <w:t xml:space="preserve">(дата обращения: </w:t>
      </w:r>
      <w:r>
        <w:rPr>
          <w:rFonts w:ascii="Times New Roman" w:hAnsi="Times New Roman" w:cs="Times New Roman"/>
          <w:sz w:val="28"/>
          <w:szCs w:val="28"/>
          <w:lang w:val="ru-RU" w:eastAsia="en-GB"/>
        </w:rPr>
        <w:t>01</w:t>
      </w:r>
      <w:r w:rsidRPr="00E660B2">
        <w:rPr>
          <w:rFonts w:ascii="Times New Roman" w:hAnsi="Times New Roman" w:cs="Times New Roman"/>
          <w:sz w:val="28"/>
          <w:szCs w:val="28"/>
          <w:lang w:val="ru-RU" w:eastAsia="en-GB"/>
        </w:rPr>
        <w:t>.0</w:t>
      </w:r>
      <w:r>
        <w:rPr>
          <w:rFonts w:ascii="Times New Roman" w:hAnsi="Times New Roman" w:cs="Times New Roman"/>
          <w:sz w:val="28"/>
          <w:szCs w:val="28"/>
          <w:lang w:val="ru-RU" w:eastAsia="en-GB"/>
        </w:rPr>
        <w:t>5</w:t>
      </w:r>
      <w:r w:rsidRPr="00E660B2">
        <w:rPr>
          <w:rFonts w:ascii="Times New Roman" w:hAnsi="Times New Roman" w:cs="Times New Roman"/>
          <w:sz w:val="28"/>
          <w:szCs w:val="28"/>
          <w:lang w:val="ru-RU" w:eastAsia="en-GB"/>
        </w:rPr>
        <w:t>.2025)</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2 Модификация процесса создания РПД</w:t>
      </w:r>
      <w:r w:rsidRPr="00E660B2">
        <w:rPr>
          <w:rFonts w:ascii="Times New Roman" w:eastAsia="Calibri" w:hAnsi="Times New Roman" w:cs="Times New Roman"/>
          <w:sz w:val="28"/>
          <w:szCs w:val="28"/>
          <w:lang w:val="ru-RU"/>
        </w:rPr>
        <w:t xml:space="preserve">– Текст: электронный // </w:t>
      </w:r>
      <w:r>
        <w:rPr>
          <w:rFonts w:ascii="Times New Roman" w:eastAsia="Calibri" w:hAnsi="Times New Roman" w:cs="Times New Roman"/>
          <w:sz w:val="28"/>
          <w:szCs w:val="28"/>
          <w:lang w:val="ru-RU"/>
        </w:rPr>
        <w:t>Владивостокский государственный университет</w:t>
      </w:r>
      <w:r w:rsidRPr="00E660B2">
        <w:rPr>
          <w:rFonts w:ascii="Times New Roman" w:eastAsia="Calibri" w:hAnsi="Times New Roman" w:cs="Times New Roman"/>
          <w:sz w:val="28"/>
          <w:szCs w:val="28"/>
          <w:lang w:val="ru-RU"/>
        </w:rPr>
        <w:t xml:space="preserve">: [сайт]. – </w:t>
      </w:r>
      <w:r>
        <w:rPr>
          <w:rFonts w:ascii="Times New Roman" w:hAnsi="Times New Roman" w:cs="Times New Roman"/>
          <w:sz w:val="28"/>
          <w:szCs w:val="28"/>
          <w:lang w:val="ru-RU" w:eastAsia="en-GB"/>
        </w:rPr>
        <w:t>2021</w:t>
      </w:r>
      <w:r w:rsidRPr="00E660B2">
        <w:rPr>
          <w:rFonts w:ascii="Times New Roman" w:eastAsia="Calibri" w:hAnsi="Times New Roman" w:cs="Times New Roman"/>
          <w:sz w:val="28"/>
          <w:szCs w:val="28"/>
          <w:lang w:val="ru-RU"/>
        </w:rPr>
        <w:t xml:space="preserve">. –  </w:t>
      </w:r>
      <w:r>
        <w:rPr>
          <w:rFonts w:ascii="Times New Roman" w:eastAsia="Calibri" w:hAnsi="Times New Roman" w:cs="Times New Roman"/>
          <w:sz w:val="28"/>
          <w:szCs w:val="28"/>
        </w:rPr>
        <w:t>URL</w:t>
      </w:r>
      <w:r w:rsidRPr="00E660B2">
        <w:rPr>
          <w:rFonts w:ascii="Times New Roman" w:eastAsia="Calibri" w:hAnsi="Times New Roman" w:cs="Times New Roman"/>
          <w:sz w:val="28"/>
          <w:szCs w:val="28"/>
          <w:lang w:val="ru-RU"/>
        </w:rPr>
        <w:t>:</w:t>
      </w:r>
      <w:r>
        <w:rPr>
          <w:rFonts w:ascii="Times New Roman" w:eastAsia="Calibri" w:hAnsi="Times New Roman" w:cs="Times New Roman"/>
          <w:sz w:val="28"/>
          <w:szCs w:val="28"/>
          <w:lang w:val="ru-RU"/>
        </w:rPr>
        <w:t xml:space="preserve"> </w:t>
      </w:r>
      <w:r>
        <w:rPr>
          <w:rFonts w:ascii="Times New Roman" w:hAnsi="Times New Roman" w:cs="Times New Roman"/>
          <w:sz w:val="28"/>
          <w:szCs w:val="28"/>
          <w:lang w:eastAsia="en-GB"/>
        </w:rPr>
        <w:t>https</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www</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vvsu</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ru</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news</w:t>
      </w:r>
      <w:r w:rsidRPr="00E660B2">
        <w:rPr>
          <w:rFonts w:ascii="Times New Roman" w:hAnsi="Times New Roman" w:cs="Times New Roman"/>
          <w:sz w:val="28"/>
          <w:szCs w:val="28"/>
          <w:lang w:val="ru-RU" w:eastAsia="en-GB"/>
        </w:rPr>
        <w:t>/203996/</w:t>
      </w:r>
      <w:r>
        <w:rPr>
          <w:rFonts w:ascii="Times New Roman" w:hAnsi="Times New Roman" w:cs="Times New Roman"/>
          <w:sz w:val="28"/>
          <w:szCs w:val="28"/>
          <w:lang w:val="ru-RU" w:eastAsia="en-GB"/>
        </w:rPr>
        <w:t xml:space="preserve"> </w:t>
      </w:r>
      <w:r w:rsidRPr="00E660B2">
        <w:rPr>
          <w:rFonts w:ascii="Times New Roman" w:hAnsi="Times New Roman" w:cs="Times New Roman"/>
          <w:sz w:val="28"/>
          <w:szCs w:val="28"/>
          <w:lang w:val="ru-RU" w:eastAsia="en-GB"/>
        </w:rPr>
        <w:t xml:space="preserve">(дата обращения: </w:t>
      </w:r>
      <w:r>
        <w:rPr>
          <w:rFonts w:ascii="Times New Roman" w:hAnsi="Times New Roman" w:cs="Times New Roman"/>
          <w:sz w:val="28"/>
          <w:szCs w:val="28"/>
          <w:lang w:val="ru-RU" w:eastAsia="en-GB"/>
        </w:rPr>
        <w:t>01</w:t>
      </w:r>
      <w:r w:rsidRPr="00E660B2">
        <w:rPr>
          <w:rFonts w:ascii="Times New Roman" w:hAnsi="Times New Roman" w:cs="Times New Roman"/>
          <w:sz w:val="28"/>
          <w:szCs w:val="28"/>
          <w:lang w:val="ru-RU" w:eastAsia="en-GB"/>
        </w:rPr>
        <w:t>.0</w:t>
      </w:r>
      <w:r>
        <w:rPr>
          <w:rFonts w:ascii="Times New Roman" w:hAnsi="Times New Roman" w:cs="Times New Roman"/>
          <w:sz w:val="28"/>
          <w:szCs w:val="28"/>
          <w:lang w:val="ru-RU" w:eastAsia="en-GB"/>
        </w:rPr>
        <w:t>5</w:t>
      </w:r>
      <w:r w:rsidRPr="00E660B2">
        <w:rPr>
          <w:rFonts w:ascii="Times New Roman" w:hAnsi="Times New Roman" w:cs="Times New Roman"/>
          <w:sz w:val="28"/>
          <w:szCs w:val="28"/>
          <w:lang w:val="ru-RU" w:eastAsia="en-GB"/>
        </w:rPr>
        <w:t>.2025)</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3</w:t>
      </w:r>
      <w:r w:rsidRPr="00E660B2">
        <w:rPr>
          <w:rFonts w:ascii="Times New Roman" w:hAnsi="Times New Roman" w:cs="Times New Roman"/>
          <w:sz w:val="28"/>
          <w:szCs w:val="28"/>
          <w:lang w:val="ru-RU" w:eastAsia="en-GB"/>
        </w:rPr>
        <w:t xml:space="preserve"> Информация по корневой дисциплине ФГОС 3+ и ФГОС3++ с компетенциями</w:t>
      </w:r>
      <w:r w:rsidRPr="00E660B2">
        <w:rPr>
          <w:rFonts w:ascii="Times New Roman" w:eastAsia="Calibri" w:hAnsi="Times New Roman" w:cs="Times New Roman"/>
          <w:sz w:val="28"/>
          <w:szCs w:val="28"/>
          <w:lang w:val="ru-RU"/>
        </w:rPr>
        <w:t xml:space="preserve">– Текст: электронный // </w:t>
      </w:r>
      <w:r>
        <w:rPr>
          <w:rFonts w:ascii="Times New Roman" w:eastAsia="Calibri" w:hAnsi="Times New Roman" w:cs="Times New Roman"/>
          <w:sz w:val="28"/>
          <w:szCs w:val="28"/>
          <w:lang w:val="ru-RU"/>
        </w:rPr>
        <w:t>Владивостокский государственный университет</w:t>
      </w:r>
      <w:r w:rsidRPr="00E660B2">
        <w:rPr>
          <w:rFonts w:ascii="Times New Roman" w:eastAsia="Calibri" w:hAnsi="Times New Roman" w:cs="Times New Roman"/>
          <w:sz w:val="28"/>
          <w:szCs w:val="28"/>
          <w:lang w:val="ru-RU"/>
        </w:rPr>
        <w:t xml:space="preserve">: [сайт]. – </w:t>
      </w:r>
      <w:r>
        <w:rPr>
          <w:rFonts w:ascii="Times New Roman" w:hAnsi="Times New Roman" w:cs="Times New Roman"/>
          <w:sz w:val="28"/>
          <w:szCs w:val="28"/>
          <w:lang w:val="ru-RU" w:eastAsia="en-GB"/>
        </w:rPr>
        <w:t>2025</w:t>
      </w:r>
      <w:r w:rsidRPr="00E660B2">
        <w:rPr>
          <w:rFonts w:ascii="Times New Roman" w:eastAsia="Calibri" w:hAnsi="Times New Roman" w:cs="Times New Roman"/>
          <w:sz w:val="28"/>
          <w:szCs w:val="28"/>
          <w:lang w:val="ru-RU"/>
        </w:rPr>
        <w:t xml:space="preserve">. –  </w:t>
      </w:r>
      <w:r>
        <w:rPr>
          <w:rFonts w:ascii="Times New Roman" w:eastAsia="Calibri" w:hAnsi="Times New Roman" w:cs="Times New Roman"/>
          <w:sz w:val="28"/>
          <w:szCs w:val="28"/>
        </w:rPr>
        <w:t>URL</w:t>
      </w:r>
      <w:r w:rsidRPr="00E660B2">
        <w:rPr>
          <w:rFonts w:ascii="Times New Roman" w:eastAsia="Calibri" w:hAnsi="Times New Roman" w:cs="Times New Roman"/>
          <w:sz w:val="28"/>
          <w:szCs w:val="28"/>
          <w:lang w:val="ru-RU"/>
        </w:rPr>
        <w:t>:</w:t>
      </w:r>
      <w:r>
        <w:rPr>
          <w:rFonts w:ascii="Times New Roman" w:eastAsia="Calibri" w:hAnsi="Times New Roman" w:cs="Times New Roman"/>
          <w:sz w:val="28"/>
          <w:szCs w:val="28"/>
          <w:lang w:val="ru-RU"/>
        </w:rPr>
        <w:t xml:space="preserve"> </w:t>
      </w:r>
      <w:r>
        <w:rPr>
          <w:rFonts w:ascii="Times New Roman" w:hAnsi="Times New Roman" w:cs="Times New Roman"/>
          <w:sz w:val="28"/>
          <w:szCs w:val="28"/>
          <w:lang w:val="ru-RU" w:eastAsia="en-GB"/>
        </w:rPr>
        <w:t>/</w:t>
      </w:r>
      <w:r>
        <w:rPr>
          <w:rFonts w:ascii="Times New Roman" w:hAnsi="Times New Roman"/>
          <w:sz w:val="28"/>
          <w:szCs w:val="28"/>
          <w:lang w:val="ru-RU" w:eastAsia="en-GB"/>
        </w:rPr>
        <w:t xml:space="preserve">https://reg.vvsu.ru/RTFReport/default.aspx?report=2148197773&amp;Params=@pYear=2024/;@pStudyF=undefined/;@pKaf=10601/;@pTechnol=undefined/;@pLevel=4/;@pDisId=45424/; </w:t>
      </w:r>
      <w:r w:rsidRPr="00E660B2">
        <w:rPr>
          <w:rFonts w:ascii="Times New Roman" w:hAnsi="Times New Roman" w:cs="Times New Roman"/>
          <w:sz w:val="28"/>
          <w:szCs w:val="28"/>
          <w:lang w:val="ru-RU" w:eastAsia="en-GB"/>
        </w:rPr>
        <w:t xml:space="preserve">(дата обращения: </w:t>
      </w:r>
      <w:r>
        <w:rPr>
          <w:rFonts w:ascii="Times New Roman" w:hAnsi="Times New Roman" w:cs="Times New Roman"/>
          <w:sz w:val="28"/>
          <w:szCs w:val="28"/>
          <w:lang w:val="ru-RU" w:eastAsia="en-GB"/>
        </w:rPr>
        <w:t>01</w:t>
      </w:r>
      <w:r w:rsidRPr="00E660B2">
        <w:rPr>
          <w:rFonts w:ascii="Times New Roman" w:hAnsi="Times New Roman" w:cs="Times New Roman"/>
          <w:sz w:val="28"/>
          <w:szCs w:val="28"/>
          <w:lang w:val="ru-RU" w:eastAsia="en-GB"/>
        </w:rPr>
        <w:t>.0</w:t>
      </w:r>
      <w:r>
        <w:rPr>
          <w:rFonts w:ascii="Times New Roman" w:hAnsi="Times New Roman" w:cs="Times New Roman"/>
          <w:sz w:val="28"/>
          <w:szCs w:val="28"/>
          <w:lang w:val="ru-RU" w:eastAsia="en-GB"/>
        </w:rPr>
        <w:t>5</w:t>
      </w:r>
      <w:r w:rsidRPr="00E660B2">
        <w:rPr>
          <w:rFonts w:ascii="Times New Roman" w:hAnsi="Times New Roman" w:cs="Times New Roman"/>
          <w:sz w:val="28"/>
          <w:szCs w:val="28"/>
          <w:lang w:val="ru-RU" w:eastAsia="en-GB"/>
        </w:rPr>
        <w:t>.2025)</w:t>
      </w:r>
    </w:p>
    <w:p w:rsidR="009461E0" w:rsidRPr="00E660B2"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4</w:t>
      </w:r>
      <w:r w:rsidRPr="00E660B2">
        <w:rPr>
          <w:rFonts w:ascii="Times New Roman" w:hAnsi="Times New Roman" w:cs="Times New Roman"/>
          <w:sz w:val="28"/>
          <w:szCs w:val="28"/>
          <w:lang w:val="ru-RU" w:eastAsia="en-GB"/>
        </w:rPr>
        <w:t xml:space="preserve"> Грошева Надежда Борисовна, Курганская Ольга Викторовна, Максимова Влада Михайловна РЕКОМЕНДАЦИИ ПО СОСТАВЛЕНИЮ РАБОЧИХ ПРОГРАММ ДИСЦИПЛИН В ЧАСТИ ФОРМИРОВАНИЯ ФОНДОВ ОЦЕНОЧНЫХ СРЕДСТВ // Бизнес-образование в экономике знаний. </w:t>
      </w:r>
      <w:r w:rsidRPr="006146C8">
        <w:rPr>
          <w:rFonts w:ascii="Times New Roman" w:hAnsi="Times New Roman" w:cs="Times New Roman"/>
          <w:sz w:val="28"/>
          <w:szCs w:val="28"/>
          <w:lang w:val="ru-RU" w:eastAsia="en-GB"/>
        </w:rPr>
        <w:t xml:space="preserve">2023. №1 (24). </w:t>
      </w:r>
      <w:r>
        <w:rPr>
          <w:rFonts w:ascii="Times New Roman" w:hAnsi="Times New Roman" w:cs="Times New Roman"/>
          <w:sz w:val="28"/>
          <w:szCs w:val="28"/>
          <w:lang w:eastAsia="en-GB"/>
        </w:rPr>
        <w:t>URL</w:t>
      </w:r>
      <w:r w:rsidRPr="00E660B2">
        <w:rPr>
          <w:rFonts w:ascii="Times New Roman" w:hAnsi="Times New Roman" w:cs="Times New Roman"/>
          <w:sz w:val="28"/>
          <w:szCs w:val="28"/>
          <w:lang w:val="ru-RU" w:eastAsia="en-GB"/>
        </w:rPr>
        <w:t xml:space="preserve">: </w:t>
      </w:r>
      <w:r>
        <w:rPr>
          <w:rFonts w:ascii="Times New Roman" w:hAnsi="Times New Roman" w:cs="Times New Roman"/>
          <w:sz w:val="28"/>
          <w:szCs w:val="28"/>
          <w:lang w:eastAsia="en-GB"/>
        </w:rPr>
        <w:t>https</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cyberleninka</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ru</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article</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n</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rekomendatsii</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po</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sostavleniyu</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rabochih</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programm</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distsiplin</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v</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chasti</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formirovaniya</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fondov</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otsenochnyh</w:t>
      </w:r>
      <w:r w:rsidRPr="00E660B2">
        <w:rPr>
          <w:rFonts w:ascii="Times New Roman" w:hAnsi="Times New Roman" w:cs="Times New Roman"/>
          <w:sz w:val="28"/>
          <w:szCs w:val="28"/>
          <w:lang w:val="ru-RU" w:eastAsia="en-GB"/>
        </w:rPr>
        <w:t>-</w:t>
      </w:r>
      <w:r>
        <w:rPr>
          <w:rFonts w:ascii="Times New Roman" w:hAnsi="Times New Roman" w:cs="Times New Roman"/>
          <w:sz w:val="28"/>
          <w:szCs w:val="28"/>
          <w:lang w:eastAsia="en-GB"/>
        </w:rPr>
        <w:t>sredstv</w:t>
      </w:r>
      <w:r w:rsidRPr="00E660B2">
        <w:rPr>
          <w:rFonts w:ascii="Times New Roman" w:hAnsi="Times New Roman" w:cs="Times New Roman"/>
          <w:sz w:val="28"/>
          <w:szCs w:val="28"/>
          <w:lang w:val="ru-RU" w:eastAsia="en-GB"/>
        </w:rPr>
        <w:t xml:space="preserve"> (дата обращения: 02.06.2025).</w:t>
      </w:r>
    </w:p>
    <w:p w:rsidR="009461E0" w:rsidRDefault="00782B2E">
      <w:pPr>
        <w:spacing w:line="360" w:lineRule="auto"/>
        <w:ind w:firstLine="709"/>
        <w:jc w:val="both"/>
        <w:rPr>
          <w:rFonts w:ascii="Times New Roman" w:hAnsi="Times New Roman" w:cs="Times New Roman"/>
          <w:sz w:val="28"/>
          <w:szCs w:val="28"/>
          <w:lang w:val="ru-RU" w:eastAsia="en-GB"/>
        </w:rPr>
      </w:pPr>
      <w:r>
        <w:rPr>
          <w:rFonts w:ascii="Times New Roman" w:hAnsi="Times New Roman" w:cs="Times New Roman"/>
          <w:sz w:val="28"/>
          <w:szCs w:val="28"/>
          <w:lang w:val="ru-RU" w:eastAsia="en-GB"/>
        </w:rPr>
        <w:t>5 Полянский А. М., Смирнова Е. А. Проектирование рабочей программы дисциплины на основе элементов компетенций // Открытое образование. 2018. №3. URL: https://cyberleninka.ru/article/n/proektirovanie-rabochey-programmy-distsipliny-na-osnove-elementov-kompetentsiy (дата обращения: 02.06.2025).</w:t>
      </w: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p w:rsidR="009461E0" w:rsidRDefault="009461E0">
      <w:pPr>
        <w:spacing w:line="360" w:lineRule="auto"/>
        <w:ind w:firstLine="709"/>
        <w:jc w:val="both"/>
        <w:rPr>
          <w:rFonts w:ascii="Times New Roman" w:hAnsi="Times New Roman" w:cs="Times New Roman"/>
          <w:sz w:val="28"/>
          <w:szCs w:val="28"/>
          <w:lang w:val="ru-RU" w:eastAsia="en-GB"/>
        </w:rPr>
      </w:pPr>
    </w:p>
    <w:sectPr w:rsidR="009461E0">
      <w:pgSz w:w="11906" w:h="16838"/>
      <w:pgMar w:top="1134" w:right="567" w:bottom="1134" w:left="170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2B2E" w:rsidRDefault="00782B2E">
      <w:r>
        <w:separator/>
      </w:r>
    </w:p>
  </w:endnote>
  <w:endnote w:type="continuationSeparator" w:id="0">
    <w:p w:rsidR="00782B2E" w:rsidRDefault="00782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6C8" w:rsidRDefault="006146C8">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6C8" w:rsidRDefault="006146C8">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6C8" w:rsidRDefault="006146C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2B2E" w:rsidRDefault="00782B2E">
      <w:r>
        <w:separator/>
      </w:r>
    </w:p>
  </w:footnote>
  <w:footnote w:type="continuationSeparator" w:id="0">
    <w:p w:rsidR="00782B2E" w:rsidRDefault="00782B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6C8" w:rsidRDefault="006146C8">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1E0" w:rsidRDefault="00782B2E">
    <w:pPr>
      <w:pStyle w:val="a5"/>
    </w:pPr>
    <w:bookmarkStart w:id="0" w:name="_GoBack"/>
    <w:bookmarkEnd w:id="0"/>
    <w:r>
      <w:rPr>
        <w:noProof/>
        <w:lang w:val="ru-RU" w:eastAsia="ru-RU"/>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Текстовое поле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9461E0" w:rsidRDefault="00782B2E">
                          <w:pPr>
                            <w:pStyle w:val="a5"/>
                          </w:pPr>
                          <w:r>
                            <w:fldChar w:fldCharType="begin"/>
                          </w:r>
                          <w:r>
                            <w:instrText xml:space="preserve"> PAGE  \* MERGEFORMAT </w:instrText>
                          </w:r>
                          <w:r>
                            <w:fldChar w:fldCharType="separate"/>
                          </w:r>
                          <w:r w:rsidR="006146C8">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Текстовое поле 2" o:spid="_x0000_s1026" type="#_x0000_t202" style="position:absolute;margin-left:92.8pt;margin-top:0;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" filled="f" stroked="f" strokeweight=".5pt">
              <v:textbox style="mso-fit-shape-to-text:t" inset="0,0,0,0">
                <w:txbxContent>
                  <w:p w:rsidR="009461E0" w:rsidRDefault="00782B2E">
                    <w:pPr>
                      <w:pStyle w:val="a5"/>
                    </w:pPr>
                    <w:r>
                      <w:fldChar w:fldCharType="begin"/>
                    </w:r>
                    <w:r>
                      <w:instrText xml:space="preserve"> PAGE  \* MERGEFORMAT </w:instrText>
                    </w:r>
                    <w:r>
                      <w:fldChar w:fldCharType="separate"/>
                    </w:r>
                    <w:r w:rsidR="006146C8">
                      <w:rPr>
                        <w:noProof/>
                      </w:rPr>
                      <w:t>1</w:t>
                    </w:r>
                    <w:r>
                      <w:fldChar w:fldCharType="end"/>
                    </w:r>
                  </w:p>
                </w:txbxContent>
              </v:textbox>
              <w10:wrap anchorx="margin"/>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6C8" w:rsidRDefault="006146C8">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BB89E00"/>
    <w:multiLevelType w:val="singleLevel"/>
    <w:tmpl w:val="CBB89E00"/>
    <w:lvl w:ilvl="0">
      <w:start w:val="5"/>
      <w:numFmt w:val="decimal"/>
      <w:suff w:val="space"/>
      <w:lvlText w:val="%1."/>
      <w:lvlJc w:val="left"/>
    </w:lvl>
  </w:abstractNum>
  <w:abstractNum w:abstractNumId="1" w15:restartNumberingAfterBreak="0">
    <w:nsid w:val="DA8FB2CC"/>
    <w:multiLevelType w:val="singleLevel"/>
    <w:tmpl w:val="DA8FB2CC"/>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autoHyphenation/>
  <w:drawingGridVerticalSpacing w:val="156"/>
  <w:noPunctuationKerning/>
  <w:characterSpacingControl w:val="doNotCompress"/>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21945"/>
    <w:rsid w:val="00212B5F"/>
    <w:rsid w:val="003F6696"/>
    <w:rsid w:val="006146C8"/>
    <w:rsid w:val="00782B2E"/>
    <w:rsid w:val="008B6C10"/>
    <w:rsid w:val="009461E0"/>
    <w:rsid w:val="009675EA"/>
    <w:rsid w:val="00C436F9"/>
    <w:rsid w:val="00E660B2"/>
    <w:rsid w:val="03034E18"/>
    <w:rsid w:val="05E0020A"/>
    <w:rsid w:val="07082E19"/>
    <w:rsid w:val="09364C2E"/>
    <w:rsid w:val="098034A2"/>
    <w:rsid w:val="0EF07145"/>
    <w:rsid w:val="11F0327C"/>
    <w:rsid w:val="12EC5FA1"/>
    <w:rsid w:val="1329427D"/>
    <w:rsid w:val="133F1779"/>
    <w:rsid w:val="14BF3DEC"/>
    <w:rsid w:val="15605210"/>
    <w:rsid w:val="19A05976"/>
    <w:rsid w:val="1ADD5EA3"/>
    <w:rsid w:val="1C104F9B"/>
    <w:rsid w:val="20F6633B"/>
    <w:rsid w:val="22172EEC"/>
    <w:rsid w:val="2254540E"/>
    <w:rsid w:val="2519747F"/>
    <w:rsid w:val="2AF251D5"/>
    <w:rsid w:val="2C106CB2"/>
    <w:rsid w:val="2F2346E4"/>
    <w:rsid w:val="308507BF"/>
    <w:rsid w:val="31EF0695"/>
    <w:rsid w:val="32055AF5"/>
    <w:rsid w:val="381311B4"/>
    <w:rsid w:val="39A64917"/>
    <w:rsid w:val="3CB3359D"/>
    <w:rsid w:val="3E7D4A47"/>
    <w:rsid w:val="4113263B"/>
    <w:rsid w:val="419F4FDD"/>
    <w:rsid w:val="4416031D"/>
    <w:rsid w:val="45B21945"/>
    <w:rsid w:val="471241F6"/>
    <w:rsid w:val="48F14EB5"/>
    <w:rsid w:val="4A4D69B7"/>
    <w:rsid w:val="4C2904FF"/>
    <w:rsid w:val="4D78636E"/>
    <w:rsid w:val="4E2B0F4A"/>
    <w:rsid w:val="50F169BF"/>
    <w:rsid w:val="53FC3D5A"/>
    <w:rsid w:val="571F6D7F"/>
    <w:rsid w:val="57A655E3"/>
    <w:rsid w:val="58AB5080"/>
    <w:rsid w:val="59101387"/>
    <w:rsid w:val="5C681571"/>
    <w:rsid w:val="5D2E11ED"/>
    <w:rsid w:val="5E32030D"/>
    <w:rsid w:val="61BC5133"/>
    <w:rsid w:val="635E5215"/>
    <w:rsid w:val="6452209F"/>
    <w:rsid w:val="67EF2354"/>
    <w:rsid w:val="6A865F51"/>
    <w:rsid w:val="6DE06E7A"/>
    <w:rsid w:val="6E2A15CB"/>
    <w:rsid w:val="6E8958FE"/>
    <w:rsid w:val="713759CB"/>
    <w:rsid w:val="72642ACC"/>
    <w:rsid w:val="78EA4980"/>
    <w:rsid w:val="7A7A445B"/>
    <w:rsid w:val="7B361733"/>
    <w:rsid w:val="7E6D76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5790241-F6A9-47D1-BEFE-9D6F727FF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heme="minorHAnsi" w:eastAsiaTheme="minorEastAsia" w:hAnsiTheme="minorHAnsi" w:cstheme="minorBidi"/>
      <w:lang w:val="en-US" w:eastAsia="zh-CN"/>
    </w:rPr>
  </w:style>
  <w:style w:type="paragraph" w:styleId="1">
    <w:name w:val="heading 1"/>
    <w:next w:val="a"/>
    <w:qFormat/>
    <w:pPr>
      <w:spacing w:beforeAutospacing="1" w:afterAutospacing="1"/>
      <w:outlineLvl w:val="0"/>
    </w:pPr>
    <w:rPr>
      <w:rFonts w:ascii="SimSun" w:hAnsi="SimSun" w:hint="eastAsia"/>
      <w:b/>
      <w:bCs/>
      <w:kern w:val="32"/>
      <w:sz w:val="48"/>
      <w:szCs w:val="48"/>
      <w:lang w:val="en-US" w:eastAsia="zh-CN"/>
    </w:rPr>
  </w:style>
  <w:style w:type="paragraph" w:styleId="2">
    <w:name w:val="heading 2"/>
    <w:next w:val="a"/>
    <w:semiHidden/>
    <w:unhideWhenUsed/>
    <w:qFormat/>
    <w:pPr>
      <w:spacing w:beforeAutospacing="1" w:afterAutospacing="1"/>
      <w:outlineLvl w:val="1"/>
    </w:pPr>
    <w:rPr>
      <w:rFonts w:ascii="SimSun" w:hAnsi="SimSun" w:hint="eastAsia"/>
      <w:b/>
      <w:bCs/>
      <w:i/>
      <w:iCs/>
      <w:sz w:val="36"/>
      <w:szCs w:val="36"/>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paragraph" w:styleId="a4">
    <w:name w:val="annotation text"/>
    <w:basedOn w:val="a"/>
  </w:style>
  <w:style w:type="paragraph" w:styleId="a5">
    <w:name w:val="header"/>
    <w:basedOn w:val="a"/>
    <w:link w:val="a6"/>
    <w:uiPriority w:val="99"/>
    <w:pPr>
      <w:tabs>
        <w:tab w:val="center" w:pos="4153"/>
        <w:tab w:val="right" w:pos="8306"/>
      </w:tabs>
    </w:pPr>
  </w:style>
  <w:style w:type="paragraph" w:styleId="a7">
    <w:name w:val="footer"/>
    <w:basedOn w:val="a"/>
    <w:pPr>
      <w:tabs>
        <w:tab w:val="center" w:pos="4153"/>
        <w:tab w:val="right" w:pos="8306"/>
      </w:tabs>
    </w:pPr>
  </w:style>
  <w:style w:type="paragraph" w:styleId="a8">
    <w:name w:val="Normal (Web)"/>
    <w:qFormat/>
    <w:pPr>
      <w:spacing w:beforeAutospacing="1" w:afterAutospacing="1"/>
    </w:pPr>
    <w:rPr>
      <w:sz w:val="24"/>
      <w:szCs w:val="24"/>
      <w:lang w:val="en-US" w:eastAsia="zh-CN"/>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Верхний колонтитул Знак"/>
    <w:basedOn w:val="a0"/>
    <w:link w:val="a5"/>
    <w:uiPriority w:val="99"/>
    <w:rsid w:val="006146C8"/>
    <w:rPr>
      <w:rFonts w:asciiTheme="minorHAnsi" w:eastAsiaTheme="minorEastAsia" w:hAnsiTheme="minorHAnsi" w:cstheme="minorBidi"/>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10</Pages>
  <Words>1564</Words>
  <Characters>8916</Characters>
  <Application>Microsoft Office Word</Application>
  <DocSecurity>0</DocSecurity>
  <Lines>74</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10460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Полина Гавриш</dc:creator>
  <cp:lastModifiedBy>Михеева Наталья</cp:lastModifiedBy>
  <cp:revision>7</cp:revision>
  <dcterms:created xsi:type="dcterms:W3CDTF">2025-06-02T07:29:00Z</dcterms:created>
  <dcterms:modified xsi:type="dcterms:W3CDTF">2025-06-18T01:03:00Z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1049-12.2.0.21179</vt:lpwstr>
  </property>
  <property fmtid="{D5CDD505-2E9C-101B-9397-08002B2CF9AE}" pid="3" name="ICV">
    <vt:lpwstr>23BECE3FE31B47329CF9FED6E2503CF5_11</vt:lpwstr>
  </property>
</Properties>
</file>