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62EFC" w14:textId="73AA365D" w:rsidR="00883564" w:rsidRDefault="00E3192F" w:rsidP="00E3192F">
      <w:pPr>
        <w:spacing w:before="120" w:after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smallCaps/>
          <w:noProof/>
          <w:sz w:val="28"/>
          <w:szCs w:val="28"/>
        </w:rPr>
        <w:drawing>
          <wp:inline distT="0" distB="0" distL="0" distR="0" wp14:anchorId="73F9DC97" wp14:editId="317BE9FE">
            <wp:extent cx="6501138" cy="9273540"/>
            <wp:effectExtent l="0" t="0" r="0" b="3810"/>
            <wp:docPr id="20945585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519" cy="9335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55F72" w14:textId="385D34EF" w:rsidR="00883564" w:rsidRDefault="00E3192F">
      <w:pPr>
        <w:spacing w:after="0"/>
        <w:ind w:left="-693" w:right="293"/>
        <w:jc w:val="center"/>
      </w:pPr>
      <w:r>
        <w:rPr>
          <w:noProof/>
        </w:rPr>
        <w:lastRenderedPageBreak/>
        <w:drawing>
          <wp:inline distT="0" distB="0" distL="0" distR="0" wp14:anchorId="27F93B63" wp14:editId="43C6DB88">
            <wp:extent cx="7132457" cy="10091612"/>
            <wp:effectExtent l="0" t="0" r="0" b="5080"/>
            <wp:docPr id="311548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008" cy="1018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4314FA" w14:textId="5882BD4D" w:rsidR="00883564" w:rsidRDefault="00E3192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12401C6F" wp14:editId="47089719">
            <wp:extent cx="6554946" cy="9281338"/>
            <wp:effectExtent l="0" t="0" r="0" b="0"/>
            <wp:docPr id="3232443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215" cy="9341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8BA93" w14:textId="76D8232B" w:rsidR="00883564" w:rsidRDefault="0068575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A3183" wp14:editId="6FBAB261">
                <wp:simplePos x="0" y="0"/>
                <wp:positionH relativeFrom="column">
                  <wp:posOffset>5983605</wp:posOffset>
                </wp:positionH>
                <wp:positionV relativeFrom="paragraph">
                  <wp:posOffset>-410210</wp:posOffset>
                </wp:positionV>
                <wp:extent cx="190500" cy="251460"/>
                <wp:effectExtent l="57150" t="19050" r="57150" b="72390"/>
                <wp:wrapNone/>
                <wp:docPr id="788894692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5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A237B" id="Прямоугольник 6" o:spid="_x0000_s1026" style="position:absolute;margin-left:471.15pt;margin-top:-32.3pt;width:15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" fillcolor="white [3212]" stroked="f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D09FC30" wp14:editId="125ADA17">
            <wp:extent cx="6509314" cy="9149253"/>
            <wp:effectExtent l="0" t="0" r="6350" b="0"/>
            <wp:docPr id="20746712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573" cy="921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59A17" w14:textId="37B64CF8" w:rsidR="00883564" w:rsidRPr="00685756" w:rsidRDefault="00685756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62C9F332" wp14:editId="6B1E1633">
            <wp:extent cx="6654165" cy="9421827"/>
            <wp:effectExtent l="0" t="0" r="0" b="8255"/>
            <wp:docPr id="13612198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53" cy="9450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4BC5">
        <w:rPr>
          <w:rFonts w:ascii="Times New Roman" w:eastAsia="Times New Roman" w:hAnsi="Times New Roman" w:cs="Times New Roman"/>
          <w:vertAlign w:val="subscript"/>
        </w:rPr>
        <w:t xml:space="preserve">             </w:t>
      </w:r>
    </w:p>
    <w:p w14:paraId="6D00940D" w14:textId="16EFAB95" w:rsidR="00685756" w:rsidRDefault="00685756">
      <w:pPr>
        <w:jc w:val="center"/>
        <w:rPr>
          <w:rFonts w:ascii="Arial" w:eastAsia="Arial" w:hAnsi="Arial" w:cs="Arial"/>
          <w:sz w:val="28"/>
          <w:szCs w:val="28"/>
          <w:lang w:val="ru-RU"/>
        </w:rPr>
      </w:pPr>
      <w:r>
        <w:rPr>
          <w:rFonts w:ascii="Arial" w:eastAsia="Arial" w:hAnsi="Arial" w:cs="Arial"/>
          <w:noProof/>
          <w:sz w:val="28"/>
          <w:szCs w:val="28"/>
          <w:lang w:val="ru-RU"/>
        </w:rPr>
        <w:lastRenderedPageBreak/>
        <w:drawing>
          <wp:inline distT="0" distB="0" distL="0" distR="0" wp14:anchorId="799A0738" wp14:editId="1EA3CD1D">
            <wp:extent cx="6617804" cy="9288145"/>
            <wp:effectExtent l="0" t="0" r="0" b="8255"/>
            <wp:docPr id="1840974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99" cy="9329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753FB2" w14:textId="67B384F5" w:rsidR="00883564" w:rsidRDefault="00C24BC5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Содержание</w:t>
      </w:r>
    </w:p>
    <w:sdt>
      <w:sdtPr>
        <w:id w:val="-1877286753"/>
        <w:docPartObj>
          <w:docPartGallery w:val="Table of Contents"/>
          <w:docPartUnique/>
        </w:docPartObj>
      </w:sdtPr>
      <w:sdtEndPr/>
      <w:sdtContent>
        <w:p w14:paraId="7C19533F" w14:textId="77777777" w:rsidR="00883564" w:rsidRPr="00997CD2" w:rsidRDefault="00C24BC5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before="240" w:after="0" w:line="259" w:lineRule="auto"/>
            <w:rPr>
              <w:rFonts w:ascii="Times New Roman" w:hAnsi="Times New Roman" w:cs="Times New Roman"/>
              <w:color w:val="2F5496"/>
              <w:sz w:val="32"/>
              <w:szCs w:val="32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</w:p>
        <w:p w14:paraId="729B91F1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rFonts w:ascii="Times New Roman" w:hAnsi="Times New Roman" w:cs="Times New Roman"/>
              <w:color w:val="000000"/>
            </w:rPr>
          </w:pPr>
          <w:hyperlink w:anchor="_azsqpgmu2tg1">
            <w:r w:rsidRPr="00997CD2">
              <w:rPr>
                <w:rFonts w:ascii="Times New Roman" w:eastAsia="Arial" w:hAnsi="Times New Roman" w:cs="Times New Roman"/>
                <w:color w:val="000000"/>
              </w:rPr>
              <w:t>Введение</w:t>
            </w:r>
          </w:hyperlink>
          <w:hyperlink w:anchor="_azsqpgmu2tg1">
            <w:r w:rsidRPr="00997CD2">
              <w:rPr>
                <w:rFonts w:ascii="Times New Roman" w:hAnsi="Times New Roman" w:cs="Times New Roman"/>
                <w:color w:val="000000"/>
              </w:rPr>
              <w:tab/>
              <w:t>8</w:t>
            </w:r>
          </w:hyperlink>
        </w:p>
        <w:p w14:paraId="553AC6B5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rFonts w:ascii="Times New Roman" w:hAnsi="Times New Roman" w:cs="Times New Roman"/>
              <w:color w:val="000000"/>
            </w:rPr>
          </w:pPr>
          <w:hyperlink w:anchor="_uu147ctywr39">
            <w:r w:rsidRPr="00997CD2">
              <w:rPr>
                <w:rFonts w:ascii="Times New Roman" w:eastAsia="Arial" w:hAnsi="Times New Roman" w:cs="Times New Roman"/>
                <w:color w:val="000000"/>
              </w:rPr>
              <w:t>1. Характеристика деятельности КГАУ ДО «РМЦ ПРИМОРСКОГО КРАЯ» (КДЦ «ЮНГА»)</w:t>
            </w:r>
          </w:hyperlink>
          <w:hyperlink w:anchor="_uu147ctywr39">
            <w:r w:rsidRPr="00997CD2">
              <w:rPr>
                <w:rFonts w:ascii="Times New Roman" w:hAnsi="Times New Roman" w:cs="Times New Roman"/>
                <w:color w:val="000000"/>
              </w:rPr>
              <w:tab/>
              <w:t>10</w:t>
            </w:r>
          </w:hyperlink>
        </w:p>
        <w:p w14:paraId="4AE5E6D8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rFonts w:ascii="Times New Roman" w:hAnsi="Times New Roman" w:cs="Times New Roman"/>
              <w:color w:val="000000"/>
            </w:rPr>
          </w:pPr>
          <w:hyperlink w:anchor="_c4j0ke927cou">
            <w:r w:rsidRPr="00997CD2">
              <w:rPr>
                <w:rFonts w:ascii="Times New Roman" w:eastAsia="Arial" w:hAnsi="Times New Roman" w:cs="Times New Roman"/>
                <w:color w:val="000000"/>
              </w:rPr>
              <w:t>2. Организация работы вожатого в КДЦ «ЮНГА»</w:t>
            </w:r>
          </w:hyperlink>
          <w:hyperlink w:anchor="_c4j0ke927cou">
            <w:r w:rsidRPr="00997CD2">
              <w:rPr>
                <w:rFonts w:ascii="Times New Roman" w:hAnsi="Times New Roman" w:cs="Times New Roman"/>
                <w:color w:val="000000"/>
              </w:rPr>
              <w:tab/>
              <w:t>13</w:t>
            </w:r>
          </w:hyperlink>
        </w:p>
        <w:p w14:paraId="70D5C52E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ind w:left="240"/>
            <w:rPr>
              <w:rFonts w:ascii="Times New Roman" w:hAnsi="Times New Roman" w:cs="Times New Roman"/>
              <w:color w:val="000000"/>
            </w:rPr>
          </w:pPr>
          <w:hyperlink w:anchor="_6f74nigyal43">
            <w:r w:rsidRPr="00997CD2">
              <w:rPr>
                <w:rFonts w:ascii="Times New Roman" w:eastAsia="Arial" w:hAnsi="Times New Roman" w:cs="Times New Roman"/>
                <w:color w:val="000000"/>
              </w:rPr>
              <w:t>2.1. Организационно-подготовительный этап</w:t>
            </w:r>
          </w:hyperlink>
          <w:hyperlink w:anchor="_6f74nigyal43">
            <w:r w:rsidRPr="00997CD2">
              <w:rPr>
                <w:rFonts w:ascii="Times New Roman" w:hAnsi="Times New Roman" w:cs="Times New Roman"/>
                <w:color w:val="000000"/>
              </w:rPr>
              <w:tab/>
              <w:t>13</w:t>
            </w:r>
          </w:hyperlink>
        </w:p>
        <w:p w14:paraId="53FA784F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ind w:left="240"/>
            <w:rPr>
              <w:rFonts w:ascii="Times New Roman" w:hAnsi="Times New Roman" w:cs="Times New Roman"/>
              <w:color w:val="000000"/>
            </w:rPr>
          </w:pPr>
          <w:hyperlink w:anchor="_4a6xzmt4m0vy">
            <w:r w:rsidRPr="00997CD2">
              <w:rPr>
                <w:rFonts w:ascii="Times New Roman" w:eastAsia="Arial" w:hAnsi="Times New Roman" w:cs="Times New Roman"/>
                <w:color w:val="000000"/>
              </w:rPr>
              <w:t>2.2. Основной этап профессиональной деятельности</w:t>
            </w:r>
          </w:hyperlink>
          <w:hyperlink w:anchor="_4a6xzmt4m0vy">
            <w:r w:rsidRPr="00997CD2">
              <w:rPr>
                <w:rFonts w:ascii="Times New Roman" w:hAnsi="Times New Roman" w:cs="Times New Roman"/>
                <w:color w:val="000000"/>
              </w:rPr>
              <w:tab/>
              <w:t>15</w:t>
            </w:r>
          </w:hyperlink>
        </w:p>
        <w:p w14:paraId="4AE65F9E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ind w:left="240"/>
            <w:rPr>
              <w:rFonts w:ascii="Times New Roman" w:hAnsi="Times New Roman" w:cs="Times New Roman"/>
              <w:color w:val="000000"/>
            </w:rPr>
          </w:pPr>
          <w:hyperlink w:anchor="_4tdkimp5ii45">
            <w:r w:rsidRPr="00997CD2">
              <w:rPr>
                <w:rFonts w:ascii="Times New Roman" w:eastAsia="Arial" w:hAnsi="Times New Roman" w:cs="Times New Roman"/>
                <w:color w:val="000000"/>
              </w:rPr>
              <w:t>2.3. Заключительный этап</w:t>
            </w:r>
          </w:hyperlink>
          <w:hyperlink w:anchor="_4tdkimp5ii45">
            <w:r w:rsidRPr="00997CD2">
              <w:rPr>
                <w:rFonts w:ascii="Times New Roman" w:hAnsi="Times New Roman" w:cs="Times New Roman"/>
                <w:color w:val="000000"/>
              </w:rPr>
              <w:tab/>
              <w:t>18</w:t>
            </w:r>
          </w:hyperlink>
        </w:p>
        <w:p w14:paraId="02EEFFFA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rFonts w:ascii="Times New Roman" w:hAnsi="Times New Roman" w:cs="Times New Roman"/>
              <w:color w:val="000000"/>
            </w:rPr>
          </w:pPr>
          <w:hyperlink w:anchor="_dqi0rcr00rd0">
            <w:r w:rsidRPr="00997CD2">
              <w:rPr>
                <w:rFonts w:ascii="Times New Roman" w:eastAsia="Arial" w:hAnsi="Times New Roman" w:cs="Times New Roman"/>
                <w:color w:val="000000"/>
              </w:rPr>
              <w:t>3. Анализ профессиональной деятельности и самооценка</w:t>
            </w:r>
          </w:hyperlink>
          <w:hyperlink w:anchor="_dqi0rcr00rd0">
            <w:r w:rsidRPr="00997CD2">
              <w:rPr>
                <w:rFonts w:ascii="Times New Roman" w:hAnsi="Times New Roman" w:cs="Times New Roman"/>
                <w:color w:val="000000"/>
              </w:rPr>
              <w:tab/>
              <w:t>21</w:t>
            </w:r>
          </w:hyperlink>
        </w:p>
        <w:p w14:paraId="25DEC98D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rFonts w:ascii="Times New Roman" w:hAnsi="Times New Roman" w:cs="Times New Roman"/>
              <w:color w:val="000000"/>
            </w:rPr>
          </w:pPr>
          <w:hyperlink w:anchor="_ahqia7dkybxq">
            <w:r w:rsidRPr="00997CD2">
              <w:rPr>
                <w:rFonts w:ascii="Times New Roman" w:eastAsia="Arial" w:hAnsi="Times New Roman" w:cs="Times New Roman"/>
                <w:color w:val="000000"/>
              </w:rPr>
              <w:t>Заключение</w:t>
            </w:r>
          </w:hyperlink>
          <w:hyperlink w:anchor="_ahqia7dkybxq">
            <w:r w:rsidRPr="00997CD2">
              <w:rPr>
                <w:rFonts w:ascii="Times New Roman" w:hAnsi="Times New Roman" w:cs="Times New Roman"/>
                <w:color w:val="000000"/>
              </w:rPr>
              <w:tab/>
              <w:t>23</w:t>
            </w:r>
          </w:hyperlink>
        </w:p>
        <w:p w14:paraId="6EE6F4BF" w14:textId="77777777" w:rsidR="00883564" w:rsidRPr="00997CD2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rFonts w:ascii="Times New Roman" w:hAnsi="Times New Roman" w:cs="Times New Roman"/>
              <w:color w:val="000000"/>
            </w:rPr>
          </w:pPr>
          <w:hyperlink w:anchor="_u0sh57x2kqus">
            <w:r w:rsidRPr="00997CD2">
              <w:rPr>
                <w:rFonts w:ascii="Times New Roman" w:eastAsia="Arial" w:hAnsi="Times New Roman" w:cs="Times New Roman"/>
                <w:color w:val="000000"/>
              </w:rPr>
              <w:t>Список использованных источников</w:t>
            </w:r>
          </w:hyperlink>
          <w:hyperlink w:anchor="_u0sh57x2kqus">
            <w:r w:rsidRPr="00997CD2">
              <w:rPr>
                <w:rFonts w:ascii="Times New Roman" w:hAnsi="Times New Roman" w:cs="Times New Roman"/>
                <w:color w:val="000000"/>
              </w:rPr>
              <w:tab/>
              <w:t>25</w:t>
            </w:r>
          </w:hyperlink>
        </w:p>
        <w:p w14:paraId="2D484204" w14:textId="77777777" w:rsidR="00883564" w:rsidRDefault="00C24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after="100"/>
            <w:rPr>
              <w:color w:val="000000"/>
            </w:rPr>
          </w:pPr>
          <w:hyperlink w:anchor="_86u41gr3pu84">
            <w:r w:rsidRPr="00997CD2">
              <w:rPr>
                <w:rFonts w:ascii="Times New Roman" w:eastAsia="Arial" w:hAnsi="Times New Roman" w:cs="Times New Roman"/>
                <w:color w:val="000000"/>
              </w:rPr>
              <w:t>Дневник практики</w:t>
            </w:r>
          </w:hyperlink>
          <w:hyperlink w:anchor="_86u41gr3pu84">
            <w:r w:rsidRPr="00997CD2">
              <w:rPr>
                <w:rFonts w:ascii="Times New Roman" w:hAnsi="Times New Roman" w:cs="Times New Roman"/>
                <w:color w:val="000000"/>
              </w:rPr>
              <w:tab/>
              <w:t>26</w:t>
            </w:r>
          </w:hyperlink>
        </w:p>
        <w:p w14:paraId="48196C65" w14:textId="77777777" w:rsidR="00883564" w:rsidRDefault="00C24BC5">
          <w:r>
            <w:fldChar w:fldCharType="end"/>
          </w:r>
        </w:p>
      </w:sdtContent>
    </w:sdt>
    <w:p w14:paraId="12602979" w14:textId="77777777" w:rsidR="00883564" w:rsidRDefault="00883564"/>
    <w:p w14:paraId="0E23C513" w14:textId="77777777" w:rsidR="00883564" w:rsidRDefault="00883564"/>
    <w:p w14:paraId="0D4C33A3" w14:textId="77777777" w:rsidR="00883564" w:rsidRDefault="00883564"/>
    <w:p w14:paraId="3F659D80" w14:textId="77777777" w:rsidR="00883564" w:rsidRDefault="00883564"/>
    <w:p w14:paraId="38581490" w14:textId="77777777" w:rsidR="00883564" w:rsidRDefault="00883564"/>
    <w:p w14:paraId="2619A2B8" w14:textId="77777777" w:rsidR="00883564" w:rsidRDefault="00883564"/>
    <w:p w14:paraId="40842E7B" w14:textId="77777777" w:rsidR="00883564" w:rsidRDefault="00883564"/>
    <w:p w14:paraId="29F80305" w14:textId="77777777" w:rsidR="00883564" w:rsidRDefault="00883564"/>
    <w:p w14:paraId="2A98A498" w14:textId="77777777" w:rsidR="00883564" w:rsidRDefault="00883564"/>
    <w:p w14:paraId="3CEF2386" w14:textId="77777777" w:rsidR="00883564" w:rsidRDefault="00883564"/>
    <w:p w14:paraId="3D32B062" w14:textId="77777777" w:rsidR="00883564" w:rsidRDefault="00883564"/>
    <w:p w14:paraId="5CA57E3C" w14:textId="77777777" w:rsidR="00883564" w:rsidRDefault="00883564"/>
    <w:p w14:paraId="53E8AD72" w14:textId="77777777" w:rsidR="00883564" w:rsidRDefault="00883564"/>
    <w:p w14:paraId="2052CC9A" w14:textId="77777777" w:rsidR="00883564" w:rsidRDefault="00883564"/>
    <w:p w14:paraId="237FEFC9" w14:textId="6D257B97" w:rsidR="00883564" w:rsidRDefault="00883564"/>
    <w:p w14:paraId="520351B5" w14:textId="77777777" w:rsidR="00997CD2" w:rsidRDefault="00997CD2"/>
    <w:p w14:paraId="7E1EC290" w14:textId="77777777" w:rsidR="00883564" w:rsidRDefault="00883564"/>
    <w:p w14:paraId="7D1B18A0" w14:textId="77777777" w:rsidR="00883564" w:rsidRDefault="00C24BC5">
      <w:pPr>
        <w:spacing w:before="120" w:after="0"/>
        <w:jc w:val="center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lastRenderedPageBreak/>
        <w:t>МИНОБРНАУКИ РОССИИ</w:t>
      </w:r>
    </w:p>
    <w:p w14:paraId="138CBE52" w14:textId="77777777" w:rsidR="00883564" w:rsidRDefault="00C24BC5">
      <w:pPr>
        <w:spacing w:before="120" w:after="0"/>
        <w:jc w:val="center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ВЛАДИВОСТОКСКИЙ ГОСУДАРСТВЕННЫЙ УНИВЕРСИТЕТ</w:t>
      </w:r>
    </w:p>
    <w:p w14:paraId="196DFD93" w14:textId="77777777" w:rsidR="00883564" w:rsidRDefault="00C24BC5">
      <w:pPr>
        <w:spacing w:before="120" w:after="0"/>
        <w:jc w:val="center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ИНСТИТУТ ТУРИЗМА И КРЕАТИВНЫХ ИНДУСТРИЙ </w:t>
      </w:r>
    </w:p>
    <w:p w14:paraId="2BA5A335" w14:textId="77777777" w:rsidR="00883564" w:rsidRDefault="00C24BC5">
      <w:pPr>
        <w:spacing w:before="120" w:after="0"/>
        <w:jc w:val="center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ДИЗАЙНА И ТЕХНОЛОГИЙ</w:t>
      </w:r>
    </w:p>
    <w:p w14:paraId="0C72E194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E449C85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935652C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0770E12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2638E25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05117D5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20BF98E" w14:textId="77777777" w:rsidR="00883564" w:rsidRDefault="00C24BC5">
      <w:pPr>
        <w:spacing w:before="215"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7198C0" w14:textId="77777777" w:rsidR="00883564" w:rsidRDefault="00C24BC5">
      <w:pPr>
        <w:spacing w:before="82" w:after="0"/>
        <w:ind w:right="293"/>
        <w:jc w:val="center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Дневник практики (Второй)</w:t>
      </w:r>
    </w:p>
    <w:p w14:paraId="20FDC143" w14:textId="77777777" w:rsidR="00883564" w:rsidRDefault="00C24BC5">
      <w:pPr>
        <w:spacing w:before="82" w:after="0"/>
        <w:ind w:left="2" w:right="293"/>
        <w:jc w:val="center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>(6 семестр)</w:t>
      </w:r>
    </w:p>
    <w:p w14:paraId="41EBF411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13FF1585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3BE94950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7FAE4C2A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5CACD9BF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6E2A6334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6B2CB487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 </w:t>
      </w:r>
    </w:p>
    <w:p w14:paraId="2D169BF3" w14:textId="77777777" w:rsidR="00883564" w:rsidRDefault="00C24BC5">
      <w:pPr>
        <w:spacing w:before="86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 гр. БПО2-23-ИИ1 ___________________________ Д. А. Павлова </w:t>
      </w:r>
    </w:p>
    <w:p w14:paraId="57698B53" w14:textId="77777777" w:rsidR="00883564" w:rsidRDefault="00883564">
      <w:pPr>
        <w:spacing w:before="86"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12C506" w14:textId="77777777" w:rsidR="00883564" w:rsidRDefault="00C24BC5">
      <w:pPr>
        <w:spacing w:before="86"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Преподаватель_____________________________________ Т.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Метляева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61D30CC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8E5F619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91EFDD1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4FC0183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2D2B61C" w14:textId="77777777" w:rsidR="00883564" w:rsidRDefault="00C24BC5">
      <w:pPr>
        <w:spacing w:after="0"/>
        <w:rPr>
          <w:rFonts w:ascii="Aptos" w:eastAsia="Aptos" w:hAnsi="Aptos" w:cs="Aptos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8A140DC" w14:textId="77777777" w:rsidR="00883564" w:rsidRDefault="00C24BC5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D423F51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5183E8F5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4C8CD35F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5195D195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7B961472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479B5904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2DB2D52E" w14:textId="77777777" w:rsidR="00883564" w:rsidRDefault="00883564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14:paraId="40A920AD" w14:textId="77777777" w:rsidR="00883564" w:rsidRDefault="00C24BC5">
      <w:pP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Владивосток 2026</w:t>
      </w:r>
    </w:p>
    <w:p w14:paraId="335753F5" w14:textId="77777777" w:rsidR="00883564" w:rsidRDefault="00C24BC5">
      <w:pPr>
        <w:pStyle w:val="1"/>
        <w:spacing w:before="0" w:after="24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bookmarkStart w:id="0" w:name="_azsqpgmu2tg1" w:colFirst="0" w:colLast="0"/>
      <w:bookmarkEnd w:id="0"/>
      <w:r>
        <w:rPr>
          <w:rFonts w:ascii="Arial" w:eastAsia="Arial" w:hAnsi="Arial" w:cs="Arial"/>
          <w:color w:val="000000"/>
          <w:sz w:val="28"/>
          <w:szCs w:val="28"/>
        </w:rPr>
        <w:lastRenderedPageBreak/>
        <w:t>Введение</w:t>
      </w:r>
    </w:p>
    <w:p w14:paraId="383C9FF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Производственная педагогическая практика (вторая) является важнейшим этапом профессиональной подготовки студента направления 44.03.05 «Педагогическое образование» (профиль «Изобразительное искусство и </w:t>
      </w:r>
      <w:proofErr w:type="spellStart"/>
      <w:r>
        <w:rPr>
          <w:rFonts w:ascii="Times New Roman" w:eastAsia="Times New Roman" w:hAnsi="Times New Roman" w:cs="Times New Roman"/>
        </w:rPr>
        <w:t>игропедагогика</w:t>
      </w:r>
      <w:proofErr w:type="spellEnd"/>
      <w:r>
        <w:rPr>
          <w:rFonts w:ascii="Times New Roman" w:eastAsia="Times New Roman" w:hAnsi="Times New Roman" w:cs="Times New Roman"/>
        </w:rPr>
        <w:t>»). Данный вид практики позволяет не только закрепить теоретические знания, полученные в процессе изучения дисциплин «Основы культурно-досуговой деятельности», «Теория и практика игровой деятельности», «Театральная педагогика», но и получить реальный опыт работы с детским коллективом, сформировать практические навыки организации досуга и воспитательной работы.</w:t>
      </w:r>
    </w:p>
    <w:p w14:paraId="08D0B46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Практика проходила в период с 15 июня по 25 июля 2026 года на базе КГАУ ДО «Региональный модельный центр Приморского края» (КДЦ «Юнга») города Владивостока. Центр «Юнга» осуществляет деятельность по организации летнего отдыха, оздоровления и творческого развития детей школьного возраста, создавая условия для полноценного досуга и личностного роста каждого ребёнка.</w:t>
      </w:r>
    </w:p>
    <w:p w14:paraId="49A56A5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Цель практики — формирование профессиональных компетенций в области организации воспитательной работы и культурно-досуговой деятельности с детьми среднего школьного возраста, закрепление и углубление практических навыков вожатого, развитие способности к самостоятельной педагогической деятельности.</w:t>
      </w:r>
    </w:p>
    <w:p w14:paraId="69EDA22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Для достижения поставленной цели в ходе практики решались следующие задачи:</w:t>
      </w:r>
    </w:p>
    <w:p w14:paraId="5C71EF55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Ознакомление с нормативно-правовой базой, регулирующей деятельность вожатого в детском оздоровительном центре, включая правила внутреннего распорядка, требования техники безопасности, санитарно-эпидемиологические нормы и должностную инструкцию.</w:t>
      </w:r>
    </w:p>
    <w:p w14:paraId="19F768D2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Изучение методических материалов по педагогической этике: особенностей общения с детьми, родителями и коллегами, а также освоение методов установления доверительных отношений в детском коллективе.</w:t>
      </w:r>
    </w:p>
    <w:p w14:paraId="437D0B11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Проведение анкетирования среди детей отряда на начальном и заключительном этапах смены: входное анкетирование для выявления ожиданий и интересов детей, итоговое анкетирование для анализа полученных впечатлений, уровня удовлетворённости отдыхом и новых знаний, приобретённых детьми за смену.</w:t>
      </w:r>
    </w:p>
    <w:p w14:paraId="2F1E6FA8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Ознакомление с готовым планом-графиком смены, разработанным методистами центра, и его использование в качестве основного документа для организации ежедневной работы с отрядом.</w:t>
      </w:r>
    </w:p>
    <w:p w14:paraId="3DAE49C3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Разработка и проведение коллективных творческих дел (КТД) в закреплённом отряде: КТД «Отрядный уголок» (оформление пространства отряда как визитной карточки </w:t>
      </w:r>
      <w:r>
        <w:rPr>
          <w:rFonts w:ascii="Times New Roman" w:eastAsia="Times New Roman" w:hAnsi="Times New Roman" w:cs="Times New Roman"/>
          <w:color w:val="000000"/>
        </w:rPr>
        <w:lastRenderedPageBreak/>
        <w:t>коллектива), КТД «Лето ах лето» (творческая программа, посвящённая летним впечатлениям и коллективному творчеству), а также специального упражнения на командообразование и саморефлексию «Аквариум», в ходе которого дети создавали бумажных морских обитателей и размещали их на общем ватмане, символически определяя своё место в коллективе.</w:t>
      </w:r>
    </w:p>
    <w:p w14:paraId="62508D7D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Организация и проведение ежедневных воспитательных занятий и досуговых мероприятий в закреплённом 4-м отряде (24 человека, возраст 12–14 лет), включая игровые программы, творческие мастерские, упражнения на сплочение коллектива и развитие коммуникативных навыков.</w:t>
      </w:r>
    </w:p>
    <w:p w14:paraId="4750D179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Внедрение различных форм работы с детьми: игровая деятельность, музыкально-песенные формы, элементы трудового воспитания (дежурства, помощь в поддержании порядка в отряде и на территории), спортивно-оздоровительные активности (зарядка, подвижные игры).</w:t>
      </w:r>
    </w:p>
    <w:p w14:paraId="0280D95D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Ведение дневника практики с фиксацией ежедневных результатов деятельности, анализом проведённых мероприятий и самооценкой профессионального роста.</w:t>
      </w:r>
    </w:p>
    <w:p w14:paraId="241F866D" w14:textId="77777777" w:rsidR="00883564" w:rsidRDefault="00C24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Оформление отчётной документации по итогам практики, подготовка материалов для защиты.</w:t>
      </w:r>
    </w:p>
    <w:p w14:paraId="6874BB9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Объектом практики выступает воспитательно-образовательный процесс в условиях детского оздоровительного центра, предметом — профессиональная деятельность вожатого по организации досуга и воспитательной работы с детьми среднего школьного возраста.</w:t>
      </w:r>
    </w:p>
    <w:p w14:paraId="614CB4D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ходе практики студентка выполняла обязанности вожатой 4-го отряда в паре с напарником, при этом обе вожатые несли равную ответственность за жизнь, здоровье и организацию досуга детей. В отряде находилось 24 ребёнка в возрасте от 12 до 14 лет. Основной формой работы являлось ежедневное проведение </w:t>
      </w:r>
      <w:proofErr w:type="spellStart"/>
      <w:r>
        <w:rPr>
          <w:rFonts w:ascii="Times New Roman" w:eastAsia="Times New Roman" w:hAnsi="Times New Roman" w:cs="Times New Roman"/>
        </w:rPr>
        <w:t>внутриотрядных</w:t>
      </w:r>
      <w:proofErr w:type="spellEnd"/>
      <w:r>
        <w:rPr>
          <w:rFonts w:ascii="Times New Roman" w:eastAsia="Times New Roman" w:hAnsi="Times New Roman" w:cs="Times New Roman"/>
        </w:rPr>
        <w:t xml:space="preserve"> мероприятий, направленных на сплочение коллектива, развитие творческих способностей и организацию содержательного досуга. Среди наиболее значимых форм работы можно выделить коллективные творческие дела: оформление отрядного уголка, тематическую программу «Лето ах лето» и психолого-педагогическое упражнение «Аквариум», позволившее детям через творческую деятельность осознать собственное место в коллективе и взаимоотношения с другими ребятами. Кроме того, были проанализированы результаты входного и итогового анкетирования, что позволило проследить динамику эмоционального состояния детей и уровень их удовлетворённости участием в жизни отряда.</w:t>
      </w:r>
    </w:p>
    <w:p w14:paraId="56C19B8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отчёт содержит характеристику базы практики, описание всех этапов прохождения практики, анализ профессиональной деятельности с самооценкой сформированных компетенций, а также дневник практики и приложения с разработанными сценариями мероприятий и образцами анкет.</w:t>
      </w:r>
    </w:p>
    <w:p w14:paraId="5C786F92" w14:textId="77777777" w:rsidR="00883564" w:rsidRDefault="00C24BC5">
      <w:pPr>
        <w:pStyle w:val="1"/>
        <w:spacing w:before="0" w:after="240" w:line="240" w:lineRule="auto"/>
        <w:ind w:left="1134" w:hanging="425"/>
        <w:jc w:val="both"/>
        <w:rPr>
          <w:rFonts w:ascii="Arial" w:eastAsia="Arial" w:hAnsi="Arial" w:cs="Arial"/>
          <w:color w:val="000000"/>
          <w:sz w:val="28"/>
          <w:szCs w:val="28"/>
        </w:rPr>
      </w:pPr>
      <w:bookmarkStart w:id="1" w:name="_uu147ctywr39" w:colFirst="0" w:colLast="0"/>
      <w:bookmarkEnd w:id="1"/>
      <w:r>
        <w:rPr>
          <w:rFonts w:ascii="Arial" w:eastAsia="Arial" w:hAnsi="Arial" w:cs="Arial"/>
          <w:color w:val="000000"/>
          <w:sz w:val="28"/>
          <w:szCs w:val="28"/>
        </w:rPr>
        <w:lastRenderedPageBreak/>
        <w:t>1. Характеристика деятельности КГАУ ДО «РМЦ ПРИМОРСКОГО КРАЯ» (КДЦ «ЮНГА»)</w:t>
      </w:r>
    </w:p>
    <w:p w14:paraId="135D129A" w14:textId="2A863B90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КГАУ ДО «Региональный </w:t>
      </w:r>
      <w:r w:rsidRPr="00586186">
        <w:rPr>
          <w:rFonts w:ascii="Times New Roman" w:hAnsi="Times New Roman" w:cs="Times New Roman"/>
        </w:rPr>
        <w:t>модельный</w:t>
      </w:r>
      <w:r>
        <w:rPr>
          <w:rFonts w:ascii="Times New Roman" w:eastAsia="Times New Roman" w:hAnsi="Times New Roman" w:cs="Times New Roman"/>
          <w:color w:val="7030A0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центр Приморского края» (КДЦ «Юнга») является государственным автономным учреждением дополнительного образования, осуществляющим свою деятельность на территории Приморского края. Центр расположен в живописной пригородной зоне города Владивостока, что создаёт благоприятные условия для организации полноценного летнего отдыха детей. Территория центра включает в себя лесной массив, выход к морю и оборудованный пляж, что позволяет сочетать оздоровительные процедуры с воспитательной и культурно-досуговой деятельностью. Центр «Юнга» реализует программы детского летнего отдыха в рамках оздоровительных смен, направленных на развитие творческого, интеллектуального и физического потенциала детей. Основная миссия учреждения — создание безопасной, комфортной и развивающей среды для каждого ребёнка, формирование у него навыков коллективного взаимодействия, лидерских качеств и ценностных ориентиров.</w:t>
      </w:r>
    </w:p>
    <w:p w14:paraId="749F5A4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период прохождения производственной педагогической практики (с 15 июня по 25 июля 2026 года) центр работал по двум тематическим направлениям: творческая смена «Таланты Приморья» и научно-познавательная смена «Научные каникулы». Всего на смене было организовано 10 отрядов, из которых 8 отрядов участвовали в творческой программе и 2 отряда — в научной. Мой 4-й отряд относился к творческой смене «Таланты Приморья», что соответствовало моему профилю подготовки и позволяло активно использовать художественно-творческие формы работы с детьми. Инфраструктура центра включает всё необходимое для полноценного отдыха и развития детей. Спальные корпуса представляют собой капитальные кирпичные здания, в которых комнаты рассчитаны на 5 человек, что создаёт комфортные условия для проживания и способствует формированию дружеских микрогрупп внутри отряда. На территории имеется столовая, обеспечивающая пятиразовое питание с учётом возрастных потребностей детей и санитарных требований; спортивная зона представлена стадионом и волейбольными площадками на открытом воздухе, где ежедневно проходили зарядка и спортивные игры; для проведения </w:t>
      </w:r>
      <w:proofErr w:type="spellStart"/>
      <w:r>
        <w:rPr>
          <w:rFonts w:ascii="Times New Roman" w:eastAsia="Times New Roman" w:hAnsi="Times New Roman" w:cs="Times New Roman"/>
        </w:rPr>
        <w:t>общелагерных</w:t>
      </w:r>
      <w:proofErr w:type="spellEnd"/>
      <w:r>
        <w:rPr>
          <w:rFonts w:ascii="Times New Roman" w:eastAsia="Times New Roman" w:hAnsi="Times New Roman" w:cs="Times New Roman"/>
        </w:rPr>
        <w:t xml:space="preserve"> мероприятий оборудована открытая сценическая площадка с навесом, скамейками для зрителей и сценой для выступлений. Природное окружение — лес и морской пляж — активно использовались для прогулок, экскурсий и оздоровительных процедур.</w:t>
      </w:r>
    </w:p>
    <w:p w14:paraId="20569EA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Управление деятельностью КДЦ «Юнга» осуществляется администрацией учреждения, в состав которой входят директор, методисты, старшие вожатые и обслуживающий персонал. Методисты выполняют ключевую роль в организации смены: они разрабатывают общий план-график смены, готовят методические рекомендации для вожатых, </w:t>
      </w:r>
      <w:r>
        <w:rPr>
          <w:rFonts w:ascii="Times New Roman" w:eastAsia="Times New Roman" w:hAnsi="Times New Roman" w:cs="Times New Roman"/>
        </w:rPr>
        <w:lastRenderedPageBreak/>
        <w:t xml:space="preserve">контролируют проведение </w:t>
      </w:r>
      <w:proofErr w:type="spellStart"/>
      <w:r>
        <w:rPr>
          <w:rFonts w:ascii="Times New Roman" w:eastAsia="Times New Roman" w:hAnsi="Times New Roman" w:cs="Times New Roman"/>
        </w:rPr>
        <w:t>общелагерных</w:t>
      </w:r>
      <w:proofErr w:type="spellEnd"/>
      <w:r>
        <w:rPr>
          <w:rFonts w:ascii="Times New Roman" w:eastAsia="Times New Roman" w:hAnsi="Times New Roman" w:cs="Times New Roman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</w:rPr>
        <w:t>внутриотрядных</w:t>
      </w:r>
      <w:proofErr w:type="spellEnd"/>
      <w:r>
        <w:rPr>
          <w:rFonts w:ascii="Times New Roman" w:eastAsia="Times New Roman" w:hAnsi="Times New Roman" w:cs="Times New Roman"/>
        </w:rPr>
        <w:t xml:space="preserve"> мероприятий. Непосредственную работу с детьми осуществляют вожатые, за каждым из которых закреплён определённый отряд. Вожатые несут ответственность за жизнь, здоровье и организацию досуга вверенных детей, проводят </w:t>
      </w:r>
      <w:proofErr w:type="spellStart"/>
      <w:r>
        <w:rPr>
          <w:rFonts w:ascii="Times New Roman" w:eastAsia="Times New Roman" w:hAnsi="Times New Roman" w:cs="Times New Roman"/>
        </w:rPr>
        <w:t>внутриотрядные</w:t>
      </w:r>
      <w:proofErr w:type="spellEnd"/>
      <w:r>
        <w:rPr>
          <w:rFonts w:ascii="Times New Roman" w:eastAsia="Times New Roman" w:hAnsi="Times New Roman" w:cs="Times New Roman"/>
        </w:rPr>
        <w:t xml:space="preserve"> занятия, сопровождают детей на всех режимных моментах и мероприятиях. В моём случае я работала в паре с другим вожатым на 4-м отряде, что позволило распределять задачи и эффективно организовывать работу с коллективом из 24 детей. Перед началом работы с детьми мною был пройден вводный инструктаж по технике безопасности и охране жизни и здоровья детей, санитарно-эпидемиологическим нормам, правилам внутреннего распорядка и должностной инструкции вожатого. Также я изучила методические материалы по педагогической этике, правилам общения с детьми, родителями и коллегами, что позволило мне с первых дней смены выстраивать конструктивные и доверительные отношения с участниками педагогического процесса.</w:t>
      </w:r>
    </w:p>
    <w:p w14:paraId="361105C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Важнейшим элементом организации работы детского центра является чётко регламентированный режим дня, который способствует сохранению здоровья, дисциплинирует детей и создаёт предсказуемую и безопасную среду. В КДЦ «Юнга» действовал следующий распорядок дня:</w:t>
      </w:r>
    </w:p>
    <w:p w14:paraId="46172AA3" w14:textId="77777777" w:rsidR="00883564" w:rsidRPr="00C24BC5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</w:rPr>
        <w:t xml:space="preserve">Таблица 1 </w:t>
      </w:r>
      <w:r>
        <w:rPr>
          <w:rFonts w:ascii="Times New Roman" w:eastAsia="Times New Roman" w:hAnsi="Times New Roman" w:cs="Times New Roman"/>
          <w:sz w:val="22"/>
          <w:szCs w:val="22"/>
        </w:rPr>
        <w:t>— Режим дня</w:t>
      </w:r>
    </w:p>
    <w:tbl>
      <w:tblPr>
        <w:tblStyle w:val="a7"/>
        <w:tblW w:w="96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3"/>
        <w:gridCol w:w="7659"/>
      </w:tblGrid>
      <w:tr w:rsidR="00883564" w14:paraId="1A364E06" w14:textId="77777777">
        <w:trPr>
          <w:trHeight w:val="364"/>
        </w:trPr>
        <w:tc>
          <w:tcPr>
            <w:tcW w:w="1983" w:type="dxa"/>
            <w:vAlign w:val="center"/>
          </w:tcPr>
          <w:p w14:paraId="01CB816A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Время</w:t>
            </w:r>
          </w:p>
        </w:tc>
        <w:tc>
          <w:tcPr>
            <w:tcW w:w="7659" w:type="dxa"/>
            <w:vAlign w:val="center"/>
          </w:tcPr>
          <w:p w14:paraId="77307CF2" w14:textId="77777777" w:rsidR="00883564" w:rsidRPr="00C24BC5" w:rsidRDefault="00C24BC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</w:tr>
      <w:tr w:rsidR="00883564" w14:paraId="1AA672F2" w14:textId="77777777">
        <w:trPr>
          <w:trHeight w:val="364"/>
        </w:trPr>
        <w:tc>
          <w:tcPr>
            <w:tcW w:w="1983" w:type="dxa"/>
            <w:vAlign w:val="center"/>
          </w:tcPr>
          <w:p w14:paraId="305BFB32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7:45</w:t>
            </w:r>
          </w:p>
        </w:tc>
        <w:tc>
          <w:tcPr>
            <w:tcW w:w="7659" w:type="dxa"/>
            <w:vAlign w:val="center"/>
          </w:tcPr>
          <w:p w14:paraId="53C07DC9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Подъём, утренние гигиенические процедуры</w:t>
            </w:r>
          </w:p>
        </w:tc>
      </w:tr>
      <w:tr w:rsidR="00883564" w14:paraId="402C7334" w14:textId="77777777">
        <w:trPr>
          <w:trHeight w:val="364"/>
        </w:trPr>
        <w:tc>
          <w:tcPr>
            <w:tcW w:w="1983" w:type="dxa"/>
            <w:vAlign w:val="center"/>
          </w:tcPr>
          <w:p w14:paraId="7E94691B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8:25</w:t>
            </w:r>
          </w:p>
        </w:tc>
        <w:tc>
          <w:tcPr>
            <w:tcW w:w="7659" w:type="dxa"/>
            <w:vAlign w:val="center"/>
          </w:tcPr>
          <w:p w14:paraId="1E911DAF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Утренняя зарядка на стадионе</w:t>
            </w:r>
          </w:p>
        </w:tc>
      </w:tr>
      <w:tr w:rsidR="00883564" w14:paraId="3EA8CA26" w14:textId="77777777">
        <w:trPr>
          <w:trHeight w:val="364"/>
        </w:trPr>
        <w:tc>
          <w:tcPr>
            <w:tcW w:w="1983" w:type="dxa"/>
            <w:vAlign w:val="center"/>
          </w:tcPr>
          <w:p w14:paraId="044C6750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9:00</w:t>
            </w:r>
          </w:p>
        </w:tc>
        <w:tc>
          <w:tcPr>
            <w:tcW w:w="7659" w:type="dxa"/>
            <w:vAlign w:val="center"/>
          </w:tcPr>
          <w:p w14:paraId="02241E3D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Завтрак (с исполнением песни и кричалки)</w:t>
            </w:r>
          </w:p>
        </w:tc>
      </w:tr>
      <w:tr w:rsidR="00883564" w14:paraId="7F341204" w14:textId="77777777">
        <w:trPr>
          <w:trHeight w:val="364"/>
        </w:trPr>
        <w:tc>
          <w:tcPr>
            <w:tcW w:w="1983" w:type="dxa"/>
            <w:vAlign w:val="center"/>
          </w:tcPr>
          <w:p w14:paraId="6C5FF24A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9:30</w:t>
            </w:r>
          </w:p>
        </w:tc>
        <w:tc>
          <w:tcPr>
            <w:tcW w:w="7659" w:type="dxa"/>
            <w:vAlign w:val="center"/>
          </w:tcPr>
          <w:p w14:paraId="37DEF399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сбор «Поднять Паруса»</w:t>
            </w:r>
          </w:p>
        </w:tc>
      </w:tr>
      <w:tr w:rsidR="00883564" w14:paraId="0ECEAD30" w14:textId="77777777">
        <w:trPr>
          <w:trHeight w:val="364"/>
        </w:trPr>
        <w:tc>
          <w:tcPr>
            <w:tcW w:w="1983" w:type="dxa"/>
            <w:vAlign w:val="center"/>
          </w:tcPr>
          <w:p w14:paraId="0BA410B4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10:00–12:50</w:t>
            </w:r>
          </w:p>
        </w:tc>
        <w:tc>
          <w:tcPr>
            <w:tcW w:w="7659" w:type="dxa"/>
            <w:vAlign w:val="center"/>
          </w:tcPr>
          <w:p w14:paraId="30217693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«Играем, общаемся, мыслим»</w:t>
            </w:r>
          </w:p>
        </w:tc>
      </w:tr>
      <w:tr w:rsidR="00883564" w14:paraId="12E1E6F3" w14:textId="77777777">
        <w:trPr>
          <w:trHeight w:val="364"/>
        </w:trPr>
        <w:tc>
          <w:tcPr>
            <w:tcW w:w="1983" w:type="dxa"/>
            <w:vAlign w:val="center"/>
          </w:tcPr>
          <w:p w14:paraId="29D6BE5D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7659" w:type="dxa"/>
            <w:vAlign w:val="center"/>
          </w:tcPr>
          <w:p w14:paraId="2E51CAE8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Обед</w:t>
            </w:r>
          </w:p>
        </w:tc>
      </w:tr>
      <w:tr w:rsidR="00883564" w14:paraId="7E133026" w14:textId="77777777">
        <w:trPr>
          <w:trHeight w:val="364"/>
        </w:trPr>
        <w:tc>
          <w:tcPr>
            <w:tcW w:w="1983" w:type="dxa"/>
            <w:vAlign w:val="center"/>
          </w:tcPr>
          <w:p w14:paraId="7F65A262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13:30</w:t>
            </w:r>
          </w:p>
        </w:tc>
        <w:tc>
          <w:tcPr>
            <w:tcW w:w="7659" w:type="dxa"/>
            <w:vAlign w:val="center"/>
          </w:tcPr>
          <w:p w14:paraId="79138CF3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«Адмиральский час» (тихий час)</w:t>
            </w:r>
          </w:p>
        </w:tc>
      </w:tr>
      <w:tr w:rsidR="00883564" w14:paraId="4E72A157" w14:textId="77777777">
        <w:trPr>
          <w:trHeight w:val="364"/>
        </w:trPr>
        <w:tc>
          <w:tcPr>
            <w:tcW w:w="1983" w:type="dxa"/>
            <w:vAlign w:val="center"/>
          </w:tcPr>
          <w:p w14:paraId="412B14F8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15:00</w:t>
            </w:r>
          </w:p>
        </w:tc>
        <w:tc>
          <w:tcPr>
            <w:tcW w:w="7659" w:type="dxa"/>
            <w:vAlign w:val="center"/>
          </w:tcPr>
          <w:p w14:paraId="2CD04EFA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Время отрядного творчества</w:t>
            </w:r>
          </w:p>
        </w:tc>
      </w:tr>
      <w:tr w:rsidR="00883564" w14:paraId="4FBF4681" w14:textId="77777777">
        <w:trPr>
          <w:trHeight w:val="382"/>
        </w:trPr>
        <w:tc>
          <w:tcPr>
            <w:tcW w:w="1983" w:type="dxa"/>
            <w:vAlign w:val="center"/>
          </w:tcPr>
          <w:p w14:paraId="1EA45C40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16:00</w:t>
            </w:r>
          </w:p>
        </w:tc>
        <w:tc>
          <w:tcPr>
            <w:tcW w:w="7659" w:type="dxa"/>
            <w:vAlign w:val="center"/>
          </w:tcPr>
          <w:p w14:paraId="2273CE55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Полдник</w:t>
            </w:r>
          </w:p>
        </w:tc>
      </w:tr>
      <w:tr w:rsidR="00883564" w14:paraId="1B7A53DC" w14:textId="77777777">
        <w:trPr>
          <w:trHeight w:val="364"/>
        </w:trPr>
        <w:tc>
          <w:tcPr>
            <w:tcW w:w="1983" w:type="dxa"/>
            <w:vAlign w:val="center"/>
          </w:tcPr>
          <w:p w14:paraId="7800A278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16:30–18:50</w:t>
            </w:r>
          </w:p>
        </w:tc>
        <w:tc>
          <w:tcPr>
            <w:tcW w:w="7659" w:type="dxa"/>
            <w:vAlign w:val="center"/>
          </w:tcPr>
          <w:p w14:paraId="4B65CD1B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«Играем, творим, думаем»</w:t>
            </w:r>
          </w:p>
        </w:tc>
      </w:tr>
      <w:tr w:rsidR="00883564" w14:paraId="6967A7A4" w14:textId="77777777">
        <w:trPr>
          <w:trHeight w:val="364"/>
        </w:trPr>
        <w:tc>
          <w:tcPr>
            <w:tcW w:w="1983" w:type="dxa"/>
            <w:vAlign w:val="center"/>
          </w:tcPr>
          <w:p w14:paraId="3EEFEA9A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19:00</w:t>
            </w:r>
          </w:p>
        </w:tc>
        <w:tc>
          <w:tcPr>
            <w:tcW w:w="7659" w:type="dxa"/>
            <w:vAlign w:val="center"/>
          </w:tcPr>
          <w:p w14:paraId="1507DAF5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Ужин</w:t>
            </w:r>
          </w:p>
        </w:tc>
      </w:tr>
      <w:tr w:rsidR="00883564" w14:paraId="003F1038" w14:textId="77777777">
        <w:trPr>
          <w:trHeight w:val="364"/>
        </w:trPr>
        <w:tc>
          <w:tcPr>
            <w:tcW w:w="1983" w:type="dxa"/>
            <w:vAlign w:val="center"/>
          </w:tcPr>
          <w:p w14:paraId="48973916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19:30</w:t>
            </w:r>
          </w:p>
        </w:tc>
        <w:tc>
          <w:tcPr>
            <w:tcW w:w="7659" w:type="dxa"/>
            <w:vAlign w:val="center"/>
          </w:tcPr>
          <w:p w14:paraId="6C75DA28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Вечернее событие</w:t>
            </w:r>
          </w:p>
        </w:tc>
      </w:tr>
      <w:tr w:rsidR="00883564" w14:paraId="07568F89" w14:textId="77777777">
        <w:trPr>
          <w:trHeight w:val="364"/>
        </w:trPr>
        <w:tc>
          <w:tcPr>
            <w:tcW w:w="1983" w:type="dxa"/>
            <w:vAlign w:val="center"/>
          </w:tcPr>
          <w:p w14:paraId="0E5DE62D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21:00</w:t>
            </w:r>
          </w:p>
        </w:tc>
        <w:tc>
          <w:tcPr>
            <w:tcW w:w="7659" w:type="dxa"/>
            <w:vAlign w:val="center"/>
          </w:tcPr>
          <w:p w14:paraId="4353F7CF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Второй ужин</w:t>
            </w:r>
          </w:p>
        </w:tc>
      </w:tr>
      <w:tr w:rsidR="00883564" w14:paraId="3E76B7D5" w14:textId="77777777">
        <w:trPr>
          <w:trHeight w:val="364"/>
        </w:trPr>
        <w:tc>
          <w:tcPr>
            <w:tcW w:w="1983" w:type="dxa"/>
            <w:vAlign w:val="center"/>
          </w:tcPr>
          <w:p w14:paraId="1ECD1D77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21:20</w:t>
            </w:r>
          </w:p>
        </w:tc>
        <w:tc>
          <w:tcPr>
            <w:tcW w:w="7659" w:type="dxa"/>
            <w:vAlign w:val="center"/>
          </w:tcPr>
          <w:p w14:paraId="3DF01587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Подведение итогов дня, время личной гигиены</w:t>
            </w:r>
          </w:p>
        </w:tc>
      </w:tr>
      <w:tr w:rsidR="00883564" w14:paraId="239D7E5D" w14:textId="77777777">
        <w:trPr>
          <w:trHeight w:val="364"/>
        </w:trPr>
        <w:tc>
          <w:tcPr>
            <w:tcW w:w="1983" w:type="dxa"/>
            <w:vAlign w:val="center"/>
          </w:tcPr>
          <w:p w14:paraId="6B772D69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22:30</w:t>
            </w:r>
          </w:p>
        </w:tc>
        <w:tc>
          <w:tcPr>
            <w:tcW w:w="7659" w:type="dxa"/>
            <w:vAlign w:val="center"/>
          </w:tcPr>
          <w:p w14:paraId="5615F67A" w14:textId="77777777" w:rsidR="00883564" w:rsidRDefault="00C24BC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Отбой</w:t>
            </w:r>
          </w:p>
        </w:tc>
      </w:tr>
    </w:tbl>
    <w:p w14:paraId="6C0579A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Данный режим позволяет гармонично сочетать активную деятельность, отдых и творчество, обеспечивая сбалансированную нагрузку на детей в течение дня. В центре сложились свои традиции, которые формируют уникальную атмосферу и способствуют </w:t>
      </w:r>
      <w:r>
        <w:rPr>
          <w:rFonts w:ascii="Times New Roman" w:eastAsia="Times New Roman" w:hAnsi="Times New Roman" w:cs="Times New Roman"/>
        </w:rPr>
        <w:lastRenderedPageBreak/>
        <w:t>сплочению детского коллектива. Одной из наиболее ярких традиций является исполнение отрядной песни и кричалки перед входом в столовую — этот ритуал создаёт положительный эмоциональный настрой, укрепляет чувство принадлежности к отряду и развивает командный дух. Также активно используются такие формы работы, как утренние сборы «Поднять Паруса», вечерние «огоньки» для рефлексии и подведения итогов дня, а сам «Адмиральский час» позволяет детям восстановить силы после обеда. Воспитательная работа в центре строится на принципах сотрудничества, взаимоуважения, творческого самовыражения и личной ответственности каждого члена отряда.</w:t>
      </w:r>
    </w:p>
    <w:p w14:paraId="291984B1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3043F9C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65091E2F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9D7DB19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8FD28BE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310F8FD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3D2CADF8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761AD570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7E7B326E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74A92D5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62EFCC5E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4802DEF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646EDFFF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C941FFE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99C0B65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626DFD67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309F3ED9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683AC9EB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32613A54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70768F4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2523A92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379DDC64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3E1CAAA4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6CCB25E6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879DDF8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6453EDA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988D6D0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1A5A416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A948E26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01E1D73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E5C9B51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1BF6AC3" w14:textId="77777777" w:rsidR="00883564" w:rsidRDefault="00883564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76F89BD" w14:textId="77777777" w:rsidR="00883564" w:rsidRDefault="00C24BC5">
      <w:pPr>
        <w:pStyle w:val="1"/>
        <w:spacing w:before="0" w:after="24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</w:rPr>
      </w:pPr>
      <w:bookmarkStart w:id="2" w:name="_c4j0ke927cou" w:colFirst="0" w:colLast="0"/>
      <w:bookmarkEnd w:id="2"/>
      <w:r>
        <w:rPr>
          <w:rFonts w:ascii="Arial" w:eastAsia="Arial" w:hAnsi="Arial" w:cs="Arial"/>
          <w:color w:val="000000"/>
          <w:sz w:val="28"/>
          <w:szCs w:val="28"/>
        </w:rPr>
        <w:lastRenderedPageBreak/>
        <w:t>2. Организация работы вожатого в КДЦ «ЮНГА»</w:t>
      </w:r>
    </w:p>
    <w:p w14:paraId="1D03FBC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Производственная педагогическая практика в КДЦ «Юнга» проходила в три логически связанных этапа, каждый из которых имел свои цели, задачи и содержание деятельности. Первый этап был посвящён организационно-подготовительной работе: знакомству с центром, нормативной базой, детским коллективом и планированию предстоящей деятельности. Второй, основной этап, стал самым насыщенным и включал ежедневную работу с отрядом, проведение коллективных творческих дел, игровых программ и воспитательных занятий. Третий, заключительный этап, был направлен на подведение итогов смены, анализ результатов, оформление отчётной документации и самооценку профессиональной деятельности. В данной главе представлено подробное описание всех трёх этапов практики с акцентом на конкретные виды работ, выполненные студенткой в должности вожатой 4-го отряда.</w:t>
      </w:r>
    </w:p>
    <w:p w14:paraId="3CDE5B74" w14:textId="77777777" w:rsidR="00883564" w:rsidRDefault="00C24BC5">
      <w:pPr>
        <w:pStyle w:val="2"/>
        <w:spacing w:before="0" w:after="12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zCs w:val="26"/>
        </w:rPr>
      </w:pPr>
      <w:bookmarkStart w:id="3" w:name="_6f74nigyal43" w:colFirst="0" w:colLast="0"/>
      <w:bookmarkEnd w:id="3"/>
      <w:r>
        <w:rPr>
          <w:rFonts w:ascii="Arial" w:eastAsia="Arial" w:hAnsi="Arial" w:cs="Arial"/>
          <w:color w:val="000000"/>
          <w:sz w:val="26"/>
          <w:szCs w:val="26"/>
        </w:rPr>
        <w:t>2.1. Организационно-подготовительный этап</w:t>
      </w:r>
    </w:p>
    <w:p w14:paraId="3967556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Организационно-подготовительный этап проходил в первые три дня смены — с 22 по 24 июня 2026 года. Данный этап был важнейшим для последующей успешной работы, так как именно в это время закладывался фундамент доверительных отношений с детьми, выстраивалась система взаимодействия внутри отряда и формировалось понимание основных задач предстоящей смены.</w:t>
      </w:r>
    </w:p>
    <w:p w14:paraId="4C43DEE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Первым шагом стало знакомство с условиями работы и нормативно-правовой базой центра. Мною были изучены следующие методические материалы, предоставленные методистами и руководителем практики: «Педагогическая этика вожатого», «Этика отношения к детям», «Этика общения с родителями», «Этика общения с коллегами», «Игры на взаимодействие и знакомство», «Анкетирование». Кроме того, я прошла вводный инструктаж по технике безопасности и пожарной безопасности, санитарно-гигиеническим нормам и правилам внутреннего распорядка, ознакомилась с должностной инструкцией вожатого. Инструктаж проводился на отрядном сборе «В гостях у Боцмана» в первый день смены. Это позволило мне чётко понимать свои права и обязанности, степень ответственности за жизнь и здоровье детей, а также правила профессионального поведения в различных ситуациях.</w:t>
      </w:r>
    </w:p>
    <w:p w14:paraId="62CA39C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Важной частью подготовительного этапа стало знакомство с 4-м отрядом. В отряде находилось 24 ребёнка в возрасте от 12 до 14 лет. Первый день смены начался с заезда детей в 8:00, а уже в 11:00 мы приступили к играм на знакомство. Для первого контакта с детьми я использовала игры, рекомендованные в методических материалах: «Снежный ком» (запоминание имён), «Перекидывание снежка» (дети перекидывали друг другу воображаемый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снежок и называли имя соседа). Дети реагировали по-разному: большинство активно включились в игру, смеялись и быстро запоминали имена, но некоторые стеснялись и отвечали односложно. Однако к концу дня даже самые застенчивые ребята начали проявлять интерес и улыбаться. В первый же день мы провели отрядный сбор «В гостях у Боцмана», где я рассказала детям о правилах поведения в лагере, режиме дня и основных традициях центра, а также провела инструктаж по технике безопасности и пожарной безопасности. После ужина состоялся «Огонёк знакомств» —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внутриотрядное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мероприятие, на котором мы обсуждали, как зовут каждого ребёнка, чего они ждут от смены, и каждый рассказывал один интересный факт о себе. Это позволило детям раскрыться, узнать друг друга ближе и создать тёплую, доверительную атмосферу в отряде.</w:t>
      </w:r>
    </w:p>
    <w:p w14:paraId="031656B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Второй день смены был не менее насыщенным. После традиционных утренних процедур (подъём в 7:45, зарядка в 8:25, завтрак в 9:00) и общего сбора «Поднять паруса» в 9:35, отряд принял участие в игре по станциям «Мы такие разные, но мы вместе». Данное мероприятие было направлено на сплочение коллектива и знакомство детей с разными аспектами жизни лагеря. Затем мы приступили к коллективному творческому делу (КТД) «Отрядный уголок» — оформлению пространства, которое должно было стать визитной карточкой нашего 4-го отряда. Ребята вместе придумывали название отряда, девиз, оформляли стенд с фотографиями, рисунками и информацией о каждом участнике. Моя роль заключалась в организации процесса, помощи в создании макета и направлении творческой энергии детей в конструктивное русло. Во второй половине дня мы продолжили работу над уголком, а затем состоялась презентация отрядных уголков, где каждый отряд представлял свой творческий проект. Завершился день флешмобом «Привет» —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танцевальным событием, в котором участвовали все отряды, и вечерним «Огоньком анализа дня», где мы с детьми обсуждали впечатления, удачи и трудности.</w:t>
      </w:r>
    </w:p>
    <w:p w14:paraId="0B0872E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Третий день организационного периода начался с выбора органов самоуправления в отряде. Дети выбирали командира, заместителя, ответственных за различные направления деятельности (спорт, творчество, чистоту и порядок). Это помогло сформировать у детей чувство ответственности за жизнь отряда и развить лидерские качества. В 11:00 для всех отрядов были организованы мастер-классы, которые проводили приглашённые специалисты. Первым был мастер-класс по туризму, где дети узнали основы ориентирования на местности, правила поведения в походе и получили практические навыки. В 16:00 состоялось торжественное открытие смены «Линейка» —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общелагерное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событие, на котором каждый отряд креативно представлял своё название и девиз. Вечером прошёл «Вечер знакомств» — это было уже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общелагерное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мероприятие, где отряды в творческой форме представляли себя, </w:t>
      </w:r>
      <w:r>
        <w:rPr>
          <w:rFonts w:ascii="Times New Roman" w:eastAsia="Times New Roman" w:hAnsi="Times New Roman" w:cs="Times New Roman"/>
          <w:color w:val="000000"/>
        </w:rPr>
        <w:lastRenderedPageBreak/>
        <w:t>свои названия, девизы и общую атмосферу. Завершился день дискотекой, которая позволила детям расслабиться и неформально пообщаться.</w:t>
      </w:r>
    </w:p>
    <w:p w14:paraId="5E2D075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Также в первые дни было проведено входное анкетирование детей. Анкеты были на бумажных носителях, и дети заполняли их письменно. Вопросы анкеты касались ожиданий от смены, личных интересов, хобби и предпочтений в досуговой деятельности. Полученные данные помогли мне лучше понять индивидуальные особенности каждого ребёнка, выявить лидеров и детей, склонных к замкнутости, а также спланировать дальнейшую работу с учётом пожеланий отряда.</w:t>
      </w:r>
    </w:p>
    <w:p w14:paraId="0080B73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 этом же этапе я познакомилась со своим напарником, с которым мы далее работали в паре. Мы познакомились непосредственно в первый день смены, это была студентка с параллельного потока. В организационный период мы договорились о принципах совместной работы: действовать по ситуации, подстраховывать друг друга и оперативно решать возникающие вопросы через обсуждение. Это позволило нам с первых дней смены действовать слаженно, несмотря на отсутствие жёсткого распределения обязанностей. Кроме того, я ознакомилась с готовым планом-графиком смены, разработанным методистами центра. Нам выдали его на руки, и мы повесили его в отрядном уголке, чтобы дети могли видеть расписание и понимать, что их ждёт в течение дня. Данный документ содержал расписание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общелагерных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внутриотрядных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мероприятий на каждый день и стал основным ориентиром при планировании ежедневной работы.</w:t>
      </w:r>
    </w:p>
    <w:p w14:paraId="6501C99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Таким образом, организационно-подготовительный этап позволил мне адаптироваться к новым условиям, установить первичный контакт с детским коллективом, изучить необходимую документацию и методические материалы, а также определить основные направления работы на предстоящую смену.</w:t>
      </w:r>
    </w:p>
    <w:p w14:paraId="109F956E" w14:textId="77777777" w:rsidR="00883564" w:rsidRDefault="00C24BC5">
      <w:pPr>
        <w:pStyle w:val="2"/>
        <w:spacing w:before="0" w:after="12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zCs w:val="26"/>
        </w:rPr>
      </w:pPr>
      <w:bookmarkStart w:id="4" w:name="_4a6xzmt4m0vy" w:colFirst="0" w:colLast="0"/>
      <w:bookmarkEnd w:id="4"/>
      <w:r>
        <w:rPr>
          <w:rFonts w:ascii="Arial" w:eastAsia="Arial" w:hAnsi="Arial" w:cs="Arial"/>
          <w:color w:val="000000"/>
          <w:sz w:val="26"/>
          <w:szCs w:val="26"/>
        </w:rPr>
        <w:t>2.2. Основной этап профессиональной деятельности</w:t>
      </w:r>
    </w:p>
    <w:p w14:paraId="5534474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Основной этап смены проходил с 25 июня по 1 июля 2026 года и стал самым насыщенным и деятельностным. В этот период я ежедневно выполняла обязанности вожатой 4-го отряда, участвовала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общелагерных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мероприятиях, проводила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внутриотрядные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занятия и активно взаимодействовала с детским коллективом. Моя работа строилась на основе плана-графика, разработанного методистами центра, и включала широкий спектр форм и методов воспитательной работы.</w:t>
      </w:r>
    </w:p>
    <w:p w14:paraId="519FFA2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Ежедневные обязанности вожатого. Каждый день основного периода начинался с подъёма в 7:45, утренней зарядки на стадионе в 8:25 и завтрака в 9:00. Перед входом в столовую отряд обязательно исполнял песню и кричалку — это стало нашей доброй традицией, которая поднимала настроение и укрепляла командный дух. В 9:35 проходил общий сбор «Поднять паруса», на котором объявлялся план дня и давались необходимые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организационные указания. В течение дня я сопровождала детей на все режимные моменты: завтрак, обед, полдник, ужин, второй ужин, следила за дисциплиной, помогала решать возникающие вопросы. В 13:30 наступал «Адмиральский час» — время тихого отдыха, когда дети восстанавливали силы после активного утра. Вечером, после ужина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общелагерного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события, мы проводили «огоньки» —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внутриотрядные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сборы, на которых обсуждали прошедший день, делились впечатлениями, анализировали успехи и трудности, планировали следующий день. Отбой был в 22:30.</w:t>
      </w:r>
    </w:p>
    <w:p w14:paraId="014BEE2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Спортивные и оздоровительные мероприятия. В основном периоде активно использовались спортивные формы работы. Одним из самых запоминающихся событий стала игра «Снайпер» — разновидность «вышибал», в которую играли две команды. Суть игры заключается в том, что команды перебрасывают волейбольный мяч, стараясь «выбить» игроков противника. В каждой команде выбирается «снайпер», который перебрасывает мяч своим игрокам, пытаясь попасть в соперника. Если игрок ловит мяч «с лету», он перебрасывает его своему «снайперу». Наш 4-й отряд активно участвовал в этой игре с другими отрядами (3-м, 1-м и 5-м), и дети с большим энтузиазмом включились в соревновательный процесс. Помимо «Снайпера», мы проводили спортивные игры и прогулки на свежем воздухе, что способствовало физической активности и укреплению здоровья детей.</w:t>
      </w:r>
    </w:p>
    <w:p w14:paraId="58FC150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Творческие мастер-классы. В рамках творческой смены «Таланты Приморья» для детей ежедневно проводились мастер-классы по различным направлениям. В основном периоде дети посетили мастер-классы по туризму, вокалу, хореографии, актёрскому мастерству и рисованию. Особенно запомнился мастер-класс по плетению фенечек, где дети учились создавать украшения из ниток. Мастер-классы проводили приглашённые специалисты, и дети с удовольствием осваивали новые навыки, раскрывали свои творческие способности и находили занятия по душе.</w:t>
      </w:r>
    </w:p>
    <w:p w14:paraId="59C0671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Коллективные творческие дела. Одним из центральных событий основного периода стало КТД «Лето ах лето», которое мы провели в 4-й день смены. Это была творческая программа, посвящённая летним впечатлениям. Мы организовали небольшой концерт-импровизацию, где дети показывали сценки, пели песни, рассказывали смешные истории, произошедшие с ними за время смены. Моя роль заключалась в помощи детям с подготовкой номеров, организации репетиций и создании праздничной атмосферы. Это мероприятие позволило раскрыть творческие способности многих детей, которые до этого стеснялись проявлять себя публично.</w:t>
      </w:r>
    </w:p>
    <w:p w14:paraId="4540D59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5-й день мы провели КТД «Фамильный герб», где дети создавали символический герб своей семьи. Каждый ребёнок рисовал герб, отражающий ценности, традиции и увлечения </w:t>
      </w:r>
      <w:r>
        <w:rPr>
          <w:rFonts w:ascii="Times New Roman" w:eastAsia="Times New Roman" w:hAnsi="Times New Roman" w:cs="Times New Roman"/>
          <w:color w:val="000000"/>
        </w:rPr>
        <w:lastRenderedPageBreak/>
        <w:t>своей семьи, а затем представлял его отряду. Это упражнение позволило детям лучше узнать друг друга, рассказать о своих корнях и почувствовать гордость за свою семью.</w:t>
      </w:r>
    </w:p>
    <w:p w14:paraId="634E1C8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7-й день мы провели упражнение «Аквариум», которое имело важное психолого-педагогическое значение. Суть упражнения заключается в том, что каждый ребёнок рисует и вырезает из бумаги рыбку или другого морского обитателя, а затем приклеивает её на общий ватман, оформленный в виде аквариума. Место расположения рыбки символизирует то место, которое ребёнок ощущает в коллективе: в центре — чувство уверенности и лидерства, у края — желание быть незаметным, рядом с другими — стремление к дружбе. Это упражнение не только развивает творческие способности детей, но и помогает самому ребёнку осознать свои отношения с коллективом, а вожатому — увидеть эмоциональную картину отряда. Результаты «Аквариума» показали, что большинство детей разместили своих рыбок в центре или группами, что свидетельствовало о достаточно хорошем уровне сплочённости отряда к середине смены.</w:t>
      </w:r>
    </w:p>
    <w:p w14:paraId="46AA373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Общелагерные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события. Основной период был богат на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общелагерные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мероприятия, в которых наш отряд принимал активное участие. В 4-й день состоялась «Медиа азбука "Мой край, мои таланты"» — викторина, посвящённая Приморскому краю и талантливым людям региона. В 5-м отряде прошёл «Устный журнал», где дети готовили презентации о талантливых личностях Приморского края. Наш отряд подготовил рассказ о певице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Bearwolf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(настоящее имя — Валерия Алексеевна Василевская). Дети самостоятельно искали информацию, готовили выступление и с гордостью представляли его перед другими отрядами. В 6-й день состоялся «Город мастеров», приуроченный ко Дню молодёжи. Это была интерактивная площадка, где вожатые стояли на разных точках и давали детям задания. За выполненные задания дети получали фишки, которые затем можно было обменять на призы в специальном магазине. Наш отряд с удовольствием участвовал в этом мероприятии, проходя все станции и выполняя различные творческие и спортивные задания. В 7-й день прошёл конкурс «Шумовой оркестр», где детям нужно было с помощью подручных материалов (ложек, бутылок, крышек и других предметов) сыграть мелодию выбранной песни. Наш отряд подготовил выступление, и это было очень весело и креативно. В 8-й день состоялось «Меломан-шоу» — музыкальная викторина, где дети угадывали песни по мелодии, фрагменту текста или описанию. Это было увлекательное и динамичное соревнование, в котором наш отряд показал хорошие знания современной музыки. В 9-й день прошло открытие творческого фестиваля, включающее конкурс кинофильмов, где отряды представляли свои короткометражные фильмы. В 10-й день состоялся конкурс театральных постановок «Сказки народов России». Наш отряд участвовал в этом конкурсе и подготовил якутскую сказку «Журавлиное перо». Дети сами выбрали сказку, распределили роли, репетировали и в итоге </w:t>
      </w:r>
      <w:r>
        <w:rPr>
          <w:rFonts w:ascii="Times New Roman" w:eastAsia="Times New Roman" w:hAnsi="Times New Roman" w:cs="Times New Roman"/>
          <w:color w:val="000000"/>
        </w:rPr>
        <w:lastRenderedPageBreak/>
        <w:t>показали очень достойное выступление. Однако стоит отметить, что в процессе подготовки мы столкнулись с трудностью: половина отряда не хотела участвовать в театре, и нам пришлось обратиться за помощью к старшей вожатой Галине Владимировне. Она помогла убедить детей, и в итоге они не только согласились участвовать, но и очень хорошо выступили, получив положительные отзывы от зрителей.</w:t>
      </w:r>
    </w:p>
    <w:p w14:paraId="0B16468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Взаимодействие с напарником и работа с коллективом. На протяжении основного периода мы продолжали работать в паре, распределяя обязанности по ситуации. Взаимодействие строилось на взаимопомощи и поддержке: если один проводил мероприятие, другой следил за дисциплиной; если один вёл вечерний огонёк, другой подготавливал реквизит для следующего дня. Это позволяло нам оперативно реагировать на изменения и эффективно организовывать работу с детьми. В основном периоде возникали конфликты между детьми, что является естественным для подросткового возраста. Мы старались решать все ситуации словами — разговаривали с участниками конфликта отдельно и вместе, выясняли причины, искали компромиссы. К концу основного периода дети стали более терпимыми друг к другу, и многие конфликты были исчерпаны.</w:t>
      </w:r>
    </w:p>
    <w:p w14:paraId="709D60D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Таким образом, основной этап практики позволил мне активно включиться в профессиональную деятельность, освоить различные формы работы с детьми, развить навыки организации мероприятий и управления коллективом, а также укрепить доверительные отношения с отрядом.</w:t>
      </w:r>
    </w:p>
    <w:p w14:paraId="60982AB5" w14:textId="77777777" w:rsidR="00883564" w:rsidRDefault="00C24BC5">
      <w:pPr>
        <w:pStyle w:val="2"/>
        <w:spacing w:before="0" w:after="12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zCs w:val="26"/>
        </w:rPr>
      </w:pPr>
      <w:bookmarkStart w:id="5" w:name="_4tdkimp5ii45" w:colFirst="0" w:colLast="0"/>
      <w:bookmarkEnd w:id="5"/>
      <w:r>
        <w:rPr>
          <w:rFonts w:ascii="Arial" w:eastAsia="Arial" w:hAnsi="Arial" w:cs="Arial"/>
          <w:color w:val="000000"/>
          <w:sz w:val="26"/>
          <w:szCs w:val="26"/>
        </w:rPr>
        <w:t>2.3. Заключительный этап</w:t>
      </w:r>
    </w:p>
    <w:p w14:paraId="48AB5A7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Заключительный этап смены проходил с 2 июля по 5 июля 2026 года и был посвящён подведению итогов смены, анализу проделанной работы, оформлению отчётной документации и прощанию с детским коллективом. Этот период был наполнен как радостными моментами творческих достижений, так и грустью расставания с отрядом, с которым мы прожили вместе три насыщенные недели.</w:t>
      </w:r>
    </w:p>
    <w:p w14:paraId="70BA529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Одним из ключевых событий заключительного этапа стала подготовка и проведение «Операции "Спасибо"». Это мероприятие было организовано для выражения благодарности всем сотрудникам центра, которые ежедневно заботились о детях. Ребята готовили открытки и тёплые слова для поваров, врачей, сотрудников охраны, уборщиц, боцмана и старших вожатых. Каждый ребёнок с большим старанием подписывал открытку, вкладывая в неё частичку своей души. Затем мы торжественно вручили их адресатам. Это упражнение имело огромное воспитательное значение: оно учило детей благодарности, уважению к чужому труду и умению выражать свои чувства словами.</w:t>
      </w:r>
    </w:p>
    <w:p w14:paraId="36FFFA2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11-й день смены состоялся конкурс танцевальных номеров «Время танца», в котором наш отряд принял активное участие. Мы готовили танец, репетировали его на сцене, и дети </w:t>
      </w:r>
      <w:r>
        <w:rPr>
          <w:rFonts w:ascii="Times New Roman" w:eastAsia="Times New Roman" w:hAnsi="Times New Roman" w:cs="Times New Roman"/>
          <w:color w:val="000000"/>
        </w:rPr>
        <w:lastRenderedPageBreak/>
        <w:t>очень старались показать хороший результат. Этот конкурс стал ещё одним ярким событием, объединившим детей через творчество и совместные усилия. Завершился день дискотекой, где ребята могли расслабиться и неформально пообщаться.</w:t>
      </w:r>
    </w:p>
    <w:p w14:paraId="152D393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12-й день мы провели анализ смены — важный этап подведения итогов. В рамках этого мероприятия я спрашивала каждого ребёнка, как ему прошла смена, совпала ли она с его ожиданиями, что запомнилось больше всего, а что, возможно, расстроило. Также дети заполнили итоговые анкеты с вопросами о том, что нового они узнали за смену, что им больше всего понравилось, какие мероприятия запомнились, как изменилось их отношение к лагерю и друг к другу. Это позволило мне увидеть результаты своей работы глазами детей и понять, что удалось, а над чем стоит поработать в будущем. В этот же день, несмотря на плохую погоду (целый день шёл дождь), мы провели упражнение «Пожелания». Каждому ребёнку и вожатому на спину крепился лист бумаги А4, и все участники подходили друг к другу и писали тёплые слова, пожелания и приятные фразы на память. Это было очень трогательное и объединяющее упражнение, которое позволило детям выразить друг другу свою признательность и любовь. Вечером состоялся вокальный конкурс, где наш отряд показал свои музыкальные номера, а затем мы провели итоговый огонёк — одно из самых трогательных событий всей смены. Мы собирали две башни из кубиков: первая башня символизировала воспоминания — каждый ребёнок брал кубик, рассказывал о самом запоминающемся моменте смены и ставил его в общую конструкцию. Вторая башня была башней благодарности и извинений — дети говорили слова благодарности или извинения тем, кому это было нужно, и также ставили свой кубик. Этот ритуал позволил детям прожить свои эмоции, отпустить обиды и завершить смену на тёплой ноте.</w:t>
      </w:r>
    </w:p>
    <w:p w14:paraId="02F799B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13-й день, в рамках подготовки к закрытию, мы провели субботник «Операция "Нас здесь не было"», во время которого дети убирали территорию, приводили в порядок корпуса и отрядные уголки. Это мероприятие воспитывало ответственность и уважение к месту, где они жили три недели. Затем состоялось торжественное закрытие смены — линейка, на которой были подведены итоги, объявлены победители в различных номинациях. Кульминацией дня стал Гала-концерт, закрывающий творческий фестиваль, где отряды показали свои лучшие номера. В этот вечер было особенно волнительно: дети выкладывались на все сто, и зал искренне аплодировал каждому выступлению. Завершился день традиционной дискотекой, но на ней уже чувствовалась лёгкая грусть предстоящего расставания.</w:t>
      </w:r>
    </w:p>
    <w:p w14:paraId="6FCFD81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Последний, 14-й день смены, был полностью посвящён отъезду детей. С утра мы занимались уборкой комнат, сдавали постельное бельё, проходили приём корпуса по чистоте. Детей забирали родители в течение дня — с 9:00 до 16:00. Прощание было трогательным: на итоговом огоньке несколько ребят расплакались, да и я сама не могла сдержать слёз. </w:t>
      </w:r>
      <w:r>
        <w:rPr>
          <w:rFonts w:ascii="Times New Roman" w:eastAsia="Times New Roman" w:hAnsi="Times New Roman" w:cs="Times New Roman"/>
          <w:color w:val="000000"/>
        </w:rPr>
        <w:lastRenderedPageBreak/>
        <w:t>Эмоциональное состояние в последние дни было очень нестабильным: сказывалась огромная усталость, накопившаяся за три недели работы в круглосуточном режиме. Мне очень хотелось спать, и эмоционально внутри почти ничего не осталось — ни грусти, ни радости, только чувство выполненного долга и желание просто отдохнуть. Однако, оглядываясь назад, я понимаю, что эта смена стала для меня бесценным опытом, который навсегда останется в моей памяти.</w:t>
      </w:r>
    </w:p>
    <w:p w14:paraId="13A0E9E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Что касается оформления отчётной документации, то в заключительный период я систематизировала все собранные материалы: заполнила дневник практики, описала наиболее значимые мероприятия, подготовила приложения к отчёту (сценарии, фотографии, образцы анкет). Также я получила отзыв-характеристику от руководителя практики от организации, где была дана оценка моей профессиональной деятельности.</w:t>
      </w:r>
    </w:p>
    <w:p w14:paraId="1F3B33A4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D38EECC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C2DE83E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18336E17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8131A7C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FEBCE61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74593614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1D7C8B1D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DF1961A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818309F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30E210C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016A8AB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705183C1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23888F0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DEA228C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A3C3A04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38A7E2C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3174C34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FD34826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83AACE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13C61E1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4839B55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7EAADE6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111E215D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BF2A7FA" w14:textId="77777777" w:rsidR="00883564" w:rsidRDefault="00C24BC5">
      <w:pPr>
        <w:pStyle w:val="1"/>
        <w:spacing w:before="0" w:after="24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</w:rPr>
      </w:pPr>
      <w:bookmarkStart w:id="6" w:name="_dqi0rcr00rd0" w:colFirst="0" w:colLast="0"/>
      <w:bookmarkEnd w:id="6"/>
      <w:r>
        <w:rPr>
          <w:rFonts w:ascii="Arial" w:eastAsia="Arial" w:hAnsi="Arial" w:cs="Arial"/>
          <w:color w:val="000000"/>
          <w:sz w:val="28"/>
          <w:szCs w:val="28"/>
        </w:rPr>
        <w:lastRenderedPageBreak/>
        <w:t>3. Анализ профессиональной деятельности и самооценка</w:t>
      </w:r>
    </w:p>
    <w:p w14:paraId="37230EB1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Прохождение производственной педагогической практики стало для меня важным этапом профессионального становления как педагога-организатора и вожатого. Анализируя прошедшую смену, я выделяю несколько ключевых аспектов.</w:t>
      </w:r>
    </w:p>
    <w:p w14:paraId="56F77337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Взаимодействие с напарником. Работа в паре строилась на принципах взаимопомощи и гибкости. Мы не распределяли обязанности заранее, а действовали по ситуации: кто-то один организовывал игру, другой следил за дисциплиной; кто-то вёл вечерний огонёк, другой подготавливал реквизит для следующего дня. Это было удобно, так как мы могли оперативно подстраиваться под настроение и потребности детей. Однако в начале смены из-за отсутствия чёткого распределения обязанностей возникали моменты недопонимания, но мы быстро их разрешали через обсуждение и договорённости. В целом взаимодействие с напарником можно оценить, как успешное: мы дополняли друг друга, и дети чувствовали нашу слаженность.</w:t>
      </w:r>
    </w:p>
    <w:p w14:paraId="6E0BF9CB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Работа с детским коллективом. Основные трудности возникли в организационный период, когда дети не хотели слушаться и подчиняться правилам лагеря. Подростки 12–14 лет часто сопротивляются внешнему контролю, проверяют границы дозволенного, отрицают авторитет взрослых. Мне было непросто найти баланс между требовательностью и доверием. В первое время я пыталась быть «мягкой» и дружелюбной, но это приводило к тому, что дети «садились на шею» и не воспринимали мои просьбы. Со временем я поняла, что важна последовательность: чётко обозначать правила и неукоснительно их придерживаться, но при этом всегда объяснять детям причины требований и выслушивать их мнение.</w:t>
      </w:r>
    </w:p>
    <w:p w14:paraId="5C7AC167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Мотивация детей к участию в мероприятиях. Ещё одной сложностью было то, что очень долго дети не хотели нигде участвовать, куда-то идти. На каждое мероприятие приходилось уговаривать, мотивировать, иногда — включать элемент соревнования или личной заинтересованности. Например, я использовала приём «голосования» — предлагала детям выбор из двух вариантов активности, и они сами принимали решение. Это давало им ощущение контроля над ситуацией и значительно повышало готовность участвовать. К концу смены ребята стали более включёнными в процесс, сами предлагали идеи мероприятий, проявляли инициативу — это было заметным прогрессом.</w:t>
      </w:r>
    </w:p>
    <w:p w14:paraId="6C5A728B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 xml:space="preserve">Урегулирование конфликтов. В отряде возникало несколько конфликтов между детьми. Подростковый возраст характеризуется повышенной эмоциональностью, стремлением к самоутверждению, что часто приводит к столкновениям. Мы старались решать все ситуации словами: разговаривали с участниками конфликта отдельно и вместе, выясняли причины, искали компромиссы. Важно было дать каждому ребёнку высказаться и чувствовать, </w:t>
      </w:r>
      <w:r w:rsidRPr="00586186">
        <w:rPr>
          <w:rFonts w:ascii="Times New Roman" w:hAnsi="Times New Roman" w:cs="Times New Roman"/>
          <w:color w:val="000000" w:themeColor="text1"/>
        </w:rPr>
        <w:lastRenderedPageBreak/>
        <w:t>что его слышат. К концу смены дети стали более терпимыми друг к другу, многие конфликты были исчерпаны, и отряд начал общаться гораздо дружнее.</w:t>
      </w:r>
    </w:p>
    <w:p w14:paraId="64E92E70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Личные трудности и самооценка. Самой большой личной трудностью стала усталость к концу смены. Режим работы вожатого — это практически круглосуточная занятость, высокая эмоциональная нагрузка, постоянное напряжение и ответственность. Я почти не спала в последние дни, и днём мне было сложно сосредоточиться так, как хотелось бы. Это научило меня важному уроку: вожатый должен находить время для отдыха и восстановления, иначе его эффективность снижается. В будущем я буду более внимательно относиться к своему режиму и распределению сил.</w:t>
      </w:r>
    </w:p>
    <w:p w14:paraId="60A766E9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Профессиональные приобретения. Несмотря на трудности, за время практики я приобрела множество профессиональных навыков: научилась организовывать детский коллектив и управлять им; освоила методику проведения КТД и различных игровых форм; научилась находить индивидуальный подход к каждому ребёнку; приобрела опыт разрешения конфликтных ситуаций; научилась работать в команде с напарником, распределять обязанности и договариваться; развила навыки импровизации и гибкости в работе с детьми.</w:t>
      </w:r>
    </w:p>
    <w:p w14:paraId="1123EBE3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Предложения по улучшению организации практики. На основе своего опыта я хотела бы предложить: проводить дополнительное психологическое обучение для вожатых перед началом смены по работе с «трудными» подростками, чтобы предотвращать эмоциональное выгорание.</w:t>
      </w:r>
    </w:p>
    <w:p w14:paraId="2A1D24E1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B1C952B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2936CC2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CC03C05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5CB7B15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A3DCACB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F999274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1945BA2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38C3A7B" w14:textId="77777777" w:rsidR="00883564" w:rsidRDefault="00883564">
      <w:pPr>
        <w:spacing w:after="0" w:line="360" w:lineRule="auto"/>
        <w:ind w:firstLine="709"/>
        <w:jc w:val="both"/>
      </w:pPr>
    </w:p>
    <w:p w14:paraId="75AC5859" w14:textId="77777777" w:rsidR="00883564" w:rsidRDefault="00883564">
      <w:pPr>
        <w:spacing w:after="0" w:line="360" w:lineRule="auto"/>
        <w:ind w:firstLine="709"/>
        <w:jc w:val="both"/>
      </w:pPr>
    </w:p>
    <w:p w14:paraId="6FC63C19" w14:textId="77777777" w:rsidR="00C24BC5" w:rsidRDefault="00C24BC5">
      <w:pPr>
        <w:spacing w:after="0" w:line="360" w:lineRule="auto"/>
        <w:ind w:firstLine="709"/>
        <w:jc w:val="both"/>
      </w:pPr>
    </w:p>
    <w:p w14:paraId="22FC8F55" w14:textId="77777777" w:rsidR="00C24BC5" w:rsidRDefault="00C24BC5">
      <w:pPr>
        <w:spacing w:after="0" w:line="360" w:lineRule="auto"/>
        <w:ind w:firstLine="709"/>
        <w:jc w:val="both"/>
      </w:pPr>
    </w:p>
    <w:p w14:paraId="4E137A48" w14:textId="77777777" w:rsidR="00883564" w:rsidRDefault="00883564">
      <w:pPr>
        <w:spacing w:after="0" w:line="360" w:lineRule="auto"/>
        <w:ind w:firstLine="709"/>
        <w:jc w:val="both"/>
      </w:pPr>
    </w:p>
    <w:p w14:paraId="5C470428" w14:textId="77777777" w:rsidR="00883564" w:rsidRDefault="00C24BC5">
      <w:pPr>
        <w:pStyle w:val="1"/>
        <w:spacing w:before="0" w:after="24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bookmarkStart w:id="7" w:name="_ahqia7dkybxq" w:colFirst="0" w:colLast="0"/>
      <w:bookmarkEnd w:id="7"/>
      <w:r>
        <w:rPr>
          <w:rFonts w:ascii="Arial" w:eastAsia="Arial" w:hAnsi="Arial" w:cs="Arial"/>
          <w:color w:val="000000"/>
          <w:sz w:val="28"/>
          <w:szCs w:val="28"/>
        </w:rPr>
        <w:lastRenderedPageBreak/>
        <w:t>Заключение</w:t>
      </w:r>
    </w:p>
    <w:p w14:paraId="2B7750DE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Прохождение производственной педагогической практики в КДЦ «Юнга» стало для меня важнейшим этапом профессионального становления. Смена длилась с 22 июня по 5 июля 2026 года, и за этот период я полностью погрузилась в работу вожатого, получила бесценный практический опыт и укрепилась в правильности выбранного профессионального пути.</w:t>
      </w:r>
    </w:p>
    <w:p w14:paraId="1B66226D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 xml:space="preserve">Все поставленные цели и задачи, определённые в индивидуальном задании, были выполнены в полном объёме. Я ознакомилась с нормативно-правовой базой деятельности вожатого, изучила методические материалы по педагогической этике и игровым формам работы, прошла инструктажи по технике безопасности и правилам внутреннего распорядка. В течение смены я выполняла обязанности вожатой 4-го отряда, в котором находилось 24 ребёнка в возрасте 12–14 лет. Совместно с напарником мы организовывали ежедневный быт и досуг детей, проводили </w:t>
      </w:r>
      <w:proofErr w:type="spellStart"/>
      <w:r w:rsidRPr="00586186">
        <w:rPr>
          <w:rFonts w:ascii="Times New Roman" w:hAnsi="Times New Roman" w:cs="Times New Roman"/>
          <w:color w:val="000000" w:themeColor="text1"/>
        </w:rPr>
        <w:t>внутриотрядные</w:t>
      </w:r>
      <w:proofErr w:type="spellEnd"/>
      <w:r w:rsidRPr="00586186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586186">
        <w:rPr>
          <w:rFonts w:ascii="Times New Roman" w:hAnsi="Times New Roman" w:cs="Times New Roman"/>
          <w:color w:val="000000" w:themeColor="text1"/>
        </w:rPr>
        <w:t>общелагерные</w:t>
      </w:r>
      <w:proofErr w:type="spellEnd"/>
      <w:r w:rsidRPr="00586186">
        <w:rPr>
          <w:rFonts w:ascii="Times New Roman" w:hAnsi="Times New Roman" w:cs="Times New Roman"/>
          <w:color w:val="000000" w:themeColor="text1"/>
        </w:rPr>
        <w:t xml:space="preserve"> мероприятия, решали возникающие конфликты и помогали каждому ребёнку адаптироваться в коллективе.</w:t>
      </w:r>
    </w:p>
    <w:p w14:paraId="384377E7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 xml:space="preserve">Наиболее значимыми формами работы стали коллективные творческие дела: КТД «Отрядный уголок», позволившее детям создать визитную карточку своего коллектива; КТД «Лето ах лето», раскрывшее творческие способности детей через импровизацию и самовыражение; упражнение «Аквариум», имевшее важное психолого-педагогическое значение и позволившее каждому ребёнку через творчество осознать своё место в коллективе. Кроме того, я активно участвовала в подготовке и проведении </w:t>
      </w:r>
      <w:proofErr w:type="spellStart"/>
      <w:r w:rsidRPr="00586186">
        <w:rPr>
          <w:rFonts w:ascii="Times New Roman" w:hAnsi="Times New Roman" w:cs="Times New Roman"/>
          <w:color w:val="000000" w:themeColor="text1"/>
        </w:rPr>
        <w:t>общелагерных</w:t>
      </w:r>
      <w:proofErr w:type="spellEnd"/>
      <w:r w:rsidRPr="00586186">
        <w:rPr>
          <w:rFonts w:ascii="Times New Roman" w:hAnsi="Times New Roman" w:cs="Times New Roman"/>
          <w:color w:val="000000" w:themeColor="text1"/>
        </w:rPr>
        <w:t xml:space="preserve"> событий: «Медиа азбука», «Устный журнал», «Город мастеров», «Шумовой оркестр», «Меломан-шоу», творческий фестиваль и конкурс театральных постановок. Особенно запомнилась работа над якутской сказкой «Журавлиное перо», где дети преодолели свою неуверенность и блестяще выступили на сцене.</w:t>
      </w:r>
    </w:p>
    <w:p w14:paraId="0F5BBDA0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За время практики я значительно развила свои профессиональные компетенции. Я научилась организовывать работу детского коллектива, находить индивидуальный подход к каждому ребёнку, разрешать конфликтные ситуации, работать в команде с напарником, проявлять гибкость и импровизировать в нестандартных ситуациях. Также я глубже поняла возрастные особенности подростков 12–14 лет, их потребности, мотивы поведения и способы эффективного взаимодействия с ними.</w:t>
      </w:r>
    </w:p>
    <w:p w14:paraId="4D865B65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 xml:space="preserve">Безусловно, были и трудности. Организационный период потребовал от меня серьёзной эмоциональной и волевой мобилизации: дети проверяли границы дозволенного, не хотели слушаться и участвовать в мероприятиях. Однако со временем я выработала свою стратегию работы: сочетание требовательности и доверия, последовательность в правилах, уважительное отношение к каждому ребёнку и умение слушать. К концу смены отряд стал более </w:t>
      </w:r>
      <w:r w:rsidRPr="00586186">
        <w:rPr>
          <w:rFonts w:ascii="Times New Roman" w:hAnsi="Times New Roman" w:cs="Times New Roman"/>
          <w:color w:val="000000" w:themeColor="text1"/>
        </w:rPr>
        <w:lastRenderedPageBreak/>
        <w:t>сплочённым, дети начали проявлять инициативу и включаться в жизнь лагеря. Главная трудность для меня лично — это сильная усталость и нехватка сна в последние дни, что научило меня важности соблюдения режима даже в условиях интенсивной работы.</w:t>
      </w:r>
    </w:p>
    <w:p w14:paraId="366D1B57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 xml:space="preserve">Я искренне благодарна руководителю практики от университета </w:t>
      </w:r>
      <w:proofErr w:type="spellStart"/>
      <w:r w:rsidRPr="00586186">
        <w:rPr>
          <w:rFonts w:ascii="Times New Roman" w:hAnsi="Times New Roman" w:cs="Times New Roman"/>
          <w:color w:val="000000" w:themeColor="text1"/>
        </w:rPr>
        <w:t>Метляевой</w:t>
      </w:r>
      <w:proofErr w:type="spellEnd"/>
      <w:r w:rsidRPr="00586186">
        <w:rPr>
          <w:rFonts w:ascii="Times New Roman" w:hAnsi="Times New Roman" w:cs="Times New Roman"/>
          <w:color w:val="000000" w:themeColor="text1"/>
        </w:rPr>
        <w:t xml:space="preserve"> Т.В. за организационную поддержку, методистам и старшим вожатым КДЦ «Юнга» за помощь и ценные советы, а также своему напарнику и, конечно, ребятам из 4-го отряда за этот незабываемый опыт. Прощальный огонёк, слёзы и тёплые пожелания детей подтвердили, что смена прошла не зря: мы стали для них не просто вожатыми, а старшими друзьями и наставниками.</w:t>
      </w:r>
    </w:p>
    <w:p w14:paraId="12BEB6CB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186">
        <w:rPr>
          <w:rFonts w:ascii="Times New Roman" w:hAnsi="Times New Roman" w:cs="Times New Roman"/>
          <w:color w:val="000000" w:themeColor="text1"/>
        </w:rPr>
        <w:t>Таким образом, производственная педагогическая практика полностью достигла своей цели. Я не только закрепила теоретические знания, но и приобрела практические навыки, которые станут фундаментом моей дальнейшей профессиональной деятельности. Полученный опыт убедил меня в том, что работа с детьми — это моё призвание, и я готова продолжать развиваться в этом направлении.</w:t>
      </w:r>
    </w:p>
    <w:p w14:paraId="39774996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304ED00B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5A8FF396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5F80A72B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659A091E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615C9E56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39332C4C" w14:textId="77777777" w:rsidR="00883564" w:rsidRPr="00586186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7B373E64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14:paraId="116179EB" w14:textId="77777777" w:rsidR="00883564" w:rsidRPr="00C24BC5" w:rsidRDefault="008835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14:paraId="638EDBF3" w14:textId="77777777" w:rsidR="00883564" w:rsidRDefault="00883564">
      <w:pPr>
        <w:spacing w:after="0" w:line="360" w:lineRule="auto"/>
        <w:ind w:firstLine="709"/>
        <w:jc w:val="both"/>
      </w:pPr>
    </w:p>
    <w:p w14:paraId="7A98E03A" w14:textId="77777777" w:rsidR="00883564" w:rsidRDefault="00883564">
      <w:pPr>
        <w:spacing w:after="0" w:line="360" w:lineRule="auto"/>
        <w:ind w:firstLine="709"/>
        <w:jc w:val="both"/>
      </w:pPr>
    </w:p>
    <w:p w14:paraId="55DF00F0" w14:textId="77777777" w:rsidR="00883564" w:rsidRDefault="00883564">
      <w:pPr>
        <w:spacing w:after="0" w:line="360" w:lineRule="auto"/>
        <w:ind w:firstLine="709"/>
        <w:jc w:val="both"/>
      </w:pPr>
    </w:p>
    <w:p w14:paraId="6733D85E" w14:textId="77777777" w:rsidR="00883564" w:rsidRDefault="00883564">
      <w:pPr>
        <w:spacing w:after="0" w:line="360" w:lineRule="auto"/>
        <w:ind w:firstLine="709"/>
        <w:jc w:val="both"/>
      </w:pPr>
    </w:p>
    <w:p w14:paraId="4B007E8A" w14:textId="77777777" w:rsidR="00883564" w:rsidRDefault="00883564">
      <w:pPr>
        <w:spacing w:after="0" w:line="360" w:lineRule="auto"/>
        <w:ind w:firstLine="709"/>
        <w:jc w:val="both"/>
      </w:pPr>
    </w:p>
    <w:p w14:paraId="6D035FA7" w14:textId="77777777" w:rsidR="00C24BC5" w:rsidRDefault="00C24BC5">
      <w:pPr>
        <w:spacing w:after="0" w:line="360" w:lineRule="auto"/>
        <w:ind w:firstLine="709"/>
        <w:jc w:val="both"/>
      </w:pPr>
    </w:p>
    <w:p w14:paraId="35797C9C" w14:textId="77777777" w:rsidR="00C24BC5" w:rsidRDefault="00C24BC5">
      <w:pPr>
        <w:spacing w:after="0" w:line="360" w:lineRule="auto"/>
        <w:ind w:firstLine="709"/>
        <w:jc w:val="both"/>
      </w:pPr>
    </w:p>
    <w:p w14:paraId="10AE38BA" w14:textId="77777777" w:rsidR="00883564" w:rsidRDefault="00883564">
      <w:pPr>
        <w:spacing w:after="0" w:line="360" w:lineRule="auto"/>
        <w:ind w:firstLine="709"/>
        <w:jc w:val="both"/>
      </w:pPr>
    </w:p>
    <w:p w14:paraId="06C2F910" w14:textId="77777777" w:rsidR="00883564" w:rsidRDefault="00883564">
      <w:pPr>
        <w:spacing w:after="0" w:line="360" w:lineRule="auto"/>
        <w:ind w:firstLine="709"/>
        <w:jc w:val="both"/>
      </w:pPr>
    </w:p>
    <w:p w14:paraId="00D984DA" w14:textId="77777777" w:rsidR="00883564" w:rsidRDefault="00C24BC5">
      <w:pPr>
        <w:pStyle w:val="1"/>
        <w:spacing w:before="0" w:after="24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bookmarkStart w:id="8" w:name="_u0sh57x2kqus" w:colFirst="0" w:colLast="0"/>
      <w:bookmarkEnd w:id="8"/>
      <w:r>
        <w:rPr>
          <w:rFonts w:ascii="Arial" w:eastAsia="Arial" w:hAnsi="Arial" w:cs="Arial"/>
          <w:color w:val="000000"/>
          <w:sz w:val="28"/>
          <w:szCs w:val="28"/>
        </w:rPr>
        <w:lastRenderedPageBreak/>
        <w:t>Список использованных источников</w:t>
      </w:r>
    </w:p>
    <w:p w14:paraId="33CA4EDA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Федеральный закон «Об образовании в Российской Федерации» от 29.12.2012 № 273-ФЗ (ред. от 08.08.2024) // Собрание законодательства РФ. – 2012. – № 53. – Ст. 7598.</w:t>
      </w:r>
    </w:p>
    <w:p w14:paraId="733FC8C0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710564FF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 (утв. Постановлением Главного государственного санитарного врача РФ от 28.09.2020 № 28).</w:t>
      </w:r>
    </w:p>
    <w:p w14:paraId="77007ACD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Григоренко, Ю. Н. Кипарис: Учебное пособие по организации детского досуга в лагере и школе / Ю. Н. Григоренко. – М.: Педагогическое общество России, 2023. – 240 с.</w:t>
      </w:r>
    </w:p>
    <w:p w14:paraId="68740787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Козак, О. Н. Игры и забавы во время каникул и праздников / О. Н. Козак. – СПб.: Союз, 2022. – 192 с.</w:t>
      </w:r>
    </w:p>
    <w:p w14:paraId="4651A607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 xml:space="preserve">Куприянов, Б. В. Организация и методика проведения игр с подростками / Б. В. Куприянов. – М.: </w:t>
      </w:r>
      <w:proofErr w:type="spellStart"/>
      <w:r w:rsidRPr="00C24BC5">
        <w:rPr>
          <w:rFonts w:ascii="Times New Roman" w:hAnsi="Times New Roman" w:cs="Times New Roman"/>
          <w:color w:val="000000"/>
        </w:rPr>
        <w:t>Владос</w:t>
      </w:r>
      <w:proofErr w:type="spellEnd"/>
      <w:r w:rsidRPr="00C24BC5">
        <w:rPr>
          <w:rFonts w:ascii="Times New Roman" w:hAnsi="Times New Roman" w:cs="Times New Roman"/>
          <w:color w:val="000000"/>
        </w:rPr>
        <w:t>, 2021. – 176 с.</w:t>
      </w:r>
    </w:p>
    <w:p w14:paraId="455B282B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 xml:space="preserve">Методические рекомендации для вожатых детских оздоровительных лагерей / Под ред. Т. В. </w:t>
      </w:r>
      <w:proofErr w:type="spellStart"/>
      <w:r w:rsidRPr="00C24BC5">
        <w:rPr>
          <w:rFonts w:ascii="Times New Roman" w:hAnsi="Times New Roman" w:cs="Times New Roman"/>
          <w:color w:val="000000"/>
        </w:rPr>
        <w:t>Метляевой</w:t>
      </w:r>
      <w:proofErr w:type="spellEnd"/>
      <w:r w:rsidRPr="00C24BC5">
        <w:rPr>
          <w:rFonts w:ascii="Times New Roman" w:hAnsi="Times New Roman" w:cs="Times New Roman"/>
          <w:color w:val="000000"/>
        </w:rPr>
        <w:t>. – Владивосток: ВВГУ, 2025. – 45 с.</w:t>
      </w:r>
    </w:p>
    <w:p w14:paraId="5520DA5A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Панфилова, А. П. Игротехнический менеджмент: интерактивные технологии для обучения и организационного развития персонала / А. П. Панфилова. – СПб.: ИВЭСЭП, 2022. – 200 с.</w:t>
      </w:r>
    </w:p>
    <w:p w14:paraId="68659BA4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Должностная инструкция вожатого КГАУ ДО «РМЦ Приморского края» (КДЦ «Юнга»). – Владивосток, 2026.</w:t>
      </w:r>
    </w:p>
    <w:p w14:paraId="1D10C077" w14:textId="77777777" w:rsidR="00883564" w:rsidRPr="00C24BC5" w:rsidRDefault="00C24B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24BC5">
        <w:rPr>
          <w:rFonts w:ascii="Times New Roman" w:hAnsi="Times New Roman" w:cs="Times New Roman"/>
          <w:color w:val="000000"/>
        </w:rPr>
        <w:t>План-график работы летней оздоровительной смены КДЦ «Юнга» (творческая смена «Таланты Приморья»). – Владивосток, 2026.</w:t>
      </w:r>
    </w:p>
    <w:p w14:paraId="26B45F90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0C2D1FB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CFE6CA3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79A9D21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18AD4D5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6139AB1" w14:textId="77777777" w:rsidR="00883564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222B55" w14:textId="77777777" w:rsidR="00C24BC5" w:rsidRPr="00C24BC5" w:rsidRDefault="00C24BC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E503BD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CD5BC7" w14:textId="77777777" w:rsidR="00883564" w:rsidRPr="00C24BC5" w:rsidRDefault="008835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B46AD59" w14:textId="77777777" w:rsidR="00883564" w:rsidRPr="00586186" w:rsidRDefault="00C24BC5">
      <w:pPr>
        <w:pStyle w:val="1"/>
        <w:spacing w:before="0" w:after="240" w:line="240" w:lineRule="auto"/>
        <w:jc w:val="center"/>
        <w:rPr>
          <w:rFonts w:ascii="Arial" w:eastAsia="Arial" w:hAnsi="Arial" w:cs="Arial"/>
          <w:color w:val="000000" w:themeColor="text1"/>
          <w:sz w:val="28"/>
          <w:szCs w:val="28"/>
        </w:rPr>
      </w:pPr>
      <w:bookmarkStart w:id="9" w:name="_86u41gr3pu84" w:colFirst="0" w:colLast="0"/>
      <w:bookmarkEnd w:id="9"/>
      <w:r w:rsidRPr="00586186">
        <w:rPr>
          <w:rFonts w:ascii="Arial" w:eastAsia="Arial" w:hAnsi="Arial" w:cs="Arial"/>
          <w:color w:val="000000" w:themeColor="text1"/>
          <w:sz w:val="28"/>
          <w:szCs w:val="28"/>
        </w:rPr>
        <w:lastRenderedPageBreak/>
        <w:t>Дневник практики</w:t>
      </w:r>
    </w:p>
    <w:p w14:paraId="3174F0D2" w14:textId="77777777" w:rsidR="00883564" w:rsidRPr="00586186" w:rsidRDefault="00C24BC5" w:rsidP="003D4118">
      <w:pPr>
        <w:spacing w:before="240" w:after="12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6"/>
          <w:szCs w:val="26"/>
        </w:rPr>
      </w:pPr>
      <w:r w:rsidRPr="00586186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производственная педагогическая </w:t>
      </w:r>
      <w:r w:rsidR="003D4118" w:rsidRPr="00586186">
        <w:rPr>
          <w:rFonts w:ascii="Arial" w:eastAsia="Times New Roman" w:hAnsi="Arial" w:cs="Arial"/>
          <w:color w:val="000000" w:themeColor="text1"/>
          <w:sz w:val="26"/>
          <w:szCs w:val="26"/>
        </w:rPr>
        <w:t>практика, 4-й отряд, КДЦ «Юнга»</w:t>
      </w:r>
    </w:p>
    <w:p w14:paraId="6E4778AF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Студент: Павлова Дарья Алексеевна</w:t>
      </w:r>
    </w:p>
    <w:p w14:paraId="46EDCDF5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Группа: БПО2-23-ИИ1</w:t>
      </w:r>
    </w:p>
    <w:p w14:paraId="2C02F790" w14:textId="77777777" w:rsidR="00883564" w:rsidRPr="00586186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Период: 22.06.2026 – 05.07.2026</w:t>
      </w:r>
    </w:p>
    <w:p w14:paraId="08E014B3" w14:textId="77777777" w:rsidR="00883564" w:rsidRPr="00586186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Организационный период</w:t>
      </w:r>
    </w:p>
    <w:p w14:paraId="1786D226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22 июня (1-й день)</w:t>
      </w:r>
    </w:p>
    <w:p w14:paraId="2A38BB5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8:00 – Заезд детей. Знакомство с отрядом (24 ребёнка, 12–14 лет). Знакомство с напарником.</w:t>
      </w:r>
    </w:p>
    <w:p w14:paraId="5D77FA0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Провела игры на знакомство «Снежный ком», «Перекидывание снежка». Дети реагировали по-разному: активные ребята включились сразу, но были и стеснительные, которых пришлось мягко вовлекать.</w:t>
      </w:r>
    </w:p>
    <w:p w14:paraId="5EBEECC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 Сопровождение детей в столовую.</w:t>
      </w:r>
    </w:p>
    <w:p w14:paraId="5D8F58A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 Контроль за тихим отдыхом детей.</w:t>
      </w:r>
    </w:p>
    <w:p w14:paraId="5F48D2E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Провела КТИ (коллективное творческое дело).</w:t>
      </w:r>
    </w:p>
    <w:p w14:paraId="07CF2E9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323B7F2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Провела отрядный сбор «В гостях у Боцмана» с инструктажем по технике безопасности и пожарной безопасности. Рассказала детям о правилах поведения, режиме дня и традициях лагеря.</w:t>
      </w:r>
    </w:p>
    <w:p w14:paraId="2F8986E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17:30 – Повторные игры на знакомство для закрепления имён.</w:t>
      </w:r>
    </w:p>
    <w:p w14:paraId="4A0A462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18:20 – Время звонить домой. Проследила, чтобы все дети связались с родителями.</w:t>
      </w:r>
    </w:p>
    <w:p w14:paraId="0732436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2E4F815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Провела «Огонёк знакомств»: дети рассказывали о себе, своих ожиданиях от смены, делились интересными фактами. Атмосфера была тёплая, некоторые ребята очень трогательно рассказывали о себе.</w:t>
      </w:r>
    </w:p>
    <w:p w14:paraId="3B2264D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31834B5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21:20 – Время личной гигиены. Контроль за подготовкой ко сну.</w:t>
      </w:r>
    </w:p>
    <w:p w14:paraId="14EE5480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162C6AB3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23 июня (2-й день)</w:t>
      </w:r>
    </w:p>
    <w:p w14:paraId="4106115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 Подняла детей, проконтролировала утренние гигиенические процедуры.</w:t>
      </w:r>
    </w:p>
    <w:p w14:paraId="20D43F47" w14:textId="78C5976E" w:rsidR="00883564" w:rsidRPr="00586186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8:25 – </w:t>
      </w:r>
      <w:r w:rsidR="00586186">
        <w:rPr>
          <w:rFonts w:ascii="Times New Roman" w:eastAsia="Times New Roman" w:hAnsi="Times New Roman" w:cs="Times New Roman"/>
          <w:lang w:val="ru-RU"/>
        </w:rPr>
        <w:t>Зарядка</w:t>
      </w:r>
    </w:p>
    <w:p w14:paraId="098C464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 (сопровождение в столовую, песня и кричалка перед входом).</w:t>
      </w:r>
    </w:p>
    <w:p w14:paraId="6570260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Общий сбор «Поднять паруса».</w:t>
      </w:r>
    </w:p>
    <w:p w14:paraId="1A706C8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10:35 – Сопровождала отряд на игру по станциям «Мы такие разные, но мы вместе». Игра была направлена на сплочение и знакомство с лагерем.</w:t>
      </w:r>
    </w:p>
    <w:p w14:paraId="6601676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12:10 – Приступили к КТД «Отрядный уголок»: обсуждали название отряда и девиз, начали оформлять стенд.</w:t>
      </w:r>
    </w:p>
    <w:p w14:paraId="5EE83F1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0EC863E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38ADE1B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15:10 – Продолжили подготовку к флешмобу «Привет» (разучивание танцевальных движений).</w:t>
      </w:r>
    </w:p>
    <w:p w14:paraId="01B853C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1772417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16:20 – Продолжили КТД «Отрядный уголок»: дети рисовали, вырезали, клеили, оформляли пространство.</w:t>
      </w:r>
    </w:p>
    <w:p w14:paraId="15468C7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17:25 – Презентация отрядных уголков перед другими отрядами. Наш уголок получился ярким и отражал характер отряда.</w:t>
      </w:r>
    </w:p>
    <w:p w14:paraId="4E86681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1555596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19:30 – Флешмоб «Привет» – </w:t>
      </w:r>
      <w:proofErr w:type="spellStart"/>
      <w:r>
        <w:rPr>
          <w:rFonts w:ascii="Times New Roman" w:eastAsia="Times New Roman" w:hAnsi="Times New Roman" w:cs="Times New Roman"/>
        </w:rPr>
        <w:t>общелагерное</w:t>
      </w:r>
      <w:proofErr w:type="spellEnd"/>
      <w:r>
        <w:rPr>
          <w:rFonts w:ascii="Times New Roman" w:eastAsia="Times New Roman" w:hAnsi="Times New Roman" w:cs="Times New Roman"/>
        </w:rPr>
        <w:t xml:space="preserve"> танцевальное событие. Вместе с детьми участвовала в массовке.</w:t>
      </w:r>
    </w:p>
    <w:p w14:paraId="0652E29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34CA7F9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21:20 – Провела «Огонёк анализа дня»: обсуждали с детьми впечатления, что понравилось, что было сложно.</w:t>
      </w:r>
    </w:p>
    <w:p w14:paraId="578E6095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0C1C16F6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24 июня (3-й день)</w:t>
      </w:r>
    </w:p>
    <w:p w14:paraId="2CA9A53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03353F7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2CD0D9C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633F727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1416776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10:30 – Провела выборы органов самоуправления в отряде. Дети выбрали командира, заместителя и ответственных по направлениям.</w:t>
      </w:r>
    </w:p>
    <w:p w14:paraId="3CEE704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Сопровождала детей на мастер-класс по туризму (приглашённые специалисты).</w:t>
      </w:r>
    </w:p>
    <w:p w14:paraId="2256E5F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7AC0B36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4DAE861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15:10 – Отрядная работа: подготовка к вечерним мероприятиям.</w:t>
      </w:r>
    </w:p>
    <w:p w14:paraId="3B5B62A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3BE42D8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Участие в торжественной линейке – открытие смены. Каждый отряд представлял своё название и девиз.</w:t>
      </w:r>
    </w:p>
    <w:p w14:paraId="3BB483B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17:10 – Отрядная работа.</w:t>
      </w:r>
    </w:p>
    <w:p w14:paraId="172DE93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18:30 – Ужин.</w:t>
      </w:r>
    </w:p>
    <w:p w14:paraId="57596FE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19:00 – Участие в </w:t>
      </w:r>
      <w:proofErr w:type="spellStart"/>
      <w:r>
        <w:rPr>
          <w:rFonts w:ascii="Times New Roman" w:eastAsia="Times New Roman" w:hAnsi="Times New Roman" w:cs="Times New Roman"/>
        </w:rPr>
        <w:t>общелагерном</w:t>
      </w:r>
      <w:proofErr w:type="spellEnd"/>
      <w:r>
        <w:rPr>
          <w:rFonts w:ascii="Times New Roman" w:eastAsia="Times New Roman" w:hAnsi="Times New Roman" w:cs="Times New Roman"/>
        </w:rPr>
        <w:t xml:space="preserve"> «Вечере знакомств», где отряды творчески презентовали себя.</w:t>
      </w:r>
    </w:p>
    <w:p w14:paraId="1D26A0E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20:10 – Дискотека. Помогала детям расслабиться и неформально пообщаться.</w:t>
      </w:r>
    </w:p>
    <w:p w14:paraId="6DF66E7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21:20 – Второй ужин.</w:t>
      </w:r>
    </w:p>
    <w:p w14:paraId="21F7C05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3899A032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8A35D8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Основной период</w:t>
      </w:r>
    </w:p>
    <w:p w14:paraId="2E48DDB0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25 июня (4-й день)</w:t>
      </w:r>
    </w:p>
    <w:p w14:paraId="3C6D7F5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4FBAA3E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462F1F2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18CAD82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38D3713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Организовала участие отряда в игре «Снайпер» против 3-го отряда.</w:t>
      </w:r>
    </w:p>
    <w:p w14:paraId="22AA258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Игра «Снайпер» против 1-го отряда.</w:t>
      </w:r>
    </w:p>
    <w:p w14:paraId="746EF69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Провела с детьми «Раскрашивание ракушек» – творческое занятие.</w:t>
      </w:r>
    </w:p>
    <w:p w14:paraId="5FF63E4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04BFA10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469159B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Провела КТД «Лето ах лето» – творческую программу с песнями, сценками и историями о лете. Дети активно включились.</w:t>
      </w:r>
    </w:p>
    <w:p w14:paraId="512BA8F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12FD92E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Участвовала в кастинге на творческий фестиваль (помогала детям готовиться).</w:t>
      </w:r>
    </w:p>
    <w:p w14:paraId="24FA525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17:40 – Отрядная работа по подготовке к устному журналу.</w:t>
      </w:r>
    </w:p>
    <w:p w14:paraId="3236591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6A0537C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Участие в «Медиа азбуке "Мой край, мои таланты"» – викторине о Приморском крае.</w:t>
      </w:r>
    </w:p>
    <w:p w14:paraId="653A88E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11A26F5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21:20 – Провела «Огонёк </w:t>
      </w:r>
      <w:proofErr w:type="spellStart"/>
      <w:r>
        <w:rPr>
          <w:rFonts w:ascii="Times New Roman" w:eastAsia="Times New Roman" w:hAnsi="Times New Roman" w:cs="Times New Roman"/>
        </w:rPr>
        <w:t>оргпериода</w:t>
      </w:r>
      <w:proofErr w:type="spellEnd"/>
      <w:r>
        <w:rPr>
          <w:rFonts w:ascii="Times New Roman" w:eastAsia="Times New Roman" w:hAnsi="Times New Roman" w:cs="Times New Roman"/>
        </w:rPr>
        <w:t>» – подвели итоги первых дней.</w:t>
      </w:r>
    </w:p>
    <w:p w14:paraId="1F972924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05120234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26 июня (5-й день)</w:t>
      </w:r>
    </w:p>
    <w:p w14:paraId="1EEB3A3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41261C9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6E238BF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64BC9A8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32802DB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Игра «Снайпер» против 5-го отряда.</w:t>
      </w:r>
    </w:p>
    <w:p w14:paraId="7A67948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11:00 – Участие в кино-уроке «Мосты».</w:t>
      </w:r>
    </w:p>
    <w:p w14:paraId="72BB172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Мастер-класс по туризму.</w:t>
      </w:r>
    </w:p>
    <w:p w14:paraId="0E75027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39ECAFC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48212F2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Мастер-класс по вокалу.</w:t>
      </w:r>
    </w:p>
    <w:p w14:paraId="3C19CEC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451F185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Провела КТД «Фамильный герб»: дети рисовали гербы своих семей и рассказывали о них.</w:t>
      </w:r>
    </w:p>
    <w:p w14:paraId="54F680B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17:40 – Подготовка к устному журналу.</w:t>
      </w:r>
    </w:p>
    <w:p w14:paraId="0FB52A5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34267CD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19:30 – «Устный журнал»: наш отряд представил рассказ о певице </w:t>
      </w:r>
      <w:proofErr w:type="spellStart"/>
      <w:r>
        <w:rPr>
          <w:rFonts w:ascii="Times New Roman" w:eastAsia="Times New Roman" w:hAnsi="Times New Roman" w:cs="Times New Roman"/>
        </w:rPr>
        <w:t>Bearwolf</w:t>
      </w:r>
      <w:proofErr w:type="spellEnd"/>
      <w:r>
        <w:rPr>
          <w:rFonts w:ascii="Times New Roman" w:eastAsia="Times New Roman" w:hAnsi="Times New Roman" w:cs="Times New Roman"/>
        </w:rPr>
        <w:t>. Дети очень старались.</w:t>
      </w:r>
    </w:p>
    <w:p w14:paraId="438F014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603169E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21:20 – Подведение итогов дня с отрядом.</w:t>
      </w:r>
    </w:p>
    <w:p w14:paraId="62B85340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545EAF04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27 июня (6-й день)</w:t>
      </w:r>
    </w:p>
    <w:p w14:paraId="4F6D147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26B6847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43050A1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3361296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317D9FA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Мастер-класс по хореографии.</w:t>
      </w:r>
    </w:p>
    <w:p w14:paraId="3B6341C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Мастер-класс по плетению фенечек.</w:t>
      </w:r>
    </w:p>
    <w:p w14:paraId="69DE72C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Мастер-класс по туризму.</w:t>
      </w:r>
    </w:p>
    <w:p w14:paraId="15E5810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2093A96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5BD5E52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Подготовка к «Шумовому оркестру».</w:t>
      </w:r>
    </w:p>
    <w:p w14:paraId="37C4C6C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1309E62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«Город мастеров», приуроченный ко Дню молодёжи: вожатые проводили станции с заданиями, дети получали фишки. Я стояла на своей станции и давала детям творческие задания.</w:t>
      </w:r>
    </w:p>
    <w:p w14:paraId="7DCF52A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15A31E3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Тематический огонёк в отряде.</w:t>
      </w:r>
    </w:p>
    <w:p w14:paraId="2DCA474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441DEE0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4B40431A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B5B12C2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lastRenderedPageBreak/>
        <w:t>28 июня (7-й день)</w:t>
      </w:r>
    </w:p>
    <w:p w14:paraId="6FEBA64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3E56806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8:30 – Сдача постельного белья (организовала детей).</w:t>
      </w:r>
    </w:p>
    <w:p w14:paraId="1788D97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780A9EB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4A77A41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Подготовка к творческому фестивалю.</w:t>
      </w:r>
    </w:p>
    <w:p w14:paraId="6ADE65C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70F2C32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2C359CC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Провела упражнение «Аквариум»: дети рисовали рыбок и размещали на общем ватмане, символически показывая своё место в коллективе.</w:t>
      </w:r>
    </w:p>
    <w:p w14:paraId="1FCCC15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0D21AC7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Подготовка к «Шумовому оркестру».</w:t>
      </w:r>
    </w:p>
    <w:p w14:paraId="5FE1980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17:30 – Прогулка к морю.</w:t>
      </w:r>
    </w:p>
    <w:p w14:paraId="6C9360F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6CFB1A8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Конкурс «Шумовой оркестр»: наш отряд выступил с креативным номером на подручных материалах.</w:t>
      </w:r>
    </w:p>
    <w:p w14:paraId="7835753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35DDFC5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21:20 – Подведение итогов дня.</w:t>
      </w:r>
    </w:p>
    <w:p w14:paraId="20279012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28CEC7ED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29 июня (8-й день)</w:t>
      </w:r>
    </w:p>
    <w:p w14:paraId="1FD88A3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513B45E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69F4CA2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6EFB952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4495DD5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Игра «Снайпер» против 3-го отряда.</w:t>
      </w:r>
    </w:p>
    <w:p w14:paraId="445973A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Время настольных игр (помогала детям организовать досуг).</w:t>
      </w:r>
    </w:p>
    <w:p w14:paraId="36B5A83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Мастер-класс по туризму.</w:t>
      </w:r>
    </w:p>
    <w:p w14:paraId="7203908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0DCBCA7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5E22AE7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Подготовка к творческому фестивалю.</w:t>
      </w:r>
    </w:p>
    <w:p w14:paraId="738BDB6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576CE5E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Урок «Символы и ритуалы».</w:t>
      </w:r>
    </w:p>
    <w:p w14:paraId="07BC563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17:30 – Подготовка к творческому фестивалю.</w:t>
      </w:r>
    </w:p>
    <w:p w14:paraId="5F433AA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312E73A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«Меломан-шоу» – музыкальная викторина. Наш отряд активно угадывал песни.</w:t>
      </w:r>
    </w:p>
    <w:p w14:paraId="5E18D7F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21:00 – Второй ужин.</w:t>
      </w:r>
    </w:p>
    <w:p w14:paraId="7A210A72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609AA5B5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30 июня (9-й день)</w:t>
      </w:r>
    </w:p>
    <w:p w14:paraId="27D3F8F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0A03821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43A1613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211BB78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3F5B83A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Спортивные игры на улице.</w:t>
      </w:r>
    </w:p>
    <w:p w14:paraId="34D5F1C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0EA88EC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7379051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Мастер-класс по хореографии.</w:t>
      </w:r>
    </w:p>
    <w:p w14:paraId="04C5E73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37437C4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Подготовка к творческому фестивалю.</w:t>
      </w:r>
    </w:p>
    <w:p w14:paraId="33026C3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7EFEEA1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Открытие творческого фестиваля, конкурс кинофильмов.</w:t>
      </w:r>
    </w:p>
    <w:p w14:paraId="1468AD8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0ED6276E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48B36573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1 июля (10-й день)</w:t>
      </w:r>
    </w:p>
    <w:p w14:paraId="2547D95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506A0CB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0F778D9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787FDF6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5CA959F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Мастер-класс по актёрскому мастерству.</w:t>
      </w:r>
    </w:p>
    <w:p w14:paraId="67EC33F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Мастер-класс по рисованию.</w:t>
      </w:r>
    </w:p>
    <w:p w14:paraId="6B92542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Мастер-класс по вокалу.</w:t>
      </w:r>
    </w:p>
    <w:p w14:paraId="67B3830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6CB6B78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38AB85E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Подготовка к творческому фестивалю.</w:t>
      </w:r>
    </w:p>
    <w:p w14:paraId="273D542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76D11B9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Подготовка к творческому фестивалю.</w:t>
      </w:r>
    </w:p>
    <w:p w14:paraId="4F1CC3D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1D91709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Конкурс театральных постановок «Сказки народов России». Наш отряд показал якутскую сказку «Журавлиное перо». Обратились за помощью к старшей вожатой Галине Владимировне, чтобы мотивировать детей. В итоге выступили очень хорошо.</w:t>
      </w:r>
    </w:p>
    <w:p w14:paraId="6F99ED4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7F30D07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21:20 – Подведение итогов дня.</w:t>
      </w:r>
    </w:p>
    <w:p w14:paraId="0EBAB2C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2B689F9C" w14:textId="77777777" w:rsidR="00883564" w:rsidRDefault="008835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7BFE30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Итоговый период</w:t>
      </w:r>
    </w:p>
    <w:p w14:paraId="4776A9EA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2 июля (11-й день)</w:t>
      </w:r>
    </w:p>
    <w:p w14:paraId="2E614C5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65B9EF9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2929026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254D994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2CFF438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Кино-урок «Александр».</w:t>
      </w:r>
    </w:p>
    <w:p w14:paraId="57CDF44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Мастер-класс по туризму.</w:t>
      </w:r>
    </w:p>
    <w:p w14:paraId="1321DD2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Подготовка к операции «Спасибо».</w:t>
      </w:r>
    </w:p>
    <w:p w14:paraId="152EF1D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44FFE36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27C39F4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14:10 – Взвешивание детей (контрольный замер для отслеживания оздоровительного эффекта смены).</w:t>
      </w:r>
    </w:p>
    <w:p w14:paraId="16C2AE8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15:00 – Подготовка к творческому фестивалю.</w:t>
      </w:r>
    </w:p>
    <w:p w14:paraId="45AF3AC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6E6FB3A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17:55 – Репетиция танца на сцене.</w:t>
      </w:r>
    </w:p>
    <w:p w14:paraId="4E4CA83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18:30 – Ужин.</w:t>
      </w:r>
    </w:p>
    <w:p w14:paraId="6DDE6B5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Конкурс танцевальных номеров «Время танца». Наш отряд достойно выступил.</w:t>
      </w:r>
    </w:p>
    <w:p w14:paraId="08C90A9B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20:10 – Дискотека.</w:t>
      </w:r>
    </w:p>
    <w:p w14:paraId="23A884B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21:30 – Второй ужин.</w:t>
      </w:r>
    </w:p>
    <w:p w14:paraId="12F776D6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3A969EDF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3 июля (12-й день)</w:t>
      </w:r>
    </w:p>
    <w:p w14:paraId="3F59B48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6F6F0E2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127FFFF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538A4C2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Сбор «Поднять паруса».</w:t>
      </w:r>
    </w:p>
    <w:p w14:paraId="7B98C703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10:00 – Мастер-класс по хореографии. Подготовка к вокальному конкурсу.</w:t>
      </w:r>
    </w:p>
    <w:p w14:paraId="2F17C38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11:00 – Мастер-класс по туризму.</w:t>
      </w:r>
    </w:p>
    <w:p w14:paraId="3DB54BF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12:00 – Спортивные игры.</w:t>
      </w:r>
    </w:p>
    <w:p w14:paraId="6F2F28F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7F43E32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6A6E0B09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15:00 – Провела анализ смены: задавала каждому ребёнку вопросы о впечатлениях, раздала итоговые анкеты.</w:t>
      </w:r>
    </w:p>
    <w:p w14:paraId="1AAA373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16:00 – Полдник.</w:t>
      </w:r>
    </w:p>
    <w:p w14:paraId="0F14A50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Прогулка к морю (отменилась из-за дождя, провели время в корпусе).</w:t>
      </w:r>
    </w:p>
    <w:p w14:paraId="260CB16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17:30 – Провела упражнение «Пожелания»: дети и вожатые писали друг другу пожелания на листах, прикреплённых на спину.</w:t>
      </w:r>
    </w:p>
    <w:p w14:paraId="4FFF63E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Ужин.</w:t>
      </w:r>
    </w:p>
    <w:p w14:paraId="13A9B0A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19:30 – Вокальный конкурс.</w:t>
      </w:r>
    </w:p>
    <w:p w14:paraId="6FEAAE9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21:00 – Второй ужин.</w:t>
      </w:r>
    </w:p>
    <w:p w14:paraId="1937B77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21:20 – Провела итоговый огонёк: башня воспоминаний (каждый говорил о запомнившемся моменте) и башня благодарности (слова извинений и благодарности). Несколько детей расплакались, я тоже </w:t>
      </w:r>
      <w:proofErr w:type="spellStart"/>
      <w:r>
        <w:rPr>
          <w:rFonts w:ascii="Times New Roman" w:eastAsia="Times New Roman" w:hAnsi="Times New Roman" w:cs="Times New Roman"/>
        </w:rPr>
        <w:t>расстрогалась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986DC8D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15C7D229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4 июля (13-й день)</w:t>
      </w:r>
    </w:p>
    <w:p w14:paraId="2DD6269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7:45 – Подъём.</w:t>
      </w:r>
    </w:p>
    <w:p w14:paraId="0B9260F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8:25 – Зарядка.</w:t>
      </w:r>
    </w:p>
    <w:p w14:paraId="099DD658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0734AAD0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9:35 – Подготовка к операции «Спасибо» (ребята доделывали открытки для персонала).</w:t>
      </w:r>
    </w:p>
    <w:p w14:paraId="0A89B3EC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10:30 – Сбор «Поднять паруса».</w:t>
      </w:r>
    </w:p>
    <w:p w14:paraId="5FC82DB7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12:30 – Операция «Нас здесь не было» (субботник): вместе с детьми убирали территорию и корпуса.</w:t>
      </w:r>
    </w:p>
    <w:p w14:paraId="1D8E9C2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Обед.</w:t>
      </w:r>
    </w:p>
    <w:p w14:paraId="030A23E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Адмиральский час.</w:t>
      </w:r>
    </w:p>
    <w:p w14:paraId="370FCED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15:10 – Операция «Спасибо»: торжественно вручили открытки поварам, врачам, охране, уборщицам, боцману и старшим вожатым.</w:t>
      </w:r>
    </w:p>
    <w:p w14:paraId="747F3FA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16:30 – Линейка закрытия смены. Подведение итогов, награждение.</w:t>
      </w:r>
    </w:p>
    <w:p w14:paraId="50BB2026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18:30 – Ужин.</w:t>
      </w:r>
    </w:p>
    <w:p w14:paraId="35CD2A2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 – Гала-концерт, закрытие творческого фестиваля.</w:t>
      </w:r>
    </w:p>
    <w:p w14:paraId="1AD6AD34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20:10 – Дискотека.</w:t>
      </w:r>
    </w:p>
    <w:p w14:paraId="38BF5C9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22:00 – Второй ужин.</w:t>
      </w:r>
    </w:p>
    <w:p w14:paraId="2050B9C5" w14:textId="77777777" w:rsidR="00883564" w:rsidRDefault="00C24BC5" w:rsidP="003D41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22:30 – Отбой.</w:t>
      </w:r>
    </w:p>
    <w:p w14:paraId="53F38006" w14:textId="77777777" w:rsidR="00883564" w:rsidRPr="00586186" w:rsidRDefault="00C24BC5" w:rsidP="003D41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186">
        <w:rPr>
          <w:rFonts w:ascii="Times New Roman" w:eastAsia="Times New Roman" w:hAnsi="Times New Roman" w:cs="Times New Roman"/>
          <w:color w:val="000000" w:themeColor="text1"/>
        </w:rPr>
        <w:t>5 июля (14-й день)</w:t>
      </w:r>
    </w:p>
    <w:p w14:paraId="3F834EA1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8:30 – Подъём (последний день, без зарядки).</w:t>
      </w:r>
    </w:p>
    <w:p w14:paraId="2B6C5845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Завтрак.</w:t>
      </w:r>
    </w:p>
    <w:p w14:paraId="76832A7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9:30 – Уборка комнат, сбор вещей.</w:t>
      </w:r>
    </w:p>
    <w:p w14:paraId="21017B3D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10:00 – Сдача постельного белья. Помогала детям организовать вещи, проверяла, чтобы ничего не забыли.</w:t>
      </w:r>
    </w:p>
    <w:p w14:paraId="50E1A2CF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13:00 – Обед (для оставшихся детей).</w:t>
      </w:r>
    </w:p>
    <w:p w14:paraId="7B2FBC42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13:30 – Приём корпуса по чистоте: вместе с напарником сдали корпус администрации.</w:t>
      </w:r>
    </w:p>
    <w:p w14:paraId="715620BE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14:00 – Переводили оставшихся детей в другой корпус, так как наш закрывался.</w:t>
      </w:r>
    </w:p>
    <w:p w14:paraId="1033011A" w14:textId="77777777" w:rsidR="00883564" w:rsidRDefault="00C24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9:00 – 16:00 – Детей постепенно забирали родители. Прощались с каждым ребёнком, некоторые плакали. Я чувствовала огромную усталость, но вместе с тем гордость за проделанную работу и благодарность детям за эту смену.</w:t>
      </w:r>
    </w:p>
    <w:sectPr w:rsidR="00883564">
      <w:headerReference w:type="default" r:id="rId13"/>
      <w:pgSz w:w="11906" w:h="16838"/>
      <w:pgMar w:top="1134" w:right="567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0B0A6" w14:textId="77777777" w:rsidR="00395518" w:rsidRDefault="00395518">
      <w:pPr>
        <w:spacing w:after="0" w:line="240" w:lineRule="auto"/>
      </w:pPr>
      <w:r>
        <w:separator/>
      </w:r>
    </w:p>
  </w:endnote>
  <w:endnote w:type="continuationSeparator" w:id="0">
    <w:p w14:paraId="31A266CE" w14:textId="77777777" w:rsidR="00395518" w:rsidRDefault="0039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29C3BDA-8272-4ED2-81BD-F909BC6D0313}"/>
    <w:embedItalic r:id="rId2" w:fontKey="{7D62161B-139B-40B4-8B02-F265B3114A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F0CDFBB-E1AA-4CE5-B8A9-203B8E1C98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1AFE89F2-75B5-4D1B-A4B2-335D35E3A8F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5" w:fontKey="{ED28A50B-E439-42A4-85AF-51EF7AA3F2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31ADBB2-9F99-4363-B918-A2BB42AF9AFD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7" w:fontKey="{24563F2F-6D2E-4F14-84A8-D0492BFCD6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287D" w14:textId="77777777" w:rsidR="00395518" w:rsidRDefault="00395518">
      <w:pPr>
        <w:spacing w:after="0" w:line="240" w:lineRule="auto"/>
      </w:pPr>
      <w:r>
        <w:separator/>
      </w:r>
    </w:p>
  </w:footnote>
  <w:footnote w:type="continuationSeparator" w:id="0">
    <w:p w14:paraId="4CA7048B" w14:textId="77777777" w:rsidR="00395518" w:rsidRDefault="0039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49DD" w14:textId="77777777" w:rsidR="00C24BC5" w:rsidRDefault="00C24B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D4118">
      <w:rPr>
        <w:noProof/>
        <w:color w:val="000000"/>
      </w:rPr>
      <w:t>21</w:t>
    </w:r>
    <w:r>
      <w:rPr>
        <w:color w:val="000000"/>
      </w:rPr>
      <w:fldChar w:fldCharType="end"/>
    </w:r>
  </w:p>
  <w:p w14:paraId="4B8C8B5C" w14:textId="77777777" w:rsidR="00C24BC5" w:rsidRDefault="00C24B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815"/>
    <w:multiLevelType w:val="multilevel"/>
    <w:tmpl w:val="E98C24D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7E27C86"/>
    <w:multiLevelType w:val="multilevel"/>
    <w:tmpl w:val="CCB85C3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683431767">
    <w:abstractNumId w:val="0"/>
  </w:num>
  <w:num w:numId="2" w16cid:durableId="791510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64"/>
    <w:rsid w:val="00076579"/>
    <w:rsid w:val="00395518"/>
    <w:rsid w:val="003D4118"/>
    <w:rsid w:val="00586186"/>
    <w:rsid w:val="00685756"/>
    <w:rsid w:val="00870A4C"/>
    <w:rsid w:val="00883564"/>
    <w:rsid w:val="00997CD2"/>
    <w:rsid w:val="00AF5AAF"/>
    <w:rsid w:val="00AF7506"/>
    <w:rsid w:val="00C24BC5"/>
    <w:rsid w:val="00D21030"/>
    <w:rsid w:val="00E3192F"/>
    <w:rsid w:val="00EE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2DEE"/>
  <w15:docId w15:val="{DA5D7A4F-4207-4472-97DC-1AA90E3E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97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CD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85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85756"/>
  </w:style>
  <w:style w:type="paragraph" w:styleId="ac">
    <w:name w:val="footer"/>
    <w:basedOn w:val="a"/>
    <w:link w:val="ad"/>
    <w:uiPriority w:val="99"/>
    <w:unhideWhenUsed/>
    <w:rsid w:val="00685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85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35</Pages>
  <Words>7627</Words>
  <Characters>43480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Daria P</cp:lastModifiedBy>
  <cp:revision>9</cp:revision>
  <cp:lastPrinted>2026-07-16T22:58:00Z</cp:lastPrinted>
  <dcterms:created xsi:type="dcterms:W3CDTF">2026-07-07T14:49:00Z</dcterms:created>
  <dcterms:modified xsi:type="dcterms:W3CDTF">2026-07-19T04:40:00Z</dcterms:modified>
</cp:coreProperties>
</file>