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eastAsia="Calibri"/>
          <w:sz w:val="24"/>
          <w:szCs w:val="20"/>
        </w:rPr>
      </w:pPr>
      <w:r>
        <w:rPr>
          <w:rFonts w:eastAsia="Calibri"/>
          <w:sz w:val="24"/>
          <w:szCs w:val="20"/>
        </w:rPr>
        <w:t>МИНИСТЕРСТВО НАУКИ И ВЫСШЕГО ОБРАЗОВАНИЯ РФ</w:t>
      </w:r>
    </w:p>
    <w:p>
      <w:pPr>
        <w:pStyle w:val="Normal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eastAsia="Calibri"/>
          <w:sz w:val="24"/>
          <w:szCs w:val="20"/>
        </w:rPr>
      </w:pPr>
      <w:r>
        <w:rPr>
          <w:rFonts w:eastAsia="Calibri"/>
          <w:sz w:val="24"/>
          <w:szCs w:val="20"/>
        </w:rPr>
        <w:t>ВЛАДИВОСТОКСКИЙ ГОСУДАРСТВЕННЫЙ УНИВЕРСИТЕТ</w:t>
      </w:r>
    </w:p>
    <w:p>
      <w:pPr>
        <w:pStyle w:val="Normal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eastAsia="Calibri"/>
          <w:sz w:val="24"/>
          <w:szCs w:val="20"/>
        </w:rPr>
      </w:pPr>
      <w:r>
        <w:rPr>
          <w:rFonts w:eastAsia="Calibri"/>
          <w:sz w:val="24"/>
          <w:szCs w:val="20"/>
        </w:rPr>
        <w:t>ИНСТИТУТ ИНФОРМАЦИОННЫХ ТЕХНОЛОГИЙ И АНАЛИЗА ДАННЫХ</w:t>
      </w:r>
    </w:p>
    <w:p>
      <w:pPr>
        <w:pStyle w:val="Normal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eastAsia="Calibri"/>
          <w:sz w:val="24"/>
          <w:szCs w:val="20"/>
        </w:rPr>
      </w:pPr>
      <w:r>
        <w:rPr>
          <w:rFonts w:eastAsia="Calibri"/>
          <w:sz w:val="24"/>
          <w:szCs w:val="20"/>
        </w:rPr>
        <w:t>КАФЕДРА ИНФОРМАЦИОННЫХ ТЕХНОЛОГИЙ И СИСТЕМ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center"/>
        <w:rPr>
          <w:rFonts w:ascii="Times New Roman" w:hAnsi="Times New Roman" w:eastAsia="Calibri"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center"/>
        <w:rPr>
          <w:rFonts w:ascii="Times New Roman" w:hAnsi="Times New Roman" w:eastAsia="Calibri"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</w:rPr>
        <w:t>З А Д А Н И Е</w:t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9"/>
        </w:tabs>
        <w:bidi w:val="0"/>
        <w:spacing w:lineRule="auto" w:line="360" w:before="0" w:after="0"/>
        <w:ind w:hanging="0" w:start="0" w:end="0"/>
        <w:jc w:val="center"/>
        <w:outlineLvl w:val="3"/>
        <w:rPr>
          <w:rFonts w:ascii="Times New Roman" w:hAnsi="Times New Roman" w:eastAsia="Times New Roman" w:cs="Times New Roman"/>
          <w:b/>
          <w:bCs/>
          <w:sz w:val="22"/>
          <w:szCs w:val="22"/>
          <w:lang w:val="ru-RU" w:eastAsia="ru-RU"/>
        </w:rPr>
      </w:pPr>
      <w:r>
        <w:rPr>
          <w:rFonts w:eastAsia="Times New Roman" w:cs="Times New Roman"/>
          <w:b/>
          <w:bCs/>
          <w:sz w:val="22"/>
          <w:szCs w:val="22"/>
          <w:lang w:val="ru-RU" w:eastAsia="ru-RU"/>
        </w:rPr>
        <w:t>НА УЧЕБНУЮ ОЗНАКОМИТЕЛЬНУЮ ПРАКТИКУ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Студенту </w:t>
      </w:r>
      <w:r>
        <w:rPr>
          <w:rFonts w:eastAsia="Calibri" w:cs="Times New Roman"/>
          <w:i w:val="false"/>
          <w:iCs w:val="false"/>
          <w:sz w:val="24"/>
          <w:szCs w:val="24"/>
          <w:u w:val="single"/>
        </w:rPr>
        <w:t xml:space="preserve">гр.  БИК-24-ИВ2 Фаткуллину Дмитрию Романовичу 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1. Тематика работы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u w:val="single"/>
        </w:rPr>
        <w:t xml:space="preserve"> Анализ, Синтез и конструирование инфокоммуникационных устройств                         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Направлен для прохождения практики приказом по университету №_______________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2. </w:t>
      </w:r>
      <w:r>
        <w:rPr>
          <w:rFonts w:eastAsia="Calibri" w:cs="Times New Roman"/>
          <w:b/>
          <w:bCs/>
          <w:sz w:val="24"/>
          <w:szCs w:val="24"/>
        </w:rPr>
        <w:t>Срок сдачи работы</w:t>
      </w:r>
      <w:r>
        <w:rPr>
          <w:rFonts w:eastAsia="Calibri" w:cs="Times New Roman"/>
          <w:b/>
          <w:bCs/>
          <w:sz w:val="24"/>
          <w:szCs w:val="24"/>
          <w:u w:val="single"/>
        </w:rPr>
        <w:t xml:space="preserve">  </w:t>
      </w:r>
      <w:r>
        <w:rPr>
          <w:rFonts w:eastAsia="Calibri" w:cs="Times New Roman"/>
          <w:b w:val="false"/>
          <w:bCs w:val="false"/>
          <w:sz w:val="24"/>
          <w:szCs w:val="24"/>
          <w:u w:val="single"/>
        </w:rPr>
        <w:t>1</w:t>
      </w:r>
      <w:r>
        <w:rPr>
          <w:rFonts w:eastAsia="Calibri" w:cs="Times New Roman"/>
          <w:sz w:val="24"/>
          <w:szCs w:val="24"/>
          <w:u w:val="single"/>
          <w:lang w:val="ru-RU"/>
        </w:rPr>
        <w:t xml:space="preserve">5.7.2026 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3. Техническое задание к работе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firstLine="709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3.1. Цель знакомство с основами будущей профессиональной деятельности; закрепление знаний и умений, полученных в процессе теоретического обучения; приобретение опыта пр  борудованием и инструментами.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firstLine="709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3.2. Технические требования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firstLine="709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Учебный стенд </w:t>
      </w:r>
      <w:r>
        <w:rPr>
          <w:rFonts w:eastAsia="Calibri" w:cs="Times New Roman"/>
          <w:sz w:val="24"/>
          <w:szCs w:val="24"/>
          <w:lang w:val="en-US"/>
        </w:rPr>
        <w:t>NI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lang w:val="en-US"/>
        </w:rPr>
        <w:t>Elvis II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lang w:val="en-US"/>
        </w:rPr>
        <w:t>Emona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lang w:val="en-US"/>
        </w:rPr>
        <w:t>DATEx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eastAsia="Calibri" w:cs="Times New Roman"/>
          <w:sz w:val="24"/>
          <w:szCs w:val="24"/>
          <w:lang w:val="en-US"/>
        </w:rPr>
        <w:t>NI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lang w:val="en-US"/>
        </w:rPr>
        <w:t>Multisim</w:t>
      </w:r>
      <w:r>
        <w:rPr>
          <w:rFonts w:eastAsia="Calibri" w:cs="Times New Roman"/>
          <w:sz w:val="24"/>
          <w:szCs w:val="24"/>
        </w:rPr>
        <w:t xml:space="preserve">, </w:t>
      </w:r>
      <w:r>
        <w:rPr>
          <w:rFonts w:eastAsia="Calibri" w:cs="Times New Roman"/>
          <w:sz w:val="24"/>
          <w:szCs w:val="24"/>
          <w:lang w:val="en-US"/>
        </w:rPr>
        <w:t>NI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lang w:val="en-US"/>
        </w:rPr>
        <w:t>LabView</w:t>
      </w:r>
      <w:r>
        <w:rPr>
          <w:rFonts w:eastAsia="Calibri" w:cs="Times New Roman"/>
          <w:sz w:val="24"/>
          <w:szCs w:val="24"/>
        </w:rPr>
        <w:t>, паяльные станции, вспомогательные инструменты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4. Содержание</w:t>
        <w:br/>
      </w:r>
      <w:r>
        <w:rPr>
          <w:rFonts w:eastAsia="Calibri" w:cs="Times New Roman"/>
          <w:b w:val="false"/>
          <w:bCs w:val="false"/>
          <w:sz w:val="24"/>
          <w:szCs w:val="24"/>
        </w:rPr>
        <w:t>Введение</w:t>
      </w:r>
      <w:r>
        <w:rPr>
          <w:rFonts w:eastAsia="Calibri" w:cs="Times New Roman"/>
          <w:b/>
          <w:sz w:val="24"/>
          <w:szCs w:val="24"/>
        </w:rPr>
        <w:br/>
      </w:r>
      <w:r>
        <w:rPr>
          <w:rFonts w:eastAsia="Calibri" w:cs="Times New Roman"/>
          <w:b w:val="false"/>
          <w:bCs w:val="false"/>
          <w:sz w:val="24"/>
          <w:szCs w:val="24"/>
        </w:rPr>
        <w:t>1. Описание программно-аппаратного обеспечения учебной практики</w:t>
        <w:br/>
        <w:t>2. Выполнение заданий NI ELVIS II Emona DATEx</w:t>
        <w:br/>
        <w:tab/>
        <w:t>2.1 Исследование модулей Speech, Amplifier, Adder и Phase Shifter</w:t>
        <w:br/>
        <w:tab/>
        <w:t>2.2 Изучение характеристик электрических сигналов и исследование модулей Adder и Phase Shifter</w:t>
        <w:br/>
        <w:tab/>
        <w:t>2.3 Исследование АМ-сигналов с полной и подавленной несущей</w:t>
        <w:br/>
        <w:t>3. Выполнение заданий NI LabVIEW</w:t>
        <w:br/>
        <w:tab/>
        <w:t>3.1 Изучение интерфейса и основных средств разработки виртуальных приборов в NI LabVIEW</w:t>
        <w:br/>
        <w:tab/>
        <w:t>3.2 Выполнение практических заданий с использованием циклов, структур, массивов, графиков и средств обработки данных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sz w:val="24"/>
          <w:szCs w:val="24"/>
        </w:rPr>
      </w:pPr>
      <w:r>
        <w:rPr>
          <w:rFonts w:eastAsia="Calibri" w:cs="Times New Roman"/>
          <w:b w:val="false"/>
          <w:bCs w:val="false"/>
          <w:sz w:val="24"/>
          <w:szCs w:val="24"/>
        </w:rPr>
        <w:t>4. Выполнение заданий по электромонтажным работам</w:t>
        <w:br/>
        <w:tab/>
        <w:t>4.1 Соединение проводов, изготовление и проверка патч-корда из кабеля витой пары</w:t>
        <w:br/>
        <w:t>5. Выполнение заданий с использованием паяльного оборудования и вспомогательных инструментов</w:t>
        <w:br/>
        <w:tab/>
        <w:t>5.1 Сборка и проверка радиоэлектронного устройства — радиоприёмника</w:t>
        <w:br/>
        <w:t>Заключение</w:t>
        <w:br/>
      </w:r>
      <w:r>
        <w:rPr>
          <w:rFonts w:eastAsia="Calibri" w:cs="Times New Roman"/>
          <w:b w:val="false"/>
          <w:bCs w:val="false"/>
          <w:sz w:val="24"/>
          <w:szCs w:val="24"/>
        </w:rPr>
        <w:t xml:space="preserve">Список использованных источников 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firstLine="709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Дата выдачи задания “</w:t>
      </w:r>
      <w:r>
        <w:rPr>
          <w:rFonts w:eastAsia="Calibri" w:cs="Times New Roman"/>
          <w:sz w:val="24"/>
          <w:szCs w:val="24"/>
          <w:u w:val="single"/>
        </w:rPr>
        <w:t>11</w:t>
      </w:r>
      <w:r>
        <w:rPr>
          <w:rFonts w:eastAsia="Calibri" w:cs="Times New Roman"/>
          <w:sz w:val="24"/>
          <w:szCs w:val="24"/>
        </w:rPr>
        <w:t xml:space="preserve">” </w:t>
      </w:r>
      <w:r>
        <w:rPr>
          <w:rFonts w:eastAsia="Calibri" w:cs="Times New Roman"/>
          <w:sz w:val="24"/>
          <w:szCs w:val="24"/>
          <w:u w:val="single"/>
        </w:rPr>
        <w:t>июня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u w:val="single"/>
        </w:rPr>
        <w:t>2026</w:t>
      </w:r>
      <w:r>
        <w:rPr>
          <w:rFonts w:eastAsia="Calibri" w:cs="Times New Roman"/>
          <w:sz w:val="24"/>
          <w:szCs w:val="24"/>
        </w:rPr>
        <w:t xml:space="preserve"> г.</w:t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firstLine="709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tabs>
          <w:tab w:val="clear" w:pos="709"/>
        </w:tabs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Руководитель от образовательной организации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Доцент каф. ИТС, к.ф.-м.н.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u w:val="single"/>
        </w:rPr>
        <w:t xml:space="preserve">   </w:t>
      </w:r>
      <w:r>
        <w:rPr>
          <w:rFonts w:eastAsia="Calibri" w:cs="Times New Roman"/>
          <w:sz w:val="24"/>
          <w:szCs w:val="24"/>
          <w:u w:val="single"/>
        </w:rPr>
        <w:t xml:space="preserve">Белоус И.А.                </w:t>
      </w:r>
      <w:r>
        <w:rPr>
          <w:rFonts w:eastAsia="Calibri" w:cs="Times New Roman"/>
          <w:sz w:val="24"/>
          <w:szCs w:val="24"/>
          <w:u w:val="none"/>
        </w:rPr>
        <w:t xml:space="preserve">                                                                                       </w:t>
      </w:r>
      <w:r>
        <w:rPr>
          <w:rFonts w:eastAsia="Calibri" w:cs="Times New Roman"/>
          <w:sz w:val="24"/>
          <w:szCs w:val="24"/>
          <w:u w:val="single"/>
        </w:rPr>
        <w:t xml:space="preserve">                                 </w:t>
      </w:r>
      <w:r>
        <w:rPr>
          <w:rFonts w:eastAsia="Calibri" w:cs="Times New Roman"/>
          <w:sz w:val="24"/>
          <w:szCs w:val="24"/>
          <w:u w:val="none"/>
        </w:rPr>
        <w:t xml:space="preserve"> 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firstLine="709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ab/>
        <w:tab/>
        <w:tab/>
        <w:tab/>
        <w:tab/>
        <w:t xml:space="preserve">       </w:t>
        <w:tab/>
        <w:tab/>
        <w:tab/>
        <w:t xml:space="preserve"> </w:t>
        <w:tab/>
        <w:t xml:space="preserve">                       </w:t>
        <w:tab/>
        <w:t xml:space="preserve"> </w:t>
      </w:r>
      <w:r>
        <w:rPr>
          <w:rFonts w:eastAsia="Calibri" w:cs="Times New Roman"/>
          <w:sz w:val="24"/>
          <w:szCs w:val="24"/>
          <w:vertAlign w:val="superscript"/>
        </w:rPr>
        <w:t>(подпись)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start"/>
        <w:rPr>
          <w:rFonts w:eastAsia="Calibri" w:cs="Times New Roman"/>
        </w:rPr>
      </w:pPr>
      <w:r>
        <w:rPr>
          <w:rFonts w:eastAsia="Calibri" w:cs="Times New Roman"/>
          <w:sz w:val="24"/>
          <w:szCs w:val="24"/>
        </w:rPr>
        <w:t>Студент гр. БИК-2</w:t>
      </w:r>
      <w:r>
        <w:rPr>
          <w:rFonts w:eastAsia="Calibri" w:cs="Times New Roman"/>
          <w:sz w:val="24"/>
          <w:szCs w:val="24"/>
          <w:lang w:val="en-US"/>
        </w:rPr>
        <w:t>4</w:t>
      </w:r>
      <w:r>
        <w:rPr>
          <w:rFonts w:eastAsia="Calibri" w:cs="Times New Roman"/>
          <w:sz w:val="24"/>
          <w:szCs w:val="24"/>
          <w:lang w:val="ru-RU"/>
        </w:rPr>
        <w:t>-ИВ2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u w:val="single"/>
        </w:rPr>
        <w:t xml:space="preserve">  </w:t>
      </w:r>
      <w:r>
        <w:rPr>
          <w:rFonts w:eastAsia="Calibri" w:cs="Times New Roman"/>
          <w:sz w:val="24"/>
          <w:szCs w:val="24"/>
          <w:u w:val="single"/>
        </w:rPr>
        <w:t xml:space="preserve">Фаткуллин Д. Р.            </w:t>
      </w:r>
      <w:r>
        <w:rPr>
          <w:rFonts w:eastAsia="Calibri" w:cs="Times New Roman"/>
          <w:sz w:val="24"/>
          <w:szCs w:val="24"/>
          <w:u w:val="none"/>
        </w:rPr>
        <w:t xml:space="preserve">                                                                                      </w:t>
      </w:r>
      <w:r>
        <w:rPr>
          <w:rFonts w:eastAsia="Calibri" w:cs="Times New Roman"/>
          <w:sz w:val="24"/>
          <w:szCs w:val="24"/>
          <w:u w:val="single"/>
        </w:rPr>
        <w:t xml:space="preserve">                                 </w:t>
      </w:r>
      <w:r>
        <w:rPr>
          <w:rFonts w:eastAsia="Calibri" w:cs="Times New Roman"/>
          <w:sz w:val="24"/>
          <w:szCs w:val="24"/>
          <w:u w:val="none"/>
        </w:rPr>
        <w:t xml:space="preserve"> </w:t>
      </w:r>
    </w:p>
    <w:p>
      <w:pPr>
        <w:pStyle w:val="Normal"/>
        <w:tabs>
          <w:tab w:val="clear" w:pos="709"/>
        </w:tabs>
        <w:bidi w:val="0"/>
        <w:spacing w:lineRule="auto" w:line="360" w:before="0" w:after="0"/>
        <w:ind w:firstLine="709" w:start="0" w:end="0"/>
        <w:jc w:val="start"/>
        <w:rPr>
          <w:rFonts w:ascii="Times New Roman" w:hAnsi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u w:val="none"/>
        </w:rPr>
        <w:t xml:space="preserve">  </w:t>
      </w:r>
      <w:r>
        <w:rPr>
          <w:rFonts w:eastAsia="Calibri" w:cs="Times New Roman"/>
          <w:sz w:val="24"/>
          <w:szCs w:val="24"/>
          <w:u w:val="none"/>
        </w:rPr>
        <w:tab/>
        <w:tab/>
        <w:tab/>
        <w:tab/>
        <w:tab/>
        <w:t xml:space="preserve">       </w:t>
        <w:tab/>
        <w:tab/>
        <w:tab/>
        <w:t xml:space="preserve"> </w:t>
        <w:tab/>
        <w:tab/>
        <w:t xml:space="preserve">             </w:t>
      </w:r>
      <w:r>
        <w:rPr>
          <w:rFonts w:eastAsia="Calibri" w:cs="Times New Roman"/>
          <w:sz w:val="24"/>
          <w:szCs w:val="24"/>
          <w:u w:val="none"/>
          <w:vertAlign w:val="superscript"/>
        </w:rPr>
        <w:t>(подпись)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LibreOffice/25.8.7.3$Windows_X86_64 LibreOffice_project/30742500f2d3eb4366ac312fa33d3dcabdb3eba5</Application>
  <AppVersion>15.0000</AppVersion>
  <Pages>1</Pages>
  <Words>245</Words>
  <Characters>1709</Characters>
  <CharactersWithSpaces>2323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2026-07-13T16:53:35Z</dcterms:created>
  <dc:creator/>
  <dc:description/>
  <dc:language>ru-RU</dc:language>
  <cp:lastModifiedBy/>
  <cp:lastPrinted>2026-07-14T14:07:30Z</cp:lastPrinted>
  <dcterms:modified xsi:type="dcterms:W3CDTF">2026-07-14T14:45:13Z</dcterms:modified>
  <cp:revision>3</cp:revision>
  <dc:subject/>
  <dc:title/>
</cp:coreProperties>
</file>