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CFF6C" w14:textId="77777777" w:rsidR="00843572" w:rsidRDefault="00CB2D38">
      <w:pPr>
        <w:widowControl w:val="0"/>
        <w:autoSpaceDE w:val="0"/>
        <w:autoSpaceDN w:val="0"/>
        <w:adjustRightInd w:val="0"/>
        <w:spacing w:before="200" w:line="276" w:lineRule="auto"/>
        <w:jc w:val="center"/>
        <w:rPr>
          <w:rFonts w:ascii="Times New Roman CYR" w:hAnsi="Times New Roman CYR" w:cs="Times New Roman CYR"/>
          <w:caps/>
          <w:szCs w:val="24"/>
          <w:lang w:val="ru-RU"/>
        </w:rPr>
      </w:pPr>
      <w:r>
        <w:rPr>
          <w:rFonts w:ascii="Times New Roman CYR" w:hAnsi="Times New Roman CYR" w:cs="Times New Roman CYR"/>
          <w:szCs w:val="24"/>
          <w:lang w:val="ru-RU"/>
        </w:rPr>
        <w:t>МИНИСТЕРСТВО НАУКИ И ВЫСШЕГО ОБРАЗОВАНИЯ И РОССИЙСКОЙ ФЕДЕРАЦИИ</w:t>
      </w:r>
    </w:p>
    <w:p w14:paraId="038FAE8D" w14:textId="77777777" w:rsidR="00843572" w:rsidRDefault="00CB2D38">
      <w:pPr>
        <w:widowControl w:val="0"/>
        <w:autoSpaceDE w:val="0"/>
        <w:autoSpaceDN w:val="0"/>
        <w:adjustRightInd w:val="0"/>
        <w:spacing w:before="200" w:line="276" w:lineRule="auto"/>
        <w:jc w:val="center"/>
        <w:rPr>
          <w:rFonts w:ascii="Times New Roman CYR" w:hAnsi="Times New Roman CYR" w:cs="Times New Roman CYR"/>
          <w:caps/>
          <w:szCs w:val="24"/>
          <w:lang w:val="ru-RU"/>
        </w:rPr>
      </w:pPr>
      <w:r>
        <w:rPr>
          <w:rFonts w:ascii="Times New Roman CYR" w:hAnsi="Times New Roman CYR" w:cs="Times New Roman CYR"/>
          <w:szCs w:val="24"/>
          <w:lang w:val="ru-RU"/>
        </w:rPr>
        <w:t>ВЛАДИВОСТОКСКИЙ ГОСУДАРСТВЕННЫЙ УНИВЕРСИТЕТ</w:t>
      </w:r>
    </w:p>
    <w:p w14:paraId="3A28024F" w14:textId="77777777" w:rsidR="00843572" w:rsidRDefault="00CB2D38">
      <w:pPr>
        <w:widowControl w:val="0"/>
        <w:autoSpaceDE w:val="0"/>
        <w:autoSpaceDN w:val="0"/>
        <w:adjustRightInd w:val="0"/>
        <w:spacing w:before="200" w:line="276" w:lineRule="auto"/>
        <w:jc w:val="center"/>
        <w:rPr>
          <w:rFonts w:ascii="Times New Roman CYR" w:hAnsi="Times New Roman CYR" w:cs="Times New Roman CYR"/>
          <w:caps/>
          <w:szCs w:val="24"/>
          <w:lang w:val="ru-RU"/>
        </w:rPr>
      </w:pPr>
      <w:r>
        <w:rPr>
          <w:rFonts w:ascii="Times New Roman CYR" w:hAnsi="Times New Roman CYR" w:cs="Times New Roman CYR"/>
          <w:szCs w:val="24"/>
          <w:lang w:val="ru-RU"/>
        </w:rPr>
        <w:t>ИНСТИТУТ ФИЗИЧЕСКОЙ КУЛЬТУРЫ И СПОРТА</w:t>
      </w:r>
    </w:p>
    <w:p w14:paraId="2BED552F" w14:textId="77777777" w:rsidR="00843572" w:rsidRDefault="00CB2D38">
      <w:pPr>
        <w:widowControl w:val="0"/>
        <w:autoSpaceDE w:val="0"/>
        <w:autoSpaceDN w:val="0"/>
        <w:adjustRightInd w:val="0"/>
        <w:spacing w:before="120" w:after="0" w:line="276" w:lineRule="auto"/>
        <w:jc w:val="center"/>
        <w:rPr>
          <w:rFonts w:ascii="Times New Roman CYR" w:hAnsi="Times New Roman CYR" w:cs="Times New Roman CYR"/>
          <w:caps/>
          <w:szCs w:val="24"/>
          <w:lang w:val="ru-RU"/>
        </w:rPr>
      </w:pPr>
      <w:r>
        <w:rPr>
          <w:rFonts w:ascii="Times New Roman CYR" w:hAnsi="Times New Roman CYR" w:cs="Times New Roman CYR"/>
          <w:caps/>
          <w:szCs w:val="24"/>
          <w:lang w:val="ru-RU"/>
        </w:rPr>
        <w:t>КАФЕДРА МЕДИКО-БИОЛОГИЧЕСКИХ ДИСЦИПЛИН</w:t>
      </w:r>
    </w:p>
    <w:p w14:paraId="4AE9C6AA" w14:textId="77777777" w:rsidR="00843572" w:rsidRDefault="00843572">
      <w:pPr>
        <w:widowControl w:val="0"/>
        <w:autoSpaceDE w:val="0"/>
        <w:autoSpaceDN w:val="0"/>
        <w:adjustRightInd w:val="0"/>
        <w:spacing w:before="120" w:after="0" w:line="276" w:lineRule="auto"/>
        <w:jc w:val="center"/>
        <w:rPr>
          <w:caps/>
          <w:szCs w:val="24"/>
          <w:lang w:val="ru-RU"/>
        </w:rPr>
      </w:pPr>
    </w:p>
    <w:p w14:paraId="05773264" w14:textId="77777777" w:rsidR="00843572" w:rsidRDefault="00843572">
      <w:pPr>
        <w:widowControl w:val="0"/>
        <w:autoSpaceDE w:val="0"/>
        <w:autoSpaceDN w:val="0"/>
        <w:adjustRightInd w:val="0"/>
        <w:spacing w:before="120" w:after="0" w:line="276" w:lineRule="auto"/>
        <w:jc w:val="center"/>
        <w:rPr>
          <w:caps/>
          <w:szCs w:val="24"/>
          <w:lang w:val="ru-RU"/>
        </w:rPr>
      </w:pPr>
    </w:p>
    <w:p w14:paraId="48D4D682" w14:textId="77777777" w:rsidR="00843572" w:rsidRDefault="00843572">
      <w:pPr>
        <w:widowControl w:val="0"/>
        <w:autoSpaceDE w:val="0"/>
        <w:autoSpaceDN w:val="0"/>
        <w:adjustRightInd w:val="0"/>
        <w:spacing w:before="120" w:after="0" w:line="276" w:lineRule="auto"/>
        <w:jc w:val="center"/>
        <w:rPr>
          <w:caps/>
          <w:szCs w:val="24"/>
          <w:lang w:val="ru-RU"/>
        </w:rPr>
      </w:pPr>
    </w:p>
    <w:p w14:paraId="28360B33" w14:textId="77777777" w:rsidR="00843572" w:rsidRDefault="00CB2D38">
      <w:pPr>
        <w:widowControl w:val="0"/>
        <w:autoSpaceDE w:val="0"/>
        <w:autoSpaceDN w:val="0"/>
        <w:adjustRightInd w:val="0"/>
        <w:spacing w:before="1220" w:after="0" w:line="240" w:lineRule="auto"/>
        <w:ind w:firstLine="0"/>
        <w:jc w:val="center"/>
        <w:rPr>
          <w:rFonts w:ascii="Times New Roman CYR" w:hAnsi="Times New Roman CYR" w:cs="Times New Roman CYR"/>
          <w:sz w:val="40"/>
          <w:szCs w:val="40"/>
          <w:lang w:val="ru-RU"/>
        </w:rPr>
      </w:pPr>
      <w:r>
        <w:rPr>
          <w:rFonts w:ascii="Times New Roman CYR" w:hAnsi="Times New Roman CYR" w:cs="Times New Roman CYR"/>
          <w:sz w:val="40"/>
          <w:szCs w:val="40"/>
          <w:lang w:val="ru-RU"/>
        </w:rPr>
        <w:t>ОТЧЕТ</w:t>
      </w:r>
    </w:p>
    <w:p w14:paraId="3C58726D" w14:textId="77777777" w:rsidR="00843572" w:rsidRDefault="00CB2D38">
      <w:pPr>
        <w:widowControl w:val="0"/>
        <w:autoSpaceDE w:val="0"/>
        <w:autoSpaceDN w:val="0"/>
        <w:adjustRightInd w:val="0"/>
        <w:spacing w:after="0"/>
        <w:ind w:firstLine="0"/>
        <w:jc w:val="center"/>
        <w:rPr>
          <w:rFonts w:ascii="Times New Roman CYR" w:hAnsi="Times New Roman CYR" w:cs="Times New Roman CYR"/>
          <w:sz w:val="40"/>
          <w:szCs w:val="40"/>
          <w:lang w:val="ru-RU"/>
        </w:rPr>
      </w:pPr>
      <w:r>
        <w:rPr>
          <w:rFonts w:ascii="Times New Roman CYR" w:hAnsi="Times New Roman CYR" w:cs="Times New Roman CYR"/>
          <w:sz w:val="40"/>
          <w:szCs w:val="40"/>
          <w:lang w:val="ru-RU"/>
        </w:rPr>
        <w:t>ПО УЧЕБНОЙ ПРАКТИКЕ</w:t>
      </w:r>
    </w:p>
    <w:p w14:paraId="282AA3B4" w14:textId="77777777" w:rsidR="00843572" w:rsidRDefault="00CB2D38">
      <w:pPr>
        <w:widowControl w:val="0"/>
        <w:autoSpaceDE w:val="0"/>
        <w:autoSpaceDN w:val="0"/>
        <w:adjustRightInd w:val="0"/>
        <w:spacing w:after="0" w:line="240" w:lineRule="auto"/>
        <w:ind w:firstLine="0"/>
        <w:jc w:val="center"/>
        <w:rPr>
          <w:rFonts w:ascii="Times New Roman CYR" w:hAnsi="Times New Roman CYR" w:cs="Times New Roman CYR"/>
          <w:color w:val="000000"/>
          <w:sz w:val="28"/>
          <w:szCs w:val="28"/>
          <w:lang w:val="ru-RU"/>
        </w:rPr>
      </w:pPr>
      <w:r>
        <w:rPr>
          <w:rFonts w:ascii="Times New Roman CYR" w:hAnsi="Times New Roman CYR" w:cs="Times New Roman CYR"/>
          <w:sz w:val="36"/>
          <w:szCs w:val="36"/>
          <w:lang w:val="ru-RU"/>
        </w:rPr>
        <w:t>Учебная практика по получению навыков исследовательской работы</w:t>
      </w:r>
    </w:p>
    <w:p w14:paraId="06D6FDA5" w14:textId="77777777" w:rsidR="00843572" w:rsidRDefault="00843572">
      <w:pPr>
        <w:widowControl w:val="0"/>
        <w:autoSpaceDE w:val="0"/>
        <w:autoSpaceDN w:val="0"/>
        <w:adjustRightInd w:val="0"/>
        <w:spacing w:after="0" w:line="276" w:lineRule="auto"/>
        <w:jc w:val="center"/>
        <w:rPr>
          <w:rFonts w:ascii="Times New Roman CYR" w:hAnsi="Times New Roman CYR" w:cs="Times New Roman CYR"/>
          <w:sz w:val="36"/>
          <w:szCs w:val="36"/>
          <w:lang w:val="ru-RU"/>
        </w:rPr>
      </w:pPr>
    </w:p>
    <w:p w14:paraId="00CD60D6" w14:textId="77777777" w:rsidR="00843572" w:rsidRDefault="00843572">
      <w:pPr>
        <w:widowControl w:val="0"/>
        <w:autoSpaceDE w:val="0"/>
        <w:autoSpaceDN w:val="0"/>
        <w:adjustRightInd w:val="0"/>
        <w:spacing w:after="0" w:line="276" w:lineRule="auto"/>
        <w:jc w:val="center"/>
        <w:rPr>
          <w:rFonts w:ascii="Times New Roman CYR" w:hAnsi="Times New Roman CYR" w:cs="Times New Roman CYR"/>
          <w:sz w:val="36"/>
          <w:szCs w:val="36"/>
          <w:lang w:val="ru-RU"/>
        </w:rPr>
      </w:pPr>
    </w:p>
    <w:p w14:paraId="6208A691" w14:textId="77777777" w:rsidR="00843572" w:rsidRDefault="00843572">
      <w:pPr>
        <w:widowControl w:val="0"/>
        <w:autoSpaceDE w:val="0"/>
        <w:autoSpaceDN w:val="0"/>
        <w:adjustRightInd w:val="0"/>
        <w:spacing w:after="0" w:line="276" w:lineRule="auto"/>
        <w:jc w:val="center"/>
        <w:rPr>
          <w:rFonts w:ascii="Times New Roman CYR" w:hAnsi="Times New Roman CYR" w:cs="Times New Roman CYR"/>
          <w:color w:val="000000"/>
          <w:sz w:val="28"/>
          <w:szCs w:val="28"/>
          <w:lang w:val="ru-RU"/>
        </w:rPr>
      </w:pPr>
    </w:p>
    <w:tbl>
      <w:tblPr>
        <w:tblW w:w="9880" w:type="dxa"/>
        <w:jc w:val="center"/>
        <w:tblLayout w:type="fixed"/>
        <w:tblLook w:val="04A0" w:firstRow="1" w:lastRow="0" w:firstColumn="1" w:lastColumn="0" w:noHBand="0" w:noVBand="1"/>
      </w:tblPr>
      <w:tblGrid>
        <w:gridCol w:w="3163"/>
        <w:gridCol w:w="3576"/>
        <w:gridCol w:w="3141"/>
      </w:tblGrid>
      <w:tr w:rsidR="00843572" w14:paraId="0E467967" w14:textId="77777777">
        <w:trPr>
          <w:trHeight w:val="938"/>
          <w:jc w:val="center"/>
        </w:trPr>
        <w:tc>
          <w:tcPr>
            <w:tcW w:w="3163" w:type="dxa"/>
            <w:tcBorders>
              <w:top w:val="nil"/>
              <w:left w:val="nil"/>
              <w:bottom w:val="nil"/>
              <w:right w:val="nil"/>
            </w:tcBorders>
            <w:shd w:val="clear" w:color="000000" w:fill="FFFFFF"/>
            <w:vAlign w:val="bottom"/>
          </w:tcPr>
          <w:p w14:paraId="00EAE4B1" w14:textId="77777777" w:rsidR="00843572" w:rsidRDefault="00CB2D38">
            <w:pPr>
              <w:widowControl w:val="0"/>
              <w:tabs>
                <w:tab w:val="left" w:pos="2544"/>
                <w:tab w:val="left" w:leader="underscore" w:pos="4824"/>
              </w:tabs>
              <w:autoSpaceDE w:val="0"/>
              <w:autoSpaceDN w:val="0"/>
              <w:adjustRightInd w:val="0"/>
              <w:spacing w:after="0" w:line="276" w:lineRule="auto"/>
              <w:ind w:firstLine="0"/>
              <w:rPr>
                <w:rFonts w:ascii="Times New Roman CYR" w:hAnsi="Times New Roman CYR" w:cs="Times New Roman CYR"/>
                <w:sz w:val="28"/>
                <w:szCs w:val="28"/>
              </w:rPr>
            </w:pPr>
            <w:proofErr w:type="spellStart"/>
            <w:r>
              <w:rPr>
                <w:rFonts w:ascii="Times New Roman CYR" w:hAnsi="Times New Roman CYR" w:cs="Times New Roman CYR"/>
                <w:sz w:val="28"/>
                <w:szCs w:val="28"/>
              </w:rPr>
              <w:t>Студент</w:t>
            </w:r>
            <w:proofErr w:type="spellEnd"/>
            <w:r>
              <w:rPr>
                <w:rFonts w:ascii="Times New Roman CYR" w:hAnsi="Times New Roman CYR" w:cs="Times New Roman CYR"/>
                <w:sz w:val="28"/>
                <w:szCs w:val="28"/>
              </w:rPr>
              <w:t xml:space="preserve"> </w:t>
            </w:r>
          </w:p>
          <w:p w14:paraId="4E541B57" w14:textId="77777777" w:rsidR="00843572" w:rsidRDefault="00CB2D38">
            <w:pPr>
              <w:widowControl w:val="0"/>
              <w:tabs>
                <w:tab w:val="left" w:pos="2544"/>
                <w:tab w:val="left" w:leader="underscore" w:pos="4824"/>
              </w:tabs>
              <w:autoSpaceDE w:val="0"/>
              <w:autoSpaceDN w:val="0"/>
              <w:adjustRightInd w:val="0"/>
              <w:spacing w:after="0" w:line="276" w:lineRule="auto"/>
              <w:ind w:firstLine="0"/>
              <w:rPr>
                <w:rFonts w:cs="Calibri"/>
                <w:lang w:val="ru-RU"/>
              </w:rPr>
            </w:pPr>
            <w:proofErr w:type="spellStart"/>
            <w:r>
              <w:rPr>
                <w:rFonts w:ascii="Times New Roman CYR" w:hAnsi="Times New Roman CYR" w:cs="Times New Roman CYR"/>
                <w:sz w:val="28"/>
                <w:szCs w:val="28"/>
              </w:rPr>
              <w:t>гр</w:t>
            </w:r>
            <w:proofErr w:type="spellEnd"/>
            <w:r>
              <w:rPr>
                <w:rFonts w:ascii="Times New Roman CYR" w:hAnsi="Times New Roman CYR" w:cs="Times New Roman CYR"/>
                <w:sz w:val="28"/>
                <w:szCs w:val="28"/>
              </w:rPr>
              <w:t xml:space="preserve">. </w:t>
            </w:r>
            <w:r>
              <w:rPr>
                <w:rFonts w:ascii="Times New Roman CYR" w:hAnsi="Times New Roman CYR" w:cs="Times New Roman CYR"/>
                <w:sz w:val="28"/>
                <w:szCs w:val="28"/>
                <w:lang w:val="ru-RU"/>
              </w:rPr>
              <w:t>БФЗА-25-1</w:t>
            </w:r>
          </w:p>
        </w:tc>
        <w:tc>
          <w:tcPr>
            <w:tcW w:w="3576" w:type="dxa"/>
            <w:tcBorders>
              <w:top w:val="nil"/>
              <w:left w:val="nil"/>
              <w:bottom w:val="nil"/>
              <w:right w:val="nil"/>
            </w:tcBorders>
            <w:shd w:val="clear" w:color="000000" w:fill="FFFFFF"/>
            <w:vAlign w:val="bottom"/>
          </w:tcPr>
          <w:p w14:paraId="0BA9A590" w14:textId="77777777" w:rsidR="00843572" w:rsidRDefault="00CB2D38">
            <w:pPr>
              <w:widowControl w:val="0"/>
              <w:tabs>
                <w:tab w:val="left" w:pos="2544"/>
                <w:tab w:val="left" w:leader="underscore" w:pos="4824"/>
              </w:tabs>
              <w:autoSpaceDE w:val="0"/>
              <w:autoSpaceDN w:val="0"/>
              <w:adjustRightInd w:val="0"/>
              <w:spacing w:after="0" w:line="276" w:lineRule="auto"/>
              <w:rPr>
                <w:rFonts w:cs="Calibri"/>
              </w:rPr>
            </w:pPr>
            <w:r>
              <w:rPr>
                <w:sz w:val="28"/>
                <w:szCs w:val="28"/>
                <w:lang w:val="ru-RU"/>
              </w:rPr>
              <w:t>____________</w:t>
            </w:r>
            <w:r>
              <w:rPr>
                <w:sz w:val="28"/>
                <w:szCs w:val="28"/>
              </w:rPr>
              <w:t>______</w:t>
            </w:r>
          </w:p>
        </w:tc>
        <w:tc>
          <w:tcPr>
            <w:tcW w:w="3141" w:type="dxa"/>
            <w:tcBorders>
              <w:top w:val="nil"/>
              <w:left w:val="nil"/>
              <w:bottom w:val="nil"/>
              <w:right w:val="nil"/>
            </w:tcBorders>
            <w:shd w:val="clear" w:color="000000" w:fill="FFFFFF"/>
            <w:vAlign w:val="bottom"/>
          </w:tcPr>
          <w:p w14:paraId="064132CC" w14:textId="77777777" w:rsidR="00843572" w:rsidRDefault="00CB2D38">
            <w:pPr>
              <w:widowControl w:val="0"/>
              <w:tabs>
                <w:tab w:val="left" w:pos="2544"/>
                <w:tab w:val="left" w:leader="underscore" w:pos="4824"/>
              </w:tabs>
              <w:autoSpaceDE w:val="0"/>
              <w:autoSpaceDN w:val="0"/>
              <w:adjustRightInd w:val="0"/>
              <w:spacing w:after="0" w:line="276" w:lineRule="auto"/>
              <w:rPr>
                <w:rFonts w:cs="Calibri"/>
                <w:lang w:val="ru-RU"/>
              </w:rPr>
            </w:pPr>
            <w:proofErr w:type="gramStart"/>
            <w:r>
              <w:rPr>
                <w:rFonts w:ascii="Times New Roman CYR" w:hAnsi="Times New Roman CYR" w:cs="Times New Roman CYR"/>
                <w:sz w:val="28"/>
                <w:szCs w:val="28"/>
                <w:lang w:val="ru-RU"/>
              </w:rPr>
              <w:t>П.П.</w:t>
            </w:r>
            <w:proofErr w:type="gramEnd"/>
            <w:r>
              <w:rPr>
                <w:rFonts w:ascii="Times New Roman CYR" w:hAnsi="Times New Roman CYR" w:cs="Times New Roman CYR"/>
                <w:sz w:val="28"/>
                <w:szCs w:val="28"/>
                <w:lang w:val="ru-RU"/>
              </w:rPr>
              <w:t xml:space="preserve"> Чуркина</w:t>
            </w:r>
          </w:p>
        </w:tc>
      </w:tr>
      <w:tr w:rsidR="00843572" w14:paraId="48CBA79E" w14:textId="77777777">
        <w:trPr>
          <w:trHeight w:val="1"/>
          <w:jc w:val="center"/>
        </w:trPr>
        <w:tc>
          <w:tcPr>
            <w:tcW w:w="3163" w:type="dxa"/>
            <w:tcBorders>
              <w:top w:val="nil"/>
              <w:left w:val="nil"/>
              <w:bottom w:val="nil"/>
              <w:right w:val="nil"/>
            </w:tcBorders>
            <w:shd w:val="clear" w:color="000000" w:fill="FFFFFF"/>
            <w:vAlign w:val="bottom"/>
          </w:tcPr>
          <w:p w14:paraId="40AC2E39" w14:textId="77777777" w:rsidR="00843572" w:rsidRDefault="00843572">
            <w:pPr>
              <w:widowControl w:val="0"/>
              <w:tabs>
                <w:tab w:val="left" w:pos="2544"/>
                <w:tab w:val="left" w:leader="underscore" w:pos="4824"/>
              </w:tabs>
              <w:autoSpaceDE w:val="0"/>
              <w:autoSpaceDN w:val="0"/>
              <w:adjustRightInd w:val="0"/>
              <w:spacing w:after="0" w:line="276" w:lineRule="auto"/>
              <w:rPr>
                <w:sz w:val="28"/>
                <w:szCs w:val="28"/>
              </w:rPr>
            </w:pPr>
          </w:p>
          <w:p w14:paraId="28761753" w14:textId="77777777" w:rsidR="00843572" w:rsidRDefault="00843572">
            <w:pPr>
              <w:widowControl w:val="0"/>
              <w:tabs>
                <w:tab w:val="left" w:pos="2544"/>
                <w:tab w:val="left" w:leader="underscore" w:pos="4824"/>
              </w:tabs>
              <w:autoSpaceDE w:val="0"/>
              <w:autoSpaceDN w:val="0"/>
              <w:adjustRightInd w:val="0"/>
              <w:spacing w:after="0" w:line="276" w:lineRule="auto"/>
              <w:rPr>
                <w:rFonts w:cs="Calibri"/>
              </w:rPr>
            </w:pPr>
          </w:p>
        </w:tc>
        <w:tc>
          <w:tcPr>
            <w:tcW w:w="3576" w:type="dxa"/>
            <w:tcBorders>
              <w:top w:val="nil"/>
              <w:left w:val="nil"/>
              <w:bottom w:val="nil"/>
              <w:right w:val="nil"/>
            </w:tcBorders>
            <w:shd w:val="clear" w:color="000000" w:fill="FFFFFF"/>
          </w:tcPr>
          <w:p w14:paraId="5569A417" w14:textId="77777777" w:rsidR="00843572" w:rsidRDefault="00843572">
            <w:pPr>
              <w:widowControl w:val="0"/>
              <w:tabs>
                <w:tab w:val="left" w:pos="2544"/>
                <w:tab w:val="left" w:leader="underscore" w:pos="4824"/>
              </w:tabs>
              <w:autoSpaceDE w:val="0"/>
              <w:autoSpaceDN w:val="0"/>
              <w:adjustRightInd w:val="0"/>
              <w:spacing w:after="0" w:line="276" w:lineRule="auto"/>
              <w:jc w:val="center"/>
              <w:rPr>
                <w:rFonts w:cs="Calibri"/>
              </w:rPr>
            </w:pPr>
          </w:p>
        </w:tc>
        <w:tc>
          <w:tcPr>
            <w:tcW w:w="3141" w:type="dxa"/>
            <w:tcBorders>
              <w:top w:val="nil"/>
              <w:left w:val="nil"/>
              <w:bottom w:val="nil"/>
              <w:right w:val="nil"/>
            </w:tcBorders>
            <w:shd w:val="clear" w:color="000000" w:fill="FFFFFF"/>
            <w:vAlign w:val="bottom"/>
          </w:tcPr>
          <w:p w14:paraId="50C8F77F" w14:textId="77777777" w:rsidR="00843572" w:rsidRDefault="00843572">
            <w:pPr>
              <w:widowControl w:val="0"/>
              <w:tabs>
                <w:tab w:val="left" w:pos="2544"/>
                <w:tab w:val="left" w:leader="underscore" w:pos="4824"/>
              </w:tabs>
              <w:autoSpaceDE w:val="0"/>
              <w:autoSpaceDN w:val="0"/>
              <w:adjustRightInd w:val="0"/>
              <w:spacing w:after="0" w:line="276" w:lineRule="auto"/>
              <w:rPr>
                <w:rFonts w:cs="Calibri"/>
              </w:rPr>
            </w:pPr>
          </w:p>
        </w:tc>
      </w:tr>
      <w:tr w:rsidR="00843572" w14:paraId="1DCEBCE9" w14:textId="77777777">
        <w:trPr>
          <w:trHeight w:val="1"/>
          <w:jc w:val="center"/>
        </w:trPr>
        <w:tc>
          <w:tcPr>
            <w:tcW w:w="3163" w:type="dxa"/>
            <w:tcBorders>
              <w:top w:val="nil"/>
              <w:left w:val="nil"/>
              <w:bottom w:val="nil"/>
              <w:right w:val="nil"/>
            </w:tcBorders>
            <w:shd w:val="clear" w:color="000000" w:fill="FFFFFF"/>
            <w:vAlign w:val="bottom"/>
          </w:tcPr>
          <w:p w14:paraId="47EA2221" w14:textId="77777777" w:rsidR="00843572" w:rsidRDefault="00CB2D38">
            <w:pPr>
              <w:widowControl w:val="0"/>
              <w:tabs>
                <w:tab w:val="left" w:pos="2544"/>
                <w:tab w:val="left" w:leader="underscore" w:pos="4824"/>
              </w:tabs>
              <w:autoSpaceDE w:val="0"/>
              <w:autoSpaceDN w:val="0"/>
              <w:adjustRightInd w:val="0"/>
              <w:spacing w:after="0" w:line="276" w:lineRule="auto"/>
              <w:ind w:firstLine="0"/>
              <w:rPr>
                <w:rFonts w:ascii="Times New Roman CYR" w:hAnsi="Times New Roman CYR" w:cs="Times New Roman CYR"/>
                <w:sz w:val="28"/>
                <w:szCs w:val="28"/>
                <w:lang w:val="ru-RU"/>
              </w:rPr>
            </w:pPr>
            <w:r>
              <w:rPr>
                <w:rFonts w:ascii="Times New Roman CYR" w:hAnsi="Times New Roman CYR" w:cs="Times New Roman CYR"/>
                <w:sz w:val="28"/>
                <w:szCs w:val="28"/>
                <w:lang w:val="ru-RU"/>
              </w:rPr>
              <w:t>Руководитель</w:t>
            </w:r>
          </w:p>
          <w:p w14:paraId="7C2C1BA2" w14:textId="77777777" w:rsidR="00843572" w:rsidRDefault="00CB2D38">
            <w:pPr>
              <w:widowControl w:val="0"/>
              <w:tabs>
                <w:tab w:val="left" w:pos="2544"/>
                <w:tab w:val="left" w:leader="underscore" w:pos="4824"/>
              </w:tabs>
              <w:autoSpaceDE w:val="0"/>
              <w:autoSpaceDN w:val="0"/>
              <w:adjustRightInd w:val="0"/>
              <w:spacing w:after="0" w:line="276" w:lineRule="auto"/>
              <w:ind w:firstLine="0"/>
              <w:rPr>
                <w:rFonts w:cs="Calibri"/>
                <w:lang w:val="ru-RU"/>
              </w:rPr>
            </w:pPr>
            <w:proofErr w:type="spellStart"/>
            <w:r>
              <w:rPr>
                <w:rFonts w:ascii="Times New Roman CYR" w:hAnsi="Times New Roman CYR" w:cs="Times New Roman CYR"/>
                <w:sz w:val="28"/>
                <w:szCs w:val="28"/>
                <w:lang w:val="ru-RU"/>
              </w:rPr>
              <w:t>д.мед.н</w:t>
            </w:r>
            <w:proofErr w:type="spellEnd"/>
            <w:r>
              <w:rPr>
                <w:rFonts w:ascii="Times New Roman CYR" w:hAnsi="Times New Roman CYR" w:cs="Times New Roman CYR"/>
                <w:sz w:val="28"/>
                <w:szCs w:val="28"/>
                <w:lang w:val="ru-RU"/>
              </w:rPr>
              <w:t>., профессор</w:t>
            </w:r>
          </w:p>
        </w:tc>
        <w:tc>
          <w:tcPr>
            <w:tcW w:w="3576" w:type="dxa"/>
            <w:tcBorders>
              <w:top w:val="nil"/>
              <w:left w:val="nil"/>
              <w:bottom w:val="nil"/>
              <w:right w:val="nil"/>
            </w:tcBorders>
            <w:shd w:val="clear" w:color="000000" w:fill="FFFFFF"/>
            <w:vAlign w:val="bottom"/>
          </w:tcPr>
          <w:p w14:paraId="432D1947" w14:textId="77777777" w:rsidR="00843572" w:rsidRDefault="00CB2D38">
            <w:pPr>
              <w:widowControl w:val="0"/>
              <w:tabs>
                <w:tab w:val="left" w:pos="2544"/>
                <w:tab w:val="left" w:leader="underscore" w:pos="4824"/>
              </w:tabs>
              <w:autoSpaceDE w:val="0"/>
              <w:autoSpaceDN w:val="0"/>
              <w:adjustRightInd w:val="0"/>
              <w:spacing w:after="0" w:line="276" w:lineRule="auto"/>
              <w:jc w:val="center"/>
              <w:rPr>
                <w:rFonts w:cs="Calibri"/>
              </w:rPr>
            </w:pPr>
            <w:r>
              <w:rPr>
                <w:sz w:val="28"/>
                <w:szCs w:val="28"/>
                <w:lang w:val="ru-RU"/>
              </w:rPr>
              <w:t>____________</w:t>
            </w:r>
            <w:r>
              <w:rPr>
                <w:sz w:val="28"/>
                <w:szCs w:val="28"/>
              </w:rPr>
              <w:t>______</w:t>
            </w:r>
          </w:p>
        </w:tc>
        <w:tc>
          <w:tcPr>
            <w:tcW w:w="3141" w:type="dxa"/>
            <w:tcBorders>
              <w:top w:val="nil"/>
              <w:left w:val="nil"/>
              <w:bottom w:val="nil"/>
              <w:right w:val="nil"/>
            </w:tcBorders>
            <w:shd w:val="clear" w:color="000000" w:fill="FFFFFF"/>
            <w:vAlign w:val="bottom"/>
          </w:tcPr>
          <w:p w14:paraId="342F8359" w14:textId="77777777" w:rsidR="00843572" w:rsidRDefault="00CB2D38">
            <w:pPr>
              <w:widowControl w:val="0"/>
              <w:tabs>
                <w:tab w:val="left" w:pos="2544"/>
                <w:tab w:val="left" w:leader="underscore" w:pos="4824"/>
              </w:tabs>
              <w:autoSpaceDE w:val="0"/>
              <w:autoSpaceDN w:val="0"/>
              <w:adjustRightInd w:val="0"/>
              <w:spacing w:after="0" w:line="276" w:lineRule="auto"/>
              <w:rPr>
                <w:rFonts w:cs="Calibri"/>
              </w:rPr>
            </w:pPr>
            <w:r>
              <w:rPr>
                <w:rFonts w:ascii="Times New Roman CYR" w:hAnsi="Times New Roman CYR" w:cs="Times New Roman CYR"/>
                <w:sz w:val="28"/>
                <w:szCs w:val="28"/>
              </w:rPr>
              <w:t xml:space="preserve">Н.С. </w:t>
            </w:r>
            <w:proofErr w:type="spellStart"/>
            <w:r>
              <w:rPr>
                <w:rFonts w:ascii="Times New Roman CYR" w:hAnsi="Times New Roman CYR" w:cs="Times New Roman CYR"/>
                <w:sz w:val="28"/>
                <w:szCs w:val="28"/>
              </w:rPr>
              <w:t>Журавская</w:t>
            </w:r>
            <w:proofErr w:type="spellEnd"/>
          </w:p>
        </w:tc>
      </w:tr>
      <w:tr w:rsidR="00843572" w14:paraId="37B45C11" w14:textId="77777777">
        <w:trPr>
          <w:trHeight w:val="1"/>
          <w:jc w:val="center"/>
        </w:trPr>
        <w:tc>
          <w:tcPr>
            <w:tcW w:w="3163" w:type="dxa"/>
            <w:tcBorders>
              <w:top w:val="nil"/>
              <w:left w:val="nil"/>
              <w:bottom w:val="nil"/>
              <w:right w:val="nil"/>
            </w:tcBorders>
            <w:shd w:val="clear" w:color="000000" w:fill="FFFFFF"/>
            <w:vAlign w:val="bottom"/>
          </w:tcPr>
          <w:p w14:paraId="1F31E660" w14:textId="77777777" w:rsidR="00843572" w:rsidRDefault="00843572">
            <w:pPr>
              <w:widowControl w:val="0"/>
              <w:tabs>
                <w:tab w:val="left" w:pos="2544"/>
                <w:tab w:val="left" w:leader="underscore" w:pos="4824"/>
              </w:tabs>
              <w:autoSpaceDE w:val="0"/>
              <w:autoSpaceDN w:val="0"/>
              <w:adjustRightInd w:val="0"/>
              <w:spacing w:after="0" w:line="276" w:lineRule="auto"/>
              <w:rPr>
                <w:rFonts w:cs="Calibri"/>
              </w:rPr>
            </w:pPr>
          </w:p>
        </w:tc>
        <w:tc>
          <w:tcPr>
            <w:tcW w:w="3576" w:type="dxa"/>
            <w:tcBorders>
              <w:top w:val="nil"/>
              <w:left w:val="nil"/>
              <w:bottom w:val="nil"/>
              <w:right w:val="nil"/>
            </w:tcBorders>
            <w:shd w:val="clear" w:color="000000" w:fill="FFFFFF"/>
            <w:vAlign w:val="bottom"/>
          </w:tcPr>
          <w:p w14:paraId="585FBF66" w14:textId="77777777" w:rsidR="00843572" w:rsidRDefault="00843572">
            <w:pPr>
              <w:widowControl w:val="0"/>
              <w:tabs>
                <w:tab w:val="left" w:pos="2544"/>
                <w:tab w:val="left" w:leader="underscore" w:pos="4824"/>
              </w:tabs>
              <w:autoSpaceDE w:val="0"/>
              <w:autoSpaceDN w:val="0"/>
              <w:adjustRightInd w:val="0"/>
              <w:spacing w:after="0" w:line="276" w:lineRule="auto"/>
              <w:jc w:val="center"/>
              <w:rPr>
                <w:rFonts w:cs="Calibri"/>
              </w:rPr>
            </w:pPr>
          </w:p>
        </w:tc>
        <w:tc>
          <w:tcPr>
            <w:tcW w:w="3141" w:type="dxa"/>
            <w:tcBorders>
              <w:top w:val="nil"/>
              <w:left w:val="nil"/>
              <w:bottom w:val="nil"/>
              <w:right w:val="nil"/>
            </w:tcBorders>
            <w:shd w:val="clear" w:color="000000" w:fill="FFFFFF"/>
            <w:vAlign w:val="bottom"/>
          </w:tcPr>
          <w:p w14:paraId="6C3E93AE" w14:textId="77777777" w:rsidR="00843572" w:rsidRDefault="00843572">
            <w:pPr>
              <w:widowControl w:val="0"/>
              <w:tabs>
                <w:tab w:val="left" w:pos="2544"/>
                <w:tab w:val="left" w:leader="underscore" w:pos="4824"/>
              </w:tabs>
              <w:autoSpaceDE w:val="0"/>
              <w:autoSpaceDN w:val="0"/>
              <w:adjustRightInd w:val="0"/>
              <w:spacing w:after="0" w:line="276" w:lineRule="auto"/>
              <w:rPr>
                <w:rFonts w:cs="Calibri"/>
              </w:rPr>
            </w:pPr>
          </w:p>
        </w:tc>
      </w:tr>
    </w:tbl>
    <w:p w14:paraId="1D3CDAB5" w14:textId="77777777" w:rsidR="00843572" w:rsidRDefault="00843572">
      <w:pPr>
        <w:widowControl w:val="0"/>
        <w:tabs>
          <w:tab w:val="left" w:pos="2544"/>
          <w:tab w:val="left" w:leader="underscore" w:pos="4824"/>
        </w:tabs>
        <w:autoSpaceDE w:val="0"/>
        <w:autoSpaceDN w:val="0"/>
        <w:adjustRightInd w:val="0"/>
        <w:spacing w:after="0" w:line="276" w:lineRule="auto"/>
        <w:jc w:val="both"/>
        <w:rPr>
          <w:szCs w:val="24"/>
        </w:rPr>
      </w:pPr>
    </w:p>
    <w:p w14:paraId="429F2620" w14:textId="77777777" w:rsidR="00843572" w:rsidRDefault="00843572">
      <w:pPr>
        <w:widowControl w:val="0"/>
        <w:tabs>
          <w:tab w:val="left" w:pos="2544"/>
          <w:tab w:val="left" w:leader="underscore" w:pos="4824"/>
        </w:tabs>
        <w:autoSpaceDE w:val="0"/>
        <w:autoSpaceDN w:val="0"/>
        <w:adjustRightInd w:val="0"/>
        <w:spacing w:after="0" w:line="276" w:lineRule="auto"/>
        <w:jc w:val="both"/>
        <w:rPr>
          <w:szCs w:val="24"/>
        </w:rPr>
      </w:pPr>
    </w:p>
    <w:p w14:paraId="6E866154" w14:textId="77777777" w:rsidR="00843572" w:rsidRDefault="00843572">
      <w:pPr>
        <w:widowControl w:val="0"/>
        <w:tabs>
          <w:tab w:val="left" w:pos="2544"/>
          <w:tab w:val="left" w:leader="underscore" w:pos="4824"/>
        </w:tabs>
        <w:autoSpaceDE w:val="0"/>
        <w:autoSpaceDN w:val="0"/>
        <w:adjustRightInd w:val="0"/>
        <w:spacing w:after="0" w:line="276" w:lineRule="auto"/>
        <w:jc w:val="both"/>
        <w:rPr>
          <w:szCs w:val="24"/>
        </w:rPr>
      </w:pPr>
    </w:p>
    <w:p w14:paraId="3450CD33" w14:textId="77777777" w:rsidR="00843572" w:rsidRDefault="00843572">
      <w:pPr>
        <w:widowControl w:val="0"/>
        <w:tabs>
          <w:tab w:val="left" w:pos="2544"/>
          <w:tab w:val="left" w:leader="underscore" w:pos="4824"/>
        </w:tabs>
        <w:autoSpaceDE w:val="0"/>
        <w:autoSpaceDN w:val="0"/>
        <w:adjustRightInd w:val="0"/>
        <w:spacing w:after="0" w:line="276" w:lineRule="auto"/>
        <w:jc w:val="both"/>
        <w:rPr>
          <w:szCs w:val="24"/>
        </w:rPr>
      </w:pPr>
    </w:p>
    <w:p w14:paraId="1ADCF6C5" w14:textId="77777777" w:rsidR="00843572" w:rsidRDefault="00843572">
      <w:pPr>
        <w:widowControl w:val="0"/>
        <w:tabs>
          <w:tab w:val="left" w:pos="2544"/>
          <w:tab w:val="left" w:leader="underscore" w:pos="4824"/>
        </w:tabs>
        <w:autoSpaceDE w:val="0"/>
        <w:autoSpaceDN w:val="0"/>
        <w:adjustRightInd w:val="0"/>
        <w:spacing w:after="0" w:line="276" w:lineRule="auto"/>
        <w:jc w:val="both"/>
        <w:rPr>
          <w:szCs w:val="24"/>
        </w:rPr>
      </w:pPr>
    </w:p>
    <w:p w14:paraId="29F3A3DB" w14:textId="77777777" w:rsidR="00843572" w:rsidRDefault="00843572">
      <w:pPr>
        <w:widowControl w:val="0"/>
        <w:tabs>
          <w:tab w:val="left" w:pos="2544"/>
          <w:tab w:val="left" w:leader="underscore" w:pos="4824"/>
        </w:tabs>
        <w:autoSpaceDE w:val="0"/>
        <w:autoSpaceDN w:val="0"/>
        <w:adjustRightInd w:val="0"/>
        <w:spacing w:after="0" w:line="276" w:lineRule="auto"/>
        <w:jc w:val="both"/>
        <w:rPr>
          <w:szCs w:val="24"/>
        </w:rPr>
      </w:pPr>
    </w:p>
    <w:p w14:paraId="02E1DC8F" w14:textId="77777777" w:rsidR="00843572" w:rsidRDefault="00843572">
      <w:pPr>
        <w:widowControl w:val="0"/>
        <w:tabs>
          <w:tab w:val="left" w:pos="2544"/>
          <w:tab w:val="left" w:leader="underscore" w:pos="4824"/>
        </w:tabs>
        <w:autoSpaceDE w:val="0"/>
        <w:autoSpaceDN w:val="0"/>
        <w:adjustRightInd w:val="0"/>
        <w:spacing w:after="0" w:line="276" w:lineRule="auto"/>
        <w:jc w:val="both"/>
        <w:rPr>
          <w:szCs w:val="24"/>
        </w:rPr>
      </w:pPr>
    </w:p>
    <w:p w14:paraId="2DD6FED1" w14:textId="77777777" w:rsidR="00843572" w:rsidRDefault="00843572">
      <w:pPr>
        <w:widowControl w:val="0"/>
        <w:tabs>
          <w:tab w:val="left" w:pos="2544"/>
          <w:tab w:val="left" w:leader="underscore" w:pos="4824"/>
        </w:tabs>
        <w:autoSpaceDE w:val="0"/>
        <w:autoSpaceDN w:val="0"/>
        <w:adjustRightInd w:val="0"/>
        <w:spacing w:after="0" w:line="276" w:lineRule="auto"/>
        <w:jc w:val="both"/>
        <w:rPr>
          <w:szCs w:val="24"/>
        </w:rPr>
      </w:pPr>
    </w:p>
    <w:p w14:paraId="2BFA597E" w14:textId="77777777" w:rsidR="00843572" w:rsidRDefault="00843572">
      <w:pPr>
        <w:widowControl w:val="0"/>
        <w:tabs>
          <w:tab w:val="left" w:pos="2544"/>
          <w:tab w:val="left" w:leader="underscore" w:pos="4824"/>
        </w:tabs>
        <w:autoSpaceDE w:val="0"/>
        <w:autoSpaceDN w:val="0"/>
        <w:adjustRightInd w:val="0"/>
        <w:spacing w:after="0" w:line="276" w:lineRule="auto"/>
        <w:jc w:val="both"/>
        <w:rPr>
          <w:szCs w:val="24"/>
        </w:rPr>
      </w:pPr>
    </w:p>
    <w:p w14:paraId="3E47FEC8" w14:textId="77777777" w:rsidR="00843572" w:rsidRDefault="00843572">
      <w:pPr>
        <w:widowControl w:val="0"/>
        <w:tabs>
          <w:tab w:val="left" w:pos="2544"/>
          <w:tab w:val="left" w:leader="underscore" w:pos="4824"/>
        </w:tabs>
        <w:autoSpaceDE w:val="0"/>
        <w:autoSpaceDN w:val="0"/>
        <w:adjustRightInd w:val="0"/>
        <w:spacing w:after="0" w:line="276" w:lineRule="auto"/>
        <w:ind w:firstLine="0"/>
        <w:jc w:val="center"/>
        <w:rPr>
          <w:rFonts w:ascii="Times New Roman CYR" w:hAnsi="Times New Roman CYR" w:cs="Times New Roman CYR"/>
          <w:sz w:val="28"/>
          <w:szCs w:val="28"/>
          <w:lang w:val="ru-RU"/>
        </w:rPr>
      </w:pPr>
    </w:p>
    <w:p w14:paraId="6B06077C" w14:textId="77777777" w:rsidR="00843572" w:rsidRDefault="00CB2D38">
      <w:pPr>
        <w:widowControl w:val="0"/>
        <w:tabs>
          <w:tab w:val="left" w:pos="2544"/>
          <w:tab w:val="left" w:leader="underscore" w:pos="4824"/>
        </w:tabs>
        <w:autoSpaceDE w:val="0"/>
        <w:autoSpaceDN w:val="0"/>
        <w:adjustRightInd w:val="0"/>
        <w:spacing w:after="0" w:line="276" w:lineRule="auto"/>
        <w:ind w:firstLine="0"/>
        <w:jc w:val="center"/>
        <w:rPr>
          <w:rFonts w:ascii="Times New Roman CYR" w:hAnsi="Times New Roman CYR" w:cs="Times New Roman CYR"/>
          <w:sz w:val="28"/>
          <w:szCs w:val="28"/>
          <w:lang w:val="ru-RU"/>
        </w:rPr>
      </w:pPr>
      <w:proofErr w:type="spellStart"/>
      <w:r>
        <w:rPr>
          <w:rFonts w:ascii="Times New Roman CYR" w:hAnsi="Times New Roman CYR" w:cs="Times New Roman CYR"/>
          <w:sz w:val="28"/>
          <w:szCs w:val="28"/>
        </w:rPr>
        <w:t>Владивосток</w:t>
      </w:r>
      <w:proofErr w:type="spellEnd"/>
      <w:r>
        <w:rPr>
          <w:rFonts w:ascii="Times New Roman CYR" w:hAnsi="Times New Roman CYR" w:cs="Times New Roman CYR"/>
          <w:sz w:val="28"/>
          <w:szCs w:val="28"/>
        </w:rPr>
        <w:t>,</w:t>
      </w:r>
      <w:r>
        <w:rPr>
          <w:rFonts w:ascii="Times New Roman CYR" w:hAnsi="Times New Roman CYR" w:cs="Times New Roman CYR"/>
          <w:sz w:val="28"/>
          <w:szCs w:val="28"/>
          <w:lang w:val="ru-RU"/>
        </w:rPr>
        <w:t xml:space="preserve"> </w:t>
      </w:r>
      <w:r>
        <w:rPr>
          <w:rFonts w:ascii="Times New Roman CYR" w:hAnsi="Times New Roman CYR" w:cs="Times New Roman CYR"/>
          <w:sz w:val="28"/>
          <w:szCs w:val="28"/>
        </w:rPr>
        <w:t>2026</w:t>
      </w:r>
    </w:p>
    <w:p w14:paraId="615A0F2A" w14:textId="77777777" w:rsidR="00843572" w:rsidRPr="005D60F4" w:rsidRDefault="00CB2D38">
      <w:pPr>
        <w:widowControl w:val="0"/>
        <w:tabs>
          <w:tab w:val="left" w:pos="2544"/>
          <w:tab w:val="left" w:leader="underscore" w:pos="4824"/>
        </w:tabs>
        <w:autoSpaceDE w:val="0"/>
        <w:autoSpaceDN w:val="0"/>
        <w:adjustRightInd w:val="0"/>
        <w:spacing w:after="0" w:line="276" w:lineRule="auto"/>
        <w:ind w:firstLine="0"/>
        <w:jc w:val="center"/>
        <w:rPr>
          <w:rFonts w:ascii="Times New Roman CYR" w:hAnsi="Times New Roman CYR" w:cs="Times New Roman CYR"/>
          <w:sz w:val="28"/>
          <w:szCs w:val="28"/>
          <w:lang w:val="ru-RU"/>
        </w:rPr>
      </w:pPr>
      <w:r>
        <w:rPr>
          <w:rFonts w:ascii="Arial" w:hAnsi="Arial" w:cs="Arial"/>
          <w:sz w:val="28"/>
          <w:lang w:val="ru-RU"/>
        </w:rPr>
        <w:lastRenderedPageBreak/>
        <w:t>Содержание</w:t>
      </w:r>
    </w:p>
    <w:tbl>
      <w:tblPr>
        <w:tblW w:w="9639" w:type="dxa"/>
        <w:tblInd w:w="108" w:type="dxa"/>
        <w:tblLayout w:type="fixed"/>
        <w:tblLook w:val="04A0" w:firstRow="1" w:lastRow="0" w:firstColumn="1" w:lastColumn="0" w:noHBand="0" w:noVBand="1"/>
      </w:tblPr>
      <w:tblGrid>
        <w:gridCol w:w="1242"/>
        <w:gridCol w:w="7716"/>
        <w:gridCol w:w="681"/>
      </w:tblGrid>
      <w:tr w:rsidR="00843572" w14:paraId="21EEE306" w14:textId="77777777">
        <w:trPr>
          <w:trHeight w:val="1"/>
        </w:trPr>
        <w:tc>
          <w:tcPr>
            <w:tcW w:w="8958" w:type="dxa"/>
            <w:gridSpan w:val="2"/>
            <w:tcBorders>
              <w:top w:val="nil"/>
              <w:left w:val="nil"/>
              <w:bottom w:val="nil"/>
              <w:right w:val="nil"/>
            </w:tcBorders>
            <w:shd w:val="clear" w:color="000000" w:fill="FFFFFF"/>
          </w:tcPr>
          <w:p w14:paraId="5704A67B" w14:textId="77777777" w:rsidR="00843572" w:rsidRPr="005D60F4" w:rsidRDefault="00843572">
            <w:pPr>
              <w:widowControl w:val="0"/>
              <w:autoSpaceDE w:val="0"/>
              <w:autoSpaceDN w:val="0"/>
              <w:adjustRightInd w:val="0"/>
              <w:spacing w:after="0" w:line="276" w:lineRule="auto"/>
              <w:ind w:firstLine="0"/>
              <w:jc w:val="both"/>
              <w:rPr>
                <w:szCs w:val="24"/>
                <w:lang w:val="ru-RU"/>
              </w:rPr>
            </w:pPr>
          </w:p>
          <w:p w14:paraId="6873AFEC" w14:textId="77777777" w:rsidR="00843572" w:rsidRDefault="00CB2D38">
            <w:pPr>
              <w:widowControl w:val="0"/>
              <w:autoSpaceDE w:val="0"/>
              <w:autoSpaceDN w:val="0"/>
              <w:adjustRightInd w:val="0"/>
              <w:spacing w:after="0" w:line="276" w:lineRule="auto"/>
              <w:ind w:firstLine="0"/>
              <w:jc w:val="both"/>
              <w:rPr>
                <w:lang w:val="ru-RU"/>
              </w:rPr>
            </w:pPr>
            <w:proofErr w:type="spellStart"/>
            <w:r>
              <w:rPr>
                <w:szCs w:val="24"/>
              </w:rPr>
              <w:t>Введение</w:t>
            </w:r>
            <w:proofErr w:type="spellEnd"/>
            <w:r>
              <w:rPr>
                <w:szCs w:val="24"/>
              </w:rPr>
              <w:t xml:space="preserve"> ……………………………………………………………………………</w:t>
            </w:r>
            <w:proofErr w:type="gramStart"/>
            <w:r>
              <w:rPr>
                <w:szCs w:val="24"/>
              </w:rPr>
              <w:t>…..…</w:t>
            </w:r>
            <w:r>
              <w:rPr>
                <w:szCs w:val="24"/>
                <w:lang w:val="ru-RU"/>
              </w:rPr>
              <w:t>..</w:t>
            </w:r>
            <w:proofErr w:type="gramEnd"/>
          </w:p>
        </w:tc>
        <w:tc>
          <w:tcPr>
            <w:tcW w:w="681" w:type="dxa"/>
            <w:tcBorders>
              <w:top w:val="nil"/>
              <w:left w:val="nil"/>
              <w:bottom w:val="nil"/>
              <w:right w:val="nil"/>
            </w:tcBorders>
            <w:shd w:val="clear" w:color="000000" w:fill="FFFFFF"/>
          </w:tcPr>
          <w:p w14:paraId="3930D883" w14:textId="77777777" w:rsidR="00843572" w:rsidRDefault="00CB2D38">
            <w:pPr>
              <w:widowControl w:val="0"/>
              <w:autoSpaceDE w:val="0"/>
              <w:autoSpaceDN w:val="0"/>
              <w:adjustRightInd w:val="0"/>
              <w:spacing w:after="0" w:line="276" w:lineRule="auto"/>
              <w:jc w:val="both"/>
            </w:pPr>
            <w:r>
              <w:rPr>
                <w:i/>
                <w:iCs/>
                <w:color w:val="0066FF"/>
                <w:szCs w:val="24"/>
                <w:lang w:val="ru-RU"/>
              </w:rPr>
              <w:t>3</w:t>
            </w:r>
            <w:r>
              <w:rPr>
                <w:i/>
                <w:iCs/>
                <w:szCs w:val="24"/>
              </w:rPr>
              <w:t>3</w:t>
            </w:r>
          </w:p>
        </w:tc>
      </w:tr>
      <w:tr w:rsidR="00843572" w14:paraId="35A0DD55" w14:textId="77777777">
        <w:trPr>
          <w:trHeight w:val="1"/>
        </w:trPr>
        <w:tc>
          <w:tcPr>
            <w:tcW w:w="1242" w:type="dxa"/>
            <w:tcBorders>
              <w:top w:val="nil"/>
              <w:left w:val="nil"/>
              <w:bottom w:val="nil"/>
              <w:right w:val="nil"/>
            </w:tcBorders>
            <w:shd w:val="clear" w:color="000000" w:fill="FFFFFF"/>
          </w:tcPr>
          <w:p w14:paraId="648810F4" w14:textId="77777777" w:rsidR="00843572" w:rsidRDefault="00CB2D38">
            <w:pPr>
              <w:widowControl w:val="0"/>
              <w:autoSpaceDE w:val="0"/>
              <w:autoSpaceDN w:val="0"/>
              <w:adjustRightInd w:val="0"/>
              <w:spacing w:after="0" w:line="276" w:lineRule="auto"/>
              <w:ind w:firstLine="0"/>
              <w:jc w:val="both"/>
            </w:pPr>
            <w:proofErr w:type="spellStart"/>
            <w:r>
              <w:rPr>
                <w:szCs w:val="24"/>
              </w:rPr>
              <w:t>Раздел</w:t>
            </w:r>
            <w:proofErr w:type="spellEnd"/>
            <w:r>
              <w:rPr>
                <w:szCs w:val="24"/>
              </w:rPr>
              <w:t xml:space="preserve"> 1.</w:t>
            </w:r>
          </w:p>
        </w:tc>
        <w:tc>
          <w:tcPr>
            <w:tcW w:w="7716" w:type="dxa"/>
            <w:tcBorders>
              <w:top w:val="nil"/>
              <w:left w:val="nil"/>
              <w:bottom w:val="nil"/>
              <w:right w:val="nil"/>
            </w:tcBorders>
            <w:shd w:val="clear" w:color="000000" w:fill="FFFFFF"/>
          </w:tcPr>
          <w:p w14:paraId="52FF4E2F" w14:textId="77777777" w:rsidR="00843572" w:rsidRDefault="00CB2D38">
            <w:pPr>
              <w:widowControl w:val="0"/>
              <w:autoSpaceDE w:val="0"/>
              <w:autoSpaceDN w:val="0"/>
              <w:adjustRightInd w:val="0"/>
              <w:spacing w:after="0" w:line="276" w:lineRule="auto"/>
              <w:ind w:firstLine="0"/>
              <w:rPr>
                <w:lang w:val="ru-RU"/>
              </w:rPr>
            </w:pPr>
            <w:r>
              <w:rPr>
                <w:lang w:val="ru-RU"/>
              </w:rPr>
              <w:t>Раздел 1. Особенности комплексной реабилитации после минно-взрывных травм с поражениями периферических нервов и суставными контрактурами по результатам анализа литературных источников</w:t>
            </w:r>
            <w:r>
              <w:rPr>
                <w:szCs w:val="24"/>
                <w:lang w:val="ru-RU"/>
              </w:rPr>
              <w:t xml:space="preserve"> </w:t>
            </w:r>
            <w:proofErr w:type="gramStart"/>
            <w:r>
              <w:rPr>
                <w:szCs w:val="24"/>
                <w:lang w:val="ru-RU"/>
              </w:rPr>
              <w:t>…….…..</w:t>
            </w:r>
            <w:proofErr w:type="gramEnd"/>
            <w:r>
              <w:rPr>
                <w:szCs w:val="24"/>
                <w:lang w:val="ru-RU"/>
              </w:rPr>
              <w:t>………………….............................................................</w:t>
            </w:r>
          </w:p>
        </w:tc>
        <w:tc>
          <w:tcPr>
            <w:tcW w:w="681" w:type="dxa"/>
            <w:tcBorders>
              <w:top w:val="nil"/>
              <w:left w:val="nil"/>
              <w:bottom w:val="nil"/>
              <w:right w:val="nil"/>
            </w:tcBorders>
            <w:shd w:val="clear" w:color="000000" w:fill="FFFFFF"/>
          </w:tcPr>
          <w:p w14:paraId="27675058" w14:textId="77777777" w:rsidR="00843572" w:rsidRDefault="00CB2D38">
            <w:pPr>
              <w:widowControl w:val="0"/>
              <w:autoSpaceDE w:val="0"/>
              <w:autoSpaceDN w:val="0"/>
              <w:adjustRightInd w:val="0"/>
              <w:spacing w:after="0" w:line="276" w:lineRule="auto"/>
              <w:jc w:val="both"/>
              <w:rPr>
                <w:i/>
                <w:iCs/>
                <w:szCs w:val="24"/>
                <w:lang w:val="ru-RU"/>
              </w:rPr>
            </w:pPr>
            <w:r>
              <w:rPr>
                <w:i/>
                <w:iCs/>
                <w:szCs w:val="24"/>
                <w:lang w:val="ru-RU"/>
              </w:rPr>
              <w:t>55</w:t>
            </w:r>
          </w:p>
          <w:p w14:paraId="41820FB1" w14:textId="77777777" w:rsidR="00843572" w:rsidRDefault="00CB2D38">
            <w:pPr>
              <w:widowControl w:val="0"/>
              <w:autoSpaceDE w:val="0"/>
              <w:autoSpaceDN w:val="0"/>
              <w:adjustRightInd w:val="0"/>
              <w:spacing w:after="0" w:line="276" w:lineRule="auto"/>
              <w:jc w:val="both"/>
              <w:rPr>
                <w:lang w:val="ru-RU"/>
              </w:rPr>
            </w:pPr>
            <w:r>
              <w:rPr>
                <w:i/>
                <w:iCs/>
                <w:color w:val="0066FF"/>
                <w:szCs w:val="24"/>
              </w:rPr>
              <w:t>5</w:t>
            </w:r>
          </w:p>
        </w:tc>
      </w:tr>
      <w:tr w:rsidR="00843572" w14:paraId="79897537" w14:textId="77777777">
        <w:trPr>
          <w:trHeight w:val="1"/>
        </w:trPr>
        <w:tc>
          <w:tcPr>
            <w:tcW w:w="1242" w:type="dxa"/>
            <w:tcBorders>
              <w:top w:val="nil"/>
              <w:left w:val="nil"/>
              <w:bottom w:val="nil"/>
              <w:right w:val="nil"/>
            </w:tcBorders>
            <w:shd w:val="clear" w:color="000000" w:fill="FFFFFF"/>
          </w:tcPr>
          <w:p w14:paraId="7757CC29" w14:textId="77777777" w:rsidR="00843572" w:rsidRDefault="00CB2D38">
            <w:pPr>
              <w:widowControl w:val="0"/>
              <w:autoSpaceDE w:val="0"/>
              <w:autoSpaceDN w:val="0"/>
              <w:adjustRightInd w:val="0"/>
              <w:spacing w:after="0" w:line="276" w:lineRule="auto"/>
              <w:ind w:firstLine="0"/>
              <w:jc w:val="both"/>
            </w:pPr>
            <w:proofErr w:type="spellStart"/>
            <w:r>
              <w:rPr>
                <w:szCs w:val="24"/>
              </w:rPr>
              <w:t>Раздел</w:t>
            </w:r>
            <w:proofErr w:type="spellEnd"/>
            <w:r>
              <w:rPr>
                <w:szCs w:val="24"/>
              </w:rPr>
              <w:t xml:space="preserve"> 2.</w:t>
            </w:r>
          </w:p>
        </w:tc>
        <w:tc>
          <w:tcPr>
            <w:tcW w:w="7716" w:type="dxa"/>
            <w:tcBorders>
              <w:top w:val="nil"/>
              <w:left w:val="nil"/>
              <w:bottom w:val="nil"/>
              <w:right w:val="nil"/>
            </w:tcBorders>
            <w:shd w:val="clear" w:color="000000" w:fill="FFFFFF"/>
          </w:tcPr>
          <w:p w14:paraId="7E402944" w14:textId="77777777" w:rsidR="00843572" w:rsidRDefault="00CB2D38">
            <w:pPr>
              <w:widowControl w:val="0"/>
              <w:autoSpaceDE w:val="0"/>
              <w:autoSpaceDN w:val="0"/>
              <w:adjustRightInd w:val="0"/>
              <w:spacing w:after="0" w:line="276" w:lineRule="auto"/>
              <w:ind w:firstLine="0"/>
              <w:rPr>
                <w:lang w:val="ru-RU"/>
              </w:rPr>
            </w:pPr>
            <w:r>
              <w:rPr>
                <w:lang w:val="ru-RU"/>
              </w:rPr>
              <w:t xml:space="preserve">Представления респондентов по результатам оценки </w:t>
            </w:r>
            <w:proofErr w:type="gramStart"/>
            <w:r>
              <w:rPr>
                <w:lang w:val="ru-RU"/>
              </w:rPr>
              <w:t>уровня  качества</w:t>
            </w:r>
            <w:proofErr w:type="gramEnd"/>
            <w:r>
              <w:rPr>
                <w:lang w:val="ru-RU"/>
              </w:rPr>
              <w:t xml:space="preserve"> жизни по опроснику SF-36..............................................................................</w:t>
            </w:r>
          </w:p>
        </w:tc>
        <w:tc>
          <w:tcPr>
            <w:tcW w:w="681" w:type="dxa"/>
            <w:tcBorders>
              <w:top w:val="nil"/>
              <w:left w:val="nil"/>
              <w:bottom w:val="nil"/>
              <w:right w:val="nil"/>
            </w:tcBorders>
            <w:shd w:val="clear" w:color="000000" w:fill="FFFFFF"/>
          </w:tcPr>
          <w:p w14:paraId="7E7C16F3" w14:textId="77777777" w:rsidR="00843572" w:rsidRDefault="00CB2D38">
            <w:pPr>
              <w:widowControl w:val="0"/>
              <w:autoSpaceDE w:val="0"/>
              <w:autoSpaceDN w:val="0"/>
              <w:adjustRightInd w:val="0"/>
              <w:spacing w:after="0" w:line="276" w:lineRule="auto"/>
              <w:jc w:val="both"/>
            </w:pPr>
            <w:r>
              <w:rPr>
                <w:i/>
                <w:iCs/>
                <w:szCs w:val="24"/>
                <w:lang w:val="ru-RU"/>
              </w:rPr>
              <w:t>66</w:t>
            </w:r>
          </w:p>
        </w:tc>
      </w:tr>
      <w:tr w:rsidR="00843572" w14:paraId="26BB988B" w14:textId="77777777">
        <w:trPr>
          <w:trHeight w:val="1"/>
        </w:trPr>
        <w:tc>
          <w:tcPr>
            <w:tcW w:w="1242" w:type="dxa"/>
            <w:tcBorders>
              <w:top w:val="nil"/>
              <w:left w:val="nil"/>
              <w:bottom w:val="nil"/>
              <w:right w:val="nil"/>
            </w:tcBorders>
            <w:shd w:val="clear" w:color="000000" w:fill="FFFFFF"/>
          </w:tcPr>
          <w:p w14:paraId="2962B272" w14:textId="77777777" w:rsidR="00843572" w:rsidRDefault="00CB2D38">
            <w:pPr>
              <w:widowControl w:val="0"/>
              <w:autoSpaceDE w:val="0"/>
              <w:autoSpaceDN w:val="0"/>
              <w:adjustRightInd w:val="0"/>
              <w:spacing w:after="0" w:line="276" w:lineRule="auto"/>
              <w:ind w:firstLine="0"/>
              <w:jc w:val="both"/>
            </w:pPr>
            <w:proofErr w:type="spellStart"/>
            <w:r>
              <w:rPr>
                <w:szCs w:val="24"/>
              </w:rPr>
              <w:t>Раздел</w:t>
            </w:r>
            <w:proofErr w:type="spellEnd"/>
            <w:r>
              <w:rPr>
                <w:szCs w:val="24"/>
              </w:rPr>
              <w:t xml:space="preserve"> 3.</w:t>
            </w:r>
          </w:p>
        </w:tc>
        <w:tc>
          <w:tcPr>
            <w:tcW w:w="7716" w:type="dxa"/>
            <w:tcBorders>
              <w:top w:val="nil"/>
              <w:left w:val="nil"/>
              <w:bottom w:val="nil"/>
              <w:right w:val="nil"/>
            </w:tcBorders>
            <w:shd w:val="clear" w:color="000000" w:fill="FFFFFF"/>
          </w:tcPr>
          <w:p w14:paraId="4A6495CE" w14:textId="77777777" w:rsidR="00843572" w:rsidRDefault="00CB2D38">
            <w:pPr>
              <w:widowControl w:val="0"/>
              <w:autoSpaceDE w:val="0"/>
              <w:autoSpaceDN w:val="0"/>
              <w:adjustRightInd w:val="0"/>
              <w:spacing w:after="0" w:line="276" w:lineRule="auto"/>
              <w:ind w:firstLine="0"/>
              <w:rPr>
                <w:lang w:val="ru-RU"/>
              </w:rPr>
            </w:pPr>
            <w:r>
              <w:rPr>
                <w:lang w:val="ru-RU"/>
              </w:rPr>
              <w:t xml:space="preserve">Анализ и характеристика процедуры лечебной гимнастики при поражении периферических нервов и суставных </w:t>
            </w:r>
            <w:proofErr w:type="gramStart"/>
            <w:r>
              <w:rPr>
                <w:lang w:val="ru-RU"/>
              </w:rPr>
              <w:t>контрактурах.</w:t>
            </w:r>
            <w:r>
              <w:rPr>
                <w:szCs w:val="24"/>
                <w:lang w:val="ru-RU"/>
              </w:rPr>
              <w:t>…</w:t>
            </w:r>
            <w:proofErr w:type="gramEnd"/>
            <w:r>
              <w:rPr>
                <w:szCs w:val="24"/>
                <w:lang w:val="ru-RU"/>
              </w:rPr>
              <w:t>…………………………………………………....................</w:t>
            </w:r>
          </w:p>
        </w:tc>
        <w:tc>
          <w:tcPr>
            <w:tcW w:w="681" w:type="dxa"/>
            <w:tcBorders>
              <w:top w:val="nil"/>
              <w:left w:val="nil"/>
              <w:bottom w:val="nil"/>
              <w:right w:val="nil"/>
            </w:tcBorders>
            <w:shd w:val="clear" w:color="000000" w:fill="FFFFFF"/>
          </w:tcPr>
          <w:p w14:paraId="0FD3EA3D" w14:textId="77777777" w:rsidR="00843572" w:rsidRDefault="00CB2D38">
            <w:pPr>
              <w:widowControl w:val="0"/>
              <w:autoSpaceDE w:val="0"/>
              <w:autoSpaceDN w:val="0"/>
              <w:adjustRightInd w:val="0"/>
              <w:spacing w:after="0" w:line="276" w:lineRule="auto"/>
              <w:jc w:val="both"/>
              <w:rPr>
                <w:i/>
                <w:iCs/>
                <w:color w:val="0066FF"/>
                <w:szCs w:val="24"/>
                <w:lang w:val="ru-RU"/>
              </w:rPr>
            </w:pPr>
            <w:r>
              <w:rPr>
                <w:i/>
                <w:iCs/>
                <w:color w:val="0066FF"/>
                <w:szCs w:val="24"/>
                <w:lang w:val="ru-RU"/>
              </w:rPr>
              <w:t>8</w:t>
            </w:r>
            <w:r>
              <w:rPr>
                <w:i/>
                <w:iCs/>
                <w:szCs w:val="24"/>
                <w:lang w:val="ru-RU"/>
              </w:rPr>
              <w:t>8</w:t>
            </w:r>
          </w:p>
          <w:p w14:paraId="4FCDD6F0" w14:textId="77777777" w:rsidR="00843572" w:rsidRDefault="00843572">
            <w:pPr>
              <w:widowControl w:val="0"/>
              <w:autoSpaceDE w:val="0"/>
              <w:autoSpaceDN w:val="0"/>
              <w:adjustRightInd w:val="0"/>
              <w:spacing w:after="0" w:line="276" w:lineRule="auto"/>
              <w:jc w:val="both"/>
              <w:rPr>
                <w:lang w:val="ru-RU"/>
              </w:rPr>
            </w:pPr>
          </w:p>
        </w:tc>
      </w:tr>
      <w:tr w:rsidR="00843572" w14:paraId="7935487C" w14:textId="77777777">
        <w:trPr>
          <w:trHeight w:val="1"/>
        </w:trPr>
        <w:tc>
          <w:tcPr>
            <w:tcW w:w="8958" w:type="dxa"/>
            <w:gridSpan w:val="2"/>
            <w:tcBorders>
              <w:top w:val="nil"/>
              <w:left w:val="nil"/>
              <w:bottom w:val="nil"/>
              <w:right w:val="nil"/>
            </w:tcBorders>
            <w:shd w:val="clear" w:color="000000" w:fill="FFFFFF"/>
          </w:tcPr>
          <w:p w14:paraId="05D7E0CB" w14:textId="77777777" w:rsidR="00843572" w:rsidRDefault="00CB2D38">
            <w:pPr>
              <w:widowControl w:val="0"/>
              <w:autoSpaceDE w:val="0"/>
              <w:autoSpaceDN w:val="0"/>
              <w:adjustRightInd w:val="0"/>
              <w:spacing w:after="0" w:line="276" w:lineRule="auto"/>
              <w:ind w:firstLine="0"/>
              <w:jc w:val="both"/>
              <w:rPr>
                <w:lang w:val="ru-RU"/>
              </w:rPr>
            </w:pPr>
            <w:proofErr w:type="spellStart"/>
            <w:r>
              <w:rPr>
                <w:szCs w:val="24"/>
              </w:rPr>
              <w:t>Вывод</w:t>
            </w:r>
            <w:proofErr w:type="spellEnd"/>
            <w:r>
              <w:rPr>
                <w:szCs w:val="24"/>
                <w:lang w:val="ru-RU"/>
              </w:rPr>
              <w:t>ы</w:t>
            </w:r>
            <w:r>
              <w:rPr>
                <w:szCs w:val="24"/>
              </w:rPr>
              <w:t xml:space="preserve"> ………………………………………………………………………………….…</w:t>
            </w:r>
            <w:r>
              <w:rPr>
                <w:szCs w:val="24"/>
                <w:lang w:val="ru-RU"/>
              </w:rPr>
              <w:t>.</w:t>
            </w:r>
          </w:p>
        </w:tc>
        <w:tc>
          <w:tcPr>
            <w:tcW w:w="681" w:type="dxa"/>
            <w:tcBorders>
              <w:top w:val="nil"/>
              <w:left w:val="nil"/>
              <w:bottom w:val="nil"/>
              <w:right w:val="nil"/>
            </w:tcBorders>
            <w:shd w:val="clear" w:color="000000" w:fill="FFFFFF"/>
          </w:tcPr>
          <w:p w14:paraId="45D78C7C" w14:textId="77777777" w:rsidR="00843572" w:rsidRDefault="00CB2D38">
            <w:pPr>
              <w:widowControl w:val="0"/>
              <w:autoSpaceDE w:val="0"/>
              <w:autoSpaceDN w:val="0"/>
              <w:adjustRightInd w:val="0"/>
              <w:spacing w:after="0" w:line="276" w:lineRule="auto"/>
              <w:ind w:firstLine="0"/>
              <w:jc w:val="both"/>
              <w:rPr>
                <w:i/>
                <w:lang w:val="ru-RU"/>
              </w:rPr>
            </w:pPr>
            <w:r>
              <w:rPr>
                <w:i/>
                <w:lang w:val="ru-RU"/>
              </w:rPr>
              <w:t>9</w:t>
            </w:r>
          </w:p>
        </w:tc>
      </w:tr>
      <w:tr w:rsidR="00843572" w14:paraId="4A4DC349" w14:textId="77777777">
        <w:trPr>
          <w:trHeight w:val="1"/>
        </w:trPr>
        <w:tc>
          <w:tcPr>
            <w:tcW w:w="8958" w:type="dxa"/>
            <w:gridSpan w:val="2"/>
            <w:tcBorders>
              <w:top w:val="nil"/>
              <w:left w:val="nil"/>
              <w:bottom w:val="nil"/>
              <w:right w:val="nil"/>
            </w:tcBorders>
            <w:shd w:val="clear" w:color="000000" w:fill="FFFFFF"/>
          </w:tcPr>
          <w:p w14:paraId="0C2ABC47" w14:textId="77777777" w:rsidR="00843572" w:rsidRDefault="00CB2D38">
            <w:pPr>
              <w:widowControl w:val="0"/>
              <w:autoSpaceDE w:val="0"/>
              <w:autoSpaceDN w:val="0"/>
              <w:adjustRightInd w:val="0"/>
              <w:spacing w:after="0" w:line="276" w:lineRule="auto"/>
              <w:ind w:firstLine="0"/>
              <w:jc w:val="both"/>
              <w:rPr>
                <w:lang w:val="ru-RU"/>
              </w:rPr>
            </w:pPr>
            <w:proofErr w:type="spellStart"/>
            <w:r>
              <w:rPr>
                <w:szCs w:val="24"/>
              </w:rPr>
              <w:t>Список</w:t>
            </w:r>
            <w:proofErr w:type="spellEnd"/>
            <w:r>
              <w:rPr>
                <w:szCs w:val="24"/>
              </w:rPr>
              <w:t xml:space="preserve"> </w:t>
            </w:r>
            <w:proofErr w:type="spellStart"/>
            <w:r>
              <w:rPr>
                <w:szCs w:val="24"/>
              </w:rPr>
              <w:t>литературы</w:t>
            </w:r>
            <w:proofErr w:type="spellEnd"/>
            <w:r>
              <w:rPr>
                <w:szCs w:val="24"/>
              </w:rPr>
              <w:t xml:space="preserve"> ………………………………………………………………</w:t>
            </w:r>
            <w:proofErr w:type="gramStart"/>
            <w:r>
              <w:rPr>
                <w:szCs w:val="24"/>
              </w:rPr>
              <w:t>…..</w:t>
            </w:r>
            <w:proofErr w:type="gramEnd"/>
            <w:r>
              <w:rPr>
                <w:szCs w:val="24"/>
              </w:rPr>
              <w:t>……</w:t>
            </w:r>
            <w:r>
              <w:rPr>
                <w:szCs w:val="24"/>
                <w:lang w:val="ru-RU"/>
              </w:rPr>
              <w:t>.</w:t>
            </w:r>
          </w:p>
        </w:tc>
        <w:tc>
          <w:tcPr>
            <w:tcW w:w="681" w:type="dxa"/>
            <w:tcBorders>
              <w:top w:val="nil"/>
              <w:left w:val="nil"/>
              <w:bottom w:val="nil"/>
              <w:right w:val="nil"/>
            </w:tcBorders>
            <w:shd w:val="clear" w:color="000000" w:fill="FFFFFF"/>
          </w:tcPr>
          <w:p w14:paraId="5E85B3C0" w14:textId="77777777" w:rsidR="00843572" w:rsidRDefault="00CB2D38">
            <w:pPr>
              <w:widowControl w:val="0"/>
              <w:autoSpaceDE w:val="0"/>
              <w:autoSpaceDN w:val="0"/>
              <w:adjustRightInd w:val="0"/>
              <w:spacing w:after="0" w:line="276" w:lineRule="auto"/>
              <w:ind w:firstLine="0"/>
              <w:jc w:val="both"/>
              <w:rPr>
                <w:i/>
                <w:lang w:val="ru-RU"/>
              </w:rPr>
            </w:pPr>
            <w:r>
              <w:rPr>
                <w:i/>
                <w:lang w:val="ru-RU"/>
              </w:rPr>
              <w:t>10</w:t>
            </w:r>
          </w:p>
        </w:tc>
      </w:tr>
      <w:tr w:rsidR="00843572" w14:paraId="38C2474D" w14:textId="77777777">
        <w:trPr>
          <w:trHeight w:val="429"/>
        </w:trPr>
        <w:tc>
          <w:tcPr>
            <w:tcW w:w="8958" w:type="dxa"/>
            <w:gridSpan w:val="2"/>
            <w:tcBorders>
              <w:top w:val="nil"/>
              <w:left w:val="nil"/>
              <w:bottom w:val="nil"/>
              <w:right w:val="nil"/>
            </w:tcBorders>
            <w:shd w:val="clear" w:color="000000" w:fill="FFFFFF"/>
          </w:tcPr>
          <w:p w14:paraId="2449AEFF" w14:textId="77777777" w:rsidR="00843572" w:rsidRDefault="00CB2D38">
            <w:pPr>
              <w:widowControl w:val="0"/>
              <w:autoSpaceDE w:val="0"/>
              <w:autoSpaceDN w:val="0"/>
              <w:adjustRightInd w:val="0"/>
              <w:spacing w:after="0" w:line="276" w:lineRule="auto"/>
              <w:ind w:firstLine="0"/>
              <w:jc w:val="both"/>
              <w:rPr>
                <w:lang w:val="ru-RU"/>
              </w:rPr>
            </w:pPr>
            <w:r>
              <w:rPr>
                <w:szCs w:val="24"/>
                <w:lang w:val="ru-RU"/>
              </w:rPr>
              <w:t>Приложения …………………………………………………………………………...……</w:t>
            </w:r>
          </w:p>
        </w:tc>
        <w:tc>
          <w:tcPr>
            <w:tcW w:w="681" w:type="dxa"/>
            <w:tcBorders>
              <w:top w:val="nil"/>
              <w:left w:val="nil"/>
              <w:bottom w:val="nil"/>
              <w:right w:val="nil"/>
            </w:tcBorders>
            <w:shd w:val="clear" w:color="000000" w:fill="FFFFFF"/>
          </w:tcPr>
          <w:p w14:paraId="39CB408F" w14:textId="77777777" w:rsidR="00843572" w:rsidRDefault="00CB2D38">
            <w:pPr>
              <w:widowControl w:val="0"/>
              <w:autoSpaceDE w:val="0"/>
              <w:autoSpaceDN w:val="0"/>
              <w:adjustRightInd w:val="0"/>
              <w:spacing w:after="0" w:line="276" w:lineRule="auto"/>
              <w:ind w:firstLine="0"/>
              <w:jc w:val="both"/>
              <w:rPr>
                <w:i/>
                <w:iCs/>
                <w:szCs w:val="24"/>
                <w:lang w:val="ru-RU"/>
              </w:rPr>
            </w:pPr>
            <w:r>
              <w:rPr>
                <w:i/>
                <w:iCs/>
                <w:szCs w:val="24"/>
                <w:lang w:val="ru-RU"/>
              </w:rPr>
              <w:t>11</w:t>
            </w:r>
          </w:p>
          <w:p w14:paraId="45787235" w14:textId="77777777" w:rsidR="00843572" w:rsidRDefault="00843572">
            <w:pPr>
              <w:widowControl w:val="0"/>
              <w:autoSpaceDE w:val="0"/>
              <w:autoSpaceDN w:val="0"/>
              <w:adjustRightInd w:val="0"/>
              <w:spacing w:after="0" w:line="276" w:lineRule="auto"/>
              <w:ind w:firstLine="0"/>
              <w:jc w:val="both"/>
              <w:rPr>
                <w:i/>
                <w:iCs/>
                <w:szCs w:val="24"/>
                <w:lang w:val="ru-RU"/>
              </w:rPr>
            </w:pPr>
          </w:p>
        </w:tc>
      </w:tr>
      <w:tr w:rsidR="00843572" w14:paraId="2FAB2658" w14:textId="77777777">
        <w:trPr>
          <w:trHeight w:val="460"/>
        </w:trPr>
        <w:tc>
          <w:tcPr>
            <w:tcW w:w="8958" w:type="dxa"/>
            <w:gridSpan w:val="2"/>
            <w:tcBorders>
              <w:top w:val="nil"/>
              <w:left w:val="nil"/>
              <w:bottom w:val="nil"/>
              <w:right w:val="nil"/>
            </w:tcBorders>
            <w:shd w:val="clear" w:color="000000" w:fill="FFFFFF"/>
          </w:tcPr>
          <w:p w14:paraId="10362BF8" w14:textId="77777777" w:rsidR="00843572" w:rsidRDefault="00CB2D38">
            <w:pPr>
              <w:widowControl w:val="0"/>
              <w:autoSpaceDE w:val="0"/>
              <w:autoSpaceDN w:val="0"/>
              <w:adjustRightInd w:val="0"/>
              <w:spacing w:after="0" w:line="276" w:lineRule="auto"/>
              <w:ind w:firstLine="0"/>
              <w:jc w:val="both"/>
              <w:rPr>
                <w:szCs w:val="24"/>
                <w:lang w:val="ru-RU"/>
              </w:rPr>
            </w:pPr>
            <w:r>
              <w:rPr>
                <w:szCs w:val="24"/>
                <w:lang w:val="ru-RU"/>
              </w:rPr>
              <w:t>Приложение А. Введение выпускной квалификационной работы...................................</w:t>
            </w:r>
          </w:p>
        </w:tc>
        <w:tc>
          <w:tcPr>
            <w:tcW w:w="681" w:type="dxa"/>
            <w:tcBorders>
              <w:top w:val="nil"/>
              <w:left w:val="nil"/>
              <w:bottom w:val="nil"/>
              <w:right w:val="nil"/>
            </w:tcBorders>
            <w:shd w:val="clear" w:color="000000" w:fill="FFFFFF"/>
          </w:tcPr>
          <w:p w14:paraId="09417827" w14:textId="77777777" w:rsidR="00843572" w:rsidRDefault="00CB2D38">
            <w:pPr>
              <w:widowControl w:val="0"/>
              <w:autoSpaceDE w:val="0"/>
              <w:autoSpaceDN w:val="0"/>
              <w:adjustRightInd w:val="0"/>
              <w:spacing w:after="0" w:line="276" w:lineRule="auto"/>
              <w:ind w:firstLine="0"/>
              <w:jc w:val="both"/>
              <w:rPr>
                <w:i/>
                <w:iCs/>
                <w:szCs w:val="24"/>
                <w:lang w:val="ru-RU"/>
              </w:rPr>
            </w:pPr>
            <w:r>
              <w:rPr>
                <w:i/>
                <w:iCs/>
                <w:szCs w:val="24"/>
                <w:lang w:val="ru-RU"/>
              </w:rPr>
              <w:t>11</w:t>
            </w:r>
          </w:p>
        </w:tc>
      </w:tr>
      <w:tr w:rsidR="00843572" w14:paraId="0C181D20" w14:textId="77777777">
        <w:trPr>
          <w:trHeight w:val="582"/>
        </w:trPr>
        <w:tc>
          <w:tcPr>
            <w:tcW w:w="8958" w:type="dxa"/>
            <w:gridSpan w:val="2"/>
            <w:tcBorders>
              <w:top w:val="nil"/>
              <w:left w:val="nil"/>
              <w:bottom w:val="nil"/>
              <w:right w:val="nil"/>
            </w:tcBorders>
            <w:shd w:val="clear" w:color="000000" w:fill="FFFFFF"/>
          </w:tcPr>
          <w:p w14:paraId="53EABDF5" w14:textId="77777777" w:rsidR="00843572" w:rsidRDefault="00CB2D38">
            <w:pPr>
              <w:widowControl w:val="0"/>
              <w:autoSpaceDE w:val="0"/>
              <w:autoSpaceDN w:val="0"/>
              <w:adjustRightInd w:val="0"/>
              <w:spacing w:after="0" w:line="276" w:lineRule="auto"/>
              <w:ind w:firstLine="0"/>
              <w:jc w:val="both"/>
              <w:rPr>
                <w:lang w:val="ru-RU"/>
              </w:rPr>
            </w:pPr>
            <w:r>
              <w:rPr>
                <w:lang w:val="ru-RU"/>
              </w:rPr>
              <w:t>Приложение Б. Литературный обзор по проблеме исследования....................................</w:t>
            </w:r>
          </w:p>
        </w:tc>
        <w:tc>
          <w:tcPr>
            <w:tcW w:w="681" w:type="dxa"/>
            <w:tcBorders>
              <w:top w:val="nil"/>
              <w:left w:val="nil"/>
              <w:bottom w:val="nil"/>
              <w:right w:val="nil"/>
            </w:tcBorders>
            <w:shd w:val="clear" w:color="000000" w:fill="FFFFFF"/>
          </w:tcPr>
          <w:p w14:paraId="6F863E7C" w14:textId="77777777" w:rsidR="00843572" w:rsidRDefault="00CB2D38">
            <w:pPr>
              <w:widowControl w:val="0"/>
              <w:autoSpaceDE w:val="0"/>
              <w:autoSpaceDN w:val="0"/>
              <w:adjustRightInd w:val="0"/>
              <w:spacing w:after="0" w:line="276" w:lineRule="auto"/>
              <w:ind w:firstLine="0"/>
              <w:jc w:val="both"/>
              <w:rPr>
                <w:i/>
                <w:iCs/>
                <w:szCs w:val="24"/>
                <w:lang w:val="ru-RU"/>
              </w:rPr>
            </w:pPr>
            <w:r>
              <w:rPr>
                <w:i/>
                <w:iCs/>
                <w:szCs w:val="24"/>
                <w:lang w:val="ru-RU"/>
              </w:rPr>
              <w:t>14</w:t>
            </w:r>
          </w:p>
        </w:tc>
      </w:tr>
      <w:tr w:rsidR="00843572" w14:paraId="302398EC" w14:textId="77777777">
        <w:trPr>
          <w:trHeight w:val="382"/>
        </w:trPr>
        <w:tc>
          <w:tcPr>
            <w:tcW w:w="8958" w:type="dxa"/>
            <w:gridSpan w:val="2"/>
            <w:tcBorders>
              <w:top w:val="nil"/>
              <w:left w:val="nil"/>
              <w:bottom w:val="nil"/>
              <w:right w:val="nil"/>
            </w:tcBorders>
            <w:shd w:val="clear" w:color="000000" w:fill="FFFFFF"/>
          </w:tcPr>
          <w:p w14:paraId="142214B1" w14:textId="77777777" w:rsidR="00843572" w:rsidRDefault="00CB2D38">
            <w:pPr>
              <w:widowControl w:val="0"/>
              <w:autoSpaceDE w:val="0"/>
              <w:autoSpaceDN w:val="0"/>
              <w:adjustRightInd w:val="0"/>
              <w:spacing w:after="0" w:line="276" w:lineRule="auto"/>
              <w:ind w:firstLine="0"/>
              <w:jc w:val="both"/>
              <w:rPr>
                <w:lang w:val="ru-RU"/>
              </w:rPr>
            </w:pPr>
            <w:r>
              <w:rPr>
                <w:lang w:val="ru-RU"/>
              </w:rPr>
              <w:t>Приложение В. Список литературы по теме исследования..............................................</w:t>
            </w:r>
          </w:p>
        </w:tc>
        <w:tc>
          <w:tcPr>
            <w:tcW w:w="681" w:type="dxa"/>
            <w:tcBorders>
              <w:top w:val="nil"/>
              <w:left w:val="nil"/>
              <w:bottom w:val="nil"/>
              <w:right w:val="nil"/>
            </w:tcBorders>
            <w:shd w:val="clear" w:color="000000" w:fill="FFFFFF"/>
          </w:tcPr>
          <w:p w14:paraId="7A808963" w14:textId="77777777" w:rsidR="00843572" w:rsidRDefault="00CB2D38">
            <w:pPr>
              <w:widowControl w:val="0"/>
              <w:autoSpaceDE w:val="0"/>
              <w:autoSpaceDN w:val="0"/>
              <w:adjustRightInd w:val="0"/>
              <w:spacing w:after="0" w:line="276" w:lineRule="auto"/>
              <w:ind w:firstLine="0"/>
              <w:jc w:val="both"/>
              <w:rPr>
                <w:i/>
                <w:iCs/>
                <w:szCs w:val="24"/>
                <w:lang w:val="ru-RU"/>
              </w:rPr>
            </w:pPr>
            <w:r>
              <w:rPr>
                <w:i/>
                <w:iCs/>
                <w:szCs w:val="24"/>
                <w:lang w:val="ru-RU"/>
              </w:rPr>
              <w:t>19</w:t>
            </w:r>
          </w:p>
        </w:tc>
      </w:tr>
      <w:tr w:rsidR="00843572" w14:paraId="0BDEDF40" w14:textId="77777777">
        <w:trPr>
          <w:trHeight w:val="382"/>
        </w:trPr>
        <w:tc>
          <w:tcPr>
            <w:tcW w:w="8958" w:type="dxa"/>
            <w:gridSpan w:val="2"/>
            <w:tcBorders>
              <w:top w:val="nil"/>
              <w:left w:val="nil"/>
              <w:bottom w:val="nil"/>
              <w:right w:val="nil"/>
            </w:tcBorders>
            <w:shd w:val="clear" w:color="000000" w:fill="FFFFFF"/>
          </w:tcPr>
          <w:p w14:paraId="60AE563F" w14:textId="77777777" w:rsidR="00843572" w:rsidRDefault="00CB2D38">
            <w:pPr>
              <w:widowControl w:val="0"/>
              <w:autoSpaceDE w:val="0"/>
              <w:autoSpaceDN w:val="0"/>
              <w:adjustRightInd w:val="0"/>
              <w:spacing w:after="0" w:line="276" w:lineRule="auto"/>
              <w:ind w:firstLine="0"/>
              <w:jc w:val="both"/>
              <w:rPr>
                <w:lang w:val="ru-RU"/>
              </w:rPr>
            </w:pPr>
            <w:r>
              <w:rPr>
                <w:lang w:val="ru-RU"/>
              </w:rPr>
              <w:t>Приложение Г. Бланки и инструкции к опроснику SF-36.................................................</w:t>
            </w:r>
          </w:p>
        </w:tc>
        <w:tc>
          <w:tcPr>
            <w:tcW w:w="681" w:type="dxa"/>
            <w:tcBorders>
              <w:top w:val="nil"/>
              <w:left w:val="nil"/>
              <w:bottom w:val="nil"/>
              <w:right w:val="nil"/>
            </w:tcBorders>
            <w:shd w:val="clear" w:color="000000" w:fill="FFFFFF"/>
          </w:tcPr>
          <w:p w14:paraId="1B2F97CA" w14:textId="77777777" w:rsidR="00843572" w:rsidRDefault="00CB2D38">
            <w:pPr>
              <w:widowControl w:val="0"/>
              <w:autoSpaceDE w:val="0"/>
              <w:autoSpaceDN w:val="0"/>
              <w:adjustRightInd w:val="0"/>
              <w:spacing w:after="0" w:line="276" w:lineRule="auto"/>
              <w:ind w:firstLine="0"/>
              <w:jc w:val="both"/>
              <w:rPr>
                <w:i/>
                <w:iCs/>
                <w:szCs w:val="24"/>
                <w:lang w:val="ru-RU"/>
              </w:rPr>
            </w:pPr>
            <w:r>
              <w:rPr>
                <w:i/>
                <w:iCs/>
                <w:szCs w:val="24"/>
                <w:lang w:val="ru-RU"/>
              </w:rPr>
              <w:t>21</w:t>
            </w:r>
          </w:p>
        </w:tc>
      </w:tr>
    </w:tbl>
    <w:p w14:paraId="00275CF1" w14:textId="77777777" w:rsidR="00843572" w:rsidRDefault="00CB2D38">
      <w:pPr>
        <w:widowControl w:val="0"/>
        <w:tabs>
          <w:tab w:val="left" w:pos="2544"/>
          <w:tab w:val="left" w:leader="underscore" w:pos="4824"/>
        </w:tabs>
        <w:autoSpaceDE w:val="0"/>
        <w:autoSpaceDN w:val="0"/>
        <w:adjustRightInd w:val="0"/>
        <w:spacing w:after="0" w:line="276" w:lineRule="auto"/>
        <w:ind w:firstLine="0"/>
        <w:jc w:val="center"/>
        <w:rPr>
          <w:rFonts w:ascii="Times New Roman CYR" w:hAnsi="Times New Roman CYR" w:cs="Times New Roman CYR"/>
          <w:sz w:val="28"/>
          <w:szCs w:val="28"/>
          <w:lang w:val="ru-RU"/>
        </w:rPr>
      </w:pPr>
      <w:r>
        <w:rPr>
          <w:lang w:val="ru-RU"/>
        </w:rPr>
        <w:br w:type="page"/>
      </w:r>
      <w:r>
        <w:rPr>
          <w:rFonts w:ascii="Arial" w:hAnsi="Arial" w:cs="Arial"/>
          <w:sz w:val="28"/>
          <w:lang w:val="ru-RU"/>
        </w:rPr>
        <w:lastRenderedPageBreak/>
        <w:t>Введение</w:t>
      </w:r>
    </w:p>
    <w:p w14:paraId="01252FFE" w14:textId="77777777" w:rsidR="00843572" w:rsidRDefault="00CB2D38">
      <w:pPr>
        <w:spacing w:after="0" w:line="276" w:lineRule="auto"/>
        <w:jc w:val="both"/>
        <w:rPr>
          <w:lang w:val="ru-RU"/>
        </w:rPr>
      </w:pPr>
      <w:r>
        <w:rPr>
          <w:lang w:val="ru-RU"/>
        </w:rPr>
        <w:t>Назначением учебной практики по получению навыков исследовательской работы является приобретение студентами компетенций, позволяющих осуществлять поиск, критический анализ и синтез информации, применять системный подход для решения поставленных задач. Данная компетенция предполагает овладение обучающимися базовыми методами исследовательской деятельности, а именно: способами работы с научно-методической литературой; социологическим опросом; наблюдением; методами математической обработки результатов и их графической интерпретацией. Учебная практика является связующим звеном между теоретическими знаниями, полученными при освоении дисциплин учебного плана, и практической деятельностью по внедрению этих знаний в профессиональную деятельность на данном этапе формирования компетенции.</w:t>
      </w:r>
    </w:p>
    <w:p w14:paraId="0AAEDDB9" w14:textId="77777777" w:rsidR="00843572" w:rsidRDefault="00CB2D38">
      <w:pPr>
        <w:spacing w:after="0" w:line="276" w:lineRule="auto"/>
        <w:jc w:val="both"/>
        <w:rPr>
          <w:lang w:val="ru-RU"/>
        </w:rPr>
      </w:pPr>
      <w:r>
        <w:rPr>
          <w:lang w:val="ru-RU"/>
        </w:rPr>
        <w:t>Итоговым документом, позволяющим квалифицировать качество и объем исследовательской работы, является отчет по учебной практике. В данном отчете представлены результаты выполнения следующих заданий:</w:t>
      </w:r>
    </w:p>
    <w:p w14:paraId="717CB7C4" w14:textId="77777777" w:rsidR="00843572" w:rsidRDefault="00CB2D38">
      <w:pPr>
        <w:spacing w:after="0" w:line="276" w:lineRule="auto"/>
        <w:jc w:val="both"/>
        <w:rPr>
          <w:lang w:val="ru-RU"/>
        </w:rPr>
      </w:pPr>
      <w:r>
        <w:rPr>
          <w:lang w:val="ru-RU"/>
        </w:rPr>
        <w:t>– анализ литературных источников по выбранной проблеме: сформулирована тема исследования, подготовлено введение (приложение А) выпускной квалификационной работы, литературный обзор по проблеме исследования (приложение Б) и список литературы (приложение В) по теме;</w:t>
      </w:r>
    </w:p>
    <w:p w14:paraId="58A2CA25" w14:textId="77777777" w:rsidR="00843572" w:rsidRDefault="00CB2D38">
      <w:pPr>
        <w:spacing w:after="0" w:line="276" w:lineRule="auto"/>
        <w:jc w:val="both"/>
        <w:rPr>
          <w:lang w:val="ru-RU"/>
        </w:rPr>
      </w:pPr>
      <w:r>
        <w:rPr>
          <w:lang w:val="ru-RU"/>
        </w:rPr>
        <w:t xml:space="preserve">– проведение опроса в форме с анкетирования для оценки </w:t>
      </w:r>
      <w:proofErr w:type="gramStart"/>
      <w:r>
        <w:rPr>
          <w:lang w:val="ru-RU"/>
        </w:rPr>
        <w:t>уровня  качества</w:t>
      </w:r>
      <w:proofErr w:type="gramEnd"/>
      <w:r>
        <w:rPr>
          <w:lang w:val="ru-RU"/>
        </w:rPr>
        <w:t xml:space="preserve"> </w:t>
      </w:r>
      <w:proofErr w:type="gramStart"/>
      <w:r>
        <w:rPr>
          <w:lang w:val="ru-RU"/>
        </w:rPr>
        <w:t xml:space="preserve">жизни  </w:t>
      </w:r>
      <w:r>
        <w:t>SF</w:t>
      </w:r>
      <w:proofErr w:type="gramEnd"/>
      <w:r>
        <w:rPr>
          <w:lang w:val="ru-RU"/>
        </w:rPr>
        <w:t>-</w:t>
      </w:r>
      <w:proofErr w:type="gramStart"/>
      <w:r>
        <w:rPr>
          <w:lang w:val="ru-RU"/>
        </w:rPr>
        <w:t>36  (</w:t>
      </w:r>
      <w:proofErr w:type="gramEnd"/>
      <w:r>
        <w:rPr>
          <w:lang w:val="ru-RU"/>
        </w:rPr>
        <w:t>приложение Г);</w:t>
      </w:r>
    </w:p>
    <w:p w14:paraId="7831D5AA" w14:textId="77777777" w:rsidR="00843572" w:rsidRDefault="00CB2D38">
      <w:pPr>
        <w:spacing w:after="0" w:line="276" w:lineRule="auto"/>
        <w:jc w:val="both"/>
        <w:rPr>
          <w:lang w:val="ru-RU"/>
        </w:rPr>
      </w:pPr>
      <w:r>
        <w:rPr>
          <w:lang w:val="ru-RU"/>
        </w:rPr>
        <w:t>– проведение педагогического наблюдения, анализ и характеристика процедуры лечебной гимнастики при поражении периферических нервах и с суставными контрактурами, вследствие минно-взрывных травм (приложение Г).</w:t>
      </w:r>
    </w:p>
    <w:p w14:paraId="2ADECE00" w14:textId="77777777" w:rsidR="00843572" w:rsidRDefault="00CB2D38">
      <w:pPr>
        <w:spacing w:after="0" w:line="276" w:lineRule="auto"/>
        <w:jc w:val="both"/>
        <w:rPr>
          <w:lang w:val="ru-RU"/>
        </w:rPr>
      </w:pPr>
      <w:r>
        <w:rPr>
          <w:lang w:val="ru-RU"/>
        </w:rPr>
        <w:t>В самом отчёте представлены результаты перечисленных выше заданий по теме, которая сформулирована как тема будущей выпускной квалификационной работы: «Реабилитация пациентов с минно-взрывными травмами с поражениями периферических нервов и суставными контрактурами».</w:t>
      </w:r>
    </w:p>
    <w:p w14:paraId="40919790" w14:textId="77777777" w:rsidR="00843572" w:rsidRDefault="00CB2D38">
      <w:pPr>
        <w:spacing w:after="0" w:line="276" w:lineRule="auto"/>
        <w:jc w:val="both"/>
        <w:rPr>
          <w:lang w:val="ru-RU"/>
        </w:rPr>
      </w:pPr>
      <w:r>
        <w:rPr>
          <w:lang w:val="ru-RU"/>
        </w:rPr>
        <w:t>Актуальность выбранной темы исследования заключается в разработке комплексной программы реабилитации пациентов с минно-взрывными травмами (МВТ), сопровождающимися поражением периферических нервов и суставными контрактурами. Такие травмы представляют серьезную медицинскую и социальную проблему, особенно в регионах, где часто происходят вооруженные конфликты и устанавливаются минные поля. Минно-взрывные травмы могут привести к значительным нарушениям двигательной функции, хроническим болевым синдромам, снижению качества жизни и трудностям в социальной адаптации. Комплексный подход к реабилитации, включающий физиотерапевтические методы, лечебную физическую культуру, медикаментозное лечение и психологическую поддержку, может значительно улучшить прогноз для пациентов, снизить инвалидизацию и помочь им вернуться к полноценной жизни.</w:t>
      </w:r>
    </w:p>
    <w:p w14:paraId="2C7046AE" w14:textId="77777777" w:rsidR="00843572" w:rsidRDefault="00CB2D38">
      <w:pPr>
        <w:spacing w:after="0" w:line="276" w:lineRule="auto"/>
        <w:jc w:val="both"/>
        <w:rPr>
          <w:lang w:val="ru-RU"/>
        </w:rPr>
      </w:pPr>
      <w:r>
        <w:rPr>
          <w:lang w:val="ru-RU"/>
        </w:rPr>
        <w:t xml:space="preserve">Проблема исследования состоит в противоречии между практической потребностью в структурированных и поэтапных программах реабилитации пациентов с поражениями периферических нервов и сопутствующими суставными контрактурами и недостаточной проработанностью методических рекомендаций для специалистов по лечебной физической культуре — в частности, в части комплексного применения физиотерапевтических, </w:t>
      </w:r>
      <w:proofErr w:type="spellStart"/>
      <w:r>
        <w:rPr>
          <w:lang w:val="ru-RU"/>
        </w:rPr>
        <w:t>кинезитерапевтических</w:t>
      </w:r>
      <w:proofErr w:type="spellEnd"/>
      <w:r>
        <w:rPr>
          <w:lang w:val="ru-RU"/>
        </w:rPr>
        <w:t xml:space="preserve"> и других реабилитационных методик, учитывающих специфику данных патологий.</w:t>
      </w:r>
    </w:p>
    <w:p w14:paraId="6A54531B" w14:textId="77777777" w:rsidR="00843572" w:rsidRDefault="00CB2D38">
      <w:pPr>
        <w:spacing w:after="0" w:line="276" w:lineRule="auto"/>
        <w:jc w:val="both"/>
        <w:rPr>
          <w:lang w:val="ru-RU"/>
        </w:rPr>
      </w:pPr>
      <w:r>
        <w:rPr>
          <w:lang w:val="ru-RU"/>
        </w:rPr>
        <w:lastRenderedPageBreak/>
        <w:t>Задачи исследования:</w:t>
      </w:r>
    </w:p>
    <w:p w14:paraId="4005211A" w14:textId="77777777" w:rsidR="00843572" w:rsidRDefault="00CB2D38">
      <w:pPr>
        <w:spacing w:after="0" w:line="276" w:lineRule="auto"/>
        <w:jc w:val="both"/>
        <w:rPr>
          <w:lang w:val="ru-RU"/>
        </w:rPr>
      </w:pPr>
      <w:r>
        <w:rPr>
          <w:lang w:val="ru-RU"/>
        </w:rPr>
        <w:t xml:space="preserve">1. Провести анализ отечественной и зарубежной литературы по реабилитации при поражениях периферических нервов и суставных контрактурах после </w:t>
      </w:r>
      <w:proofErr w:type="gramStart"/>
      <w:r>
        <w:rPr>
          <w:lang w:val="ru-RU"/>
        </w:rPr>
        <w:t>получения  МВТ</w:t>
      </w:r>
      <w:proofErr w:type="gramEnd"/>
      <w:r>
        <w:rPr>
          <w:lang w:val="ru-RU"/>
        </w:rPr>
        <w:t xml:space="preserve">. </w:t>
      </w:r>
    </w:p>
    <w:p w14:paraId="1FD3CAAC" w14:textId="77777777" w:rsidR="00843572" w:rsidRDefault="00CB2D38">
      <w:pPr>
        <w:spacing w:after="0" w:line="276" w:lineRule="auto"/>
        <w:jc w:val="both"/>
        <w:rPr>
          <w:lang w:val="ru-RU"/>
        </w:rPr>
      </w:pPr>
      <w:r>
        <w:rPr>
          <w:lang w:val="ru-RU"/>
        </w:rPr>
        <w:t xml:space="preserve">2. Описать клинико-демографические и функциональные характеристики пациентов данной группы на этапе поступления в реабилитационный стационар. </w:t>
      </w:r>
    </w:p>
    <w:p w14:paraId="1B12F55D" w14:textId="77777777" w:rsidR="00843572" w:rsidRDefault="00CB2D38">
      <w:pPr>
        <w:spacing w:after="0" w:line="276" w:lineRule="auto"/>
        <w:jc w:val="both"/>
        <w:rPr>
          <w:lang w:val="ru-RU"/>
        </w:rPr>
      </w:pPr>
      <w:r>
        <w:rPr>
          <w:lang w:val="ru-RU"/>
        </w:rPr>
        <w:t xml:space="preserve">3. Разработать протокол комплексной реабилитационной программы, включающий этапность вмешательств, перечень методов и критерии модификации лечения. </w:t>
      </w:r>
    </w:p>
    <w:p w14:paraId="415BB233" w14:textId="77777777" w:rsidR="00843572" w:rsidRDefault="00CB2D38">
      <w:pPr>
        <w:spacing w:after="0" w:line="276" w:lineRule="auto"/>
        <w:jc w:val="both"/>
        <w:rPr>
          <w:lang w:val="ru-RU"/>
        </w:rPr>
      </w:pPr>
      <w:r>
        <w:rPr>
          <w:lang w:val="ru-RU"/>
        </w:rPr>
        <w:t xml:space="preserve">4. Внедрить и оценить эффективность разработанной программы в сравнении с традиционной стандартной реабилитацией по показателям амплитуды движения, мышечной силы, болевой симптоматики и функциональных шкал. </w:t>
      </w:r>
    </w:p>
    <w:p w14:paraId="75D017F4" w14:textId="77777777" w:rsidR="00843572" w:rsidRDefault="00CB2D38">
      <w:pPr>
        <w:spacing w:after="0" w:line="276" w:lineRule="auto"/>
        <w:jc w:val="both"/>
        <w:rPr>
          <w:lang w:val="ru-RU"/>
        </w:rPr>
      </w:pPr>
      <w:r>
        <w:rPr>
          <w:lang w:val="ru-RU"/>
        </w:rPr>
        <w:t>5. Выявить факторы, влияющие на исходы реабилитации (сроки начала терапии, степень поражения нерва, сопутствующие повреждения, возраст, сопутствующие соматические заболевания).</w:t>
      </w:r>
    </w:p>
    <w:p w14:paraId="4B33EC24" w14:textId="77777777" w:rsidR="00843572" w:rsidRDefault="00CB2D38">
      <w:pPr>
        <w:spacing w:after="0" w:line="276" w:lineRule="auto"/>
        <w:jc w:val="both"/>
        <w:rPr>
          <w:lang w:val="ru-RU"/>
        </w:rPr>
      </w:pPr>
      <w:r>
        <w:rPr>
          <w:lang w:val="ru-RU"/>
        </w:rPr>
        <w:t xml:space="preserve">Практическая значимость исследования заключается в том, что результаты исследования могут быть использованы при разработке и внедрении стандартов оказания реабилитационной помощи пострадавшим в зонах вооружённых конфликтов и в мирной травматологии, будут полезны для специалистов центров физической реабилитации, реабилитологов, физиотерапевтов и </w:t>
      </w:r>
      <w:proofErr w:type="spellStart"/>
      <w:r>
        <w:rPr>
          <w:lang w:val="ru-RU"/>
        </w:rPr>
        <w:t>ортезистов</w:t>
      </w:r>
      <w:proofErr w:type="spellEnd"/>
      <w:r>
        <w:rPr>
          <w:lang w:val="ru-RU"/>
        </w:rPr>
        <w:t>. Разработанные протоколы и критерии оценки могут повысить эффективность восстановления, сократить сроки возвращения пациентов к социальной и профессиональной активности, а также оптимизировать распределение реабилитационных ресурсов.</w:t>
      </w:r>
    </w:p>
    <w:p w14:paraId="21F70EB3" w14:textId="77777777" w:rsidR="00843572" w:rsidRDefault="00CB2D38">
      <w:pPr>
        <w:spacing w:after="0" w:line="276" w:lineRule="auto"/>
        <w:jc w:val="both"/>
        <w:rPr>
          <w:lang w:val="ru-RU"/>
        </w:rPr>
      </w:pPr>
      <w:r>
        <w:rPr>
          <w:lang w:val="ru-RU"/>
        </w:rPr>
        <w:t>Методы исследования:</w:t>
      </w:r>
    </w:p>
    <w:p w14:paraId="1DFBB8E7" w14:textId="77777777" w:rsidR="00843572" w:rsidRDefault="00CB2D38">
      <w:pPr>
        <w:spacing w:after="0" w:line="276" w:lineRule="auto"/>
        <w:jc w:val="both"/>
        <w:rPr>
          <w:lang w:val="ru-RU"/>
        </w:rPr>
      </w:pPr>
      <w:r>
        <w:rPr>
          <w:lang w:val="ru-RU"/>
        </w:rPr>
        <w:t xml:space="preserve">1. Анализ литературных источников по теме реабилитации, лечебной физической культуры и восстановления двигательной функции после получения МВТ с поражениями периферических нервов и суставными контрактурами. </w:t>
      </w:r>
    </w:p>
    <w:p w14:paraId="5CF14185" w14:textId="77777777" w:rsidR="00843572" w:rsidRDefault="00CB2D38">
      <w:pPr>
        <w:spacing w:after="0" w:line="276" w:lineRule="auto"/>
        <w:jc w:val="both"/>
        <w:rPr>
          <w:lang w:val="ru-RU"/>
        </w:rPr>
      </w:pPr>
      <w:r>
        <w:rPr>
          <w:lang w:val="ru-RU"/>
        </w:rPr>
        <w:t xml:space="preserve">2. Опросно-тестовый метод с использованием анкетирования для оценки </w:t>
      </w:r>
      <w:proofErr w:type="gramStart"/>
      <w:r>
        <w:rPr>
          <w:lang w:val="ru-RU"/>
        </w:rPr>
        <w:t>уровня  качества</w:t>
      </w:r>
      <w:proofErr w:type="gramEnd"/>
      <w:r>
        <w:rPr>
          <w:lang w:val="ru-RU"/>
        </w:rPr>
        <w:t xml:space="preserve"> </w:t>
      </w:r>
      <w:proofErr w:type="gramStart"/>
      <w:r>
        <w:rPr>
          <w:lang w:val="ru-RU"/>
        </w:rPr>
        <w:t xml:space="preserve">жизни  </w:t>
      </w:r>
      <w:r>
        <w:t>SF</w:t>
      </w:r>
      <w:proofErr w:type="gramEnd"/>
      <w:r>
        <w:rPr>
          <w:lang w:val="ru-RU"/>
        </w:rPr>
        <w:t>-</w:t>
      </w:r>
      <w:proofErr w:type="gramStart"/>
      <w:r>
        <w:rPr>
          <w:lang w:val="ru-RU"/>
        </w:rPr>
        <w:t>36 .</w:t>
      </w:r>
      <w:proofErr w:type="gramEnd"/>
    </w:p>
    <w:p w14:paraId="2E6B6FB9" w14:textId="77777777" w:rsidR="00843572" w:rsidRDefault="00CB2D38">
      <w:pPr>
        <w:spacing w:after="0" w:line="276" w:lineRule="auto"/>
        <w:jc w:val="both"/>
        <w:rPr>
          <w:lang w:val="ru-RU"/>
        </w:rPr>
      </w:pPr>
      <w:r>
        <w:rPr>
          <w:lang w:val="ru-RU"/>
        </w:rPr>
        <w:t>3. Математическая обработка результатов: подсчёт суммарных и средних баллов, перевод средних значений в проценты от максимально возможного результата.</w:t>
      </w:r>
    </w:p>
    <w:p w14:paraId="6AA9CEF7" w14:textId="77777777" w:rsidR="00843572" w:rsidRDefault="00CB2D38">
      <w:pPr>
        <w:spacing w:after="0" w:line="276" w:lineRule="auto"/>
        <w:jc w:val="both"/>
        <w:rPr>
          <w:lang w:val="ru-RU"/>
        </w:rPr>
      </w:pPr>
      <w:r>
        <w:rPr>
          <w:lang w:val="ru-RU"/>
        </w:rPr>
        <w:t>4. Педагогическое наблюдение и анализ структуры занятия лечебной гимнастики с фиксацией объёма, темпа и примерной интенсивности упражнений.</w:t>
      </w:r>
    </w:p>
    <w:p w14:paraId="0F75D3DE" w14:textId="77777777" w:rsidR="00843572" w:rsidRDefault="00CB2D38">
      <w:pPr>
        <w:spacing w:line="276" w:lineRule="auto"/>
        <w:ind w:left="709" w:firstLine="0"/>
        <w:rPr>
          <w:lang w:val="ru-RU"/>
        </w:rPr>
      </w:pPr>
      <w:r>
        <w:rPr>
          <w:lang w:val="ru-RU"/>
        </w:rPr>
        <w:br w:type="page"/>
      </w:r>
      <w:r>
        <w:rPr>
          <w:rFonts w:ascii="Arial" w:eastAsia="Arial" w:hAnsi="Arial" w:cs="Arial"/>
          <w:bCs/>
          <w:sz w:val="28"/>
          <w:lang w:val="ru-RU"/>
        </w:rPr>
        <w:lastRenderedPageBreak/>
        <w:t>Раздел 1 Особенности комплексной реабилитации после минно-взрывных травм с поражениями периферических нервов и суставными контрактурами по результатам анализа литературных источников</w:t>
      </w:r>
    </w:p>
    <w:p w14:paraId="364DA1F9" w14:textId="77777777" w:rsidR="00843572" w:rsidRDefault="00CB2D38">
      <w:pPr>
        <w:spacing w:after="0" w:line="276" w:lineRule="auto"/>
        <w:jc w:val="both"/>
        <w:rPr>
          <w:lang w:val="ru-RU"/>
        </w:rPr>
      </w:pPr>
      <w:r>
        <w:rPr>
          <w:lang w:val="ru-RU"/>
        </w:rPr>
        <w:t xml:space="preserve">Для выполнения задания по анализу литературных источников были использованы электронные и библиотечные ресурсы: научная электронная библиотека </w:t>
      </w:r>
      <w:proofErr w:type="spellStart"/>
      <w:r>
        <w:rPr>
          <w:lang w:val="ru-RU"/>
        </w:rPr>
        <w:t>eLIBRARY</w:t>
      </w:r>
      <w:proofErr w:type="spellEnd"/>
      <w:r>
        <w:rPr>
          <w:lang w:val="ru-RU"/>
        </w:rPr>
        <w:t xml:space="preserve">, </w:t>
      </w:r>
      <w:proofErr w:type="spellStart"/>
      <w:r>
        <w:rPr>
          <w:lang w:val="ru-RU"/>
        </w:rPr>
        <w:t>CyberLeninka</w:t>
      </w:r>
      <w:proofErr w:type="spellEnd"/>
      <w:r>
        <w:rPr>
          <w:lang w:val="ru-RU"/>
        </w:rPr>
        <w:t xml:space="preserve">, </w:t>
      </w:r>
      <w:proofErr w:type="spellStart"/>
      <w:r>
        <w:rPr>
          <w:lang w:val="ru-RU"/>
        </w:rPr>
        <w:t>PubMed</w:t>
      </w:r>
      <w:proofErr w:type="spellEnd"/>
      <w:r>
        <w:rPr>
          <w:lang w:val="ru-RU"/>
        </w:rPr>
        <w:t xml:space="preserve">, </w:t>
      </w:r>
      <w:proofErr w:type="spellStart"/>
      <w:r>
        <w:rPr>
          <w:lang w:val="ru-RU"/>
        </w:rPr>
        <w:t>ScienceDirect</w:t>
      </w:r>
      <w:proofErr w:type="spellEnd"/>
      <w:r>
        <w:rPr>
          <w:lang w:val="ru-RU"/>
        </w:rPr>
        <w:t xml:space="preserve">, </w:t>
      </w:r>
      <w:proofErr w:type="spellStart"/>
      <w:r>
        <w:rPr>
          <w:lang w:val="ru-RU"/>
        </w:rPr>
        <w:t>SpringerNature</w:t>
      </w:r>
      <w:proofErr w:type="spellEnd"/>
      <w:r>
        <w:rPr>
          <w:lang w:val="ru-RU"/>
        </w:rPr>
        <w:t xml:space="preserve">, </w:t>
      </w:r>
      <w:proofErr w:type="spellStart"/>
      <w:r>
        <w:rPr>
          <w:lang w:val="ru-RU"/>
        </w:rPr>
        <w:t>Frontiers</w:t>
      </w:r>
      <w:proofErr w:type="spellEnd"/>
      <w:r>
        <w:rPr>
          <w:lang w:val="ru-RU"/>
        </w:rPr>
        <w:t>, электронные ресурсы ГЭОТАР-Медиа, а также открытые материалы по физической и реабилитационной медицине.</w:t>
      </w:r>
    </w:p>
    <w:p w14:paraId="5B4B9B62" w14:textId="77777777" w:rsidR="00843572" w:rsidRDefault="00CB2D38">
      <w:pPr>
        <w:spacing w:after="0" w:line="276" w:lineRule="auto"/>
        <w:jc w:val="both"/>
        <w:rPr>
          <w:lang w:val="ru-RU"/>
        </w:rPr>
      </w:pPr>
      <w:r>
        <w:rPr>
          <w:lang w:val="ru-RU"/>
        </w:rPr>
        <w:t>Целью анализа литературы являлось обоснование применения комплексной реабилитации как средства восстановления двигательной функции и функциональной независимости у пациентов с МВТ, сопровождающимися повреждением периферических нервов и суставными контрактурами. При отборе источников учитывались публикации по следующим направлениям: методы физической реабилитации после минно-взрывных травм, современные подходы к восстановлению функций периферической нервной системы после травматических повреждений, методики коррекции суставных контрактур различного генеза, лечебная физическая культура (ЛФК) при сочетанных травмах и политравмах, физиотерапевтические методы в реабилитации пациентов с поражениями опорно-двигательного аппарата и периферической нервной системы, оценка функциональной независимости и качества жизни пациентов после тяжёлых травм.</w:t>
      </w:r>
    </w:p>
    <w:p w14:paraId="7E94D4D7" w14:textId="77777777" w:rsidR="00843572" w:rsidRDefault="00CB2D38">
      <w:pPr>
        <w:spacing w:after="0" w:line="276" w:lineRule="auto"/>
        <w:jc w:val="both"/>
        <w:rPr>
          <w:lang w:val="ru-RU"/>
        </w:rPr>
      </w:pPr>
      <w:r>
        <w:rPr>
          <w:lang w:val="ru-RU"/>
        </w:rPr>
        <w:t>Задачи исследования в разделе 1:</w:t>
      </w:r>
    </w:p>
    <w:p w14:paraId="2EB63EEF" w14:textId="77777777" w:rsidR="00843572" w:rsidRDefault="00CB2D38">
      <w:pPr>
        <w:spacing w:after="0" w:line="276" w:lineRule="auto"/>
        <w:jc w:val="both"/>
        <w:rPr>
          <w:lang w:val="ru-RU"/>
        </w:rPr>
      </w:pPr>
      <w:r>
        <w:rPr>
          <w:lang w:val="ru-RU"/>
        </w:rPr>
        <w:t>1) Провести анализ литературных источников по проблеме комплексной реабилитации пациентов с МВТ, сопровождающимися повреждением периферических нервов и суставными контрактурами;</w:t>
      </w:r>
    </w:p>
    <w:p w14:paraId="20990FFF" w14:textId="77777777" w:rsidR="00843572" w:rsidRDefault="00CB2D38">
      <w:pPr>
        <w:spacing w:after="0" w:line="276" w:lineRule="auto"/>
        <w:jc w:val="both"/>
        <w:rPr>
          <w:lang w:val="ru-RU"/>
        </w:rPr>
      </w:pPr>
      <w:r>
        <w:rPr>
          <w:lang w:val="ru-RU"/>
        </w:rPr>
        <w:t>2) составить и оформить список литературных источников по теме исследования.</w:t>
      </w:r>
    </w:p>
    <w:p w14:paraId="2B0773D1" w14:textId="77777777" w:rsidR="00843572" w:rsidRDefault="00CB2D38">
      <w:pPr>
        <w:spacing w:after="0" w:line="276" w:lineRule="auto"/>
        <w:jc w:val="both"/>
        <w:rPr>
          <w:lang w:val="ru-RU"/>
        </w:rPr>
      </w:pPr>
      <w:r>
        <w:rPr>
          <w:lang w:val="ru-RU"/>
        </w:rPr>
        <w:t xml:space="preserve">Для решения первой задачи были проанализированы источники по нескольким тематическим направлениям: особенности патогенеза и клинической картины минно-взрывных травм с поражением периферических нервов и развитием суставных контрактур; современные подходы к медицинской реабилитации после МВТ, включая хирургические, физиотерапевтические и </w:t>
      </w:r>
      <w:proofErr w:type="spellStart"/>
      <w:r>
        <w:rPr>
          <w:lang w:val="ru-RU"/>
        </w:rPr>
        <w:t>кинезитерапевтические</w:t>
      </w:r>
      <w:proofErr w:type="spellEnd"/>
      <w:r>
        <w:rPr>
          <w:lang w:val="ru-RU"/>
        </w:rPr>
        <w:t xml:space="preserve"> методы; методики лечебной физической культуры (ЛФК) для пациентов с повреждением периферических нервов и ограничением подвижности суставов; оценка функциональной независимости и качества жизни пациентов после МВТ.</w:t>
      </w:r>
    </w:p>
    <w:p w14:paraId="57F2EC05" w14:textId="77777777" w:rsidR="00843572" w:rsidRDefault="00CB2D38">
      <w:pPr>
        <w:spacing w:after="0" w:line="276" w:lineRule="auto"/>
        <w:jc w:val="both"/>
        <w:rPr>
          <w:lang w:val="ru-RU"/>
        </w:rPr>
      </w:pPr>
      <w:r>
        <w:rPr>
          <w:lang w:val="ru-RU"/>
        </w:rPr>
        <w:t>Написаны введение ВКР и литературный обзор по проблеме исследования. Введение выпускной квалификационной работы размещено в приложении А. Литературный обзор состоит из трёх подразделов: теоретические основы проблемы, средства и методы воздействия, функциональные особенности контингента. Литературный обзор и список источников представлены в приложении Б и</w:t>
      </w:r>
      <w:r w:rsidRPr="00CB2D38">
        <w:rPr>
          <w:lang w:val="ru-RU"/>
        </w:rPr>
        <w:t xml:space="preserve"> </w:t>
      </w:r>
      <w:r>
        <w:rPr>
          <w:lang w:val="ru-RU"/>
        </w:rPr>
        <w:t>В. Анализ источников литературы показал, что комплексная реабилитация является методически обоснованным подходом к восстановлению двигательной функции у пациентов с минно‑взрывными травмами, сопровождающимися повреждением периферических нервов и суставными контрактурами. Такой подход особенно важен на этапах, когда пациент нуждается в активизации, но ещё не готов к полной функциональной нагрузке.</w:t>
      </w:r>
    </w:p>
    <w:p w14:paraId="1D556684" w14:textId="77777777" w:rsidR="00843572" w:rsidRDefault="00CB2D38">
      <w:pPr>
        <w:spacing w:line="276" w:lineRule="auto"/>
        <w:ind w:left="709" w:firstLine="0"/>
        <w:rPr>
          <w:lang w:val="ru-RU"/>
        </w:rPr>
      </w:pPr>
      <w:r>
        <w:rPr>
          <w:lang w:val="ru-RU"/>
        </w:rPr>
        <w:br w:type="page"/>
      </w:r>
      <w:r>
        <w:rPr>
          <w:rFonts w:ascii="Arial" w:eastAsia="Arial" w:hAnsi="Arial" w:cs="Arial"/>
          <w:bCs/>
          <w:sz w:val="28"/>
          <w:lang w:val="ru-RU"/>
        </w:rPr>
        <w:lastRenderedPageBreak/>
        <w:t xml:space="preserve">Раздел 2 Представления респондентов по результатам </w:t>
      </w:r>
      <w:r>
        <w:rPr>
          <w:rFonts w:ascii="Arial" w:eastAsia="Arial" w:hAnsi="Arial"/>
          <w:bCs/>
          <w:sz w:val="28"/>
          <w:lang w:val="ru-RU"/>
        </w:rPr>
        <w:t xml:space="preserve">оценки </w:t>
      </w:r>
      <w:proofErr w:type="gramStart"/>
      <w:r>
        <w:rPr>
          <w:rFonts w:ascii="Arial" w:eastAsia="Arial" w:hAnsi="Arial"/>
          <w:bCs/>
          <w:sz w:val="28"/>
          <w:lang w:val="ru-RU"/>
        </w:rPr>
        <w:t>уровня  качества</w:t>
      </w:r>
      <w:proofErr w:type="gramEnd"/>
      <w:r>
        <w:rPr>
          <w:rFonts w:ascii="Arial" w:eastAsia="Arial" w:hAnsi="Arial"/>
          <w:bCs/>
          <w:sz w:val="28"/>
          <w:lang w:val="ru-RU"/>
        </w:rPr>
        <w:t xml:space="preserve"> жизни по опроснику SF-36  </w:t>
      </w:r>
    </w:p>
    <w:p w14:paraId="704AA29A" w14:textId="77777777" w:rsidR="00843572" w:rsidRDefault="00CB2D38">
      <w:pPr>
        <w:spacing w:after="0" w:line="276" w:lineRule="auto"/>
        <w:jc w:val="both"/>
        <w:rPr>
          <w:lang w:val="ru-RU"/>
        </w:rPr>
      </w:pPr>
      <w:r>
        <w:rPr>
          <w:lang w:val="ru-RU"/>
        </w:rPr>
        <w:t>Для учебной апробации диагностического инструментария был выбран опросник SF‑36 (</w:t>
      </w:r>
      <w:proofErr w:type="spellStart"/>
      <w:r>
        <w:rPr>
          <w:lang w:val="ru-RU"/>
        </w:rPr>
        <w:t>Short</w:t>
      </w:r>
      <w:proofErr w:type="spellEnd"/>
      <w:r>
        <w:rPr>
          <w:lang w:val="ru-RU"/>
        </w:rPr>
        <w:t xml:space="preserve"> Form 36), предназначенный для оценки уровня качества жизни пациентов. Выбор обусловлен тем, что SF‑36 позволяет комплексно оценить различные аспекты жизнедеятельности: физическое функционирование, ролевую деятельность, телесную боль, общее состояние здоровья, жизнеспособность, социальное функционирование, эмоциональное состояние и психическое здоровье.</w:t>
      </w:r>
    </w:p>
    <w:p w14:paraId="7A4CE72D" w14:textId="77777777" w:rsidR="00843572" w:rsidRDefault="00CB2D38">
      <w:pPr>
        <w:spacing w:after="0" w:line="276" w:lineRule="auto"/>
        <w:jc w:val="both"/>
        <w:rPr>
          <w:lang w:val="ru-RU"/>
        </w:rPr>
      </w:pPr>
      <w:r>
        <w:rPr>
          <w:lang w:val="ru-RU"/>
        </w:rPr>
        <w:t>Тестирование было организовано в учебной форме посредством анкетирования на основе обезличенных клинических кейсов и данных о повседневной активности пациентов в восстановительном периоде после МВТ с повреждением периферических нервов и суставными контрактурами. В учебную выборку включены 15 респондентов: 12 мужчин и 3 женщины в возрасте от 22 до 60 лет. Срок после травмы составил от 8 до 16 недель — период, когда уже завершена острая фаза, но продолжается активная реабилитация, и важно оценить влияние состояния здоровья на качество жизни пациента. Оценка проводилась с использованием опросника SF-36, который включает 36 вопросов, сгруппированных в 8 шкал: Физическое функционирование (PF), Ролевое функционирование, обусловленное физическим состоянием (RP), Интенсивность боли (BP), Общее состояние здоровья (GH), Жизнеспособность (VT), Социальное функционирование (SF), Ролевое функционирование, обусловленное эмоциональным состоянием (RE), Психическое здоровье (MH). По каждой шкале рассчитывался стандартизированный балл в диапазоне от 0 до 100, где: 0 баллов — наихудшее возможное состояние (максимальное ограничение или нарушение); 100 баллов — наилучшее возможное состояние (отсутствие ограничений или нарушений).</w:t>
      </w:r>
    </w:p>
    <w:p w14:paraId="734DA5A7" w14:textId="77777777" w:rsidR="00843572" w:rsidRDefault="00CB2D38">
      <w:pPr>
        <w:spacing w:after="0" w:line="276" w:lineRule="auto"/>
        <w:jc w:val="both"/>
        <w:rPr>
          <w:lang w:val="ru-RU"/>
        </w:rPr>
      </w:pPr>
      <w:r>
        <w:rPr>
          <w:lang w:val="ru-RU"/>
        </w:rPr>
        <w:t>Цель тестирования комплексно оценить уровень качества жизни пациентов с МВТ, сопровождающимися повреждением периферических нервов и суставными контрактурами, в восстановительном периоде.</w:t>
      </w:r>
    </w:p>
    <w:p w14:paraId="04D8DEB3" w14:textId="77777777" w:rsidR="00843572" w:rsidRDefault="00CB2D38">
      <w:pPr>
        <w:spacing w:after="0" w:line="276" w:lineRule="auto"/>
        <w:jc w:val="both"/>
        <w:rPr>
          <w:lang w:val="ru-RU"/>
        </w:rPr>
      </w:pPr>
      <w:r>
        <w:rPr>
          <w:lang w:val="ru-RU"/>
        </w:rPr>
        <w:t>Задачи исследования в разделе 2:</w:t>
      </w:r>
    </w:p>
    <w:p w14:paraId="0EE42337" w14:textId="77777777" w:rsidR="00843572" w:rsidRDefault="00CB2D38">
      <w:pPr>
        <w:spacing w:after="0" w:line="276" w:lineRule="auto"/>
        <w:jc w:val="both"/>
        <w:rPr>
          <w:lang w:val="ru-RU"/>
        </w:rPr>
      </w:pPr>
      <w:r>
        <w:rPr>
          <w:lang w:val="ru-RU"/>
        </w:rPr>
        <w:t>1) Организовать процедуру анкетирования с использованием опросника SF‑36 для оценки качества жизни указанной категории пациентов;</w:t>
      </w:r>
    </w:p>
    <w:p w14:paraId="6127B292" w14:textId="77777777" w:rsidR="00843572" w:rsidRDefault="00CB2D38">
      <w:pPr>
        <w:spacing w:after="0" w:line="276" w:lineRule="auto"/>
        <w:jc w:val="both"/>
        <w:rPr>
          <w:lang w:val="ru-RU"/>
        </w:rPr>
      </w:pPr>
      <w:r w:rsidRPr="00CB2D38">
        <w:rPr>
          <w:lang w:val="ru-RU"/>
        </w:rPr>
        <w:t>2</w:t>
      </w:r>
      <w:r>
        <w:rPr>
          <w:lang w:val="ru-RU"/>
        </w:rPr>
        <w:t>) Выполнить математическую обработку показателей анкетирования и представить графическую и пояснительную интерпретацию результатов.</w:t>
      </w:r>
    </w:p>
    <w:p w14:paraId="4AFA70B7" w14:textId="77777777" w:rsidR="00843572" w:rsidRDefault="00CB2D38">
      <w:pPr>
        <w:spacing w:before="120" w:after="0" w:line="276" w:lineRule="auto"/>
        <w:ind w:firstLine="720"/>
        <w:jc w:val="both"/>
        <w:rPr>
          <w:lang w:val="ru-RU"/>
        </w:rPr>
      </w:pPr>
      <w:r>
        <w:rPr>
          <w:lang w:val="ru-RU"/>
        </w:rPr>
        <w:t>Решение первой задачи начато с определения целей, задач и формы проведения тестирования. Затем был выбран опросник SF-36 (</w:t>
      </w:r>
      <w:proofErr w:type="spellStart"/>
      <w:r>
        <w:rPr>
          <w:lang w:val="ru-RU"/>
        </w:rPr>
        <w:t>Short</w:t>
      </w:r>
      <w:proofErr w:type="spellEnd"/>
      <w:r>
        <w:rPr>
          <w:lang w:val="ru-RU"/>
        </w:rPr>
        <w:t xml:space="preserve"> Form 36) для оценки качества жизни пациентов с МВТ, сопровождающимися повреждением периферических нервов и суставными контрактурами. Подготовлены ключи интерпретации результатов по всем 8 шкалам опросника. Бланки опросника SF-36, инструкции по применению и подсчёту баллов, а также ключи интерпретации результатов размещены в приложении Г.</w:t>
      </w:r>
    </w:p>
    <w:p w14:paraId="04C308FB" w14:textId="77777777" w:rsidR="00843572" w:rsidRDefault="00843572">
      <w:pPr>
        <w:spacing w:before="120" w:after="0" w:line="276" w:lineRule="auto"/>
        <w:ind w:firstLine="0"/>
        <w:rPr>
          <w:lang w:val="ru-RU"/>
        </w:rPr>
      </w:pPr>
    </w:p>
    <w:p w14:paraId="493C3942" w14:textId="77777777" w:rsidR="00843572" w:rsidRDefault="00CB2D38">
      <w:pPr>
        <w:spacing w:before="120" w:after="0" w:line="276" w:lineRule="auto"/>
        <w:ind w:firstLine="0"/>
        <w:rPr>
          <w:lang w:val="ru-RU"/>
        </w:rPr>
      </w:pPr>
      <w:r>
        <w:rPr>
          <w:lang w:val="ru-RU"/>
        </w:rPr>
        <w:br w:type="page"/>
      </w:r>
      <w:r>
        <w:rPr>
          <w:lang w:val="ru-RU"/>
        </w:rPr>
        <w:lastRenderedPageBreak/>
        <w:t xml:space="preserve">Таблица 1 – Сводные результаты оценки функциональной независимости по </w:t>
      </w:r>
      <w:r>
        <w:t>SF</w:t>
      </w:r>
      <w:r w:rsidRPr="00CB2D38">
        <w:rPr>
          <w:lang w:val="ru-RU"/>
        </w:rPr>
        <w:t>-36</w:t>
      </w:r>
      <w:r>
        <w:rPr>
          <w:lang w:val="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959"/>
        <w:gridCol w:w="962"/>
        <w:gridCol w:w="716"/>
        <w:gridCol w:w="716"/>
        <w:gridCol w:w="716"/>
        <w:gridCol w:w="716"/>
        <w:gridCol w:w="716"/>
        <w:gridCol w:w="716"/>
        <w:gridCol w:w="716"/>
        <w:gridCol w:w="718"/>
        <w:gridCol w:w="961"/>
      </w:tblGrid>
      <w:tr w:rsidR="00843572" w14:paraId="31621AF9" w14:textId="77777777">
        <w:tc>
          <w:tcPr>
            <w:tcW w:w="958" w:type="dxa"/>
            <w:shd w:val="clear" w:color="auto" w:fill="D9EAF7"/>
          </w:tcPr>
          <w:p w14:paraId="266D7C09" w14:textId="77777777" w:rsidR="00843572" w:rsidRDefault="00CB2D38">
            <w:pPr>
              <w:spacing w:after="0" w:line="276" w:lineRule="auto"/>
              <w:ind w:firstLine="0"/>
              <w:jc w:val="center"/>
              <w:rPr>
                <w:sz w:val="16"/>
                <w:szCs w:val="16"/>
              </w:rPr>
            </w:pPr>
            <w:proofErr w:type="spellStart"/>
            <w:r>
              <w:rPr>
                <w:b/>
                <w:sz w:val="16"/>
                <w:szCs w:val="16"/>
              </w:rPr>
              <w:t>Код</w:t>
            </w:r>
            <w:proofErr w:type="spellEnd"/>
          </w:p>
        </w:tc>
        <w:tc>
          <w:tcPr>
            <w:tcW w:w="959" w:type="dxa"/>
            <w:shd w:val="clear" w:color="auto" w:fill="D9EAF7"/>
          </w:tcPr>
          <w:p w14:paraId="513C1DB1" w14:textId="77777777" w:rsidR="00843572" w:rsidRDefault="00CB2D38">
            <w:pPr>
              <w:spacing w:after="0" w:line="276" w:lineRule="auto"/>
              <w:ind w:firstLine="0"/>
              <w:jc w:val="center"/>
              <w:rPr>
                <w:sz w:val="16"/>
                <w:szCs w:val="16"/>
              </w:rPr>
            </w:pPr>
            <w:proofErr w:type="spellStart"/>
            <w:r>
              <w:rPr>
                <w:b/>
                <w:sz w:val="16"/>
                <w:szCs w:val="16"/>
              </w:rPr>
              <w:t>Пол</w:t>
            </w:r>
            <w:proofErr w:type="spellEnd"/>
          </w:p>
        </w:tc>
        <w:tc>
          <w:tcPr>
            <w:tcW w:w="962" w:type="dxa"/>
            <w:shd w:val="clear" w:color="auto" w:fill="D9EAF7"/>
          </w:tcPr>
          <w:p w14:paraId="0A4BE087" w14:textId="77777777" w:rsidR="00843572" w:rsidRDefault="00CB2D38">
            <w:pPr>
              <w:spacing w:after="0" w:line="276" w:lineRule="auto"/>
              <w:ind w:firstLine="0"/>
              <w:jc w:val="center"/>
              <w:rPr>
                <w:sz w:val="16"/>
                <w:szCs w:val="16"/>
              </w:rPr>
            </w:pPr>
            <w:proofErr w:type="spellStart"/>
            <w:r>
              <w:rPr>
                <w:b/>
                <w:sz w:val="16"/>
                <w:szCs w:val="16"/>
              </w:rPr>
              <w:t>Возраст</w:t>
            </w:r>
            <w:proofErr w:type="spellEnd"/>
          </w:p>
        </w:tc>
        <w:tc>
          <w:tcPr>
            <w:tcW w:w="716" w:type="dxa"/>
            <w:shd w:val="clear" w:color="auto" w:fill="D9EAF7"/>
          </w:tcPr>
          <w:p w14:paraId="1BF14AA0" w14:textId="77777777" w:rsidR="00843572" w:rsidRDefault="00CB2D38">
            <w:pPr>
              <w:spacing w:after="0" w:line="276" w:lineRule="auto"/>
              <w:ind w:firstLine="0"/>
              <w:jc w:val="center"/>
              <w:rPr>
                <w:sz w:val="16"/>
                <w:szCs w:val="16"/>
              </w:rPr>
            </w:pPr>
            <w:r>
              <w:rPr>
                <w:sz w:val="16"/>
                <w:szCs w:val="16"/>
              </w:rPr>
              <w:t>PF</w:t>
            </w:r>
          </w:p>
        </w:tc>
        <w:tc>
          <w:tcPr>
            <w:tcW w:w="716" w:type="dxa"/>
            <w:shd w:val="clear" w:color="auto" w:fill="D9EAF7"/>
          </w:tcPr>
          <w:p w14:paraId="12C89CB7" w14:textId="77777777" w:rsidR="00843572" w:rsidRDefault="00CB2D38">
            <w:pPr>
              <w:spacing w:after="0" w:line="276" w:lineRule="auto"/>
              <w:ind w:firstLine="0"/>
              <w:jc w:val="center"/>
              <w:rPr>
                <w:sz w:val="16"/>
                <w:szCs w:val="16"/>
              </w:rPr>
            </w:pPr>
            <w:r>
              <w:rPr>
                <w:sz w:val="16"/>
                <w:szCs w:val="16"/>
              </w:rPr>
              <w:t>RP</w:t>
            </w:r>
          </w:p>
        </w:tc>
        <w:tc>
          <w:tcPr>
            <w:tcW w:w="716" w:type="dxa"/>
            <w:shd w:val="clear" w:color="auto" w:fill="D9EAF7"/>
          </w:tcPr>
          <w:p w14:paraId="3530E1FC" w14:textId="77777777" w:rsidR="00843572" w:rsidRDefault="00CB2D38">
            <w:pPr>
              <w:spacing w:after="0" w:line="276" w:lineRule="auto"/>
              <w:ind w:firstLine="0"/>
              <w:jc w:val="center"/>
              <w:rPr>
                <w:sz w:val="16"/>
                <w:szCs w:val="16"/>
              </w:rPr>
            </w:pPr>
            <w:r>
              <w:rPr>
                <w:sz w:val="16"/>
                <w:szCs w:val="16"/>
              </w:rPr>
              <w:t>BP</w:t>
            </w:r>
          </w:p>
        </w:tc>
        <w:tc>
          <w:tcPr>
            <w:tcW w:w="716" w:type="dxa"/>
            <w:shd w:val="clear" w:color="auto" w:fill="D9EAF7"/>
          </w:tcPr>
          <w:p w14:paraId="2F5A61A8" w14:textId="77777777" w:rsidR="00843572" w:rsidRDefault="00CB2D38">
            <w:pPr>
              <w:spacing w:after="0" w:line="276" w:lineRule="auto"/>
              <w:ind w:firstLine="0"/>
              <w:jc w:val="center"/>
              <w:rPr>
                <w:sz w:val="16"/>
                <w:szCs w:val="16"/>
              </w:rPr>
            </w:pPr>
            <w:r>
              <w:rPr>
                <w:sz w:val="16"/>
                <w:szCs w:val="16"/>
              </w:rPr>
              <w:t>GH</w:t>
            </w:r>
          </w:p>
        </w:tc>
        <w:tc>
          <w:tcPr>
            <w:tcW w:w="716" w:type="dxa"/>
            <w:shd w:val="clear" w:color="auto" w:fill="D9EAF7"/>
          </w:tcPr>
          <w:p w14:paraId="39612D18" w14:textId="77777777" w:rsidR="00843572" w:rsidRDefault="00CB2D38">
            <w:pPr>
              <w:spacing w:after="0" w:line="276" w:lineRule="auto"/>
              <w:ind w:firstLine="0"/>
              <w:jc w:val="center"/>
              <w:rPr>
                <w:sz w:val="16"/>
                <w:szCs w:val="16"/>
              </w:rPr>
            </w:pPr>
            <w:r>
              <w:rPr>
                <w:sz w:val="16"/>
                <w:szCs w:val="16"/>
              </w:rPr>
              <w:t>VT</w:t>
            </w:r>
          </w:p>
        </w:tc>
        <w:tc>
          <w:tcPr>
            <w:tcW w:w="716" w:type="dxa"/>
            <w:shd w:val="clear" w:color="auto" w:fill="D9EAF7"/>
          </w:tcPr>
          <w:p w14:paraId="600BBAFF" w14:textId="77777777" w:rsidR="00843572" w:rsidRDefault="00CB2D38">
            <w:pPr>
              <w:spacing w:after="0" w:line="276" w:lineRule="auto"/>
              <w:ind w:firstLine="0"/>
              <w:jc w:val="center"/>
              <w:rPr>
                <w:sz w:val="16"/>
                <w:szCs w:val="16"/>
              </w:rPr>
            </w:pPr>
            <w:r>
              <w:rPr>
                <w:sz w:val="16"/>
                <w:szCs w:val="16"/>
              </w:rPr>
              <w:t>SF</w:t>
            </w:r>
          </w:p>
        </w:tc>
        <w:tc>
          <w:tcPr>
            <w:tcW w:w="716" w:type="dxa"/>
            <w:shd w:val="clear" w:color="auto" w:fill="D9EAF7"/>
          </w:tcPr>
          <w:p w14:paraId="3D11BB34" w14:textId="77777777" w:rsidR="00843572" w:rsidRDefault="00CB2D38">
            <w:pPr>
              <w:spacing w:after="0" w:line="276" w:lineRule="auto"/>
              <w:ind w:firstLine="0"/>
              <w:jc w:val="center"/>
              <w:rPr>
                <w:sz w:val="16"/>
                <w:szCs w:val="16"/>
              </w:rPr>
            </w:pPr>
            <w:r>
              <w:rPr>
                <w:sz w:val="16"/>
                <w:szCs w:val="16"/>
              </w:rPr>
              <w:t>RE</w:t>
            </w:r>
          </w:p>
        </w:tc>
        <w:tc>
          <w:tcPr>
            <w:tcW w:w="718" w:type="dxa"/>
            <w:shd w:val="clear" w:color="auto" w:fill="D9EAF7"/>
          </w:tcPr>
          <w:p w14:paraId="6C478950" w14:textId="77777777" w:rsidR="00843572" w:rsidRDefault="00CB2D38">
            <w:pPr>
              <w:spacing w:after="0" w:line="276" w:lineRule="auto"/>
              <w:ind w:firstLine="0"/>
              <w:jc w:val="center"/>
              <w:rPr>
                <w:sz w:val="16"/>
                <w:szCs w:val="16"/>
              </w:rPr>
            </w:pPr>
            <w:r>
              <w:rPr>
                <w:sz w:val="16"/>
                <w:szCs w:val="16"/>
              </w:rPr>
              <w:t>MH</w:t>
            </w:r>
          </w:p>
        </w:tc>
        <w:tc>
          <w:tcPr>
            <w:tcW w:w="961" w:type="dxa"/>
            <w:shd w:val="clear" w:color="auto" w:fill="D9EAF7"/>
          </w:tcPr>
          <w:p w14:paraId="0F6BB096" w14:textId="77777777" w:rsidR="00843572" w:rsidRDefault="00CB2D38">
            <w:pPr>
              <w:spacing w:after="0" w:line="276" w:lineRule="auto"/>
              <w:ind w:firstLine="0"/>
              <w:jc w:val="center"/>
              <w:rPr>
                <w:sz w:val="16"/>
                <w:szCs w:val="16"/>
                <w:lang w:val="ru-RU"/>
              </w:rPr>
            </w:pPr>
            <w:proofErr w:type="spellStart"/>
            <w:r>
              <w:rPr>
                <w:b/>
                <w:sz w:val="16"/>
                <w:szCs w:val="16"/>
              </w:rPr>
              <w:t>Итог</w:t>
            </w:r>
            <w:proofErr w:type="spellEnd"/>
            <w:r>
              <w:rPr>
                <w:b/>
                <w:sz w:val="16"/>
                <w:szCs w:val="16"/>
              </w:rPr>
              <w:br/>
              <w:t>0-</w:t>
            </w:r>
            <w:r>
              <w:rPr>
                <w:b/>
                <w:sz w:val="16"/>
                <w:szCs w:val="16"/>
                <w:lang w:val="ru-RU"/>
              </w:rPr>
              <w:t>800</w:t>
            </w:r>
          </w:p>
        </w:tc>
      </w:tr>
      <w:tr w:rsidR="00843572" w14:paraId="498CE193" w14:textId="77777777">
        <w:trPr>
          <w:trHeight w:val="90"/>
        </w:trPr>
        <w:tc>
          <w:tcPr>
            <w:tcW w:w="958" w:type="dxa"/>
          </w:tcPr>
          <w:p w14:paraId="1BB189F1" w14:textId="77777777" w:rsidR="00843572" w:rsidRDefault="00CB2D38">
            <w:pPr>
              <w:spacing w:after="0" w:line="276" w:lineRule="auto"/>
              <w:ind w:firstLine="0"/>
              <w:jc w:val="center"/>
              <w:rPr>
                <w:sz w:val="16"/>
                <w:szCs w:val="16"/>
              </w:rPr>
            </w:pPr>
            <w:r>
              <w:rPr>
                <w:sz w:val="16"/>
                <w:szCs w:val="16"/>
              </w:rPr>
              <w:t>Р1</w:t>
            </w:r>
          </w:p>
        </w:tc>
        <w:tc>
          <w:tcPr>
            <w:tcW w:w="959" w:type="dxa"/>
          </w:tcPr>
          <w:p w14:paraId="0505A0F8" w14:textId="77777777" w:rsidR="00843572" w:rsidRDefault="00CB2D38">
            <w:pPr>
              <w:spacing w:after="0" w:line="276" w:lineRule="auto"/>
              <w:ind w:firstLine="0"/>
              <w:jc w:val="center"/>
              <w:rPr>
                <w:sz w:val="16"/>
                <w:szCs w:val="16"/>
                <w:lang w:val="ru-RU"/>
              </w:rPr>
            </w:pPr>
            <w:r>
              <w:rPr>
                <w:sz w:val="16"/>
                <w:szCs w:val="16"/>
                <w:lang w:val="ru-RU"/>
              </w:rPr>
              <w:t>м</w:t>
            </w:r>
          </w:p>
        </w:tc>
        <w:tc>
          <w:tcPr>
            <w:tcW w:w="962" w:type="dxa"/>
          </w:tcPr>
          <w:p w14:paraId="43FD0955" w14:textId="77777777" w:rsidR="00843572" w:rsidRDefault="00CB2D38">
            <w:pPr>
              <w:spacing w:after="0" w:line="276" w:lineRule="auto"/>
              <w:ind w:firstLine="0"/>
              <w:jc w:val="center"/>
              <w:rPr>
                <w:sz w:val="16"/>
                <w:szCs w:val="16"/>
                <w:lang w:val="ru-RU"/>
              </w:rPr>
            </w:pPr>
            <w:r>
              <w:rPr>
                <w:sz w:val="16"/>
                <w:szCs w:val="16"/>
                <w:lang w:val="ru-RU"/>
              </w:rPr>
              <w:t>22</w:t>
            </w:r>
          </w:p>
        </w:tc>
        <w:tc>
          <w:tcPr>
            <w:tcW w:w="716" w:type="dxa"/>
          </w:tcPr>
          <w:p w14:paraId="5D5BE768" w14:textId="77777777" w:rsidR="00843572" w:rsidRDefault="00CB2D38">
            <w:pPr>
              <w:spacing w:after="0" w:line="276" w:lineRule="auto"/>
              <w:ind w:firstLine="0"/>
              <w:jc w:val="center"/>
              <w:rPr>
                <w:sz w:val="16"/>
                <w:szCs w:val="16"/>
                <w:lang w:val="ru-RU"/>
              </w:rPr>
            </w:pPr>
            <w:r>
              <w:rPr>
                <w:sz w:val="16"/>
                <w:szCs w:val="16"/>
                <w:lang w:val="ru-RU"/>
              </w:rPr>
              <w:t>100</w:t>
            </w:r>
          </w:p>
        </w:tc>
        <w:tc>
          <w:tcPr>
            <w:tcW w:w="716" w:type="dxa"/>
          </w:tcPr>
          <w:p w14:paraId="29C95F58" w14:textId="77777777" w:rsidR="00843572" w:rsidRDefault="00CB2D38">
            <w:pPr>
              <w:spacing w:after="0" w:line="276" w:lineRule="auto"/>
              <w:ind w:firstLine="0"/>
              <w:jc w:val="center"/>
              <w:rPr>
                <w:sz w:val="16"/>
                <w:szCs w:val="16"/>
                <w:lang w:val="ru-RU"/>
              </w:rPr>
            </w:pPr>
            <w:r>
              <w:rPr>
                <w:sz w:val="16"/>
                <w:szCs w:val="16"/>
                <w:lang w:val="ru-RU"/>
              </w:rPr>
              <w:t>54</w:t>
            </w:r>
          </w:p>
        </w:tc>
        <w:tc>
          <w:tcPr>
            <w:tcW w:w="716" w:type="dxa"/>
          </w:tcPr>
          <w:p w14:paraId="2D5B6F4A" w14:textId="77777777" w:rsidR="00843572" w:rsidRDefault="00CB2D38">
            <w:pPr>
              <w:spacing w:after="0" w:line="276" w:lineRule="auto"/>
              <w:ind w:firstLine="0"/>
              <w:jc w:val="center"/>
              <w:rPr>
                <w:sz w:val="16"/>
                <w:szCs w:val="16"/>
                <w:lang w:val="ru-RU"/>
              </w:rPr>
            </w:pPr>
            <w:r>
              <w:rPr>
                <w:sz w:val="16"/>
                <w:szCs w:val="16"/>
                <w:lang w:val="ru-RU"/>
              </w:rPr>
              <w:t>46</w:t>
            </w:r>
          </w:p>
        </w:tc>
        <w:tc>
          <w:tcPr>
            <w:tcW w:w="716" w:type="dxa"/>
          </w:tcPr>
          <w:p w14:paraId="27C925D4" w14:textId="77777777" w:rsidR="00843572" w:rsidRDefault="00CB2D38">
            <w:pPr>
              <w:spacing w:after="0" w:line="276" w:lineRule="auto"/>
              <w:ind w:firstLine="0"/>
              <w:jc w:val="center"/>
              <w:rPr>
                <w:sz w:val="16"/>
                <w:szCs w:val="16"/>
                <w:lang w:val="ru-RU"/>
              </w:rPr>
            </w:pPr>
            <w:r>
              <w:rPr>
                <w:sz w:val="16"/>
                <w:szCs w:val="16"/>
                <w:lang w:val="ru-RU"/>
              </w:rPr>
              <w:t>47</w:t>
            </w:r>
          </w:p>
        </w:tc>
        <w:tc>
          <w:tcPr>
            <w:tcW w:w="716" w:type="dxa"/>
          </w:tcPr>
          <w:p w14:paraId="6ABCF57A" w14:textId="77777777" w:rsidR="00843572" w:rsidRDefault="00CB2D38">
            <w:pPr>
              <w:spacing w:after="0" w:line="276" w:lineRule="auto"/>
              <w:ind w:firstLine="0"/>
              <w:jc w:val="center"/>
              <w:rPr>
                <w:sz w:val="16"/>
                <w:szCs w:val="16"/>
                <w:lang w:val="ru-RU"/>
              </w:rPr>
            </w:pPr>
            <w:r>
              <w:rPr>
                <w:sz w:val="16"/>
                <w:szCs w:val="16"/>
                <w:lang w:val="ru-RU"/>
              </w:rPr>
              <w:t>25</w:t>
            </w:r>
          </w:p>
        </w:tc>
        <w:tc>
          <w:tcPr>
            <w:tcW w:w="716" w:type="dxa"/>
          </w:tcPr>
          <w:p w14:paraId="6E2243C0" w14:textId="77777777" w:rsidR="00843572" w:rsidRDefault="00CB2D38">
            <w:pPr>
              <w:spacing w:after="0" w:line="276" w:lineRule="auto"/>
              <w:ind w:firstLine="0"/>
              <w:jc w:val="center"/>
              <w:rPr>
                <w:sz w:val="16"/>
                <w:szCs w:val="16"/>
                <w:lang w:val="ru-RU"/>
              </w:rPr>
            </w:pPr>
            <w:r>
              <w:rPr>
                <w:sz w:val="16"/>
                <w:szCs w:val="16"/>
                <w:lang w:val="ru-RU"/>
              </w:rPr>
              <w:t>100</w:t>
            </w:r>
          </w:p>
        </w:tc>
        <w:tc>
          <w:tcPr>
            <w:tcW w:w="716" w:type="dxa"/>
          </w:tcPr>
          <w:p w14:paraId="338E1550" w14:textId="77777777" w:rsidR="00843572" w:rsidRDefault="00CB2D38">
            <w:pPr>
              <w:spacing w:after="0" w:line="276" w:lineRule="auto"/>
              <w:ind w:firstLine="0"/>
              <w:jc w:val="center"/>
              <w:rPr>
                <w:sz w:val="16"/>
                <w:szCs w:val="16"/>
                <w:lang w:val="ru-RU"/>
              </w:rPr>
            </w:pPr>
            <w:r>
              <w:rPr>
                <w:sz w:val="16"/>
                <w:szCs w:val="16"/>
                <w:lang w:val="ru-RU"/>
              </w:rPr>
              <w:t>40</w:t>
            </w:r>
          </w:p>
        </w:tc>
        <w:tc>
          <w:tcPr>
            <w:tcW w:w="718" w:type="dxa"/>
          </w:tcPr>
          <w:p w14:paraId="6CD45B94" w14:textId="77777777" w:rsidR="00843572" w:rsidRDefault="00CB2D38">
            <w:pPr>
              <w:spacing w:after="0" w:line="276" w:lineRule="auto"/>
              <w:ind w:firstLine="0"/>
              <w:jc w:val="center"/>
              <w:rPr>
                <w:sz w:val="16"/>
                <w:szCs w:val="16"/>
                <w:lang w:val="ru-RU"/>
              </w:rPr>
            </w:pPr>
            <w:r>
              <w:rPr>
                <w:sz w:val="16"/>
                <w:szCs w:val="16"/>
                <w:lang w:val="ru-RU"/>
              </w:rPr>
              <w:t>38</w:t>
            </w:r>
          </w:p>
        </w:tc>
        <w:tc>
          <w:tcPr>
            <w:tcW w:w="961" w:type="dxa"/>
          </w:tcPr>
          <w:p w14:paraId="29CA1B7A" w14:textId="77777777" w:rsidR="00843572" w:rsidRDefault="00CB2D38">
            <w:pPr>
              <w:spacing w:after="0" w:line="276" w:lineRule="auto"/>
              <w:ind w:firstLine="0"/>
              <w:jc w:val="center"/>
              <w:rPr>
                <w:sz w:val="16"/>
                <w:szCs w:val="16"/>
                <w:lang w:val="ru-RU"/>
              </w:rPr>
            </w:pPr>
            <w:r>
              <w:rPr>
                <w:sz w:val="16"/>
                <w:szCs w:val="16"/>
                <w:lang w:val="ru-RU"/>
              </w:rPr>
              <w:t>472</w:t>
            </w:r>
          </w:p>
        </w:tc>
      </w:tr>
      <w:tr w:rsidR="00843572" w14:paraId="08DA08B3" w14:textId="77777777">
        <w:tc>
          <w:tcPr>
            <w:tcW w:w="958" w:type="dxa"/>
          </w:tcPr>
          <w:p w14:paraId="3CB69E77" w14:textId="77777777" w:rsidR="00843572" w:rsidRDefault="00CB2D38">
            <w:pPr>
              <w:spacing w:after="0" w:line="276" w:lineRule="auto"/>
              <w:ind w:firstLine="0"/>
              <w:jc w:val="center"/>
              <w:rPr>
                <w:sz w:val="16"/>
                <w:szCs w:val="16"/>
              </w:rPr>
            </w:pPr>
            <w:r>
              <w:rPr>
                <w:sz w:val="16"/>
                <w:szCs w:val="16"/>
              </w:rPr>
              <w:t>Р2</w:t>
            </w:r>
          </w:p>
        </w:tc>
        <w:tc>
          <w:tcPr>
            <w:tcW w:w="959" w:type="dxa"/>
          </w:tcPr>
          <w:p w14:paraId="44EA21CF" w14:textId="77777777" w:rsidR="00843572" w:rsidRDefault="00CB2D38">
            <w:pPr>
              <w:spacing w:after="0" w:line="276" w:lineRule="auto"/>
              <w:ind w:firstLine="0"/>
              <w:jc w:val="center"/>
              <w:rPr>
                <w:sz w:val="16"/>
                <w:szCs w:val="16"/>
                <w:lang w:val="ru-RU"/>
              </w:rPr>
            </w:pPr>
            <w:r>
              <w:rPr>
                <w:sz w:val="16"/>
                <w:szCs w:val="16"/>
                <w:lang w:val="ru-RU"/>
              </w:rPr>
              <w:t>м</w:t>
            </w:r>
          </w:p>
        </w:tc>
        <w:tc>
          <w:tcPr>
            <w:tcW w:w="962" w:type="dxa"/>
          </w:tcPr>
          <w:p w14:paraId="651FCF39" w14:textId="77777777" w:rsidR="00843572" w:rsidRDefault="00CB2D38">
            <w:pPr>
              <w:spacing w:after="0" w:line="276" w:lineRule="auto"/>
              <w:ind w:firstLine="0"/>
              <w:jc w:val="center"/>
              <w:rPr>
                <w:sz w:val="16"/>
                <w:szCs w:val="16"/>
                <w:lang w:val="ru-RU"/>
              </w:rPr>
            </w:pPr>
            <w:r>
              <w:rPr>
                <w:sz w:val="16"/>
                <w:szCs w:val="16"/>
                <w:lang w:val="ru-RU"/>
              </w:rPr>
              <w:t>35</w:t>
            </w:r>
          </w:p>
        </w:tc>
        <w:tc>
          <w:tcPr>
            <w:tcW w:w="716" w:type="dxa"/>
          </w:tcPr>
          <w:p w14:paraId="105DB36C" w14:textId="77777777" w:rsidR="00843572" w:rsidRDefault="00CB2D38">
            <w:pPr>
              <w:spacing w:after="0" w:line="276" w:lineRule="auto"/>
              <w:ind w:firstLine="0"/>
              <w:jc w:val="center"/>
              <w:rPr>
                <w:sz w:val="16"/>
                <w:szCs w:val="16"/>
                <w:lang w:val="ru-RU"/>
              </w:rPr>
            </w:pPr>
            <w:r>
              <w:rPr>
                <w:sz w:val="16"/>
                <w:szCs w:val="16"/>
                <w:lang w:val="ru-RU"/>
              </w:rPr>
              <w:t>55</w:t>
            </w:r>
          </w:p>
        </w:tc>
        <w:tc>
          <w:tcPr>
            <w:tcW w:w="716" w:type="dxa"/>
          </w:tcPr>
          <w:p w14:paraId="75B8F76B" w14:textId="77777777" w:rsidR="00843572" w:rsidRDefault="00CB2D38">
            <w:pPr>
              <w:spacing w:after="0" w:line="276" w:lineRule="auto"/>
              <w:ind w:firstLine="0"/>
              <w:jc w:val="center"/>
              <w:rPr>
                <w:sz w:val="16"/>
                <w:szCs w:val="16"/>
                <w:lang w:val="ru-RU"/>
              </w:rPr>
            </w:pPr>
            <w:r>
              <w:rPr>
                <w:sz w:val="16"/>
                <w:szCs w:val="16"/>
                <w:lang w:val="ru-RU"/>
              </w:rPr>
              <w:t>47</w:t>
            </w:r>
          </w:p>
        </w:tc>
        <w:tc>
          <w:tcPr>
            <w:tcW w:w="716" w:type="dxa"/>
          </w:tcPr>
          <w:p w14:paraId="53F8C51F" w14:textId="77777777" w:rsidR="00843572" w:rsidRDefault="00CB2D38">
            <w:pPr>
              <w:spacing w:after="0" w:line="276" w:lineRule="auto"/>
              <w:ind w:firstLine="0"/>
              <w:jc w:val="center"/>
              <w:rPr>
                <w:sz w:val="16"/>
                <w:szCs w:val="16"/>
                <w:lang w:val="ru-RU"/>
              </w:rPr>
            </w:pPr>
            <w:r>
              <w:rPr>
                <w:sz w:val="16"/>
                <w:szCs w:val="16"/>
                <w:lang w:val="ru-RU"/>
              </w:rPr>
              <w:t>49</w:t>
            </w:r>
          </w:p>
        </w:tc>
        <w:tc>
          <w:tcPr>
            <w:tcW w:w="716" w:type="dxa"/>
          </w:tcPr>
          <w:p w14:paraId="09AF1CD8" w14:textId="77777777" w:rsidR="00843572" w:rsidRDefault="00CB2D38">
            <w:pPr>
              <w:spacing w:after="0" w:line="276" w:lineRule="auto"/>
              <w:ind w:firstLine="0"/>
              <w:jc w:val="center"/>
              <w:rPr>
                <w:sz w:val="16"/>
                <w:szCs w:val="16"/>
                <w:lang w:val="ru-RU"/>
              </w:rPr>
            </w:pPr>
            <w:r>
              <w:rPr>
                <w:sz w:val="16"/>
                <w:szCs w:val="16"/>
                <w:lang w:val="ru-RU"/>
              </w:rPr>
              <w:t>38</w:t>
            </w:r>
          </w:p>
        </w:tc>
        <w:tc>
          <w:tcPr>
            <w:tcW w:w="716" w:type="dxa"/>
          </w:tcPr>
          <w:p w14:paraId="1DF23122" w14:textId="77777777" w:rsidR="00843572" w:rsidRDefault="00CB2D38">
            <w:pPr>
              <w:spacing w:after="0" w:line="276" w:lineRule="auto"/>
              <w:ind w:firstLine="0"/>
              <w:jc w:val="center"/>
              <w:rPr>
                <w:sz w:val="16"/>
                <w:szCs w:val="16"/>
                <w:lang w:val="ru-RU"/>
              </w:rPr>
            </w:pPr>
            <w:r>
              <w:rPr>
                <w:sz w:val="16"/>
                <w:szCs w:val="16"/>
                <w:lang w:val="ru-RU"/>
              </w:rPr>
              <w:t>100</w:t>
            </w:r>
          </w:p>
        </w:tc>
        <w:tc>
          <w:tcPr>
            <w:tcW w:w="716" w:type="dxa"/>
          </w:tcPr>
          <w:p w14:paraId="6F53B4B3" w14:textId="77777777" w:rsidR="00843572" w:rsidRDefault="00CB2D38">
            <w:pPr>
              <w:spacing w:after="0" w:line="276" w:lineRule="auto"/>
              <w:ind w:firstLine="0"/>
              <w:jc w:val="center"/>
              <w:rPr>
                <w:sz w:val="16"/>
                <w:szCs w:val="16"/>
                <w:lang w:val="ru-RU"/>
              </w:rPr>
            </w:pPr>
            <w:r>
              <w:rPr>
                <w:sz w:val="16"/>
                <w:szCs w:val="16"/>
                <w:lang w:val="ru-RU"/>
              </w:rPr>
              <w:t>45</w:t>
            </w:r>
          </w:p>
        </w:tc>
        <w:tc>
          <w:tcPr>
            <w:tcW w:w="716" w:type="dxa"/>
          </w:tcPr>
          <w:p w14:paraId="79481E93" w14:textId="77777777" w:rsidR="00843572" w:rsidRDefault="00CB2D38">
            <w:pPr>
              <w:spacing w:after="0" w:line="276" w:lineRule="auto"/>
              <w:ind w:firstLine="0"/>
              <w:jc w:val="center"/>
              <w:rPr>
                <w:sz w:val="16"/>
                <w:szCs w:val="16"/>
                <w:lang w:val="ru-RU"/>
              </w:rPr>
            </w:pPr>
            <w:r>
              <w:rPr>
                <w:sz w:val="16"/>
                <w:szCs w:val="16"/>
                <w:lang w:val="ru-RU"/>
              </w:rPr>
              <w:t>10</w:t>
            </w:r>
          </w:p>
        </w:tc>
        <w:tc>
          <w:tcPr>
            <w:tcW w:w="718" w:type="dxa"/>
          </w:tcPr>
          <w:p w14:paraId="5EC9EECD" w14:textId="77777777" w:rsidR="00843572" w:rsidRDefault="00CB2D38">
            <w:pPr>
              <w:spacing w:after="0" w:line="276" w:lineRule="auto"/>
              <w:ind w:firstLine="0"/>
              <w:jc w:val="center"/>
              <w:rPr>
                <w:sz w:val="16"/>
                <w:szCs w:val="16"/>
                <w:lang w:val="ru-RU"/>
              </w:rPr>
            </w:pPr>
            <w:r>
              <w:rPr>
                <w:sz w:val="16"/>
                <w:szCs w:val="16"/>
                <w:lang w:val="ru-RU"/>
              </w:rPr>
              <w:t>38</w:t>
            </w:r>
          </w:p>
        </w:tc>
        <w:tc>
          <w:tcPr>
            <w:tcW w:w="961" w:type="dxa"/>
          </w:tcPr>
          <w:p w14:paraId="03DB22FD" w14:textId="77777777" w:rsidR="00843572" w:rsidRDefault="00CB2D38">
            <w:pPr>
              <w:spacing w:after="0" w:line="276" w:lineRule="auto"/>
              <w:ind w:firstLine="0"/>
              <w:jc w:val="center"/>
              <w:rPr>
                <w:sz w:val="16"/>
                <w:szCs w:val="16"/>
                <w:lang w:val="ru-RU"/>
              </w:rPr>
            </w:pPr>
            <w:r>
              <w:rPr>
                <w:sz w:val="16"/>
                <w:szCs w:val="16"/>
                <w:lang w:val="ru-RU"/>
              </w:rPr>
              <w:t>417</w:t>
            </w:r>
          </w:p>
        </w:tc>
      </w:tr>
      <w:tr w:rsidR="00843572" w14:paraId="6DD592BE" w14:textId="77777777">
        <w:tc>
          <w:tcPr>
            <w:tcW w:w="958" w:type="dxa"/>
          </w:tcPr>
          <w:p w14:paraId="2F8C64C4" w14:textId="77777777" w:rsidR="00843572" w:rsidRDefault="00CB2D38">
            <w:pPr>
              <w:spacing w:after="0" w:line="276" w:lineRule="auto"/>
              <w:ind w:firstLine="0"/>
              <w:jc w:val="center"/>
              <w:rPr>
                <w:sz w:val="16"/>
                <w:szCs w:val="16"/>
              </w:rPr>
            </w:pPr>
            <w:r>
              <w:rPr>
                <w:sz w:val="16"/>
                <w:szCs w:val="16"/>
              </w:rPr>
              <w:t>Р3</w:t>
            </w:r>
          </w:p>
        </w:tc>
        <w:tc>
          <w:tcPr>
            <w:tcW w:w="959" w:type="dxa"/>
          </w:tcPr>
          <w:p w14:paraId="38026D59" w14:textId="77777777" w:rsidR="00843572" w:rsidRDefault="00CB2D38">
            <w:pPr>
              <w:spacing w:after="0" w:line="276" w:lineRule="auto"/>
              <w:ind w:firstLine="0"/>
              <w:jc w:val="center"/>
              <w:rPr>
                <w:sz w:val="16"/>
                <w:szCs w:val="16"/>
                <w:lang w:val="ru-RU"/>
              </w:rPr>
            </w:pPr>
            <w:r>
              <w:rPr>
                <w:sz w:val="16"/>
                <w:szCs w:val="16"/>
                <w:lang w:val="ru-RU"/>
              </w:rPr>
              <w:t>ж</w:t>
            </w:r>
          </w:p>
        </w:tc>
        <w:tc>
          <w:tcPr>
            <w:tcW w:w="962" w:type="dxa"/>
          </w:tcPr>
          <w:p w14:paraId="5029C75F" w14:textId="77777777" w:rsidR="00843572" w:rsidRDefault="00CB2D38">
            <w:pPr>
              <w:spacing w:after="0" w:line="276" w:lineRule="auto"/>
              <w:ind w:firstLine="0"/>
              <w:jc w:val="center"/>
              <w:rPr>
                <w:sz w:val="16"/>
                <w:szCs w:val="16"/>
                <w:lang w:val="ru-RU"/>
              </w:rPr>
            </w:pPr>
            <w:r>
              <w:rPr>
                <w:sz w:val="16"/>
                <w:szCs w:val="16"/>
                <w:lang w:val="ru-RU"/>
              </w:rPr>
              <w:t>24</w:t>
            </w:r>
          </w:p>
        </w:tc>
        <w:tc>
          <w:tcPr>
            <w:tcW w:w="716" w:type="dxa"/>
          </w:tcPr>
          <w:p w14:paraId="6DD271C2" w14:textId="77777777" w:rsidR="00843572" w:rsidRDefault="00CB2D38">
            <w:pPr>
              <w:spacing w:after="0" w:line="276" w:lineRule="auto"/>
              <w:ind w:firstLine="0"/>
              <w:jc w:val="center"/>
              <w:rPr>
                <w:sz w:val="16"/>
                <w:szCs w:val="16"/>
                <w:lang w:val="ru-RU"/>
              </w:rPr>
            </w:pPr>
            <w:r>
              <w:rPr>
                <w:sz w:val="16"/>
                <w:szCs w:val="16"/>
                <w:lang w:val="ru-RU"/>
              </w:rPr>
              <w:t>30</w:t>
            </w:r>
          </w:p>
        </w:tc>
        <w:tc>
          <w:tcPr>
            <w:tcW w:w="716" w:type="dxa"/>
          </w:tcPr>
          <w:p w14:paraId="3D630F0C" w14:textId="77777777" w:rsidR="00843572" w:rsidRDefault="00CB2D38">
            <w:pPr>
              <w:spacing w:after="0" w:line="276" w:lineRule="auto"/>
              <w:ind w:firstLine="0"/>
              <w:jc w:val="center"/>
              <w:rPr>
                <w:sz w:val="16"/>
                <w:szCs w:val="16"/>
                <w:lang w:val="ru-RU"/>
              </w:rPr>
            </w:pPr>
            <w:r>
              <w:rPr>
                <w:sz w:val="16"/>
                <w:szCs w:val="16"/>
                <w:lang w:val="ru-RU"/>
              </w:rPr>
              <w:t>93</w:t>
            </w:r>
          </w:p>
        </w:tc>
        <w:tc>
          <w:tcPr>
            <w:tcW w:w="716" w:type="dxa"/>
          </w:tcPr>
          <w:p w14:paraId="1C4504AC" w14:textId="77777777" w:rsidR="00843572" w:rsidRDefault="00CB2D38">
            <w:pPr>
              <w:spacing w:after="0" w:line="276" w:lineRule="auto"/>
              <w:ind w:firstLine="0"/>
              <w:jc w:val="center"/>
              <w:rPr>
                <w:sz w:val="16"/>
                <w:szCs w:val="16"/>
                <w:lang w:val="ru-RU"/>
              </w:rPr>
            </w:pPr>
            <w:r>
              <w:rPr>
                <w:sz w:val="16"/>
                <w:szCs w:val="16"/>
                <w:lang w:val="ru-RU"/>
              </w:rPr>
              <w:t>100</w:t>
            </w:r>
          </w:p>
        </w:tc>
        <w:tc>
          <w:tcPr>
            <w:tcW w:w="716" w:type="dxa"/>
          </w:tcPr>
          <w:p w14:paraId="1ED0EEA3" w14:textId="77777777" w:rsidR="00843572" w:rsidRDefault="00CB2D38">
            <w:pPr>
              <w:spacing w:after="0" w:line="276" w:lineRule="auto"/>
              <w:ind w:firstLine="0"/>
              <w:jc w:val="center"/>
              <w:rPr>
                <w:sz w:val="16"/>
                <w:szCs w:val="16"/>
                <w:lang w:val="ru-RU"/>
              </w:rPr>
            </w:pPr>
            <w:r>
              <w:rPr>
                <w:sz w:val="16"/>
                <w:szCs w:val="16"/>
                <w:lang w:val="ru-RU"/>
              </w:rPr>
              <w:t>19</w:t>
            </w:r>
          </w:p>
        </w:tc>
        <w:tc>
          <w:tcPr>
            <w:tcW w:w="716" w:type="dxa"/>
          </w:tcPr>
          <w:p w14:paraId="505FA6E0" w14:textId="77777777" w:rsidR="00843572" w:rsidRDefault="00CB2D38">
            <w:pPr>
              <w:spacing w:after="0" w:line="276" w:lineRule="auto"/>
              <w:ind w:firstLine="0"/>
              <w:jc w:val="center"/>
              <w:rPr>
                <w:sz w:val="16"/>
                <w:szCs w:val="16"/>
                <w:lang w:val="ru-RU"/>
              </w:rPr>
            </w:pPr>
            <w:r>
              <w:rPr>
                <w:sz w:val="16"/>
                <w:szCs w:val="16"/>
                <w:lang w:val="ru-RU"/>
              </w:rPr>
              <w:t>68</w:t>
            </w:r>
          </w:p>
        </w:tc>
        <w:tc>
          <w:tcPr>
            <w:tcW w:w="716" w:type="dxa"/>
          </w:tcPr>
          <w:p w14:paraId="0091BA0B" w14:textId="77777777" w:rsidR="00843572" w:rsidRDefault="00CB2D38">
            <w:pPr>
              <w:spacing w:after="0" w:line="276" w:lineRule="auto"/>
              <w:ind w:firstLine="0"/>
              <w:jc w:val="center"/>
              <w:rPr>
                <w:sz w:val="16"/>
                <w:szCs w:val="16"/>
                <w:lang w:val="ru-RU"/>
              </w:rPr>
            </w:pPr>
            <w:r>
              <w:rPr>
                <w:sz w:val="16"/>
                <w:szCs w:val="16"/>
                <w:lang w:val="ru-RU"/>
              </w:rPr>
              <w:t>100</w:t>
            </w:r>
          </w:p>
        </w:tc>
        <w:tc>
          <w:tcPr>
            <w:tcW w:w="716" w:type="dxa"/>
          </w:tcPr>
          <w:p w14:paraId="719AE33A" w14:textId="77777777" w:rsidR="00843572" w:rsidRDefault="00CB2D38">
            <w:pPr>
              <w:spacing w:after="0" w:line="276" w:lineRule="auto"/>
              <w:ind w:firstLine="0"/>
              <w:jc w:val="center"/>
              <w:rPr>
                <w:sz w:val="16"/>
                <w:szCs w:val="16"/>
                <w:lang w:val="ru-RU"/>
              </w:rPr>
            </w:pPr>
            <w:r>
              <w:rPr>
                <w:sz w:val="16"/>
                <w:szCs w:val="16"/>
                <w:lang w:val="ru-RU"/>
              </w:rPr>
              <w:t>47</w:t>
            </w:r>
          </w:p>
        </w:tc>
        <w:tc>
          <w:tcPr>
            <w:tcW w:w="718" w:type="dxa"/>
          </w:tcPr>
          <w:p w14:paraId="5E0C20DB" w14:textId="77777777" w:rsidR="00843572" w:rsidRDefault="00CB2D38">
            <w:pPr>
              <w:spacing w:after="0" w:line="276" w:lineRule="auto"/>
              <w:ind w:firstLine="0"/>
              <w:jc w:val="center"/>
              <w:rPr>
                <w:sz w:val="16"/>
                <w:szCs w:val="16"/>
                <w:lang w:val="ru-RU"/>
              </w:rPr>
            </w:pPr>
            <w:r>
              <w:rPr>
                <w:sz w:val="16"/>
                <w:szCs w:val="16"/>
                <w:lang w:val="ru-RU"/>
              </w:rPr>
              <w:t>48</w:t>
            </w:r>
          </w:p>
        </w:tc>
        <w:tc>
          <w:tcPr>
            <w:tcW w:w="961" w:type="dxa"/>
          </w:tcPr>
          <w:p w14:paraId="12554F72" w14:textId="77777777" w:rsidR="00843572" w:rsidRDefault="00CB2D38">
            <w:pPr>
              <w:spacing w:after="0" w:line="276" w:lineRule="auto"/>
              <w:ind w:firstLine="0"/>
              <w:jc w:val="center"/>
              <w:rPr>
                <w:sz w:val="16"/>
                <w:szCs w:val="16"/>
                <w:lang w:val="ru-RU"/>
              </w:rPr>
            </w:pPr>
            <w:r>
              <w:rPr>
                <w:sz w:val="16"/>
                <w:szCs w:val="16"/>
                <w:lang w:val="ru-RU"/>
              </w:rPr>
              <w:t>529</w:t>
            </w:r>
          </w:p>
        </w:tc>
      </w:tr>
      <w:tr w:rsidR="00843572" w14:paraId="7AD6750F" w14:textId="77777777">
        <w:tc>
          <w:tcPr>
            <w:tcW w:w="958" w:type="dxa"/>
          </w:tcPr>
          <w:p w14:paraId="356B640E" w14:textId="77777777" w:rsidR="00843572" w:rsidRDefault="00CB2D38">
            <w:pPr>
              <w:spacing w:after="0" w:line="276" w:lineRule="auto"/>
              <w:ind w:firstLine="0"/>
              <w:jc w:val="center"/>
              <w:rPr>
                <w:sz w:val="16"/>
                <w:szCs w:val="16"/>
              </w:rPr>
            </w:pPr>
            <w:r>
              <w:rPr>
                <w:sz w:val="16"/>
                <w:szCs w:val="16"/>
              </w:rPr>
              <w:t>Р4</w:t>
            </w:r>
          </w:p>
        </w:tc>
        <w:tc>
          <w:tcPr>
            <w:tcW w:w="959" w:type="dxa"/>
          </w:tcPr>
          <w:p w14:paraId="73EA4F9D" w14:textId="77777777" w:rsidR="00843572" w:rsidRDefault="00CB2D38">
            <w:pPr>
              <w:spacing w:after="0" w:line="276" w:lineRule="auto"/>
              <w:ind w:firstLine="0"/>
              <w:jc w:val="center"/>
              <w:rPr>
                <w:sz w:val="16"/>
                <w:szCs w:val="16"/>
                <w:lang w:val="ru-RU"/>
              </w:rPr>
            </w:pPr>
            <w:r>
              <w:rPr>
                <w:sz w:val="16"/>
                <w:szCs w:val="16"/>
                <w:lang w:val="ru-RU"/>
              </w:rPr>
              <w:t>м</w:t>
            </w:r>
          </w:p>
        </w:tc>
        <w:tc>
          <w:tcPr>
            <w:tcW w:w="962" w:type="dxa"/>
          </w:tcPr>
          <w:p w14:paraId="7EFD34C4" w14:textId="77777777" w:rsidR="00843572" w:rsidRDefault="00CB2D38">
            <w:pPr>
              <w:spacing w:after="0" w:line="276" w:lineRule="auto"/>
              <w:ind w:firstLine="0"/>
              <w:jc w:val="center"/>
              <w:rPr>
                <w:sz w:val="16"/>
                <w:szCs w:val="16"/>
                <w:lang w:val="ru-RU"/>
              </w:rPr>
            </w:pPr>
            <w:r>
              <w:rPr>
                <w:sz w:val="16"/>
                <w:szCs w:val="16"/>
                <w:lang w:val="ru-RU"/>
              </w:rPr>
              <w:t>26</w:t>
            </w:r>
          </w:p>
        </w:tc>
        <w:tc>
          <w:tcPr>
            <w:tcW w:w="716" w:type="dxa"/>
          </w:tcPr>
          <w:p w14:paraId="52DE316C" w14:textId="77777777" w:rsidR="00843572" w:rsidRDefault="00CB2D38">
            <w:pPr>
              <w:spacing w:after="0" w:line="276" w:lineRule="auto"/>
              <w:ind w:firstLine="0"/>
              <w:jc w:val="center"/>
              <w:rPr>
                <w:sz w:val="16"/>
                <w:szCs w:val="16"/>
                <w:lang w:val="ru-RU"/>
              </w:rPr>
            </w:pPr>
            <w:r>
              <w:rPr>
                <w:sz w:val="16"/>
                <w:szCs w:val="16"/>
                <w:lang w:val="ru-RU"/>
              </w:rPr>
              <w:t>42</w:t>
            </w:r>
          </w:p>
        </w:tc>
        <w:tc>
          <w:tcPr>
            <w:tcW w:w="716" w:type="dxa"/>
          </w:tcPr>
          <w:p w14:paraId="311ADD91" w14:textId="77777777" w:rsidR="00843572" w:rsidRDefault="00CB2D38">
            <w:pPr>
              <w:spacing w:after="0" w:line="276" w:lineRule="auto"/>
              <w:ind w:firstLine="0"/>
              <w:jc w:val="center"/>
              <w:rPr>
                <w:sz w:val="16"/>
                <w:szCs w:val="16"/>
                <w:lang w:val="ru-RU"/>
              </w:rPr>
            </w:pPr>
            <w:r>
              <w:rPr>
                <w:sz w:val="16"/>
                <w:szCs w:val="16"/>
                <w:lang w:val="ru-RU"/>
              </w:rPr>
              <w:t>18</w:t>
            </w:r>
          </w:p>
        </w:tc>
        <w:tc>
          <w:tcPr>
            <w:tcW w:w="716" w:type="dxa"/>
          </w:tcPr>
          <w:p w14:paraId="6EB2DBA4" w14:textId="77777777" w:rsidR="00843572" w:rsidRDefault="00CB2D38">
            <w:pPr>
              <w:spacing w:after="0" w:line="276" w:lineRule="auto"/>
              <w:ind w:firstLine="0"/>
              <w:jc w:val="center"/>
              <w:rPr>
                <w:sz w:val="16"/>
                <w:szCs w:val="16"/>
                <w:lang w:val="ru-RU"/>
              </w:rPr>
            </w:pPr>
            <w:r>
              <w:rPr>
                <w:sz w:val="16"/>
                <w:szCs w:val="16"/>
                <w:lang w:val="ru-RU"/>
              </w:rPr>
              <w:t>99</w:t>
            </w:r>
          </w:p>
        </w:tc>
        <w:tc>
          <w:tcPr>
            <w:tcW w:w="716" w:type="dxa"/>
          </w:tcPr>
          <w:p w14:paraId="5EA105DB" w14:textId="77777777" w:rsidR="00843572" w:rsidRDefault="00CB2D38">
            <w:pPr>
              <w:spacing w:after="0" w:line="276" w:lineRule="auto"/>
              <w:ind w:firstLine="0"/>
              <w:jc w:val="center"/>
              <w:rPr>
                <w:sz w:val="16"/>
                <w:szCs w:val="16"/>
                <w:lang w:val="ru-RU"/>
              </w:rPr>
            </w:pPr>
            <w:r>
              <w:rPr>
                <w:sz w:val="16"/>
                <w:szCs w:val="16"/>
                <w:lang w:val="ru-RU"/>
              </w:rPr>
              <w:t>10</w:t>
            </w:r>
          </w:p>
        </w:tc>
        <w:tc>
          <w:tcPr>
            <w:tcW w:w="716" w:type="dxa"/>
          </w:tcPr>
          <w:p w14:paraId="626A9652" w14:textId="77777777" w:rsidR="00843572" w:rsidRDefault="00CB2D38">
            <w:pPr>
              <w:spacing w:after="0" w:line="276" w:lineRule="auto"/>
              <w:ind w:firstLine="0"/>
              <w:jc w:val="center"/>
              <w:rPr>
                <w:sz w:val="16"/>
                <w:szCs w:val="16"/>
                <w:lang w:val="ru-RU"/>
              </w:rPr>
            </w:pPr>
            <w:r>
              <w:rPr>
                <w:sz w:val="16"/>
                <w:szCs w:val="16"/>
                <w:lang w:val="ru-RU"/>
              </w:rPr>
              <w:t>11</w:t>
            </w:r>
          </w:p>
        </w:tc>
        <w:tc>
          <w:tcPr>
            <w:tcW w:w="716" w:type="dxa"/>
          </w:tcPr>
          <w:p w14:paraId="2E15B9FB" w14:textId="77777777" w:rsidR="00843572" w:rsidRDefault="00CB2D38">
            <w:pPr>
              <w:spacing w:after="0" w:line="276" w:lineRule="auto"/>
              <w:ind w:firstLine="0"/>
              <w:jc w:val="center"/>
              <w:rPr>
                <w:sz w:val="16"/>
                <w:szCs w:val="16"/>
                <w:lang w:val="ru-RU"/>
              </w:rPr>
            </w:pPr>
            <w:r>
              <w:rPr>
                <w:sz w:val="16"/>
                <w:szCs w:val="16"/>
                <w:lang w:val="ru-RU"/>
              </w:rPr>
              <w:t>22</w:t>
            </w:r>
          </w:p>
        </w:tc>
        <w:tc>
          <w:tcPr>
            <w:tcW w:w="716" w:type="dxa"/>
          </w:tcPr>
          <w:p w14:paraId="128CA522" w14:textId="77777777" w:rsidR="00843572" w:rsidRDefault="00CB2D38">
            <w:pPr>
              <w:spacing w:after="0" w:line="276" w:lineRule="auto"/>
              <w:ind w:firstLine="0"/>
              <w:jc w:val="center"/>
              <w:rPr>
                <w:sz w:val="16"/>
                <w:szCs w:val="16"/>
                <w:lang w:val="ru-RU"/>
              </w:rPr>
            </w:pPr>
            <w:r>
              <w:rPr>
                <w:sz w:val="16"/>
                <w:szCs w:val="16"/>
                <w:lang w:val="ru-RU"/>
              </w:rPr>
              <w:t>99</w:t>
            </w:r>
          </w:p>
        </w:tc>
        <w:tc>
          <w:tcPr>
            <w:tcW w:w="718" w:type="dxa"/>
          </w:tcPr>
          <w:p w14:paraId="38A7BFC0" w14:textId="77777777" w:rsidR="00843572" w:rsidRDefault="00CB2D38">
            <w:pPr>
              <w:spacing w:after="0" w:line="276" w:lineRule="auto"/>
              <w:ind w:firstLine="0"/>
              <w:jc w:val="center"/>
              <w:rPr>
                <w:sz w:val="16"/>
                <w:szCs w:val="16"/>
                <w:lang w:val="ru-RU"/>
              </w:rPr>
            </w:pPr>
            <w:r>
              <w:rPr>
                <w:sz w:val="16"/>
                <w:szCs w:val="16"/>
                <w:lang w:val="ru-RU"/>
              </w:rPr>
              <w:t>38</w:t>
            </w:r>
          </w:p>
        </w:tc>
        <w:tc>
          <w:tcPr>
            <w:tcW w:w="961" w:type="dxa"/>
          </w:tcPr>
          <w:p w14:paraId="1673FDA6" w14:textId="77777777" w:rsidR="00843572" w:rsidRDefault="00CB2D38">
            <w:pPr>
              <w:spacing w:after="0" w:line="276" w:lineRule="auto"/>
              <w:ind w:firstLine="0"/>
              <w:jc w:val="center"/>
              <w:rPr>
                <w:sz w:val="16"/>
                <w:szCs w:val="16"/>
                <w:lang w:val="ru-RU"/>
              </w:rPr>
            </w:pPr>
            <w:r>
              <w:rPr>
                <w:sz w:val="16"/>
                <w:szCs w:val="16"/>
                <w:lang w:val="ru-RU"/>
              </w:rPr>
              <w:t>365</w:t>
            </w:r>
          </w:p>
        </w:tc>
      </w:tr>
      <w:tr w:rsidR="00843572" w14:paraId="125421A9" w14:textId="77777777">
        <w:tc>
          <w:tcPr>
            <w:tcW w:w="958" w:type="dxa"/>
          </w:tcPr>
          <w:p w14:paraId="1055C3A7" w14:textId="77777777" w:rsidR="00843572" w:rsidRDefault="00CB2D38">
            <w:pPr>
              <w:spacing w:after="0" w:line="276" w:lineRule="auto"/>
              <w:ind w:firstLine="0"/>
              <w:jc w:val="center"/>
              <w:rPr>
                <w:sz w:val="16"/>
                <w:szCs w:val="16"/>
              </w:rPr>
            </w:pPr>
            <w:r>
              <w:rPr>
                <w:sz w:val="16"/>
                <w:szCs w:val="16"/>
              </w:rPr>
              <w:t>Р5</w:t>
            </w:r>
          </w:p>
        </w:tc>
        <w:tc>
          <w:tcPr>
            <w:tcW w:w="959" w:type="dxa"/>
          </w:tcPr>
          <w:p w14:paraId="453F933E" w14:textId="77777777" w:rsidR="00843572" w:rsidRDefault="00CB2D38">
            <w:pPr>
              <w:spacing w:after="0" w:line="276" w:lineRule="auto"/>
              <w:ind w:firstLine="0"/>
              <w:jc w:val="center"/>
              <w:rPr>
                <w:sz w:val="16"/>
                <w:szCs w:val="16"/>
                <w:lang w:val="ru-RU"/>
              </w:rPr>
            </w:pPr>
            <w:r>
              <w:rPr>
                <w:sz w:val="16"/>
                <w:szCs w:val="16"/>
                <w:lang w:val="ru-RU"/>
              </w:rPr>
              <w:t>м</w:t>
            </w:r>
          </w:p>
        </w:tc>
        <w:tc>
          <w:tcPr>
            <w:tcW w:w="962" w:type="dxa"/>
          </w:tcPr>
          <w:p w14:paraId="3300867E" w14:textId="77777777" w:rsidR="00843572" w:rsidRDefault="00CB2D38">
            <w:pPr>
              <w:spacing w:after="0" w:line="276" w:lineRule="auto"/>
              <w:ind w:firstLine="0"/>
              <w:jc w:val="center"/>
              <w:rPr>
                <w:sz w:val="16"/>
                <w:szCs w:val="16"/>
                <w:lang w:val="ru-RU"/>
              </w:rPr>
            </w:pPr>
            <w:r>
              <w:rPr>
                <w:sz w:val="16"/>
                <w:szCs w:val="16"/>
                <w:lang w:val="ru-RU"/>
              </w:rPr>
              <w:t>32</w:t>
            </w:r>
          </w:p>
        </w:tc>
        <w:tc>
          <w:tcPr>
            <w:tcW w:w="716" w:type="dxa"/>
          </w:tcPr>
          <w:p w14:paraId="363468DD" w14:textId="77777777" w:rsidR="00843572" w:rsidRDefault="00CB2D38">
            <w:pPr>
              <w:spacing w:after="0" w:line="276" w:lineRule="auto"/>
              <w:ind w:firstLine="0"/>
              <w:jc w:val="center"/>
              <w:rPr>
                <w:sz w:val="16"/>
                <w:szCs w:val="16"/>
                <w:lang w:val="ru-RU"/>
              </w:rPr>
            </w:pPr>
            <w:r>
              <w:rPr>
                <w:sz w:val="16"/>
                <w:szCs w:val="16"/>
                <w:lang w:val="ru-RU"/>
              </w:rPr>
              <w:t>60</w:t>
            </w:r>
          </w:p>
        </w:tc>
        <w:tc>
          <w:tcPr>
            <w:tcW w:w="716" w:type="dxa"/>
          </w:tcPr>
          <w:p w14:paraId="13A7BF01" w14:textId="77777777" w:rsidR="00843572" w:rsidRDefault="00CB2D38">
            <w:pPr>
              <w:spacing w:after="0" w:line="276" w:lineRule="auto"/>
              <w:ind w:firstLine="0"/>
              <w:jc w:val="center"/>
              <w:rPr>
                <w:sz w:val="16"/>
                <w:szCs w:val="16"/>
                <w:lang w:val="ru-RU"/>
              </w:rPr>
            </w:pPr>
            <w:r>
              <w:rPr>
                <w:sz w:val="16"/>
                <w:szCs w:val="16"/>
                <w:lang w:val="ru-RU"/>
              </w:rPr>
              <w:t>84</w:t>
            </w:r>
          </w:p>
        </w:tc>
        <w:tc>
          <w:tcPr>
            <w:tcW w:w="716" w:type="dxa"/>
          </w:tcPr>
          <w:p w14:paraId="25573F3D" w14:textId="77777777" w:rsidR="00843572" w:rsidRDefault="00CB2D38">
            <w:pPr>
              <w:spacing w:after="0" w:line="276" w:lineRule="auto"/>
              <w:ind w:firstLine="0"/>
              <w:jc w:val="center"/>
              <w:rPr>
                <w:sz w:val="16"/>
                <w:szCs w:val="16"/>
                <w:lang w:val="ru-RU"/>
              </w:rPr>
            </w:pPr>
            <w:r>
              <w:rPr>
                <w:sz w:val="16"/>
                <w:szCs w:val="16"/>
                <w:lang w:val="ru-RU"/>
              </w:rPr>
              <w:t>66</w:t>
            </w:r>
          </w:p>
        </w:tc>
        <w:tc>
          <w:tcPr>
            <w:tcW w:w="716" w:type="dxa"/>
          </w:tcPr>
          <w:p w14:paraId="1F21D1A4" w14:textId="77777777" w:rsidR="00843572" w:rsidRDefault="00CB2D38">
            <w:pPr>
              <w:spacing w:after="0" w:line="276" w:lineRule="auto"/>
              <w:ind w:firstLine="0"/>
              <w:jc w:val="center"/>
              <w:rPr>
                <w:sz w:val="16"/>
                <w:szCs w:val="16"/>
                <w:lang w:val="ru-RU"/>
              </w:rPr>
            </w:pPr>
            <w:r>
              <w:rPr>
                <w:sz w:val="16"/>
                <w:szCs w:val="16"/>
                <w:lang w:val="ru-RU"/>
              </w:rPr>
              <w:t>100</w:t>
            </w:r>
          </w:p>
        </w:tc>
        <w:tc>
          <w:tcPr>
            <w:tcW w:w="716" w:type="dxa"/>
          </w:tcPr>
          <w:p w14:paraId="6F74492E" w14:textId="77777777" w:rsidR="00843572" w:rsidRDefault="00CB2D38">
            <w:pPr>
              <w:spacing w:after="0" w:line="276" w:lineRule="auto"/>
              <w:ind w:firstLine="0"/>
              <w:jc w:val="center"/>
              <w:rPr>
                <w:sz w:val="16"/>
                <w:szCs w:val="16"/>
                <w:lang w:val="ru-RU"/>
              </w:rPr>
            </w:pPr>
            <w:r>
              <w:rPr>
                <w:sz w:val="16"/>
                <w:szCs w:val="16"/>
                <w:lang w:val="ru-RU"/>
              </w:rPr>
              <w:t>33</w:t>
            </w:r>
          </w:p>
        </w:tc>
        <w:tc>
          <w:tcPr>
            <w:tcW w:w="716" w:type="dxa"/>
          </w:tcPr>
          <w:p w14:paraId="5B286A49" w14:textId="77777777" w:rsidR="00843572" w:rsidRDefault="00CB2D38">
            <w:pPr>
              <w:spacing w:after="0" w:line="276" w:lineRule="auto"/>
              <w:ind w:firstLine="0"/>
              <w:jc w:val="center"/>
              <w:rPr>
                <w:sz w:val="16"/>
                <w:szCs w:val="16"/>
                <w:lang w:val="ru-RU"/>
              </w:rPr>
            </w:pPr>
            <w:r>
              <w:rPr>
                <w:sz w:val="16"/>
                <w:szCs w:val="16"/>
                <w:lang w:val="ru-RU"/>
              </w:rPr>
              <w:t>88</w:t>
            </w:r>
          </w:p>
        </w:tc>
        <w:tc>
          <w:tcPr>
            <w:tcW w:w="716" w:type="dxa"/>
          </w:tcPr>
          <w:p w14:paraId="38826709" w14:textId="77777777" w:rsidR="00843572" w:rsidRDefault="00CB2D38">
            <w:pPr>
              <w:spacing w:after="0" w:line="276" w:lineRule="auto"/>
              <w:ind w:firstLine="0"/>
              <w:jc w:val="center"/>
              <w:rPr>
                <w:sz w:val="16"/>
                <w:szCs w:val="16"/>
                <w:lang w:val="ru-RU"/>
              </w:rPr>
            </w:pPr>
            <w:r>
              <w:rPr>
                <w:sz w:val="16"/>
                <w:szCs w:val="16"/>
                <w:lang w:val="ru-RU"/>
              </w:rPr>
              <w:t>29</w:t>
            </w:r>
          </w:p>
        </w:tc>
        <w:tc>
          <w:tcPr>
            <w:tcW w:w="718" w:type="dxa"/>
          </w:tcPr>
          <w:p w14:paraId="7DB7890D" w14:textId="77777777" w:rsidR="00843572" w:rsidRDefault="00CB2D38">
            <w:pPr>
              <w:spacing w:after="0" w:line="276" w:lineRule="auto"/>
              <w:ind w:firstLine="0"/>
              <w:jc w:val="center"/>
              <w:rPr>
                <w:sz w:val="16"/>
                <w:szCs w:val="16"/>
                <w:lang w:val="ru-RU"/>
              </w:rPr>
            </w:pPr>
            <w:r>
              <w:rPr>
                <w:sz w:val="16"/>
                <w:szCs w:val="16"/>
                <w:lang w:val="ru-RU"/>
              </w:rPr>
              <w:t>88</w:t>
            </w:r>
          </w:p>
        </w:tc>
        <w:tc>
          <w:tcPr>
            <w:tcW w:w="961" w:type="dxa"/>
          </w:tcPr>
          <w:p w14:paraId="0511AE30" w14:textId="77777777" w:rsidR="00843572" w:rsidRDefault="00CB2D38">
            <w:pPr>
              <w:spacing w:after="0" w:line="276" w:lineRule="auto"/>
              <w:ind w:firstLine="0"/>
              <w:jc w:val="center"/>
              <w:rPr>
                <w:sz w:val="16"/>
                <w:szCs w:val="16"/>
                <w:lang w:val="ru-RU"/>
              </w:rPr>
            </w:pPr>
            <w:r>
              <w:rPr>
                <w:sz w:val="16"/>
                <w:szCs w:val="16"/>
                <w:lang w:val="ru-RU"/>
              </w:rPr>
              <w:t>580</w:t>
            </w:r>
          </w:p>
        </w:tc>
      </w:tr>
      <w:tr w:rsidR="00843572" w14:paraId="723F3DDE" w14:textId="77777777">
        <w:tc>
          <w:tcPr>
            <w:tcW w:w="958" w:type="dxa"/>
          </w:tcPr>
          <w:p w14:paraId="409C090A" w14:textId="77777777" w:rsidR="00843572" w:rsidRDefault="00CB2D38">
            <w:pPr>
              <w:spacing w:after="0" w:line="276" w:lineRule="auto"/>
              <w:ind w:firstLine="0"/>
              <w:jc w:val="center"/>
              <w:rPr>
                <w:sz w:val="16"/>
                <w:szCs w:val="16"/>
              </w:rPr>
            </w:pPr>
            <w:r>
              <w:rPr>
                <w:sz w:val="16"/>
                <w:szCs w:val="16"/>
              </w:rPr>
              <w:t>Р6</w:t>
            </w:r>
          </w:p>
        </w:tc>
        <w:tc>
          <w:tcPr>
            <w:tcW w:w="959" w:type="dxa"/>
          </w:tcPr>
          <w:p w14:paraId="3D13AAC3" w14:textId="77777777" w:rsidR="00843572" w:rsidRDefault="00CB2D38">
            <w:pPr>
              <w:spacing w:after="0" w:line="276" w:lineRule="auto"/>
              <w:ind w:firstLine="0"/>
              <w:jc w:val="center"/>
              <w:rPr>
                <w:sz w:val="16"/>
                <w:szCs w:val="16"/>
                <w:lang w:val="ru-RU"/>
              </w:rPr>
            </w:pPr>
            <w:r>
              <w:rPr>
                <w:sz w:val="16"/>
                <w:szCs w:val="16"/>
                <w:lang w:val="ru-RU"/>
              </w:rPr>
              <w:t>м</w:t>
            </w:r>
          </w:p>
        </w:tc>
        <w:tc>
          <w:tcPr>
            <w:tcW w:w="962" w:type="dxa"/>
          </w:tcPr>
          <w:p w14:paraId="368AC46C" w14:textId="77777777" w:rsidR="00843572" w:rsidRDefault="00CB2D38">
            <w:pPr>
              <w:spacing w:after="0" w:line="276" w:lineRule="auto"/>
              <w:ind w:firstLine="0"/>
              <w:jc w:val="center"/>
              <w:rPr>
                <w:sz w:val="16"/>
                <w:szCs w:val="16"/>
                <w:lang w:val="ru-RU"/>
              </w:rPr>
            </w:pPr>
            <w:r>
              <w:rPr>
                <w:sz w:val="16"/>
                <w:szCs w:val="16"/>
                <w:lang w:val="ru-RU"/>
              </w:rPr>
              <w:t>42</w:t>
            </w:r>
          </w:p>
        </w:tc>
        <w:tc>
          <w:tcPr>
            <w:tcW w:w="716" w:type="dxa"/>
          </w:tcPr>
          <w:p w14:paraId="049E24F3" w14:textId="77777777" w:rsidR="00843572" w:rsidRDefault="00CB2D38">
            <w:pPr>
              <w:spacing w:after="0" w:line="276" w:lineRule="auto"/>
              <w:ind w:firstLine="0"/>
              <w:jc w:val="center"/>
              <w:rPr>
                <w:sz w:val="16"/>
                <w:szCs w:val="16"/>
                <w:lang w:val="ru-RU"/>
              </w:rPr>
            </w:pPr>
            <w:r>
              <w:rPr>
                <w:sz w:val="16"/>
                <w:szCs w:val="16"/>
                <w:lang w:val="ru-RU"/>
              </w:rPr>
              <w:t>12</w:t>
            </w:r>
          </w:p>
        </w:tc>
        <w:tc>
          <w:tcPr>
            <w:tcW w:w="716" w:type="dxa"/>
          </w:tcPr>
          <w:p w14:paraId="41FC3D38" w14:textId="77777777" w:rsidR="00843572" w:rsidRDefault="00CB2D38">
            <w:pPr>
              <w:spacing w:after="0" w:line="276" w:lineRule="auto"/>
              <w:ind w:firstLine="0"/>
              <w:jc w:val="center"/>
              <w:rPr>
                <w:sz w:val="16"/>
                <w:szCs w:val="16"/>
                <w:lang w:val="ru-RU"/>
              </w:rPr>
            </w:pPr>
            <w:r>
              <w:rPr>
                <w:sz w:val="16"/>
                <w:szCs w:val="16"/>
                <w:lang w:val="ru-RU"/>
              </w:rPr>
              <w:t>85</w:t>
            </w:r>
          </w:p>
        </w:tc>
        <w:tc>
          <w:tcPr>
            <w:tcW w:w="716" w:type="dxa"/>
          </w:tcPr>
          <w:p w14:paraId="04C55701" w14:textId="77777777" w:rsidR="00843572" w:rsidRDefault="00CB2D38">
            <w:pPr>
              <w:spacing w:after="0" w:line="276" w:lineRule="auto"/>
              <w:ind w:firstLine="0"/>
              <w:jc w:val="center"/>
              <w:rPr>
                <w:sz w:val="16"/>
                <w:szCs w:val="16"/>
                <w:lang w:val="ru-RU"/>
              </w:rPr>
            </w:pPr>
            <w:r>
              <w:rPr>
                <w:sz w:val="16"/>
                <w:szCs w:val="16"/>
                <w:lang w:val="ru-RU"/>
              </w:rPr>
              <w:t>46</w:t>
            </w:r>
          </w:p>
        </w:tc>
        <w:tc>
          <w:tcPr>
            <w:tcW w:w="716" w:type="dxa"/>
          </w:tcPr>
          <w:p w14:paraId="21A763AF" w14:textId="77777777" w:rsidR="00843572" w:rsidRDefault="00CB2D38">
            <w:pPr>
              <w:spacing w:after="0" w:line="276" w:lineRule="auto"/>
              <w:ind w:firstLine="0"/>
              <w:jc w:val="center"/>
              <w:rPr>
                <w:sz w:val="16"/>
                <w:szCs w:val="16"/>
                <w:lang w:val="ru-RU"/>
              </w:rPr>
            </w:pPr>
            <w:r>
              <w:rPr>
                <w:sz w:val="16"/>
                <w:szCs w:val="16"/>
                <w:lang w:val="ru-RU"/>
              </w:rPr>
              <w:t>49</w:t>
            </w:r>
          </w:p>
        </w:tc>
        <w:tc>
          <w:tcPr>
            <w:tcW w:w="716" w:type="dxa"/>
          </w:tcPr>
          <w:p w14:paraId="2DA7EB65" w14:textId="77777777" w:rsidR="00843572" w:rsidRDefault="00CB2D38">
            <w:pPr>
              <w:spacing w:after="0" w:line="276" w:lineRule="auto"/>
              <w:ind w:firstLine="0"/>
              <w:jc w:val="center"/>
              <w:rPr>
                <w:sz w:val="16"/>
                <w:szCs w:val="16"/>
                <w:lang w:val="ru-RU"/>
              </w:rPr>
            </w:pPr>
            <w:r>
              <w:rPr>
                <w:sz w:val="16"/>
                <w:szCs w:val="16"/>
                <w:lang w:val="ru-RU"/>
              </w:rPr>
              <w:t>100</w:t>
            </w:r>
          </w:p>
        </w:tc>
        <w:tc>
          <w:tcPr>
            <w:tcW w:w="716" w:type="dxa"/>
          </w:tcPr>
          <w:p w14:paraId="1DFE4BB9" w14:textId="77777777" w:rsidR="00843572" w:rsidRDefault="00CB2D38">
            <w:pPr>
              <w:spacing w:after="0" w:line="276" w:lineRule="auto"/>
              <w:ind w:firstLine="0"/>
              <w:jc w:val="center"/>
              <w:rPr>
                <w:sz w:val="16"/>
                <w:szCs w:val="16"/>
                <w:lang w:val="ru-RU"/>
              </w:rPr>
            </w:pPr>
            <w:r>
              <w:rPr>
                <w:sz w:val="16"/>
                <w:szCs w:val="16"/>
                <w:lang w:val="ru-RU"/>
              </w:rPr>
              <w:t>38</w:t>
            </w:r>
          </w:p>
        </w:tc>
        <w:tc>
          <w:tcPr>
            <w:tcW w:w="716" w:type="dxa"/>
          </w:tcPr>
          <w:p w14:paraId="3FABBD5E" w14:textId="77777777" w:rsidR="00843572" w:rsidRDefault="00CB2D38">
            <w:pPr>
              <w:spacing w:after="0" w:line="276" w:lineRule="auto"/>
              <w:ind w:firstLine="0"/>
              <w:jc w:val="center"/>
              <w:rPr>
                <w:sz w:val="16"/>
                <w:szCs w:val="16"/>
                <w:lang w:val="ru-RU"/>
              </w:rPr>
            </w:pPr>
            <w:r>
              <w:rPr>
                <w:sz w:val="16"/>
                <w:szCs w:val="16"/>
                <w:lang w:val="ru-RU"/>
              </w:rPr>
              <w:t>27</w:t>
            </w:r>
          </w:p>
        </w:tc>
        <w:tc>
          <w:tcPr>
            <w:tcW w:w="718" w:type="dxa"/>
          </w:tcPr>
          <w:p w14:paraId="3A8C8BBA" w14:textId="77777777" w:rsidR="00843572" w:rsidRDefault="00CB2D38">
            <w:pPr>
              <w:spacing w:after="0" w:line="276" w:lineRule="auto"/>
              <w:ind w:firstLine="0"/>
              <w:jc w:val="center"/>
              <w:rPr>
                <w:sz w:val="16"/>
                <w:szCs w:val="16"/>
                <w:lang w:val="ru-RU"/>
              </w:rPr>
            </w:pPr>
            <w:r>
              <w:rPr>
                <w:sz w:val="16"/>
                <w:szCs w:val="16"/>
                <w:lang w:val="ru-RU"/>
              </w:rPr>
              <w:t>100</w:t>
            </w:r>
          </w:p>
        </w:tc>
        <w:tc>
          <w:tcPr>
            <w:tcW w:w="961" w:type="dxa"/>
          </w:tcPr>
          <w:p w14:paraId="3CD92A79" w14:textId="77777777" w:rsidR="00843572" w:rsidRDefault="00CB2D38">
            <w:pPr>
              <w:spacing w:after="0" w:line="276" w:lineRule="auto"/>
              <w:ind w:firstLine="0"/>
              <w:jc w:val="center"/>
              <w:rPr>
                <w:sz w:val="16"/>
                <w:szCs w:val="16"/>
                <w:lang w:val="ru-RU"/>
              </w:rPr>
            </w:pPr>
            <w:r>
              <w:rPr>
                <w:sz w:val="16"/>
                <w:szCs w:val="16"/>
                <w:lang w:val="ru-RU"/>
              </w:rPr>
              <w:t>499</w:t>
            </w:r>
          </w:p>
        </w:tc>
      </w:tr>
      <w:tr w:rsidR="00843572" w14:paraId="24E58DB5" w14:textId="77777777">
        <w:tc>
          <w:tcPr>
            <w:tcW w:w="958" w:type="dxa"/>
          </w:tcPr>
          <w:p w14:paraId="7F356CA6" w14:textId="77777777" w:rsidR="00843572" w:rsidRDefault="00CB2D38">
            <w:pPr>
              <w:spacing w:after="0" w:line="276" w:lineRule="auto"/>
              <w:ind w:firstLine="0"/>
              <w:jc w:val="center"/>
              <w:rPr>
                <w:sz w:val="16"/>
                <w:szCs w:val="16"/>
              </w:rPr>
            </w:pPr>
            <w:r>
              <w:rPr>
                <w:sz w:val="16"/>
                <w:szCs w:val="16"/>
              </w:rPr>
              <w:t>Р7</w:t>
            </w:r>
          </w:p>
        </w:tc>
        <w:tc>
          <w:tcPr>
            <w:tcW w:w="959" w:type="dxa"/>
          </w:tcPr>
          <w:p w14:paraId="3F961803" w14:textId="77777777" w:rsidR="00843572" w:rsidRDefault="00CB2D38">
            <w:pPr>
              <w:spacing w:after="0" w:line="276" w:lineRule="auto"/>
              <w:ind w:firstLine="0"/>
              <w:jc w:val="center"/>
              <w:rPr>
                <w:sz w:val="16"/>
                <w:szCs w:val="16"/>
                <w:lang w:val="ru-RU"/>
              </w:rPr>
            </w:pPr>
            <w:r>
              <w:rPr>
                <w:sz w:val="16"/>
                <w:szCs w:val="16"/>
                <w:lang w:val="ru-RU"/>
              </w:rPr>
              <w:t>м</w:t>
            </w:r>
          </w:p>
        </w:tc>
        <w:tc>
          <w:tcPr>
            <w:tcW w:w="962" w:type="dxa"/>
          </w:tcPr>
          <w:p w14:paraId="7C2400BB" w14:textId="77777777" w:rsidR="00843572" w:rsidRDefault="00CB2D38">
            <w:pPr>
              <w:spacing w:after="0" w:line="276" w:lineRule="auto"/>
              <w:ind w:firstLine="0"/>
              <w:jc w:val="center"/>
              <w:rPr>
                <w:sz w:val="16"/>
                <w:szCs w:val="16"/>
                <w:lang w:val="ru-RU"/>
              </w:rPr>
            </w:pPr>
            <w:r>
              <w:rPr>
                <w:sz w:val="16"/>
                <w:szCs w:val="16"/>
                <w:lang w:val="ru-RU"/>
              </w:rPr>
              <w:t>22</w:t>
            </w:r>
          </w:p>
        </w:tc>
        <w:tc>
          <w:tcPr>
            <w:tcW w:w="716" w:type="dxa"/>
          </w:tcPr>
          <w:p w14:paraId="0C3CF761" w14:textId="77777777" w:rsidR="00843572" w:rsidRDefault="00CB2D38">
            <w:pPr>
              <w:spacing w:after="0" w:line="276" w:lineRule="auto"/>
              <w:ind w:firstLine="0"/>
              <w:jc w:val="center"/>
              <w:rPr>
                <w:sz w:val="16"/>
                <w:szCs w:val="16"/>
                <w:lang w:val="ru-RU"/>
              </w:rPr>
            </w:pPr>
            <w:r>
              <w:rPr>
                <w:sz w:val="16"/>
                <w:szCs w:val="16"/>
                <w:lang w:val="ru-RU"/>
              </w:rPr>
              <w:t>23</w:t>
            </w:r>
          </w:p>
        </w:tc>
        <w:tc>
          <w:tcPr>
            <w:tcW w:w="716" w:type="dxa"/>
          </w:tcPr>
          <w:p w14:paraId="19EAF804" w14:textId="77777777" w:rsidR="00843572" w:rsidRDefault="00CB2D38">
            <w:pPr>
              <w:spacing w:after="0" w:line="276" w:lineRule="auto"/>
              <w:ind w:firstLine="0"/>
              <w:jc w:val="center"/>
              <w:rPr>
                <w:sz w:val="16"/>
                <w:szCs w:val="16"/>
                <w:lang w:val="ru-RU"/>
              </w:rPr>
            </w:pPr>
            <w:r>
              <w:rPr>
                <w:sz w:val="16"/>
                <w:szCs w:val="16"/>
                <w:lang w:val="ru-RU"/>
              </w:rPr>
              <w:t>48</w:t>
            </w:r>
          </w:p>
        </w:tc>
        <w:tc>
          <w:tcPr>
            <w:tcW w:w="716" w:type="dxa"/>
          </w:tcPr>
          <w:p w14:paraId="663978A2" w14:textId="77777777" w:rsidR="00843572" w:rsidRDefault="00CB2D38">
            <w:pPr>
              <w:spacing w:after="0" w:line="276" w:lineRule="auto"/>
              <w:ind w:firstLine="0"/>
              <w:jc w:val="center"/>
              <w:rPr>
                <w:sz w:val="16"/>
                <w:szCs w:val="16"/>
                <w:lang w:val="ru-RU"/>
              </w:rPr>
            </w:pPr>
            <w:r>
              <w:rPr>
                <w:sz w:val="16"/>
                <w:szCs w:val="16"/>
                <w:lang w:val="ru-RU"/>
              </w:rPr>
              <w:t>39</w:t>
            </w:r>
          </w:p>
        </w:tc>
        <w:tc>
          <w:tcPr>
            <w:tcW w:w="716" w:type="dxa"/>
          </w:tcPr>
          <w:p w14:paraId="45D5CE1F" w14:textId="77777777" w:rsidR="00843572" w:rsidRDefault="00CB2D38">
            <w:pPr>
              <w:spacing w:after="0" w:line="276" w:lineRule="auto"/>
              <w:ind w:firstLine="0"/>
              <w:jc w:val="center"/>
              <w:rPr>
                <w:sz w:val="16"/>
                <w:szCs w:val="16"/>
                <w:lang w:val="ru-RU"/>
              </w:rPr>
            </w:pPr>
            <w:r>
              <w:rPr>
                <w:sz w:val="16"/>
                <w:szCs w:val="16"/>
                <w:lang w:val="ru-RU"/>
              </w:rPr>
              <w:t>49</w:t>
            </w:r>
          </w:p>
        </w:tc>
        <w:tc>
          <w:tcPr>
            <w:tcW w:w="716" w:type="dxa"/>
          </w:tcPr>
          <w:p w14:paraId="36514AFD" w14:textId="77777777" w:rsidR="00843572" w:rsidRDefault="00CB2D38">
            <w:pPr>
              <w:spacing w:after="0" w:line="276" w:lineRule="auto"/>
              <w:ind w:firstLine="0"/>
              <w:jc w:val="center"/>
              <w:rPr>
                <w:sz w:val="16"/>
                <w:szCs w:val="16"/>
                <w:lang w:val="ru-RU"/>
              </w:rPr>
            </w:pPr>
            <w:r>
              <w:rPr>
                <w:sz w:val="16"/>
                <w:szCs w:val="16"/>
                <w:lang w:val="ru-RU"/>
              </w:rPr>
              <w:t>11</w:t>
            </w:r>
          </w:p>
        </w:tc>
        <w:tc>
          <w:tcPr>
            <w:tcW w:w="716" w:type="dxa"/>
          </w:tcPr>
          <w:p w14:paraId="67B68993" w14:textId="77777777" w:rsidR="00843572" w:rsidRDefault="00CB2D38">
            <w:pPr>
              <w:spacing w:after="0" w:line="276" w:lineRule="auto"/>
              <w:ind w:firstLine="0"/>
              <w:jc w:val="center"/>
              <w:rPr>
                <w:sz w:val="16"/>
                <w:szCs w:val="16"/>
                <w:lang w:val="ru-RU"/>
              </w:rPr>
            </w:pPr>
            <w:r>
              <w:rPr>
                <w:sz w:val="16"/>
                <w:szCs w:val="16"/>
                <w:lang w:val="ru-RU"/>
              </w:rPr>
              <w:t>55</w:t>
            </w:r>
          </w:p>
        </w:tc>
        <w:tc>
          <w:tcPr>
            <w:tcW w:w="716" w:type="dxa"/>
          </w:tcPr>
          <w:p w14:paraId="60C8B90C" w14:textId="77777777" w:rsidR="00843572" w:rsidRDefault="00CB2D38">
            <w:pPr>
              <w:spacing w:after="0" w:line="276" w:lineRule="auto"/>
              <w:ind w:firstLine="0"/>
              <w:jc w:val="center"/>
              <w:rPr>
                <w:sz w:val="16"/>
                <w:szCs w:val="16"/>
                <w:lang w:val="ru-RU"/>
              </w:rPr>
            </w:pPr>
            <w:r>
              <w:rPr>
                <w:sz w:val="16"/>
                <w:szCs w:val="16"/>
                <w:lang w:val="ru-RU"/>
              </w:rPr>
              <w:t>10</w:t>
            </w:r>
          </w:p>
        </w:tc>
        <w:tc>
          <w:tcPr>
            <w:tcW w:w="718" w:type="dxa"/>
          </w:tcPr>
          <w:p w14:paraId="0F6FE9BD" w14:textId="77777777" w:rsidR="00843572" w:rsidRDefault="00CB2D38">
            <w:pPr>
              <w:spacing w:after="0" w:line="276" w:lineRule="auto"/>
              <w:ind w:firstLine="0"/>
              <w:jc w:val="center"/>
              <w:rPr>
                <w:sz w:val="16"/>
                <w:szCs w:val="16"/>
                <w:lang w:val="ru-RU"/>
              </w:rPr>
            </w:pPr>
            <w:r>
              <w:rPr>
                <w:sz w:val="16"/>
                <w:szCs w:val="16"/>
                <w:lang w:val="ru-RU"/>
              </w:rPr>
              <w:t>10</w:t>
            </w:r>
          </w:p>
        </w:tc>
        <w:tc>
          <w:tcPr>
            <w:tcW w:w="961" w:type="dxa"/>
          </w:tcPr>
          <w:p w14:paraId="5366AC1C" w14:textId="77777777" w:rsidR="00843572" w:rsidRDefault="00CB2D38">
            <w:pPr>
              <w:spacing w:after="0" w:line="276" w:lineRule="auto"/>
              <w:ind w:firstLine="0"/>
              <w:jc w:val="center"/>
              <w:rPr>
                <w:sz w:val="16"/>
                <w:szCs w:val="16"/>
                <w:lang w:val="ru-RU"/>
              </w:rPr>
            </w:pPr>
            <w:r>
              <w:rPr>
                <w:sz w:val="16"/>
                <w:szCs w:val="16"/>
                <w:lang w:val="ru-RU"/>
              </w:rPr>
              <w:t>267</w:t>
            </w:r>
          </w:p>
        </w:tc>
      </w:tr>
      <w:tr w:rsidR="00843572" w14:paraId="0EE03EBD" w14:textId="77777777">
        <w:tc>
          <w:tcPr>
            <w:tcW w:w="958" w:type="dxa"/>
          </w:tcPr>
          <w:p w14:paraId="157A22F0" w14:textId="77777777" w:rsidR="00843572" w:rsidRDefault="00CB2D38">
            <w:pPr>
              <w:spacing w:after="0" w:line="276" w:lineRule="auto"/>
              <w:ind w:firstLine="0"/>
              <w:jc w:val="center"/>
              <w:rPr>
                <w:sz w:val="16"/>
                <w:szCs w:val="16"/>
              </w:rPr>
            </w:pPr>
            <w:r>
              <w:rPr>
                <w:sz w:val="16"/>
                <w:szCs w:val="16"/>
              </w:rPr>
              <w:t>Р8</w:t>
            </w:r>
          </w:p>
        </w:tc>
        <w:tc>
          <w:tcPr>
            <w:tcW w:w="959" w:type="dxa"/>
          </w:tcPr>
          <w:p w14:paraId="099AFDEC" w14:textId="77777777" w:rsidR="00843572" w:rsidRDefault="00CB2D38">
            <w:pPr>
              <w:spacing w:after="0" w:line="276" w:lineRule="auto"/>
              <w:ind w:firstLine="0"/>
              <w:jc w:val="center"/>
              <w:rPr>
                <w:sz w:val="16"/>
                <w:szCs w:val="16"/>
                <w:lang w:val="ru-RU"/>
              </w:rPr>
            </w:pPr>
            <w:r>
              <w:rPr>
                <w:sz w:val="16"/>
                <w:szCs w:val="16"/>
                <w:lang w:val="ru-RU"/>
              </w:rPr>
              <w:t>ж</w:t>
            </w:r>
          </w:p>
        </w:tc>
        <w:tc>
          <w:tcPr>
            <w:tcW w:w="962" w:type="dxa"/>
          </w:tcPr>
          <w:p w14:paraId="1A0C0B12" w14:textId="77777777" w:rsidR="00843572" w:rsidRDefault="00CB2D38">
            <w:pPr>
              <w:spacing w:after="0" w:line="276" w:lineRule="auto"/>
              <w:ind w:firstLine="0"/>
              <w:jc w:val="center"/>
              <w:rPr>
                <w:sz w:val="16"/>
                <w:szCs w:val="16"/>
                <w:lang w:val="ru-RU"/>
              </w:rPr>
            </w:pPr>
            <w:r>
              <w:rPr>
                <w:sz w:val="16"/>
                <w:szCs w:val="16"/>
                <w:lang w:val="ru-RU"/>
              </w:rPr>
              <w:t>24</w:t>
            </w:r>
          </w:p>
        </w:tc>
        <w:tc>
          <w:tcPr>
            <w:tcW w:w="716" w:type="dxa"/>
          </w:tcPr>
          <w:p w14:paraId="5B117E30" w14:textId="77777777" w:rsidR="00843572" w:rsidRDefault="00CB2D38">
            <w:pPr>
              <w:spacing w:after="0" w:line="276" w:lineRule="auto"/>
              <w:ind w:firstLine="0"/>
              <w:jc w:val="center"/>
              <w:rPr>
                <w:sz w:val="16"/>
                <w:szCs w:val="16"/>
                <w:lang w:val="ru-RU"/>
              </w:rPr>
            </w:pPr>
            <w:r>
              <w:rPr>
                <w:sz w:val="16"/>
                <w:szCs w:val="16"/>
                <w:lang w:val="ru-RU"/>
              </w:rPr>
              <w:t>46</w:t>
            </w:r>
          </w:p>
        </w:tc>
        <w:tc>
          <w:tcPr>
            <w:tcW w:w="716" w:type="dxa"/>
          </w:tcPr>
          <w:p w14:paraId="4922F0AC" w14:textId="77777777" w:rsidR="00843572" w:rsidRDefault="00CB2D38">
            <w:pPr>
              <w:spacing w:after="0" w:line="276" w:lineRule="auto"/>
              <w:ind w:firstLine="0"/>
              <w:jc w:val="center"/>
              <w:rPr>
                <w:sz w:val="16"/>
                <w:szCs w:val="16"/>
                <w:lang w:val="ru-RU"/>
              </w:rPr>
            </w:pPr>
            <w:r>
              <w:rPr>
                <w:sz w:val="16"/>
                <w:szCs w:val="16"/>
                <w:lang w:val="ru-RU"/>
              </w:rPr>
              <w:t>20</w:t>
            </w:r>
          </w:p>
        </w:tc>
        <w:tc>
          <w:tcPr>
            <w:tcW w:w="716" w:type="dxa"/>
          </w:tcPr>
          <w:p w14:paraId="5C77CC47" w14:textId="77777777" w:rsidR="00843572" w:rsidRDefault="00CB2D38">
            <w:pPr>
              <w:spacing w:after="0" w:line="276" w:lineRule="auto"/>
              <w:ind w:firstLine="0"/>
              <w:jc w:val="center"/>
              <w:rPr>
                <w:sz w:val="16"/>
                <w:szCs w:val="16"/>
                <w:lang w:val="ru-RU"/>
              </w:rPr>
            </w:pPr>
            <w:r>
              <w:rPr>
                <w:sz w:val="16"/>
                <w:szCs w:val="16"/>
                <w:lang w:val="ru-RU"/>
              </w:rPr>
              <w:t>10</w:t>
            </w:r>
          </w:p>
        </w:tc>
        <w:tc>
          <w:tcPr>
            <w:tcW w:w="716" w:type="dxa"/>
          </w:tcPr>
          <w:p w14:paraId="7AE498CE" w14:textId="77777777" w:rsidR="00843572" w:rsidRDefault="00CB2D38">
            <w:pPr>
              <w:spacing w:after="0" w:line="276" w:lineRule="auto"/>
              <w:ind w:firstLine="0"/>
              <w:jc w:val="center"/>
              <w:rPr>
                <w:sz w:val="16"/>
                <w:szCs w:val="16"/>
                <w:lang w:val="ru-RU"/>
              </w:rPr>
            </w:pPr>
            <w:r>
              <w:rPr>
                <w:sz w:val="16"/>
                <w:szCs w:val="16"/>
                <w:lang w:val="ru-RU"/>
              </w:rPr>
              <w:t>100</w:t>
            </w:r>
          </w:p>
        </w:tc>
        <w:tc>
          <w:tcPr>
            <w:tcW w:w="716" w:type="dxa"/>
          </w:tcPr>
          <w:p w14:paraId="2EC70EF3" w14:textId="77777777" w:rsidR="00843572" w:rsidRDefault="00CB2D38">
            <w:pPr>
              <w:spacing w:after="0" w:line="276" w:lineRule="auto"/>
              <w:ind w:firstLine="0"/>
              <w:jc w:val="center"/>
              <w:rPr>
                <w:sz w:val="16"/>
                <w:szCs w:val="16"/>
                <w:lang w:val="ru-RU"/>
              </w:rPr>
            </w:pPr>
            <w:r>
              <w:rPr>
                <w:sz w:val="16"/>
                <w:szCs w:val="16"/>
                <w:lang w:val="ru-RU"/>
              </w:rPr>
              <w:t>54</w:t>
            </w:r>
          </w:p>
        </w:tc>
        <w:tc>
          <w:tcPr>
            <w:tcW w:w="716" w:type="dxa"/>
          </w:tcPr>
          <w:p w14:paraId="25953A59" w14:textId="77777777" w:rsidR="00843572" w:rsidRDefault="00CB2D38">
            <w:pPr>
              <w:spacing w:after="0" w:line="276" w:lineRule="auto"/>
              <w:ind w:firstLine="0"/>
              <w:jc w:val="center"/>
              <w:rPr>
                <w:sz w:val="16"/>
                <w:szCs w:val="16"/>
                <w:lang w:val="ru-RU"/>
              </w:rPr>
            </w:pPr>
            <w:r>
              <w:rPr>
                <w:sz w:val="16"/>
                <w:szCs w:val="16"/>
                <w:lang w:val="ru-RU"/>
              </w:rPr>
              <w:t>10</w:t>
            </w:r>
          </w:p>
        </w:tc>
        <w:tc>
          <w:tcPr>
            <w:tcW w:w="716" w:type="dxa"/>
          </w:tcPr>
          <w:p w14:paraId="68EC3967" w14:textId="77777777" w:rsidR="00843572" w:rsidRDefault="00CB2D38">
            <w:pPr>
              <w:spacing w:after="0" w:line="276" w:lineRule="auto"/>
              <w:ind w:firstLine="0"/>
              <w:jc w:val="center"/>
              <w:rPr>
                <w:sz w:val="16"/>
                <w:szCs w:val="16"/>
                <w:lang w:val="ru-RU"/>
              </w:rPr>
            </w:pPr>
            <w:r>
              <w:rPr>
                <w:sz w:val="16"/>
                <w:szCs w:val="16"/>
                <w:lang w:val="ru-RU"/>
              </w:rPr>
              <w:t>27</w:t>
            </w:r>
          </w:p>
        </w:tc>
        <w:tc>
          <w:tcPr>
            <w:tcW w:w="718" w:type="dxa"/>
          </w:tcPr>
          <w:p w14:paraId="496312C9" w14:textId="77777777" w:rsidR="00843572" w:rsidRDefault="00CB2D38">
            <w:pPr>
              <w:spacing w:after="0" w:line="276" w:lineRule="auto"/>
              <w:ind w:firstLine="0"/>
              <w:jc w:val="center"/>
              <w:rPr>
                <w:sz w:val="16"/>
                <w:szCs w:val="16"/>
                <w:lang w:val="ru-RU"/>
              </w:rPr>
            </w:pPr>
            <w:r>
              <w:rPr>
                <w:sz w:val="16"/>
                <w:szCs w:val="16"/>
                <w:lang w:val="ru-RU"/>
              </w:rPr>
              <w:t>49</w:t>
            </w:r>
          </w:p>
        </w:tc>
        <w:tc>
          <w:tcPr>
            <w:tcW w:w="961" w:type="dxa"/>
          </w:tcPr>
          <w:p w14:paraId="78D49836" w14:textId="77777777" w:rsidR="00843572" w:rsidRDefault="00CB2D38">
            <w:pPr>
              <w:spacing w:after="0" w:line="276" w:lineRule="auto"/>
              <w:ind w:firstLine="0"/>
              <w:jc w:val="center"/>
              <w:rPr>
                <w:sz w:val="16"/>
                <w:szCs w:val="16"/>
                <w:lang w:val="ru-RU"/>
              </w:rPr>
            </w:pPr>
            <w:r>
              <w:rPr>
                <w:sz w:val="16"/>
                <w:szCs w:val="16"/>
                <w:lang w:val="ru-RU"/>
              </w:rPr>
              <w:t>340</w:t>
            </w:r>
          </w:p>
        </w:tc>
      </w:tr>
      <w:tr w:rsidR="00843572" w14:paraId="3A0DD0BC" w14:textId="77777777">
        <w:tc>
          <w:tcPr>
            <w:tcW w:w="958" w:type="dxa"/>
          </w:tcPr>
          <w:p w14:paraId="4BD39A86" w14:textId="77777777" w:rsidR="00843572" w:rsidRDefault="00CB2D38">
            <w:pPr>
              <w:spacing w:after="0" w:line="276" w:lineRule="auto"/>
              <w:ind w:firstLine="0"/>
              <w:jc w:val="center"/>
              <w:rPr>
                <w:sz w:val="16"/>
                <w:szCs w:val="16"/>
              </w:rPr>
            </w:pPr>
            <w:r>
              <w:rPr>
                <w:sz w:val="16"/>
                <w:szCs w:val="16"/>
              </w:rPr>
              <w:t>Р9</w:t>
            </w:r>
          </w:p>
        </w:tc>
        <w:tc>
          <w:tcPr>
            <w:tcW w:w="959" w:type="dxa"/>
          </w:tcPr>
          <w:p w14:paraId="0FDBD38F" w14:textId="77777777" w:rsidR="00843572" w:rsidRDefault="00CB2D38">
            <w:pPr>
              <w:spacing w:after="0" w:line="276" w:lineRule="auto"/>
              <w:ind w:firstLine="0"/>
              <w:jc w:val="center"/>
              <w:rPr>
                <w:sz w:val="16"/>
                <w:szCs w:val="16"/>
                <w:lang w:val="ru-RU"/>
              </w:rPr>
            </w:pPr>
            <w:r>
              <w:rPr>
                <w:sz w:val="16"/>
                <w:szCs w:val="16"/>
                <w:lang w:val="ru-RU"/>
              </w:rPr>
              <w:t>ж</w:t>
            </w:r>
          </w:p>
        </w:tc>
        <w:tc>
          <w:tcPr>
            <w:tcW w:w="962" w:type="dxa"/>
          </w:tcPr>
          <w:p w14:paraId="7F4FD65C" w14:textId="77777777" w:rsidR="00843572" w:rsidRDefault="00CB2D38">
            <w:pPr>
              <w:spacing w:after="0" w:line="276" w:lineRule="auto"/>
              <w:ind w:firstLine="0"/>
              <w:jc w:val="center"/>
              <w:rPr>
                <w:sz w:val="16"/>
                <w:szCs w:val="16"/>
                <w:lang w:val="ru-RU"/>
              </w:rPr>
            </w:pPr>
            <w:r>
              <w:rPr>
                <w:sz w:val="16"/>
                <w:szCs w:val="16"/>
                <w:lang w:val="ru-RU"/>
              </w:rPr>
              <w:t>25</w:t>
            </w:r>
          </w:p>
        </w:tc>
        <w:tc>
          <w:tcPr>
            <w:tcW w:w="716" w:type="dxa"/>
          </w:tcPr>
          <w:p w14:paraId="34DF7737" w14:textId="77777777" w:rsidR="00843572" w:rsidRDefault="00CB2D38">
            <w:pPr>
              <w:spacing w:after="0" w:line="276" w:lineRule="auto"/>
              <w:ind w:firstLine="0"/>
              <w:jc w:val="center"/>
              <w:rPr>
                <w:sz w:val="16"/>
                <w:szCs w:val="16"/>
                <w:lang w:val="ru-RU"/>
              </w:rPr>
            </w:pPr>
            <w:r>
              <w:rPr>
                <w:sz w:val="16"/>
                <w:szCs w:val="16"/>
                <w:lang w:val="ru-RU"/>
              </w:rPr>
              <w:t>73</w:t>
            </w:r>
          </w:p>
        </w:tc>
        <w:tc>
          <w:tcPr>
            <w:tcW w:w="716" w:type="dxa"/>
          </w:tcPr>
          <w:p w14:paraId="7BED531E" w14:textId="77777777" w:rsidR="00843572" w:rsidRDefault="00CB2D38">
            <w:pPr>
              <w:spacing w:after="0" w:line="276" w:lineRule="auto"/>
              <w:ind w:firstLine="0"/>
              <w:jc w:val="center"/>
              <w:rPr>
                <w:sz w:val="16"/>
                <w:szCs w:val="16"/>
                <w:lang w:val="ru-RU"/>
              </w:rPr>
            </w:pPr>
            <w:r>
              <w:rPr>
                <w:sz w:val="16"/>
                <w:szCs w:val="16"/>
                <w:lang w:val="ru-RU"/>
              </w:rPr>
              <w:t>43</w:t>
            </w:r>
          </w:p>
        </w:tc>
        <w:tc>
          <w:tcPr>
            <w:tcW w:w="716" w:type="dxa"/>
          </w:tcPr>
          <w:p w14:paraId="5A9A9371" w14:textId="77777777" w:rsidR="00843572" w:rsidRDefault="00CB2D38">
            <w:pPr>
              <w:spacing w:after="0" w:line="276" w:lineRule="auto"/>
              <w:ind w:firstLine="0"/>
              <w:jc w:val="center"/>
              <w:rPr>
                <w:sz w:val="16"/>
                <w:szCs w:val="16"/>
                <w:lang w:val="ru-RU"/>
              </w:rPr>
            </w:pPr>
            <w:r>
              <w:rPr>
                <w:sz w:val="16"/>
                <w:szCs w:val="16"/>
                <w:lang w:val="ru-RU"/>
              </w:rPr>
              <w:t>23</w:t>
            </w:r>
          </w:p>
        </w:tc>
        <w:tc>
          <w:tcPr>
            <w:tcW w:w="716" w:type="dxa"/>
          </w:tcPr>
          <w:p w14:paraId="77174577" w14:textId="77777777" w:rsidR="00843572" w:rsidRDefault="00CB2D38">
            <w:pPr>
              <w:spacing w:after="0" w:line="276" w:lineRule="auto"/>
              <w:ind w:firstLine="0"/>
              <w:jc w:val="center"/>
              <w:rPr>
                <w:sz w:val="16"/>
                <w:szCs w:val="16"/>
                <w:lang w:val="ru-RU"/>
              </w:rPr>
            </w:pPr>
            <w:r>
              <w:rPr>
                <w:sz w:val="16"/>
                <w:szCs w:val="16"/>
                <w:lang w:val="ru-RU"/>
              </w:rPr>
              <w:t>42</w:t>
            </w:r>
          </w:p>
        </w:tc>
        <w:tc>
          <w:tcPr>
            <w:tcW w:w="716" w:type="dxa"/>
          </w:tcPr>
          <w:p w14:paraId="52D0EA41" w14:textId="77777777" w:rsidR="00843572" w:rsidRDefault="00CB2D38">
            <w:pPr>
              <w:spacing w:after="0" w:line="276" w:lineRule="auto"/>
              <w:ind w:firstLine="0"/>
              <w:jc w:val="center"/>
              <w:rPr>
                <w:sz w:val="16"/>
                <w:szCs w:val="16"/>
                <w:lang w:val="ru-RU"/>
              </w:rPr>
            </w:pPr>
            <w:r>
              <w:rPr>
                <w:sz w:val="16"/>
                <w:szCs w:val="16"/>
                <w:lang w:val="ru-RU"/>
              </w:rPr>
              <w:t>100</w:t>
            </w:r>
          </w:p>
        </w:tc>
        <w:tc>
          <w:tcPr>
            <w:tcW w:w="716" w:type="dxa"/>
          </w:tcPr>
          <w:p w14:paraId="33B79B8D" w14:textId="77777777" w:rsidR="00843572" w:rsidRDefault="00CB2D38">
            <w:pPr>
              <w:spacing w:after="0" w:line="276" w:lineRule="auto"/>
              <w:ind w:firstLine="0"/>
              <w:jc w:val="center"/>
              <w:rPr>
                <w:sz w:val="16"/>
                <w:szCs w:val="16"/>
                <w:lang w:val="ru-RU"/>
              </w:rPr>
            </w:pPr>
            <w:r>
              <w:rPr>
                <w:sz w:val="16"/>
                <w:szCs w:val="16"/>
                <w:lang w:val="ru-RU"/>
              </w:rPr>
              <w:t>3</w:t>
            </w:r>
          </w:p>
        </w:tc>
        <w:tc>
          <w:tcPr>
            <w:tcW w:w="716" w:type="dxa"/>
          </w:tcPr>
          <w:p w14:paraId="25D74531" w14:textId="77777777" w:rsidR="00843572" w:rsidRDefault="00CB2D38">
            <w:pPr>
              <w:spacing w:after="0" w:line="276" w:lineRule="auto"/>
              <w:ind w:firstLine="0"/>
              <w:jc w:val="center"/>
              <w:rPr>
                <w:sz w:val="16"/>
                <w:szCs w:val="16"/>
                <w:lang w:val="ru-RU"/>
              </w:rPr>
            </w:pPr>
            <w:r>
              <w:rPr>
                <w:sz w:val="16"/>
                <w:szCs w:val="16"/>
                <w:lang w:val="ru-RU"/>
              </w:rPr>
              <w:t>18</w:t>
            </w:r>
          </w:p>
        </w:tc>
        <w:tc>
          <w:tcPr>
            <w:tcW w:w="718" w:type="dxa"/>
          </w:tcPr>
          <w:p w14:paraId="4E8641E4" w14:textId="77777777" w:rsidR="00843572" w:rsidRDefault="00CB2D38">
            <w:pPr>
              <w:spacing w:after="0" w:line="276" w:lineRule="auto"/>
              <w:ind w:firstLine="0"/>
              <w:jc w:val="center"/>
              <w:rPr>
                <w:sz w:val="16"/>
                <w:szCs w:val="16"/>
                <w:lang w:val="ru-RU"/>
              </w:rPr>
            </w:pPr>
            <w:r>
              <w:rPr>
                <w:sz w:val="16"/>
                <w:szCs w:val="16"/>
                <w:lang w:val="ru-RU"/>
              </w:rPr>
              <w:t>10</w:t>
            </w:r>
          </w:p>
        </w:tc>
        <w:tc>
          <w:tcPr>
            <w:tcW w:w="961" w:type="dxa"/>
          </w:tcPr>
          <w:p w14:paraId="0F9AA08C" w14:textId="77777777" w:rsidR="00843572" w:rsidRDefault="00CB2D38">
            <w:pPr>
              <w:spacing w:after="0" w:line="276" w:lineRule="auto"/>
              <w:ind w:firstLine="0"/>
              <w:jc w:val="center"/>
              <w:rPr>
                <w:sz w:val="16"/>
                <w:szCs w:val="16"/>
                <w:lang w:val="ru-RU"/>
              </w:rPr>
            </w:pPr>
            <w:r>
              <w:rPr>
                <w:sz w:val="16"/>
                <w:szCs w:val="16"/>
                <w:lang w:val="ru-RU"/>
              </w:rPr>
              <w:t>337</w:t>
            </w:r>
          </w:p>
        </w:tc>
      </w:tr>
      <w:tr w:rsidR="00843572" w14:paraId="6D67752D" w14:textId="77777777">
        <w:tc>
          <w:tcPr>
            <w:tcW w:w="958" w:type="dxa"/>
          </w:tcPr>
          <w:p w14:paraId="3F0D86C7" w14:textId="77777777" w:rsidR="00843572" w:rsidRDefault="00CB2D38">
            <w:pPr>
              <w:spacing w:after="0" w:line="276" w:lineRule="auto"/>
              <w:ind w:firstLine="0"/>
              <w:jc w:val="center"/>
              <w:rPr>
                <w:sz w:val="16"/>
                <w:szCs w:val="16"/>
              </w:rPr>
            </w:pPr>
            <w:r>
              <w:rPr>
                <w:sz w:val="16"/>
                <w:szCs w:val="16"/>
              </w:rPr>
              <w:t>Р10</w:t>
            </w:r>
          </w:p>
        </w:tc>
        <w:tc>
          <w:tcPr>
            <w:tcW w:w="959" w:type="dxa"/>
          </w:tcPr>
          <w:p w14:paraId="04F848E7" w14:textId="77777777" w:rsidR="00843572" w:rsidRDefault="00CB2D38">
            <w:pPr>
              <w:spacing w:after="0" w:line="276" w:lineRule="auto"/>
              <w:ind w:firstLine="0"/>
              <w:jc w:val="center"/>
              <w:rPr>
                <w:sz w:val="16"/>
                <w:szCs w:val="16"/>
                <w:lang w:val="ru-RU"/>
              </w:rPr>
            </w:pPr>
            <w:r>
              <w:rPr>
                <w:sz w:val="16"/>
                <w:szCs w:val="16"/>
                <w:lang w:val="ru-RU"/>
              </w:rPr>
              <w:t>м</w:t>
            </w:r>
          </w:p>
        </w:tc>
        <w:tc>
          <w:tcPr>
            <w:tcW w:w="962" w:type="dxa"/>
          </w:tcPr>
          <w:p w14:paraId="441179C5" w14:textId="77777777" w:rsidR="00843572" w:rsidRDefault="00CB2D38">
            <w:pPr>
              <w:spacing w:after="0" w:line="276" w:lineRule="auto"/>
              <w:ind w:firstLine="0"/>
              <w:jc w:val="center"/>
              <w:rPr>
                <w:sz w:val="16"/>
                <w:szCs w:val="16"/>
                <w:lang w:val="ru-RU"/>
              </w:rPr>
            </w:pPr>
            <w:r>
              <w:rPr>
                <w:sz w:val="16"/>
                <w:szCs w:val="16"/>
                <w:lang w:val="ru-RU"/>
              </w:rPr>
              <w:t>26</w:t>
            </w:r>
          </w:p>
        </w:tc>
        <w:tc>
          <w:tcPr>
            <w:tcW w:w="716" w:type="dxa"/>
          </w:tcPr>
          <w:p w14:paraId="6D7948B7" w14:textId="77777777" w:rsidR="00843572" w:rsidRDefault="00CB2D38">
            <w:pPr>
              <w:spacing w:after="0" w:line="276" w:lineRule="auto"/>
              <w:ind w:firstLine="0"/>
              <w:jc w:val="center"/>
              <w:rPr>
                <w:sz w:val="16"/>
                <w:szCs w:val="16"/>
                <w:lang w:val="ru-RU"/>
              </w:rPr>
            </w:pPr>
            <w:r>
              <w:rPr>
                <w:sz w:val="16"/>
                <w:szCs w:val="16"/>
                <w:lang w:val="ru-RU"/>
              </w:rPr>
              <w:t>26</w:t>
            </w:r>
          </w:p>
        </w:tc>
        <w:tc>
          <w:tcPr>
            <w:tcW w:w="716" w:type="dxa"/>
          </w:tcPr>
          <w:p w14:paraId="60E77FA0" w14:textId="77777777" w:rsidR="00843572" w:rsidRDefault="00CB2D38">
            <w:pPr>
              <w:spacing w:after="0" w:line="276" w:lineRule="auto"/>
              <w:ind w:firstLine="0"/>
              <w:jc w:val="center"/>
              <w:rPr>
                <w:sz w:val="16"/>
                <w:szCs w:val="16"/>
                <w:lang w:val="ru-RU"/>
              </w:rPr>
            </w:pPr>
            <w:r>
              <w:rPr>
                <w:sz w:val="16"/>
                <w:szCs w:val="16"/>
                <w:lang w:val="ru-RU"/>
              </w:rPr>
              <w:t>67</w:t>
            </w:r>
          </w:p>
        </w:tc>
        <w:tc>
          <w:tcPr>
            <w:tcW w:w="716" w:type="dxa"/>
          </w:tcPr>
          <w:p w14:paraId="2C1813BD" w14:textId="77777777" w:rsidR="00843572" w:rsidRDefault="00CB2D38">
            <w:pPr>
              <w:spacing w:after="0" w:line="276" w:lineRule="auto"/>
              <w:ind w:firstLine="0"/>
              <w:jc w:val="center"/>
              <w:rPr>
                <w:sz w:val="16"/>
                <w:szCs w:val="16"/>
                <w:lang w:val="ru-RU"/>
              </w:rPr>
            </w:pPr>
            <w:r>
              <w:rPr>
                <w:sz w:val="16"/>
                <w:szCs w:val="16"/>
                <w:lang w:val="ru-RU"/>
              </w:rPr>
              <w:t>34</w:t>
            </w:r>
          </w:p>
        </w:tc>
        <w:tc>
          <w:tcPr>
            <w:tcW w:w="716" w:type="dxa"/>
          </w:tcPr>
          <w:p w14:paraId="32BA01BE" w14:textId="77777777" w:rsidR="00843572" w:rsidRDefault="00CB2D38">
            <w:pPr>
              <w:spacing w:after="0" w:line="276" w:lineRule="auto"/>
              <w:ind w:firstLine="0"/>
              <w:jc w:val="center"/>
              <w:rPr>
                <w:sz w:val="16"/>
                <w:szCs w:val="16"/>
                <w:lang w:val="ru-RU"/>
              </w:rPr>
            </w:pPr>
            <w:r>
              <w:rPr>
                <w:sz w:val="16"/>
                <w:szCs w:val="16"/>
                <w:lang w:val="ru-RU"/>
              </w:rPr>
              <w:t>81</w:t>
            </w:r>
          </w:p>
        </w:tc>
        <w:tc>
          <w:tcPr>
            <w:tcW w:w="716" w:type="dxa"/>
          </w:tcPr>
          <w:p w14:paraId="24E1A5D3" w14:textId="77777777" w:rsidR="00843572" w:rsidRDefault="00CB2D38">
            <w:pPr>
              <w:spacing w:after="0" w:line="276" w:lineRule="auto"/>
              <w:ind w:firstLine="0"/>
              <w:jc w:val="center"/>
              <w:rPr>
                <w:sz w:val="16"/>
                <w:szCs w:val="16"/>
                <w:lang w:val="ru-RU"/>
              </w:rPr>
            </w:pPr>
            <w:r>
              <w:rPr>
                <w:sz w:val="16"/>
                <w:szCs w:val="16"/>
                <w:lang w:val="ru-RU"/>
              </w:rPr>
              <w:t>87</w:t>
            </w:r>
          </w:p>
        </w:tc>
        <w:tc>
          <w:tcPr>
            <w:tcW w:w="716" w:type="dxa"/>
          </w:tcPr>
          <w:p w14:paraId="7FA35448" w14:textId="77777777" w:rsidR="00843572" w:rsidRDefault="00CB2D38">
            <w:pPr>
              <w:spacing w:after="0" w:line="276" w:lineRule="auto"/>
              <w:ind w:firstLine="0"/>
              <w:jc w:val="center"/>
              <w:rPr>
                <w:sz w:val="16"/>
                <w:szCs w:val="16"/>
                <w:lang w:val="ru-RU"/>
              </w:rPr>
            </w:pPr>
            <w:r>
              <w:rPr>
                <w:sz w:val="16"/>
                <w:szCs w:val="16"/>
                <w:lang w:val="ru-RU"/>
              </w:rPr>
              <w:t>19</w:t>
            </w:r>
          </w:p>
        </w:tc>
        <w:tc>
          <w:tcPr>
            <w:tcW w:w="716" w:type="dxa"/>
          </w:tcPr>
          <w:p w14:paraId="37E55D0C" w14:textId="77777777" w:rsidR="00843572" w:rsidRDefault="00CB2D38">
            <w:pPr>
              <w:spacing w:after="0" w:line="276" w:lineRule="auto"/>
              <w:ind w:firstLine="0"/>
              <w:jc w:val="center"/>
              <w:rPr>
                <w:sz w:val="16"/>
                <w:szCs w:val="16"/>
                <w:lang w:val="ru-RU"/>
              </w:rPr>
            </w:pPr>
            <w:r>
              <w:rPr>
                <w:sz w:val="16"/>
                <w:szCs w:val="16"/>
                <w:lang w:val="ru-RU"/>
              </w:rPr>
              <w:t>38</w:t>
            </w:r>
          </w:p>
        </w:tc>
        <w:tc>
          <w:tcPr>
            <w:tcW w:w="718" w:type="dxa"/>
          </w:tcPr>
          <w:p w14:paraId="752F57D1" w14:textId="77777777" w:rsidR="00843572" w:rsidRDefault="00CB2D38">
            <w:pPr>
              <w:spacing w:after="0" w:line="276" w:lineRule="auto"/>
              <w:ind w:firstLine="0"/>
              <w:jc w:val="center"/>
              <w:rPr>
                <w:sz w:val="16"/>
                <w:szCs w:val="16"/>
                <w:lang w:val="ru-RU"/>
              </w:rPr>
            </w:pPr>
            <w:r>
              <w:rPr>
                <w:sz w:val="16"/>
                <w:szCs w:val="16"/>
                <w:lang w:val="ru-RU"/>
              </w:rPr>
              <w:t>77</w:t>
            </w:r>
          </w:p>
        </w:tc>
        <w:tc>
          <w:tcPr>
            <w:tcW w:w="961" w:type="dxa"/>
          </w:tcPr>
          <w:p w14:paraId="3448F18D" w14:textId="77777777" w:rsidR="00843572" w:rsidRDefault="00CB2D38">
            <w:pPr>
              <w:spacing w:after="0" w:line="276" w:lineRule="auto"/>
              <w:ind w:firstLine="0"/>
              <w:jc w:val="center"/>
              <w:rPr>
                <w:sz w:val="16"/>
                <w:szCs w:val="16"/>
                <w:lang w:val="ru-RU"/>
              </w:rPr>
            </w:pPr>
            <w:r>
              <w:rPr>
                <w:sz w:val="16"/>
                <w:szCs w:val="16"/>
                <w:lang w:val="ru-RU"/>
              </w:rPr>
              <w:t>455</w:t>
            </w:r>
          </w:p>
        </w:tc>
      </w:tr>
      <w:tr w:rsidR="00843572" w14:paraId="1893AC3B" w14:textId="77777777">
        <w:tc>
          <w:tcPr>
            <w:tcW w:w="958" w:type="dxa"/>
          </w:tcPr>
          <w:p w14:paraId="35074013" w14:textId="77777777" w:rsidR="00843572" w:rsidRDefault="00CB2D38">
            <w:pPr>
              <w:spacing w:after="0" w:line="276" w:lineRule="auto"/>
              <w:ind w:firstLine="0"/>
              <w:jc w:val="center"/>
              <w:rPr>
                <w:sz w:val="16"/>
                <w:szCs w:val="16"/>
              </w:rPr>
            </w:pPr>
            <w:r>
              <w:rPr>
                <w:sz w:val="16"/>
                <w:szCs w:val="16"/>
              </w:rPr>
              <w:t>P11</w:t>
            </w:r>
          </w:p>
        </w:tc>
        <w:tc>
          <w:tcPr>
            <w:tcW w:w="959" w:type="dxa"/>
          </w:tcPr>
          <w:p w14:paraId="7231F523" w14:textId="77777777" w:rsidR="00843572" w:rsidRDefault="00CB2D38">
            <w:pPr>
              <w:spacing w:after="0" w:line="276" w:lineRule="auto"/>
              <w:ind w:firstLine="0"/>
              <w:jc w:val="center"/>
              <w:rPr>
                <w:sz w:val="16"/>
                <w:szCs w:val="16"/>
                <w:lang w:val="ru-RU"/>
              </w:rPr>
            </w:pPr>
            <w:r>
              <w:rPr>
                <w:sz w:val="16"/>
                <w:szCs w:val="16"/>
                <w:lang w:val="ru-RU"/>
              </w:rPr>
              <w:t>м</w:t>
            </w:r>
          </w:p>
        </w:tc>
        <w:tc>
          <w:tcPr>
            <w:tcW w:w="962" w:type="dxa"/>
          </w:tcPr>
          <w:p w14:paraId="01963090" w14:textId="77777777" w:rsidR="00843572" w:rsidRDefault="00CB2D38">
            <w:pPr>
              <w:spacing w:after="0" w:line="276" w:lineRule="auto"/>
              <w:ind w:firstLine="0"/>
              <w:jc w:val="center"/>
              <w:rPr>
                <w:sz w:val="16"/>
                <w:szCs w:val="16"/>
                <w:lang w:val="ru-RU"/>
              </w:rPr>
            </w:pPr>
            <w:r>
              <w:rPr>
                <w:sz w:val="16"/>
                <w:szCs w:val="16"/>
                <w:lang w:val="ru-RU"/>
              </w:rPr>
              <w:t>22</w:t>
            </w:r>
          </w:p>
        </w:tc>
        <w:tc>
          <w:tcPr>
            <w:tcW w:w="716" w:type="dxa"/>
          </w:tcPr>
          <w:p w14:paraId="79D1A6B4" w14:textId="77777777" w:rsidR="00843572" w:rsidRDefault="00CB2D38">
            <w:pPr>
              <w:spacing w:after="0" w:line="276" w:lineRule="auto"/>
              <w:ind w:firstLine="0"/>
              <w:jc w:val="center"/>
              <w:rPr>
                <w:sz w:val="16"/>
                <w:szCs w:val="16"/>
                <w:lang w:val="ru-RU"/>
              </w:rPr>
            </w:pPr>
            <w:r>
              <w:rPr>
                <w:sz w:val="16"/>
                <w:szCs w:val="16"/>
                <w:lang w:val="ru-RU"/>
              </w:rPr>
              <w:t>17</w:t>
            </w:r>
          </w:p>
        </w:tc>
        <w:tc>
          <w:tcPr>
            <w:tcW w:w="716" w:type="dxa"/>
          </w:tcPr>
          <w:p w14:paraId="7AF52F8A" w14:textId="77777777" w:rsidR="00843572" w:rsidRDefault="00CB2D38">
            <w:pPr>
              <w:spacing w:after="0" w:line="276" w:lineRule="auto"/>
              <w:ind w:firstLine="0"/>
              <w:jc w:val="center"/>
              <w:rPr>
                <w:sz w:val="16"/>
                <w:szCs w:val="16"/>
                <w:lang w:val="ru-RU"/>
              </w:rPr>
            </w:pPr>
            <w:r>
              <w:rPr>
                <w:sz w:val="16"/>
                <w:szCs w:val="16"/>
                <w:lang w:val="ru-RU"/>
              </w:rPr>
              <w:t>24</w:t>
            </w:r>
          </w:p>
        </w:tc>
        <w:tc>
          <w:tcPr>
            <w:tcW w:w="716" w:type="dxa"/>
          </w:tcPr>
          <w:p w14:paraId="2B2DB8F2" w14:textId="77777777" w:rsidR="00843572" w:rsidRDefault="00CB2D38">
            <w:pPr>
              <w:spacing w:after="0" w:line="276" w:lineRule="auto"/>
              <w:ind w:firstLine="0"/>
              <w:jc w:val="center"/>
              <w:rPr>
                <w:sz w:val="16"/>
                <w:szCs w:val="16"/>
                <w:lang w:val="ru-RU"/>
              </w:rPr>
            </w:pPr>
            <w:r>
              <w:rPr>
                <w:sz w:val="16"/>
                <w:szCs w:val="16"/>
                <w:lang w:val="ru-RU"/>
              </w:rPr>
              <w:t>20</w:t>
            </w:r>
          </w:p>
        </w:tc>
        <w:tc>
          <w:tcPr>
            <w:tcW w:w="716" w:type="dxa"/>
          </w:tcPr>
          <w:p w14:paraId="141CE07A" w14:textId="77777777" w:rsidR="00843572" w:rsidRDefault="00CB2D38">
            <w:pPr>
              <w:spacing w:after="0" w:line="276" w:lineRule="auto"/>
              <w:ind w:firstLine="0"/>
              <w:jc w:val="center"/>
              <w:rPr>
                <w:sz w:val="16"/>
                <w:szCs w:val="16"/>
                <w:lang w:val="ru-RU"/>
              </w:rPr>
            </w:pPr>
            <w:r>
              <w:rPr>
                <w:sz w:val="16"/>
                <w:szCs w:val="16"/>
                <w:lang w:val="ru-RU"/>
              </w:rPr>
              <w:t>11</w:t>
            </w:r>
          </w:p>
        </w:tc>
        <w:tc>
          <w:tcPr>
            <w:tcW w:w="716" w:type="dxa"/>
          </w:tcPr>
          <w:p w14:paraId="32DC6384" w14:textId="77777777" w:rsidR="00843572" w:rsidRDefault="00CB2D38">
            <w:pPr>
              <w:spacing w:after="0" w:line="276" w:lineRule="auto"/>
              <w:ind w:firstLine="0"/>
              <w:jc w:val="center"/>
              <w:rPr>
                <w:sz w:val="16"/>
                <w:szCs w:val="16"/>
                <w:lang w:val="ru-RU"/>
              </w:rPr>
            </w:pPr>
            <w:r>
              <w:rPr>
                <w:sz w:val="16"/>
                <w:szCs w:val="16"/>
                <w:lang w:val="ru-RU"/>
              </w:rPr>
              <w:t>48</w:t>
            </w:r>
          </w:p>
        </w:tc>
        <w:tc>
          <w:tcPr>
            <w:tcW w:w="716" w:type="dxa"/>
          </w:tcPr>
          <w:p w14:paraId="4BE28576" w14:textId="77777777" w:rsidR="00843572" w:rsidRDefault="00CB2D38">
            <w:pPr>
              <w:spacing w:after="0" w:line="276" w:lineRule="auto"/>
              <w:ind w:firstLine="0"/>
              <w:jc w:val="center"/>
              <w:rPr>
                <w:sz w:val="16"/>
                <w:szCs w:val="16"/>
                <w:lang w:val="ru-RU"/>
              </w:rPr>
            </w:pPr>
            <w:r>
              <w:rPr>
                <w:sz w:val="16"/>
                <w:szCs w:val="16"/>
                <w:lang w:val="ru-RU"/>
              </w:rPr>
              <w:t>16</w:t>
            </w:r>
          </w:p>
        </w:tc>
        <w:tc>
          <w:tcPr>
            <w:tcW w:w="716" w:type="dxa"/>
          </w:tcPr>
          <w:p w14:paraId="4C26D6C9" w14:textId="77777777" w:rsidR="00843572" w:rsidRDefault="00CB2D38">
            <w:pPr>
              <w:spacing w:after="0" w:line="276" w:lineRule="auto"/>
              <w:ind w:firstLine="0"/>
              <w:jc w:val="center"/>
              <w:rPr>
                <w:sz w:val="16"/>
                <w:szCs w:val="16"/>
                <w:lang w:val="ru-RU"/>
              </w:rPr>
            </w:pPr>
            <w:r>
              <w:rPr>
                <w:sz w:val="16"/>
                <w:szCs w:val="16"/>
                <w:lang w:val="ru-RU"/>
              </w:rPr>
              <w:t>19</w:t>
            </w:r>
          </w:p>
        </w:tc>
        <w:tc>
          <w:tcPr>
            <w:tcW w:w="718" w:type="dxa"/>
          </w:tcPr>
          <w:p w14:paraId="090AAB79" w14:textId="77777777" w:rsidR="00843572" w:rsidRDefault="00CB2D38">
            <w:pPr>
              <w:spacing w:after="0" w:line="276" w:lineRule="auto"/>
              <w:ind w:firstLine="0"/>
              <w:jc w:val="center"/>
              <w:rPr>
                <w:sz w:val="16"/>
                <w:szCs w:val="16"/>
                <w:lang w:val="ru-RU"/>
              </w:rPr>
            </w:pPr>
            <w:r>
              <w:rPr>
                <w:sz w:val="16"/>
                <w:szCs w:val="16"/>
                <w:lang w:val="ru-RU"/>
              </w:rPr>
              <w:t>100</w:t>
            </w:r>
          </w:p>
        </w:tc>
        <w:tc>
          <w:tcPr>
            <w:tcW w:w="961" w:type="dxa"/>
          </w:tcPr>
          <w:p w14:paraId="7960FB40" w14:textId="77777777" w:rsidR="00843572" w:rsidRDefault="00CB2D38">
            <w:pPr>
              <w:spacing w:after="0" w:line="276" w:lineRule="auto"/>
              <w:ind w:firstLine="0"/>
              <w:jc w:val="center"/>
              <w:rPr>
                <w:sz w:val="16"/>
                <w:szCs w:val="16"/>
                <w:lang w:val="ru-RU"/>
              </w:rPr>
            </w:pPr>
            <w:r>
              <w:rPr>
                <w:sz w:val="16"/>
                <w:szCs w:val="16"/>
                <w:lang w:val="ru-RU"/>
              </w:rPr>
              <w:t>277</w:t>
            </w:r>
          </w:p>
        </w:tc>
      </w:tr>
      <w:tr w:rsidR="00843572" w14:paraId="032B10B5" w14:textId="77777777">
        <w:tc>
          <w:tcPr>
            <w:tcW w:w="958" w:type="dxa"/>
          </w:tcPr>
          <w:p w14:paraId="74430F26" w14:textId="77777777" w:rsidR="00843572" w:rsidRDefault="00CB2D38">
            <w:pPr>
              <w:spacing w:after="0" w:line="276" w:lineRule="auto"/>
              <w:ind w:firstLine="0"/>
              <w:jc w:val="center"/>
              <w:rPr>
                <w:sz w:val="16"/>
                <w:szCs w:val="16"/>
              </w:rPr>
            </w:pPr>
            <w:r>
              <w:rPr>
                <w:sz w:val="16"/>
                <w:szCs w:val="16"/>
              </w:rPr>
              <w:t>P12</w:t>
            </w:r>
          </w:p>
        </w:tc>
        <w:tc>
          <w:tcPr>
            <w:tcW w:w="959" w:type="dxa"/>
          </w:tcPr>
          <w:p w14:paraId="4BA91C17" w14:textId="77777777" w:rsidR="00843572" w:rsidRDefault="00CB2D38">
            <w:pPr>
              <w:spacing w:after="0" w:line="276" w:lineRule="auto"/>
              <w:ind w:firstLine="0"/>
              <w:jc w:val="center"/>
              <w:rPr>
                <w:sz w:val="16"/>
                <w:szCs w:val="16"/>
                <w:lang w:val="ru-RU"/>
              </w:rPr>
            </w:pPr>
            <w:r>
              <w:rPr>
                <w:sz w:val="16"/>
                <w:szCs w:val="16"/>
                <w:lang w:val="ru-RU"/>
              </w:rPr>
              <w:t>м</w:t>
            </w:r>
          </w:p>
        </w:tc>
        <w:tc>
          <w:tcPr>
            <w:tcW w:w="962" w:type="dxa"/>
          </w:tcPr>
          <w:p w14:paraId="31A77ECA" w14:textId="77777777" w:rsidR="00843572" w:rsidRDefault="00CB2D38">
            <w:pPr>
              <w:spacing w:after="0" w:line="276" w:lineRule="auto"/>
              <w:ind w:firstLine="0"/>
              <w:jc w:val="center"/>
              <w:rPr>
                <w:sz w:val="16"/>
                <w:szCs w:val="16"/>
                <w:lang w:val="ru-RU"/>
              </w:rPr>
            </w:pPr>
            <w:r>
              <w:rPr>
                <w:sz w:val="16"/>
                <w:szCs w:val="16"/>
                <w:lang w:val="ru-RU"/>
              </w:rPr>
              <w:t>26</w:t>
            </w:r>
          </w:p>
        </w:tc>
        <w:tc>
          <w:tcPr>
            <w:tcW w:w="716" w:type="dxa"/>
          </w:tcPr>
          <w:p w14:paraId="01B7DC76" w14:textId="77777777" w:rsidR="00843572" w:rsidRDefault="00CB2D38">
            <w:pPr>
              <w:spacing w:after="0" w:line="276" w:lineRule="auto"/>
              <w:ind w:firstLine="0"/>
              <w:jc w:val="center"/>
              <w:rPr>
                <w:sz w:val="16"/>
                <w:szCs w:val="16"/>
                <w:lang w:val="ru-RU"/>
              </w:rPr>
            </w:pPr>
            <w:r>
              <w:rPr>
                <w:sz w:val="16"/>
                <w:szCs w:val="16"/>
                <w:lang w:val="ru-RU"/>
              </w:rPr>
              <w:t>36</w:t>
            </w:r>
          </w:p>
        </w:tc>
        <w:tc>
          <w:tcPr>
            <w:tcW w:w="716" w:type="dxa"/>
          </w:tcPr>
          <w:p w14:paraId="05913C84" w14:textId="77777777" w:rsidR="00843572" w:rsidRDefault="00CB2D38">
            <w:pPr>
              <w:spacing w:after="0" w:line="276" w:lineRule="auto"/>
              <w:ind w:firstLine="0"/>
              <w:jc w:val="center"/>
              <w:rPr>
                <w:sz w:val="16"/>
                <w:szCs w:val="16"/>
                <w:lang w:val="ru-RU"/>
              </w:rPr>
            </w:pPr>
            <w:r>
              <w:rPr>
                <w:sz w:val="16"/>
                <w:szCs w:val="16"/>
                <w:lang w:val="ru-RU"/>
              </w:rPr>
              <w:t>36</w:t>
            </w:r>
          </w:p>
        </w:tc>
        <w:tc>
          <w:tcPr>
            <w:tcW w:w="716" w:type="dxa"/>
          </w:tcPr>
          <w:p w14:paraId="2FCB366C" w14:textId="77777777" w:rsidR="00843572" w:rsidRDefault="00CB2D38">
            <w:pPr>
              <w:spacing w:after="0" w:line="276" w:lineRule="auto"/>
              <w:ind w:firstLine="0"/>
              <w:jc w:val="center"/>
              <w:rPr>
                <w:sz w:val="16"/>
                <w:szCs w:val="16"/>
                <w:lang w:val="ru-RU"/>
              </w:rPr>
            </w:pPr>
            <w:r>
              <w:rPr>
                <w:sz w:val="16"/>
                <w:szCs w:val="16"/>
                <w:lang w:val="ru-RU"/>
              </w:rPr>
              <w:t>47</w:t>
            </w:r>
          </w:p>
        </w:tc>
        <w:tc>
          <w:tcPr>
            <w:tcW w:w="716" w:type="dxa"/>
          </w:tcPr>
          <w:p w14:paraId="21F3ACFC" w14:textId="77777777" w:rsidR="00843572" w:rsidRDefault="00CB2D38">
            <w:pPr>
              <w:spacing w:after="0" w:line="276" w:lineRule="auto"/>
              <w:ind w:firstLine="0"/>
              <w:jc w:val="center"/>
              <w:rPr>
                <w:sz w:val="16"/>
                <w:szCs w:val="16"/>
                <w:lang w:val="ru-RU"/>
              </w:rPr>
            </w:pPr>
            <w:r>
              <w:rPr>
                <w:sz w:val="16"/>
                <w:szCs w:val="16"/>
                <w:lang w:val="ru-RU"/>
              </w:rPr>
              <w:t>48</w:t>
            </w:r>
          </w:p>
        </w:tc>
        <w:tc>
          <w:tcPr>
            <w:tcW w:w="716" w:type="dxa"/>
          </w:tcPr>
          <w:p w14:paraId="1C400F63" w14:textId="77777777" w:rsidR="00843572" w:rsidRDefault="00CB2D38">
            <w:pPr>
              <w:spacing w:after="0" w:line="276" w:lineRule="auto"/>
              <w:ind w:firstLine="0"/>
              <w:jc w:val="center"/>
              <w:rPr>
                <w:sz w:val="16"/>
                <w:szCs w:val="16"/>
                <w:lang w:val="ru-RU"/>
              </w:rPr>
            </w:pPr>
            <w:r>
              <w:rPr>
                <w:sz w:val="16"/>
                <w:szCs w:val="16"/>
                <w:lang w:val="ru-RU"/>
              </w:rPr>
              <w:t>19</w:t>
            </w:r>
          </w:p>
        </w:tc>
        <w:tc>
          <w:tcPr>
            <w:tcW w:w="716" w:type="dxa"/>
          </w:tcPr>
          <w:p w14:paraId="609AFDE6" w14:textId="77777777" w:rsidR="00843572" w:rsidRDefault="00CB2D38">
            <w:pPr>
              <w:spacing w:after="0" w:line="276" w:lineRule="auto"/>
              <w:ind w:firstLine="0"/>
              <w:jc w:val="center"/>
              <w:rPr>
                <w:sz w:val="16"/>
                <w:szCs w:val="16"/>
                <w:lang w:val="ru-RU"/>
              </w:rPr>
            </w:pPr>
            <w:r>
              <w:rPr>
                <w:sz w:val="16"/>
                <w:szCs w:val="16"/>
                <w:lang w:val="ru-RU"/>
              </w:rPr>
              <w:t>55</w:t>
            </w:r>
          </w:p>
        </w:tc>
        <w:tc>
          <w:tcPr>
            <w:tcW w:w="716" w:type="dxa"/>
          </w:tcPr>
          <w:p w14:paraId="350B5A34" w14:textId="77777777" w:rsidR="00843572" w:rsidRDefault="00CB2D38">
            <w:pPr>
              <w:spacing w:after="0" w:line="276" w:lineRule="auto"/>
              <w:ind w:firstLine="0"/>
              <w:jc w:val="center"/>
              <w:rPr>
                <w:sz w:val="16"/>
                <w:szCs w:val="16"/>
                <w:lang w:val="ru-RU"/>
              </w:rPr>
            </w:pPr>
            <w:r>
              <w:rPr>
                <w:sz w:val="16"/>
                <w:szCs w:val="16"/>
                <w:lang w:val="ru-RU"/>
              </w:rPr>
              <w:t>12</w:t>
            </w:r>
          </w:p>
        </w:tc>
        <w:tc>
          <w:tcPr>
            <w:tcW w:w="718" w:type="dxa"/>
          </w:tcPr>
          <w:p w14:paraId="0F903F6E" w14:textId="77777777" w:rsidR="00843572" w:rsidRDefault="00CB2D38">
            <w:pPr>
              <w:spacing w:after="0" w:line="276" w:lineRule="auto"/>
              <w:ind w:firstLine="0"/>
              <w:jc w:val="center"/>
              <w:rPr>
                <w:sz w:val="16"/>
                <w:szCs w:val="16"/>
                <w:lang w:val="ru-RU"/>
              </w:rPr>
            </w:pPr>
            <w:r>
              <w:rPr>
                <w:sz w:val="16"/>
                <w:szCs w:val="16"/>
                <w:lang w:val="ru-RU"/>
              </w:rPr>
              <w:t>17</w:t>
            </w:r>
          </w:p>
        </w:tc>
        <w:tc>
          <w:tcPr>
            <w:tcW w:w="961" w:type="dxa"/>
          </w:tcPr>
          <w:p w14:paraId="2BDE1DD4" w14:textId="77777777" w:rsidR="00843572" w:rsidRDefault="00CB2D38">
            <w:pPr>
              <w:spacing w:after="0" w:line="276" w:lineRule="auto"/>
              <w:ind w:firstLine="0"/>
              <w:jc w:val="center"/>
              <w:rPr>
                <w:sz w:val="16"/>
                <w:szCs w:val="16"/>
                <w:lang w:val="ru-RU"/>
              </w:rPr>
            </w:pPr>
            <w:r>
              <w:rPr>
                <w:sz w:val="16"/>
                <w:szCs w:val="16"/>
                <w:lang w:val="ru-RU"/>
              </w:rPr>
              <w:t>296</w:t>
            </w:r>
          </w:p>
        </w:tc>
      </w:tr>
      <w:tr w:rsidR="00843572" w14:paraId="3DAEA972" w14:textId="77777777">
        <w:tc>
          <w:tcPr>
            <w:tcW w:w="958" w:type="dxa"/>
          </w:tcPr>
          <w:p w14:paraId="262C9632" w14:textId="77777777" w:rsidR="00843572" w:rsidRDefault="00CB2D38">
            <w:pPr>
              <w:spacing w:after="0" w:line="276" w:lineRule="auto"/>
              <w:ind w:firstLine="0"/>
              <w:jc w:val="center"/>
              <w:rPr>
                <w:sz w:val="16"/>
                <w:szCs w:val="16"/>
              </w:rPr>
            </w:pPr>
            <w:r>
              <w:rPr>
                <w:sz w:val="16"/>
                <w:szCs w:val="16"/>
              </w:rPr>
              <w:t>P13</w:t>
            </w:r>
          </w:p>
        </w:tc>
        <w:tc>
          <w:tcPr>
            <w:tcW w:w="959" w:type="dxa"/>
          </w:tcPr>
          <w:p w14:paraId="178AB69D" w14:textId="77777777" w:rsidR="00843572" w:rsidRDefault="00CB2D38">
            <w:pPr>
              <w:spacing w:after="0" w:line="276" w:lineRule="auto"/>
              <w:ind w:firstLine="0"/>
              <w:jc w:val="center"/>
              <w:rPr>
                <w:sz w:val="16"/>
                <w:szCs w:val="16"/>
                <w:lang w:val="ru-RU"/>
              </w:rPr>
            </w:pPr>
            <w:r>
              <w:rPr>
                <w:sz w:val="16"/>
                <w:szCs w:val="16"/>
                <w:lang w:val="ru-RU"/>
              </w:rPr>
              <w:t>м</w:t>
            </w:r>
          </w:p>
        </w:tc>
        <w:tc>
          <w:tcPr>
            <w:tcW w:w="962" w:type="dxa"/>
          </w:tcPr>
          <w:p w14:paraId="3F8C633A" w14:textId="77777777" w:rsidR="00843572" w:rsidRDefault="00CB2D38">
            <w:pPr>
              <w:spacing w:after="0" w:line="276" w:lineRule="auto"/>
              <w:ind w:firstLine="0"/>
              <w:jc w:val="center"/>
              <w:rPr>
                <w:sz w:val="16"/>
                <w:szCs w:val="16"/>
                <w:lang w:val="ru-RU"/>
              </w:rPr>
            </w:pPr>
            <w:r>
              <w:rPr>
                <w:sz w:val="16"/>
                <w:szCs w:val="16"/>
                <w:lang w:val="ru-RU"/>
              </w:rPr>
              <w:t>32</w:t>
            </w:r>
          </w:p>
        </w:tc>
        <w:tc>
          <w:tcPr>
            <w:tcW w:w="716" w:type="dxa"/>
          </w:tcPr>
          <w:p w14:paraId="07C778C6" w14:textId="77777777" w:rsidR="00843572" w:rsidRDefault="00CB2D38">
            <w:pPr>
              <w:spacing w:after="0" w:line="276" w:lineRule="auto"/>
              <w:ind w:firstLine="0"/>
              <w:jc w:val="center"/>
              <w:rPr>
                <w:sz w:val="16"/>
                <w:szCs w:val="16"/>
                <w:lang w:val="ru-RU"/>
              </w:rPr>
            </w:pPr>
            <w:r>
              <w:rPr>
                <w:sz w:val="16"/>
                <w:szCs w:val="16"/>
                <w:lang w:val="ru-RU"/>
              </w:rPr>
              <w:t>44</w:t>
            </w:r>
          </w:p>
        </w:tc>
        <w:tc>
          <w:tcPr>
            <w:tcW w:w="716" w:type="dxa"/>
          </w:tcPr>
          <w:p w14:paraId="0A70E919" w14:textId="77777777" w:rsidR="00843572" w:rsidRDefault="00CB2D38">
            <w:pPr>
              <w:spacing w:after="0" w:line="276" w:lineRule="auto"/>
              <w:ind w:firstLine="0"/>
              <w:jc w:val="center"/>
              <w:rPr>
                <w:sz w:val="16"/>
                <w:szCs w:val="16"/>
                <w:lang w:val="ru-RU"/>
              </w:rPr>
            </w:pPr>
            <w:r>
              <w:rPr>
                <w:sz w:val="16"/>
                <w:szCs w:val="16"/>
                <w:lang w:val="ru-RU"/>
              </w:rPr>
              <w:t>10</w:t>
            </w:r>
          </w:p>
        </w:tc>
        <w:tc>
          <w:tcPr>
            <w:tcW w:w="716" w:type="dxa"/>
          </w:tcPr>
          <w:p w14:paraId="28AB1B28" w14:textId="77777777" w:rsidR="00843572" w:rsidRDefault="00CB2D38">
            <w:pPr>
              <w:spacing w:after="0" w:line="276" w:lineRule="auto"/>
              <w:ind w:firstLine="0"/>
              <w:jc w:val="center"/>
              <w:rPr>
                <w:sz w:val="16"/>
                <w:szCs w:val="16"/>
                <w:lang w:val="ru-RU"/>
              </w:rPr>
            </w:pPr>
            <w:r>
              <w:rPr>
                <w:sz w:val="16"/>
                <w:szCs w:val="16"/>
                <w:lang w:val="ru-RU"/>
              </w:rPr>
              <w:t>59</w:t>
            </w:r>
          </w:p>
        </w:tc>
        <w:tc>
          <w:tcPr>
            <w:tcW w:w="716" w:type="dxa"/>
          </w:tcPr>
          <w:p w14:paraId="473D946A" w14:textId="77777777" w:rsidR="00843572" w:rsidRDefault="00CB2D38">
            <w:pPr>
              <w:spacing w:after="0" w:line="276" w:lineRule="auto"/>
              <w:ind w:firstLine="0"/>
              <w:jc w:val="center"/>
              <w:rPr>
                <w:sz w:val="16"/>
                <w:szCs w:val="16"/>
                <w:lang w:val="ru-RU"/>
              </w:rPr>
            </w:pPr>
            <w:r>
              <w:rPr>
                <w:sz w:val="16"/>
                <w:szCs w:val="16"/>
                <w:lang w:val="ru-RU"/>
              </w:rPr>
              <w:t>48</w:t>
            </w:r>
          </w:p>
        </w:tc>
        <w:tc>
          <w:tcPr>
            <w:tcW w:w="716" w:type="dxa"/>
          </w:tcPr>
          <w:p w14:paraId="207379E8" w14:textId="77777777" w:rsidR="00843572" w:rsidRDefault="00CB2D38">
            <w:pPr>
              <w:spacing w:after="0" w:line="276" w:lineRule="auto"/>
              <w:ind w:firstLine="0"/>
              <w:jc w:val="center"/>
              <w:rPr>
                <w:sz w:val="16"/>
                <w:szCs w:val="16"/>
                <w:lang w:val="ru-RU"/>
              </w:rPr>
            </w:pPr>
            <w:r>
              <w:rPr>
                <w:sz w:val="16"/>
                <w:szCs w:val="16"/>
                <w:lang w:val="ru-RU"/>
              </w:rPr>
              <w:t>16</w:t>
            </w:r>
          </w:p>
        </w:tc>
        <w:tc>
          <w:tcPr>
            <w:tcW w:w="716" w:type="dxa"/>
          </w:tcPr>
          <w:p w14:paraId="09187321" w14:textId="77777777" w:rsidR="00843572" w:rsidRDefault="00CB2D38">
            <w:pPr>
              <w:spacing w:after="0" w:line="276" w:lineRule="auto"/>
              <w:ind w:firstLine="0"/>
              <w:jc w:val="center"/>
              <w:rPr>
                <w:sz w:val="16"/>
                <w:szCs w:val="16"/>
                <w:lang w:val="ru-RU"/>
              </w:rPr>
            </w:pPr>
            <w:r>
              <w:rPr>
                <w:sz w:val="16"/>
                <w:szCs w:val="16"/>
                <w:lang w:val="ru-RU"/>
              </w:rPr>
              <w:t>75</w:t>
            </w:r>
          </w:p>
        </w:tc>
        <w:tc>
          <w:tcPr>
            <w:tcW w:w="716" w:type="dxa"/>
          </w:tcPr>
          <w:p w14:paraId="0A057529" w14:textId="77777777" w:rsidR="00843572" w:rsidRDefault="00CB2D38">
            <w:pPr>
              <w:spacing w:after="0" w:line="276" w:lineRule="auto"/>
              <w:ind w:firstLine="0"/>
              <w:jc w:val="center"/>
              <w:rPr>
                <w:sz w:val="16"/>
                <w:szCs w:val="16"/>
                <w:lang w:val="ru-RU"/>
              </w:rPr>
            </w:pPr>
            <w:r>
              <w:rPr>
                <w:sz w:val="16"/>
                <w:szCs w:val="16"/>
                <w:lang w:val="ru-RU"/>
              </w:rPr>
              <w:t>12</w:t>
            </w:r>
          </w:p>
        </w:tc>
        <w:tc>
          <w:tcPr>
            <w:tcW w:w="718" w:type="dxa"/>
          </w:tcPr>
          <w:p w14:paraId="0E6C53E7" w14:textId="77777777" w:rsidR="00843572" w:rsidRDefault="00CB2D38">
            <w:pPr>
              <w:spacing w:after="0" w:line="276" w:lineRule="auto"/>
              <w:ind w:firstLine="0"/>
              <w:jc w:val="center"/>
              <w:rPr>
                <w:sz w:val="16"/>
                <w:szCs w:val="16"/>
                <w:lang w:val="ru-RU"/>
              </w:rPr>
            </w:pPr>
            <w:r>
              <w:rPr>
                <w:sz w:val="16"/>
                <w:szCs w:val="16"/>
                <w:lang w:val="ru-RU"/>
              </w:rPr>
              <w:t>76</w:t>
            </w:r>
          </w:p>
        </w:tc>
        <w:tc>
          <w:tcPr>
            <w:tcW w:w="961" w:type="dxa"/>
          </w:tcPr>
          <w:p w14:paraId="6CDB8C9F" w14:textId="77777777" w:rsidR="00843572" w:rsidRDefault="00CB2D38">
            <w:pPr>
              <w:spacing w:after="0" w:line="276" w:lineRule="auto"/>
              <w:ind w:firstLine="0"/>
              <w:jc w:val="center"/>
              <w:rPr>
                <w:sz w:val="16"/>
                <w:szCs w:val="16"/>
                <w:lang w:val="ru-RU"/>
              </w:rPr>
            </w:pPr>
            <w:r>
              <w:rPr>
                <w:sz w:val="16"/>
                <w:szCs w:val="16"/>
                <w:lang w:val="ru-RU"/>
              </w:rPr>
              <w:t>372</w:t>
            </w:r>
          </w:p>
        </w:tc>
      </w:tr>
      <w:tr w:rsidR="00843572" w14:paraId="408E91CC" w14:textId="77777777">
        <w:tc>
          <w:tcPr>
            <w:tcW w:w="958" w:type="dxa"/>
          </w:tcPr>
          <w:p w14:paraId="70A753A7" w14:textId="77777777" w:rsidR="00843572" w:rsidRDefault="00CB2D38">
            <w:pPr>
              <w:spacing w:after="0" w:line="276" w:lineRule="auto"/>
              <w:ind w:firstLine="0"/>
              <w:jc w:val="center"/>
              <w:rPr>
                <w:sz w:val="16"/>
                <w:szCs w:val="16"/>
              </w:rPr>
            </w:pPr>
            <w:r>
              <w:rPr>
                <w:sz w:val="16"/>
                <w:szCs w:val="16"/>
              </w:rPr>
              <w:t>P14</w:t>
            </w:r>
          </w:p>
        </w:tc>
        <w:tc>
          <w:tcPr>
            <w:tcW w:w="959" w:type="dxa"/>
          </w:tcPr>
          <w:p w14:paraId="5E411451" w14:textId="77777777" w:rsidR="00843572" w:rsidRDefault="00CB2D38">
            <w:pPr>
              <w:spacing w:after="0" w:line="276" w:lineRule="auto"/>
              <w:ind w:firstLine="0"/>
              <w:jc w:val="center"/>
              <w:rPr>
                <w:sz w:val="16"/>
                <w:szCs w:val="16"/>
                <w:lang w:val="ru-RU"/>
              </w:rPr>
            </w:pPr>
            <w:r>
              <w:rPr>
                <w:sz w:val="16"/>
                <w:szCs w:val="16"/>
                <w:lang w:val="ru-RU"/>
              </w:rPr>
              <w:t>м</w:t>
            </w:r>
          </w:p>
        </w:tc>
        <w:tc>
          <w:tcPr>
            <w:tcW w:w="962" w:type="dxa"/>
          </w:tcPr>
          <w:p w14:paraId="01B561F0" w14:textId="77777777" w:rsidR="00843572" w:rsidRDefault="00CB2D38">
            <w:pPr>
              <w:spacing w:after="0" w:line="276" w:lineRule="auto"/>
              <w:ind w:firstLine="0"/>
              <w:jc w:val="center"/>
              <w:rPr>
                <w:sz w:val="16"/>
                <w:szCs w:val="16"/>
                <w:lang w:val="ru-RU"/>
              </w:rPr>
            </w:pPr>
            <w:r>
              <w:rPr>
                <w:sz w:val="16"/>
                <w:szCs w:val="16"/>
                <w:lang w:val="ru-RU"/>
              </w:rPr>
              <w:t>35</w:t>
            </w:r>
          </w:p>
        </w:tc>
        <w:tc>
          <w:tcPr>
            <w:tcW w:w="716" w:type="dxa"/>
          </w:tcPr>
          <w:p w14:paraId="267AE6FE" w14:textId="77777777" w:rsidR="00843572" w:rsidRDefault="00CB2D38">
            <w:pPr>
              <w:spacing w:after="0" w:line="276" w:lineRule="auto"/>
              <w:ind w:firstLine="0"/>
              <w:jc w:val="center"/>
              <w:rPr>
                <w:sz w:val="16"/>
                <w:szCs w:val="16"/>
                <w:lang w:val="ru-RU"/>
              </w:rPr>
            </w:pPr>
            <w:r>
              <w:rPr>
                <w:sz w:val="16"/>
                <w:szCs w:val="16"/>
                <w:lang w:val="ru-RU"/>
              </w:rPr>
              <w:t>23</w:t>
            </w:r>
          </w:p>
        </w:tc>
        <w:tc>
          <w:tcPr>
            <w:tcW w:w="716" w:type="dxa"/>
          </w:tcPr>
          <w:p w14:paraId="53FC5798" w14:textId="77777777" w:rsidR="00843572" w:rsidRDefault="00CB2D38">
            <w:pPr>
              <w:spacing w:after="0" w:line="276" w:lineRule="auto"/>
              <w:ind w:firstLine="0"/>
              <w:jc w:val="center"/>
              <w:rPr>
                <w:sz w:val="16"/>
                <w:szCs w:val="16"/>
                <w:lang w:val="ru-RU"/>
              </w:rPr>
            </w:pPr>
            <w:r>
              <w:rPr>
                <w:sz w:val="16"/>
                <w:szCs w:val="16"/>
                <w:lang w:val="ru-RU"/>
              </w:rPr>
              <w:t>36</w:t>
            </w:r>
          </w:p>
        </w:tc>
        <w:tc>
          <w:tcPr>
            <w:tcW w:w="716" w:type="dxa"/>
          </w:tcPr>
          <w:p w14:paraId="12B95157" w14:textId="77777777" w:rsidR="00843572" w:rsidRDefault="00CB2D38">
            <w:pPr>
              <w:spacing w:after="0" w:line="276" w:lineRule="auto"/>
              <w:ind w:firstLine="0"/>
              <w:jc w:val="center"/>
              <w:rPr>
                <w:sz w:val="16"/>
                <w:szCs w:val="16"/>
                <w:lang w:val="ru-RU"/>
              </w:rPr>
            </w:pPr>
            <w:r>
              <w:rPr>
                <w:sz w:val="16"/>
                <w:szCs w:val="16"/>
                <w:lang w:val="ru-RU"/>
              </w:rPr>
              <w:t>90</w:t>
            </w:r>
          </w:p>
        </w:tc>
        <w:tc>
          <w:tcPr>
            <w:tcW w:w="716" w:type="dxa"/>
          </w:tcPr>
          <w:p w14:paraId="6A723864" w14:textId="77777777" w:rsidR="00843572" w:rsidRDefault="00CB2D38">
            <w:pPr>
              <w:spacing w:after="0" w:line="276" w:lineRule="auto"/>
              <w:ind w:firstLine="0"/>
              <w:jc w:val="center"/>
              <w:rPr>
                <w:sz w:val="16"/>
                <w:szCs w:val="16"/>
                <w:lang w:val="ru-RU"/>
              </w:rPr>
            </w:pPr>
            <w:r>
              <w:rPr>
                <w:sz w:val="16"/>
                <w:szCs w:val="16"/>
                <w:lang w:val="ru-RU"/>
              </w:rPr>
              <w:t>48</w:t>
            </w:r>
          </w:p>
        </w:tc>
        <w:tc>
          <w:tcPr>
            <w:tcW w:w="716" w:type="dxa"/>
          </w:tcPr>
          <w:p w14:paraId="3AEA409A" w14:textId="77777777" w:rsidR="00843572" w:rsidRDefault="00CB2D38">
            <w:pPr>
              <w:spacing w:after="0" w:line="276" w:lineRule="auto"/>
              <w:ind w:firstLine="0"/>
              <w:jc w:val="center"/>
              <w:rPr>
                <w:sz w:val="16"/>
                <w:szCs w:val="16"/>
                <w:lang w:val="ru-RU"/>
              </w:rPr>
            </w:pPr>
            <w:r>
              <w:rPr>
                <w:sz w:val="16"/>
                <w:szCs w:val="16"/>
                <w:lang w:val="ru-RU"/>
              </w:rPr>
              <w:t>12</w:t>
            </w:r>
          </w:p>
        </w:tc>
        <w:tc>
          <w:tcPr>
            <w:tcW w:w="716" w:type="dxa"/>
          </w:tcPr>
          <w:p w14:paraId="47BD197B" w14:textId="77777777" w:rsidR="00843572" w:rsidRDefault="00CB2D38">
            <w:pPr>
              <w:spacing w:after="0" w:line="276" w:lineRule="auto"/>
              <w:ind w:firstLine="0"/>
              <w:jc w:val="center"/>
              <w:rPr>
                <w:sz w:val="16"/>
                <w:szCs w:val="16"/>
                <w:lang w:val="ru-RU"/>
              </w:rPr>
            </w:pPr>
            <w:r>
              <w:rPr>
                <w:sz w:val="16"/>
                <w:szCs w:val="16"/>
                <w:lang w:val="ru-RU"/>
              </w:rPr>
              <w:t>23</w:t>
            </w:r>
          </w:p>
        </w:tc>
        <w:tc>
          <w:tcPr>
            <w:tcW w:w="716" w:type="dxa"/>
          </w:tcPr>
          <w:p w14:paraId="3C874CBD" w14:textId="77777777" w:rsidR="00843572" w:rsidRDefault="00CB2D38">
            <w:pPr>
              <w:spacing w:after="0" w:line="276" w:lineRule="auto"/>
              <w:ind w:firstLine="0"/>
              <w:jc w:val="center"/>
              <w:rPr>
                <w:sz w:val="16"/>
                <w:szCs w:val="16"/>
                <w:lang w:val="ru-RU"/>
              </w:rPr>
            </w:pPr>
            <w:r>
              <w:rPr>
                <w:sz w:val="16"/>
                <w:szCs w:val="16"/>
                <w:lang w:val="ru-RU"/>
              </w:rPr>
              <w:t>45</w:t>
            </w:r>
          </w:p>
        </w:tc>
        <w:tc>
          <w:tcPr>
            <w:tcW w:w="718" w:type="dxa"/>
          </w:tcPr>
          <w:p w14:paraId="2D97CC52" w14:textId="77777777" w:rsidR="00843572" w:rsidRDefault="00CB2D38">
            <w:pPr>
              <w:spacing w:after="0" w:line="276" w:lineRule="auto"/>
              <w:ind w:firstLine="0"/>
              <w:jc w:val="center"/>
              <w:rPr>
                <w:sz w:val="16"/>
                <w:szCs w:val="16"/>
                <w:lang w:val="ru-RU"/>
              </w:rPr>
            </w:pPr>
            <w:r>
              <w:rPr>
                <w:sz w:val="16"/>
                <w:szCs w:val="16"/>
                <w:lang w:val="ru-RU"/>
              </w:rPr>
              <w:t>12</w:t>
            </w:r>
          </w:p>
        </w:tc>
        <w:tc>
          <w:tcPr>
            <w:tcW w:w="961" w:type="dxa"/>
          </w:tcPr>
          <w:p w14:paraId="33864194" w14:textId="77777777" w:rsidR="00843572" w:rsidRDefault="00CB2D38">
            <w:pPr>
              <w:spacing w:after="0" w:line="276" w:lineRule="auto"/>
              <w:ind w:firstLine="0"/>
              <w:jc w:val="center"/>
              <w:rPr>
                <w:sz w:val="16"/>
                <w:szCs w:val="16"/>
                <w:lang w:val="ru-RU"/>
              </w:rPr>
            </w:pPr>
            <w:r>
              <w:rPr>
                <w:sz w:val="16"/>
                <w:szCs w:val="16"/>
                <w:lang w:val="ru-RU"/>
              </w:rPr>
              <w:t>324</w:t>
            </w:r>
          </w:p>
        </w:tc>
      </w:tr>
      <w:tr w:rsidR="00843572" w14:paraId="775EC792" w14:textId="77777777">
        <w:tc>
          <w:tcPr>
            <w:tcW w:w="958" w:type="dxa"/>
          </w:tcPr>
          <w:p w14:paraId="387C2071" w14:textId="77777777" w:rsidR="00843572" w:rsidRDefault="00CB2D38">
            <w:pPr>
              <w:spacing w:after="0" w:line="276" w:lineRule="auto"/>
              <w:ind w:firstLine="0"/>
              <w:jc w:val="center"/>
              <w:rPr>
                <w:sz w:val="16"/>
                <w:szCs w:val="16"/>
                <w:lang w:val="ru-RU"/>
              </w:rPr>
            </w:pPr>
            <w:r>
              <w:rPr>
                <w:sz w:val="16"/>
                <w:szCs w:val="16"/>
              </w:rPr>
              <w:t>P15</w:t>
            </w:r>
          </w:p>
        </w:tc>
        <w:tc>
          <w:tcPr>
            <w:tcW w:w="959" w:type="dxa"/>
          </w:tcPr>
          <w:p w14:paraId="0CF56705" w14:textId="77777777" w:rsidR="00843572" w:rsidRDefault="00CB2D38">
            <w:pPr>
              <w:spacing w:after="0" w:line="276" w:lineRule="auto"/>
              <w:ind w:firstLine="0"/>
              <w:jc w:val="center"/>
              <w:rPr>
                <w:sz w:val="16"/>
                <w:szCs w:val="16"/>
                <w:lang w:val="ru-RU"/>
              </w:rPr>
            </w:pPr>
            <w:r>
              <w:rPr>
                <w:sz w:val="16"/>
                <w:szCs w:val="16"/>
                <w:lang w:val="ru-RU"/>
              </w:rPr>
              <w:t>м</w:t>
            </w:r>
          </w:p>
        </w:tc>
        <w:tc>
          <w:tcPr>
            <w:tcW w:w="962" w:type="dxa"/>
          </w:tcPr>
          <w:p w14:paraId="3D7DE7BC" w14:textId="77777777" w:rsidR="00843572" w:rsidRDefault="00CB2D38">
            <w:pPr>
              <w:spacing w:after="0" w:line="276" w:lineRule="auto"/>
              <w:ind w:firstLine="0"/>
              <w:jc w:val="center"/>
              <w:rPr>
                <w:sz w:val="16"/>
                <w:szCs w:val="16"/>
                <w:lang w:val="ru-RU"/>
              </w:rPr>
            </w:pPr>
            <w:r>
              <w:rPr>
                <w:sz w:val="16"/>
                <w:szCs w:val="16"/>
                <w:lang w:val="ru-RU"/>
              </w:rPr>
              <w:t>30</w:t>
            </w:r>
          </w:p>
        </w:tc>
        <w:tc>
          <w:tcPr>
            <w:tcW w:w="716" w:type="dxa"/>
          </w:tcPr>
          <w:p w14:paraId="222FE4A0" w14:textId="77777777" w:rsidR="00843572" w:rsidRDefault="00CB2D38">
            <w:pPr>
              <w:spacing w:after="0" w:line="276" w:lineRule="auto"/>
              <w:ind w:firstLine="0"/>
              <w:jc w:val="center"/>
              <w:rPr>
                <w:sz w:val="16"/>
                <w:szCs w:val="16"/>
                <w:lang w:val="ru-RU"/>
              </w:rPr>
            </w:pPr>
            <w:r>
              <w:rPr>
                <w:sz w:val="16"/>
                <w:szCs w:val="16"/>
                <w:lang w:val="ru-RU"/>
              </w:rPr>
              <w:t>68</w:t>
            </w:r>
          </w:p>
        </w:tc>
        <w:tc>
          <w:tcPr>
            <w:tcW w:w="716" w:type="dxa"/>
          </w:tcPr>
          <w:p w14:paraId="226292FC" w14:textId="77777777" w:rsidR="00843572" w:rsidRDefault="00CB2D38">
            <w:pPr>
              <w:spacing w:after="0" w:line="276" w:lineRule="auto"/>
              <w:ind w:firstLine="0"/>
              <w:jc w:val="center"/>
              <w:rPr>
                <w:sz w:val="16"/>
                <w:szCs w:val="16"/>
                <w:lang w:val="ru-RU"/>
              </w:rPr>
            </w:pPr>
            <w:r>
              <w:rPr>
                <w:sz w:val="16"/>
                <w:szCs w:val="16"/>
                <w:lang w:val="ru-RU"/>
              </w:rPr>
              <w:t>29</w:t>
            </w:r>
          </w:p>
        </w:tc>
        <w:tc>
          <w:tcPr>
            <w:tcW w:w="716" w:type="dxa"/>
          </w:tcPr>
          <w:p w14:paraId="3AADA49D" w14:textId="77777777" w:rsidR="00843572" w:rsidRDefault="00CB2D38">
            <w:pPr>
              <w:spacing w:after="0" w:line="276" w:lineRule="auto"/>
              <w:ind w:firstLine="0"/>
              <w:jc w:val="center"/>
              <w:rPr>
                <w:sz w:val="16"/>
                <w:szCs w:val="16"/>
                <w:lang w:val="ru-RU"/>
              </w:rPr>
            </w:pPr>
            <w:r>
              <w:rPr>
                <w:sz w:val="16"/>
                <w:szCs w:val="16"/>
                <w:lang w:val="ru-RU"/>
              </w:rPr>
              <w:t>100</w:t>
            </w:r>
          </w:p>
        </w:tc>
        <w:tc>
          <w:tcPr>
            <w:tcW w:w="716" w:type="dxa"/>
          </w:tcPr>
          <w:p w14:paraId="3290F76C" w14:textId="77777777" w:rsidR="00843572" w:rsidRDefault="00CB2D38">
            <w:pPr>
              <w:spacing w:after="0" w:line="276" w:lineRule="auto"/>
              <w:ind w:firstLine="0"/>
              <w:jc w:val="center"/>
              <w:rPr>
                <w:sz w:val="16"/>
                <w:szCs w:val="16"/>
                <w:lang w:val="ru-RU"/>
              </w:rPr>
            </w:pPr>
            <w:r>
              <w:rPr>
                <w:sz w:val="16"/>
                <w:szCs w:val="16"/>
                <w:lang w:val="ru-RU"/>
              </w:rPr>
              <w:t>100</w:t>
            </w:r>
          </w:p>
        </w:tc>
        <w:tc>
          <w:tcPr>
            <w:tcW w:w="716" w:type="dxa"/>
          </w:tcPr>
          <w:p w14:paraId="7E70C2A5" w14:textId="77777777" w:rsidR="00843572" w:rsidRDefault="00CB2D38">
            <w:pPr>
              <w:spacing w:after="0" w:line="276" w:lineRule="auto"/>
              <w:ind w:firstLine="0"/>
              <w:jc w:val="center"/>
              <w:rPr>
                <w:sz w:val="16"/>
                <w:szCs w:val="16"/>
                <w:lang w:val="ru-RU"/>
              </w:rPr>
            </w:pPr>
            <w:r>
              <w:rPr>
                <w:sz w:val="16"/>
                <w:szCs w:val="16"/>
                <w:lang w:val="ru-RU"/>
              </w:rPr>
              <w:t>11</w:t>
            </w:r>
          </w:p>
        </w:tc>
        <w:tc>
          <w:tcPr>
            <w:tcW w:w="716" w:type="dxa"/>
          </w:tcPr>
          <w:p w14:paraId="46E84108" w14:textId="77777777" w:rsidR="00843572" w:rsidRDefault="00CB2D38">
            <w:pPr>
              <w:spacing w:after="0" w:line="276" w:lineRule="auto"/>
              <w:ind w:firstLine="0"/>
              <w:jc w:val="center"/>
              <w:rPr>
                <w:sz w:val="16"/>
                <w:szCs w:val="16"/>
                <w:lang w:val="ru-RU"/>
              </w:rPr>
            </w:pPr>
            <w:r>
              <w:rPr>
                <w:sz w:val="16"/>
                <w:szCs w:val="16"/>
                <w:lang w:val="ru-RU"/>
              </w:rPr>
              <w:t>92</w:t>
            </w:r>
          </w:p>
        </w:tc>
        <w:tc>
          <w:tcPr>
            <w:tcW w:w="716" w:type="dxa"/>
          </w:tcPr>
          <w:p w14:paraId="5713AAF1" w14:textId="77777777" w:rsidR="00843572" w:rsidRDefault="00CB2D38">
            <w:pPr>
              <w:spacing w:after="0" w:line="276" w:lineRule="auto"/>
              <w:ind w:firstLine="0"/>
              <w:jc w:val="center"/>
              <w:rPr>
                <w:sz w:val="16"/>
                <w:szCs w:val="16"/>
                <w:lang w:val="ru-RU"/>
              </w:rPr>
            </w:pPr>
            <w:r>
              <w:rPr>
                <w:sz w:val="16"/>
                <w:szCs w:val="16"/>
                <w:lang w:val="ru-RU"/>
              </w:rPr>
              <w:t>81</w:t>
            </w:r>
          </w:p>
        </w:tc>
        <w:tc>
          <w:tcPr>
            <w:tcW w:w="718" w:type="dxa"/>
          </w:tcPr>
          <w:p w14:paraId="2891D3FE" w14:textId="77777777" w:rsidR="00843572" w:rsidRDefault="00CB2D38">
            <w:pPr>
              <w:spacing w:after="0" w:line="276" w:lineRule="auto"/>
              <w:ind w:firstLine="0"/>
              <w:jc w:val="center"/>
              <w:rPr>
                <w:sz w:val="16"/>
                <w:szCs w:val="16"/>
                <w:lang w:val="ru-RU"/>
              </w:rPr>
            </w:pPr>
            <w:r>
              <w:rPr>
                <w:sz w:val="16"/>
                <w:szCs w:val="16"/>
                <w:lang w:val="ru-RU"/>
              </w:rPr>
              <w:t>37</w:t>
            </w:r>
          </w:p>
        </w:tc>
        <w:tc>
          <w:tcPr>
            <w:tcW w:w="961" w:type="dxa"/>
          </w:tcPr>
          <w:p w14:paraId="7D7E7516" w14:textId="77777777" w:rsidR="00843572" w:rsidRDefault="00CB2D38">
            <w:pPr>
              <w:spacing w:after="0" w:line="276" w:lineRule="auto"/>
              <w:ind w:firstLine="0"/>
              <w:jc w:val="center"/>
              <w:rPr>
                <w:sz w:val="16"/>
                <w:szCs w:val="16"/>
                <w:lang w:val="ru-RU"/>
              </w:rPr>
            </w:pPr>
            <w:r>
              <w:rPr>
                <w:sz w:val="16"/>
                <w:szCs w:val="16"/>
                <w:lang w:val="ru-RU"/>
              </w:rPr>
              <w:t>548</w:t>
            </w:r>
          </w:p>
        </w:tc>
      </w:tr>
      <w:tr w:rsidR="00843572" w14:paraId="556A4BBE" w14:textId="77777777">
        <w:tc>
          <w:tcPr>
            <w:tcW w:w="958" w:type="dxa"/>
          </w:tcPr>
          <w:p w14:paraId="0A1B328A" w14:textId="77777777" w:rsidR="00843572" w:rsidRDefault="00CB2D38">
            <w:pPr>
              <w:spacing w:after="0" w:line="276" w:lineRule="auto"/>
              <w:ind w:firstLine="0"/>
              <w:jc w:val="center"/>
              <w:rPr>
                <w:sz w:val="16"/>
                <w:szCs w:val="16"/>
                <w:lang w:val="ru-RU"/>
              </w:rPr>
            </w:pPr>
            <w:proofErr w:type="spellStart"/>
            <w:proofErr w:type="gramStart"/>
            <w:r>
              <w:rPr>
                <w:sz w:val="16"/>
                <w:szCs w:val="16"/>
                <w:lang w:val="ru-RU"/>
              </w:rPr>
              <w:t>Ср.стат</w:t>
            </w:r>
            <w:proofErr w:type="spellEnd"/>
            <w:proofErr w:type="gramEnd"/>
          </w:p>
        </w:tc>
        <w:tc>
          <w:tcPr>
            <w:tcW w:w="959" w:type="dxa"/>
          </w:tcPr>
          <w:p w14:paraId="506E8D68" w14:textId="77777777" w:rsidR="00843572" w:rsidRDefault="00843572">
            <w:pPr>
              <w:spacing w:after="0" w:line="276" w:lineRule="auto"/>
              <w:ind w:firstLine="0"/>
              <w:jc w:val="center"/>
              <w:rPr>
                <w:sz w:val="16"/>
                <w:szCs w:val="16"/>
                <w:lang w:val="ru-RU"/>
              </w:rPr>
            </w:pPr>
          </w:p>
        </w:tc>
        <w:tc>
          <w:tcPr>
            <w:tcW w:w="962" w:type="dxa"/>
          </w:tcPr>
          <w:p w14:paraId="3C33AE3E" w14:textId="77777777" w:rsidR="00843572" w:rsidRDefault="00843572">
            <w:pPr>
              <w:spacing w:after="0" w:line="276" w:lineRule="auto"/>
              <w:ind w:firstLine="0"/>
              <w:jc w:val="center"/>
              <w:rPr>
                <w:sz w:val="16"/>
                <w:szCs w:val="16"/>
                <w:lang w:val="ru-RU"/>
              </w:rPr>
            </w:pPr>
          </w:p>
        </w:tc>
        <w:tc>
          <w:tcPr>
            <w:tcW w:w="716" w:type="dxa"/>
          </w:tcPr>
          <w:p w14:paraId="25B043BC" w14:textId="77777777" w:rsidR="00843572" w:rsidRDefault="00CB2D38">
            <w:pPr>
              <w:spacing w:after="0" w:line="276" w:lineRule="auto"/>
              <w:ind w:firstLine="0"/>
              <w:jc w:val="center"/>
              <w:rPr>
                <w:sz w:val="16"/>
                <w:szCs w:val="16"/>
                <w:lang w:val="ru-RU"/>
              </w:rPr>
            </w:pPr>
            <w:r>
              <w:rPr>
                <w:sz w:val="16"/>
                <w:szCs w:val="16"/>
                <w:lang w:val="ru-RU"/>
              </w:rPr>
              <w:t>43.7</w:t>
            </w:r>
          </w:p>
        </w:tc>
        <w:tc>
          <w:tcPr>
            <w:tcW w:w="716" w:type="dxa"/>
          </w:tcPr>
          <w:p w14:paraId="76235A83" w14:textId="77777777" w:rsidR="00843572" w:rsidRDefault="00CB2D38">
            <w:pPr>
              <w:spacing w:after="0" w:line="276" w:lineRule="auto"/>
              <w:ind w:firstLine="0"/>
              <w:jc w:val="center"/>
              <w:rPr>
                <w:sz w:val="16"/>
                <w:szCs w:val="16"/>
                <w:lang w:val="ru-RU"/>
              </w:rPr>
            </w:pPr>
            <w:r>
              <w:rPr>
                <w:sz w:val="16"/>
                <w:szCs w:val="16"/>
                <w:lang w:val="ru-RU"/>
              </w:rPr>
              <w:t>46.3</w:t>
            </w:r>
          </w:p>
        </w:tc>
        <w:tc>
          <w:tcPr>
            <w:tcW w:w="716" w:type="dxa"/>
          </w:tcPr>
          <w:p w14:paraId="45543DEA" w14:textId="77777777" w:rsidR="00843572" w:rsidRDefault="00CB2D38">
            <w:pPr>
              <w:spacing w:after="0" w:line="276" w:lineRule="auto"/>
              <w:ind w:firstLine="0"/>
              <w:jc w:val="center"/>
              <w:rPr>
                <w:sz w:val="16"/>
                <w:szCs w:val="16"/>
                <w:lang w:val="ru-RU"/>
              </w:rPr>
            </w:pPr>
            <w:r>
              <w:rPr>
                <w:sz w:val="16"/>
                <w:szCs w:val="16"/>
                <w:lang w:val="ru-RU"/>
              </w:rPr>
              <w:t>55.2</w:t>
            </w:r>
          </w:p>
        </w:tc>
        <w:tc>
          <w:tcPr>
            <w:tcW w:w="716" w:type="dxa"/>
          </w:tcPr>
          <w:p w14:paraId="4BD80A41" w14:textId="77777777" w:rsidR="00843572" w:rsidRDefault="00CB2D38">
            <w:pPr>
              <w:spacing w:after="0" w:line="276" w:lineRule="auto"/>
              <w:ind w:firstLine="0"/>
              <w:jc w:val="center"/>
              <w:rPr>
                <w:sz w:val="16"/>
                <w:szCs w:val="16"/>
                <w:lang w:val="ru-RU"/>
              </w:rPr>
            </w:pPr>
            <w:r>
              <w:rPr>
                <w:sz w:val="16"/>
                <w:szCs w:val="16"/>
                <w:lang w:val="ru-RU"/>
              </w:rPr>
              <w:t>55.7</w:t>
            </w:r>
          </w:p>
        </w:tc>
        <w:tc>
          <w:tcPr>
            <w:tcW w:w="716" w:type="dxa"/>
          </w:tcPr>
          <w:p w14:paraId="3A0E4E0F" w14:textId="77777777" w:rsidR="00843572" w:rsidRDefault="00CB2D38">
            <w:pPr>
              <w:spacing w:after="0" w:line="276" w:lineRule="auto"/>
              <w:ind w:firstLine="0"/>
              <w:jc w:val="center"/>
              <w:rPr>
                <w:sz w:val="16"/>
                <w:szCs w:val="16"/>
                <w:lang w:val="ru-RU"/>
              </w:rPr>
            </w:pPr>
            <w:r>
              <w:rPr>
                <w:sz w:val="16"/>
                <w:szCs w:val="16"/>
                <w:lang w:val="ru-RU"/>
              </w:rPr>
              <w:t>46.3</w:t>
            </w:r>
          </w:p>
        </w:tc>
        <w:tc>
          <w:tcPr>
            <w:tcW w:w="716" w:type="dxa"/>
          </w:tcPr>
          <w:p w14:paraId="51D5653F" w14:textId="77777777" w:rsidR="00843572" w:rsidRDefault="00CB2D38">
            <w:pPr>
              <w:spacing w:after="0" w:line="276" w:lineRule="auto"/>
              <w:ind w:firstLine="0"/>
              <w:jc w:val="center"/>
              <w:rPr>
                <w:sz w:val="16"/>
                <w:szCs w:val="16"/>
                <w:lang w:val="ru-RU"/>
              </w:rPr>
            </w:pPr>
            <w:r>
              <w:rPr>
                <w:sz w:val="16"/>
                <w:szCs w:val="16"/>
                <w:lang w:val="ru-RU"/>
              </w:rPr>
              <w:t>49.4</w:t>
            </w:r>
          </w:p>
        </w:tc>
        <w:tc>
          <w:tcPr>
            <w:tcW w:w="716" w:type="dxa"/>
          </w:tcPr>
          <w:p w14:paraId="029A0CE3" w14:textId="77777777" w:rsidR="00843572" w:rsidRDefault="00CB2D38">
            <w:pPr>
              <w:spacing w:after="0" w:line="276" w:lineRule="auto"/>
              <w:ind w:firstLine="0"/>
              <w:jc w:val="center"/>
              <w:rPr>
                <w:sz w:val="16"/>
                <w:szCs w:val="16"/>
                <w:lang w:val="ru-RU"/>
              </w:rPr>
            </w:pPr>
            <w:r>
              <w:rPr>
                <w:sz w:val="16"/>
                <w:szCs w:val="16"/>
                <w:lang w:val="ru-RU"/>
              </w:rPr>
              <w:t>34.3</w:t>
            </w:r>
          </w:p>
        </w:tc>
        <w:tc>
          <w:tcPr>
            <w:tcW w:w="718" w:type="dxa"/>
          </w:tcPr>
          <w:p w14:paraId="6AED22A0" w14:textId="77777777" w:rsidR="00843572" w:rsidRDefault="00CB2D38">
            <w:pPr>
              <w:spacing w:after="0" w:line="276" w:lineRule="auto"/>
              <w:ind w:firstLine="0"/>
              <w:jc w:val="center"/>
              <w:rPr>
                <w:sz w:val="16"/>
                <w:szCs w:val="16"/>
                <w:lang w:val="ru-RU"/>
              </w:rPr>
            </w:pPr>
            <w:r>
              <w:rPr>
                <w:sz w:val="16"/>
                <w:szCs w:val="16"/>
                <w:lang w:val="ru-RU"/>
              </w:rPr>
              <w:t>49.2</w:t>
            </w:r>
          </w:p>
        </w:tc>
        <w:tc>
          <w:tcPr>
            <w:tcW w:w="961" w:type="dxa"/>
          </w:tcPr>
          <w:p w14:paraId="26563CE1" w14:textId="77777777" w:rsidR="00843572" w:rsidRDefault="00CB2D38">
            <w:pPr>
              <w:spacing w:after="0" w:line="276" w:lineRule="auto"/>
              <w:ind w:firstLine="0"/>
              <w:jc w:val="center"/>
              <w:rPr>
                <w:sz w:val="16"/>
                <w:szCs w:val="16"/>
                <w:lang w:val="ru-RU"/>
              </w:rPr>
            </w:pPr>
            <w:r>
              <w:rPr>
                <w:sz w:val="16"/>
                <w:szCs w:val="16"/>
                <w:lang w:val="ru-RU"/>
              </w:rPr>
              <w:t>405,2</w:t>
            </w:r>
          </w:p>
        </w:tc>
      </w:tr>
    </w:tbl>
    <w:p w14:paraId="69E8A737" w14:textId="77777777" w:rsidR="00843572" w:rsidRDefault="00CB2D38">
      <w:pPr>
        <w:spacing w:after="0" w:line="276" w:lineRule="auto"/>
        <w:jc w:val="both"/>
        <w:rPr>
          <w:szCs w:val="24"/>
          <w:lang w:val="ru-RU"/>
        </w:rPr>
      </w:pPr>
      <w:r>
        <w:rPr>
          <w:szCs w:val="24"/>
          <w:lang w:val="ru-RU"/>
        </w:rPr>
        <w:t>Примечание – В таблице использован учебный обезличенный массив данных для отработки алгоритма подсчёта и интерпретации результатов опросника SF‑36. Вопросы, сгруппированы в 8 шкал: Физическое функционирование (PF), Ролевое функционирование, обусловленное физическим состоянием (RP), Интенсивность боли (BP), Общее состояние здоровья (GH), Жизнеспособность (VT), Социальное функционирование (SF), Ролевое функционирование, обусловленное эмоциональным состоянием (RE), Психическое здоровье (MH).</w:t>
      </w:r>
    </w:p>
    <w:p w14:paraId="1D63D81A" w14:textId="77777777" w:rsidR="00843572" w:rsidRDefault="00E041FA">
      <w:pPr>
        <w:spacing w:after="0" w:line="276" w:lineRule="auto"/>
        <w:jc w:val="both"/>
        <w:rPr>
          <w:sz w:val="22"/>
        </w:rPr>
      </w:pPr>
      <w:r>
        <w:rPr>
          <w:sz w:val="22"/>
        </w:rPr>
        <w:pict w14:anchorId="6157A8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2026-06-01_20-33-32" style="width:383.3pt;height:205.85pt">
            <v:imagedata r:id="rId8" o:title="2026-06-01_20-33-32"/>
          </v:shape>
        </w:pict>
      </w:r>
    </w:p>
    <w:p w14:paraId="1A661F3C" w14:textId="77777777" w:rsidR="00843572" w:rsidRDefault="00CB2D38">
      <w:pPr>
        <w:spacing w:before="60" w:after="120" w:line="276" w:lineRule="auto"/>
        <w:ind w:firstLine="0"/>
        <w:jc w:val="center"/>
        <w:rPr>
          <w:lang w:val="ru-RU"/>
        </w:rPr>
      </w:pPr>
      <w:r>
        <w:rPr>
          <w:lang w:val="ru-RU"/>
        </w:rPr>
        <w:t>Рисунок 1 – Средние значения по шкалам опросника SF‑36 от максимально возможного результата (100 баллов по каждой шкале).</w:t>
      </w:r>
    </w:p>
    <w:p w14:paraId="5AC906B4" w14:textId="77777777" w:rsidR="00843572" w:rsidRDefault="00CB2D38">
      <w:pPr>
        <w:spacing w:after="0" w:line="276" w:lineRule="auto"/>
        <w:jc w:val="both"/>
        <w:rPr>
          <w:szCs w:val="24"/>
          <w:lang w:val="ru-RU"/>
        </w:rPr>
      </w:pPr>
      <w:r>
        <w:rPr>
          <w:szCs w:val="24"/>
          <w:lang w:val="ru-RU"/>
        </w:rPr>
        <w:t>Примечание – Вопросы, сгруппированы в 8 шкал: Физическое функционирование (PF), Ролевое функционирование, обусловленное физическим состоянием (RP), Интенсивность боли (BP), Общее состояние здоровья (GH), Жизнеспособность (VT), Социальное функционирование (SF), Ролевое функционирование, обусловленное эмоциональным состоянием (RE), Психическое здоровье (MH).</w:t>
      </w:r>
    </w:p>
    <w:p w14:paraId="6D131349" w14:textId="77777777" w:rsidR="00843572" w:rsidRDefault="00843572">
      <w:pPr>
        <w:spacing w:before="60" w:after="120" w:line="276" w:lineRule="auto"/>
        <w:ind w:firstLine="0"/>
        <w:rPr>
          <w:lang w:val="ru-RU"/>
        </w:rPr>
      </w:pPr>
    </w:p>
    <w:p w14:paraId="0FD7C6F1" w14:textId="77777777" w:rsidR="00843572" w:rsidRDefault="00CB2D38">
      <w:pPr>
        <w:spacing w:after="0" w:line="276" w:lineRule="auto"/>
        <w:jc w:val="both"/>
        <w:rPr>
          <w:lang w:val="ru-RU"/>
        </w:rPr>
      </w:pPr>
      <w:r>
        <w:rPr>
          <w:lang w:val="ru-RU"/>
        </w:rPr>
        <w:t xml:space="preserve">По результатам обработки средний суммарный балл </w:t>
      </w:r>
      <w:r>
        <w:t>SF</w:t>
      </w:r>
      <w:r>
        <w:rPr>
          <w:lang w:val="ru-RU"/>
        </w:rPr>
        <w:t xml:space="preserve">-36 составил 405.2 из 800 возможных. </w:t>
      </w:r>
    </w:p>
    <w:p w14:paraId="63F7C2EC" w14:textId="77777777" w:rsidR="00843572" w:rsidRDefault="00CB2D38">
      <w:pPr>
        <w:spacing w:line="276" w:lineRule="auto"/>
        <w:ind w:left="709" w:firstLine="0"/>
        <w:jc w:val="both"/>
        <w:rPr>
          <w:lang w:val="ru-RU"/>
        </w:rPr>
      </w:pPr>
      <w:r>
        <w:rPr>
          <w:lang w:val="ru-RU"/>
        </w:rPr>
        <w:lastRenderedPageBreak/>
        <w:t>Для планирования комплексной реабилитации полученные результаты имеют важное практическое значение. Поскольку социальное функционирование и психическое здоровье у пациентов относительно сохранены, а наиболее выраженные ограничения выявлены в сфере физического функционирования и ролевой деятельности, программа реабилитации должна быть направлена не только на укрепление мышц и увеличение амплитуды движений, но и на решение следующих задач: восстановление базовых двигательных навыков, развитие устойчивости и баланса, снижение болевого синдрома, профилактика прогрессирования контрактур, адаптация к бытовым нагрузкам.</w:t>
      </w:r>
      <w:r>
        <w:rPr>
          <w:lang w:val="ru-RU"/>
        </w:rPr>
        <w:br w:type="page"/>
      </w:r>
      <w:r>
        <w:rPr>
          <w:rFonts w:ascii="Arial" w:eastAsia="Arial" w:hAnsi="Arial" w:cs="Arial"/>
          <w:bCs/>
          <w:sz w:val="28"/>
          <w:lang w:val="ru-RU"/>
        </w:rPr>
        <w:lastRenderedPageBreak/>
        <w:t>Раздел 3 Анализ и характеристика процедуры лечебной гимнастики при поражении периферических нервов и суставных контрактурах</w:t>
      </w:r>
    </w:p>
    <w:p w14:paraId="32FDBA7E" w14:textId="77777777" w:rsidR="00843572" w:rsidRDefault="00CB2D38">
      <w:pPr>
        <w:spacing w:after="0" w:line="276" w:lineRule="auto"/>
        <w:jc w:val="both"/>
        <w:rPr>
          <w:lang w:val="ru-RU"/>
        </w:rPr>
      </w:pPr>
      <w:r>
        <w:rPr>
          <w:lang w:val="ru-RU"/>
        </w:rPr>
        <w:t>Педагогическое наблюдение процедуры лечебной гимнастики было выполнено по учебному видеоматериалу, посвящённому реабилитации пациентов с минно-взрывными травмами с повреждениями периферических нервов и суставными контрактурами, и сопоставлено с типовой логикой построения занятия в восстановительном периоде. При анализе учитывалось наличие трёх частей занятия: подготовительной, основной и заключительной, а также методическая безопасность упражнений. Цель педагогического наблюдения: обосновать состав и нагрузочные параметры процедуры лечебной гимнастики при последствиях минно-взрывных травм с поражением периферических нервов и суставными контрактурами.</w:t>
      </w:r>
    </w:p>
    <w:p w14:paraId="4AE836AF" w14:textId="77777777" w:rsidR="00843572" w:rsidRDefault="00CB2D38">
      <w:pPr>
        <w:spacing w:after="0" w:line="276" w:lineRule="auto"/>
        <w:jc w:val="both"/>
        <w:rPr>
          <w:lang w:val="ru-RU"/>
        </w:rPr>
      </w:pPr>
      <w:r>
        <w:rPr>
          <w:lang w:val="ru-RU"/>
        </w:rPr>
        <w:t>Задачи исследования:</w:t>
      </w:r>
    </w:p>
    <w:p w14:paraId="4986B948" w14:textId="77777777" w:rsidR="00843572" w:rsidRDefault="00CB2D38">
      <w:pPr>
        <w:spacing w:after="0" w:line="276" w:lineRule="auto"/>
        <w:jc w:val="both"/>
        <w:rPr>
          <w:lang w:val="ru-RU"/>
        </w:rPr>
      </w:pPr>
      <w:r>
        <w:rPr>
          <w:lang w:val="ru-RU"/>
        </w:rPr>
        <w:t>1) провести педагогическое наблюдение за процедурой ЛГ с использованием видеоматериала;</w:t>
      </w:r>
    </w:p>
    <w:p w14:paraId="507ED39A" w14:textId="77777777" w:rsidR="00843572" w:rsidRDefault="00CB2D38">
      <w:pPr>
        <w:spacing w:after="0" w:line="276" w:lineRule="auto"/>
        <w:jc w:val="both"/>
        <w:rPr>
          <w:lang w:val="ru-RU"/>
        </w:rPr>
      </w:pPr>
      <w:r>
        <w:rPr>
          <w:lang w:val="ru-RU"/>
        </w:rPr>
        <w:t>2) определить состав и нагрузочные параметры в каждой части процедуры ЛГ и зафиксировать объем и интенсивность;</w:t>
      </w:r>
    </w:p>
    <w:p w14:paraId="2C88899F" w14:textId="77777777" w:rsidR="00843572" w:rsidRDefault="00CB2D38">
      <w:pPr>
        <w:spacing w:after="0" w:line="276" w:lineRule="auto"/>
        <w:jc w:val="both"/>
        <w:rPr>
          <w:lang w:val="ru-RU"/>
        </w:rPr>
      </w:pPr>
      <w:r>
        <w:rPr>
          <w:lang w:val="ru-RU"/>
        </w:rPr>
        <w:t>3) выполнить обработку показателей наблюдения и представить пояснительную интерпретацию результатов наблюдения.</w:t>
      </w:r>
    </w:p>
    <w:p w14:paraId="0D1467F7" w14:textId="77777777" w:rsidR="00843572" w:rsidRDefault="00CB2D38">
      <w:pPr>
        <w:spacing w:after="120" w:line="276" w:lineRule="auto"/>
        <w:ind w:firstLine="0"/>
        <w:jc w:val="center"/>
        <w:rPr>
          <w:lang w:val="ru-RU"/>
        </w:rPr>
      </w:pPr>
      <w:r>
        <w:rPr>
          <w:lang w:val="ru-RU"/>
        </w:rPr>
        <w:t>Решение первой задачи начато с определения цели и задач процедуры ЛГ. Затем результаты анализа были внесены в протокол наблюдения. Для решения второй задачи был проанализирован состав каждой части процедуры ЛГ и зафиксированы нагрузочные параметры: объём, интенсивность, темп и интервалы отдыха (таблица 2).</w:t>
      </w:r>
    </w:p>
    <w:p w14:paraId="62E521FB" w14:textId="77777777" w:rsidR="00843572" w:rsidRDefault="00CB2D38">
      <w:pPr>
        <w:spacing w:after="120" w:line="276" w:lineRule="auto"/>
        <w:ind w:firstLine="0"/>
        <w:jc w:val="center"/>
        <w:rPr>
          <w:lang w:val="ru-RU"/>
        </w:rPr>
      </w:pPr>
      <w:r>
        <w:rPr>
          <w:lang w:val="ru-RU"/>
        </w:rPr>
        <w:t>Протокол педагогического наблюдения процедуры лечебной гимнастики</w:t>
      </w:r>
    </w:p>
    <w:p w14:paraId="0B557D51" w14:textId="77777777" w:rsidR="00843572" w:rsidRDefault="00CB2D38">
      <w:pPr>
        <w:spacing w:after="0" w:line="276" w:lineRule="auto"/>
        <w:jc w:val="both"/>
        <w:rPr>
          <w:lang w:val="ru-RU"/>
        </w:rPr>
      </w:pPr>
      <w:r>
        <w:rPr>
          <w:lang w:val="ru-RU"/>
        </w:rPr>
        <w:t>Место проведения ЛГ: интернет-ресурс, учебный видеоматериал по лечебной гимнастике после минно-взрывной травмы с повреждением периферических нервов и суставными контрактурами.</w:t>
      </w:r>
    </w:p>
    <w:p w14:paraId="69B54BD0" w14:textId="77777777" w:rsidR="00843572" w:rsidRDefault="00CB2D38">
      <w:pPr>
        <w:spacing w:after="0" w:line="276" w:lineRule="auto"/>
        <w:jc w:val="both"/>
        <w:rPr>
          <w:lang w:val="ru-RU"/>
        </w:rPr>
      </w:pPr>
      <w:r>
        <w:rPr>
          <w:lang w:val="ru-RU"/>
        </w:rPr>
        <w:t>Ф.И.О. проводящего ЛГ: Чуркина Полина Петровна</w:t>
      </w:r>
    </w:p>
    <w:p w14:paraId="6B2A5E06" w14:textId="77777777" w:rsidR="00843572" w:rsidRDefault="00CB2D38">
      <w:pPr>
        <w:spacing w:after="0" w:line="276" w:lineRule="auto"/>
        <w:jc w:val="both"/>
        <w:rPr>
          <w:lang w:val="ru-RU"/>
        </w:rPr>
      </w:pPr>
      <w:r>
        <w:rPr>
          <w:lang w:val="ru-RU"/>
        </w:rPr>
        <w:t>Заболевание: повреждение периферических нервов и суставные контрактуры в восстановительном периоде.</w:t>
      </w:r>
    </w:p>
    <w:p w14:paraId="536608DC" w14:textId="77777777" w:rsidR="00843572" w:rsidRDefault="00CB2D38">
      <w:pPr>
        <w:spacing w:after="0" w:line="276" w:lineRule="auto"/>
        <w:jc w:val="both"/>
        <w:rPr>
          <w:lang w:val="ru-RU"/>
        </w:rPr>
      </w:pPr>
      <w:r>
        <w:rPr>
          <w:lang w:val="ru-RU"/>
        </w:rPr>
        <w:t xml:space="preserve">Цель ЛГ: восстановление </w:t>
      </w:r>
      <w:proofErr w:type="spellStart"/>
      <w:r>
        <w:rPr>
          <w:lang w:val="ru-RU"/>
        </w:rPr>
        <w:t>нейромоторного</w:t>
      </w:r>
      <w:proofErr w:type="spellEnd"/>
      <w:r>
        <w:rPr>
          <w:lang w:val="ru-RU"/>
        </w:rPr>
        <w:t xml:space="preserve"> контроля, укрепление мышечного корсета и стабилизация опорно-двигательного аппарата, постепенная вертикализация и подготовка к бытовым перемещениям, улучшение подвижности в суставах с контрактурами, снижение болевого синдрома и улучшение трофики тканей.</w:t>
      </w:r>
    </w:p>
    <w:p w14:paraId="0C6EC35B" w14:textId="77777777" w:rsidR="00843572" w:rsidRDefault="00CB2D38">
      <w:pPr>
        <w:spacing w:after="0" w:line="276" w:lineRule="auto"/>
        <w:jc w:val="both"/>
        <w:rPr>
          <w:lang w:val="ru-RU"/>
        </w:rPr>
      </w:pPr>
      <w:r>
        <w:rPr>
          <w:lang w:val="ru-RU"/>
        </w:rPr>
        <w:t xml:space="preserve">Задачи ЛГ: безопасная активизация двигательной функции, восстановление </w:t>
      </w:r>
      <w:proofErr w:type="spellStart"/>
      <w:r>
        <w:rPr>
          <w:lang w:val="ru-RU"/>
        </w:rPr>
        <w:t>нейромоторного</w:t>
      </w:r>
      <w:proofErr w:type="spellEnd"/>
      <w:r>
        <w:rPr>
          <w:lang w:val="ru-RU"/>
        </w:rPr>
        <w:t xml:space="preserve"> и постурального контроля, улучшение подвижности в поражённых суставах и постепенная подготовка пациента к вертикализации и бытовым перемещениям в восстановительном периоде после минно-взрывной травмы с повреждением периферических нервов и суставными контрактурами.</w:t>
      </w:r>
    </w:p>
    <w:p w14:paraId="10492EF6" w14:textId="77777777" w:rsidR="00843572" w:rsidRDefault="00CB2D38">
      <w:pPr>
        <w:spacing w:after="0" w:line="276" w:lineRule="auto"/>
        <w:jc w:val="both"/>
        <w:rPr>
          <w:lang w:val="ru-RU"/>
        </w:rPr>
      </w:pPr>
      <w:r>
        <w:rPr>
          <w:lang w:val="ru-RU"/>
        </w:rPr>
        <w:t>Используемый инвентарь: гимнастический коврик, эластичные ленты, гимнастические палки, небольшие утяжелители, фитбол, балансировочная подушка, валики и подушки для позиционирования тела в положениях лёжа и сидя.</w:t>
      </w:r>
    </w:p>
    <w:p w14:paraId="629B4FFB" w14:textId="77777777" w:rsidR="00843572" w:rsidRDefault="00CB2D38">
      <w:pPr>
        <w:spacing w:after="0" w:line="276" w:lineRule="auto"/>
        <w:jc w:val="both"/>
        <w:rPr>
          <w:lang w:val="ru-RU"/>
        </w:rPr>
      </w:pPr>
      <w:r>
        <w:rPr>
          <w:lang w:val="ru-RU"/>
        </w:rPr>
        <w:t>Ф.И.О. студента, наблюдающего ЛГ: Чуркина Полина Петровна</w:t>
      </w:r>
    </w:p>
    <w:p w14:paraId="7B584E5C" w14:textId="77777777" w:rsidR="00843572" w:rsidRDefault="00CB2D38">
      <w:pPr>
        <w:spacing w:after="0" w:line="276" w:lineRule="auto"/>
        <w:jc w:val="both"/>
        <w:rPr>
          <w:lang w:val="ru-RU"/>
        </w:rPr>
      </w:pPr>
      <w:r>
        <w:rPr>
          <w:lang w:val="ru-RU"/>
        </w:rPr>
        <w:t>Группа: БФЗА-25-1</w:t>
      </w:r>
    </w:p>
    <w:p w14:paraId="05C31B22" w14:textId="77777777" w:rsidR="00843572" w:rsidRDefault="00CB2D38">
      <w:pPr>
        <w:spacing w:before="120" w:after="0" w:line="276" w:lineRule="auto"/>
        <w:ind w:firstLine="0"/>
        <w:rPr>
          <w:lang w:val="ru-RU"/>
        </w:rPr>
      </w:pPr>
      <w:r>
        <w:rPr>
          <w:lang w:val="ru-RU"/>
        </w:rPr>
        <w:lastRenderedPageBreak/>
        <w:t>Таблица 2 – Состав процедуры и нагрузочные параметры лечебной гимнастики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3307"/>
        <w:gridCol w:w="1665"/>
        <w:gridCol w:w="2168"/>
        <w:gridCol w:w="1906"/>
      </w:tblGrid>
      <w:tr w:rsidR="00843572" w14:paraId="233C5883" w14:textId="77777777">
        <w:trPr>
          <w:jc w:val="center"/>
        </w:trPr>
        <w:tc>
          <w:tcPr>
            <w:tcW w:w="534" w:type="dxa"/>
            <w:vAlign w:val="center"/>
          </w:tcPr>
          <w:p w14:paraId="28F496A2" w14:textId="77777777" w:rsidR="00843572" w:rsidRDefault="00CB2D38">
            <w:pPr>
              <w:spacing w:after="0" w:line="240" w:lineRule="auto"/>
              <w:ind w:firstLine="0"/>
              <w:rPr>
                <w:szCs w:val="24"/>
              </w:rPr>
            </w:pPr>
            <w:r>
              <w:rPr>
                <w:szCs w:val="24"/>
              </w:rPr>
              <w:t>№</w:t>
            </w:r>
          </w:p>
        </w:tc>
        <w:tc>
          <w:tcPr>
            <w:tcW w:w="3431" w:type="dxa"/>
            <w:vAlign w:val="center"/>
          </w:tcPr>
          <w:p w14:paraId="4A438FEE" w14:textId="77777777" w:rsidR="00843572" w:rsidRDefault="00CB2D38">
            <w:pPr>
              <w:spacing w:after="0" w:line="240" w:lineRule="auto"/>
              <w:ind w:firstLine="0"/>
              <w:rPr>
                <w:szCs w:val="24"/>
                <w:lang w:val="ru-RU"/>
              </w:rPr>
            </w:pPr>
            <w:r>
              <w:rPr>
                <w:szCs w:val="24"/>
                <w:lang w:val="ru-RU"/>
              </w:rPr>
              <w:t>Часть занятия и средство ЛГ</w:t>
            </w:r>
          </w:p>
        </w:tc>
        <w:tc>
          <w:tcPr>
            <w:tcW w:w="1782" w:type="dxa"/>
            <w:vAlign w:val="center"/>
          </w:tcPr>
          <w:p w14:paraId="1CF57774" w14:textId="77777777" w:rsidR="00843572" w:rsidRDefault="00CB2D38">
            <w:pPr>
              <w:spacing w:after="0" w:line="240" w:lineRule="auto"/>
              <w:ind w:firstLine="0"/>
              <w:jc w:val="center"/>
              <w:rPr>
                <w:szCs w:val="24"/>
              </w:rPr>
            </w:pPr>
            <w:proofErr w:type="spellStart"/>
            <w:r>
              <w:rPr>
                <w:szCs w:val="24"/>
              </w:rPr>
              <w:t>Объем</w:t>
            </w:r>
            <w:proofErr w:type="spellEnd"/>
          </w:p>
        </w:tc>
        <w:tc>
          <w:tcPr>
            <w:tcW w:w="2183" w:type="dxa"/>
            <w:vAlign w:val="center"/>
          </w:tcPr>
          <w:p w14:paraId="0FF45664" w14:textId="77777777" w:rsidR="00843572" w:rsidRDefault="00CB2D38">
            <w:pPr>
              <w:spacing w:after="0" w:line="240" w:lineRule="auto"/>
              <w:ind w:firstLine="0"/>
              <w:jc w:val="center"/>
              <w:rPr>
                <w:szCs w:val="24"/>
              </w:rPr>
            </w:pPr>
            <w:proofErr w:type="spellStart"/>
            <w:r>
              <w:rPr>
                <w:szCs w:val="24"/>
              </w:rPr>
              <w:t>Интенсивность</w:t>
            </w:r>
            <w:proofErr w:type="spellEnd"/>
            <w:r>
              <w:rPr>
                <w:szCs w:val="24"/>
              </w:rPr>
              <w:t xml:space="preserve"> и </w:t>
            </w:r>
            <w:proofErr w:type="spellStart"/>
            <w:r>
              <w:rPr>
                <w:szCs w:val="24"/>
              </w:rPr>
              <w:t>темп</w:t>
            </w:r>
            <w:proofErr w:type="spellEnd"/>
          </w:p>
        </w:tc>
        <w:tc>
          <w:tcPr>
            <w:tcW w:w="1924" w:type="dxa"/>
            <w:vAlign w:val="center"/>
          </w:tcPr>
          <w:p w14:paraId="2BA2E51D" w14:textId="77777777" w:rsidR="00843572" w:rsidRDefault="00CB2D38">
            <w:pPr>
              <w:spacing w:after="0" w:line="240" w:lineRule="auto"/>
              <w:ind w:firstLine="0"/>
              <w:jc w:val="center"/>
              <w:rPr>
                <w:szCs w:val="24"/>
              </w:rPr>
            </w:pPr>
            <w:proofErr w:type="spellStart"/>
            <w:r>
              <w:rPr>
                <w:szCs w:val="24"/>
              </w:rPr>
              <w:t>Примерная</w:t>
            </w:r>
            <w:proofErr w:type="spellEnd"/>
            <w:r>
              <w:rPr>
                <w:szCs w:val="24"/>
              </w:rPr>
              <w:t xml:space="preserve"> </w:t>
            </w:r>
            <w:proofErr w:type="spellStart"/>
            <w:r>
              <w:rPr>
                <w:szCs w:val="24"/>
              </w:rPr>
              <w:t>интенсивность</w:t>
            </w:r>
            <w:proofErr w:type="spellEnd"/>
            <w:r>
              <w:rPr>
                <w:szCs w:val="24"/>
              </w:rPr>
              <w:t>, %</w:t>
            </w:r>
          </w:p>
        </w:tc>
      </w:tr>
      <w:tr w:rsidR="00843572" w14:paraId="1795E63A" w14:textId="77777777">
        <w:trPr>
          <w:jc w:val="center"/>
        </w:trPr>
        <w:tc>
          <w:tcPr>
            <w:tcW w:w="534" w:type="dxa"/>
            <w:vAlign w:val="center"/>
          </w:tcPr>
          <w:p w14:paraId="5D1C5E4C" w14:textId="77777777" w:rsidR="00843572" w:rsidRDefault="00843572">
            <w:pPr>
              <w:spacing w:after="0" w:line="240" w:lineRule="auto"/>
              <w:ind w:firstLine="0"/>
              <w:rPr>
                <w:szCs w:val="24"/>
              </w:rPr>
            </w:pPr>
          </w:p>
        </w:tc>
        <w:tc>
          <w:tcPr>
            <w:tcW w:w="3431" w:type="dxa"/>
            <w:vAlign w:val="center"/>
          </w:tcPr>
          <w:p w14:paraId="245A791B" w14:textId="77777777" w:rsidR="00843572" w:rsidRDefault="00CB2D38">
            <w:pPr>
              <w:spacing w:after="0" w:line="240" w:lineRule="auto"/>
              <w:ind w:firstLine="0"/>
              <w:rPr>
                <w:b/>
                <w:szCs w:val="24"/>
              </w:rPr>
            </w:pPr>
            <w:proofErr w:type="spellStart"/>
            <w:r>
              <w:rPr>
                <w:b/>
                <w:szCs w:val="24"/>
              </w:rPr>
              <w:t>Подготовительная</w:t>
            </w:r>
            <w:proofErr w:type="spellEnd"/>
            <w:r>
              <w:rPr>
                <w:b/>
                <w:szCs w:val="24"/>
              </w:rPr>
              <w:t xml:space="preserve"> </w:t>
            </w:r>
            <w:proofErr w:type="spellStart"/>
            <w:r>
              <w:rPr>
                <w:b/>
                <w:szCs w:val="24"/>
              </w:rPr>
              <w:t>часть</w:t>
            </w:r>
            <w:proofErr w:type="spellEnd"/>
          </w:p>
        </w:tc>
        <w:tc>
          <w:tcPr>
            <w:tcW w:w="1782" w:type="dxa"/>
            <w:vAlign w:val="center"/>
          </w:tcPr>
          <w:p w14:paraId="3DE4BF13" w14:textId="77777777" w:rsidR="00843572" w:rsidRDefault="00CB2D38">
            <w:pPr>
              <w:spacing w:after="0" w:line="240" w:lineRule="auto"/>
              <w:ind w:firstLine="0"/>
              <w:jc w:val="center"/>
              <w:rPr>
                <w:szCs w:val="24"/>
              </w:rPr>
            </w:pPr>
            <w:r>
              <w:rPr>
                <w:szCs w:val="24"/>
                <w:lang w:val="ru-RU"/>
              </w:rPr>
              <w:t>6</w:t>
            </w:r>
            <w:r>
              <w:rPr>
                <w:szCs w:val="24"/>
              </w:rPr>
              <w:t xml:space="preserve"> </w:t>
            </w:r>
            <w:proofErr w:type="spellStart"/>
            <w:r>
              <w:rPr>
                <w:szCs w:val="24"/>
              </w:rPr>
              <w:t>мин</w:t>
            </w:r>
            <w:proofErr w:type="spellEnd"/>
          </w:p>
        </w:tc>
        <w:tc>
          <w:tcPr>
            <w:tcW w:w="2183" w:type="dxa"/>
            <w:vAlign w:val="center"/>
          </w:tcPr>
          <w:p w14:paraId="0B831392" w14:textId="77777777" w:rsidR="00843572" w:rsidRDefault="00CB2D38">
            <w:pPr>
              <w:spacing w:after="0" w:line="240" w:lineRule="auto"/>
              <w:ind w:firstLine="0"/>
              <w:jc w:val="center"/>
              <w:rPr>
                <w:szCs w:val="24"/>
              </w:rPr>
            </w:pPr>
            <w:proofErr w:type="spellStart"/>
            <w:r>
              <w:rPr>
                <w:szCs w:val="24"/>
              </w:rPr>
              <w:t>низкая</w:t>
            </w:r>
            <w:proofErr w:type="spellEnd"/>
          </w:p>
        </w:tc>
        <w:tc>
          <w:tcPr>
            <w:tcW w:w="1924" w:type="dxa"/>
            <w:vAlign w:val="center"/>
          </w:tcPr>
          <w:p w14:paraId="3E928F72" w14:textId="77777777" w:rsidR="00843572" w:rsidRDefault="00CB2D38">
            <w:pPr>
              <w:spacing w:after="0" w:line="240" w:lineRule="auto"/>
              <w:ind w:firstLine="0"/>
              <w:jc w:val="center"/>
              <w:rPr>
                <w:szCs w:val="24"/>
                <w:lang w:val="ru-RU"/>
              </w:rPr>
            </w:pPr>
            <w:r>
              <w:rPr>
                <w:szCs w:val="24"/>
              </w:rPr>
              <w:t>30</w:t>
            </w:r>
            <w:r>
              <w:rPr>
                <w:szCs w:val="24"/>
                <w:lang w:val="ru-RU"/>
              </w:rPr>
              <w:t>-35</w:t>
            </w:r>
          </w:p>
        </w:tc>
      </w:tr>
      <w:tr w:rsidR="00843572" w14:paraId="1AF45930" w14:textId="77777777">
        <w:trPr>
          <w:jc w:val="center"/>
        </w:trPr>
        <w:tc>
          <w:tcPr>
            <w:tcW w:w="534" w:type="dxa"/>
            <w:vAlign w:val="center"/>
          </w:tcPr>
          <w:p w14:paraId="6CAE026E" w14:textId="77777777" w:rsidR="00843572" w:rsidRDefault="00CB2D38">
            <w:pPr>
              <w:spacing w:after="0" w:line="240" w:lineRule="auto"/>
              <w:ind w:firstLine="0"/>
              <w:rPr>
                <w:szCs w:val="24"/>
              </w:rPr>
            </w:pPr>
            <w:r>
              <w:rPr>
                <w:szCs w:val="24"/>
              </w:rPr>
              <w:t>1</w:t>
            </w:r>
          </w:p>
        </w:tc>
        <w:tc>
          <w:tcPr>
            <w:tcW w:w="3431" w:type="dxa"/>
            <w:vAlign w:val="center"/>
          </w:tcPr>
          <w:p w14:paraId="6AA01B1D" w14:textId="77777777" w:rsidR="00843572" w:rsidRDefault="00CB2D38">
            <w:pPr>
              <w:spacing w:after="0" w:line="240" w:lineRule="auto"/>
              <w:ind w:firstLine="0"/>
              <w:rPr>
                <w:szCs w:val="24"/>
                <w:lang w:val="ru-RU"/>
              </w:rPr>
            </w:pPr>
            <w:r>
              <w:rPr>
                <w:szCs w:val="24"/>
                <w:lang w:val="ru-RU"/>
              </w:rPr>
              <w:t>Диафрагмальное дыхание в положении лёжа на спине, контроль расслабления плечевого пояса (снижение тонуса мышц-антагонистов)</w:t>
            </w:r>
          </w:p>
        </w:tc>
        <w:tc>
          <w:tcPr>
            <w:tcW w:w="1782" w:type="dxa"/>
            <w:vAlign w:val="center"/>
          </w:tcPr>
          <w:p w14:paraId="1B3D09C5" w14:textId="77777777" w:rsidR="00843572" w:rsidRDefault="00CB2D38">
            <w:pPr>
              <w:spacing w:after="0" w:line="240" w:lineRule="auto"/>
              <w:ind w:firstLine="0"/>
              <w:jc w:val="center"/>
              <w:rPr>
                <w:szCs w:val="24"/>
                <w:lang w:val="ru-RU"/>
              </w:rPr>
            </w:pPr>
            <w:r>
              <w:rPr>
                <w:szCs w:val="24"/>
                <w:lang w:val="ru-RU"/>
              </w:rPr>
              <w:t>1,5 мин</w:t>
            </w:r>
          </w:p>
        </w:tc>
        <w:tc>
          <w:tcPr>
            <w:tcW w:w="2183" w:type="dxa"/>
            <w:vAlign w:val="center"/>
          </w:tcPr>
          <w:p w14:paraId="0FAC8311" w14:textId="77777777" w:rsidR="00843572" w:rsidRDefault="00CB2D38">
            <w:pPr>
              <w:spacing w:after="0" w:line="240" w:lineRule="auto"/>
              <w:ind w:firstLine="0"/>
              <w:jc w:val="center"/>
              <w:rPr>
                <w:szCs w:val="24"/>
                <w:lang w:val="ru-RU"/>
              </w:rPr>
            </w:pPr>
            <w:r>
              <w:rPr>
                <w:szCs w:val="24"/>
                <w:lang w:val="ru-RU"/>
              </w:rPr>
              <w:t>медленный темп, без задержки дыхания</w:t>
            </w:r>
          </w:p>
        </w:tc>
        <w:tc>
          <w:tcPr>
            <w:tcW w:w="1924" w:type="dxa"/>
            <w:vAlign w:val="center"/>
          </w:tcPr>
          <w:p w14:paraId="682CD500" w14:textId="77777777" w:rsidR="00843572" w:rsidRDefault="00CB2D38">
            <w:pPr>
              <w:spacing w:after="0" w:line="240" w:lineRule="auto"/>
              <w:ind w:firstLine="0"/>
              <w:jc w:val="center"/>
              <w:rPr>
                <w:szCs w:val="24"/>
                <w:lang w:val="ru-RU"/>
              </w:rPr>
            </w:pPr>
            <w:r>
              <w:rPr>
                <w:szCs w:val="24"/>
                <w:lang w:val="ru-RU"/>
              </w:rPr>
              <w:t>25</w:t>
            </w:r>
          </w:p>
        </w:tc>
      </w:tr>
      <w:tr w:rsidR="00843572" w14:paraId="5B0275CC" w14:textId="77777777">
        <w:trPr>
          <w:jc w:val="center"/>
        </w:trPr>
        <w:tc>
          <w:tcPr>
            <w:tcW w:w="534" w:type="dxa"/>
            <w:vAlign w:val="center"/>
          </w:tcPr>
          <w:p w14:paraId="2B0E4767" w14:textId="77777777" w:rsidR="00843572" w:rsidRDefault="00CB2D38">
            <w:pPr>
              <w:spacing w:after="0" w:line="240" w:lineRule="auto"/>
              <w:ind w:firstLine="0"/>
              <w:rPr>
                <w:szCs w:val="24"/>
              </w:rPr>
            </w:pPr>
            <w:r>
              <w:rPr>
                <w:szCs w:val="24"/>
              </w:rPr>
              <w:t>2</w:t>
            </w:r>
          </w:p>
        </w:tc>
        <w:tc>
          <w:tcPr>
            <w:tcW w:w="3431" w:type="dxa"/>
            <w:vAlign w:val="center"/>
          </w:tcPr>
          <w:p w14:paraId="5DD60066" w14:textId="77777777" w:rsidR="00843572" w:rsidRDefault="00CB2D38">
            <w:pPr>
              <w:spacing w:after="0" w:line="240" w:lineRule="auto"/>
              <w:ind w:firstLine="0"/>
              <w:rPr>
                <w:szCs w:val="24"/>
                <w:lang w:val="ru-RU"/>
              </w:rPr>
            </w:pPr>
            <w:r>
              <w:rPr>
                <w:szCs w:val="24"/>
                <w:lang w:val="ru-RU"/>
              </w:rPr>
              <w:t xml:space="preserve">Пассивное сгибание/разгибание в </w:t>
            </w:r>
            <w:proofErr w:type="spellStart"/>
            <w:r>
              <w:rPr>
                <w:szCs w:val="24"/>
                <w:lang w:val="ru-RU"/>
              </w:rPr>
              <w:t>контрактурированном</w:t>
            </w:r>
            <w:proofErr w:type="spellEnd"/>
            <w:r>
              <w:rPr>
                <w:szCs w:val="24"/>
                <w:lang w:val="ru-RU"/>
              </w:rPr>
              <w:t xml:space="preserve"> суставе (инструктор или здоровой рукой/ногой)</w:t>
            </w:r>
          </w:p>
        </w:tc>
        <w:tc>
          <w:tcPr>
            <w:tcW w:w="1782" w:type="dxa"/>
            <w:vAlign w:val="center"/>
          </w:tcPr>
          <w:p w14:paraId="75DA3BEB" w14:textId="77777777" w:rsidR="00843572" w:rsidRDefault="00CB2D38">
            <w:pPr>
              <w:spacing w:after="0" w:line="240" w:lineRule="auto"/>
              <w:ind w:firstLine="0"/>
              <w:jc w:val="center"/>
              <w:rPr>
                <w:szCs w:val="24"/>
                <w:lang w:val="ru-RU"/>
              </w:rPr>
            </w:pPr>
            <w:r>
              <w:rPr>
                <w:szCs w:val="24"/>
                <w:lang w:val="ru-RU"/>
              </w:rPr>
              <w:t>1,5 мин</w:t>
            </w:r>
          </w:p>
        </w:tc>
        <w:tc>
          <w:tcPr>
            <w:tcW w:w="2183" w:type="dxa"/>
            <w:vAlign w:val="center"/>
          </w:tcPr>
          <w:p w14:paraId="503991AB" w14:textId="77777777" w:rsidR="00843572" w:rsidRDefault="00CB2D38">
            <w:pPr>
              <w:spacing w:after="0" w:line="240" w:lineRule="auto"/>
              <w:ind w:firstLine="0"/>
              <w:jc w:val="center"/>
              <w:rPr>
                <w:szCs w:val="24"/>
                <w:lang w:val="ru-RU"/>
              </w:rPr>
            </w:pPr>
            <w:r>
              <w:rPr>
                <w:szCs w:val="24"/>
                <w:lang w:val="ru-RU"/>
              </w:rPr>
              <w:t>очень медленный, без форсирования, до появления лёгкого натяжения</w:t>
            </w:r>
          </w:p>
        </w:tc>
        <w:tc>
          <w:tcPr>
            <w:tcW w:w="1924" w:type="dxa"/>
            <w:vAlign w:val="center"/>
          </w:tcPr>
          <w:p w14:paraId="4B962B28" w14:textId="77777777" w:rsidR="00843572" w:rsidRDefault="00CB2D38">
            <w:pPr>
              <w:spacing w:after="0" w:line="240" w:lineRule="auto"/>
              <w:ind w:firstLine="0"/>
              <w:jc w:val="center"/>
              <w:rPr>
                <w:szCs w:val="24"/>
                <w:lang w:val="ru-RU"/>
              </w:rPr>
            </w:pPr>
            <w:r>
              <w:rPr>
                <w:szCs w:val="24"/>
                <w:lang w:val="ru-RU"/>
              </w:rPr>
              <w:t>30</w:t>
            </w:r>
          </w:p>
        </w:tc>
      </w:tr>
      <w:tr w:rsidR="00843572" w14:paraId="1DFB872C" w14:textId="77777777">
        <w:trPr>
          <w:jc w:val="center"/>
        </w:trPr>
        <w:tc>
          <w:tcPr>
            <w:tcW w:w="534" w:type="dxa"/>
            <w:vAlign w:val="center"/>
          </w:tcPr>
          <w:p w14:paraId="086DEBE7" w14:textId="77777777" w:rsidR="00843572" w:rsidRDefault="00CB2D38">
            <w:pPr>
              <w:spacing w:after="0" w:line="240" w:lineRule="auto"/>
              <w:ind w:firstLine="0"/>
              <w:rPr>
                <w:szCs w:val="24"/>
              </w:rPr>
            </w:pPr>
            <w:r>
              <w:rPr>
                <w:szCs w:val="24"/>
              </w:rPr>
              <w:t>3</w:t>
            </w:r>
          </w:p>
        </w:tc>
        <w:tc>
          <w:tcPr>
            <w:tcW w:w="3431" w:type="dxa"/>
            <w:vAlign w:val="center"/>
          </w:tcPr>
          <w:p w14:paraId="7BFFB9C2" w14:textId="77777777" w:rsidR="00843572" w:rsidRDefault="00CB2D38">
            <w:pPr>
              <w:spacing w:after="0" w:line="240" w:lineRule="auto"/>
              <w:ind w:firstLine="0"/>
              <w:rPr>
                <w:szCs w:val="24"/>
                <w:lang w:val="ru-RU"/>
              </w:rPr>
            </w:pPr>
            <w:r>
              <w:rPr>
                <w:szCs w:val="24"/>
                <w:lang w:val="ru-RU"/>
              </w:rPr>
              <w:t>Активные движения в дистальных отделах конечностей (сгибание/разгибание пальцев кисти/стопы) — для стимуляции проприоцепции</w:t>
            </w:r>
          </w:p>
        </w:tc>
        <w:tc>
          <w:tcPr>
            <w:tcW w:w="1782" w:type="dxa"/>
            <w:vAlign w:val="center"/>
          </w:tcPr>
          <w:p w14:paraId="1C863433" w14:textId="77777777" w:rsidR="00843572" w:rsidRDefault="00CB2D38">
            <w:pPr>
              <w:spacing w:after="0" w:line="240" w:lineRule="auto"/>
              <w:ind w:firstLine="0"/>
              <w:jc w:val="center"/>
              <w:rPr>
                <w:szCs w:val="24"/>
                <w:lang w:val="ru-RU"/>
              </w:rPr>
            </w:pPr>
            <w:r>
              <w:rPr>
                <w:szCs w:val="24"/>
                <w:lang w:val="ru-RU"/>
              </w:rPr>
              <w:t>1 мин</w:t>
            </w:r>
          </w:p>
        </w:tc>
        <w:tc>
          <w:tcPr>
            <w:tcW w:w="2183" w:type="dxa"/>
            <w:vAlign w:val="center"/>
          </w:tcPr>
          <w:p w14:paraId="638D5195" w14:textId="77777777" w:rsidR="00843572" w:rsidRDefault="00CB2D38">
            <w:pPr>
              <w:spacing w:after="0" w:line="240" w:lineRule="auto"/>
              <w:ind w:firstLine="0"/>
              <w:jc w:val="center"/>
              <w:rPr>
                <w:szCs w:val="24"/>
                <w:lang w:val="ru-RU"/>
              </w:rPr>
            </w:pPr>
            <w:r>
              <w:rPr>
                <w:szCs w:val="24"/>
                <w:lang w:val="ru-RU"/>
              </w:rPr>
              <w:t>медленный темп</w:t>
            </w:r>
          </w:p>
        </w:tc>
        <w:tc>
          <w:tcPr>
            <w:tcW w:w="1924" w:type="dxa"/>
            <w:vAlign w:val="center"/>
          </w:tcPr>
          <w:p w14:paraId="3F7F9ECA" w14:textId="77777777" w:rsidR="00843572" w:rsidRDefault="00CB2D38">
            <w:pPr>
              <w:spacing w:after="0" w:line="240" w:lineRule="auto"/>
              <w:ind w:firstLine="0"/>
              <w:jc w:val="center"/>
              <w:rPr>
                <w:szCs w:val="24"/>
                <w:lang w:val="ru-RU"/>
              </w:rPr>
            </w:pPr>
            <w:r>
              <w:rPr>
                <w:szCs w:val="24"/>
                <w:lang w:val="ru-RU"/>
              </w:rPr>
              <w:t>35</w:t>
            </w:r>
          </w:p>
        </w:tc>
      </w:tr>
      <w:tr w:rsidR="00843572" w14:paraId="1859DED5" w14:textId="77777777">
        <w:trPr>
          <w:jc w:val="center"/>
        </w:trPr>
        <w:tc>
          <w:tcPr>
            <w:tcW w:w="534" w:type="dxa"/>
            <w:vAlign w:val="center"/>
          </w:tcPr>
          <w:p w14:paraId="557D6A04" w14:textId="77777777" w:rsidR="00843572" w:rsidRDefault="00CB2D38">
            <w:pPr>
              <w:spacing w:after="0" w:line="240" w:lineRule="auto"/>
              <w:ind w:firstLine="0"/>
              <w:rPr>
                <w:szCs w:val="24"/>
              </w:rPr>
            </w:pPr>
            <w:r>
              <w:rPr>
                <w:szCs w:val="24"/>
              </w:rPr>
              <w:t>4</w:t>
            </w:r>
          </w:p>
        </w:tc>
        <w:tc>
          <w:tcPr>
            <w:tcW w:w="3431" w:type="dxa"/>
            <w:vAlign w:val="center"/>
          </w:tcPr>
          <w:p w14:paraId="4758FCC9" w14:textId="77777777" w:rsidR="00843572" w:rsidRDefault="00CB2D38">
            <w:pPr>
              <w:spacing w:after="0" w:line="240" w:lineRule="auto"/>
              <w:ind w:firstLine="0"/>
              <w:rPr>
                <w:szCs w:val="24"/>
                <w:lang w:val="ru-RU"/>
              </w:rPr>
            </w:pPr>
            <w:r>
              <w:rPr>
                <w:szCs w:val="24"/>
                <w:lang w:val="ru-RU"/>
              </w:rPr>
              <w:t>Изометрическое напряжение мышц-разгибателей (четырёхглавая, трёхглавая) — профилактика дисбаланса</w:t>
            </w:r>
          </w:p>
        </w:tc>
        <w:tc>
          <w:tcPr>
            <w:tcW w:w="1782" w:type="dxa"/>
            <w:vAlign w:val="center"/>
          </w:tcPr>
          <w:p w14:paraId="3BE682FC" w14:textId="77777777" w:rsidR="00843572" w:rsidRDefault="00CB2D38">
            <w:pPr>
              <w:spacing w:after="0" w:line="240" w:lineRule="auto"/>
              <w:ind w:firstLine="0"/>
              <w:jc w:val="center"/>
              <w:rPr>
                <w:szCs w:val="24"/>
                <w:lang w:val="ru-RU"/>
              </w:rPr>
            </w:pPr>
            <w:r>
              <w:rPr>
                <w:szCs w:val="24"/>
                <w:lang w:val="ru-RU"/>
              </w:rPr>
              <w:t>2 мин</w:t>
            </w:r>
          </w:p>
        </w:tc>
        <w:tc>
          <w:tcPr>
            <w:tcW w:w="2183" w:type="dxa"/>
            <w:vAlign w:val="center"/>
          </w:tcPr>
          <w:p w14:paraId="153BE0D4" w14:textId="77777777" w:rsidR="00843572" w:rsidRPr="00CB2D38" w:rsidRDefault="00CB2D38">
            <w:pPr>
              <w:spacing w:after="0" w:line="240" w:lineRule="auto"/>
              <w:ind w:firstLine="0"/>
              <w:jc w:val="center"/>
              <w:rPr>
                <w:szCs w:val="24"/>
                <w:lang w:val="ru-RU"/>
              </w:rPr>
            </w:pPr>
            <w:r w:rsidRPr="00CB2D38">
              <w:rPr>
                <w:szCs w:val="24"/>
                <w:lang w:val="ru-RU"/>
              </w:rPr>
              <w:t>статическое усилие 4–6 с, чередование с расслаблением</w:t>
            </w:r>
          </w:p>
        </w:tc>
        <w:tc>
          <w:tcPr>
            <w:tcW w:w="1924" w:type="dxa"/>
            <w:vAlign w:val="center"/>
          </w:tcPr>
          <w:p w14:paraId="352CF258" w14:textId="77777777" w:rsidR="00843572" w:rsidRDefault="00CB2D38">
            <w:pPr>
              <w:spacing w:after="0" w:line="240" w:lineRule="auto"/>
              <w:ind w:firstLine="0"/>
              <w:jc w:val="center"/>
              <w:rPr>
                <w:szCs w:val="24"/>
                <w:lang w:val="ru-RU"/>
              </w:rPr>
            </w:pPr>
            <w:r>
              <w:rPr>
                <w:szCs w:val="24"/>
                <w:lang w:val="ru-RU"/>
              </w:rPr>
              <w:t>35</w:t>
            </w:r>
          </w:p>
        </w:tc>
      </w:tr>
      <w:tr w:rsidR="00843572" w14:paraId="228CDC37" w14:textId="77777777">
        <w:trPr>
          <w:jc w:val="center"/>
        </w:trPr>
        <w:tc>
          <w:tcPr>
            <w:tcW w:w="534" w:type="dxa"/>
            <w:vAlign w:val="center"/>
          </w:tcPr>
          <w:p w14:paraId="4AC64215" w14:textId="77777777" w:rsidR="00843572" w:rsidRDefault="00843572">
            <w:pPr>
              <w:spacing w:after="0" w:line="240" w:lineRule="auto"/>
              <w:ind w:firstLine="0"/>
              <w:rPr>
                <w:szCs w:val="24"/>
              </w:rPr>
            </w:pPr>
          </w:p>
        </w:tc>
        <w:tc>
          <w:tcPr>
            <w:tcW w:w="3431" w:type="dxa"/>
            <w:vAlign w:val="center"/>
          </w:tcPr>
          <w:p w14:paraId="32E1FC04" w14:textId="77777777" w:rsidR="00843572" w:rsidRDefault="00CB2D38">
            <w:pPr>
              <w:spacing w:after="0" w:line="240" w:lineRule="auto"/>
              <w:ind w:firstLine="0"/>
              <w:rPr>
                <w:szCs w:val="24"/>
              </w:rPr>
            </w:pPr>
            <w:proofErr w:type="spellStart"/>
            <w:r>
              <w:rPr>
                <w:b/>
                <w:szCs w:val="24"/>
              </w:rPr>
              <w:t>Основная</w:t>
            </w:r>
            <w:proofErr w:type="spellEnd"/>
            <w:r>
              <w:rPr>
                <w:b/>
                <w:szCs w:val="24"/>
              </w:rPr>
              <w:t xml:space="preserve"> </w:t>
            </w:r>
            <w:proofErr w:type="spellStart"/>
            <w:r>
              <w:rPr>
                <w:b/>
                <w:szCs w:val="24"/>
              </w:rPr>
              <w:t>часть</w:t>
            </w:r>
            <w:proofErr w:type="spellEnd"/>
          </w:p>
        </w:tc>
        <w:tc>
          <w:tcPr>
            <w:tcW w:w="1782" w:type="dxa"/>
            <w:vAlign w:val="center"/>
          </w:tcPr>
          <w:p w14:paraId="228DFDDF" w14:textId="77777777" w:rsidR="00843572" w:rsidRDefault="00CB2D38">
            <w:pPr>
              <w:spacing w:after="0" w:line="240" w:lineRule="auto"/>
              <w:ind w:firstLine="0"/>
              <w:jc w:val="center"/>
              <w:rPr>
                <w:szCs w:val="24"/>
              </w:rPr>
            </w:pPr>
            <w:r>
              <w:rPr>
                <w:szCs w:val="24"/>
              </w:rPr>
              <w:t xml:space="preserve">18 </w:t>
            </w:r>
            <w:proofErr w:type="spellStart"/>
            <w:r>
              <w:rPr>
                <w:szCs w:val="24"/>
              </w:rPr>
              <w:t>мин</w:t>
            </w:r>
            <w:proofErr w:type="spellEnd"/>
          </w:p>
        </w:tc>
        <w:tc>
          <w:tcPr>
            <w:tcW w:w="2183" w:type="dxa"/>
            <w:vAlign w:val="center"/>
          </w:tcPr>
          <w:p w14:paraId="3C511460" w14:textId="77777777" w:rsidR="00843572" w:rsidRDefault="00CB2D38">
            <w:pPr>
              <w:spacing w:after="0" w:line="240" w:lineRule="auto"/>
              <w:ind w:firstLine="0"/>
              <w:jc w:val="center"/>
              <w:rPr>
                <w:szCs w:val="24"/>
              </w:rPr>
            </w:pPr>
            <w:proofErr w:type="spellStart"/>
            <w:r>
              <w:rPr>
                <w:szCs w:val="24"/>
              </w:rPr>
              <w:t>низкая</w:t>
            </w:r>
            <w:proofErr w:type="spellEnd"/>
            <w:r>
              <w:rPr>
                <w:szCs w:val="24"/>
              </w:rPr>
              <w:t>–</w:t>
            </w:r>
            <w:proofErr w:type="spellStart"/>
            <w:r>
              <w:rPr>
                <w:szCs w:val="24"/>
              </w:rPr>
              <w:t>умеренная</w:t>
            </w:r>
            <w:proofErr w:type="spellEnd"/>
          </w:p>
        </w:tc>
        <w:tc>
          <w:tcPr>
            <w:tcW w:w="1924" w:type="dxa"/>
            <w:vAlign w:val="center"/>
          </w:tcPr>
          <w:p w14:paraId="0D8781D7" w14:textId="77777777" w:rsidR="00843572" w:rsidRDefault="00CB2D38">
            <w:pPr>
              <w:spacing w:after="0" w:line="240" w:lineRule="auto"/>
              <w:ind w:firstLine="0"/>
              <w:jc w:val="center"/>
              <w:rPr>
                <w:szCs w:val="24"/>
              </w:rPr>
            </w:pPr>
            <w:r>
              <w:rPr>
                <w:szCs w:val="24"/>
              </w:rPr>
              <w:t>45–55</w:t>
            </w:r>
          </w:p>
        </w:tc>
      </w:tr>
      <w:tr w:rsidR="00843572" w14:paraId="57315743" w14:textId="77777777">
        <w:trPr>
          <w:jc w:val="center"/>
        </w:trPr>
        <w:tc>
          <w:tcPr>
            <w:tcW w:w="534" w:type="dxa"/>
            <w:vAlign w:val="center"/>
          </w:tcPr>
          <w:p w14:paraId="10E8EBEC" w14:textId="77777777" w:rsidR="00843572" w:rsidRDefault="00CB2D38">
            <w:pPr>
              <w:spacing w:after="0" w:line="240" w:lineRule="auto"/>
              <w:ind w:firstLine="0"/>
              <w:rPr>
                <w:szCs w:val="24"/>
              </w:rPr>
            </w:pPr>
            <w:r>
              <w:rPr>
                <w:szCs w:val="24"/>
              </w:rPr>
              <w:t>5</w:t>
            </w:r>
          </w:p>
        </w:tc>
        <w:tc>
          <w:tcPr>
            <w:tcW w:w="3431" w:type="dxa"/>
            <w:vAlign w:val="center"/>
          </w:tcPr>
          <w:p w14:paraId="52AF6A37" w14:textId="77777777" w:rsidR="00843572" w:rsidRDefault="00CB2D38">
            <w:pPr>
              <w:spacing w:after="0" w:line="240" w:lineRule="auto"/>
              <w:ind w:firstLine="0"/>
              <w:rPr>
                <w:szCs w:val="24"/>
                <w:lang w:val="ru-RU"/>
              </w:rPr>
            </w:pPr>
            <w:r>
              <w:rPr>
                <w:szCs w:val="24"/>
                <w:lang w:val="ru-RU"/>
              </w:rPr>
              <w:t>Пассивное растяжение мышц-сгибателей (</w:t>
            </w:r>
            <w:proofErr w:type="spellStart"/>
            <w:r>
              <w:rPr>
                <w:szCs w:val="24"/>
                <w:lang w:val="ru-RU"/>
              </w:rPr>
              <w:t>постизометрическая</w:t>
            </w:r>
            <w:proofErr w:type="spellEnd"/>
            <w:r>
              <w:rPr>
                <w:szCs w:val="24"/>
                <w:lang w:val="ru-RU"/>
              </w:rPr>
              <w:t xml:space="preserve"> релаксация): 5–7 с изометрического напряжения сгибателей → 10–15 с пассивного растяжения разгибателями</w:t>
            </w:r>
          </w:p>
        </w:tc>
        <w:tc>
          <w:tcPr>
            <w:tcW w:w="1782" w:type="dxa"/>
            <w:vAlign w:val="center"/>
          </w:tcPr>
          <w:p w14:paraId="2E8AA3A3" w14:textId="77777777" w:rsidR="00843572" w:rsidRDefault="00CB2D38">
            <w:pPr>
              <w:spacing w:after="0" w:line="240" w:lineRule="auto"/>
              <w:ind w:firstLine="0"/>
              <w:jc w:val="center"/>
              <w:rPr>
                <w:szCs w:val="24"/>
                <w:lang w:val="ru-RU"/>
              </w:rPr>
            </w:pPr>
            <w:r>
              <w:rPr>
                <w:szCs w:val="24"/>
                <w:lang w:val="ru-RU"/>
              </w:rPr>
              <w:t>2,5 мин</w:t>
            </w:r>
          </w:p>
        </w:tc>
        <w:tc>
          <w:tcPr>
            <w:tcW w:w="2183" w:type="dxa"/>
            <w:vAlign w:val="center"/>
          </w:tcPr>
          <w:p w14:paraId="17B46E06" w14:textId="77777777" w:rsidR="00843572" w:rsidRPr="00CB2D38" w:rsidRDefault="00CB2D38">
            <w:pPr>
              <w:spacing w:after="0" w:line="240" w:lineRule="auto"/>
              <w:ind w:firstLine="0"/>
              <w:jc w:val="center"/>
              <w:rPr>
                <w:szCs w:val="24"/>
                <w:lang w:val="ru-RU"/>
              </w:rPr>
            </w:pPr>
            <w:r w:rsidRPr="00CB2D38">
              <w:rPr>
                <w:szCs w:val="24"/>
                <w:lang w:val="ru-RU"/>
              </w:rPr>
              <w:t>очень медленный, контроль боли (не допускать острой боли)</w:t>
            </w:r>
          </w:p>
        </w:tc>
        <w:tc>
          <w:tcPr>
            <w:tcW w:w="1924" w:type="dxa"/>
            <w:vAlign w:val="center"/>
          </w:tcPr>
          <w:p w14:paraId="7FED8C6E" w14:textId="77777777" w:rsidR="00843572" w:rsidRDefault="00CB2D38">
            <w:pPr>
              <w:spacing w:after="0" w:line="240" w:lineRule="auto"/>
              <w:ind w:firstLine="0"/>
              <w:jc w:val="center"/>
              <w:rPr>
                <w:szCs w:val="24"/>
                <w:lang w:val="ru-RU"/>
              </w:rPr>
            </w:pPr>
            <w:r>
              <w:rPr>
                <w:szCs w:val="24"/>
                <w:lang w:val="ru-RU"/>
              </w:rPr>
              <w:t>45</w:t>
            </w:r>
          </w:p>
        </w:tc>
      </w:tr>
      <w:tr w:rsidR="00843572" w14:paraId="108613CA" w14:textId="77777777">
        <w:trPr>
          <w:jc w:val="center"/>
        </w:trPr>
        <w:tc>
          <w:tcPr>
            <w:tcW w:w="534" w:type="dxa"/>
            <w:vAlign w:val="center"/>
          </w:tcPr>
          <w:p w14:paraId="1AED968F" w14:textId="77777777" w:rsidR="00843572" w:rsidRDefault="00CB2D38">
            <w:pPr>
              <w:spacing w:after="0" w:line="240" w:lineRule="auto"/>
              <w:ind w:firstLine="0"/>
              <w:rPr>
                <w:szCs w:val="24"/>
              </w:rPr>
            </w:pPr>
            <w:r>
              <w:rPr>
                <w:szCs w:val="24"/>
              </w:rPr>
              <w:t>6</w:t>
            </w:r>
          </w:p>
        </w:tc>
        <w:tc>
          <w:tcPr>
            <w:tcW w:w="3431" w:type="dxa"/>
            <w:vAlign w:val="center"/>
          </w:tcPr>
          <w:p w14:paraId="27B5B109" w14:textId="77777777" w:rsidR="00843572" w:rsidRDefault="00CB2D38">
            <w:pPr>
              <w:spacing w:after="0" w:line="240" w:lineRule="auto"/>
              <w:ind w:firstLine="0"/>
              <w:rPr>
                <w:szCs w:val="24"/>
                <w:lang w:val="ru-RU"/>
              </w:rPr>
            </w:pPr>
            <w:r>
              <w:rPr>
                <w:szCs w:val="24"/>
                <w:lang w:val="ru-RU"/>
              </w:rPr>
              <w:t>Скольжение пяткой по опоре с возвращением ноги в исходное положение (для коленной контрактуры)</w:t>
            </w:r>
          </w:p>
        </w:tc>
        <w:tc>
          <w:tcPr>
            <w:tcW w:w="1782" w:type="dxa"/>
            <w:vAlign w:val="center"/>
          </w:tcPr>
          <w:p w14:paraId="00556BE2" w14:textId="77777777" w:rsidR="00843572" w:rsidRDefault="00CB2D38">
            <w:pPr>
              <w:spacing w:after="0" w:line="240" w:lineRule="auto"/>
              <w:ind w:firstLine="0"/>
              <w:jc w:val="center"/>
              <w:rPr>
                <w:szCs w:val="24"/>
                <w:lang w:val="ru-RU"/>
              </w:rPr>
            </w:pPr>
            <w:r>
              <w:rPr>
                <w:szCs w:val="24"/>
                <w:lang w:val="ru-RU"/>
              </w:rPr>
              <w:t>2 мин</w:t>
            </w:r>
          </w:p>
        </w:tc>
        <w:tc>
          <w:tcPr>
            <w:tcW w:w="2183" w:type="dxa"/>
            <w:vAlign w:val="center"/>
          </w:tcPr>
          <w:p w14:paraId="681866C2" w14:textId="77777777" w:rsidR="00843572" w:rsidRPr="00CB2D38" w:rsidRDefault="00CB2D38">
            <w:pPr>
              <w:spacing w:after="0" w:line="240" w:lineRule="auto"/>
              <w:ind w:firstLine="0"/>
              <w:jc w:val="center"/>
              <w:rPr>
                <w:szCs w:val="24"/>
                <w:lang w:val="ru-RU"/>
              </w:rPr>
            </w:pPr>
            <w:r w:rsidRPr="00CB2D38">
              <w:rPr>
                <w:szCs w:val="24"/>
                <w:lang w:val="ru-RU"/>
              </w:rPr>
              <w:t>медленный контролируемый темп, увеличение амплитуды от занятия к занятию</w:t>
            </w:r>
          </w:p>
        </w:tc>
        <w:tc>
          <w:tcPr>
            <w:tcW w:w="1924" w:type="dxa"/>
            <w:vAlign w:val="center"/>
          </w:tcPr>
          <w:p w14:paraId="0B2B2062" w14:textId="77777777" w:rsidR="00843572" w:rsidRDefault="00CB2D38">
            <w:pPr>
              <w:spacing w:after="0" w:line="240" w:lineRule="auto"/>
              <w:ind w:firstLine="0"/>
              <w:jc w:val="center"/>
              <w:rPr>
                <w:szCs w:val="24"/>
                <w:lang w:val="ru-RU"/>
              </w:rPr>
            </w:pPr>
            <w:r>
              <w:rPr>
                <w:szCs w:val="24"/>
                <w:lang w:val="ru-RU"/>
              </w:rPr>
              <w:t>45</w:t>
            </w:r>
          </w:p>
        </w:tc>
      </w:tr>
      <w:tr w:rsidR="00843572" w14:paraId="2A51F414" w14:textId="77777777">
        <w:trPr>
          <w:jc w:val="center"/>
        </w:trPr>
        <w:tc>
          <w:tcPr>
            <w:tcW w:w="534" w:type="dxa"/>
            <w:vAlign w:val="center"/>
          </w:tcPr>
          <w:p w14:paraId="02B1EB1A" w14:textId="77777777" w:rsidR="00843572" w:rsidRDefault="00CB2D38">
            <w:pPr>
              <w:spacing w:after="0" w:line="240" w:lineRule="auto"/>
              <w:ind w:firstLine="0"/>
              <w:rPr>
                <w:szCs w:val="24"/>
              </w:rPr>
            </w:pPr>
            <w:r>
              <w:rPr>
                <w:szCs w:val="24"/>
              </w:rPr>
              <w:t>7</w:t>
            </w:r>
          </w:p>
        </w:tc>
        <w:tc>
          <w:tcPr>
            <w:tcW w:w="3431" w:type="dxa"/>
            <w:vAlign w:val="center"/>
          </w:tcPr>
          <w:p w14:paraId="7E94F931" w14:textId="77777777" w:rsidR="00843572" w:rsidRDefault="00CB2D38">
            <w:pPr>
              <w:spacing w:after="0" w:line="240" w:lineRule="auto"/>
              <w:ind w:firstLine="0"/>
              <w:rPr>
                <w:szCs w:val="24"/>
                <w:lang w:val="ru-RU"/>
              </w:rPr>
            </w:pPr>
            <w:r>
              <w:rPr>
                <w:szCs w:val="24"/>
                <w:lang w:val="ru-RU"/>
              </w:rPr>
              <w:t>Попеременное отведение ноги в сторону в положении лёжа (укрепление ягодичных, растяжение приводящих при нейрогенной контрактуре)</w:t>
            </w:r>
          </w:p>
        </w:tc>
        <w:tc>
          <w:tcPr>
            <w:tcW w:w="1782" w:type="dxa"/>
            <w:vAlign w:val="center"/>
          </w:tcPr>
          <w:p w14:paraId="3428C836" w14:textId="77777777" w:rsidR="00843572" w:rsidRDefault="00CB2D38">
            <w:pPr>
              <w:spacing w:after="0" w:line="240" w:lineRule="auto"/>
              <w:ind w:firstLine="0"/>
              <w:jc w:val="center"/>
              <w:rPr>
                <w:szCs w:val="24"/>
                <w:lang w:val="ru-RU"/>
              </w:rPr>
            </w:pPr>
            <w:r>
              <w:rPr>
                <w:szCs w:val="24"/>
                <w:lang w:val="ru-RU"/>
              </w:rPr>
              <w:t>2 мин</w:t>
            </w:r>
          </w:p>
        </w:tc>
        <w:tc>
          <w:tcPr>
            <w:tcW w:w="2183" w:type="dxa"/>
            <w:vAlign w:val="center"/>
          </w:tcPr>
          <w:p w14:paraId="1B959051" w14:textId="77777777" w:rsidR="00843572" w:rsidRPr="00CB2D38" w:rsidRDefault="00CB2D38">
            <w:pPr>
              <w:spacing w:after="0" w:line="240" w:lineRule="auto"/>
              <w:ind w:firstLine="0"/>
              <w:jc w:val="center"/>
              <w:rPr>
                <w:szCs w:val="24"/>
                <w:lang w:val="ru-RU"/>
              </w:rPr>
            </w:pPr>
            <w:r w:rsidRPr="00CB2D38">
              <w:rPr>
                <w:szCs w:val="24"/>
                <w:lang w:val="ru-RU"/>
              </w:rPr>
              <w:t>медленный темп, контроль стабильности таза</w:t>
            </w:r>
          </w:p>
        </w:tc>
        <w:tc>
          <w:tcPr>
            <w:tcW w:w="1924" w:type="dxa"/>
            <w:vAlign w:val="center"/>
          </w:tcPr>
          <w:p w14:paraId="53CE3EF4" w14:textId="77777777" w:rsidR="00843572" w:rsidRDefault="00CB2D38">
            <w:pPr>
              <w:spacing w:after="0" w:line="240" w:lineRule="auto"/>
              <w:ind w:firstLine="0"/>
              <w:jc w:val="center"/>
              <w:rPr>
                <w:szCs w:val="24"/>
                <w:lang w:val="ru-RU"/>
              </w:rPr>
            </w:pPr>
            <w:r>
              <w:rPr>
                <w:szCs w:val="24"/>
                <w:lang w:val="ru-RU"/>
              </w:rPr>
              <w:t>45</w:t>
            </w:r>
          </w:p>
        </w:tc>
      </w:tr>
      <w:tr w:rsidR="00843572" w14:paraId="69027BAB" w14:textId="77777777">
        <w:trPr>
          <w:jc w:val="center"/>
        </w:trPr>
        <w:tc>
          <w:tcPr>
            <w:tcW w:w="534" w:type="dxa"/>
            <w:vAlign w:val="center"/>
          </w:tcPr>
          <w:p w14:paraId="250D6A26" w14:textId="77777777" w:rsidR="00843572" w:rsidRDefault="00CB2D38">
            <w:pPr>
              <w:spacing w:after="0" w:line="240" w:lineRule="auto"/>
              <w:ind w:firstLine="0"/>
              <w:rPr>
                <w:szCs w:val="24"/>
              </w:rPr>
            </w:pPr>
            <w:r>
              <w:rPr>
                <w:szCs w:val="24"/>
              </w:rPr>
              <w:t>8</w:t>
            </w:r>
          </w:p>
        </w:tc>
        <w:tc>
          <w:tcPr>
            <w:tcW w:w="3431" w:type="dxa"/>
            <w:vAlign w:val="center"/>
          </w:tcPr>
          <w:p w14:paraId="0EAE0734" w14:textId="77777777" w:rsidR="00843572" w:rsidRDefault="00CB2D38">
            <w:pPr>
              <w:spacing w:after="0" w:line="240" w:lineRule="auto"/>
              <w:ind w:firstLine="0"/>
              <w:rPr>
                <w:szCs w:val="24"/>
                <w:lang w:val="ru-RU"/>
              </w:rPr>
            </w:pPr>
            <w:r>
              <w:rPr>
                <w:szCs w:val="24"/>
                <w:lang w:val="ru-RU"/>
              </w:rPr>
              <w:t>Удержание нейтрального положения сустава с помощью ортеза или валика (пассивная коррекция контрактуры)</w:t>
            </w:r>
          </w:p>
        </w:tc>
        <w:tc>
          <w:tcPr>
            <w:tcW w:w="1782" w:type="dxa"/>
            <w:vAlign w:val="center"/>
          </w:tcPr>
          <w:p w14:paraId="45570FBC" w14:textId="77777777" w:rsidR="00843572" w:rsidRDefault="00CB2D38">
            <w:pPr>
              <w:spacing w:after="0" w:line="240" w:lineRule="auto"/>
              <w:ind w:firstLine="0"/>
              <w:jc w:val="center"/>
              <w:rPr>
                <w:szCs w:val="24"/>
                <w:lang w:val="ru-RU"/>
              </w:rPr>
            </w:pPr>
            <w:r>
              <w:rPr>
                <w:szCs w:val="24"/>
                <w:lang w:val="ru-RU"/>
              </w:rPr>
              <w:t>2 мин</w:t>
            </w:r>
          </w:p>
        </w:tc>
        <w:tc>
          <w:tcPr>
            <w:tcW w:w="2183" w:type="dxa"/>
            <w:vAlign w:val="center"/>
          </w:tcPr>
          <w:p w14:paraId="380381D4" w14:textId="77777777" w:rsidR="00843572" w:rsidRDefault="00CB2D38">
            <w:pPr>
              <w:spacing w:after="0" w:line="240" w:lineRule="auto"/>
              <w:ind w:firstLine="0"/>
              <w:jc w:val="center"/>
              <w:rPr>
                <w:szCs w:val="24"/>
                <w:lang w:val="ru-RU"/>
              </w:rPr>
            </w:pPr>
            <w:r>
              <w:rPr>
                <w:szCs w:val="24"/>
                <w:lang w:val="ru-RU"/>
              </w:rPr>
              <w:t>статическое положение, без активного усилия</w:t>
            </w:r>
          </w:p>
        </w:tc>
        <w:tc>
          <w:tcPr>
            <w:tcW w:w="1924" w:type="dxa"/>
            <w:vAlign w:val="center"/>
          </w:tcPr>
          <w:p w14:paraId="79987662" w14:textId="77777777" w:rsidR="00843572" w:rsidRDefault="00CB2D38">
            <w:pPr>
              <w:spacing w:after="0" w:line="240" w:lineRule="auto"/>
              <w:ind w:firstLine="0"/>
              <w:jc w:val="center"/>
              <w:rPr>
                <w:szCs w:val="24"/>
                <w:lang w:val="ru-RU"/>
              </w:rPr>
            </w:pPr>
            <w:r>
              <w:rPr>
                <w:szCs w:val="24"/>
                <w:lang w:val="ru-RU"/>
              </w:rPr>
              <w:t>40</w:t>
            </w:r>
          </w:p>
        </w:tc>
      </w:tr>
      <w:tr w:rsidR="00843572" w14:paraId="4318DEE4" w14:textId="77777777">
        <w:trPr>
          <w:jc w:val="center"/>
        </w:trPr>
        <w:tc>
          <w:tcPr>
            <w:tcW w:w="534" w:type="dxa"/>
            <w:vAlign w:val="center"/>
          </w:tcPr>
          <w:p w14:paraId="1F4F48E2" w14:textId="77777777" w:rsidR="00843572" w:rsidRDefault="00CB2D38">
            <w:pPr>
              <w:spacing w:after="0" w:line="240" w:lineRule="auto"/>
              <w:ind w:firstLine="0"/>
              <w:rPr>
                <w:szCs w:val="24"/>
              </w:rPr>
            </w:pPr>
            <w:r>
              <w:rPr>
                <w:szCs w:val="24"/>
              </w:rPr>
              <w:t>9</w:t>
            </w:r>
          </w:p>
        </w:tc>
        <w:tc>
          <w:tcPr>
            <w:tcW w:w="3431" w:type="dxa"/>
            <w:vAlign w:val="center"/>
          </w:tcPr>
          <w:p w14:paraId="3FABBFF2" w14:textId="77777777" w:rsidR="00843572" w:rsidRDefault="00CB2D38">
            <w:pPr>
              <w:spacing w:after="0" w:line="240" w:lineRule="auto"/>
              <w:ind w:firstLine="0"/>
              <w:rPr>
                <w:szCs w:val="24"/>
                <w:lang w:val="ru-RU"/>
              </w:rPr>
            </w:pPr>
            <w:r>
              <w:rPr>
                <w:szCs w:val="24"/>
                <w:lang w:val="ru-RU"/>
              </w:rPr>
              <w:t xml:space="preserve">Переход в положение сидя через бок с опорой на руку (поэтапная вертикализация, </w:t>
            </w:r>
            <w:r>
              <w:rPr>
                <w:szCs w:val="24"/>
                <w:lang w:val="ru-RU"/>
              </w:rPr>
              <w:lastRenderedPageBreak/>
              <w:t>контроль проприоцепции)</w:t>
            </w:r>
          </w:p>
        </w:tc>
        <w:tc>
          <w:tcPr>
            <w:tcW w:w="1782" w:type="dxa"/>
            <w:vAlign w:val="center"/>
          </w:tcPr>
          <w:p w14:paraId="3AEF8972" w14:textId="77777777" w:rsidR="00843572" w:rsidRDefault="00CB2D38">
            <w:pPr>
              <w:spacing w:after="0" w:line="240" w:lineRule="auto"/>
              <w:ind w:firstLine="0"/>
              <w:jc w:val="center"/>
              <w:rPr>
                <w:szCs w:val="24"/>
                <w:lang w:val="ru-RU"/>
              </w:rPr>
            </w:pPr>
            <w:r>
              <w:rPr>
                <w:szCs w:val="24"/>
                <w:lang w:val="ru-RU"/>
              </w:rPr>
              <w:lastRenderedPageBreak/>
              <w:t>3 мин</w:t>
            </w:r>
          </w:p>
        </w:tc>
        <w:tc>
          <w:tcPr>
            <w:tcW w:w="2183" w:type="dxa"/>
            <w:vAlign w:val="center"/>
          </w:tcPr>
          <w:p w14:paraId="1278AEC9" w14:textId="77777777" w:rsidR="00843572" w:rsidRPr="00CB2D38" w:rsidRDefault="00CB2D38">
            <w:pPr>
              <w:spacing w:after="0" w:line="240" w:lineRule="auto"/>
              <w:ind w:firstLine="0"/>
              <w:jc w:val="center"/>
              <w:rPr>
                <w:szCs w:val="24"/>
                <w:lang w:val="ru-RU"/>
              </w:rPr>
            </w:pPr>
            <w:r w:rsidRPr="00CB2D38">
              <w:rPr>
                <w:szCs w:val="24"/>
                <w:lang w:val="ru-RU"/>
              </w:rPr>
              <w:t xml:space="preserve">под контролем инструктора, без рывков, возможно </w:t>
            </w:r>
            <w:r w:rsidRPr="00CB2D38">
              <w:rPr>
                <w:szCs w:val="24"/>
                <w:lang w:val="ru-RU"/>
              </w:rPr>
              <w:lastRenderedPageBreak/>
              <w:t>использование опоры</w:t>
            </w:r>
          </w:p>
        </w:tc>
        <w:tc>
          <w:tcPr>
            <w:tcW w:w="1924" w:type="dxa"/>
            <w:vAlign w:val="center"/>
          </w:tcPr>
          <w:p w14:paraId="3AD61CBA" w14:textId="77777777" w:rsidR="00843572" w:rsidRDefault="00CB2D38">
            <w:pPr>
              <w:spacing w:after="0" w:line="240" w:lineRule="auto"/>
              <w:ind w:firstLine="0"/>
              <w:jc w:val="center"/>
              <w:rPr>
                <w:szCs w:val="24"/>
                <w:lang w:val="ru-RU"/>
              </w:rPr>
            </w:pPr>
            <w:r>
              <w:rPr>
                <w:szCs w:val="24"/>
                <w:lang w:val="ru-RU"/>
              </w:rPr>
              <w:lastRenderedPageBreak/>
              <w:t>50</w:t>
            </w:r>
          </w:p>
        </w:tc>
      </w:tr>
      <w:tr w:rsidR="00843572" w14:paraId="7B26720F" w14:textId="77777777">
        <w:trPr>
          <w:jc w:val="center"/>
        </w:trPr>
        <w:tc>
          <w:tcPr>
            <w:tcW w:w="534" w:type="dxa"/>
            <w:vAlign w:val="center"/>
          </w:tcPr>
          <w:p w14:paraId="2C2BAA12" w14:textId="77777777" w:rsidR="00843572" w:rsidRDefault="00CB2D38">
            <w:pPr>
              <w:spacing w:after="0" w:line="240" w:lineRule="auto"/>
              <w:ind w:firstLine="0"/>
              <w:rPr>
                <w:szCs w:val="24"/>
              </w:rPr>
            </w:pPr>
            <w:r>
              <w:rPr>
                <w:szCs w:val="24"/>
              </w:rPr>
              <w:t>10</w:t>
            </w:r>
          </w:p>
        </w:tc>
        <w:tc>
          <w:tcPr>
            <w:tcW w:w="3431" w:type="dxa"/>
            <w:vAlign w:val="center"/>
          </w:tcPr>
          <w:p w14:paraId="222834D4" w14:textId="77777777" w:rsidR="00843572" w:rsidRDefault="00CB2D38">
            <w:pPr>
              <w:spacing w:after="0" w:line="240" w:lineRule="auto"/>
              <w:ind w:firstLine="0"/>
              <w:rPr>
                <w:szCs w:val="24"/>
                <w:lang w:val="ru-RU"/>
              </w:rPr>
            </w:pPr>
            <w:r>
              <w:rPr>
                <w:szCs w:val="24"/>
                <w:lang w:val="ru-RU"/>
              </w:rPr>
              <w:t xml:space="preserve">Упражнения для </w:t>
            </w:r>
            <w:proofErr w:type="spellStart"/>
            <w:r>
              <w:rPr>
                <w:szCs w:val="24"/>
                <w:lang w:val="ru-RU"/>
              </w:rPr>
              <w:t>паретичных</w:t>
            </w:r>
            <w:proofErr w:type="spellEnd"/>
            <w:r>
              <w:rPr>
                <w:szCs w:val="24"/>
                <w:lang w:val="ru-RU"/>
              </w:rPr>
              <w:t xml:space="preserve"> мышц с эластичной лентой (минимальное сопротивление) — для стимуляции нервно-мышечной передачи</w:t>
            </w:r>
          </w:p>
        </w:tc>
        <w:tc>
          <w:tcPr>
            <w:tcW w:w="1782" w:type="dxa"/>
            <w:vAlign w:val="center"/>
          </w:tcPr>
          <w:p w14:paraId="7B7F7D02" w14:textId="77777777" w:rsidR="00843572" w:rsidRDefault="00CB2D38">
            <w:pPr>
              <w:spacing w:after="0" w:line="240" w:lineRule="auto"/>
              <w:ind w:firstLine="0"/>
              <w:jc w:val="center"/>
              <w:rPr>
                <w:szCs w:val="24"/>
                <w:lang w:val="ru-RU"/>
              </w:rPr>
            </w:pPr>
            <w:r>
              <w:rPr>
                <w:szCs w:val="24"/>
                <w:lang w:val="ru-RU"/>
              </w:rPr>
              <w:t>2,5 мин</w:t>
            </w:r>
          </w:p>
        </w:tc>
        <w:tc>
          <w:tcPr>
            <w:tcW w:w="2183" w:type="dxa"/>
            <w:vAlign w:val="center"/>
          </w:tcPr>
          <w:p w14:paraId="64EBA751" w14:textId="77777777" w:rsidR="00843572" w:rsidRDefault="00CB2D38">
            <w:pPr>
              <w:spacing w:after="0" w:line="240" w:lineRule="auto"/>
              <w:ind w:firstLine="0"/>
              <w:jc w:val="center"/>
              <w:rPr>
                <w:szCs w:val="24"/>
              </w:rPr>
            </w:pPr>
            <w:proofErr w:type="spellStart"/>
            <w:r>
              <w:rPr>
                <w:szCs w:val="24"/>
              </w:rPr>
              <w:t>низкая</w:t>
            </w:r>
            <w:proofErr w:type="spellEnd"/>
            <w:r>
              <w:rPr>
                <w:szCs w:val="24"/>
              </w:rPr>
              <w:t xml:space="preserve"> </w:t>
            </w:r>
            <w:proofErr w:type="spellStart"/>
            <w:r>
              <w:rPr>
                <w:szCs w:val="24"/>
              </w:rPr>
              <w:t>напряжённость</w:t>
            </w:r>
            <w:proofErr w:type="spellEnd"/>
            <w:r>
              <w:rPr>
                <w:szCs w:val="24"/>
              </w:rPr>
              <w:t xml:space="preserve">, 10–12 </w:t>
            </w:r>
            <w:proofErr w:type="spellStart"/>
            <w:r>
              <w:rPr>
                <w:szCs w:val="24"/>
              </w:rPr>
              <w:t>повторений</w:t>
            </w:r>
            <w:proofErr w:type="spellEnd"/>
          </w:p>
        </w:tc>
        <w:tc>
          <w:tcPr>
            <w:tcW w:w="1924" w:type="dxa"/>
            <w:vAlign w:val="center"/>
          </w:tcPr>
          <w:p w14:paraId="3F7EB65A" w14:textId="77777777" w:rsidR="00843572" w:rsidRDefault="00CB2D38">
            <w:pPr>
              <w:spacing w:after="0" w:line="240" w:lineRule="auto"/>
              <w:ind w:firstLine="0"/>
              <w:jc w:val="center"/>
              <w:rPr>
                <w:szCs w:val="24"/>
                <w:lang w:val="ru-RU"/>
              </w:rPr>
            </w:pPr>
            <w:r>
              <w:rPr>
                <w:szCs w:val="24"/>
                <w:lang w:val="ru-RU"/>
              </w:rPr>
              <w:t>50</w:t>
            </w:r>
          </w:p>
        </w:tc>
      </w:tr>
      <w:tr w:rsidR="00843572" w14:paraId="5164CBE5" w14:textId="77777777">
        <w:trPr>
          <w:jc w:val="center"/>
        </w:trPr>
        <w:tc>
          <w:tcPr>
            <w:tcW w:w="534" w:type="dxa"/>
            <w:vAlign w:val="center"/>
          </w:tcPr>
          <w:p w14:paraId="0CF2A1B6" w14:textId="77777777" w:rsidR="00843572" w:rsidRDefault="00CB2D38">
            <w:pPr>
              <w:spacing w:after="0" w:line="240" w:lineRule="auto"/>
              <w:ind w:firstLine="0"/>
              <w:rPr>
                <w:szCs w:val="24"/>
              </w:rPr>
            </w:pPr>
            <w:r>
              <w:rPr>
                <w:szCs w:val="24"/>
              </w:rPr>
              <w:t>11</w:t>
            </w:r>
          </w:p>
        </w:tc>
        <w:tc>
          <w:tcPr>
            <w:tcW w:w="3431" w:type="dxa"/>
            <w:vAlign w:val="center"/>
          </w:tcPr>
          <w:p w14:paraId="53328B1F" w14:textId="77777777" w:rsidR="00843572" w:rsidRDefault="00CB2D38">
            <w:pPr>
              <w:spacing w:after="0" w:line="240" w:lineRule="auto"/>
              <w:ind w:firstLine="0"/>
              <w:rPr>
                <w:szCs w:val="24"/>
                <w:lang w:val="ru-RU"/>
              </w:rPr>
            </w:pPr>
            <w:r>
              <w:rPr>
                <w:szCs w:val="24"/>
                <w:lang w:val="ru-RU"/>
              </w:rPr>
              <w:t>Вставание у опоры с дозированной осевой нагрузкой (при контрактуре колена или голеностопа — контроль положения сустава)</w:t>
            </w:r>
          </w:p>
        </w:tc>
        <w:tc>
          <w:tcPr>
            <w:tcW w:w="1782" w:type="dxa"/>
            <w:vAlign w:val="center"/>
          </w:tcPr>
          <w:p w14:paraId="55101374" w14:textId="77777777" w:rsidR="00843572" w:rsidRDefault="00CB2D38">
            <w:pPr>
              <w:spacing w:after="0" w:line="240" w:lineRule="auto"/>
              <w:ind w:firstLine="0"/>
              <w:jc w:val="center"/>
              <w:rPr>
                <w:szCs w:val="24"/>
                <w:lang w:val="ru-RU"/>
              </w:rPr>
            </w:pPr>
            <w:r>
              <w:rPr>
                <w:szCs w:val="24"/>
                <w:lang w:val="ru-RU"/>
              </w:rPr>
              <w:t>2 мин</w:t>
            </w:r>
          </w:p>
        </w:tc>
        <w:tc>
          <w:tcPr>
            <w:tcW w:w="2183" w:type="dxa"/>
            <w:vAlign w:val="center"/>
          </w:tcPr>
          <w:p w14:paraId="64C73842" w14:textId="77777777" w:rsidR="00843572" w:rsidRPr="00CB2D38" w:rsidRDefault="00CB2D38">
            <w:pPr>
              <w:spacing w:after="0" w:line="240" w:lineRule="auto"/>
              <w:ind w:firstLine="0"/>
              <w:jc w:val="center"/>
              <w:rPr>
                <w:szCs w:val="24"/>
                <w:lang w:val="ru-RU"/>
              </w:rPr>
            </w:pPr>
            <w:r w:rsidRPr="00CB2D38">
              <w:rPr>
                <w:szCs w:val="24"/>
                <w:lang w:val="ru-RU"/>
              </w:rPr>
              <w:t>медленный темп, при боли — снижение нагрузки</w:t>
            </w:r>
          </w:p>
        </w:tc>
        <w:tc>
          <w:tcPr>
            <w:tcW w:w="1924" w:type="dxa"/>
            <w:vAlign w:val="center"/>
          </w:tcPr>
          <w:p w14:paraId="49C62420" w14:textId="77777777" w:rsidR="00843572" w:rsidRDefault="00CB2D38">
            <w:pPr>
              <w:spacing w:after="0" w:line="240" w:lineRule="auto"/>
              <w:ind w:firstLine="0"/>
              <w:jc w:val="center"/>
              <w:rPr>
                <w:szCs w:val="24"/>
                <w:lang w:val="ru-RU"/>
              </w:rPr>
            </w:pPr>
            <w:r>
              <w:rPr>
                <w:szCs w:val="24"/>
                <w:lang w:val="ru-RU"/>
              </w:rPr>
              <w:t>55</w:t>
            </w:r>
          </w:p>
        </w:tc>
      </w:tr>
      <w:tr w:rsidR="00843572" w14:paraId="6A1D7ADC" w14:textId="77777777">
        <w:trPr>
          <w:jc w:val="center"/>
        </w:trPr>
        <w:tc>
          <w:tcPr>
            <w:tcW w:w="534" w:type="dxa"/>
            <w:vAlign w:val="center"/>
          </w:tcPr>
          <w:p w14:paraId="22EEFC17" w14:textId="77777777" w:rsidR="00843572" w:rsidRDefault="00843572">
            <w:pPr>
              <w:spacing w:after="0" w:line="240" w:lineRule="auto"/>
              <w:ind w:firstLine="0"/>
              <w:rPr>
                <w:szCs w:val="24"/>
              </w:rPr>
            </w:pPr>
          </w:p>
        </w:tc>
        <w:tc>
          <w:tcPr>
            <w:tcW w:w="3431" w:type="dxa"/>
            <w:vAlign w:val="center"/>
          </w:tcPr>
          <w:p w14:paraId="4549C769" w14:textId="77777777" w:rsidR="00843572" w:rsidRDefault="00CB2D38">
            <w:pPr>
              <w:spacing w:after="0" w:line="240" w:lineRule="auto"/>
              <w:ind w:firstLine="0"/>
              <w:rPr>
                <w:szCs w:val="24"/>
              </w:rPr>
            </w:pPr>
            <w:proofErr w:type="spellStart"/>
            <w:r>
              <w:rPr>
                <w:b/>
                <w:szCs w:val="24"/>
              </w:rPr>
              <w:t>Заключительная</w:t>
            </w:r>
            <w:proofErr w:type="spellEnd"/>
            <w:r>
              <w:rPr>
                <w:b/>
                <w:szCs w:val="24"/>
              </w:rPr>
              <w:t xml:space="preserve"> </w:t>
            </w:r>
            <w:proofErr w:type="spellStart"/>
            <w:r>
              <w:rPr>
                <w:b/>
                <w:szCs w:val="24"/>
              </w:rPr>
              <w:t>часть</w:t>
            </w:r>
            <w:proofErr w:type="spellEnd"/>
          </w:p>
        </w:tc>
        <w:tc>
          <w:tcPr>
            <w:tcW w:w="1782" w:type="dxa"/>
            <w:vAlign w:val="center"/>
          </w:tcPr>
          <w:p w14:paraId="3A73E4CE" w14:textId="77777777" w:rsidR="00843572" w:rsidRDefault="00CB2D38">
            <w:pPr>
              <w:spacing w:after="0" w:line="240" w:lineRule="auto"/>
              <w:ind w:firstLine="0"/>
              <w:jc w:val="center"/>
              <w:rPr>
                <w:szCs w:val="24"/>
              </w:rPr>
            </w:pPr>
            <w:r>
              <w:rPr>
                <w:szCs w:val="24"/>
              </w:rPr>
              <w:t xml:space="preserve">5 </w:t>
            </w:r>
            <w:proofErr w:type="spellStart"/>
            <w:r>
              <w:rPr>
                <w:szCs w:val="24"/>
              </w:rPr>
              <w:t>мин</w:t>
            </w:r>
            <w:proofErr w:type="spellEnd"/>
          </w:p>
        </w:tc>
        <w:tc>
          <w:tcPr>
            <w:tcW w:w="2183" w:type="dxa"/>
            <w:vAlign w:val="center"/>
          </w:tcPr>
          <w:p w14:paraId="0B1D8EA0" w14:textId="77777777" w:rsidR="00843572" w:rsidRDefault="00CB2D38">
            <w:pPr>
              <w:spacing w:after="0" w:line="240" w:lineRule="auto"/>
              <w:ind w:firstLine="0"/>
              <w:jc w:val="center"/>
              <w:rPr>
                <w:szCs w:val="24"/>
              </w:rPr>
            </w:pPr>
            <w:proofErr w:type="spellStart"/>
            <w:r>
              <w:rPr>
                <w:szCs w:val="24"/>
              </w:rPr>
              <w:t>низкая</w:t>
            </w:r>
            <w:proofErr w:type="spellEnd"/>
          </w:p>
        </w:tc>
        <w:tc>
          <w:tcPr>
            <w:tcW w:w="1924" w:type="dxa"/>
            <w:vAlign w:val="center"/>
          </w:tcPr>
          <w:p w14:paraId="07F55729" w14:textId="77777777" w:rsidR="00843572" w:rsidRDefault="00CB2D38">
            <w:pPr>
              <w:spacing w:after="0" w:line="240" w:lineRule="auto"/>
              <w:ind w:firstLine="0"/>
              <w:jc w:val="center"/>
              <w:rPr>
                <w:szCs w:val="24"/>
              </w:rPr>
            </w:pPr>
            <w:r>
              <w:rPr>
                <w:szCs w:val="24"/>
              </w:rPr>
              <w:t>25–30</w:t>
            </w:r>
          </w:p>
        </w:tc>
      </w:tr>
      <w:tr w:rsidR="00843572" w14:paraId="2EE68BF8" w14:textId="77777777">
        <w:trPr>
          <w:jc w:val="center"/>
        </w:trPr>
        <w:tc>
          <w:tcPr>
            <w:tcW w:w="534" w:type="dxa"/>
            <w:vAlign w:val="center"/>
          </w:tcPr>
          <w:p w14:paraId="07FF4841" w14:textId="77777777" w:rsidR="00843572" w:rsidRDefault="00CB2D38">
            <w:pPr>
              <w:spacing w:after="0" w:line="240" w:lineRule="auto"/>
              <w:ind w:firstLine="0"/>
              <w:rPr>
                <w:szCs w:val="24"/>
              </w:rPr>
            </w:pPr>
            <w:r>
              <w:rPr>
                <w:szCs w:val="24"/>
              </w:rPr>
              <w:t>12</w:t>
            </w:r>
          </w:p>
        </w:tc>
        <w:tc>
          <w:tcPr>
            <w:tcW w:w="3431" w:type="dxa"/>
            <w:vAlign w:val="center"/>
          </w:tcPr>
          <w:p w14:paraId="6783A287" w14:textId="77777777" w:rsidR="00843572" w:rsidRDefault="00CB2D38">
            <w:pPr>
              <w:spacing w:after="0" w:line="240" w:lineRule="auto"/>
              <w:ind w:firstLine="0"/>
              <w:rPr>
                <w:szCs w:val="24"/>
                <w:lang w:val="ru-RU"/>
              </w:rPr>
            </w:pPr>
            <w:r>
              <w:rPr>
                <w:szCs w:val="24"/>
                <w:lang w:val="ru-RU"/>
              </w:rPr>
              <w:t>Дыхательные упражнения в положении сидя или лёжа с удлинённым выдохом (снятие гипертонуса)</w:t>
            </w:r>
          </w:p>
        </w:tc>
        <w:tc>
          <w:tcPr>
            <w:tcW w:w="1782" w:type="dxa"/>
            <w:vAlign w:val="center"/>
          </w:tcPr>
          <w:p w14:paraId="3FFF08BC" w14:textId="77777777" w:rsidR="00843572" w:rsidRDefault="00CB2D38">
            <w:pPr>
              <w:spacing w:after="0" w:line="240" w:lineRule="auto"/>
              <w:ind w:firstLine="0"/>
              <w:jc w:val="center"/>
              <w:rPr>
                <w:szCs w:val="24"/>
                <w:lang w:val="ru-RU"/>
              </w:rPr>
            </w:pPr>
            <w:r>
              <w:rPr>
                <w:szCs w:val="24"/>
                <w:lang w:val="ru-RU"/>
              </w:rPr>
              <w:t>2 мин</w:t>
            </w:r>
          </w:p>
        </w:tc>
        <w:tc>
          <w:tcPr>
            <w:tcW w:w="2183" w:type="dxa"/>
            <w:vAlign w:val="center"/>
          </w:tcPr>
          <w:p w14:paraId="35FED928" w14:textId="77777777" w:rsidR="00843572" w:rsidRDefault="00CB2D38">
            <w:pPr>
              <w:spacing w:after="0" w:line="240" w:lineRule="auto"/>
              <w:ind w:firstLine="0"/>
              <w:jc w:val="center"/>
              <w:rPr>
                <w:szCs w:val="24"/>
                <w:lang w:val="ru-RU"/>
              </w:rPr>
            </w:pPr>
            <w:r>
              <w:rPr>
                <w:szCs w:val="24"/>
                <w:lang w:val="ru-RU"/>
              </w:rPr>
              <w:t>медленно</w:t>
            </w:r>
          </w:p>
        </w:tc>
        <w:tc>
          <w:tcPr>
            <w:tcW w:w="1924" w:type="dxa"/>
            <w:vAlign w:val="center"/>
          </w:tcPr>
          <w:p w14:paraId="0CDDAA9A" w14:textId="77777777" w:rsidR="00843572" w:rsidRDefault="00CB2D38">
            <w:pPr>
              <w:spacing w:after="0" w:line="240" w:lineRule="auto"/>
              <w:ind w:firstLine="0"/>
              <w:jc w:val="center"/>
              <w:rPr>
                <w:szCs w:val="24"/>
                <w:lang w:val="ru-RU"/>
              </w:rPr>
            </w:pPr>
            <w:r>
              <w:rPr>
                <w:szCs w:val="24"/>
                <w:lang w:val="ru-RU"/>
              </w:rPr>
              <w:t>25</w:t>
            </w:r>
          </w:p>
        </w:tc>
      </w:tr>
      <w:tr w:rsidR="00843572" w14:paraId="5DDBB90B" w14:textId="77777777">
        <w:trPr>
          <w:jc w:val="center"/>
        </w:trPr>
        <w:tc>
          <w:tcPr>
            <w:tcW w:w="534" w:type="dxa"/>
            <w:vAlign w:val="center"/>
          </w:tcPr>
          <w:p w14:paraId="5D948182" w14:textId="77777777" w:rsidR="00843572" w:rsidRDefault="00CB2D38">
            <w:pPr>
              <w:spacing w:after="0" w:line="240" w:lineRule="auto"/>
              <w:ind w:firstLine="0"/>
              <w:rPr>
                <w:szCs w:val="24"/>
              </w:rPr>
            </w:pPr>
            <w:r>
              <w:rPr>
                <w:szCs w:val="24"/>
              </w:rPr>
              <w:t>13</w:t>
            </w:r>
          </w:p>
        </w:tc>
        <w:tc>
          <w:tcPr>
            <w:tcW w:w="3431" w:type="dxa"/>
            <w:vAlign w:val="center"/>
          </w:tcPr>
          <w:p w14:paraId="25393EF5" w14:textId="77777777" w:rsidR="00843572" w:rsidRDefault="00CB2D38">
            <w:pPr>
              <w:spacing w:after="0" w:line="240" w:lineRule="auto"/>
              <w:ind w:firstLine="0"/>
              <w:rPr>
                <w:szCs w:val="24"/>
                <w:lang w:val="ru-RU"/>
              </w:rPr>
            </w:pPr>
            <w:r>
              <w:rPr>
                <w:szCs w:val="24"/>
                <w:lang w:val="ru-RU"/>
              </w:rPr>
              <w:t>Укладка конечности в положение, обратное контрактуре (постуральное позиционирование с валиками, лонгетами)</w:t>
            </w:r>
          </w:p>
        </w:tc>
        <w:tc>
          <w:tcPr>
            <w:tcW w:w="1782" w:type="dxa"/>
            <w:vAlign w:val="center"/>
          </w:tcPr>
          <w:p w14:paraId="2030F19B" w14:textId="77777777" w:rsidR="00843572" w:rsidRDefault="00CB2D38">
            <w:pPr>
              <w:spacing w:after="0" w:line="240" w:lineRule="auto"/>
              <w:ind w:firstLine="0"/>
              <w:jc w:val="center"/>
              <w:rPr>
                <w:szCs w:val="24"/>
                <w:lang w:val="ru-RU"/>
              </w:rPr>
            </w:pPr>
            <w:r>
              <w:rPr>
                <w:szCs w:val="24"/>
                <w:lang w:val="ru-RU"/>
              </w:rPr>
              <w:t>2,5 мин</w:t>
            </w:r>
          </w:p>
        </w:tc>
        <w:tc>
          <w:tcPr>
            <w:tcW w:w="2183" w:type="dxa"/>
            <w:vAlign w:val="center"/>
          </w:tcPr>
          <w:p w14:paraId="10B18E6B" w14:textId="77777777" w:rsidR="00843572" w:rsidRDefault="00CB2D38">
            <w:pPr>
              <w:spacing w:after="0" w:line="240" w:lineRule="auto"/>
              <w:ind w:firstLine="0"/>
              <w:jc w:val="center"/>
              <w:rPr>
                <w:szCs w:val="24"/>
                <w:lang w:val="ru-RU"/>
              </w:rPr>
            </w:pPr>
            <w:r>
              <w:rPr>
                <w:szCs w:val="24"/>
                <w:lang w:val="ru-RU"/>
              </w:rPr>
              <w:t>статическое, без активного участия</w:t>
            </w:r>
          </w:p>
        </w:tc>
        <w:tc>
          <w:tcPr>
            <w:tcW w:w="1924" w:type="dxa"/>
            <w:vAlign w:val="center"/>
          </w:tcPr>
          <w:p w14:paraId="06B160D0" w14:textId="77777777" w:rsidR="00843572" w:rsidRDefault="00CB2D38">
            <w:pPr>
              <w:spacing w:after="0" w:line="240" w:lineRule="auto"/>
              <w:ind w:firstLine="0"/>
              <w:jc w:val="center"/>
              <w:rPr>
                <w:szCs w:val="24"/>
                <w:lang w:val="ru-RU"/>
              </w:rPr>
            </w:pPr>
            <w:r>
              <w:rPr>
                <w:szCs w:val="24"/>
                <w:lang w:val="ru-RU"/>
              </w:rPr>
              <w:t>30</w:t>
            </w:r>
          </w:p>
        </w:tc>
      </w:tr>
      <w:tr w:rsidR="00843572" w14:paraId="2336C404" w14:textId="77777777">
        <w:trPr>
          <w:jc w:val="center"/>
        </w:trPr>
        <w:tc>
          <w:tcPr>
            <w:tcW w:w="534" w:type="dxa"/>
            <w:vAlign w:val="center"/>
          </w:tcPr>
          <w:p w14:paraId="5156BEA6" w14:textId="77777777" w:rsidR="00843572" w:rsidRDefault="00CB2D38">
            <w:pPr>
              <w:spacing w:after="0" w:line="240" w:lineRule="auto"/>
              <w:ind w:firstLine="0"/>
              <w:rPr>
                <w:szCs w:val="24"/>
              </w:rPr>
            </w:pPr>
            <w:r>
              <w:rPr>
                <w:szCs w:val="24"/>
              </w:rPr>
              <w:t>14</w:t>
            </w:r>
          </w:p>
        </w:tc>
        <w:tc>
          <w:tcPr>
            <w:tcW w:w="3431" w:type="dxa"/>
            <w:vAlign w:val="center"/>
          </w:tcPr>
          <w:p w14:paraId="07DCD67A" w14:textId="77777777" w:rsidR="00843572" w:rsidRDefault="00CB2D38">
            <w:pPr>
              <w:spacing w:after="0" w:line="240" w:lineRule="auto"/>
              <w:ind w:firstLine="0"/>
              <w:rPr>
                <w:szCs w:val="24"/>
                <w:lang w:val="ru-RU"/>
              </w:rPr>
            </w:pPr>
            <w:r>
              <w:rPr>
                <w:szCs w:val="24"/>
                <w:lang w:val="ru-RU"/>
              </w:rPr>
              <w:t>Самоконтроль: оценка боли по ВАШ (0–10), усталости, объёма движений</w:t>
            </w:r>
          </w:p>
        </w:tc>
        <w:tc>
          <w:tcPr>
            <w:tcW w:w="1782" w:type="dxa"/>
            <w:vAlign w:val="center"/>
          </w:tcPr>
          <w:p w14:paraId="3E1CB693" w14:textId="77777777" w:rsidR="00843572" w:rsidRDefault="00CB2D38">
            <w:pPr>
              <w:spacing w:after="0" w:line="240" w:lineRule="auto"/>
              <w:ind w:firstLine="0"/>
              <w:jc w:val="center"/>
              <w:rPr>
                <w:szCs w:val="24"/>
                <w:lang w:val="ru-RU"/>
              </w:rPr>
            </w:pPr>
            <w:r>
              <w:rPr>
                <w:szCs w:val="24"/>
                <w:lang w:val="ru-RU"/>
              </w:rPr>
              <w:t>1,5 мин</w:t>
            </w:r>
          </w:p>
        </w:tc>
        <w:tc>
          <w:tcPr>
            <w:tcW w:w="2183" w:type="dxa"/>
            <w:vAlign w:val="center"/>
          </w:tcPr>
          <w:p w14:paraId="6E94FE57" w14:textId="77777777" w:rsidR="00843572" w:rsidRDefault="00CB2D38">
            <w:pPr>
              <w:spacing w:after="0" w:line="240" w:lineRule="auto"/>
              <w:ind w:firstLine="0"/>
              <w:jc w:val="center"/>
              <w:rPr>
                <w:szCs w:val="24"/>
                <w:lang w:val="ru-RU"/>
              </w:rPr>
            </w:pPr>
            <w:r>
              <w:rPr>
                <w:szCs w:val="24"/>
                <w:lang w:val="ru-RU"/>
              </w:rPr>
              <w:t>статическое, без активного участия</w:t>
            </w:r>
          </w:p>
        </w:tc>
        <w:tc>
          <w:tcPr>
            <w:tcW w:w="1924" w:type="dxa"/>
            <w:vAlign w:val="center"/>
          </w:tcPr>
          <w:p w14:paraId="64EE40BF" w14:textId="77777777" w:rsidR="00843572" w:rsidRDefault="00CB2D38">
            <w:pPr>
              <w:spacing w:after="0" w:line="240" w:lineRule="auto"/>
              <w:ind w:firstLine="0"/>
              <w:jc w:val="center"/>
              <w:rPr>
                <w:szCs w:val="24"/>
                <w:lang w:val="ru-RU"/>
              </w:rPr>
            </w:pPr>
            <w:r>
              <w:rPr>
                <w:szCs w:val="24"/>
                <w:lang w:val="ru-RU"/>
              </w:rPr>
              <w:t>25</w:t>
            </w:r>
          </w:p>
        </w:tc>
      </w:tr>
      <w:tr w:rsidR="00843572" w14:paraId="41785527" w14:textId="77777777">
        <w:trPr>
          <w:jc w:val="center"/>
        </w:trPr>
        <w:tc>
          <w:tcPr>
            <w:tcW w:w="534" w:type="dxa"/>
            <w:vAlign w:val="center"/>
          </w:tcPr>
          <w:p w14:paraId="070AA51F" w14:textId="77777777" w:rsidR="00843572" w:rsidRDefault="00843572">
            <w:pPr>
              <w:spacing w:after="0" w:line="276" w:lineRule="auto"/>
              <w:ind w:firstLine="0"/>
              <w:rPr>
                <w:szCs w:val="24"/>
              </w:rPr>
            </w:pPr>
          </w:p>
        </w:tc>
        <w:tc>
          <w:tcPr>
            <w:tcW w:w="3431" w:type="dxa"/>
            <w:vAlign w:val="center"/>
          </w:tcPr>
          <w:p w14:paraId="3E6D5DAB" w14:textId="77777777" w:rsidR="00843572" w:rsidRDefault="00CB2D38">
            <w:pPr>
              <w:spacing w:after="0" w:line="276" w:lineRule="auto"/>
              <w:ind w:firstLine="0"/>
              <w:rPr>
                <w:szCs w:val="24"/>
              </w:rPr>
            </w:pPr>
            <w:proofErr w:type="spellStart"/>
            <w:r>
              <w:rPr>
                <w:b/>
                <w:szCs w:val="24"/>
              </w:rPr>
              <w:t>Итог</w:t>
            </w:r>
            <w:proofErr w:type="spellEnd"/>
            <w:r>
              <w:rPr>
                <w:b/>
                <w:szCs w:val="24"/>
              </w:rPr>
              <w:t xml:space="preserve"> </w:t>
            </w:r>
            <w:proofErr w:type="spellStart"/>
            <w:r>
              <w:rPr>
                <w:b/>
                <w:szCs w:val="24"/>
              </w:rPr>
              <w:t>занятия</w:t>
            </w:r>
            <w:proofErr w:type="spellEnd"/>
          </w:p>
        </w:tc>
        <w:tc>
          <w:tcPr>
            <w:tcW w:w="1782" w:type="dxa"/>
            <w:vAlign w:val="center"/>
          </w:tcPr>
          <w:p w14:paraId="04AF46EF" w14:textId="77777777" w:rsidR="00843572" w:rsidRDefault="00CB2D38">
            <w:pPr>
              <w:spacing w:after="0" w:line="276" w:lineRule="auto"/>
              <w:ind w:firstLine="0"/>
              <w:jc w:val="center"/>
              <w:rPr>
                <w:szCs w:val="24"/>
              </w:rPr>
            </w:pPr>
            <w:r>
              <w:rPr>
                <w:szCs w:val="24"/>
                <w:lang w:val="ru-RU"/>
              </w:rPr>
              <w:t>30</w:t>
            </w:r>
            <w:r>
              <w:rPr>
                <w:szCs w:val="24"/>
              </w:rPr>
              <w:t xml:space="preserve"> </w:t>
            </w:r>
            <w:proofErr w:type="spellStart"/>
            <w:r>
              <w:rPr>
                <w:szCs w:val="24"/>
              </w:rPr>
              <w:t>мин</w:t>
            </w:r>
            <w:proofErr w:type="spellEnd"/>
          </w:p>
        </w:tc>
        <w:tc>
          <w:tcPr>
            <w:tcW w:w="2183" w:type="dxa"/>
            <w:vAlign w:val="center"/>
          </w:tcPr>
          <w:p w14:paraId="5341022F" w14:textId="77777777" w:rsidR="00843572" w:rsidRDefault="00CB2D38">
            <w:pPr>
              <w:spacing w:after="0" w:line="276" w:lineRule="auto"/>
              <w:ind w:firstLine="0"/>
              <w:jc w:val="center"/>
              <w:rPr>
                <w:szCs w:val="24"/>
              </w:rPr>
            </w:pPr>
            <w:proofErr w:type="spellStart"/>
            <w:r>
              <w:rPr>
                <w:szCs w:val="24"/>
              </w:rPr>
              <w:t>преимущественно</w:t>
            </w:r>
            <w:proofErr w:type="spellEnd"/>
            <w:r>
              <w:rPr>
                <w:szCs w:val="24"/>
              </w:rPr>
              <w:t xml:space="preserve"> </w:t>
            </w:r>
            <w:proofErr w:type="spellStart"/>
            <w:r>
              <w:rPr>
                <w:szCs w:val="24"/>
              </w:rPr>
              <w:t>низкая</w:t>
            </w:r>
            <w:proofErr w:type="spellEnd"/>
            <w:r>
              <w:rPr>
                <w:szCs w:val="24"/>
              </w:rPr>
              <w:t>–</w:t>
            </w:r>
            <w:proofErr w:type="spellStart"/>
            <w:r>
              <w:rPr>
                <w:szCs w:val="24"/>
              </w:rPr>
              <w:t>умеренная</w:t>
            </w:r>
            <w:proofErr w:type="spellEnd"/>
          </w:p>
        </w:tc>
        <w:tc>
          <w:tcPr>
            <w:tcW w:w="1924" w:type="dxa"/>
            <w:vAlign w:val="center"/>
          </w:tcPr>
          <w:p w14:paraId="7FFDAA39" w14:textId="77777777" w:rsidR="00843572" w:rsidRDefault="00CB2D38">
            <w:pPr>
              <w:spacing w:after="0" w:line="276" w:lineRule="auto"/>
              <w:ind w:firstLine="0"/>
              <w:jc w:val="center"/>
              <w:rPr>
                <w:szCs w:val="24"/>
              </w:rPr>
            </w:pPr>
            <w:proofErr w:type="spellStart"/>
            <w:r>
              <w:rPr>
                <w:szCs w:val="24"/>
              </w:rPr>
              <w:t>около</w:t>
            </w:r>
            <w:proofErr w:type="spellEnd"/>
            <w:r>
              <w:rPr>
                <w:szCs w:val="24"/>
              </w:rPr>
              <w:t xml:space="preserve"> 42</w:t>
            </w:r>
          </w:p>
        </w:tc>
      </w:tr>
    </w:tbl>
    <w:p w14:paraId="40678A2A" w14:textId="77777777" w:rsidR="00843572" w:rsidRDefault="00843572">
      <w:pPr>
        <w:spacing w:after="0" w:line="276" w:lineRule="auto"/>
        <w:jc w:val="both"/>
        <w:rPr>
          <w:lang w:val="ru-RU"/>
        </w:rPr>
      </w:pPr>
    </w:p>
    <w:p w14:paraId="5F2C54A8" w14:textId="77777777" w:rsidR="00843572" w:rsidRDefault="00CB2D38">
      <w:pPr>
        <w:spacing w:after="0" w:line="276" w:lineRule="auto"/>
        <w:jc w:val="both"/>
        <w:rPr>
          <w:lang w:val="ru-RU"/>
        </w:rPr>
      </w:pPr>
      <w:r>
        <w:rPr>
          <w:lang w:val="ru-RU"/>
        </w:rPr>
        <w:t>В процедуре лечебной гимнастики преобладали упражнения в положениях лёжа, сидя, на четвереньках и стоя у опоры. Такая последовательность полностью соответствует принципу постепенной вертикализации для пациентов с последствиями МВТ, сопровождающимися повреждением периферических нервов и суставными контрактурами: на начальном этапе пациент обучается контролировать дыхание и положение таза, осваивать осознанное напряжение и расслабление мышц, восстанавливать проприоцептивную чувствительность, затем выполняются переходы между положениями (лёжа → сидя → на четвереньках) — это тренирует координацию и подготавливает нервно‑мышечный аппарат к переносу веса, далее пациент постепенно переносит нагрузку на ноги в положении стоя у опоры, отрабатывает устойчивость и баланс, завершающий этап — освоение коротких шаговых действий с дозированной осевой нагрузкой, контроль переноса веса тела и равновесия.</w:t>
      </w:r>
    </w:p>
    <w:p w14:paraId="42B8A459" w14:textId="77777777" w:rsidR="00843572" w:rsidRDefault="00CB2D38">
      <w:pPr>
        <w:spacing w:after="0" w:line="276" w:lineRule="auto"/>
        <w:jc w:val="both"/>
        <w:rPr>
          <w:lang w:val="ru-RU"/>
        </w:rPr>
      </w:pPr>
      <w:r>
        <w:rPr>
          <w:lang w:val="ru-RU"/>
        </w:rPr>
        <w:t>Средняя интенсивность занятия оценена примерно в 42 %. Это соответствует реабилитационной задаче: упражнение должно вызывать рабочее напряжение, но не провоцировать боль, защитный мышечный спазм и утомление, мешающее технике. Педагогическое наблюдение показало, что качество занятия определяется не количеством упражнений, а точностью дозирования и постоянным контролем техники. Для пациента после перелома позвоночника особенно важны ясные инструкции, отсутствие соревновательного темпа, постепенное увеличение амплитуды и завершение занятия оценкой самочувствия.</w:t>
      </w:r>
    </w:p>
    <w:p w14:paraId="4085B2B7" w14:textId="77777777" w:rsidR="00843572" w:rsidRDefault="00CB2D38">
      <w:pPr>
        <w:spacing w:line="276" w:lineRule="auto"/>
        <w:ind w:firstLine="0"/>
        <w:jc w:val="center"/>
        <w:rPr>
          <w:lang w:val="ru-RU"/>
        </w:rPr>
      </w:pPr>
      <w:r>
        <w:rPr>
          <w:lang w:val="ru-RU"/>
        </w:rPr>
        <w:br w:type="page"/>
      </w:r>
      <w:r>
        <w:rPr>
          <w:rFonts w:ascii="Arial" w:hAnsi="Arial" w:cs="Arial"/>
          <w:sz w:val="28"/>
          <w:lang w:val="ru-RU"/>
        </w:rPr>
        <w:lastRenderedPageBreak/>
        <w:t>Выводы</w:t>
      </w:r>
    </w:p>
    <w:p w14:paraId="6425DBCA" w14:textId="77777777" w:rsidR="00843572" w:rsidRDefault="00CB2D38">
      <w:pPr>
        <w:spacing w:after="0" w:line="276" w:lineRule="auto"/>
        <w:jc w:val="both"/>
        <w:rPr>
          <w:lang w:val="ru-RU"/>
        </w:rPr>
      </w:pPr>
      <w:r>
        <w:rPr>
          <w:lang w:val="ru-RU"/>
        </w:rPr>
        <w:t>За время прохождения учебной практики по получению навыков исследовательской работы были изучены вопросы комплексной реабилитации пациентов после МВТ с повреждением периферических нервов и суставными контрактурами. На основании выполненных заданий можно сформулировать следующие выводы:</w:t>
      </w:r>
    </w:p>
    <w:p w14:paraId="1B6DAEE6" w14:textId="77777777" w:rsidR="00843572" w:rsidRDefault="00CB2D38">
      <w:pPr>
        <w:numPr>
          <w:ilvl w:val="0"/>
          <w:numId w:val="7"/>
        </w:numPr>
        <w:spacing w:after="0" w:line="276" w:lineRule="auto"/>
        <w:jc w:val="both"/>
        <w:rPr>
          <w:lang w:val="ru-RU"/>
        </w:rPr>
      </w:pPr>
      <w:r>
        <w:rPr>
          <w:lang w:val="ru-RU"/>
        </w:rPr>
        <w:t xml:space="preserve">В процессе анализа литературных источников установлено, что комплексная реабилитация является обоснованным и наиболее эффективным подходом к восстановлению двигательной функции у пациентов с последствиями МВТ. Её методическая ценность заключается в сочетании различных методов (ЛФК, физиотерапия, </w:t>
      </w:r>
      <w:proofErr w:type="spellStart"/>
      <w:r>
        <w:rPr>
          <w:lang w:val="ru-RU"/>
        </w:rPr>
        <w:t>ортезирование</w:t>
      </w:r>
      <w:proofErr w:type="spellEnd"/>
      <w:r>
        <w:rPr>
          <w:lang w:val="ru-RU"/>
        </w:rPr>
        <w:t>, психологическая поддержка), что позволяет: обеспечить дозированную нагрузку с учётом состояния поражённых тканей; снизить болевой синдром и отёк; улучшить подвижность в суставах с контрактурами; восстановить проприоцептивную чувствительность при повреждении нервов; поддержать психоэмоциональное состояние пациента и повысить его мотивацию к восстановлению.</w:t>
      </w:r>
    </w:p>
    <w:p w14:paraId="59DB7137" w14:textId="77777777" w:rsidR="00843572" w:rsidRDefault="00CB2D38">
      <w:pPr>
        <w:numPr>
          <w:ilvl w:val="0"/>
          <w:numId w:val="7"/>
        </w:numPr>
        <w:spacing w:after="0" w:line="276" w:lineRule="auto"/>
        <w:jc w:val="both"/>
        <w:rPr>
          <w:lang w:val="ru-RU"/>
        </w:rPr>
      </w:pPr>
      <w:r>
        <w:rPr>
          <w:lang w:val="ru-RU"/>
        </w:rPr>
        <w:t xml:space="preserve"> В результате обработки данных по опроснику SF-36 удалось определить, что наиболее выраженные ограничения у пациентов данной категории связаны с: физическим функционированием (средний балл 43,7 из 100); интенсивностью боли (средний балл 55,2 из 100); ролевым функционированием, обусловленным физическим состоянием (средний балл 46,3 из 100). Наименее сохранной оказалась шкала ролевого эмоционального функционирования (RE) — 34,3 балла, что указывает на значительное влияние эмоционального состояния на повседневную активность.</w:t>
      </w:r>
    </w:p>
    <w:p w14:paraId="529325A5" w14:textId="77777777" w:rsidR="00843572" w:rsidRDefault="00CB2D38">
      <w:pPr>
        <w:spacing w:after="0" w:line="276" w:lineRule="auto"/>
        <w:ind w:firstLine="0"/>
        <w:jc w:val="both"/>
        <w:rPr>
          <w:lang w:val="ru-RU"/>
        </w:rPr>
      </w:pPr>
      <w:r>
        <w:rPr>
          <w:lang w:val="ru-RU"/>
        </w:rPr>
        <w:t>3. Педагогическое наблюдение за процедурой ЛГ показало, что восстановительное занятие должно: иметь трёхчастную структуру; проводиться с низкой или умеренной интенсивностью (примерно 42% от максимальной); предусматривать постоянный контроль техники выполнения упражнений со стороны инструктора; включать постепенную вертикализацию от положения лёжа до стояния у опоры; обеспечивать дозирование нагрузки по амплитуде, числу повторений, сопротивлению и темпу, что соответствует лечебным целям и задачам.</w:t>
      </w:r>
    </w:p>
    <w:p w14:paraId="7217FC89" w14:textId="77777777" w:rsidR="00843572" w:rsidRDefault="00CB2D38" w:rsidP="005D60F4">
      <w:pPr>
        <w:spacing w:after="0" w:line="276" w:lineRule="auto"/>
        <w:ind w:firstLine="0"/>
        <w:jc w:val="center"/>
        <w:rPr>
          <w:rFonts w:ascii="Arial" w:hAnsi="Arial" w:cs="Arial"/>
          <w:sz w:val="28"/>
          <w:szCs w:val="28"/>
          <w:lang w:val="ru-RU"/>
        </w:rPr>
      </w:pPr>
      <w:r>
        <w:rPr>
          <w:lang w:val="ru-RU"/>
        </w:rPr>
        <w:br w:type="page"/>
      </w:r>
      <w:r>
        <w:rPr>
          <w:rFonts w:ascii="Arial" w:hAnsi="Arial" w:cs="Arial"/>
          <w:sz w:val="28"/>
          <w:szCs w:val="28"/>
          <w:lang w:val="ru-RU"/>
        </w:rPr>
        <w:lastRenderedPageBreak/>
        <w:t>Приложения</w:t>
      </w:r>
    </w:p>
    <w:p w14:paraId="1D400C8E" w14:textId="77777777" w:rsidR="00843572" w:rsidRDefault="00CB2D38" w:rsidP="005D60F4">
      <w:pPr>
        <w:spacing w:after="60" w:line="276" w:lineRule="auto"/>
        <w:ind w:left="425" w:hanging="425"/>
        <w:jc w:val="center"/>
        <w:rPr>
          <w:lang w:val="ru-RU"/>
        </w:rPr>
      </w:pPr>
      <w:r>
        <w:rPr>
          <w:rFonts w:ascii="Arial" w:hAnsi="Arial" w:cs="Arial"/>
          <w:sz w:val="28"/>
          <w:lang w:val="ru-RU"/>
        </w:rPr>
        <w:t>Приложение А</w:t>
      </w:r>
    </w:p>
    <w:p w14:paraId="3D2E75EF" w14:textId="77777777" w:rsidR="00843572" w:rsidRDefault="00CB2D38">
      <w:pPr>
        <w:spacing w:after="120" w:line="276" w:lineRule="auto"/>
        <w:ind w:firstLine="0"/>
        <w:jc w:val="center"/>
        <w:rPr>
          <w:rFonts w:ascii="Arial" w:hAnsi="Arial" w:cs="Arial"/>
          <w:sz w:val="28"/>
          <w:lang w:val="ru-RU"/>
        </w:rPr>
      </w:pPr>
      <w:r>
        <w:rPr>
          <w:rFonts w:ascii="Arial" w:hAnsi="Arial" w:cs="Arial"/>
          <w:sz w:val="28"/>
          <w:lang w:val="ru-RU"/>
        </w:rPr>
        <w:t xml:space="preserve">Введение </w:t>
      </w:r>
    </w:p>
    <w:p w14:paraId="3A6F1D34" w14:textId="77777777" w:rsidR="00843572" w:rsidRDefault="00CB2D38">
      <w:pPr>
        <w:spacing w:after="0" w:line="276" w:lineRule="auto"/>
        <w:jc w:val="both"/>
        <w:rPr>
          <w:lang w:val="ru-RU"/>
        </w:rPr>
      </w:pPr>
      <w:r>
        <w:rPr>
          <w:lang w:val="ru-RU"/>
        </w:rPr>
        <w:t xml:space="preserve">Минно-взрывные травмы остаются одной из наиболее тяжёлых и социально значимых форм поражений опорно-двигательного аппарата в условиях современных вооружённых конфликтов и постконфликтных территорий. Такие травмы часто имеют сочетанный характер: повреждения костей и мягких тканей сопровождаются поражением периферических нервов, сосудистыми и инфекционными осложнениями. Формирование суставных контрактур на фоне невропатии значительно ухудшает функцию конечности, замедляет реабилитационный процесс и снижает качество жизни пострадавших. В условиях высокой доли трудоспособного и военного контингента актуальна разработка адаптированных, доказательных протоколов физической реабилитации, направленных на раннее восстановление функции, профилактику контрактур и оптимизацию </w:t>
      </w:r>
      <w:proofErr w:type="spellStart"/>
      <w:r>
        <w:rPr>
          <w:lang w:val="ru-RU"/>
        </w:rPr>
        <w:t>нейрорегенерации</w:t>
      </w:r>
      <w:proofErr w:type="spellEnd"/>
      <w:r>
        <w:rPr>
          <w:lang w:val="ru-RU"/>
        </w:rPr>
        <w:t>.</w:t>
      </w:r>
    </w:p>
    <w:p w14:paraId="53C02363" w14:textId="77777777" w:rsidR="00843572" w:rsidRDefault="00CB2D38">
      <w:pPr>
        <w:spacing w:after="0" w:line="276" w:lineRule="auto"/>
        <w:jc w:val="both"/>
        <w:rPr>
          <w:lang w:val="ru-RU"/>
        </w:rPr>
      </w:pPr>
      <w:r>
        <w:rPr>
          <w:lang w:val="ru-RU"/>
        </w:rPr>
        <w:t xml:space="preserve">Существующие методические подходы часто рассматривают восстановление периферического нерва и коррекцию контрактур как отдельные задачи. В клинической практике возникает необходимость выбора последовательности и сочетания реабилитационных вмешательств при одновременном наличии невропатии и контрактуры: когда и в какой степени применять активную нагрузку, как комбинировать пассивное растяжение с НМЭС (нейромышечной электрической стимуляцией), какие </w:t>
      </w:r>
      <w:proofErr w:type="spellStart"/>
      <w:r>
        <w:rPr>
          <w:lang w:val="ru-RU"/>
        </w:rPr>
        <w:t>ортезные</w:t>
      </w:r>
      <w:proofErr w:type="spellEnd"/>
      <w:r>
        <w:rPr>
          <w:lang w:val="ru-RU"/>
        </w:rPr>
        <w:t xml:space="preserve"> решения выбирать на разных этапах и какие объективные критерии использовать для оценки динамики восстановления. Недостаточная систематизация и отсутствие единых протоколов затрудняют оптимизацию лечения и влияют на исходы реабилитации.</w:t>
      </w:r>
    </w:p>
    <w:p w14:paraId="0D1A8275" w14:textId="77777777" w:rsidR="00843572" w:rsidRDefault="00CB2D38">
      <w:pPr>
        <w:spacing w:after="0" w:line="276" w:lineRule="auto"/>
        <w:jc w:val="both"/>
        <w:rPr>
          <w:lang w:val="ru-RU"/>
        </w:rPr>
      </w:pPr>
      <w:r>
        <w:rPr>
          <w:lang w:val="ru-RU"/>
        </w:rPr>
        <w:t>Цель исследования: разработать протокол и оценить эффективность комплексной программы физической реабилитации пострадавших от минно-взрывных травм с поражением периферических нервов и сопутствующими суставными контрактурами, направленной на восстановление объёма движений, мышечной силы и функциональной активности конечности.</w:t>
      </w:r>
    </w:p>
    <w:p w14:paraId="4D0B6EC9" w14:textId="77777777" w:rsidR="00843572" w:rsidRDefault="00CB2D38">
      <w:pPr>
        <w:spacing w:after="0" w:line="276" w:lineRule="auto"/>
        <w:jc w:val="both"/>
        <w:rPr>
          <w:lang w:val="ru-RU"/>
        </w:rPr>
      </w:pPr>
      <w:r>
        <w:rPr>
          <w:lang w:val="ru-RU"/>
        </w:rPr>
        <w:t xml:space="preserve">Задачи исследования: </w:t>
      </w:r>
    </w:p>
    <w:p w14:paraId="4AA5FC45" w14:textId="77777777" w:rsidR="00843572" w:rsidRDefault="00CB2D38">
      <w:pPr>
        <w:spacing w:after="0" w:line="276" w:lineRule="auto"/>
        <w:jc w:val="both"/>
        <w:rPr>
          <w:lang w:val="ru-RU"/>
        </w:rPr>
      </w:pPr>
      <w:r>
        <w:rPr>
          <w:lang w:val="ru-RU"/>
        </w:rPr>
        <w:t xml:space="preserve">1. Провести обзор отечественной и зарубежной литературы по реабилитации при поражениях периферических нервов и суставных контрактурах, в том числе при минно-взрывной травматологии. </w:t>
      </w:r>
    </w:p>
    <w:p w14:paraId="5CCBC871" w14:textId="77777777" w:rsidR="00843572" w:rsidRDefault="00CB2D38">
      <w:pPr>
        <w:spacing w:after="0" w:line="276" w:lineRule="auto"/>
        <w:jc w:val="both"/>
        <w:rPr>
          <w:lang w:val="ru-RU"/>
        </w:rPr>
      </w:pPr>
      <w:r>
        <w:rPr>
          <w:lang w:val="ru-RU"/>
        </w:rPr>
        <w:t xml:space="preserve">2. Описать клинико-демографические и функциональные характеристики пациентов данной группы на этапе поступления в реабилитационный стационар. </w:t>
      </w:r>
    </w:p>
    <w:p w14:paraId="10D58E0A" w14:textId="77777777" w:rsidR="00843572" w:rsidRDefault="00CB2D38">
      <w:pPr>
        <w:spacing w:after="0" w:line="276" w:lineRule="auto"/>
        <w:jc w:val="both"/>
        <w:rPr>
          <w:lang w:val="ru-RU"/>
        </w:rPr>
      </w:pPr>
      <w:r>
        <w:rPr>
          <w:lang w:val="ru-RU"/>
        </w:rPr>
        <w:t xml:space="preserve">3. Разработать протокол комплексной реабилитационной программы, включающий этапность вмешательств, перечень методов и критерии модификации лечения. </w:t>
      </w:r>
    </w:p>
    <w:p w14:paraId="6BB6DA31" w14:textId="77777777" w:rsidR="00843572" w:rsidRDefault="00CB2D38">
      <w:pPr>
        <w:spacing w:after="0" w:line="276" w:lineRule="auto"/>
        <w:jc w:val="both"/>
        <w:rPr>
          <w:lang w:val="ru-RU"/>
        </w:rPr>
      </w:pPr>
      <w:r>
        <w:rPr>
          <w:lang w:val="ru-RU"/>
        </w:rPr>
        <w:t xml:space="preserve">4. Внедрить и оценить эффективность разработанной программы в сравнении с традиционной стандартной реабилитацией по показателям амплитуды движения, мышечной силы, болевой симптоматики и функциональных шкал. </w:t>
      </w:r>
    </w:p>
    <w:p w14:paraId="60DD6B5B" w14:textId="77777777" w:rsidR="00843572" w:rsidRDefault="00CB2D38">
      <w:pPr>
        <w:spacing w:after="0" w:line="276" w:lineRule="auto"/>
        <w:jc w:val="both"/>
        <w:rPr>
          <w:lang w:val="ru-RU"/>
        </w:rPr>
      </w:pPr>
      <w:r>
        <w:rPr>
          <w:lang w:val="ru-RU"/>
        </w:rPr>
        <w:t>5. Выявить факторы, влияющие на исходы реабилитации (сроки начала терапии, степень поражения нерва, сопутствующие повреждения, возраст, сопутствующие соматические заболевания).</w:t>
      </w:r>
    </w:p>
    <w:p w14:paraId="296C6F15" w14:textId="77777777" w:rsidR="00843572" w:rsidRDefault="00CB2D38">
      <w:pPr>
        <w:spacing w:after="0" w:line="276" w:lineRule="auto"/>
        <w:jc w:val="both"/>
        <w:rPr>
          <w:lang w:val="ru-RU"/>
        </w:rPr>
      </w:pPr>
      <w:r>
        <w:rPr>
          <w:lang w:val="ru-RU"/>
        </w:rPr>
        <w:lastRenderedPageBreak/>
        <w:t xml:space="preserve">Гипотеза исследования: </w:t>
      </w:r>
      <w:r w:rsidR="008F0BCF">
        <w:rPr>
          <w:lang w:val="ru-RU"/>
        </w:rPr>
        <w:t>м</w:t>
      </w:r>
      <w:r>
        <w:rPr>
          <w:lang w:val="ru-RU"/>
        </w:rPr>
        <w:t xml:space="preserve">ы полагаем, что </w:t>
      </w:r>
      <w:r w:rsidR="008F0BCF">
        <w:rPr>
          <w:lang w:val="ru-RU"/>
        </w:rPr>
        <w:t>комплекс</w:t>
      </w:r>
      <w:r>
        <w:rPr>
          <w:lang w:val="ru-RU"/>
        </w:rPr>
        <w:t xml:space="preserve">ная реабилитационная программа, включающая целенаправленную лечебную физкультуру, методы пассивного и активного растяжения, нейромышечную электрическую стимуляцию, физиотерапию и </w:t>
      </w:r>
      <w:proofErr w:type="spellStart"/>
      <w:r>
        <w:rPr>
          <w:lang w:val="ru-RU"/>
        </w:rPr>
        <w:t>ортезирование</w:t>
      </w:r>
      <w:proofErr w:type="spellEnd"/>
      <w:r>
        <w:rPr>
          <w:lang w:val="ru-RU"/>
        </w:rPr>
        <w:t>, приведет к более выраженному улучшению объема движений, мышечной силы и функциональных возможностей конечности по сравнению с традиционной стандартной реабилитацией.</w:t>
      </w:r>
    </w:p>
    <w:p w14:paraId="3FEE371F" w14:textId="77777777" w:rsidR="00843572" w:rsidRDefault="00CB2D38">
      <w:pPr>
        <w:spacing w:after="0" w:line="276" w:lineRule="auto"/>
        <w:jc w:val="both"/>
        <w:rPr>
          <w:lang w:val="ru-RU"/>
        </w:rPr>
      </w:pPr>
      <w:r>
        <w:rPr>
          <w:lang w:val="ru-RU"/>
        </w:rPr>
        <w:t>Объект исследования — процесс физической реабилитации пациентов с последствиями минно-взрывных травм, осложнённых поражением периферических нервов и суставными контрактурами.</w:t>
      </w:r>
    </w:p>
    <w:p w14:paraId="30C56679" w14:textId="77777777" w:rsidR="00843572" w:rsidRDefault="00CB2D38">
      <w:pPr>
        <w:spacing w:after="0" w:line="276" w:lineRule="auto"/>
        <w:jc w:val="both"/>
        <w:rPr>
          <w:lang w:val="ru-RU"/>
        </w:rPr>
      </w:pPr>
      <w:r>
        <w:rPr>
          <w:lang w:val="ru-RU"/>
        </w:rPr>
        <w:t xml:space="preserve">Предмет исследования — </w:t>
      </w:r>
      <w:r w:rsidR="008F0BCF">
        <w:rPr>
          <w:lang w:val="ru-RU"/>
        </w:rPr>
        <w:t xml:space="preserve">восстановление двигательной функции, уменьшение болевого синдрома и улучшение качества жизни при воздействии </w:t>
      </w:r>
      <w:r>
        <w:rPr>
          <w:lang w:val="ru-RU"/>
        </w:rPr>
        <w:t xml:space="preserve">комплексной программы физической реабилитации, включающей лечебную физическую культуру, физиотерапевтические методы, нейромышечную электрическую стимуляцию, </w:t>
      </w:r>
      <w:proofErr w:type="spellStart"/>
      <w:r>
        <w:rPr>
          <w:lang w:val="ru-RU"/>
        </w:rPr>
        <w:t>ортезирование</w:t>
      </w:r>
      <w:proofErr w:type="spellEnd"/>
      <w:r>
        <w:rPr>
          <w:lang w:val="ru-RU"/>
        </w:rPr>
        <w:t xml:space="preserve"> и методы пассивного и активного растяжения.</w:t>
      </w:r>
    </w:p>
    <w:p w14:paraId="1FF8EB01" w14:textId="77777777" w:rsidR="00843572" w:rsidRDefault="00CB2D38">
      <w:pPr>
        <w:spacing w:after="0" w:line="276" w:lineRule="auto"/>
        <w:jc w:val="both"/>
        <w:rPr>
          <w:lang w:val="ru-RU"/>
        </w:rPr>
      </w:pPr>
      <w:r>
        <w:rPr>
          <w:lang w:val="ru-RU"/>
        </w:rPr>
        <w:t xml:space="preserve">Практическая значимость: результаты исследования могут быть использованы при разработке и внедрении стандартов оказания реабилитационной помощи пострадавшим в зонах вооружённых конфликтов и в мирной травматологии, будут полезны для специалистов центров физической реабилитации, реабилитологов, физиотерапевтов и </w:t>
      </w:r>
      <w:proofErr w:type="spellStart"/>
      <w:r>
        <w:rPr>
          <w:lang w:val="ru-RU"/>
        </w:rPr>
        <w:t>ортезистов</w:t>
      </w:r>
      <w:proofErr w:type="spellEnd"/>
      <w:r>
        <w:rPr>
          <w:lang w:val="ru-RU"/>
        </w:rPr>
        <w:t xml:space="preserve">. Разработанные протоколы и критерии оценки могут повысить эффективность восстановления, сократить сроки возвращения пациентов к социальной и профессиональной активности, а также оптимизировать распределение реабилитационных ресурсов. </w:t>
      </w:r>
    </w:p>
    <w:p w14:paraId="2B5C3DF0" w14:textId="77777777" w:rsidR="00843572" w:rsidRPr="00E041FA" w:rsidRDefault="00CB2D38">
      <w:pPr>
        <w:spacing w:after="0" w:line="276" w:lineRule="auto"/>
        <w:jc w:val="center"/>
        <w:rPr>
          <w:rFonts w:ascii="Arial" w:hAnsi="Arial" w:cs="Arial"/>
          <w:sz w:val="28"/>
          <w:szCs w:val="28"/>
        </w:rPr>
      </w:pPr>
      <w:r>
        <w:rPr>
          <w:lang w:val="ru-RU"/>
        </w:rPr>
        <w:br w:type="page"/>
      </w:r>
      <w:r w:rsidRPr="008F0BCF">
        <w:rPr>
          <w:rFonts w:ascii="Arial" w:hAnsi="Arial" w:cs="Arial"/>
          <w:sz w:val="28"/>
          <w:szCs w:val="28"/>
          <w:lang w:val="ru-RU"/>
        </w:rPr>
        <w:lastRenderedPageBreak/>
        <w:t>Приложение Б</w:t>
      </w:r>
    </w:p>
    <w:p w14:paraId="0CC0D8FD" w14:textId="77777777" w:rsidR="00843572" w:rsidRPr="008F0BCF" w:rsidRDefault="008F0BCF" w:rsidP="008F0BCF">
      <w:pPr>
        <w:spacing w:after="0" w:line="276" w:lineRule="auto"/>
        <w:jc w:val="both"/>
        <w:rPr>
          <w:rFonts w:ascii="Arial" w:hAnsi="Arial" w:cs="Arial"/>
          <w:sz w:val="28"/>
          <w:szCs w:val="28"/>
          <w:lang w:val="ru-RU"/>
        </w:rPr>
      </w:pPr>
      <w:r>
        <w:rPr>
          <w:rFonts w:ascii="Arial" w:hAnsi="Arial" w:cs="Arial"/>
          <w:sz w:val="28"/>
          <w:szCs w:val="28"/>
          <w:lang w:val="ru-RU"/>
        </w:rPr>
        <w:t xml:space="preserve">Глава 1. </w:t>
      </w:r>
      <w:r w:rsidR="00CB2D38" w:rsidRPr="008F0BCF">
        <w:rPr>
          <w:rFonts w:ascii="Arial" w:hAnsi="Arial" w:cs="Arial"/>
          <w:sz w:val="28"/>
          <w:szCs w:val="28"/>
          <w:lang w:val="ru-RU"/>
        </w:rPr>
        <w:t xml:space="preserve">Литературный обзор по проблеме </w:t>
      </w:r>
      <w:r>
        <w:rPr>
          <w:rFonts w:ascii="Arial" w:hAnsi="Arial" w:cs="Arial"/>
          <w:sz w:val="28"/>
          <w:szCs w:val="28"/>
          <w:lang w:val="ru-RU"/>
        </w:rPr>
        <w:t xml:space="preserve">реабилитации пациентов после </w:t>
      </w:r>
      <w:r w:rsidRPr="008F0BCF">
        <w:rPr>
          <w:rFonts w:ascii="Arial" w:hAnsi="Arial" w:cs="Arial"/>
          <w:sz w:val="28"/>
          <w:szCs w:val="28"/>
          <w:lang w:val="ru-RU"/>
        </w:rPr>
        <w:t>минно-взрывной травмы</w:t>
      </w:r>
    </w:p>
    <w:p w14:paraId="5D51093F" w14:textId="77777777" w:rsidR="00843572" w:rsidRPr="008F0BCF" w:rsidRDefault="00843572">
      <w:pPr>
        <w:spacing w:after="0" w:line="276" w:lineRule="auto"/>
        <w:jc w:val="both"/>
        <w:rPr>
          <w:rFonts w:ascii="Arial" w:hAnsi="Arial" w:cs="Arial"/>
          <w:sz w:val="28"/>
          <w:szCs w:val="28"/>
          <w:lang w:val="ru-RU"/>
        </w:rPr>
      </w:pPr>
    </w:p>
    <w:p w14:paraId="08DC9D97" w14:textId="77777777" w:rsidR="00843572" w:rsidRPr="008F0BCF" w:rsidRDefault="00CB2D38">
      <w:pPr>
        <w:spacing w:after="0" w:line="276" w:lineRule="auto"/>
        <w:jc w:val="both"/>
        <w:rPr>
          <w:rFonts w:ascii="Arial" w:hAnsi="Arial" w:cs="Arial"/>
          <w:sz w:val="26"/>
          <w:szCs w:val="26"/>
          <w:lang w:val="ru-RU"/>
        </w:rPr>
      </w:pPr>
      <w:r w:rsidRPr="008F0BCF">
        <w:rPr>
          <w:rFonts w:ascii="Arial" w:hAnsi="Arial" w:cs="Arial"/>
          <w:sz w:val="26"/>
          <w:szCs w:val="26"/>
          <w:lang w:val="ru-RU"/>
        </w:rPr>
        <w:t>1. Эпидемиология и патогенез минно-взрывной травмы как фактор развития невропатий и контрактур</w:t>
      </w:r>
    </w:p>
    <w:p w14:paraId="12966C52" w14:textId="77777777" w:rsidR="00843572" w:rsidRDefault="00843572">
      <w:pPr>
        <w:spacing w:after="0" w:line="276" w:lineRule="auto"/>
        <w:jc w:val="both"/>
        <w:rPr>
          <w:lang w:val="ru-RU"/>
        </w:rPr>
      </w:pPr>
    </w:p>
    <w:p w14:paraId="2FC63DB0" w14:textId="77777777" w:rsidR="00843572" w:rsidRDefault="00CB2D38">
      <w:pPr>
        <w:spacing w:after="0" w:line="276" w:lineRule="auto"/>
        <w:jc w:val="both"/>
        <w:rPr>
          <w:lang w:val="ru-RU"/>
        </w:rPr>
      </w:pPr>
      <w:r>
        <w:rPr>
          <w:lang w:val="ru-RU"/>
        </w:rPr>
        <w:t xml:space="preserve">Современные вооружённые конфликты характеризуются высоким удельным весом минно-взрывных травм (МВТ) в структуре санитарных потерь. По данным анализа, проведённого </w:t>
      </w:r>
      <w:proofErr w:type="spellStart"/>
      <w:r>
        <w:rPr>
          <w:lang w:val="ru-RU"/>
        </w:rPr>
        <w:t>Smits</w:t>
      </w:r>
      <w:proofErr w:type="spellEnd"/>
      <w:r>
        <w:rPr>
          <w:lang w:val="ru-RU"/>
        </w:rPr>
        <w:t xml:space="preserve"> </w:t>
      </w:r>
      <w:proofErr w:type="spellStart"/>
      <w:r>
        <w:rPr>
          <w:lang w:val="ru-RU"/>
        </w:rPr>
        <w:t>et</w:t>
      </w:r>
      <w:proofErr w:type="spellEnd"/>
      <w:r>
        <w:rPr>
          <w:lang w:val="ru-RU"/>
        </w:rPr>
        <w:t xml:space="preserve"> </w:t>
      </w:r>
      <w:proofErr w:type="spellStart"/>
      <w:r>
        <w:rPr>
          <w:lang w:val="ru-RU"/>
        </w:rPr>
        <w:t>al</w:t>
      </w:r>
      <w:proofErr w:type="spellEnd"/>
      <w:r>
        <w:rPr>
          <w:lang w:val="ru-RU"/>
        </w:rPr>
        <w:t xml:space="preserve">. (2024), в первые три месяца военных действий МВТ составили около 91% от всех боевых травм, что подтверждает трансформацию боевых действий с преимущественным использованием взрывных устройств [7]. Ранее в конфликтах в Ираке и Афганистане данный показатель колебался в пределах </w:t>
      </w:r>
      <w:proofErr w:type="gramStart"/>
      <w:r>
        <w:rPr>
          <w:lang w:val="ru-RU"/>
        </w:rPr>
        <w:t>75-81</w:t>
      </w:r>
      <w:proofErr w:type="gramEnd"/>
      <w:r>
        <w:rPr>
          <w:lang w:val="ru-RU"/>
        </w:rPr>
        <w:t>%. Медицинская значимость данной патологии обусловлена не только высокой летальностью на догоспитальном этапе, но и тяжестью отсроченных последствий у выживших.</w:t>
      </w:r>
    </w:p>
    <w:p w14:paraId="63394FBE" w14:textId="77777777" w:rsidR="00843572" w:rsidRDefault="00CB2D38">
      <w:pPr>
        <w:spacing w:after="0" w:line="276" w:lineRule="auto"/>
        <w:jc w:val="both"/>
        <w:rPr>
          <w:lang w:val="ru-RU"/>
        </w:rPr>
      </w:pPr>
      <w:r>
        <w:rPr>
          <w:lang w:val="ru-RU"/>
        </w:rPr>
        <w:t xml:space="preserve">Патогенез МВТ принципиально отличается от бытовой или спортивной травмы </w:t>
      </w:r>
      <w:proofErr w:type="spellStart"/>
      <w:r>
        <w:rPr>
          <w:lang w:val="ru-RU"/>
        </w:rPr>
        <w:t>полифакторностью</w:t>
      </w:r>
      <w:proofErr w:type="spellEnd"/>
      <w:r>
        <w:rPr>
          <w:lang w:val="ru-RU"/>
        </w:rPr>
        <w:t xml:space="preserve"> поражения. Взрывное воздействие генерирует пять типов повреждающих факторов: первичный (ударная волна), вторичный (осколки и фрагменты), третичный (отбрасывание тела), четвертичный (ожоги, отравление продуктами горения) и пятеричный (воспалительный ответ) [4]. Именно комбинация этих факторов создаёт условия для развития тяжёлых сочетанных повреждений, где поражение периферических нервов является одним из наиболее инвалидизирующих компонентов.</w:t>
      </w:r>
    </w:p>
    <w:p w14:paraId="28B51ED1" w14:textId="77777777" w:rsidR="00843572" w:rsidRDefault="00CB2D38">
      <w:pPr>
        <w:spacing w:after="0" w:line="276" w:lineRule="auto"/>
        <w:jc w:val="both"/>
        <w:rPr>
          <w:lang w:val="ru-RU"/>
        </w:rPr>
      </w:pPr>
      <w:r>
        <w:rPr>
          <w:lang w:val="ru-RU"/>
        </w:rPr>
        <w:t xml:space="preserve">Анализ данных </w:t>
      </w:r>
      <w:proofErr w:type="spellStart"/>
      <w:r>
        <w:rPr>
          <w:lang w:val="ru-RU"/>
        </w:rPr>
        <w:t>Ciaramitaro</w:t>
      </w:r>
      <w:proofErr w:type="spellEnd"/>
      <w:r>
        <w:rPr>
          <w:lang w:val="ru-RU"/>
        </w:rPr>
        <w:t xml:space="preserve"> </w:t>
      </w:r>
      <w:proofErr w:type="spellStart"/>
      <w:r>
        <w:rPr>
          <w:lang w:val="ru-RU"/>
        </w:rPr>
        <w:t>et</w:t>
      </w:r>
      <w:proofErr w:type="spellEnd"/>
      <w:r>
        <w:rPr>
          <w:lang w:val="ru-RU"/>
        </w:rPr>
        <w:t xml:space="preserve"> </w:t>
      </w:r>
      <w:proofErr w:type="spellStart"/>
      <w:r>
        <w:rPr>
          <w:lang w:val="ru-RU"/>
        </w:rPr>
        <w:t>al</w:t>
      </w:r>
      <w:proofErr w:type="spellEnd"/>
      <w:r>
        <w:rPr>
          <w:lang w:val="ru-RU"/>
        </w:rPr>
        <w:t>. (2010) показывает, что травматические невропатии в целом чаще встречаются у молодых мужчин, при этом среди всех локализаций плечевое сплетение является наиболее частым местом травмы (36%), а среди отдельных нервов лидируют лучевой, локтевой и малоберцовый нервы [6]. Однако специфика МВТ вносит свои коррективы: повреждение нервов носит не изолированный, а комбинированный характер. Как отмечается в клиническом разборе тяжёлого случая (</w:t>
      </w:r>
      <w:proofErr w:type="spellStart"/>
      <w:r>
        <w:rPr>
          <w:lang w:val="ru-RU"/>
        </w:rPr>
        <w:t>Smits</w:t>
      </w:r>
      <w:proofErr w:type="spellEnd"/>
      <w:r>
        <w:rPr>
          <w:lang w:val="ru-RU"/>
        </w:rPr>
        <w:t xml:space="preserve"> </w:t>
      </w:r>
      <w:proofErr w:type="spellStart"/>
      <w:r>
        <w:rPr>
          <w:lang w:val="ru-RU"/>
        </w:rPr>
        <w:t>et</w:t>
      </w:r>
      <w:proofErr w:type="spellEnd"/>
      <w:r>
        <w:rPr>
          <w:lang w:val="ru-RU"/>
        </w:rPr>
        <w:t xml:space="preserve"> </w:t>
      </w:r>
      <w:proofErr w:type="spellStart"/>
      <w:r>
        <w:rPr>
          <w:lang w:val="ru-RU"/>
        </w:rPr>
        <w:t>al</w:t>
      </w:r>
      <w:proofErr w:type="spellEnd"/>
      <w:r>
        <w:rPr>
          <w:lang w:val="ru-RU"/>
        </w:rPr>
        <w:t>., 2024), у пациента с МВТ наблюдалось сочетание открытого повреждения седалищного нерва осколками с его компрессией гематомами и последующей ишемией на фоне разрушения мягких тканей [7]. Этот механизм объясняет высокую частоту посттравматических невропатий при МВТ.</w:t>
      </w:r>
    </w:p>
    <w:p w14:paraId="476BF5E4" w14:textId="77777777" w:rsidR="00843572" w:rsidRDefault="00CB2D38">
      <w:pPr>
        <w:spacing w:after="0" w:line="276" w:lineRule="auto"/>
        <w:jc w:val="both"/>
        <w:rPr>
          <w:lang w:val="ru-RU"/>
        </w:rPr>
      </w:pPr>
      <w:r>
        <w:rPr>
          <w:lang w:val="ru-RU"/>
        </w:rPr>
        <w:t xml:space="preserve">Суставные контрактуры при МВТ, как правило, являются вторичными и развиваются по смешанному механизму: </w:t>
      </w:r>
      <w:proofErr w:type="spellStart"/>
      <w:r>
        <w:rPr>
          <w:lang w:val="ru-RU"/>
        </w:rPr>
        <w:t>иммобилизационному</w:t>
      </w:r>
      <w:proofErr w:type="spellEnd"/>
      <w:r>
        <w:rPr>
          <w:lang w:val="ru-RU"/>
        </w:rPr>
        <w:t xml:space="preserve"> (из-за длительного обездвиживания на фоне нестабильных переломов) и нейрогенному (из-за дисбаланса мышц-антагонистов при денервации). Как отмечается в руководстве по лечебной физкультуре, при травмах периферических нервов сгибательные контрактуры встречаются наиболее часто, поскольку сгибатели физиологически сильнее разгибателей, а болевой рефлекс заставляет пациента удерживать конечность в согнутом положении, что приводит к ретракции мышц и дистонии [2]. Атрофические изменения в разгибателях, лишённых иннервации, усугубляют этот дисбаланс.</w:t>
      </w:r>
    </w:p>
    <w:p w14:paraId="13C50DFD" w14:textId="77777777" w:rsidR="00843572" w:rsidRDefault="00CB2D38">
      <w:pPr>
        <w:spacing w:after="0" w:line="276" w:lineRule="auto"/>
        <w:jc w:val="both"/>
        <w:rPr>
          <w:lang w:val="ru-RU"/>
        </w:rPr>
      </w:pPr>
      <w:r>
        <w:rPr>
          <w:lang w:val="ru-RU"/>
        </w:rPr>
        <w:t>Таким образом, МВТ представляет собой сложный комплекс повреждений, где одномоментно страдают костные структуры, нервные стволы, мышцы и сосуды, что создаёт предпосылки для формирования стойких контрактур на фоне денервации.</w:t>
      </w:r>
    </w:p>
    <w:p w14:paraId="09B65471" w14:textId="77777777" w:rsidR="00843572" w:rsidRDefault="00843572">
      <w:pPr>
        <w:spacing w:after="0" w:line="276" w:lineRule="auto"/>
        <w:jc w:val="both"/>
        <w:rPr>
          <w:lang w:val="ru-RU"/>
        </w:rPr>
      </w:pPr>
    </w:p>
    <w:p w14:paraId="32D22900" w14:textId="77777777" w:rsidR="00843572" w:rsidRPr="008F0BCF" w:rsidRDefault="00CB2D38">
      <w:pPr>
        <w:spacing w:after="0" w:line="276" w:lineRule="auto"/>
        <w:jc w:val="both"/>
        <w:rPr>
          <w:rFonts w:ascii="Arial" w:hAnsi="Arial" w:cs="Arial"/>
          <w:sz w:val="26"/>
          <w:szCs w:val="26"/>
          <w:lang w:val="ru-RU"/>
        </w:rPr>
      </w:pPr>
      <w:r w:rsidRPr="008F0BCF">
        <w:rPr>
          <w:rFonts w:ascii="Arial" w:hAnsi="Arial" w:cs="Arial"/>
          <w:sz w:val="26"/>
          <w:szCs w:val="26"/>
          <w:lang w:val="ru-RU"/>
        </w:rPr>
        <w:lastRenderedPageBreak/>
        <w:t>2. Оценка качества жизни пациентов с травматическими невропатиями (SF-36)</w:t>
      </w:r>
    </w:p>
    <w:p w14:paraId="437BB672" w14:textId="77777777" w:rsidR="00843572" w:rsidRDefault="00843572">
      <w:pPr>
        <w:spacing w:after="0" w:line="276" w:lineRule="auto"/>
        <w:jc w:val="both"/>
        <w:rPr>
          <w:lang w:val="ru-RU"/>
        </w:rPr>
      </w:pPr>
    </w:p>
    <w:p w14:paraId="7C131E42" w14:textId="77777777" w:rsidR="00843572" w:rsidRDefault="00CB2D38">
      <w:pPr>
        <w:spacing w:after="0" w:line="276" w:lineRule="auto"/>
        <w:jc w:val="both"/>
        <w:rPr>
          <w:lang w:val="ru-RU"/>
        </w:rPr>
      </w:pPr>
      <w:r>
        <w:rPr>
          <w:lang w:val="ru-RU"/>
        </w:rPr>
        <w:t>Оценка исходов лечения при МВТ невозможна без использования валидных инструментов, отражающих субъективное восприятие пациентом своего здоровья. Золотым стандартом в международной практике является опросник SF-36 (</w:t>
      </w:r>
      <w:proofErr w:type="spellStart"/>
      <w:r>
        <w:rPr>
          <w:lang w:val="ru-RU"/>
        </w:rPr>
        <w:t>Short</w:t>
      </w:r>
      <w:proofErr w:type="spellEnd"/>
      <w:r>
        <w:rPr>
          <w:lang w:val="ru-RU"/>
        </w:rPr>
        <w:t xml:space="preserve"> Form-36), позволяющий количественно оценить физический и психический компоненты здоровья [8].</w:t>
      </w:r>
    </w:p>
    <w:p w14:paraId="047CCAEF" w14:textId="77777777" w:rsidR="00843572" w:rsidRDefault="00CB2D38">
      <w:pPr>
        <w:spacing w:after="0" w:line="276" w:lineRule="auto"/>
        <w:jc w:val="both"/>
        <w:rPr>
          <w:lang w:val="ru-RU"/>
        </w:rPr>
      </w:pPr>
      <w:r>
        <w:rPr>
          <w:lang w:val="ru-RU"/>
        </w:rPr>
        <w:t xml:space="preserve">В исследовании </w:t>
      </w:r>
      <w:proofErr w:type="spellStart"/>
      <w:r>
        <w:rPr>
          <w:lang w:val="ru-RU"/>
        </w:rPr>
        <w:t>Ciaramitaro</w:t>
      </w:r>
      <w:proofErr w:type="spellEnd"/>
      <w:r>
        <w:rPr>
          <w:lang w:val="ru-RU"/>
        </w:rPr>
        <w:t xml:space="preserve"> </w:t>
      </w:r>
      <w:proofErr w:type="spellStart"/>
      <w:r>
        <w:rPr>
          <w:lang w:val="ru-RU"/>
        </w:rPr>
        <w:t>et</w:t>
      </w:r>
      <w:proofErr w:type="spellEnd"/>
      <w:r>
        <w:rPr>
          <w:lang w:val="ru-RU"/>
        </w:rPr>
        <w:t xml:space="preserve"> </w:t>
      </w:r>
      <w:proofErr w:type="spellStart"/>
      <w:r>
        <w:rPr>
          <w:lang w:val="ru-RU"/>
        </w:rPr>
        <w:t>al</w:t>
      </w:r>
      <w:proofErr w:type="spellEnd"/>
      <w:r>
        <w:rPr>
          <w:lang w:val="ru-RU"/>
        </w:rPr>
        <w:t xml:space="preserve">. (2010), включавшем 158 пациентов с посттравматическими невропатиями, было доказано, что качество жизни пациентов с травматическими невропатиями достоверно ниже, чем у здоровой популяции [6]. Ключевым выводом работы является то, что на снижение качества жизни влияет не только степень двигательного дефицита (паралич/парез), но и выраженность нейропатической боли. Боль присутствовала у 66% пациентов, а нейропатическая боль (жгучая, стреляющая, с сенсорными феноменами) — у 50%. Корреляция между уровнем нейропатической боли и снижением баллов по шкалам SF-36 была статистически значимой (p </w:t>
      </w:r>
      <w:proofErr w:type="gramStart"/>
      <w:r>
        <w:rPr>
          <w:lang w:val="ru-RU"/>
        </w:rPr>
        <w:t>&lt; 0,005</w:t>
      </w:r>
      <w:proofErr w:type="gramEnd"/>
      <w:r>
        <w:rPr>
          <w:lang w:val="ru-RU"/>
        </w:rPr>
        <w:t>).</w:t>
      </w:r>
    </w:p>
    <w:p w14:paraId="4281D72A" w14:textId="77777777" w:rsidR="00843572" w:rsidRDefault="00CB2D38">
      <w:pPr>
        <w:spacing w:after="0" w:line="276" w:lineRule="auto"/>
        <w:jc w:val="both"/>
        <w:rPr>
          <w:lang w:val="ru-RU"/>
        </w:rPr>
      </w:pPr>
      <w:r>
        <w:rPr>
          <w:lang w:val="ru-RU"/>
        </w:rPr>
        <w:t>Применительно к контингенту пострадавших с МВТ данные SF-36 выявляют характерный паттерн: наиболее низкие баллы наблюдаются по шкалам физического функционирования (PF), ролевого функционирования, обусловленного физическим состоянием (RP), и интенсивности боли (BP). При этом шкалы психического здоровья (MH) и социального функционирования (SF) часто оказываются относительно сохранными, что указывает на высокий компенсаторный потенциал пациентов (как правило, молодых мужчин) при адекватной психологической поддержке.</w:t>
      </w:r>
    </w:p>
    <w:p w14:paraId="0A2843C6" w14:textId="77777777" w:rsidR="00843572" w:rsidRDefault="00843572">
      <w:pPr>
        <w:spacing w:after="0" w:line="276" w:lineRule="auto"/>
        <w:jc w:val="both"/>
        <w:rPr>
          <w:lang w:val="ru-RU"/>
        </w:rPr>
      </w:pPr>
    </w:p>
    <w:p w14:paraId="45BCAA6B" w14:textId="77777777" w:rsidR="00843572" w:rsidRPr="00B45BC4" w:rsidRDefault="00CB2D38">
      <w:pPr>
        <w:numPr>
          <w:ilvl w:val="0"/>
          <w:numId w:val="7"/>
        </w:numPr>
        <w:spacing w:after="0" w:line="276" w:lineRule="auto"/>
        <w:jc w:val="both"/>
        <w:rPr>
          <w:rFonts w:ascii="Arial" w:hAnsi="Arial" w:cs="Arial"/>
          <w:sz w:val="26"/>
          <w:szCs w:val="26"/>
          <w:lang w:val="ru-RU"/>
        </w:rPr>
      </w:pPr>
      <w:r w:rsidRPr="00B45BC4">
        <w:rPr>
          <w:rFonts w:ascii="Arial" w:hAnsi="Arial" w:cs="Arial"/>
          <w:sz w:val="26"/>
          <w:szCs w:val="26"/>
          <w:lang w:val="ru-RU"/>
        </w:rPr>
        <w:t>Методологические основы физической терапии при травмах периферических нервов и контрактурах</w:t>
      </w:r>
    </w:p>
    <w:p w14:paraId="71E29A24" w14:textId="77777777" w:rsidR="00843572" w:rsidRDefault="00843572">
      <w:pPr>
        <w:spacing w:after="0" w:line="276" w:lineRule="auto"/>
        <w:ind w:left="709" w:firstLine="0"/>
        <w:jc w:val="both"/>
        <w:rPr>
          <w:lang w:val="ru-RU"/>
        </w:rPr>
      </w:pPr>
    </w:p>
    <w:p w14:paraId="1D405E07" w14:textId="77777777" w:rsidR="00843572" w:rsidRDefault="00CB2D38">
      <w:pPr>
        <w:spacing w:after="0" w:line="276" w:lineRule="auto"/>
        <w:jc w:val="both"/>
        <w:rPr>
          <w:lang w:val="ru-RU"/>
        </w:rPr>
      </w:pPr>
      <w:r>
        <w:rPr>
          <w:lang w:val="ru-RU"/>
        </w:rPr>
        <w:t>Лечебная физическая культура (ЛФК) занимает центральное место в реабилитации данной категории пациентов. Её задачи принципиально отличаются в зависимости от сроков после травмы и степени повреждения нерва [2; 3].</w:t>
      </w:r>
    </w:p>
    <w:p w14:paraId="4963EB43" w14:textId="77777777" w:rsidR="00843572" w:rsidRDefault="00CB2D38">
      <w:pPr>
        <w:spacing w:after="0" w:line="276" w:lineRule="auto"/>
        <w:jc w:val="both"/>
        <w:rPr>
          <w:lang w:val="ru-RU"/>
        </w:rPr>
      </w:pPr>
      <w:r>
        <w:rPr>
          <w:lang w:val="ru-RU"/>
        </w:rPr>
        <w:t xml:space="preserve">Принципы ЛФК при невропатиях. Классическая методика предполагает несколько ключевых подходов: выполнение простых изолированных упражнений на сокращение </w:t>
      </w:r>
      <w:proofErr w:type="spellStart"/>
      <w:r>
        <w:rPr>
          <w:lang w:val="ru-RU"/>
        </w:rPr>
        <w:t>паретичных</w:t>
      </w:r>
      <w:proofErr w:type="spellEnd"/>
      <w:r>
        <w:rPr>
          <w:lang w:val="ru-RU"/>
        </w:rPr>
        <w:t xml:space="preserve"> мышц с одновременным растяжением мышц-антагонистов; широкое применение идеомоторных упражнений (мысленное выполнение движения), которые улучшают нейропластичность; использование пассивных движений для профилактики контрактур и стимуляции проприорецепторов [1; 5]. При выраженных парезах рекомендуется работа в водной среде (</w:t>
      </w:r>
      <w:proofErr w:type="spellStart"/>
      <w:r>
        <w:rPr>
          <w:lang w:val="ru-RU"/>
        </w:rPr>
        <w:t>гидрокинезотерапия</w:t>
      </w:r>
      <w:proofErr w:type="spellEnd"/>
      <w:r>
        <w:rPr>
          <w:lang w:val="ru-RU"/>
        </w:rPr>
        <w:t>), где облегчается выполнение движений и снижается болевой синдром [3].</w:t>
      </w:r>
    </w:p>
    <w:p w14:paraId="19455670" w14:textId="77777777" w:rsidR="00843572" w:rsidRDefault="00CB2D38">
      <w:pPr>
        <w:spacing w:after="0" w:line="276" w:lineRule="auto"/>
        <w:jc w:val="both"/>
        <w:rPr>
          <w:lang w:val="ru-RU"/>
        </w:rPr>
      </w:pPr>
      <w:r>
        <w:rPr>
          <w:lang w:val="ru-RU"/>
        </w:rPr>
        <w:t xml:space="preserve">Борьба с контрактурами. Лечение контрактур при МВТ требует терпения и систематичности. Важнейший принцип — недопустимость грубых форсированных движений (редрессаций), так как боль провоцирует рефлекторный спазм мышц, усугубляя контрактуру [2]. Методика включает: 1) восстановление эластичности капсулы и связок через длительное постуральное растяжение (использование ортезов, укладок); 2) растяжение укороченных сгибателей с помощью маховых упражнений или отягощений; 3) </w:t>
      </w:r>
      <w:r>
        <w:rPr>
          <w:lang w:val="ru-RU"/>
        </w:rPr>
        <w:lastRenderedPageBreak/>
        <w:t>целенаправленное укрепление ослабленных разгибателей для восстановления мышечного баланса [5].</w:t>
      </w:r>
    </w:p>
    <w:p w14:paraId="1411CC26" w14:textId="77777777" w:rsidR="00843572" w:rsidRDefault="00CB2D38">
      <w:pPr>
        <w:spacing w:after="0" w:line="276" w:lineRule="auto"/>
        <w:jc w:val="both"/>
        <w:rPr>
          <w:lang w:val="ru-RU"/>
        </w:rPr>
      </w:pPr>
      <w:r>
        <w:rPr>
          <w:lang w:val="ru-RU"/>
        </w:rPr>
        <w:t xml:space="preserve">В современной реабилитации всё большее значение приобретают тренажёры с биологической обратной связью (БОС). Как показано в исследовании Попович </w:t>
      </w:r>
      <w:proofErr w:type="gramStart"/>
      <w:r>
        <w:rPr>
          <w:lang w:val="ru-RU"/>
        </w:rPr>
        <w:t>И.Д.</w:t>
      </w:r>
      <w:proofErr w:type="gramEnd"/>
      <w:r>
        <w:rPr>
          <w:lang w:val="ru-RU"/>
        </w:rPr>
        <w:t xml:space="preserve"> (2008), применение ЭМГ-БОС при </w:t>
      </w:r>
      <w:proofErr w:type="spellStart"/>
      <w:r>
        <w:rPr>
          <w:lang w:val="ru-RU"/>
        </w:rPr>
        <w:t>постиммобилизационных</w:t>
      </w:r>
      <w:proofErr w:type="spellEnd"/>
      <w:r>
        <w:rPr>
          <w:lang w:val="ru-RU"/>
        </w:rPr>
        <w:t xml:space="preserve"> контрактурах позволяет значительно улучшить прирост силы мышц и амплитуды движений по сравнению с традиционной ЛГ, поскольку пациент видит свою мышечную активность на экране и может сознательно её регулировать [5].</w:t>
      </w:r>
    </w:p>
    <w:p w14:paraId="09D18FE5" w14:textId="77777777" w:rsidR="00843572" w:rsidRDefault="00CB2D38">
      <w:pPr>
        <w:spacing w:after="0" w:line="276" w:lineRule="auto"/>
        <w:jc w:val="both"/>
        <w:rPr>
          <w:lang w:val="ru-RU"/>
        </w:rPr>
      </w:pPr>
      <w:r>
        <w:rPr>
          <w:lang w:val="ru-RU"/>
        </w:rPr>
        <w:t>Методически правильно построенное занятие ЛГ должно строго соответствовать трёхчастной структуре (подготовительная, основная, заключительная части), что обеспечивает постепенное врабатывание, оптимальную нагрузку и последующее восстановление [2]. Для пациентов с последствиями МВТ критически важным является соблюдение принципа поэтапной вертикализации.</w:t>
      </w:r>
    </w:p>
    <w:p w14:paraId="4789FF9C" w14:textId="77777777" w:rsidR="00843572" w:rsidRDefault="00CB2D38" w:rsidP="00B45BC4">
      <w:pPr>
        <w:spacing w:after="0" w:line="276" w:lineRule="auto"/>
        <w:jc w:val="both"/>
        <w:rPr>
          <w:lang w:val="ru-RU"/>
        </w:rPr>
      </w:pPr>
      <w:r>
        <w:rPr>
          <w:lang w:val="ru-RU"/>
        </w:rPr>
        <w:t>На примере успешной реабилитации пациента с разрушением крестца и повреждением седалищного нерва (</w:t>
      </w:r>
      <w:proofErr w:type="spellStart"/>
      <w:r>
        <w:rPr>
          <w:lang w:val="ru-RU"/>
        </w:rPr>
        <w:t>Smits</w:t>
      </w:r>
      <w:proofErr w:type="spellEnd"/>
      <w:r>
        <w:rPr>
          <w:lang w:val="ru-RU"/>
        </w:rPr>
        <w:t xml:space="preserve"> </w:t>
      </w:r>
      <w:proofErr w:type="spellStart"/>
      <w:r>
        <w:rPr>
          <w:lang w:val="ru-RU"/>
        </w:rPr>
        <w:t>et</w:t>
      </w:r>
      <w:proofErr w:type="spellEnd"/>
      <w:r>
        <w:rPr>
          <w:lang w:val="ru-RU"/>
        </w:rPr>
        <w:t xml:space="preserve"> </w:t>
      </w:r>
      <w:proofErr w:type="spellStart"/>
      <w:r>
        <w:rPr>
          <w:lang w:val="ru-RU"/>
        </w:rPr>
        <w:t>al</w:t>
      </w:r>
      <w:proofErr w:type="spellEnd"/>
      <w:r>
        <w:rPr>
          <w:lang w:val="ru-RU"/>
        </w:rPr>
        <w:t>., 2024) продемонстрирована следующая логистика [7]:</w:t>
      </w:r>
      <w:r w:rsidR="00B45BC4">
        <w:rPr>
          <w:lang w:val="ru-RU"/>
        </w:rPr>
        <w:t xml:space="preserve"> н</w:t>
      </w:r>
      <w:r>
        <w:rPr>
          <w:lang w:val="ru-RU"/>
        </w:rPr>
        <w:t>ачальный этап (положение лёжа): иммобилизация в вынужденном положении, пассивные движения в коленном суставе, работа над сохранными мышечными группами</w:t>
      </w:r>
      <w:r w:rsidR="00B45BC4">
        <w:rPr>
          <w:lang w:val="ru-RU"/>
        </w:rPr>
        <w:t>; э</w:t>
      </w:r>
      <w:r>
        <w:rPr>
          <w:lang w:val="ru-RU"/>
        </w:rPr>
        <w:t>тап вертикализации: использование поворотного стола (</w:t>
      </w:r>
      <w:proofErr w:type="spellStart"/>
      <w:r>
        <w:rPr>
          <w:lang w:val="ru-RU"/>
        </w:rPr>
        <w:t>tilt</w:t>
      </w:r>
      <w:proofErr w:type="spellEnd"/>
      <w:r>
        <w:rPr>
          <w:lang w:val="ru-RU"/>
        </w:rPr>
        <w:t xml:space="preserve"> </w:t>
      </w:r>
      <w:proofErr w:type="spellStart"/>
      <w:r>
        <w:rPr>
          <w:lang w:val="ru-RU"/>
        </w:rPr>
        <w:t>table</w:t>
      </w:r>
      <w:proofErr w:type="spellEnd"/>
      <w:r>
        <w:rPr>
          <w:lang w:val="ru-RU"/>
        </w:rPr>
        <w:t>) для борьбы с ортостатической гипотензией</w:t>
      </w:r>
      <w:r w:rsidR="00B45BC4">
        <w:rPr>
          <w:lang w:val="ru-RU"/>
        </w:rPr>
        <w:t>; э</w:t>
      </w:r>
      <w:r>
        <w:rPr>
          <w:lang w:val="ru-RU"/>
        </w:rPr>
        <w:t>тап передвижения: ходьба в ходунках, затем с костылями, подбор ортеза на голеностоп для компенсации свисания стопы</w:t>
      </w:r>
      <w:r w:rsidR="00B45BC4">
        <w:rPr>
          <w:lang w:val="ru-RU"/>
        </w:rPr>
        <w:t>; о</w:t>
      </w:r>
      <w:r>
        <w:rPr>
          <w:lang w:val="ru-RU"/>
        </w:rPr>
        <w:t>тдалённый результат: через 13 месяцев пациент стал независим в повседневной жизни и мог проходить без палок до 2 км.</w:t>
      </w:r>
    </w:p>
    <w:p w14:paraId="141FDF16" w14:textId="77777777" w:rsidR="00843572" w:rsidRDefault="00CB2D38">
      <w:pPr>
        <w:spacing w:after="0" w:line="276" w:lineRule="auto"/>
        <w:jc w:val="both"/>
        <w:rPr>
          <w:lang w:val="ru-RU"/>
        </w:rPr>
      </w:pPr>
      <w:r>
        <w:rPr>
          <w:lang w:val="ru-RU"/>
        </w:rPr>
        <w:t>Анализ отечественных и зарубежных источников подтверждает, что минно-взрывная травма с поражением периферических нервов является одним из сложнейших вызовов для современной реабилитации. Патогенез контрактур при МВТ носит смешанный (</w:t>
      </w:r>
      <w:proofErr w:type="spellStart"/>
      <w:r>
        <w:rPr>
          <w:lang w:val="ru-RU"/>
        </w:rPr>
        <w:t>иммобилизационно</w:t>
      </w:r>
      <w:proofErr w:type="spellEnd"/>
      <w:r>
        <w:rPr>
          <w:lang w:val="ru-RU"/>
        </w:rPr>
        <w:t xml:space="preserve">-нейрогенный) характер, что требует комбинированного подхода: с одной стороны — пассивное растяжение и </w:t>
      </w:r>
      <w:proofErr w:type="spellStart"/>
      <w:r>
        <w:rPr>
          <w:lang w:val="ru-RU"/>
        </w:rPr>
        <w:t>ортезирование</w:t>
      </w:r>
      <w:proofErr w:type="spellEnd"/>
      <w:r>
        <w:rPr>
          <w:lang w:val="ru-RU"/>
        </w:rPr>
        <w:t xml:space="preserve"> для профилактики ретракции, с другой — электростимуляция и активные упражнения для </w:t>
      </w:r>
      <w:proofErr w:type="spellStart"/>
      <w:r>
        <w:rPr>
          <w:lang w:val="ru-RU"/>
        </w:rPr>
        <w:t>денервированных</w:t>
      </w:r>
      <w:proofErr w:type="spellEnd"/>
      <w:r>
        <w:rPr>
          <w:lang w:val="ru-RU"/>
        </w:rPr>
        <w:t xml:space="preserve"> мышц.</w:t>
      </w:r>
    </w:p>
    <w:p w14:paraId="25BE198C" w14:textId="77777777" w:rsidR="00843572" w:rsidRDefault="00CB2D38">
      <w:pPr>
        <w:spacing w:after="0" w:line="276" w:lineRule="auto"/>
        <w:jc w:val="both"/>
        <w:rPr>
          <w:lang w:val="ru-RU"/>
        </w:rPr>
      </w:pPr>
      <w:r>
        <w:rPr>
          <w:lang w:val="ru-RU"/>
        </w:rPr>
        <w:t xml:space="preserve">Ключевыми элементами успешной программы являются: раннее начало (по возможности), строгая поэтапность нагрузок (лёжа — сидя — стоя), </w:t>
      </w:r>
      <w:proofErr w:type="spellStart"/>
      <w:r>
        <w:rPr>
          <w:lang w:val="ru-RU"/>
        </w:rPr>
        <w:t>мультидисциплинарность</w:t>
      </w:r>
      <w:proofErr w:type="spellEnd"/>
      <w:r>
        <w:rPr>
          <w:lang w:val="ru-RU"/>
        </w:rPr>
        <w:t xml:space="preserve"> (участие нейрохирурга, реабилитолога, психолога) и использование вспомогательных средств (БОС-терапия, </w:t>
      </w:r>
      <w:proofErr w:type="spellStart"/>
      <w:r>
        <w:rPr>
          <w:lang w:val="ru-RU"/>
        </w:rPr>
        <w:t>гидрокинезотерапия</w:t>
      </w:r>
      <w:proofErr w:type="spellEnd"/>
      <w:r>
        <w:rPr>
          <w:lang w:val="ru-RU"/>
        </w:rPr>
        <w:t>, ортезы).</w:t>
      </w:r>
    </w:p>
    <w:p w14:paraId="08E6DF70" w14:textId="77777777" w:rsidR="00843572" w:rsidRDefault="00CB2D38">
      <w:pPr>
        <w:spacing w:after="0" w:line="276" w:lineRule="auto"/>
        <w:jc w:val="both"/>
        <w:rPr>
          <w:lang w:val="ru-RU"/>
        </w:rPr>
      </w:pPr>
      <w:r>
        <w:rPr>
          <w:lang w:val="ru-RU"/>
        </w:rPr>
        <w:br w:type="page"/>
      </w:r>
    </w:p>
    <w:p w14:paraId="1C167B6B" w14:textId="77777777" w:rsidR="00843572" w:rsidRPr="00B45BC4" w:rsidRDefault="00CB2D38">
      <w:pPr>
        <w:spacing w:after="0" w:line="276" w:lineRule="auto"/>
        <w:jc w:val="center"/>
        <w:rPr>
          <w:rFonts w:ascii="Arial" w:hAnsi="Arial" w:cs="Arial"/>
          <w:sz w:val="28"/>
          <w:szCs w:val="28"/>
          <w:lang w:val="ru-RU"/>
        </w:rPr>
      </w:pPr>
      <w:r w:rsidRPr="00B45BC4">
        <w:rPr>
          <w:rFonts w:ascii="Arial" w:hAnsi="Arial" w:cs="Arial"/>
          <w:sz w:val="28"/>
          <w:szCs w:val="28"/>
          <w:lang w:val="ru-RU"/>
        </w:rPr>
        <w:t>Приложение В</w:t>
      </w:r>
    </w:p>
    <w:p w14:paraId="25898666" w14:textId="77777777" w:rsidR="00843572" w:rsidRPr="00B45BC4" w:rsidRDefault="00CB2D38">
      <w:pPr>
        <w:spacing w:after="0" w:line="276" w:lineRule="auto"/>
        <w:jc w:val="center"/>
        <w:rPr>
          <w:rFonts w:ascii="Arial" w:hAnsi="Arial" w:cs="Arial"/>
          <w:sz w:val="28"/>
          <w:szCs w:val="28"/>
          <w:lang w:val="ru-RU"/>
        </w:rPr>
      </w:pPr>
      <w:r w:rsidRPr="00B45BC4">
        <w:rPr>
          <w:rFonts w:ascii="Arial" w:hAnsi="Arial" w:cs="Arial"/>
          <w:sz w:val="28"/>
          <w:szCs w:val="28"/>
          <w:lang w:val="ru-RU"/>
        </w:rPr>
        <w:t>Список литературы</w:t>
      </w:r>
    </w:p>
    <w:p w14:paraId="27F5B852" w14:textId="77777777" w:rsidR="00843572" w:rsidRDefault="00843572">
      <w:pPr>
        <w:spacing w:after="0" w:line="276" w:lineRule="auto"/>
        <w:jc w:val="both"/>
        <w:rPr>
          <w:lang w:val="ru-RU"/>
        </w:rPr>
      </w:pPr>
    </w:p>
    <w:p w14:paraId="18ACDD49" w14:textId="77777777" w:rsidR="00843572" w:rsidRDefault="00CB2D38">
      <w:pPr>
        <w:numPr>
          <w:ilvl w:val="0"/>
          <w:numId w:val="8"/>
        </w:numPr>
        <w:spacing w:after="60" w:line="276" w:lineRule="auto"/>
        <w:ind w:left="425" w:hanging="425"/>
        <w:jc w:val="both"/>
        <w:rPr>
          <w:lang w:val="ru-RU"/>
        </w:rPr>
      </w:pPr>
      <w:r>
        <w:rPr>
          <w:lang w:val="ru-RU"/>
        </w:rPr>
        <w:t>Белова, А.Н. Нейрореабилитация: руководство для врачей / А.Н. Белова. — М.: Антидор, 2022. — 736 с.</w:t>
      </w:r>
    </w:p>
    <w:p w14:paraId="3AB1F58A" w14:textId="77777777" w:rsidR="00843572" w:rsidRDefault="00CB2D38">
      <w:pPr>
        <w:numPr>
          <w:ilvl w:val="0"/>
          <w:numId w:val="8"/>
        </w:numPr>
        <w:spacing w:after="60" w:line="276" w:lineRule="auto"/>
        <w:ind w:left="425" w:hanging="425"/>
        <w:jc w:val="both"/>
        <w:rPr>
          <w:lang w:val="ru-RU"/>
        </w:rPr>
      </w:pPr>
      <w:r>
        <w:rPr>
          <w:lang w:val="ru-RU"/>
        </w:rPr>
        <w:t>Епифанов, В.А. Лечебная физическая культура: учебное пособие / В.А. Епифанов. — М.: ГЭОТАР-Медиа, 2021. — 568 с.</w:t>
      </w:r>
    </w:p>
    <w:p w14:paraId="58257590" w14:textId="77777777" w:rsidR="00843572" w:rsidRDefault="00CB2D38">
      <w:pPr>
        <w:numPr>
          <w:ilvl w:val="0"/>
          <w:numId w:val="8"/>
        </w:numPr>
        <w:spacing w:after="60" w:line="276" w:lineRule="auto"/>
        <w:ind w:left="425" w:hanging="425"/>
        <w:jc w:val="both"/>
        <w:rPr>
          <w:lang w:val="ru-RU"/>
        </w:rPr>
      </w:pPr>
      <w:r>
        <w:rPr>
          <w:lang w:val="ru-RU"/>
        </w:rPr>
        <w:t xml:space="preserve">Иванова, Г.Е. Медицинская реабилитация: национальное руководство / под ред. Г.Е. Ивановой, В.В. </w:t>
      </w:r>
      <w:proofErr w:type="spellStart"/>
      <w:r>
        <w:rPr>
          <w:lang w:val="ru-RU"/>
        </w:rPr>
        <w:t>Белашенко</w:t>
      </w:r>
      <w:proofErr w:type="spellEnd"/>
      <w:r>
        <w:rPr>
          <w:lang w:val="ru-RU"/>
        </w:rPr>
        <w:t>. — М.: ГЭОТАР-Медиа, 2020. — 488 с.</w:t>
      </w:r>
    </w:p>
    <w:p w14:paraId="301C0BA0" w14:textId="77777777" w:rsidR="00843572" w:rsidRDefault="00CB2D38">
      <w:pPr>
        <w:numPr>
          <w:ilvl w:val="0"/>
          <w:numId w:val="8"/>
        </w:numPr>
        <w:spacing w:after="60" w:line="276" w:lineRule="auto"/>
        <w:ind w:left="425" w:hanging="425"/>
        <w:jc w:val="both"/>
        <w:rPr>
          <w:lang w:val="ru-RU"/>
        </w:rPr>
      </w:pPr>
      <w:r>
        <w:rPr>
          <w:lang w:val="ru-RU"/>
        </w:rPr>
        <w:t>Крюков, Е.В. Минно-взрывная травма: клиника, диагностика, лечение / Е.В. Крюков, В.В. Давыдов. — М.: Медицина, 2019. — 304 с.</w:t>
      </w:r>
    </w:p>
    <w:p w14:paraId="3EF6CBB2" w14:textId="77777777" w:rsidR="00843572" w:rsidRDefault="00CB2D38">
      <w:pPr>
        <w:numPr>
          <w:ilvl w:val="0"/>
          <w:numId w:val="8"/>
        </w:numPr>
        <w:spacing w:after="60" w:line="276" w:lineRule="auto"/>
        <w:ind w:left="425" w:hanging="425"/>
        <w:jc w:val="both"/>
        <w:rPr>
          <w:lang w:val="ru-RU"/>
        </w:rPr>
      </w:pPr>
      <w:r>
        <w:rPr>
          <w:lang w:val="ru-RU"/>
        </w:rPr>
        <w:t xml:space="preserve">Попович, И.Д. Применение метода биологической обратной связи и лечебной гимнастики в реабилитации пациентов с </w:t>
      </w:r>
      <w:proofErr w:type="spellStart"/>
      <w:r>
        <w:rPr>
          <w:lang w:val="ru-RU"/>
        </w:rPr>
        <w:t>постиммобилизационными</w:t>
      </w:r>
      <w:proofErr w:type="spellEnd"/>
      <w:r>
        <w:rPr>
          <w:lang w:val="ru-RU"/>
        </w:rPr>
        <w:t xml:space="preserve"> контрактурами: </w:t>
      </w:r>
      <w:proofErr w:type="spellStart"/>
      <w:r>
        <w:rPr>
          <w:lang w:val="ru-RU"/>
        </w:rPr>
        <w:t>дис</w:t>
      </w:r>
      <w:proofErr w:type="spellEnd"/>
      <w:r>
        <w:rPr>
          <w:lang w:val="ru-RU"/>
        </w:rPr>
        <w:t xml:space="preserve">. ... канд. мед. наук: 14.00.51 / </w:t>
      </w:r>
      <w:proofErr w:type="gramStart"/>
      <w:r>
        <w:rPr>
          <w:lang w:val="ru-RU"/>
        </w:rPr>
        <w:t>И.Д.</w:t>
      </w:r>
      <w:proofErr w:type="gramEnd"/>
      <w:r>
        <w:rPr>
          <w:lang w:val="ru-RU"/>
        </w:rPr>
        <w:t xml:space="preserve"> Попович. — М., 2008. — 171 с.</w:t>
      </w:r>
    </w:p>
    <w:p w14:paraId="1CF14BF3" w14:textId="77777777" w:rsidR="00843572" w:rsidRPr="00CB2D38" w:rsidRDefault="00CB2D38">
      <w:pPr>
        <w:numPr>
          <w:ilvl w:val="0"/>
          <w:numId w:val="8"/>
        </w:numPr>
        <w:spacing w:after="60" w:line="276" w:lineRule="auto"/>
        <w:ind w:left="425" w:hanging="425"/>
        <w:jc w:val="both"/>
      </w:pPr>
      <w:r w:rsidRPr="00CB2D38">
        <w:t>Ciaramitaro, P. Traumatic peripheral nerve injuries: epidemiological findings, neuropathic pain and quality of life in 158 patients / P. Ciaramitaro, M. Mondelli, F. Logullo // Journal of the Peripheral Nervous System. — 2010. — Vol. 15, No. 2. — P. 120-127.</w:t>
      </w:r>
    </w:p>
    <w:p w14:paraId="6FFB6C69" w14:textId="77777777" w:rsidR="00843572" w:rsidRPr="00CB2D38" w:rsidRDefault="00CB2D38">
      <w:pPr>
        <w:numPr>
          <w:ilvl w:val="0"/>
          <w:numId w:val="8"/>
        </w:numPr>
        <w:spacing w:after="60" w:line="276" w:lineRule="auto"/>
        <w:ind w:left="425" w:hanging="425"/>
        <w:jc w:val="both"/>
      </w:pPr>
      <w:r w:rsidRPr="00CB2D38">
        <w:t>Smits, I. Rehabilitation outcome of a severe combat blast injury: a case report / I. Smits, S. Heil, E. van de Krol, et al. // European Journal of Physiotherapy. — 2024. — Vol. 26, No. 6. — P. 359-364.</w:t>
      </w:r>
    </w:p>
    <w:p w14:paraId="1B7AEEC2" w14:textId="77777777" w:rsidR="00843572" w:rsidRPr="00CB2D38" w:rsidRDefault="00CB2D38">
      <w:pPr>
        <w:numPr>
          <w:ilvl w:val="0"/>
          <w:numId w:val="8"/>
        </w:numPr>
        <w:spacing w:after="60" w:line="276" w:lineRule="auto"/>
        <w:ind w:left="425" w:hanging="425"/>
        <w:jc w:val="both"/>
      </w:pPr>
      <w:r w:rsidRPr="00CB2D38">
        <w:t>Ware, J.E. SF-36 Health Survey: Manual and Interpretation Guide / J.E. Ware, K.K. Snow, M. Kosinski. — Boston: Health Institute, 2020. — 156 p.</w:t>
      </w:r>
    </w:p>
    <w:p w14:paraId="562650A2" w14:textId="77777777" w:rsidR="00843572" w:rsidRPr="00CB2D38" w:rsidRDefault="00CB2D38">
      <w:pPr>
        <w:numPr>
          <w:ilvl w:val="0"/>
          <w:numId w:val="8"/>
        </w:numPr>
        <w:spacing w:after="60" w:line="276" w:lineRule="auto"/>
        <w:ind w:left="425" w:hanging="425"/>
        <w:jc w:val="both"/>
      </w:pPr>
      <w:r w:rsidRPr="00CB2D38">
        <w:t>Schmitt, B. Exercise therapy for peripheral nerve injuries / B. Schmitt, F. Timmerman // Journal of Hand Therapy. — 2021. — Vol. 34, No. 2. — P. 234-241.</w:t>
      </w:r>
    </w:p>
    <w:p w14:paraId="16F02D9F" w14:textId="77777777" w:rsidR="00843572" w:rsidRPr="00CB2D38" w:rsidRDefault="00CB2D38">
      <w:pPr>
        <w:spacing w:after="0" w:line="276" w:lineRule="auto"/>
        <w:jc w:val="both"/>
        <w:rPr>
          <w:rFonts w:ascii="Arial" w:hAnsi="Arial" w:cs="Arial"/>
          <w:sz w:val="28"/>
        </w:rPr>
      </w:pPr>
      <w:r w:rsidRPr="00CB2D38">
        <w:rPr>
          <w:rFonts w:ascii="Arial" w:hAnsi="Arial" w:cs="Arial"/>
          <w:sz w:val="28"/>
        </w:rPr>
        <w:br w:type="page"/>
      </w:r>
    </w:p>
    <w:p w14:paraId="1712ED47" w14:textId="77777777" w:rsidR="00843572" w:rsidRDefault="00CB2D38">
      <w:pPr>
        <w:spacing w:after="120" w:line="276" w:lineRule="auto"/>
        <w:ind w:firstLine="0"/>
        <w:jc w:val="center"/>
        <w:rPr>
          <w:rFonts w:ascii="Arial" w:hAnsi="Arial" w:cs="Arial"/>
          <w:sz w:val="28"/>
          <w:lang w:val="ru-RU"/>
        </w:rPr>
      </w:pPr>
      <w:r>
        <w:rPr>
          <w:rFonts w:ascii="Arial" w:hAnsi="Arial" w:cs="Arial"/>
          <w:sz w:val="28"/>
          <w:lang w:val="ru-RU"/>
        </w:rPr>
        <w:t>Приложение Г</w:t>
      </w:r>
    </w:p>
    <w:p w14:paraId="4C257F54" w14:textId="77777777" w:rsidR="00843572" w:rsidRDefault="00CB2D38">
      <w:pPr>
        <w:spacing w:after="120" w:line="276" w:lineRule="auto"/>
        <w:ind w:firstLine="0"/>
        <w:jc w:val="center"/>
        <w:rPr>
          <w:rFonts w:ascii="Arial" w:hAnsi="Arial" w:cs="Arial"/>
          <w:sz w:val="28"/>
          <w:lang w:val="ru-RU"/>
        </w:rPr>
      </w:pPr>
      <w:r>
        <w:rPr>
          <w:rFonts w:ascii="Arial" w:hAnsi="Arial" w:cs="Arial"/>
          <w:sz w:val="28"/>
          <w:lang w:val="ru-RU"/>
        </w:rPr>
        <w:t xml:space="preserve">Бланки и инструкции к опроснику </w:t>
      </w:r>
      <w:r>
        <w:rPr>
          <w:rFonts w:ascii="Arial" w:hAnsi="Arial"/>
          <w:sz w:val="28"/>
          <w:lang w:val="ru-RU"/>
        </w:rPr>
        <w:t>SF-36</w:t>
      </w:r>
    </w:p>
    <w:p w14:paraId="55929EBE" w14:textId="77777777" w:rsidR="00843572" w:rsidRDefault="00CB2D38">
      <w:pPr>
        <w:spacing w:before="240" w:after="120" w:line="276" w:lineRule="auto"/>
        <w:rPr>
          <w:b/>
          <w:lang w:val="ru-RU"/>
        </w:rPr>
      </w:pPr>
      <w:r>
        <w:rPr>
          <w:rFonts w:eastAsia="Arial"/>
          <w:b/>
          <w:lang w:val="ru-RU"/>
        </w:rPr>
        <w:t xml:space="preserve">Инструкция по применению </w:t>
      </w:r>
      <w:r>
        <w:rPr>
          <w:rFonts w:eastAsia="Arial"/>
          <w:b/>
        </w:rPr>
        <w:t>SF-36</w:t>
      </w:r>
    </w:p>
    <w:p w14:paraId="74E0C812" w14:textId="77777777" w:rsidR="00843572" w:rsidRDefault="00CB2D38">
      <w:pPr>
        <w:spacing w:before="240" w:after="120" w:line="276" w:lineRule="auto"/>
        <w:jc w:val="both"/>
        <w:rPr>
          <w:lang w:val="ru-RU"/>
        </w:rPr>
      </w:pPr>
      <w:r>
        <w:rPr>
          <w:lang w:val="ru-RU"/>
        </w:rPr>
        <w:t>Опросник SF‑36 (</w:t>
      </w:r>
      <w:proofErr w:type="spellStart"/>
      <w:r>
        <w:rPr>
          <w:lang w:val="ru-RU"/>
        </w:rPr>
        <w:t>Short</w:t>
      </w:r>
      <w:proofErr w:type="spellEnd"/>
      <w:r>
        <w:rPr>
          <w:lang w:val="ru-RU"/>
        </w:rPr>
        <w:t xml:space="preserve"> Form 36) — стандартизированный инструмент для оценки общего благополучия и качества жизни, связанного со здоровьем. Применяется в клинической практике и исследованиях для количественной оценки физического и психического компонентов здоровья пациента. Опросник предназначен для взрослых пациентов (18 лет и старше). SF‑36 содержит 36 вопросов, сгруппированных в 8 шкал: Физическое функционирование (</w:t>
      </w:r>
      <w:proofErr w:type="spellStart"/>
      <w:r>
        <w:rPr>
          <w:lang w:val="ru-RU"/>
        </w:rPr>
        <w:t>Physical</w:t>
      </w:r>
      <w:proofErr w:type="spellEnd"/>
      <w:r>
        <w:rPr>
          <w:lang w:val="ru-RU"/>
        </w:rPr>
        <w:t xml:space="preserve"> </w:t>
      </w:r>
      <w:proofErr w:type="spellStart"/>
      <w:r>
        <w:rPr>
          <w:lang w:val="ru-RU"/>
        </w:rPr>
        <w:t>Functioning</w:t>
      </w:r>
      <w:proofErr w:type="spellEnd"/>
      <w:r>
        <w:rPr>
          <w:lang w:val="ru-RU"/>
        </w:rPr>
        <w:t>, PF) — влияние состояния здоровья на выполнение физических нагрузок (ходьба, подъём по лестнице, переноска тяжестей и т. д.), ролевое физическое функционирование (</w:t>
      </w:r>
      <w:proofErr w:type="spellStart"/>
      <w:r>
        <w:rPr>
          <w:lang w:val="ru-RU"/>
        </w:rPr>
        <w:t>Role-Physical</w:t>
      </w:r>
      <w:proofErr w:type="spellEnd"/>
      <w:r>
        <w:rPr>
          <w:lang w:val="ru-RU"/>
        </w:rPr>
        <w:t>, RP) — влияние физического состояния на повседневную деятельность (работу, домашние дела), интенсивность боли (</w:t>
      </w:r>
      <w:proofErr w:type="spellStart"/>
      <w:r>
        <w:rPr>
          <w:lang w:val="ru-RU"/>
        </w:rPr>
        <w:t>Bodily</w:t>
      </w:r>
      <w:proofErr w:type="spellEnd"/>
      <w:r>
        <w:rPr>
          <w:lang w:val="ru-RU"/>
        </w:rPr>
        <w:t xml:space="preserve"> </w:t>
      </w:r>
      <w:proofErr w:type="spellStart"/>
      <w:r>
        <w:rPr>
          <w:lang w:val="ru-RU"/>
        </w:rPr>
        <w:t>Pain</w:t>
      </w:r>
      <w:proofErr w:type="spellEnd"/>
      <w:r>
        <w:rPr>
          <w:lang w:val="ru-RU"/>
        </w:rPr>
        <w:t>, BP) — влияние боли на способность выполнять обычные действия, Общее состояние здоровья (General Health, GH) — субъективная оценка текущего состояния здоровья и перспектив лечения, Жизнеспособность (</w:t>
      </w:r>
      <w:proofErr w:type="spellStart"/>
      <w:r>
        <w:rPr>
          <w:lang w:val="ru-RU"/>
        </w:rPr>
        <w:t>Vitality</w:t>
      </w:r>
      <w:proofErr w:type="spellEnd"/>
      <w:r>
        <w:rPr>
          <w:lang w:val="ru-RU"/>
        </w:rPr>
        <w:t xml:space="preserve">, VT) — ощущение себя полным сил и энергии или, напротив, утомлённым и обессиленным, Социальное функционирование (Social </w:t>
      </w:r>
      <w:proofErr w:type="spellStart"/>
      <w:r>
        <w:rPr>
          <w:lang w:val="ru-RU"/>
        </w:rPr>
        <w:t>Functioning</w:t>
      </w:r>
      <w:proofErr w:type="spellEnd"/>
      <w:r>
        <w:rPr>
          <w:lang w:val="ru-RU"/>
        </w:rPr>
        <w:t>, SF) — степень, в которой физическое или эмоциональное состояние ограничивает общение с людьми, Ролевое эмоциональное функционирование (</w:t>
      </w:r>
      <w:proofErr w:type="spellStart"/>
      <w:r>
        <w:rPr>
          <w:lang w:val="ru-RU"/>
        </w:rPr>
        <w:t>Role-Emotional</w:t>
      </w:r>
      <w:proofErr w:type="spellEnd"/>
      <w:r>
        <w:rPr>
          <w:lang w:val="ru-RU"/>
        </w:rPr>
        <w:t>, RE) — влияние эмоционального состояния на выполнение работы или другой повседневной деятельности, Психическое здоровье (</w:t>
      </w:r>
      <w:proofErr w:type="spellStart"/>
      <w:r>
        <w:rPr>
          <w:lang w:val="ru-RU"/>
        </w:rPr>
        <w:t>Mental</w:t>
      </w:r>
      <w:proofErr w:type="spellEnd"/>
      <w:r>
        <w:rPr>
          <w:lang w:val="ru-RU"/>
        </w:rPr>
        <w:t xml:space="preserve"> Health, MH) — настроение (наличие депрессии, тревоги, общий показатель психологического комфорта). Порядок заполнения: пациенту предоставляется бланк опросника и чёткие инструкции по заполнению. Каждый вопрос имеет варианты ответов в виде шкал или множественного выбора. Пациент отмечает вариант, наиболее точно отражающий его состояние за последние 4 недели, время заполнения в среднем составляет 10–15 минут. Система оценки и подсчёт баллов: Ответы на отдельные вопросы преобразуются в шкальные оценки от 0 до 100 баллов для каждой из 8 шкал. Более высокий балл по шкале означает лучшее качество жизни в соответствующей области.</w:t>
      </w:r>
    </w:p>
    <w:p w14:paraId="6E684DB4" w14:textId="77777777" w:rsidR="00843572" w:rsidRDefault="00CB2D38">
      <w:pPr>
        <w:spacing w:before="240" w:after="120" w:line="276" w:lineRule="auto"/>
        <w:ind w:left="720" w:firstLine="0"/>
        <w:jc w:val="both"/>
        <w:rPr>
          <w:b/>
          <w:sz w:val="22"/>
          <w:lang w:val="ru-RU"/>
        </w:rPr>
      </w:pPr>
      <w:r>
        <w:rPr>
          <w:rFonts w:eastAsia="Arial"/>
          <w:b/>
          <w:lang w:val="ru-RU"/>
        </w:rPr>
        <w:t>Бланк опросников</w:t>
      </w:r>
    </w:p>
    <w:p w14:paraId="3279D346" w14:textId="77777777" w:rsidR="00843572" w:rsidRDefault="00CB2D38">
      <w:pPr>
        <w:spacing w:after="0" w:line="276" w:lineRule="auto"/>
        <w:jc w:val="both"/>
        <w:rPr>
          <w:lang w:val="ru-RU"/>
        </w:rPr>
      </w:pPr>
      <w:r>
        <w:rPr>
          <w:lang w:val="ru-RU"/>
        </w:rPr>
        <w:t xml:space="preserve">Ниже вставлена страница приложенного бланка </w:t>
      </w:r>
      <w:r>
        <w:t>SF</w:t>
      </w:r>
      <w:r>
        <w:rPr>
          <w:lang w:val="ru-RU"/>
        </w:rPr>
        <w:t>-36. Он сохранён в виде изображения страницы, чтобы не нарушать структуру исходных форм и инструкции по скорингу.</w:t>
      </w:r>
    </w:p>
    <w:p w14:paraId="06AAF907" w14:textId="77777777" w:rsidR="00843572" w:rsidRDefault="00843572">
      <w:pPr>
        <w:spacing w:after="0" w:line="276" w:lineRule="auto"/>
        <w:ind w:firstLine="0"/>
        <w:jc w:val="both"/>
        <w:rPr>
          <w:b/>
          <w:lang w:val="ru-RU"/>
        </w:rPr>
      </w:pPr>
    </w:p>
    <w:p w14:paraId="682037CA" w14:textId="77777777" w:rsidR="00843572" w:rsidRDefault="00B45BC4">
      <w:pPr>
        <w:spacing w:after="0" w:line="276" w:lineRule="auto"/>
        <w:ind w:firstLine="0"/>
        <w:jc w:val="center"/>
        <w:rPr>
          <w:b/>
          <w:lang w:val="ru-RU"/>
        </w:rPr>
      </w:pPr>
      <w:r>
        <w:rPr>
          <w:b/>
          <w:lang w:val="ru-RU"/>
        </w:rPr>
        <w:br w:type="page"/>
      </w:r>
    </w:p>
    <w:p w14:paraId="37092DB4" w14:textId="77777777" w:rsidR="00843572" w:rsidRDefault="00CB2D38">
      <w:pPr>
        <w:spacing w:after="0" w:line="276" w:lineRule="auto"/>
        <w:ind w:firstLine="0"/>
        <w:jc w:val="center"/>
        <w:rPr>
          <w:b/>
          <w:bCs/>
        </w:rPr>
      </w:pPr>
      <w:proofErr w:type="spellStart"/>
      <w:r>
        <w:rPr>
          <w:b/>
        </w:rPr>
        <w:t>Опросни</w:t>
      </w:r>
      <w:proofErr w:type="spellEnd"/>
      <w:r>
        <w:rPr>
          <w:b/>
          <w:lang w:val="ru-RU"/>
        </w:rPr>
        <w:t xml:space="preserve">к </w:t>
      </w:r>
      <w:r>
        <w:rPr>
          <w:b/>
          <w:bCs/>
        </w:rPr>
        <w:t>SF-36</w:t>
      </w:r>
    </w:p>
    <w:p w14:paraId="762B2CC0" w14:textId="77777777" w:rsidR="00843572" w:rsidRDefault="00E041FA">
      <w:pPr>
        <w:spacing w:line="276" w:lineRule="auto"/>
        <w:ind w:firstLine="0"/>
        <w:jc w:val="center"/>
        <w:rPr>
          <w:lang w:val="ru-RU"/>
        </w:rPr>
      </w:pPr>
      <w:r>
        <w:pict w14:anchorId="00E26A1A">
          <v:shape id="_x0000_i1026" type="#_x0000_t75" alt="2026-06-01_23-45-22" style="width:467.5pt;height:330.6pt">
            <v:imagedata r:id="rId9" o:title="2026-06-01_23-45-22"/>
          </v:shape>
        </w:pict>
      </w:r>
    </w:p>
    <w:p w14:paraId="7160C433" w14:textId="77777777" w:rsidR="00843572" w:rsidRDefault="00CB2D38">
      <w:pPr>
        <w:spacing w:before="60" w:after="120" w:line="276" w:lineRule="auto"/>
        <w:ind w:firstLine="0"/>
        <w:jc w:val="center"/>
        <w:rPr>
          <w:lang w:val="ru-RU"/>
        </w:rPr>
      </w:pPr>
      <w:r>
        <w:rPr>
          <w:lang w:val="ru-RU"/>
        </w:rPr>
        <w:t xml:space="preserve">Рисунок 2 – Бланк опросника </w:t>
      </w:r>
      <w:r>
        <w:t>SF</w:t>
      </w:r>
      <w:r>
        <w:rPr>
          <w:lang w:val="ru-RU"/>
        </w:rPr>
        <w:t xml:space="preserve">-36, страница </w:t>
      </w:r>
      <w:proofErr w:type="gramStart"/>
      <w:r>
        <w:rPr>
          <w:lang w:val="ru-RU"/>
        </w:rPr>
        <w:t>1-2</w:t>
      </w:r>
      <w:proofErr w:type="gramEnd"/>
    </w:p>
    <w:p w14:paraId="2853BB82" w14:textId="77777777" w:rsidR="00843572" w:rsidRDefault="00E041FA">
      <w:pPr>
        <w:spacing w:line="276" w:lineRule="auto"/>
        <w:ind w:firstLine="0"/>
        <w:jc w:val="center"/>
      </w:pPr>
      <w:r>
        <w:lastRenderedPageBreak/>
        <w:pict w14:anchorId="44DE664F">
          <v:shape id="_x0000_i1027" type="#_x0000_t75" alt="2026-06-01_23-50-24" style="width:350.85pt;height:496.9pt">
            <v:imagedata r:id="rId10" o:title="2026-06-01_23-50-24"/>
          </v:shape>
        </w:pict>
      </w:r>
    </w:p>
    <w:p w14:paraId="2F4D421E" w14:textId="77777777" w:rsidR="00843572" w:rsidRDefault="00CB2D38">
      <w:pPr>
        <w:spacing w:before="60" w:after="120" w:line="276" w:lineRule="auto"/>
        <w:ind w:firstLine="0"/>
        <w:jc w:val="center"/>
        <w:rPr>
          <w:lang w:val="ru-RU"/>
        </w:rPr>
      </w:pPr>
      <w:r>
        <w:rPr>
          <w:lang w:val="ru-RU"/>
        </w:rPr>
        <w:t xml:space="preserve">Рисунок 3 – Бланк опросника </w:t>
      </w:r>
      <w:r>
        <w:t>SF</w:t>
      </w:r>
      <w:r>
        <w:rPr>
          <w:lang w:val="ru-RU"/>
        </w:rPr>
        <w:t>-36, страница 3</w:t>
      </w:r>
    </w:p>
    <w:sectPr w:rsidR="00843572">
      <w:headerReference w:type="default" r:id="rId11"/>
      <w:pgSz w:w="11906" w:h="16838"/>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ED57D" w14:textId="77777777" w:rsidR="00436221" w:rsidRDefault="00436221">
      <w:pPr>
        <w:spacing w:line="240" w:lineRule="auto"/>
      </w:pPr>
      <w:r>
        <w:separator/>
      </w:r>
    </w:p>
  </w:endnote>
  <w:endnote w:type="continuationSeparator" w:id="0">
    <w:p w14:paraId="60838CC2" w14:textId="77777777" w:rsidR="00436221" w:rsidRDefault="00436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default"/>
    <w:sig w:usb0="00000000" w:usb1="00000000" w:usb2="00000000" w:usb3="00000000" w:csb0="00000001" w:csb1="00000000"/>
  </w:font>
  <w:font w:name="Aptos Display">
    <w:charset w:val="00"/>
    <w:family w:val="swiss"/>
    <w:pitch w:val="variable"/>
    <w:sig w:usb0="20000287" w:usb1="00000003" w:usb2="00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66C1B" w14:textId="77777777" w:rsidR="00436221" w:rsidRDefault="00436221">
      <w:pPr>
        <w:spacing w:after="0"/>
      </w:pPr>
      <w:r>
        <w:separator/>
      </w:r>
    </w:p>
  </w:footnote>
  <w:footnote w:type="continuationSeparator" w:id="0">
    <w:p w14:paraId="0137C3BB" w14:textId="77777777" w:rsidR="00436221" w:rsidRDefault="0043622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ACEF6" w14:textId="77777777" w:rsidR="00CB2D38" w:rsidRDefault="00CB2D38">
    <w:pPr>
      <w:pStyle w:val="af1"/>
      <w:ind w:firstLine="0"/>
      <w:jc w:val="right"/>
    </w:pPr>
    <w:r>
      <w:fldChar w:fldCharType="begin"/>
    </w:r>
    <w:r>
      <w:instrText>PAGE</w:instrText>
    </w:r>
    <w:r>
      <w:fldChar w:fldCharType="separate"/>
    </w:r>
    <w:r w:rsidR="000F565F">
      <w:rPr>
        <w:noProof/>
      </w:rPr>
      <w:t>21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EFCBF62"/>
    <w:multiLevelType w:val="singleLevel"/>
    <w:tmpl w:val="EEFCBF62"/>
    <w:lvl w:ilvl="0">
      <w:start w:val="1"/>
      <w:numFmt w:val="decimal"/>
      <w:suff w:val="space"/>
      <w:lvlText w:val="%1."/>
      <w:lvlJc w:val="left"/>
    </w:lvl>
  </w:abstractNum>
  <w:abstractNum w:abstractNumId="1"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2"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3"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4"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5"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6"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abstractNum w:abstractNumId="7" w15:restartNumberingAfterBreak="0">
    <w:nsid w:val="36B5D81A"/>
    <w:multiLevelType w:val="singleLevel"/>
    <w:tmpl w:val="36B5D81A"/>
    <w:lvl w:ilvl="0">
      <w:start w:val="1"/>
      <w:numFmt w:val="decimal"/>
      <w:suff w:val="space"/>
      <w:lvlText w:val="%1."/>
      <w:lvlJc w:val="left"/>
    </w:lvl>
  </w:abstractNum>
  <w:num w:numId="1" w16cid:durableId="2106337443">
    <w:abstractNumId w:val="1"/>
  </w:num>
  <w:num w:numId="2" w16cid:durableId="375547824">
    <w:abstractNumId w:val="6"/>
  </w:num>
  <w:num w:numId="3" w16cid:durableId="1663118635">
    <w:abstractNumId w:val="4"/>
  </w:num>
  <w:num w:numId="4" w16cid:durableId="2101752984">
    <w:abstractNumId w:val="3"/>
  </w:num>
  <w:num w:numId="5" w16cid:durableId="656225312">
    <w:abstractNumId w:val="5"/>
  </w:num>
  <w:num w:numId="6" w16cid:durableId="342560639">
    <w:abstractNumId w:val="2"/>
  </w:num>
  <w:num w:numId="7" w16cid:durableId="1524710671">
    <w:abstractNumId w:val="7"/>
  </w:num>
  <w:num w:numId="8" w16cid:durableId="1195145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proofState w:spelling="clean" w:grammar="clean"/>
  <w:doNotTrackMoves/>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47730"/>
    <w:rsid w:val="00034616"/>
    <w:rsid w:val="000531C5"/>
    <w:rsid w:val="0006063C"/>
    <w:rsid w:val="000F565F"/>
    <w:rsid w:val="001227A9"/>
    <w:rsid w:val="0015074B"/>
    <w:rsid w:val="001767CC"/>
    <w:rsid w:val="001873DE"/>
    <w:rsid w:val="00194AF2"/>
    <w:rsid w:val="001D51AA"/>
    <w:rsid w:val="001F4A87"/>
    <w:rsid w:val="00231820"/>
    <w:rsid w:val="0029639D"/>
    <w:rsid w:val="002B38DC"/>
    <w:rsid w:val="002D3A74"/>
    <w:rsid w:val="002E114D"/>
    <w:rsid w:val="00321BD4"/>
    <w:rsid w:val="00326F90"/>
    <w:rsid w:val="0034004C"/>
    <w:rsid w:val="00436221"/>
    <w:rsid w:val="00476601"/>
    <w:rsid w:val="00487943"/>
    <w:rsid w:val="0049568E"/>
    <w:rsid w:val="0055198A"/>
    <w:rsid w:val="005D0E69"/>
    <w:rsid w:val="005D60F4"/>
    <w:rsid w:val="00614C7E"/>
    <w:rsid w:val="006E257C"/>
    <w:rsid w:val="00726897"/>
    <w:rsid w:val="007B01FF"/>
    <w:rsid w:val="007B5DC5"/>
    <w:rsid w:val="007D7260"/>
    <w:rsid w:val="0082615A"/>
    <w:rsid w:val="00843572"/>
    <w:rsid w:val="008A5B26"/>
    <w:rsid w:val="008D6569"/>
    <w:rsid w:val="008F0BCF"/>
    <w:rsid w:val="008F679A"/>
    <w:rsid w:val="00967896"/>
    <w:rsid w:val="009A2C58"/>
    <w:rsid w:val="009D5EC6"/>
    <w:rsid w:val="00AA1D8D"/>
    <w:rsid w:val="00AB24D3"/>
    <w:rsid w:val="00AF02F2"/>
    <w:rsid w:val="00B049E6"/>
    <w:rsid w:val="00B45BC4"/>
    <w:rsid w:val="00B47730"/>
    <w:rsid w:val="00BC1FB1"/>
    <w:rsid w:val="00C203B5"/>
    <w:rsid w:val="00C5048E"/>
    <w:rsid w:val="00C72F5C"/>
    <w:rsid w:val="00CB0664"/>
    <w:rsid w:val="00CB2D38"/>
    <w:rsid w:val="00D86061"/>
    <w:rsid w:val="00E02221"/>
    <w:rsid w:val="00E041FA"/>
    <w:rsid w:val="00E470AC"/>
    <w:rsid w:val="00EB0DE5"/>
    <w:rsid w:val="00FC693F"/>
    <w:rsid w:val="0492290C"/>
    <w:rsid w:val="1AAB2F37"/>
    <w:rsid w:val="36DD797C"/>
    <w:rsid w:val="3C487285"/>
    <w:rsid w:val="503802FF"/>
    <w:rsid w:val="67AA78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19263"/>
  <w15:docId w15:val="{F0C80C1B-4242-446D-9DB6-D72E1352A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360" w:lineRule="auto"/>
      <w:ind w:firstLine="709"/>
    </w:pPr>
    <w:rPr>
      <w:sz w:val="24"/>
      <w:szCs w:val="22"/>
      <w:lang w:val="en-US" w:eastAsia="en-US"/>
    </w:rPr>
  </w:style>
  <w:style w:type="paragraph" w:styleId="1">
    <w:name w:val="heading 1"/>
    <w:basedOn w:val="a1"/>
    <w:next w:val="a1"/>
    <w:link w:val="10"/>
    <w:uiPriority w:val="9"/>
    <w:qFormat/>
    <w:pPr>
      <w:keepNext/>
      <w:keepLines/>
      <w:spacing w:before="480" w:after="0"/>
      <w:outlineLvl w:val="0"/>
    </w:pPr>
    <w:rPr>
      <w:rFonts w:ascii="Calibri" w:eastAsia="Times New Roman" w:hAnsi="Calibri"/>
      <w:b/>
      <w:bCs/>
      <w:color w:val="365F91"/>
      <w:sz w:val="28"/>
      <w:szCs w:val="28"/>
    </w:rPr>
  </w:style>
  <w:style w:type="paragraph" w:styleId="21">
    <w:name w:val="heading 2"/>
    <w:basedOn w:val="a1"/>
    <w:next w:val="a1"/>
    <w:link w:val="22"/>
    <w:uiPriority w:val="9"/>
    <w:unhideWhenUsed/>
    <w:qFormat/>
    <w:pPr>
      <w:keepNext/>
      <w:keepLines/>
      <w:spacing w:before="200" w:after="0"/>
      <w:outlineLvl w:val="1"/>
    </w:pPr>
    <w:rPr>
      <w:rFonts w:ascii="Calibri" w:eastAsia="Times New Roman" w:hAnsi="Calibri"/>
      <w:b/>
      <w:bCs/>
      <w:color w:val="4F81BD"/>
      <w:sz w:val="26"/>
      <w:szCs w:val="26"/>
    </w:rPr>
  </w:style>
  <w:style w:type="paragraph" w:styleId="31">
    <w:name w:val="heading 3"/>
    <w:basedOn w:val="a1"/>
    <w:next w:val="a1"/>
    <w:link w:val="32"/>
    <w:uiPriority w:val="9"/>
    <w:unhideWhenUsed/>
    <w:qFormat/>
    <w:pPr>
      <w:keepNext/>
      <w:keepLines/>
      <w:spacing w:before="200" w:after="0"/>
      <w:outlineLvl w:val="2"/>
    </w:pPr>
    <w:rPr>
      <w:rFonts w:ascii="Calibri" w:eastAsia="Times New Roman" w:hAnsi="Calibri"/>
      <w:b/>
      <w:bCs/>
      <w:color w:val="4F81BD"/>
    </w:rPr>
  </w:style>
  <w:style w:type="paragraph" w:styleId="4">
    <w:name w:val="heading 4"/>
    <w:basedOn w:val="a1"/>
    <w:next w:val="a1"/>
    <w:link w:val="40"/>
    <w:uiPriority w:val="9"/>
    <w:semiHidden/>
    <w:unhideWhenUsed/>
    <w:qFormat/>
    <w:pPr>
      <w:keepNext/>
      <w:keepLines/>
      <w:spacing w:before="200" w:after="0"/>
      <w:outlineLvl w:val="3"/>
    </w:pPr>
    <w:rPr>
      <w:rFonts w:ascii="Calibri" w:eastAsia="Times New Roman" w:hAnsi="Calibri"/>
      <w:b/>
      <w:bCs/>
      <w:i/>
      <w:iCs/>
      <w:color w:val="4F81BD"/>
    </w:rPr>
  </w:style>
  <w:style w:type="paragraph" w:styleId="5">
    <w:name w:val="heading 5"/>
    <w:basedOn w:val="a1"/>
    <w:next w:val="a1"/>
    <w:link w:val="50"/>
    <w:uiPriority w:val="9"/>
    <w:semiHidden/>
    <w:unhideWhenUsed/>
    <w:qFormat/>
    <w:pPr>
      <w:keepNext/>
      <w:keepLines/>
      <w:spacing w:before="200" w:after="0"/>
      <w:outlineLvl w:val="4"/>
    </w:pPr>
    <w:rPr>
      <w:rFonts w:ascii="Calibri" w:eastAsia="Times New Roman" w:hAnsi="Calibri"/>
      <w:color w:val="243F60"/>
    </w:rPr>
  </w:style>
  <w:style w:type="paragraph" w:styleId="6">
    <w:name w:val="heading 6"/>
    <w:basedOn w:val="a1"/>
    <w:next w:val="a1"/>
    <w:link w:val="60"/>
    <w:uiPriority w:val="9"/>
    <w:semiHidden/>
    <w:unhideWhenUsed/>
    <w:qFormat/>
    <w:pPr>
      <w:keepNext/>
      <w:keepLines/>
      <w:spacing w:before="200" w:after="0"/>
      <w:outlineLvl w:val="5"/>
    </w:pPr>
    <w:rPr>
      <w:rFonts w:ascii="Calibri" w:eastAsia="Times New Roman" w:hAnsi="Calibri"/>
      <w:i/>
      <w:iCs/>
      <w:color w:val="243F60"/>
    </w:rPr>
  </w:style>
  <w:style w:type="paragraph" w:styleId="7">
    <w:name w:val="heading 7"/>
    <w:basedOn w:val="a1"/>
    <w:next w:val="a1"/>
    <w:link w:val="70"/>
    <w:uiPriority w:val="9"/>
    <w:semiHidden/>
    <w:unhideWhenUsed/>
    <w:qFormat/>
    <w:pPr>
      <w:keepNext/>
      <w:keepLines/>
      <w:spacing w:before="200" w:after="0"/>
      <w:outlineLvl w:val="6"/>
    </w:pPr>
    <w:rPr>
      <w:rFonts w:ascii="Calibri" w:eastAsia="Times New Roman" w:hAnsi="Calibri"/>
      <w:i/>
      <w:iCs/>
      <w:color w:val="404040"/>
    </w:rPr>
  </w:style>
  <w:style w:type="paragraph" w:styleId="8">
    <w:name w:val="heading 8"/>
    <w:basedOn w:val="a1"/>
    <w:next w:val="a1"/>
    <w:link w:val="80"/>
    <w:uiPriority w:val="9"/>
    <w:semiHidden/>
    <w:unhideWhenUsed/>
    <w:qFormat/>
    <w:pPr>
      <w:keepNext/>
      <w:keepLines/>
      <w:spacing w:before="200" w:after="0"/>
      <w:outlineLvl w:val="7"/>
    </w:pPr>
    <w:rPr>
      <w:rFonts w:ascii="Calibri" w:eastAsia="Times New Roman" w:hAnsi="Calibri"/>
      <w:color w:val="4F81BD"/>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Calibri" w:eastAsia="Times New Roman" w:hAnsi="Calibri"/>
      <w:i/>
      <w:iCs/>
      <w:color w:val="404040"/>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annotation reference"/>
    <w:uiPriority w:val="99"/>
    <w:semiHidden/>
    <w:unhideWhenUsed/>
    <w:qFormat/>
    <w:rPr>
      <w:sz w:val="16"/>
      <w:szCs w:val="16"/>
    </w:rPr>
  </w:style>
  <w:style w:type="character" w:styleId="a6">
    <w:name w:val="Emphasis"/>
    <w:uiPriority w:val="20"/>
    <w:qFormat/>
    <w:rPr>
      <w:i/>
      <w:iCs/>
    </w:rPr>
  </w:style>
  <w:style w:type="character" w:styleId="a7">
    <w:name w:val="Hyperlink"/>
    <w:uiPriority w:val="99"/>
    <w:semiHidden/>
    <w:unhideWhenUsed/>
    <w:qFormat/>
    <w:rPr>
      <w:color w:val="0000FF"/>
      <w:u w:val="single"/>
    </w:rPr>
  </w:style>
  <w:style w:type="character" w:styleId="a8">
    <w:name w:val="Strong"/>
    <w:uiPriority w:val="22"/>
    <w:qFormat/>
    <w:rPr>
      <w:b/>
      <w:bCs/>
    </w:rPr>
  </w:style>
  <w:style w:type="paragraph" w:styleId="a9">
    <w:name w:val="Balloon Text"/>
    <w:basedOn w:val="a1"/>
    <w:link w:val="aa"/>
    <w:uiPriority w:val="99"/>
    <w:semiHidden/>
    <w:unhideWhenUsed/>
    <w:qFormat/>
    <w:pPr>
      <w:spacing w:after="0" w:line="240" w:lineRule="auto"/>
    </w:pPr>
    <w:rPr>
      <w:rFonts w:ascii="Tahoma" w:hAnsi="Tahoma" w:cs="Tahoma"/>
      <w:sz w:val="16"/>
      <w:szCs w:val="16"/>
    </w:rPr>
  </w:style>
  <w:style w:type="paragraph" w:styleId="ab">
    <w:name w:val="List Continue"/>
    <w:basedOn w:val="a1"/>
    <w:uiPriority w:val="99"/>
    <w:unhideWhenUsed/>
    <w:qFormat/>
    <w:pPr>
      <w:spacing w:after="120"/>
      <w:ind w:left="360"/>
      <w:contextualSpacing/>
    </w:pPr>
  </w:style>
  <w:style w:type="paragraph" w:styleId="23">
    <w:name w:val="Body Text 2"/>
    <w:basedOn w:val="a1"/>
    <w:link w:val="24"/>
    <w:uiPriority w:val="99"/>
    <w:unhideWhenUsed/>
    <w:qFormat/>
    <w:pPr>
      <w:spacing w:after="120" w:line="480" w:lineRule="auto"/>
    </w:pPr>
  </w:style>
  <w:style w:type="paragraph" w:styleId="ac">
    <w:name w:val="caption"/>
    <w:basedOn w:val="a1"/>
    <w:next w:val="a1"/>
    <w:uiPriority w:val="35"/>
    <w:semiHidden/>
    <w:unhideWhenUsed/>
    <w:qFormat/>
    <w:pPr>
      <w:spacing w:line="240" w:lineRule="auto"/>
    </w:pPr>
    <w:rPr>
      <w:b/>
      <w:bCs/>
      <w:color w:val="4F81BD"/>
      <w:sz w:val="18"/>
      <w:szCs w:val="18"/>
    </w:rPr>
  </w:style>
  <w:style w:type="paragraph" w:styleId="ad">
    <w:name w:val="annotation text"/>
    <w:basedOn w:val="a1"/>
    <w:link w:val="ae"/>
    <w:uiPriority w:val="99"/>
    <w:semiHidden/>
    <w:unhideWhenUsed/>
    <w:qFormat/>
    <w:pPr>
      <w:spacing w:line="240" w:lineRule="auto"/>
    </w:pPr>
    <w:rPr>
      <w:sz w:val="20"/>
      <w:szCs w:val="20"/>
    </w:rPr>
  </w:style>
  <w:style w:type="paragraph" w:styleId="af">
    <w:name w:val="annotation subject"/>
    <w:basedOn w:val="ad"/>
    <w:next w:val="ad"/>
    <w:link w:val="af0"/>
    <w:uiPriority w:val="99"/>
    <w:semiHidden/>
    <w:unhideWhenUsed/>
    <w:qFormat/>
    <w:rPr>
      <w:b/>
      <w:bCs/>
    </w:rPr>
  </w:style>
  <w:style w:type="paragraph" w:styleId="3">
    <w:name w:val="List Number 3"/>
    <w:basedOn w:val="a1"/>
    <w:uiPriority w:val="99"/>
    <w:unhideWhenUsed/>
    <w:qFormat/>
    <w:pPr>
      <w:numPr>
        <w:numId w:val="1"/>
      </w:numPr>
      <w:contextualSpacing/>
    </w:pPr>
  </w:style>
  <w:style w:type="paragraph" w:styleId="af1">
    <w:name w:val="header"/>
    <w:basedOn w:val="a1"/>
    <w:link w:val="af2"/>
    <w:uiPriority w:val="99"/>
    <w:unhideWhenUsed/>
    <w:qFormat/>
    <w:pPr>
      <w:tabs>
        <w:tab w:val="center" w:pos="4680"/>
        <w:tab w:val="right" w:pos="9360"/>
      </w:tabs>
      <w:spacing w:after="0" w:line="240" w:lineRule="auto"/>
    </w:pPr>
  </w:style>
  <w:style w:type="paragraph" w:styleId="af3">
    <w:name w:val="Body Text"/>
    <w:basedOn w:val="a1"/>
    <w:link w:val="af4"/>
    <w:uiPriority w:val="99"/>
    <w:unhideWhenUsed/>
    <w:qFormat/>
    <w:pPr>
      <w:spacing w:after="120"/>
    </w:pPr>
  </w:style>
  <w:style w:type="paragraph" w:styleId="af5">
    <w:name w:val="macro"/>
    <w:link w:val="af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rPr>
  </w:style>
  <w:style w:type="paragraph" w:styleId="a0">
    <w:name w:val="List Bullet"/>
    <w:basedOn w:val="a1"/>
    <w:uiPriority w:val="99"/>
    <w:unhideWhenUsed/>
    <w:qFormat/>
    <w:pPr>
      <w:numPr>
        <w:numId w:val="2"/>
      </w:numPr>
      <w:contextualSpacing/>
    </w:pPr>
  </w:style>
  <w:style w:type="paragraph" w:styleId="20">
    <w:name w:val="List Bullet 2"/>
    <w:basedOn w:val="a1"/>
    <w:uiPriority w:val="99"/>
    <w:unhideWhenUsed/>
    <w:qFormat/>
    <w:pPr>
      <w:numPr>
        <w:numId w:val="3"/>
      </w:numPr>
      <w:contextualSpacing/>
    </w:pPr>
  </w:style>
  <w:style w:type="paragraph" w:styleId="30">
    <w:name w:val="List Bullet 3"/>
    <w:basedOn w:val="a1"/>
    <w:uiPriority w:val="99"/>
    <w:unhideWhenUsed/>
    <w:qFormat/>
    <w:pPr>
      <w:numPr>
        <w:numId w:val="4"/>
      </w:numPr>
      <w:contextualSpacing/>
    </w:pPr>
  </w:style>
  <w:style w:type="paragraph" w:styleId="af7">
    <w:name w:val="Title"/>
    <w:basedOn w:val="a1"/>
    <w:next w:val="a1"/>
    <w:link w:val="af8"/>
    <w:uiPriority w:val="10"/>
    <w:qFormat/>
    <w:pPr>
      <w:pBdr>
        <w:bottom w:val="single" w:sz="8" w:space="4" w:color="4F81BD"/>
      </w:pBdr>
      <w:spacing w:after="300" w:line="240" w:lineRule="auto"/>
      <w:contextualSpacing/>
    </w:pPr>
    <w:rPr>
      <w:rFonts w:ascii="Calibri" w:eastAsia="Times New Roman" w:hAnsi="Calibri"/>
      <w:color w:val="17365D"/>
      <w:spacing w:val="5"/>
      <w:kern w:val="28"/>
      <w:sz w:val="52"/>
      <w:szCs w:val="52"/>
    </w:rPr>
  </w:style>
  <w:style w:type="paragraph" w:styleId="af9">
    <w:name w:val="footer"/>
    <w:basedOn w:val="a1"/>
    <w:link w:val="afa"/>
    <w:uiPriority w:val="99"/>
    <w:unhideWhenUsed/>
    <w:qFormat/>
    <w:pPr>
      <w:tabs>
        <w:tab w:val="center" w:pos="4680"/>
        <w:tab w:val="right" w:pos="9360"/>
      </w:tabs>
      <w:spacing w:after="0" w:line="240" w:lineRule="auto"/>
    </w:pPr>
  </w:style>
  <w:style w:type="paragraph" w:styleId="a">
    <w:name w:val="List Number"/>
    <w:basedOn w:val="a1"/>
    <w:uiPriority w:val="99"/>
    <w:unhideWhenUsed/>
    <w:qFormat/>
    <w:pPr>
      <w:numPr>
        <w:numId w:val="5"/>
      </w:numPr>
      <w:contextualSpacing/>
    </w:pPr>
  </w:style>
  <w:style w:type="paragraph" w:styleId="2">
    <w:name w:val="List Number 2"/>
    <w:basedOn w:val="a1"/>
    <w:uiPriority w:val="99"/>
    <w:unhideWhenUsed/>
    <w:qFormat/>
    <w:pPr>
      <w:numPr>
        <w:numId w:val="6"/>
      </w:numPr>
      <w:contextualSpacing/>
    </w:pPr>
  </w:style>
  <w:style w:type="paragraph" w:styleId="afb">
    <w:name w:val="List"/>
    <w:basedOn w:val="a1"/>
    <w:uiPriority w:val="99"/>
    <w:unhideWhenUsed/>
    <w:qFormat/>
    <w:pPr>
      <w:ind w:left="360" w:hanging="360"/>
      <w:contextualSpacing/>
    </w:pPr>
  </w:style>
  <w:style w:type="paragraph" w:styleId="33">
    <w:name w:val="Body Text 3"/>
    <w:basedOn w:val="a1"/>
    <w:link w:val="34"/>
    <w:uiPriority w:val="99"/>
    <w:unhideWhenUsed/>
    <w:qFormat/>
    <w:pPr>
      <w:spacing w:after="120"/>
    </w:pPr>
    <w:rPr>
      <w:sz w:val="16"/>
      <w:szCs w:val="16"/>
    </w:rPr>
  </w:style>
  <w:style w:type="paragraph" w:styleId="afc">
    <w:name w:val="Subtitle"/>
    <w:basedOn w:val="a1"/>
    <w:next w:val="a1"/>
    <w:link w:val="afd"/>
    <w:uiPriority w:val="11"/>
    <w:qFormat/>
    <w:rPr>
      <w:rFonts w:ascii="Calibri" w:eastAsia="Times New Roman" w:hAnsi="Calibri"/>
      <w:i/>
      <w:iCs/>
      <w:color w:val="4F81BD"/>
      <w:spacing w:val="15"/>
      <w:szCs w:val="24"/>
    </w:rPr>
  </w:style>
  <w:style w:type="paragraph" w:styleId="25">
    <w:name w:val="List Continue 2"/>
    <w:basedOn w:val="a1"/>
    <w:uiPriority w:val="99"/>
    <w:unhideWhenUsed/>
    <w:qFormat/>
    <w:pPr>
      <w:spacing w:after="120"/>
      <w:ind w:left="720"/>
      <w:contextualSpacing/>
    </w:pPr>
  </w:style>
  <w:style w:type="paragraph" w:styleId="35">
    <w:name w:val="List Continue 3"/>
    <w:basedOn w:val="a1"/>
    <w:uiPriority w:val="99"/>
    <w:unhideWhenUsed/>
    <w:qFormat/>
    <w:pPr>
      <w:spacing w:after="120"/>
      <w:ind w:left="1080"/>
      <w:contextualSpacing/>
    </w:pPr>
  </w:style>
  <w:style w:type="paragraph" w:styleId="26">
    <w:name w:val="List 2"/>
    <w:basedOn w:val="a1"/>
    <w:uiPriority w:val="99"/>
    <w:unhideWhenUsed/>
    <w:qFormat/>
    <w:pPr>
      <w:ind w:left="720" w:hanging="360"/>
      <w:contextualSpacing/>
    </w:pPr>
  </w:style>
  <w:style w:type="paragraph" w:styleId="36">
    <w:name w:val="List 3"/>
    <w:basedOn w:val="a1"/>
    <w:uiPriority w:val="99"/>
    <w:unhideWhenUsed/>
    <w:qFormat/>
    <w:pPr>
      <w:ind w:left="1080" w:hanging="360"/>
      <w:contextualSpacing/>
    </w:pPr>
  </w:style>
  <w:style w:type="table" w:styleId="afe">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Верхний колонтитул Знак"/>
    <w:basedOn w:val="a2"/>
    <w:link w:val="af1"/>
    <w:uiPriority w:val="99"/>
    <w:qFormat/>
  </w:style>
  <w:style w:type="character" w:customStyle="1" w:styleId="afa">
    <w:name w:val="Нижний колонтитул Знак"/>
    <w:basedOn w:val="a2"/>
    <w:link w:val="af9"/>
    <w:uiPriority w:val="99"/>
    <w:qFormat/>
  </w:style>
  <w:style w:type="paragraph" w:styleId="aff">
    <w:name w:val="No Spacing"/>
    <w:uiPriority w:val="1"/>
    <w:qFormat/>
    <w:rPr>
      <w:sz w:val="22"/>
      <w:szCs w:val="22"/>
      <w:lang w:val="en-US" w:eastAsia="en-US"/>
    </w:rPr>
  </w:style>
  <w:style w:type="character" w:customStyle="1" w:styleId="10">
    <w:name w:val="Заголовок 1 Знак"/>
    <w:link w:val="1"/>
    <w:uiPriority w:val="9"/>
    <w:qFormat/>
    <w:rPr>
      <w:rFonts w:ascii="Calibri" w:eastAsia="Times New Roman" w:hAnsi="Calibri" w:cs="Times New Roman"/>
      <w:b/>
      <w:bCs/>
      <w:color w:val="365F91"/>
      <w:sz w:val="28"/>
      <w:szCs w:val="28"/>
    </w:rPr>
  </w:style>
  <w:style w:type="character" w:customStyle="1" w:styleId="22">
    <w:name w:val="Заголовок 2 Знак"/>
    <w:link w:val="21"/>
    <w:uiPriority w:val="9"/>
    <w:qFormat/>
    <w:rPr>
      <w:rFonts w:ascii="Calibri" w:eastAsia="Times New Roman" w:hAnsi="Calibri" w:cs="Times New Roman"/>
      <w:b/>
      <w:bCs/>
      <w:color w:val="4F81BD"/>
      <w:sz w:val="26"/>
      <w:szCs w:val="26"/>
    </w:rPr>
  </w:style>
  <w:style w:type="character" w:customStyle="1" w:styleId="32">
    <w:name w:val="Заголовок 3 Знак"/>
    <w:link w:val="31"/>
    <w:uiPriority w:val="9"/>
    <w:qFormat/>
    <w:rPr>
      <w:rFonts w:ascii="Calibri" w:eastAsia="Times New Roman" w:hAnsi="Calibri" w:cs="Times New Roman"/>
      <w:b/>
      <w:bCs/>
      <w:color w:val="4F81BD"/>
    </w:rPr>
  </w:style>
  <w:style w:type="character" w:customStyle="1" w:styleId="af8">
    <w:name w:val="Заголовок Знак"/>
    <w:link w:val="af7"/>
    <w:uiPriority w:val="10"/>
    <w:qFormat/>
    <w:rPr>
      <w:rFonts w:ascii="Calibri" w:eastAsia="Times New Roman" w:hAnsi="Calibri" w:cs="Times New Roman"/>
      <w:color w:val="17365D"/>
      <w:spacing w:val="5"/>
      <w:kern w:val="28"/>
      <w:sz w:val="52"/>
      <w:szCs w:val="52"/>
    </w:rPr>
  </w:style>
  <w:style w:type="character" w:customStyle="1" w:styleId="afd">
    <w:name w:val="Подзаголовок Знак"/>
    <w:link w:val="afc"/>
    <w:uiPriority w:val="11"/>
    <w:qFormat/>
    <w:rPr>
      <w:rFonts w:ascii="Calibri" w:eastAsia="Times New Roman" w:hAnsi="Calibri" w:cs="Times New Roman"/>
      <w:i/>
      <w:iCs/>
      <w:color w:val="4F81BD"/>
      <w:spacing w:val="15"/>
      <w:sz w:val="24"/>
      <w:szCs w:val="24"/>
    </w:rPr>
  </w:style>
  <w:style w:type="paragraph" w:styleId="aff0">
    <w:name w:val="List Paragraph"/>
    <w:basedOn w:val="a1"/>
    <w:uiPriority w:val="34"/>
    <w:qFormat/>
    <w:pPr>
      <w:ind w:left="720"/>
      <w:contextualSpacing/>
    </w:pPr>
  </w:style>
  <w:style w:type="character" w:customStyle="1" w:styleId="af4">
    <w:name w:val="Основной текст Знак"/>
    <w:basedOn w:val="a2"/>
    <w:link w:val="af3"/>
    <w:uiPriority w:val="99"/>
    <w:qFormat/>
  </w:style>
  <w:style w:type="character" w:customStyle="1" w:styleId="24">
    <w:name w:val="Основной текст 2 Знак"/>
    <w:basedOn w:val="a2"/>
    <w:link w:val="23"/>
    <w:uiPriority w:val="99"/>
    <w:qFormat/>
  </w:style>
  <w:style w:type="character" w:customStyle="1" w:styleId="34">
    <w:name w:val="Основной текст 3 Знак"/>
    <w:link w:val="33"/>
    <w:uiPriority w:val="99"/>
    <w:qFormat/>
    <w:rPr>
      <w:sz w:val="16"/>
      <w:szCs w:val="16"/>
    </w:rPr>
  </w:style>
  <w:style w:type="character" w:customStyle="1" w:styleId="af6">
    <w:name w:val="Текст макроса Знак"/>
    <w:link w:val="af5"/>
    <w:uiPriority w:val="99"/>
    <w:qFormat/>
    <w:rPr>
      <w:rFonts w:ascii="Courier" w:hAnsi="Courier"/>
      <w:lang w:val="en-US" w:eastAsia="en-US" w:bidi="ar-SA"/>
    </w:rPr>
  </w:style>
  <w:style w:type="paragraph" w:styleId="27">
    <w:name w:val="Quote"/>
    <w:basedOn w:val="a1"/>
    <w:next w:val="a1"/>
    <w:link w:val="28"/>
    <w:uiPriority w:val="29"/>
    <w:qFormat/>
    <w:rPr>
      <w:i/>
      <w:iCs/>
      <w:color w:val="000000"/>
    </w:rPr>
  </w:style>
  <w:style w:type="character" w:customStyle="1" w:styleId="28">
    <w:name w:val="Цитата 2 Знак"/>
    <w:link w:val="27"/>
    <w:uiPriority w:val="29"/>
    <w:qFormat/>
    <w:rPr>
      <w:i/>
      <w:iCs/>
      <w:color w:val="000000"/>
    </w:rPr>
  </w:style>
  <w:style w:type="character" w:customStyle="1" w:styleId="40">
    <w:name w:val="Заголовок 4 Знак"/>
    <w:link w:val="4"/>
    <w:uiPriority w:val="9"/>
    <w:semiHidden/>
    <w:qFormat/>
    <w:rPr>
      <w:rFonts w:ascii="Calibri" w:eastAsia="Times New Roman" w:hAnsi="Calibri" w:cs="Times New Roman"/>
      <w:b/>
      <w:bCs/>
      <w:i/>
      <w:iCs/>
      <w:color w:val="4F81BD"/>
    </w:rPr>
  </w:style>
  <w:style w:type="character" w:customStyle="1" w:styleId="50">
    <w:name w:val="Заголовок 5 Знак"/>
    <w:link w:val="5"/>
    <w:uiPriority w:val="9"/>
    <w:semiHidden/>
    <w:qFormat/>
    <w:rPr>
      <w:rFonts w:ascii="Calibri" w:eastAsia="Times New Roman" w:hAnsi="Calibri" w:cs="Times New Roman"/>
      <w:color w:val="243F60"/>
    </w:rPr>
  </w:style>
  <w:style w:type="character" w:customStyle="1" w:styleId="60">
    <w:name w:val="Заголовок 6 Знак"/>
    <w:link w:val="6"/>
    <w:uiPriority w:val="9"/>
    <w:semiHidden/>
    <w:qFormat/>
    <w:rPr>
      <w:rFonts w:ascii="Calibri" w:eastAsia="Times New Roman" w:hAnsi="Calibri" w:cs="Times New Roman"/>
      <w:i/>
      <w:iCs/>
      <w:color w:val="243F60"/>
    </w:rPr>
  </w:style>
  <w:style w:type="character" w:customStyle="1" w:styleId="70">
    <w:name w:val="Заголовок 7 Знак"/>
    <w:link w:val="7"/>
    <w:uiPriority w:val="9"/>
    <w:semiHidden/>
    <w:qFormat/>
    <w:rPr>
      <w:rFonts w:ascii="Calibri" w:eastAsia="Times New Roman" w:hAnsi="Calibri" w:cs="Times New Roman"/>
      <w:i/>
      <w:iCs/>
      <w:color w:val="404040"/>
    </w:rPr>
  </w:style>
  <w:style w:type="character" w:customStyle="1" w:styleId="80">
    <w:name w:val="Заголовок 8 Знак"/>
    <w:link w:val="8"/>
    <w:uiPriority w:val="9"/>
    <w:semiHidden/>
    <w:qFormat/>
    <w:rPr>
      <w:rFonts w:ascii="Calibri" w:eastAsia="Times New Roman" w:hAnsi="Calibri" w:cs="Times New Roman"/>
      <w:color w:val="4F81BD"/>
      <w:sz w:val="20"/>
      <w:szCs w:val="20"/>
    </w:rPr>
  </w:style>
  <w:style w:type="character" w:customStyle="1" w:styleId="90">
    <w:name w:val="Заголовок 9 Знак"/>
    <w:link w:val="9"/>
    <w:uiPriority w:val="9"/>
    <w:semiHidden/>
    <w:qFormat/>
    <w:rPr>
      <w:rFonts w:ascii="Calibri" w:eastAsia="Times New Roman" w:hAnsi="Calibri" w:cs="Times New Roman"/>
      <w:i/>
      <w:iCs/>
      <w:color w:val="404040"/>
      <w:sz w:val="20"/>
      <w:szCs w:val="20"/>
    </w:rPr>
  </w:style>
  <w:style w:type="paragraph" w:styleId="aff1">
    <w:name w:val="Intense Quote"/>
    <w:basedOn w:val="a1"/>
    <w:next w:val="a1"/>
    <w:link w:val="aff2"/>
    <w:uiPriority w:val="30"/>
    <w:qFormat/>
    <w:pPr>
      <w:pBdr>
        <w:bottom w:val="single" w:sz="4" w:space="4" w:color="4F81BD"/>
      </w:pBdr>
      <w:spacing w:before="200" w:after="280"/>
      <w:ind w:left="936" w:right="936"/>
    </w:pPr>
    <w:rPr>
      <w:b/>
      <w:bCs/>
      <w:i/>
      <w:iCs/>
      <w:color w:val="4F81BD"/>
    </w:rPr>
  </w:style>
  <w:style w:type="character" w:customStyle="1" w:styleId="aff2">
    <w:name w:val="Выделенная цитата Знак"/>
    <w:link w:val="aff1"/>
    <w:uiPriority w:val="30"/>
    <w:qFormat/>
    <w:rPr>
      <w:b/>
      <w:bCs/>
      <w:i/>
      <w:iCs/>
      <w:color w:val="4F81BD"/>
    </w:rPr>
  </w:style>
  <w:style w:type="character" w:customStyle="1" w:styleId="Style64">
    <w:name w:val="_Style 64"/>
    <w:uiPriority w:val="19"/>
    <w:qFormat/>
    <w:rPr>
      <w:i/>
      <w:iCs/>
      <w:color w:val="808080"/>
    </w:rPr>
  </w:style>
  <w:style w:type="character" w:customStyle="1" w:styleId="Style65">
    <w:name w:val="_Style 65"/>
    <w:uiPriority w:val="21"/>
    <w:qFormat/>
    <w:rPr>
      <w:b/>
      <w:bCs/>
      <w:i/>
      <w:iCs/>
      <w:color w:val="4F81BD"/>
    </w:rPr>
  </w:style>
  <w:style w:type="character" w:customStyle="1" w:styleId="Style66">
    <w:name w:val="_Style 66"/>
    <w:uiPriority w:val="31"/>
    <w:qFormat/>
    <w:rPr>
      <w:smallCaps/>
      <w:color w:val="C0504D"/>
      <w:u w:val="single"/>
    </w:rPr>
  </w:style>
  <w:style w:type="character" w:customStyle="1" w:styleId="Style67">
    <w:name w:val="_Style 67"/>
    <w:uiPriority w:val="32"/>
    <w:qFormat/>
    <w:rPr>
      <w:b/>
      <w:bCs/>
      <w:smallCaps/>
      <w:color w:val="C0504D"/>
      <w:spacing w:val="5"/>
      <w:u w:val="single"/>
    </w:rPr>
  </w:style>
  <w:style w:type="character" w:customStyle="1" w:styleId="Style68">
    <w:name w:val="_Style 68"/>
    <w:uiPriority w:val="33"/>
    <w:qFormat/>
    <w:rPr>
      <w:b/>
      <w:bCs/>
      <w:smallCaps/>
      <w:spacing w:val="5"/>
    </w:rPr>
  </w:style>
  <w:style w:type="paragraph" w:customStyle="1" w:styleId="Style69">
    <w:name w:val="_Style 69"/>
    <w:basedOn w:val="1"/>
    <w:next w:val="a1"/>
    <w:uiPriority w:val="39"/>
    <w:semiHidden/>
    <w:unhideWhenUsed/>
    <w:qFormat/>
    <w:pPr>
      <w:outlineLvl w:val="9"/>
    </w:pPr>
  </w:style>
  <w:style w:type="table" w:customStyle="1" w:styleId="11">
    <w:name w:val="Светлая заливка1"/>
    <w:basedOn w:val="a3"/>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customStyle="1" w:styleId="-11">
    <w:name w:val="Светлая заливка - Акцент 11"/>
    <w:basedOn w:val="a3"/>
    <w:uiPriority w:val="60"/>
    <w:qFormat/>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2">
    <w:name w:val="Light Shading Accent 2"/>
    <w:basedOn w:val="a3"/>
    <w:uiPriority w:val="60"/>
    <w:qFormat/>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3">
    <w:name w:val="Light Shading Accent 3"/>
    <w:basedOn w:val="a3"/>
    <w:uiPriority w:val="60"/>
    <w:qFormat/>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4">
    <w:name w:val="Light Shading Accent 4"/>
    <w:basedOn w:val="a3"/>
    <w:uiPriority w:val="60"/>
    <w:qFormat/>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5">
    <w:name w:val="Light Shading Accent 5"/>
    <w:basedOn w:val="a3"/>
    <w:uiPriority w:val="60"/>
    <w:qFormat/>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6">
    <w:name w:val="Light Shading Accent 6"/>
    <w:basedOn w:val="a3"/>
    <w:uiPriority w:val="60"/>
    <w:qFormat/>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customStyle="1" w:styleId="12">
    <w:name w:val="Светлый список1"/>
    <w:basedOn w:val="a3"/>
    <w:uiPriority w:val="61"/>
    <w:qFormat/>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0">
    <w:name w:val="Светлый список - Акцент 11"/>
    <w:basedOn w:val="a3"/>
    <w:uiPriority w:val="61"/>
    <w:qFormat/>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0">
    <w:name w:val="Light List Accent 2"/>
    <w:basedOn w:val="a3"/>
    <w:uiPriority w:val="61"/>
    <w:qFormat/>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0">
    <w:name w:val="Light List Accent 3"/>
    <w:basedOn w:val="a3"/>
    <w:uiPriority w:val="61"/>
    <w:qFormat/>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40">
    <w:name w:val="Light List Accent 4"/>
    <w:basedOn w:val="a3"/>
    <w:uiPriority w:val="61"/>
    <w:qFormat/>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50">
    <w:name w:val="Light List Accent 5"/>
    <w:basedOn w:val="a3"/>
    <w:uiPriority w:val="61"/>
    <w:qFormat/>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60">
    <w:name w:val="Light List Accent 6"/>
    <w:basedOn w:val="a3"/>
    <w:uiPriority w:val="61"/>
    <w:qFormat/>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3">
    <w:name w:val="Светлая сетка1"/>
    <w:basedOn w:val="a3"/>
    <w:uiPriority w:val="62"/>
    <w:qFormat/>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eastAsia="Times New Roman"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eastAsia="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eastAsia="Times New Roman" w:cs="Times New Roman"/>
        <w:b/>
        <w:bCs/>
      </w:rPr>
    </w:tblStylePr>
    <w:tblStylePr w:type="lastCol">
      <w:rPr>
        <w:rFonts w:eastAsia="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111">
    <w:name w:val="Светлая сетка - Акцент 11"/>
    <w:basedOn w:val="a3"/>
    <w:uiPriority w:val="62"/>
    <w:qFormat/>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eastAsia="Times New Roman"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eastAsia="Times New Rom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eastAsia="Times New Roman" w:cs="Times New Roman"/>
        <w:b/>
        <w:bCs/>
      </w:rPr>
    </w:tblStylePr>
    <w:tblStylePr w:type="lastCol">
      <w:rPr>
        <w:rFonts w:eastAsia="Times New Rom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21">
    <w:name w:val="Light Grid Accent 2"/>
    <w:basedOn w:val="a3"/>
    <w:uiPriority w:val="62"/>
    <w:qFormat/>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eastAsia="Times New Roman"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eastAsia="Times New Rom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eastAsia="Times New Roman" w:cs="Times New Roman"/>
        <w:b/>
        <w:bCs/>
      </w:rPr>
    </w:tblStylePr>
    <w:tblStylePr w:type="lastCol">
      <w:rPr>
        <w:rFonts w:eastAsia="Times New Rom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31">
    <w:name w:val="Light Grid Accent 3"/>
    <w:basedOn w:val="a3"/>
    <w:uiPriority w:val="62"/>
    <w:qFormat/>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eastAsia="Times New Roman"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eastAsia="Times New Rom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eastAsia="Times New Roman" w:cs="Times New Roman"/>
        <w:b/>
        <w:bCs/>
      </w:rPr>
    </w:tblStylePr>
    <w:tblStylePr w:type="lastCol">
      <w:rPr>
        <w:rFonts w:eastAsia="Times New Rom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41">
    <w:name w:val="Light Grid Accent 4"/>
    <w:basedOn w:val="a3"/>
    <w:uiPriority w:val="62"/>
    <w:qFormat/>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eastAsia="Times New Roman"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eastAsia="Times New Rom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eastAsia="Times New Roman" w:cs="Times New Roman"/>
        <w:b/>
        <w:bCs/>
      </w:rPr>
    </w:tblStylePr>
    <w:tblStylePr w:type="lastCol">
      <w:rPr>
        <w:rFonts w:eastAsia="Times New Rom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51">
    <w:name w:val="Light Grid Accent 5"/>
    <w:basedOn w:val="a3"/>
    <w:uiPriority w:val="62"/>
    <w:qFormat/>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eastAsia="Times New Roman"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eastAsia="Times New Rom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eastAsia="Times New Roman" w:cs="Times New Roman"/>
        <w:b/>
        <w:bCs/>
      </w:rPr>
    </w:tblStylePr>
    <w:tblStylePr w:type="lastCol">
      <w:rPr>
        <w:rFonts w:eastAsia="Times New Rom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61">
    <w:name w:val="Light Grid Accent 6"/>
    <w:basedOn w:val="a3"/>
    <w:uiPriority w:val="62"/>
    <w:qFormat/>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eastAsia="Times New Roman"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eastAsia="Times New Roma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eastAsia="Times New Roman" w:cs="Times New Roman"/>
        <w:b/>
        <w:bCs/>
      </w:rPr>
    </w:tblStylePr>
    <w:tblStylePr w:type="lastCol">
      <w:rPr>
        <w:rFonts w:eastAsia="Times New Roma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customStyle="1" w:styleId="110">
    <w:name w:val="Средняя заливка 11"/>
    <w:basedOn w:val="a3"/>
    <w:uiPriority w:val="63"/>
    <w:qFormat/>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
    <w:name w:val="Средняя заливка 1 - Акцент 11"/>
    <w:basedOn w:val="a3"/>
    <w:uiPriority w:val="63"/>
    <w:qFormat/>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210">
    <w:name w:val="Средняя заливка 2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customStyle="1" w:styleId="2-11">
    <w:name w:val="Средняя заливка 2 - Акцент 1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customStyle="1" w:styleId="111">
    <w:name w:val="Средний список 11"/>
    <w:basedOn w:val="a3"/>
    <w:uiPriority w:val="65"/>
    <w:qFormat/>
    <w:rPr>
      <w:color w:val="000000"/>
    </w:rPr>
    <w:tblPr>
      <w:tblBorders>
        <w:top w:val="single" w:sz="8" w:space="0" w:color="000000"/>
        <w:bottom w:val="single" w:sz="8" w:space="0" w:color="000000"/>
      </w:tblBorders>
    </w:tblPr>
    <w:tblStylePr w:type="firstRow">
      <w:rPr>
        <w:rFonts w:eastAsia="Times New Roman"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
    <w:name w:val="Средний список 1 - Акцент 11"/>
    <w:basedOn w:val="a3"/>
    <w:uiPriority w:val="65"/>
    <w:qFormat/>
    <w:rPr>
      <w:color w:val="000000"/>
    </w:rPr>
    <w:tblPr>
      <w:tblBorders>
        <w:top w:val="single" w:sz="8" w:space="0" w:color="4F81BD"/>
        <w:bottom w:val="single" w:sz="8" w:space="0" w:color="4F81BD"/>
      </w:tblBorders>
    </w:tblPr>
    <w:tblStylePr w:type="firstRow">
      <w:rPr>
        <w:rFonts w:eastAsia="Times New Roman"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1-20">
    <w:name w:val="Medium List 1 Accent 2"/>
    <w:basedOn w:val="a3"/>
    <w:uiPriority w:val="65"/>
    <w:qFormat/>
    <w:rPr>
      <w:color w:val="000000"/>
    </w:rPr>
    <w:tblPr>
      <w:tblBorders>
        <w:top w:val="single" w:sz="8" w:space="0" w:color="C0504D"/>
        <w:bottom w:val="single" w:sz="8" w:space="0" w:color="C0504D"/>
      </w:tblBorders>
    </w:tblPr>
    <w:tblStylePr w:type="firstRow">
      <w:rPr>
        <w:rFonts w:eastAsia="Times New Roman"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1-30">
    <w:name w:val="Medium List 1 Accent 3"/>
    <w:basedOn w:val="a3"/>
    <w:uiPriority w:val="65"/>
    <w:qFormat/>
    <w:rPr>
      <w:color w:val="000000"/>
    </w:rPr>
    <w:tblPr>
      <w:tblBorders>
        <w:top w:val="single" w:sz="8" w:space="0" w:color="9BBB59"/>
        <w:bottom w:val="single" w:sz="8" w:space="0" w:color="9BBB59"/>
      </w:tblBorders>
    </w:tblPr>
    <w:tblStylePr w:type="firstRow">
      <w:rPr>
        <w:rFonts w:eastAsia="Times New Roman"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1-40">
    <w:name w:val="Medium List 1 Accent 4"/>
    <w:basedOn w:val="a3"/>
    <w:uiPriority w:val="65"/>
    <w:qFormat/>
    <w:rPr>
      <w:color w:val="000000"/>
    </w:rPr>
    <w:tblPr>
      <w:tblBorders>
        <w:top w:val="single" w:sz="8" w:space="0" w:color="8064A2"/>
        <w:bottom w:val="single" w:sz="8" w:space="0" w:color="8064A2"/>
      </w:tblBorders>
    </w:tblPr>
    <w:tblStylePr w:type="firstRow">
      <w:rPr>
        <w:rFonts w:eastAsia="Times New Roman"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1-50">
    <w:name w:val="Medium List 1 Accent 5"/>
    <w:basedOn w:val="a3"/>
    <w:uiPriority w:val="65"/>
    <w:qFormat/>
    <w:rPr>
      <w:color w:val="000000"/>
    </w:rPr>
    <w:tblPr>
      <w:tblBorders>
        <w:top w:val="single" w:sz="8" w:space="0" w:color="4BACC6"/>
        <w:bottom w:val="single" w:sz="8" w:space="0" w:color="4BACC6"/>
      </w:tblBorders>
    </w:tblPr>
    <w:tblStylePr w:type="firstRow">
      <w:rPr>
        <w:rFonts w:eastAsia="Times New Roman"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1-60">
    <w:name w:val="Medium List 1 Accent 6"/>
    <w:basedOn w:val="a3"/>
    <w:uiPriority w:val="65"/>
    <w:qFormat/>
    <w:rPr>
      <w:color w:val="000000"/>
    </w:rPr>
    <w:tblPr>
      <w:tblBorders>
        <w:top w:val="single" w:sz="8" w:space="0" w:color="F79646"/>
        <w:bottom w:val="single" w:sz="8" w:space="0" w:color="F79646"/>
      </w:tblBorders>
    </w:tblPr>
    <w:tblStylePr w:type="firstRow">
      <w:rPr>
        <w:rFonts w:eastAsia="Times New Roman"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211">
    <w:name w:val="Средний список 21"/>
    <w:basedOn w:val="a3"/>
    <w:uiPriority w:val="66"/>
    <w:qFormat/>
    <w:rPr>
      <w:rFonts w:ascii="Calibri" w:eastAsia="Times New Roman" w:hAnsi="Calibri"/>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2-1">
    <w:name w:val="Medium List 2 Accent 1"/>
    <w:basedOn w:val="a3"/>
    <w:uiPriority w:val="66"/>
    <w:qFormat/>
    <w:rPr>
      <w:rFonts w:ascii="Calibri" w:eastAsia="Times New Roman" w:hAnsi="Calibri"/>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2-20">
    <w:name w:val="Medium List 2 Accent 2"/>
    <w:basedOn w:val="a3"/>
    <w:uiPriority w:val="66"/>
    <w:qFormat/>
    <w:rPr>
      <w:rFonts w:ascii="Calibri" w:eastAsia="Times New Roman" w:hAnsi="Calibri"/>
      <w:color w:val="00000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2-30">
    <w:name w:val="Medium List 2 Accent 3"/>
    <w:basedOn w:val="a3"/>
    <w:uiPriority w:val="66"/>
    <w:qFormat/>
    <w:rPr>
      <w:rFonts w:ascii="Calibri" w:eastAsia="Times New Roman" w:hAnsi="Calibri"/>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2-40">
    <w:name w:val="Medium List 2 Accent 4"/>
    <w:basedOn w:val="a3"/>
    <w:uiPriority w:val="66"/>
    <w:qFormat/>
    <w:rPr>
      <w:rFonts w:ascii="Calibri" w:eastAsia="Times New Roman" w:hAnsi="Calibri"/>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2-50">
    <w:name w:val="Medium List 2 Accent 5"/>
    <w:basedOn w:val="a3"/>
    <w:uiPriority w:val="66"/>
    <w:qFormat/>
    <w:rPr>
      <w:rFonts w:ascii="Calibri" w:eastAsia="Times New Roman" w:hAnsi="Calibri"/>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2-60">
    <w:name w:val="Medium List 2 Accent 6"/>
    <w:basedOn w:val="a3"/>
    <w:uiPriority w:val="66"/>
    <w:rPr>
      <w:rFonts w:ascii="Calibri" w:eastAsia="Times New Roman" w:hAnsi="Calibri"/>
      <w:color w:val="00000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112">
    <w:name w:val="Средняя сетка 11"/>
    <w:basedOn w:val="a3"/>
    <w:uiPriority w:val="67"/>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1-1">
    <w:name w:val="Medium Grid 1 Accent 1"/>
    <w:basedOn w:val="a3"/>
    <w:uiPriority w:val="67"/>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1-21">
    <w:name w:val="Medium Grid 1 Accent 2"/>
    <w:basedOn w:val="a3"/>
    <w:uiPriority w:val="67"/>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1-31">
    <w:name w:val="Medium Grid 1 Accent 3"/>
    <w:basedOn w:val="a3"/>
    <w:uiPriority w:val="67"/>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1-41">
    <w:name w:val="Medium Grid 1 Accent 4"/>
    <w:basedOn w:val="a3"/>
    <w:uiPriority w:val="67"/>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1-51">
    <w:name w:val="Medium Grid 1 Accent 5"/>
    <w:basedOn w:val="a3"/>
    <w:uiPriority w:val="67"/>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61">
    <w:name w:val="Medium Grid 1 Accent 6"/>
    <w:basedOn w:val="a3"/>
    <w:uiPriority w:val="67"/>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212">
    <w:name w:val="Средняя сетка 21"/>
    <w:basedOn w:val="a3"/>
    <w:uiPriority w:val="68"/>
    <w:rPr>
      <w:rFonts w:ascii="Calibri" w:eastAsia="Times New Roman" w:hAnsi="Calibri"/>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2-10">
    <w:name w:val="Medium Grid 2 Accent 1"/>
    <w:basedOn w:val="a3"/>
    <w:uiPriority w:val="68"/>
    <w:rPr>
      <w:rFonts w:ascii="Calibri" w:eastAsia="Times New Roman" w:hAnsi="Calibri"/>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2-21">
    <w:name w:val="Medium Grid 2 Accent 2"/>
    <w:basedOn w:val="a3"/>
    <w:uiPriority w:val="68"/>
    <w:rPr>
      <w:rFonts w:ascii="Calibri" w:eastAsia="Times New Roman" w:hAnsi="Calibri"/>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2-31">
    <w:name w:val="Medium Grid 2 Accent 3"/>
    <w:basedOn w:val="a3"/>
    <w:uiPriority w:val="68"/>
    <w:rPr>
      <w:rFonts w:ascii="Calibri" w:eastAsia="Times New Roman" w:hAnsi="Calibri"/>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2-41">
    <w:name w:val="Medium Grid 2 Accent 4"/>
    <w:basedOn w:val="a3"/>
    <w:uiPriority w:val="68"/>
    <w:rPr>
      <w:rFonts w:ascii="Calibri" w:eastAsia="Times New Roman" w:hAnsi="Calibri"/>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2-51">
    <w:name w:val="Medium Grid 2 Accent 5"/>
    <w:basedOn w:val="a3"/>
    <w:uiPriority w:val="68"/>
    <w:rPr>
      <w:rFonts w:ascii="Calibri" w:eastAsia="Times New Roman" w:hAnsi="Calibri"/>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2-61">
    <w:name w:val="Medium Grid 2 Accent 6"/>
    <w:basedOn w:val="a3"/>
    <w:uiPriority w:val="68"/>
    <w:rPr>
      <w:rFonts w:ascii="Calibri" w:eastAsia="Times New Roman" w:hAnsi="Calibri"/>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customStyle="1" w:styleId="310">
    <w:name w:val="Средняя сетка 31"/>
    <w:basedOn w:val="a3"/>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3-1">
    <w:name w:val="Medium Grid 3 Accent 1"/>
    <w:basedOn w:val="a3"/>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3-2">
    <w:name w:val="Medium Grid 3 Accent 2"/>
    <w:basedOn w:val="a3"/>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3-3">
    <w:name w:val="Medium Grid 3 Accent 3"/>
    <w:basedOn w:val="a3"/>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3-4">
    <w:name w:val="Medium Grid 3 Accent 4"/>
    <w:basedOn w:val="a3"/>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3-5">
    <w:name w:val="Medium Grid 3 Accent 5"/>
    <w:basedOn w:val="a3"/>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3-6">
    <w:name w:val="Medium Grid 3 Accent 6"/>
    <w:basedOn w:val="a3"/>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customStyle="1" w:styleId="14">
    <w:name w:val="Темный список1"/>
    <w:basedOn w:val="a3"/>
    <w:uiPriority w:val="70"/>
    <w:rPr>
      <w:color w:val="FFFFFF"/>
    </w:rPr>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1">
    <w:name w:val="Dark List Accent 1"/>
    <w:basedOn w:val="a3"/>
    <w:uiPriority w:val="70"/>
    <w:rPr>
      <w:color w:val="FFFFFF"/>
    </w:rPr>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
    <w:name w:val="Dark List Accent 2"/>
    <w:basedOn w:val="a3"/>
    <w:uiPriority w:val="70"/>
    <w:rPr>
      <w:color w:val="FFFFFF"/>
    </w:rPr>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32">
    <w:name w:val="Dark List Accent 3"/>
    <w:basedOn w:val="a3"/>
    <w:uiPriority w:val="70"/>
    <w:rPr>
      <w:color w:val="FFFFFF"/>
    </w:rPr>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42">
    <w:name w:val="Dark List Accent 4"/>
    <w:basedOn w:val="a3"/>
    <w:uiPriority w:val="70"/>
    <w:rPr>
      <w:color w:val="FFFFFF"/>
    </w:rPr>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52">
    <w:name w:val="Dark List Accent 5"/>
    <w:basedOn w:val="a3"/>
    <w:uiPriority w:val="70"/>
    <w:rPr>
      <w:color w:val="FFFFFF"/>
    </w:rPr>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62">
    <w:name w:val="Dark List Accent 6"/>
    <w:basedOn w:val="a3"/>
    <w:uiPriority w:val="70"/>
    <w:rPr>
      <w:color w:val="FFFFFF"/>
    </w:rPr>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15">
    <w:name w:val="Цветная заливка1"/>
    <w:basedOn w:val="a3"/>
    <w:uiPriority w:val="71"/>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10">
    <w:name w:val="Colorful Shading Accent 1"/>
    <w:basedOn w:val="a3"/>
    <w:uiPriority w:val="71"/>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
    <w:name w:val="Colorful Shading Accent 2"/>
    <w:basedOn w:val="a3"/>
    <w:uiPriority w:val="71"/>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33">
    <w:name w:val="Colorful Shading Accent 3"/>
    <w:basedOn w:val="a3"/>
    <w:uiPriority w:val="71"/>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43">
    <w:name w:val="Colorful Shading Accent 4"/>
    <w:basedOn w:val="a3"/>
    <w:uiPriority w:val="71"/>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53">
    <w:name w:val="Colorful Shading Accent 5"/>
    <w:basedOn w:val="a3"/>
    <w:uiPriority w:val="71"/>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63">
    <w:name w:val="Colorful Shading Accent 6"/>
    <w:basedOn w:val="a3"/>
    <w:uiPriority w:val="71"/>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16">
    <w:name w:val="Цветной список1"/>
    <w:basedOn w:val="a3"/>
    <w:uiPriority w:val="72"/>
    <w:rPr>
      <w:color w:val="000000"/>
    </w:rPr>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12">
    <w:name w:val="Colorful List Accent 1"/>
    <w:basedOn w:val="a3"/>
    <w:uiPriority w:val="72"/>
    <w:rPr>
      <w:color w:val="000000"/>
    </w:rPr>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4">
    <w:name w:val="Colorful List Accent 2"/>
    <w:basedOn w:val="a3"/>
    <w:uiPriority w:val="72"/>
    <w:rPr>
      <w:color w:val="000000"/>
    </w:rPr>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34">
    <w:name w:val="Colorful List Accent 3"/>
    <w:basedOn w:val="a3"/>
    <w:uiPriority w:val="72"/>
    <w:rPr>
      <w:color w:val="000000"/>
    </w:rPr>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44">
    <w:name w:val="Colorful List Accent 4"/>
    <w:basedOn w:val="a3"/>
    <w:uiPriority w:val="72"/>
    <w:rPr>
      <w:color w:val="000000"/>
    </w:rPr>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54">
    <w:name w:val="Colorful List Accent 5"/>
    <w:basedOn w:val="a3"/>
    <w:uiPriority w:val="72"/>
    <w:rPr>
      <w:color w:val="000000"/>
    </w:rPr>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64">
    <w:name w:val="Colorful List Accent 6"/>
    <w:basedOn w:val="a3"/>
    <w:uiPriority w:val="72"/>
    <w:rPr>
      <w:color w:val="000000"/>
    </w:rPr>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17">
    <w:name w:val="Цветная сетка1"/>
    <w:basedOn w:val="a3"/>
    <w:uiPriority w:val="73"/>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13">
    <w:name w:val="Colorful Grid Accent 1"/>
    <w:basedOn w:val="a3"/>
    <w:uiPriority w:val="73"/>
    <w:rPr>
      <w:color w:val="000000"/>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5">
    <w:name w:val="Colorful Grid Accent 2"/>
    <w:basedOn w:val="a3"/>
    <w:uiPriority w:val="73"/>
    <w:rPr>
      <w:color w:val="00000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35">
    <w:name w:val="Colorful Grid Accent 3"/>
    <w:basedOn w:val="a3"/>
    <w:uiPriority w:val="73"/>
    <w:rPr>
      <w:color w:val="000000"/>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45">
    <w:name w:val="Colorful Grid Accent 4"/>
    <w:basedOn w:val="a3"/>
    <w:uiPriority w:val="73"/>
    <w:rPr>
      <w:color w:val="000000"/>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55">
    <w:name w:val="Colorful Grid Accent 5"/>
    <w:basedOn w:val="a3"/>
    <w:uiPriority w:val="73"/>
    <w:rPr>
      <w:color w:val="000000"/>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65">
    <w:name w:val="Colorful Grid Accent 6"/>
    <w:basedOn w:val="a3"/>
    <w:uiPriority w:val="73"/>
    <w:rPr>
      <w:color w:val="000000"/>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customStyle="1" w:styleId="aa">
    <w:name w:val="Текст выноски Знак"/>
    <w:link w:val="a9"/>
    <w:uiPriority w:val="99"/>
    <w:semiHidden/>
    <w:rPr>
      <w:rFonts w:ascii="Tahoma" w:eastAsia="Times New Roman" w:hAnsi="Tahoma" w:cs="Tahoma"/>
      <w:sz w:val="16"/>
      <w:szCs w:val="16"/>
    </w:rPr>
  </w:style>
  <w:style w:type="character" w:customStyle="1" w:styleId="ae">
    <w:name w:val="Текст примечания Знак"/>
    <w:link w:val="ad"/>
    <w:uiPriority w:val="99"/>
    <w:semiHidden/>
    <w:rPr>
      <w:rFonts w:ascii="Times New Roman" w:eastAsia="Times New Roman" w:hAnsi="Times New Roman"/>
      <w:sz w:val="20"/>
      <w:szCs w:val="20"/>
    </w:rPr>
  </w:style>
  <w:style w:type="character" w:customStyle="1" w:styleId="af0">
    <w:name w:val="Тема примечания Знак"/>
    <w:link w:val="af"/>
    <w:uiPriority w:val="99"/>
    <w:semiHidden/>
    <w:rPr>
      <w:rFonts w:ascii="Times New Roman" w:eastAsia="Times New Roman" w:hAnsi="Times New Roman"/>
      <w:b/>
      <w:bCs/>
      <w:sz w:val="20"/>
      <w:szCs w:val="20"/>
    </w:rPr>
  </w:style>
  <w:style w:type="paragraph" w:styleId="aff3">
    <w:name w:val="TOC Heading"/>
    <w:basedOn w:val="1"/>
    <w:next w:val="a1"/>
    <w:uiPriority w:val="39"/>
    <w:unhideWhenUsed/>
    <w:qFormat/>
    <w:rsid w:val="005D60F4"/>
    <w:pPr>
      <w:spacing w:before="240" w:line="259" w:lineRule="auto"/>
      <w:ind w:firstLine="0"/>
      <w:outlineLvl w:val="9"/>
    </w:pPr>
    <w:rPr>
      <w:rFonts w:ascii="Aptos Display" w:hAnsi="Aptos Display"/>
      <w:b w:val="0"/>
      <w:bCs w:val="0"/>
      <w:color w:val="0F4761"/>
      <w:sz w:val="32"/>
      <w:szCs w:val="3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4190C-8EA1-4D1C-A809-405C8B4ED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1</Pages>
  <Words>6005</Words>
  <Characters>34235</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a34733</cp:lastModifiedBy>
  <cp:revision>4</cp:revision>
  <dcterms:created xsi:type="dcterms:W3CDTF">2026-06-22T02:45:00Z</dcterms:created>
  <dcterms:modified xsi:type="dcterms:W3CDTF">2026-06-23T12:33:00Z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ICV">
    <vt:lpwstr>B4F2B3AD56F640BB8FB029F32748F674_13</vt:lpwstr>
  </property>
  <property fmtid="{D5CDD505-2E9C-101B-9397-08002B2CF9AE}" pid="4" name="KSOTemplateDocerSaveRecord">
    <vt:lpwstr>eyJoZGlkIjoiYTkzMjg3MzIzNzg4Mzg0ODNmYjVmYjIyYjU3YjBhOGIiLCJ1c2VySWQiOiI4NDIzNDg2NTQ5OTgifQ==</vt:lpwstr>
  </property>
</Properties>
</file>