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FE4" w:rsidRDefault="009B5FE4" w:rsidP="00F058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МИНОБРНФУКИ РОССИИ</w:t>
      </w:r>
    </w:p>
    <w:p w:rsidR="009B5FE4" w:rsidRDefault="009B5FE4" w:rsidP="00F058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</w:t>
      </w:r>
    </w:p>
    <w:p w:rsidR="009B5FE4" w:rsidRDefault="009B5FE4" w:rsidP="00F058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Высшего образования</w:t>
      </w:r>
    </w:p>
    <w:p w:rsidR="009B5FE4" w:rsidRDefault="009B5FE4" w:rsidP="00F058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«ВЛАДИВОСТОКСКИЙ ГОСУДАРСТВЕННЫЙ УНИВЕРСИТЕТ»</w:t>
      </w:r>
    </w:p>
    <w:p w:rsidR="009B5FE4" w:rsidRDefault="009B5FE4" w:rsidP="00F058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(ФГБОУ ВО «ВВГУ»)</w:t>
      </w:r>
    </w:p>
    <w:p w:rsidR="009B5FE4" w:rsidRDefault="009B5FE4" w:rsidP="00F058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Институт информационных технологий и анализа данных</w:t>
      </w:r>
    </w:p>
    <w:p w:rsidR="009B5FE4" w:rsidRDefault="009B5FE4" w:rsidP="00F058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Кафедра информационных технологий и систем</w:t>
      </w:r>
    </w:p>
    <w:p w:rsidR="009B5FE4" w:rsidRDefault="009B5FE4" w:rsidP="00F058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FE4" w:rsidRDefault="009B5FE4" w:rsidP="00F058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Индивидуальное задание</w:t>
      </w:r>
    </w:p>
    <w:p w:rsidR="009B5FE4" w:rsidRDefault="009B5FE4" w:rsidP="00F058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производственную технологическую (проектно-технологическую) практику</w:t>
      </w:r>
    </w:p>
    <w:p w:rsidR="009B5FE4" w:rsidRDefault="009B5FE4" w:rsidP="00F058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FE4" w:rsidRDefault="009B5FE4" w:rsidP="0063655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Студенту гр. БИН-22-01 Вирасовой Анне Олеговне</w:t>
      </w:r>
    </w:p>
    <w:p w:rsidR="00F058F0" w:rsidRPr="002E59CE" w:rsidRDefault="009B5FE4" w:rsidP="0063655D">
      <w:pPr>
        <w:spacing w:after="0" w:line="360" w:lineRule="auto"/>
        <w:ind w:left="170" w:right="57"/>
        <w:rPr>
          <w:rFonts w:ascii="Times New Roman" w:hAnsi="Times New Roman" w:cs="Times New Roman"/>
          <w:b/>
          <w:sz w:val="24"/>
          <w:szCs w:val="24"/>
        </w:rPr>
      </w:pPr>
      <w:r w:rsidRPr="002E59C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57AE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="00DA57AE">
        <w:rPr>
          <w:rFonts w:ascii="Times New Roman" w:hAnsi="Times New Roman" w:cs="Times New Roman"/>
          <w:b/>
          <w:sz w:val="24"/>
          <w:szCs w:val="24"/>
        </w:rPr>
        <w:t xml:space="preserve">ровести анализ методологий проверки </w:t>
      </w:r>
      <w:proofErr w:type="spellStart"/>
      <w:r w:rsidR="00DA57AE">
        <w:rPr>
          <w:rFonts w:ascii="Times New Roman" w:hAnsi="Times New Roman" w:cs="Times New Roman"/>
          <w:b/>
          <w:sz w:val="24"/>
          <w:szCs w:val="24"/>
        </w:rPr>
        <w:t>веб-вёрстки</w:t>
      </w:r>
      <w:proofErr w:type="spellEnd"/>
      <w:r w:rsidR="00DA57AE">
        <w:rPr>
          <w:rFonts w:ascii="Times New Roman" w:hAnsi="Times New Roman" w:cs="Times New Roman"/>
          <w:b/>
          <w:sz w:val="24"/>
          <w:szCs w:val="24"/>
        </w:rPr>
        <w:t xml:space="preserve"> и обосновать выбор подходов для платформы онлайн-обучения</w:t>
      </w:r>
    </w:p>
    <w:p w:rsidR="009B5FE4" w:rsidRPr="002E59CE" w:rsidRDefault="009B5FE4" w:rsidP="0063655D">
      <w:pPr>
        <w:spacing w:after="0" w:line="360" w:lineRule="auto"/>
        <w:ind w:right="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59CE">
        <w:rPr>
          <w:rFonts w:ascii="Times New Roman" w:hAnsi="Times New Roman" w:cs="Times New Roman"/>
          <w:b/>
          <w:sz w:val="24"/>
          <w:szCs w:val="24"/>
        </w:rPr>
        <w:t xml:space="preserve">    2</w:t>
      </w:r>
      <w:proofErr w:type="gramStart"/>
      <w:r w:rsidRPr="002E59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57AE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="00DA57AE">
        <w:rPr>
          <w:rFonts w:ascii="Times New Roman" w:hAnsi="Times New Roman" w:cs="Times New Roman"/>
          <w:b/>
          <w:sz w:val="24"/>
          <w:szCs w:val="24"/>
        </w:rPr>
        <w:t>азработать детальную постановку задачи проектирования методики проверки, сформулировать требования и определить критерии её эффективности</w:t>
      </w:r>
    </w:p>
    <w:p w:rsidR="009B5FE4" w:rsidRPr="00DA57AE" w:rsidRDefault="009B5FE4" w:rsidP="0063655D">
      <w:pPr>
        <w:spacing w:after="0" w:line="360" w:lineRule="auto"/>
        <w:ind w:right="57"/>
        <w:rPr>
          <w:rFonts w:ascii="Times New Roman" w:hAnsi="Times New Roman" w:cs="Times New Roman"/>
          <w:b/>
          <w:sz w:val="24"/>
          <w:szCs w:val="24"/>
        </w:rPr>
      </w:pPr>
      <w:r w:rsidRPr="002E59CE">
        <w:rPr>
          <w:rFonts w:ascii="Times New Roman" w:hAnsi="Times New Roman" w:cs="Times New Roman"/>
          <w:b/>
          <w:sz w:val="24"/>
          <w:szCs w:val="24"/>
        </w:rPr>
        <w:t xml:space="preserve">    3</w:t>
      </w:r>
      <w:proofErr w:type="gramStart"/>
      <w:r w:rsidRPr="002E59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57AE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="00DA57AE">
        <w:rPr>
          <w:rFonts w:ascii="Times New Roman" w:hAnsi="Times New Roman" w:cs="Times New Roman"/>
          <w:b/>
          <w:sz w:val="24"/>
          <w:szCs w:val="24"/>
        </w:rPr>
        <w:t xml:space="preserve">формулировать структурированную методику проверки графического дизайна </w:t>
      </w:r>
      <w:r w:rsidR="00DA57AE">
        <w:rPr>
          <w:rFonts w:ascii="Times New Roman" w:hAnsi="Times New Roman" w:cs="Times New Roman"/>
          <w:b/>
          <w:sz w:val="24"/>
          <w:szCs w:val="24"/>
          <w:lang w:val="en-US"/>
        </w:rPr>
        <w:t>HTML</w:t>
      </w:r>
      <w:r w:rsidR="00DA57AE" w:rsidRPr="00DA57AE">
        <w:rPr>
          <w:rFonts w:ascii="Times New Roman" w:hAnsi="Times New Roman" w:cs="Times New Roman"/>
          <w:b/>
          <w:sz w:val="24"/>
          <w:szCs w:val="24"/>
        </w:rPr>
        <w:t>-</w:t>
      </w:r>
      <w:r w:rsidR="00DA57AE">
        <w:rPr>
          <w:rFonts w:ascii="Times New Roman" w:hAnsi="Times New Roman" w:cs="Times New Roman"/>
          <w:b/>
          <w:sz w:val="24"/>
          <w:szCs w:val="24"/>
        </w:rPr>
        <w:t>страниц, включая систему атрибутов, чек-листы и алгоритм взаимодействия</w:t>
      </w:r>
    </w:p>
    <w:p w:rsidR="00DA57AE" w:rsidRPr="002E59CE" w:rsidRDefault="009B5FE4" w:rsidP="0063655D">
      <w:pPr>
        <w:spacing w:after="0" w:line="360" w:lineRule="auto"/>
        <w:ind w:right="57"/>
        <w:rPr>
          <w:rFonts w:ascii="Times New Roman" w:hAnsi="Times New Roman" w:cs="Times New Roman"/>
          <w:b/>
          <w:sz w:val="24"/>
          <w:szCs w:val="24"/>
        </w:rPr>
      </w:pPr>
      <w:r w:rsidRPr="002E59CE">
        <w:rPr>
          <w:rFonts w:ascii="Times New Roman" w:hAnsi="Times New Roman" w:cs="Times New Roman"/>
          <w:b/>
          <w:sz w:val="24"/>
          <w:szCs w:val="24"/>
        </w:rPr>
        <w:t xml:space="preserve">    4</w:t>
      </w:r>
      <w:proofErr w:type="gramStart"/>
      <w:r w:rsidRPr="002E59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57AE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="00DA57AE">
        <w:rPr>
          <w:rFonts w:ascii="Times New Roman" w:hAnsi="Times New Roman" w:cs="Times New Roman"/>
          <w:b/>
          <w:sz w:val="24"/>
          <w:szCs w:val="24"/>
        </w:rPr>
        <w:t>рописать решения по интеграции инструментов поддержки, обеспечению объективности и автоматизации рутинных операций проверки</w:t>
      </w:r>
    </w:p>
    <w:p w:rsidR="009B5FE4" w:rsidRPr="002E59CE" w:rsidRDefault="009B5FE4" w:rsidP="0063655D">
      <w:pPr>
        <w:spacing w:after="0" w:line="360" w:lineRule="auto"/>
        <w:ind w:right="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59CE">
        <w:rPr>
          <w:rFonts w:ascii="Times New Roman" w:hAnsi="Times New Roman" w:cs="Times New Roman"/>
          <w:b/>
          <w:sz w:val="24"/>
          <w:szCs w:val="24"/>
        </w:rPr>
        <w:t xml:space="preserve">    5 Срок сдачи отчёта на кафедру: 16.01.2026</w:t>
      </w:r>
    </w:p>
    <w:p w:rsidR="00F058F0" w:rsidRPr="00F51F19" w:rsidRDefault="00F058F0" w:rsidP="00F058F0">
      <w:pPr>
        <w:spacing w:after="0" w:line="259" w:lineRule="auto"/>
        <w:ind w:left="1560" w:hanging="156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51F19">
        <w:rPr>
          <w:rFonts w:ascii="Times New Roman" w:eastAsia="Calibri" w:hAnsi="Times New Roman"/>
          <w:sz w:val="24"/>
          <w:szCs w:val="24"/>
          <w:lang w:eastAsia="en-US"/>
        </w:rPr>
        <w:t>Структура отчета по практике:</w:t>
      </w:r>
    </w:p>
    <w:p w:rsidR="00F058F0" w:rsidRPr="00F51F19" w:rsidRDefault="00F058F0" w:rsidP="00F058F0">
      <w:pPr>
        <w:spacing w:after="0" w:line="259" w:lineRule="auto"/>
        <w:ind w:firstLine="709"/>
        <w:rPr>
          <w:rFonts w:ascii="Times New Roman" w:eastAsia="Calibri" w:hAnsi="Times New Roman"/>
          <w:sz w:val="24"/>
          <w:szCs w:val="24"/>
          <w:lang w:eastAsia="en-US"/>
        </w:rPr>
      </w:pPr>
      <w:r w:rsidRPr="00F51F19">
        <w:rPr>
          <w:rFonts w:ascii="Times New Roman" w:eastAsia="Calibri" w:hAnsi="Times New Roman"/>
          <w:sz w:val="24"/>
          <w:szCs w:val="24"/>
          <w:lang w:eastAsia="en-US"/>
        </w:rPr>
        <w:t xml:space="preserve">1) титульный лист. </w:t>
      </w:r>
    </w:p>
    <w:p w:rsidR="00F058F0" w:rsidRPr="00F51F19" w:rsidRDefault="00F058F0" w:rsidP="00F058F0">
      <w:pPr>
        <w:spacing w:after="0" w:line="259" w:lineRule="auto"/>
        <w:ind w:firstLine="709"/>
        <w:rPr>
          <w:rFonts w:ascii="Times New Roman" w:eastAsia="Calibri" w:hAnsi="Times New Roman"/>
          <w:sz w:val="24"/>
          <w:szCs w:val="24"/>
          <w:lang w:eastAsia="en-US"/>
        </w:rPr>
      </w:pPr>
      <w:r w:rsidRPr="00F51F19">
        <w:rPr>
          <w:rFonts w:ascii="Times New Roman" w:eastAsia="Calibri" w:hAnsi="Times New Roman"/>
          <w:sz w:val="24"/>
          <w:szCs w:val="24"/>
          <w:lang w:eastAsia="en-US"/>
        </w:rPr>
        <w:t>2) задание на учебную практику (текущий документ).</w:t>
      </w:r>
    </w:p>
    <w:p w:rsidR="00F058F0" w:rsidRPr="00F51F19" w:rsidRDefault="00F058F0" w:rsidP="00F058F0">
      <w:pPr>
        <w:spacing w:after="0" w:line="259" w:lineRule="auto"/>
        <w:ind w:firstLine="709"/>
        <w:rPr>
          <w:rFonts w:ascii="Times New Roman" w:eastAsia="Calibri" w:hAnsi="Times New Roman"/>
          <w:sz w:val="24"/>
          <w:szCs w:val="24"/>
          <w:lang w:eastAsia="en-US"/>
        </w:rPr>
      </w:pPr>
      <w:r w:rsidRPr="00F51F19">
        <w:rPr>
          <w:rFonts w:ascii="Times New Roman" w:eastAsia="Calibri" w:hAnsi="Times New Roman"/>
          <w:sz w:val="24"/>
          <w:szCs w:val="24"/>
          <w:lang w:eastAsia="en-US"/>
        </w:rPr>
        <w:t>3) дневник по практике (календарный план-график).</w:t>
      </w:r>
    </w:p>
    <w:p w:rsidR="00F058F0" w:rsidRPr="00F51F19" w:rsidRDefault="00F058F0" w:rsidP="00F058F0">
      <w:pPr>
        <w:spacing w:after="0" w:line="259" w:lineRule="auto"/>
        <w:ind w:firstLine="709"/>
        <w:rPr>
          <w:rFonts w:ascii="Times New Roman" w:eastAsia="Calibri" w:hAnsi="Times New Roman"/>
          <w:sz w:val="24"/>
          <w:szCs w:val="24"/>
          <w:lang w:eastAsia="en-US"/>
        </w:rPr>
      </w:pPr>
      <w:r w:rsidRPr="00F51F19">
        <w:rPr>
          <w:rFonts w:ascii="Times New Roman" w:eastAsia="Calibri" w:hAnsi="Times New Roman"/>
          <w:sz w:val="24"/>
          <w:szCs w:val="24"/>
          <w:lang w:eastAsia="en-US"/>
        </w:rPr>
        <w:t>4) оглавление;</w:t>
      </w:r>
    </w:p>
    <w:p w:rsidR="00F058F0" w:rsidRPr="00F51F19" w:rsidRDefault="00F058F0" w:rsidP="00F058F0">
      <w:pPr>
        <w:spacing w:after="0" w:line="259" w:lineRule="auto"/>
        <w:ind w:firstLine="709"/>
        <w:rPr>
          <w:rFonts w:ascii="Times New Roman" w:eastAsia="Calibri" w:hAnsi="Times New Roman"/>
          <w:sz w:val="24"/>
          <w:szCs w:val="24"/>
          <w:lang w:eastAsia="en-US"/>
        </w:rPr>
      </w:pPr>
      <w:r w:rsidRPr="00F51F19">
        <w:rPr>
          <w:rFonts w:ascii="Times New Roman" w:eastAsia="Calibri" w:hAnsi="Times New Roman"/>
          <w:sz w:val="24"/>
          <w:szCs w:val="24"/>
          <w:lang w:eastAsia="en-US"/>
        </w:rPr>
        <w:t>5) введение;</w:t>
      </w:r>
    </w:p>
    <w:p w:rsidR="00F058F0" w:rsidRPr="00F51F19" w:rsidRDefault="00F058F0" w:rsidP="00F058F0">
      <w:pPr>
        <w:spacing w:after="0" w:line="259" w:lineRule="auto"/>
        <w:ind w:firstLine="709"/>
        <w:rPr>
          <w:rFonts w:ascii="Times New Roman" w:eastAsia="Calibri" w:hAnsi="Times New Roman"/>
          <w:sz w:val="24"/>
          <w:szCs w:val="24"/>
          <w:lang w:eastAsia="en-US"/>
        </w:rPr>
      </w:pPr>
      <w:r w:rsidRPr="00F51F19">
        <w:rPr>
          <w:rFonts w:ascii="Times New Roman" w:eastAsia="Calibri" w:hAnsi="Times New Roman"/>
          <w:sz w:val="24"/>
          <w:szCs w:val="24"/>
          <w:lang w:eastAsia="en-US"/>
        </w:rPr>
        <w:t>6) основная часть</w:t>
      </w:r>
    </w:p>
    <w:p w:rsidR="00F058F0" w:rsidRPr="00F51F19" w:rsidRDefault="00F058F0" w:rsidP="00F058F0">
      <w:pPr>
        <w:spacing w:after="0" w:line="259" w:lineRule="auto"/>
        <w:ind w:firstLine="709"/>
        <w:rPr>
          <w:rFonts w:ascii="Times New Roman" w:eastAsia="Calibri" w:hAnsi="Times New Roman"/>
          <w:sz w:val="24"/>
          <w:szCs w:val="24"/>
          <w:lang w:eastAsia="en-US"/>
        </w:rPr>
      </w:pPr>
      <w:r w:rsidRPr="00F51F19">
        <w:rPr>
          <w:rFonts w:ascii="Times New Roman" w:eastAsia="Calibri" w:hAnsi="Times New Roman"/>
          <w:sz w:val="24"/>
          <w:szCs w:val="24"/>
          <w:lang w:eastAsia="en-US"/>
        </w:rPr>
        <w:t>7) заключение;</w:t>
      </w:r>
    </w:p>
    <w:p w:rsidR="00F058F0" w:rsidRPr="00F51F19" w:rsidRDefault="00F058F0" w:rsidP="00F058F0">
      <w:pPr>
        <w:spacing w:after="0" w:line="259" w:lineRule="auto"/>
        <w:ind w:firstLine="709"/>
        <w:rPr>
          <w:rFonts w:ascii="Times New Roman" w:eastAsia="Calibri" w:hAnsi="Times New Roman"/>
          <w:sz w:val="24"/>
          <w:szCs w:val="24"/>
          <w:lang w:eastAsia="en-US"/>
        </w:rPr>
      </w:pPr>
      <w:r w:rsidRPr="00F51F19">
        <w:rPr>
          <w:rFonts w:ascii="Times New Roman" w:eastAsia="Calibri" w:hAnsi="Times New Roman"/>
          <w:sz w:val="24"/>
          <w:szCs w:val="24"/>
          <w:lang w:eastAsia="en-US"/>
        </w:rPr>
        <w:t>8) список использованных источников.</w:t>
      </w:r>
    </w:p>
    <w:p w:rsidR="00F058F0" w:rsidRPr="00F51F19" w:rsidRDefault="00F058F0" w:rsidP="00F058F0">
      <w:pPr>
        <w:spacing w:after="0" w:line="259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51F19">
        <w:rPr>
          <w:rFonts w:ascii="Times New Roman" w:eastAsia="Calibri" w:hAnsi="Times New Roman"/>
          <w:sz w:val="24"/>
          <w:szCs w:val="24"/>
          <w:lang w:eastAsia="en-US"/>
        </w:rPr>
        <w:t>Отчет по практике оформляется в соответствии с СК-СТО-ТР-04-1.005-2015 «Треб</w:t>
      </w:r>
      <w:r w:rsidRPr="00F51F19">
        <w:rPr>
          <w:rFonts w:ascii="Times New Roman" w:eastAsia="Calibri" w:hAnsi="Times New Roman"/>
          <w:sz w:val="24"/>
          <w:szCs w:val="24"/>
          <w:lang w:eastAsia="en-US"/>
        </w:rPr>
        <w:t>о</w:t>
      </w:r>
      <w:r w:rsidRPr="00F51F19">
        <w:rPr>
          <w:rFonts w:ascii="Times New Roman" w:eastAsia="Calibri" w:hAnsi="Times New Roman"/>
          <w:sz w:val="24"/>
          <w:szCs w:val="24"/>
          <w:lang w:eastAsia="en-US"/>
        </w:rPr>
        <w:t>вания к оформлению текстовой части выпускных квалификационных работ, курсовых работ (проектов), рефератов, контрольных работ, отчётов по практикам, лабораторным работам».</w:t>
      </w:r>
    </w:p>
    <w:p w:rsidR="009B5FE4" w:rsidRDefault="009B5FE4" w:rsidP="009B5FE4">
      <w:pPr>
        <w:spacing w:after="0" w:line="36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</w:p>
    <w:p w:rsidR="009B5FE4" w:rsidRDefault="009B5FE4" w:rsidP="009B5FE4">
      <w:pPr>
        <w:spacing w:after="0" w:line="36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</w:p>
    <w:p w:rsidR="009B5FE4" w:rsidRDefault="009B5FE4" w:rsidP="009B5F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B5FE4" w:rsidRDefault="009B5FE4" w:rsidP="009B5F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Руководитель,</w:t>
      </w:r>
    </w:p>
    <w:p w:rsidR="009B5FE4" w:rsidRDefault="009B5FE4" w:rsidP="009B5F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Доцент, канд. техн. наук                                                                                    Д.И. Харитонов</w:t>
      </w:r>
    </w:p>
    <w:p w:rsidR="009B5FE4" w:rsidRDefault="009B5FE4" w:rsidP="009B5F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B5FE4" w:rsidRPr="003E37A4" w:rsidRDefault="009B5FE4" w:rsidP="009B5F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получил:                                                                                                А.О. Вирасова</w:t>
      </w:r>
    </w:p>
    <w:p w:rsidR="00DC6FC9" w:rsidRDefault="00DC6FC9"/>
    <w:sectPr w:rsidR="00DC6F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9B5FE4"/>
    <w:rsid w:val="0063655D"/>
    <w:rsid w:val="009B5FE4"/>
    <w:rsid w:val="00DA57AE"/>
    <w:rsid w:val="00DC6FC9"/>
    <w:rsid w:val="00F05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5F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262</Words>
  <Characters>1498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вирасова</dc:creator>
  <cp:keywords/>
  <dc:description/>
  <cp:lastModifiedBy>Анна вирасова</cp:lastModifiedBy>
  <cp:revision>5</cp:revision>
  <dcterms:created xsi:type="dcterms:W3CDTF">2026-01-15T11:43:00Z</dcterms:created>
  <dcterms:modified xsi:type="dcterms:W3CDTF">2026-01-15T12:03:00Z</dcterms:modified>
</cp:coreProperties>
</file>