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1F4" w:rsidRDefault="00CB01F4" w:rsidP="00CB01F4">
      <w:pPr>
        <w:widowControl w:val="0"/>
        <w:tabs>
          <w:tab w:val="left" w:pos="7380"/>
        </w:tabs>
        <w:ind w:right="-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МИНИСТЕРСТВО НАУКИ И ВЫСШЕГО ОБРАЗОВАНИЯ </w:t>
      </w:r>
    </w:p>
    <w:p w:rsidR="00CB01F4" w:rsidRDefault="00CB01F4" w:rsidP="00CB01F4">
      <w:pPr>
        <w:widowControl w:val="0"/>
        <w:tabs>
          <w:tab w:val="left" w:pos="7380"/>
        </w:tabs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РОССИЙСКОЙ ФЕДЕРАЦИИ</w:t>
      </w:r>
    </w:p>
    <w:p w:rsidR="00CB01F4" w:rsidRDefault="00CB01F4" w:rsidP="00CB01F4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ВЛАДИВОСТОКСКИЙ ГОСУДАРСТВЕННЫЙ УНИВЕРСИТЕТ</w:t>
      </w:r>
    </w:p>
    <w:p w:rsidR="00CB01F4" w:rsidRDefault="00CB01F4" w:rsidP="00CB01F4">
      <w:pPr>
        <w:widowControl w:val="0"/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ЭКОНОМИКИ И СЕРВИСА</w:t>
      </w:r>
    </w:p>
    <w:p w:rsidR="00CB01F4" w:rsidRDefault="00CB01F4" w:rsidP="00CB01F4">
      <w:pPr>
        <w:widowControl w:val="0"/>
        <w:spacing w:after="120"/>
        <w:jc w:val="center"/>
        <w:rPr>
          <w:vanish/>
          <w:sz w:val="28"/>
          <w:szCs w:val="28"/>
        </w:rPr>
      </w:pPr>
    </w:p>
    <w:p w:rsidR="00CB01F4" w:rsidRDefault="00CB01F4" w:rsidP="00CB01F4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ИНСТИТУТ МЕЖДУНАРОДНОГО БИЗНЕСА, </w:t>
      </w:r>
    </w:p>
    <w:p w:rsidR="00CB01F4" w:rsidRDefault="00CB01F4" w:rsidP="00CB01F4">
      <w:pPr>
        <w:widowControl w:val="0"/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ЭКОНОМИКИ И УПРАВЛЕНИЯ </w:t>
      </w:r>
    </w:p>
    <w:p w:rsidR="00CB01F4" w:rsidRDefault="00CB01F4" w:rsidP="00CB01F4">
      <w:pPr>
        <w:widowControl w:val="0"/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CB01F4" w:rsidRDefault="00CB01F4" w:rsidP="00CB01F4">
      <w:pPr>
        <w:suppressAutoHyphens/>
        <w:jc w:val="center"/>
        <w:rPr>
          <w:rFonts w:ascii="Calibri" w:hAnsi="Calibri"/>
          <w:sz w:val="28"/>
          <w:szCs w:val="28"/>
          <w:lang w:eastAsia="ar-SA"/>
        </w:rPr>
      </w:pPr>
    </w:p>
    <w:p w:rsidR="00CB01F4" w:rsidRDefault="00CB01F4" w:rsidP="00CB01F4">
      <w:pPr>
        <w:suppressAutoHyphens/>
        <w:jc w:val="center"/>
        <w:rPr>
          <w:sz w:val="28"/>
          <w:szCs w:val="28"/>
          <w:lang w:eastAsia="ar-SA"/>
        </w:rPr>
      </w:pPr>
    </w:p>
    <w:p w:rsidR="00CB01F4" w:rsidRDefault="00CB01F4" w:rsidP="00CB01F4">
      <w:pPr>
        <w:suppressAutoHyphens/>
        <w:jc w:val="center"/>
        <w:rPr>
          <w:sz w:val="28"/>
          <w:szCs w:val="28"/>
          <w:lang w:eastAsia="ar-SA"/>
        </w:rPr>
      </w:pPr>
    </w:p>
    <w:p w:rsidR="00CB01F4" w:rsidRDefault="00CB01F4" w:rsidP="00CB01F4">
      <w:pPr>
        <w:suppressAutoHyphens/>
        <w:jc w:val="center"/>
        <w:rPr>
          <w:sz w:val="28"/>
          <w:szCs w:val="28"/>
          <w:lang w:eastAsia="ar-SA"/>
        </w:rPr>
      </w:pPr>
    </w:p>
    <w:p w:rsidR="00CB01F4" w:rsidRDefault="00CB01F4" w:rsidP="00CB01F4">
      <w:pPr>
        <w:spacing w:after="120"/>
        <w:jc w:val="center"/>
        <w:rPr>
          <w:b/>
          <w:sz w:val="48"/>
          <w:szCs w:val="48"/>
        </w:rPr>
      </w:pPr>
      <w:r>
        <w:rPr>
          <w:sz w:val="48"/>
          <w:szCs w:val="48"/>
        </w:rPr>
        <w:t>ОТЧЕТ</w:t>
      </w:r>
      <w:r>
        <w:rPr>
          <w:b/>
          <w:sz w:val="48"/>
          <w:szCs w:val="48"/>
        </w:rPr>
        <w:t xml:space="preserve"> </w:t>
      </w:r>
    </w:p>
    <w:p w:rsidR="00CB01F4" w:rsidRDefault="00CB01F4" w:rsidP="00CB01F4">
      <w:pPr>
        <w:spacing w:after="12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bookmarkStart w:id="0" w:name="_Hlk95913314"/>
      <w:r>
        <w:rPr>
          <w:sz w:val="44"/>
          <w:szCs w:val="44"/>
        </w:rPr>
        <w:t>учебной практике по получению навыков       исследовательской работы</w:t>
      </w:r>
      <w:bookmarkEnd w:id="0"/>
    </w:p>
    <w:p w:rsidR="00CB01F4" w:rsidRPr="00CB01F4" w:rsidRDefault="00CB01F4" w:rsidP="00CB01F4">
      <w:pPr>
        <w:spacing w:after="12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 xml:space="preserve">тема: </w:t>
      </w:r>
      <w:r w:rsidRPr="00CB01F4">
        <w:rPr>
          <w:sz w:val="40"/>
          <w:szCs w:val="40"/>
        </w:rPr>
        <w:t xml:space="preserve">Цифровизация и </w:t>
      </w:r>
      <w:r w:rsidR="00D729A1">
        <w:rPr>
          <w:sz w:val="40"/>
          <w:szCs w:val="40"/>
        </w:rPr>
        <w:t xml:space="preserve">пандемия </w:t>
      </w:r>
      <w:r w:rsidRPr="00CB01F4">
        <w:rPr>
          <w:sz w:val="40"/>
          <w:szCs w:val="40"/>
          <w:lang w:val="en-US"/>
        </w:rPr>
        <w:t>COVID</w:t>
      </w:r>
      <w:r w:rsidRPr="00D729A1">
        <w:rPr>
          <w:sz w:val="40"/>
          <w:szCs w:val="40"/>
        </w:rPr>
        <w:t>-19</w:t>
      </w:r>
    </w:p>
    <w:p w:rsidR="00CB01F4" w:rsidRDefault="00CB01F4" w:rsidP="00CB01F4">
      <w:pPr>
        <w:suppressAutoHyphens/>
        <w:ind w:right="963"/>
        <w:jc w:val="both"/>
        <w:rPr>
          <w:lang w:eastAsia="ar-SA"/>
        </w:rPr>
      </w:pPr>
    </w:p>
    <w:p w:rsidR="00CB01F4" w:rsidRDefault="00CB01F4" w:rsidP="00CB01F4">
      <w:pPr>
        <w:suppressAutoHyphens/>
        <w:ind w:right="963"/>
        <w:jc w:val="both"/>
        <w:rPr>
          <w:lang w:eastAsia="ar-SA"/>
        </w:rPr>
      </w:pPr>
    </w:p>
    <w:p w:rsidR="00CB01F4" w:rsidRDefault="00CB01F4" w:rsidP="00CB01F4">
      <w:pPr>
        <w:suppressAutoHyphens/>
        <w:ind w:right="963"/>
        <w:jc w:val="both"/>
        <w:rPr>
          <w:lang w:eastAsia="ar-SA"/>
        </w:rPr>
      </w:pPr>
    </w:p>
    <w:p w:rsidR="00CB01F4" w:rsidRDefault="00CB01F4" w:rsidP="00CB01F4">
      <w:pPr>
        <w:suppressAutoHyphens/>
        <w:ind w:right="963"/>
        <w:jc w:val="both"/>
        <w:rPr>
          <w:lang w:eastAsia="ar-SA"/>
        </w:rPr>
      </w:pPr>
    </w:p>
    <w:p w:rsidR="00CB01F4" w:rsidRDefault="00CB01F4" w:rsidP="00CB01F4">
      <w:pPr>
        <w:suppressAutoHyphens/>
        <w:ind w:right="963"/>
        <w:jc w:val="both"/>
        <w:rPr>
          <w:lang w:eastAsia="ar-SA"/>
        </w:rPr>
      </w:pPr>
    </w:p>
    <w:p w:rsidR="00CB01F4" w:rsidRDefault="00CB01F4" w:rsidP="00CB01F4">
      <w:pPr>
        <w:suppressAutoHyphens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</w:p>
    <w:p w:rsidR="00CB01F4" w:rsidRDefault="00CB01F4" w:rsidP="00CB01F4">
      <w:pPr>
        <w:suppressAutoHyphens/>
        <w:rPr>
          <w:i/>
          <w:sz w:val="16"/>
          <w:szCs w:val="16"/>
          <w:lang w:eastAsia="ar-SA"/>
        </w:rPr>
      </w:pPr>
    </w:p>
    <w:tbl>
      <w:tblPr>
        <w:tblW w:w="9885" w:type="dxa"/>
        <w:tblLayout w:type="fixed"/>
        <w:tblLook w:val="04A0"/>
      </w:tblPr>
      <w:tblGrid>
        <w:gridCol w:w="4075"/>
        <w:gridCol w:w="2385"/>
        <w:gridCol w:w="3425"/>
      </w:tblGrid>
      <w:tr w:rsidR="00CB01F4" w:rsidTr="00CB01F4">
        <w:tc>
          <w:tcPr>
            <w:tcW w:w="4077" w:type="dxa"/>
            <w:hideMark/>
          </w:tcPr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Студент</w:t>
            </w:r>
          </w:p>
        </w:tc>
        <w:tc>
          <w:tcPr>
            <w:tcW w:w="2386" w:type="dxa"/>
          </w:tcPr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426" w:type="dxa"/>
          </w:tcPr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CB01F4" w:rsidTr="00CB01F4">
        <w:tc>
          <w:tcPr>
            <w:tcW w:w="4077" w:type="dxa"/>
            <w:hideMark/>
          </w:tcPr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группы БМН-21-1</w:t>
            </w:r>
          </w:p>
        </w:tc>
        <w:tc>
          <w:tcPr>
            <w:tcW w:w="2386" w:type="dxa"/>
            <w:hideMark/>
          </w:tcPr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______________</w:t>
            </w:r>
          </w:p>
        </w:tc>
        <w:tc>
          <w:tcPr>
            <w:tcW w:w="3426" w:type="dxa"/>
            <w:hideMark/>
          </w:tcPr>
          <w:p w:rsidR="00CB01F4" w:rsidRPr="00CB01F4" w:rsidRDefault="00CB01F4" w:rsidP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 w:rsidRPr="00CB01F4">
              <w:rPr>
                <w:sz w:val="28"/>
                <w:szCs w:val="28"/>
                <w:lang w:eastAsia="en-US"/>
              </w:rPr>
              <w:t xml:space="preserve">     А.В. Шарков</w:t>
            </w:r>
          </w:p>
        </w:tc>
      </w:tr>
      <w:tr w:rsidR="00CB01F4" w:rsidTr="00CB01F4">
        <w:tc>
          <w:tcPr>
            <w:tcW w:w="4077" w:type="dxa"/>
          </w:tcPr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Руководитель</w:t>
            </w:r>
          </w:p>
          <w:p w:rsidR="00CB01F4" w:rsidRDefault="00CB01F4">
            <w:pPr>
              <w:spacing w:line="256" w:lineRule="auto"/>
              <w:ind w:right="963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канд. соц. наук, доцент</w:t>
            </w:r>
          </w:p>
        </w:tc>
        <w:tc>
          <w:tcPr>
            <w:tcW w:w="2386" w:type="dxa"/>
          </w:tcPr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______________</w:t>
            </w:r>
          </w:p>
        </w:tc>
        <w:tc>
          <w:tcPr>
            <w:tcW w:w="3426" w:type="dxa"/>
          </w:tcPr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М.Г. Масилова</w:t>
            </w:r>
          </w:p>
        </w:tc>
      </w:tr>
      <w:tr w:rsidR="00CB01F4" w:rsidTr="00CB01F4">
        <w:tc>
          <w:tcPr>
            <w:tcW w:w="4077" w:type="dxa"/>
          </w:tcPr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963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Нормоконтролер</w:t>
            </w:r>
          </w:p>
          <w:p w:rsidR="00CB01F4" w:rsidRDefault="00CB01F4">
            <w:pPr>
              <w:spacing w:line="256" w:lineRule="auto"/>
              <w:ind w:right="963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канд. соц. наук, доцент</w:t>
            </w:r>
          </w:p>
        </w:tc>
        <w:tc>
          <w:tcPr>
            <w:tcW w:w="2386" w:type="dxa"/>
          </w:tcPr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ind w:right="144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______________</w:t>
            </w:r>
          </w:p>
        </w:tc>
        <w:tc>
          <w:tcPr>
            <w:tcW w:w="3426" w:type="dxa"/>
          </w:tcPr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CB01F4" w:rsidRDefault="00CB01F4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М.Г. Масилова</w:t>
            </w:r>
          </w:p>
        </w:tc>
      </w:tr>
    </w:tbl>
    <w:p w:rsidR="00CB01F4" w:rsidRDefault="00CB01F4" w:rsidP="00CB01F4">
      <w:pPr>
        <w:suppressAutoHyphens/>
        <w:rPr>
          <w:i/>
          <w:sz w:val="16"/>
          <w:szCs w:val="16"/>
          <w:lang w:eastAsia="ar-SA"/>
        </w:rPr>
      </w:pPr>
      <w:r>
        <w:rPr>
          <w:i/>
          <w:sz w:val="16"/>
          <w:szCs w:val="16"/>
          <w:lang w:eastAsia="ar-SA"/>
        </w:rPr>
        <w:t xml:space="preserve">                  </w:t>
      </w:r>
    </w:p>
    <w:p w:rsidR="00CB01F4" w:rsidRDefault="00CB01F4" w:rsidP="00CB01F4">
      <w:pPr>
        <w:suppressAutoHyphens/>
        <w:rPr>
          <w:i/>
          <w:sz w:val="16"/>
          <w:szCs w:val="16"/>
          <w:lang w:eastAsia="ar-SA"/>
        </w:rPr>
      </w:pPr>
    </w:p>
    <w:p w:rsidR="00CB01F4" w:rsidRDefault="00CB01F4" w:rsidP="00CB01F4">
      <w:pPr>
        <w:suppressAutoHyphens/>
        <w:ind w:right="964"/>
        <w:jc w:val="center"/>
        <w:rPr>
          <w:sz w:val="28"/>
          <w:szCs w:val="28"/>
          <w:lang w:eastAsia="ar-SA"/>
        </w:rPr>
      </w:pPr>
    </w:p>
    <w:p w:rsidR="00CB01F4" w:rsidRDefault="00CB01F4" w:rsidP="00CB01F4">
      <w:pPr>
        <w:suppressAutoHyphens/>
        <w:ind w:right="964"/>
        <w:jc w:val="center"/>
        <w:rPr>
          <w:sz w:val="28"/>
          <w:szCs w:val="28"/>
          <w:lang w:eastAsia="ar-SA"/>
        </w:rPr>
      </w:pPr>
    </w:p>
    <w:p w:rsidR="00CB01F4" w:rsidRDefault="00CB01F4" w:rsidP="00CB01F4">
      <w:pPr>
        <w:pStyle w:val="a3"/>
        <w:widowControl w:val="0"/>
        <w:suppressAutoHyphens/>
        <w:ind w:left="0" w:right="963"/>
        <w:jc w:val="center"/>
        <w:rPr>
          <w:sz w:val="20"/>
        </w:rPr>
      </w:pPr>
    </w:p>
    <w:p w:rsidR="00CB01F4" w:rsidRDefault="00CB01F4" w:rsidP="00CB01F4">
      <w:pPr>
        <w:pStyle w:val="a3"/>
        <w:widowControl w:val="0"/>
        <w:suppressAutoHyphens/>
        <w:ind w:left="0" w:right="963"/>
        <w:jc w:val="center"/>
        <w:rPr>
          <w:sz w:val="20"/>
        </w:rPr>
      </w:pPr>
    </w:p>
    <w:p w:rsidR="00CB01F4" w:rsidRDefault="00CB01F4" w:rsidP="00CB01F4">
      <w:pPr>
        <w:pStyle w:val="a3"/>
        <w:widowControl w:val="0"/>
        <w:suppressAutoHyphens/>
        <w:ind w:left="0" w:right="963"/>
        <w:jc w:val="center"/>
        <w:rPr>
          <w:sz w:val="20"/>
        </w:rPr>
      </w:pPr>
    </w:p>
    <w:p w:rsidR="00CB01F4" w:rsidRDefault="00CB01F4" w:rsidP="00CB01F4">
      <w:pPr>
        <w:pStyle w:val="a3"/>
        <w:widowControl w:val="0"/>
        <w:suppressAutoHyphens/>
        <w:ind w:left="0" w:right="963"/>
        <w:jc w:val="center"/>
        <w:rPr>
          <w:sz w:val="20"/>
        </w:rPr>
      </w:pPr>
    </w:p>
    <w:p w:rsidR="00CB01F4" w:rsidRDefault="00CB01F4" w:rsidP="00CB01F4">
      <w:pPr>
        <w:pStyle w:val="a3"/>
        <w:widowControl w:val="0"/>
        <w:suppressAutoHyphens/>
        <w:ind w:left="0" w:right="963"/>
      </w:pPr>
    </w:p>
    <w:p w:rsidR="0071344B" w:rsidRDefault="00CB01F4" w:rsidP="00CB01F4">
      <w:pPr>
        <w:pStyle w:val="a3"/>
        <w:widowControl w:val="0"/>
        <w:suppressAutoHyphens/>
        <w:ind w:left="0" w:right="0"/>
        <w:jc w:val="center"/>
        <w:rPr>
          <w:sz w:val="28"/>
          <w:szCs w:val="28"/>
        </w:rPr>
      </w:pPr>
      <w:r>
        <w:rPr>
          <w:sz w:val="28"/>
          <w:szCs w:val="28"/>
        </w:rPr>
        <w:t>Владивосток 2022</w:t>
      </w:r>
    </w:p>
    <w:p w:rsidR="0071344B" w:rsidRDefault="0071344B" w:rsidP="00CB01F4">
      <w:pPr>
        <w:pStyle w:val="a3"/>
        <w:widowControl w:val="0"/>
        <w:suppressAutoHyphens/>
        <w:ind w:left="0" w:right="0"/>
        <w:jc w:val="center"/>
        <w:rPr>
          <w:sz w:val="28"/>
          <w:szCs w:val="28"/>
        </w:rPr>
      </w:pPr>
    </w:p>
    <w:p w:rsidR="0071344B" w:rsidRDefault="0071344B" w:rsidP="00CB01F4">
      <w:pPr>
        <w:pStyle w:val="a3"/>
        <w:widowControl w:val="0"/>
        <w:suppressAutoHyphens/>
        <w:ind w:left="0" w:right="0"/>
        <w:jc w:val="center"/>
        <w:rPr>
          <w:sz w:val="28"/>
          <w:szCs w:val="28"/>
        </w:rPr>
      </w:pPr>
    </w:p>
    <w:p w:rsidR="0071344B" w:rsidRPr="00802919" w:rsidRDefault="0071344B" w:rsidP="0071344B">
      <w:pPr>
        <w:jc w:val="center"/>
      </w:pPr>
      <w:r w:rsidRPr="00802919">
        <w:lastRenderedPageBreak/>
        <w:t xml:space="preserve">ВЛАДИВОСТОКСКИЙ ГОСУДАРСТВЕННЫЙ УНИВЕРСИТЕТ </w:t>
      </w:r>
    </w:p>
    <w:p w:rsidR="0071344B" w:rsidRPr="00802919" w:rsidRDefault="0071344B" w:rsidP="0071344B">
      <w:pPr>
        <w:spacing w:after="120"/>
        <w:jc w:val="center"/>
      </w:pPr>
      <w:r w:rsidRPr="00802919">
        <w:t>ЭКОНОМИКИ И СЕРВИСА</w:t>
      </w:r>
    </w:p>
    <w:p w:rsidR="0071344B" w:rsidRPr="00802919" w:rsidRDefault="0071344B" w:rsidP="0071344B">
      <w:pPr>
        <w:spacing w:after="120"/>
        <w:jc w:val="center"/>
      </w:pPr>
      <w:r w:rsidRPr="00802919">
        <w:t>ИНСТИТУТ МЕЖДУНАРОДНОГО БИЗНЕСА, ЭКОНОМИКИ И УПРАВЛЕНИЯ</w:t>
      </w:r>
    </w:p>
    <w:p w:rsidR="0071344B" w:rsidRPr="00802919" w:rsidRDefault="0071344B" w:rsidP="0071344B">
      <w:pPr>
        <w:spacing w:after="120"/>
        <w:jc w:val="center"/>
      </w:pPr>
      <w:r w:rsidRPr="00802919">
        <w:t>КАФЕДРА ЭКОНОМИКИ И УПРАВЛЕНИЯ</w:t>
      </w:r>
    </w:p>
    <w:p w:rsidR="0071344B" w:rsidRPr="00F10F94" w:rsidRDefault="0071344B" w:rsidP="0071344B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 xml:space="preserve">ИНДИВИДУАЛЬНОЕ </w:t>
      </w:r>
      <w:r w:rsidRPr="00F10F94">
        <w:rPr>
          <w:rFonts w:eastAsia="Calibri"/>
        </w:rPr>
        <w:t>ЗАДАНИЕ</w:t>
      </w:r>
    </w:p>
    <w:p w:rsidR="0071344B" w:rsidRPr="00EB3C78" w:rsidRDefault="0071344B" w:rsidP="0071344B">
      <w:pPr>
        <w:jc w:val="center"/>
      </w:pPr>
      <w:r w:rsidRPr="00EB3C78">
        <w:t>на учебную практику по получению навыков исследовательской работы</w:t>
      </w:r>
    </w:p>
    <w:p w:rsidR="0071344B" w:rsidRDefault="0071344B" w:rsidP="0071344B"/>
    <w:p w:rsidR="0071344B" w:rsidRPr="000D6BCA" w:rsidRDefault="0071344B" w:rsidP="0071344B">
      <w:r w:rsidRPr="000D6BCA">
        <w:t xml:space="preserve">Студент: </w:t>
      </w:r>
      <w:r w:rsidRPr="00F900BA">
        <w:t>Шарков Александр Владимирович</w:t>
      </w:r>
      <w:r w:rsidRPr="000D6BCA">
        <w:t xml:space="preserve">  </w:t>
      </w:r>
    </w:p>
    <w:p w:rsidR="0071344B" w:rsidRPr="000D6BCA" w:rsidRDefault="0071344B" w:rsidP="0071344B">
      <w:r w:rsidRPr="000D6BCA">
        <w:t>Группы: БМН-21-1</w:t>
      </w:r>
    </w:p>
    <w:p w:rsidR="0071344B" w:rsidRPr="000D6BCA" w:rsidRDefault="0071344B" w:rsidP="0071344B">
      <w:pPr>
        <w:pStyle w:val="a5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Срок сдачи: </w:t>
      </w:r>
      <w:r>
        <w:rPr>
          <w:rFonts w:ascii="Times New Roman" w:hAnsi="Times New Roman"/>
          <w:sz w:val="24"/>
          <w:szCs w:val="24"/>
        </w:rPr>
        <w:t>25.06.2022 г.</w:t>
      </w:r>
      <w:r w:rsidRPr="000D6BCA">
        <w:rPr>
          <w:rFonts w:ascii="Times New Roman" w:hAnsi="Times New Roman"/>
          <w:sz w:val="24"/>
          <w:szCs w:val="24"/>
        </w:rPr>
        <w:t xml:space="preserve"> </w:t>
      </w:r>
    </w:p>
    <w:p w:rsidR="0071344B" w:rsidRPr="000D6BCA" w:rsidRDefault="0071344B" w:rsidP="0071344B">
      <w:pPr>
        <w:pStyle w:val="a5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Содержание отчета по учебной практике по получению навыков исследовательской работы:  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 w:rsidRPr="000D6BCA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</w:t>
      </w:r>
      <w:r>
        <w:rPr>
          <w:rFonts w:ascii="Times New Roman" w:hAnsi="Times New Roman"/>
          <w:sz w:val="24"/>
          <w:szCs w:val="24"/>
        </w:rPr>
        <w:t xml:space="preserve"> (</w:t>
      </w:r>
      <w:r w:rsidRPr="00CB2E4F">
        <w:rPr>
          <w:rFonts w:ascii="Times New Roman" w:hAnsi="Times New Roman"/>
          <w:sz w:val="24"/>
          <w:szCs w:val="24"/>
        </w:rPr>
        <w:t>Объем – 1 страница</w:t>
      </w:r>
      <w:r>
        <w:rPr>
          <w:rFonts w:ascii="Times New Roman" w:hAnsi="Times New Roman"/>
          <w:sz w:val="24"/>
          <w:szCs w:val="24"/>
        </w:rPr>
        <w:t>)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1. Характеристика исследуемой проблемы</w:t>
      </w:r>
      <w:r>
        <w:rPr>
          <w:rFonts w:ascii="Times New Roman" w:hAnsi="Times New Roman"/>
          <w:b/>
          <w:bCs/>
          <w:sz w:val="24"/>
          <w:szCs w:val="24"/>
        </w:rPr>
        <w:t xml:space="preserve"> по теме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_</w:t>
      </w:r>
      <w:r w:rsidRPr="00F900BA">
        <w:rPr>
          <w:rFonts w:ascii="Times New Roman" w:hAnsi="Times New Roman"/>
          <w:bCs/>
          <w:sz w:val="24"/>
          <w:szCs w:val="24"/>
          <w:u w:val="single"/>
        </w:rPr>
        <w:t>Цифровизация</w:t>
      </w:r>
      <w:proofErr w:type="spellEnd"/>
      <w:r w:rsidRPr="00F900BA">
        <w:rPr>
          <w:rFonts w:ascii="Times New Roman" w:hAnsi="Times New Roman"/>
          <w:bCs/>
          <w:sz w:val="24"/>
          <w:szCs w:val="24"/>
          <w:u w:val="single"/>
        </w:rPr>
        <w:t xml:space="preserve"> и пандемия </w:t>
      </w:r>
      <w:r w:rsidRPr="00F900BA">
        <w:rPr>
          <w:rFonts w:ascii="Times New Roman" w:hAnsi="Times New Roman"/>
          <w:bCs/>
          <w:sz w:val="24"/>
          <w:szCs w:val="24"/>
          <w:u w:val="single"/>
          <w:lang w:val="en-US"/>
        </w:rPr>
        <w:t>COVID</w:t>
      </w:r>
      <w:r w:rsidRPr="00F900BA">
        <w:rPr>
          <w:rFonts w:ascii="Times New Roman" w:hAnsi="Times New Roman"/>
          <w:bCs/>
          <w:sz w:val="24"/>
          <w:szCs w:val="24"/>
          <w:u w:val="single"/>
        </w:rPr>
        <w:t>-19</w:t>
      </w:r>
      <w:r>
        <w:rPr>
          <w:rFonts w:ascii="Times New Roman" w:hAnsi="Times New Roman"/>
          <w:b/>
          <w:bCs/>
          <w:sz w:val="24"/>
          <w:szCs w:val="24"/>
        </w:rPr>
        <w:t>__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Раздел 2. Современное состояние исследуемой проблемы. 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Сущность исследуемой проблемы в авторском изложении с иллюстрацией</w:t>
      </w:r>
      <w:r>
        <w:rPr>
          <w:rFonts w:ascii="Times New Roman" w:hAnsi="Times New Roman"/>
          <w:sz w:val="24"/>
          <w:szCs w:val="24"/>
        </w:rPr>
        <w:t>,</w:t>
      </w:r>
      <w:r w:rsidRPr="000D6BCA">
        <w:rPr>
          <w:rFonts w:ascii="Times New Roman" w:hAnsi="Times New Roman"/>
          <w:sz w:val="24"/>
          <w:szCs w:val="24"/>
        </w:rPr>
        <w:t xml:space="preserve"> статистическим и аналитическим материалом, перспективы дальнейших исследований по данной теме (УК-1.1в).</w:t>
      </w:r>
      <w:r>
        <w:rPr>
          <w:rFonts w:ascii="Times New Roman" w:hAnsi="Times New Roman"/>
          <w:sz w:val="24"/>
          <w:szCs w:val="24"/>
        </w:rPr>
        <w:t xml:space="preserve"> (Объем двух разделов – 10-12 страниц)</w:t>
      </w:r>
    </w:p>
    <w:p w:rsidR="0071344B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 w:rsidRPr="00CB2E4F"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Pr="00CB2E4F">
        <w:rPr>
          <w:rFonts w:ascii="Times New Roman" w:hAnsi="Times New Roman"/>
          <w:sz w:val="24"/>
          <w:szCs w:val="24"/>
        </w:rPr>
        <w:t>Объем – 1-2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2E4F">
        <w:rPr>
          <w:rFonts w:ascii="Times New Roman" w:hAnsi="Times New Roman"/>
          <w:sz w:val="24"/>
          <w:szCs w:val="24"/>
        </w:rPr>
        <w:t>страницы</w:t>
      </w:r>
      <w:r>
        <w:rPr>
          <w:rFonts w:ascii="Times New Roman" w:hAnsi="Times New Roman"/>
          <w:sz w:val="24"/>
          <w:szCs w:val="24"/>
        </w:rPr>
        <w:t>)</w:t>
      </w:r>
    </w:p>
    <w:p w:rsidR="0071344B" w:rsidRPr="000D6BCA" w:rsidRDefault="0071344B" w:rsidP="0071344B">
      <w:pPr>
        <w:pStyle w:val="a5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 </w:t>
      </w:r>
      <w:r w:rsidRPr="000D6BCA">
        <w:rPr>
          <w:rFonts w:ascii="Times New Roman" w:hAnsi="Times New Roman"/>
          <w:sz w:val="24"/>
          <w:szCs w:val="24"/>
        </w:rPr>
        <w:t>(включаются источники не старше 2017 года).</w:t>
      </w:r>
    </w:p>
    <w:p w:rsidR="0071344B" w:rsidRPr="000D6BCA" w:rsidRDefault="0071344B" w:rsidP="0071344B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D6BCA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Интернет-ресурсов, электронно-библиотечных систем, справочно-консультационных систем.</w:t>
      </w:r>
    </w:p>
    <w:p w:rsidR="0071344B" w:rsidRPr="000D6BCA" w:rsidRDefault="0071344B" w:rsidP="0071344B">
      <w:pPr>
        <w:pStyle w:val="a5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:rsidR="0071344B" w:rsidRPr="000D6BCA" w:rsidRDefault="0071344B" w:rsidP="0071344B">
      <w:r w:rsidRPr="000D6BCA">
        <w:t xml:space="preserve">Руководитель </w:t>
      </w:r>
    </w:p>
    <w:p w:rsidR="0071344B" w:rsidRPr="000D6BCA" w:rsidRDefault="0071344B" w:rsidP="0071344B">
      <w:r w:rsidRPr="000D6BCA">
        <w:t xml:space="preserve">канд. </w:t>
      </w:r>
      <w:proofErr w:type="spellStart"/>
      <w:r w:rsidRPr="000D6BCA">
        <w:t>социол</w:t>
      </w:r>
      <w:proofErr w:type="spellEnd"/>
      <w:r w:rsidRPr="000D6BCA">
        <w:t xml:space="preserve">. наук, доцент, доцент кафедры ЭУ </w:t>
      </w:r>
      <w:r w:rsidRPr="000D6BCA">
        <w:tab/>
      </w:r>
      <w:r w:rsidRPr="000D6BCA">
        <w:tab/>
      </w:r>
      <w:r w:rsidRPr="000D6BCA">
        <w:tab/>
      </w:r>
      <w:r w:rsidRPr="000D6BCA">
        <w:tab/>
      </w:r>
      <w:proofErr w:type="spellStart"/>
      <w:r w:rsidRPr="000D6BCA">
        <w:t>М.Г.Масилова</w:t>
      </w:r>
      <w:proofErr w:type="spellEnd"/>
    </w:p>
    <w:p w:rsidR="0071344B" w:rsidRDefault="0071344B" w:rsidP="0071344B"/>
    <w:p w:rsidR="0071344B" w:rsidRPr="000D6BCA" w:rsidRDefault="0071344B" w:rsidP="0071344B">
      <w:pPr>
        <w:rPr>
          <w:color w:val="FF0000"/>
        </w:rPr>
      </w:pPr>
      <w:r w:rsidRPr="000D6BCA">
        <w:t xml:space="preserve">Задание получил: </w:t>
      </w:r>
      <w:r w:rsidRPr="000D6BCA">
        <w:tab/>
        <w:t xml:space="preserve">                                                              </w:t>
      </w:r>
      <w:r w:rsidRPr="000D6BCA">
        <w:tab/>
      </w:r>
      <w:r w:rsidRPr="000D6BCA">
        <w:tab/>
      </w:r>
      <w:r w:rsidRPr="000D6BCA">
        <w:tab/>
      </w:r>
      <w:r w:rsidRPr="00F900BA">
        <w:t>А.В. Шарков</w:t>
      </w: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  <w:bookmarkStart w:id="1" w:name="_Hlk44011462"/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Default="0071344B" w:rsidP="0071344B">
      <w:pPr>
        <w:suppressAutoHyphens/>
        <w:jc w:val="center"/>
        <w:rPr>
          <w:b/>
          <w:bCs/>
          <w:szCs w:val="28"/>
        </w:rPr>
      </w:pPr>
    </w:p>
    <w:p w:rsidR="0071344B" w:rsidRPr="00680FB8" w:rsidRDefault="0071344B" w:rsidP="0071344B">
      <w:pPr>
        <w:suppressAutoHyphens/>
        <w:jc w:val="center"/>
        <w:rPr>
          <w:b/>
          <w:bCs/>
          <w:szCs w:val="28"/>
        </w:rPr>
      </w:pPr>
      <w:r w:rsidRPr="00680FB8">
        <w:rPr>
          <w:b/>
          <w:bCs/>
          <w:szCs w:val="28"/>
        </w:rPr>
        <w:lastRenderedPageBreak/>
        <w:t>РАБОЧИЙ ГРАФИК (ПЛАН) ПРОВЕДЕНИЯ ПРАКТИКИ</w:t>
      </w:r>
    </w:p>
    <w:bookmarkEnd w:id="1"/>
    <w:p w:rsidR="0071344B" w:rsidRPr="00680FB8" w:rsidRDefault="0071344B" w:rsidP="0071344B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71344B" w:rsidRPr="00D265B2" w:rsidRDefault="0071344B" w:rsidP="0071344B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D265B2">
        <w:rPr>
          <w:rFonts w:eastAsia="SimSun"/>
          <w:lang w:eastAsia="zh-CN"/>
        </w:rPr>
        <w:t xml:space="preserve">Студент – </w:t>
      </w:r>
      <w:r w:rsidRPr="00667EBC">
        <w:t>Шарков Александр Владимирович</w:t>
      </w:r>
    </w:p>
    <w:p w:rsidR="0071344B" w:rsidRPr="00394FC2" w:rsidRDefault="0071344B" w:rsidP="0071344B">
      <w:pPr>
        <w:jc w:val="both"/>
        <w:rPr>
          <w:rFonts w:eastAsia="SimSun"/>
          <w:lang w:eastAsia="zh-CN"/>
        </w:rPr>
      </w:pPr>
      <w:r w:rsidRPr="00D265B2">
        <w:rPr>
          <w:rFonts w:eastAsia="SimSun"/>
          <w:lang w:eastAsia="zh-CN"/>
        </w:rPr>
        <w:t xml:space="preserve">Кафедра - экономики и управления </w:t>
      </w:r>
      <w:r w:rsidRPr="00D265B2">
        <w:rPr>
          <w:rFonts w:eastAsia="SimSun"/>
          <w:lang w:eastAsia="zh-CN"/>
        </w:rPr>
        <w:tab/>
      </w:r>
      <w:r w:rsidRPr="00D265B2">
        <w:rPr>
          <w:rFonts w:eastAsia="SimSun"/>
          <w:lang w:eastAsia="zh-CN"/>
        </w:rPr>
        <w:tab/>
        <w:t xml:space="preserve">гр. </w:t>
      </w:r>
      <w:r w:rsidRPr="00667EBC">
        <w:rPr>
          <w:rFonts w:eastAsia="SimSun"/>
          <w:lang w:eastAsia="zh-CN"/>
        </w:rPr>
        <w:t>БМН-21-1</w:t>
      </w:r>
    </w:p>
    <w:p w:rsidR="0071344B" w:rsidRPr="00D265B2" w:rsidRDefault="0071344B" w:rsidP="0071344B">
      <w:pPr>
        <w:contextualSpacing/>
        <w:rPr>
          <w:b/>
          <w:bCs/>
        </w:rPr>
      </w:pPr>
    </w:p>
    <w:p w:rsidR="0071344B" w:rsidRPr="00D265B2" w:rsidRDefault="0071344B" w:rsidP="0071344B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D265B2">
        <w:rPr>
          <w:rFonts w:eastAsia="SimSun"/>
          <w:lang w:eastAsia="zh-CN"/>
        </w:rPr>
        <w:t xml:space="preserve">Руководитель практики – </w:t>
      </w:r>
      <w:r>
        <w:t>Масилова М.Г.</w:t>
      </w:r>
    </w:p>
    <w:p w:rsidR="0071344B" w:rsidRPr="00D265B2" w:rsidRDefault="0071344B" w:rsidP="0071344B">
      <w:pPr>
        <w:suppressAutoHyphens/>
        <w:contextualSpacing/>
        <w:rPr>
          <w:rFonts w:eastAsia="SimSun"/>
          <w:lang w:eastAsia="zh-CN"/>
        </w:rPr>
      </w:pPr>
    </w:p>
    <w:p w:rsidR="0071344B" w:rsidRPr="00D265B2" w:rsidRDefault="0071344B" w:rsidP="0071344B">
      <w:pPr>
        <w:suppressAutoHyphens/>
        <w:contextualSpacing/>
        <w:rPr>
          <w:color w:val="000000"/>
        </w:rPr>
      </w:pPr>
      <w:r w:rsidRPr="00D265B2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71344B" w:rsidRPr="00D265B2" w:rsidRDefault="0071344B" w:rsidP="0071344B">
      <w:pPr>
        <w:suppressAutoHyphens/>
        <w:contextualSpacing/>
        <w:jc w:val="right"/>
        <w:rPr>
          <w:color w:val="000000"/>
        </w:rPr>
      </w:pPr>
      <w:r w:rsidRPr="00D265B2">
        <w:rPr>
          <w:color w:val="000000"/>
        </w:rPr>
        <w:t xml:space="preserve"> </w:t>
      </w:r>
      <w:proofErr w:type="spellStart"/>
      <w:r w:rsidRPr="00D265B2">
        <w:rPr>
          <w:color w:val="000000"/>
        </w:rPr>
        <w:t>__________________________</w:t>
      </w:r>
      <w:r w:rsidRPr="007E7B91">
        <w:t>Масилова</w:t>
      </w:r>
      <w:proofErr w:type="spellEnd"/>
      <w:r w:rsidRPr="007E7B91">
        <w:t xml:space="preserve"> М.Г. </w:t>
      </w:r>
    </w:p>
    <w:p w:rsidR="0071344B" w:rsidRPr="00D265B2" w:rsidRDefault="0071344B" w:rsidP="0071344B">
      <w:pPr>
        <w:suppressAutoHyphens/>
        <w:contextualSpacing/>
        <w:jc w:val="right"/>
        <w:rPr>
          <w:color w:val="000000"/>
        </w:rPr>
      </w:pPr>
      <w:r w:rsidRPr="00D265B2">
        <w:rPr>
          <w:color w:val="000000"/>
        </w:rPr>
        <w:t>(подпись уполномоченного лица, МП)</w:t>
      </w:r>
    </w:p>
    <w:p w:rsidR="0071344B" w:rsidRPr="00D265B2" w:rsidRDefault="0071344B" w:rsidP="0071344B">
      <w:pPr>
        <w:suppressAutoHyphens/>
        <w:contextualSpacing/>
        <w:jc w:val="center"/>
        <w:rPr>
          <w:color w:val="000000"/>
        </w:rPr>
      </w:pPr>
    </w:p>
    <w:p w:rsidR="0071344B" w:rsidRPr="00D265B2" w:rsidRDefault="0071344B" w:rsidP="0071344B">
      <w:pPr>
        <w:suppressAutoHyphens/>
        <w:contextualSpacing/>
        <w:jc w:val="both"/>
        <w:rPr>
          <w:color w:val="000000"/>
        </w:rPr>
      </w:pPr>
      <w:r w:rsidRPr="00D265B2">
        <w:rPr>
          <w:color w:val="000000"/>
        </w:rPr>
        <w:t>С правилами трудового распорядка ознакомлен__________________</w:t>
      </w:r>
      <w:r w:rsidRPr="00D265B2">
        <w:t xml:space="preserve"> </w:t>
      </w:r>
      <w:r w:rsidRPr="00667EBC">
        <w:t>Шарков А.В.</w:t>
      </w:r>
    </w:p>
    <w:p w:rsidR="0071344B" w:rsidRPr="00680FB8" w:rsidRDefault="0071344B" w:rsidP="0071344B">
      <w:pPr>
        <w:suppressAutoHyphens/>
        <w:contextualSpacing/>
        <w:jc w:val="center"/>
        <w:rPr>
          <w:rFonts w:eastAsia="SimSun"/>
          <w:lang w:eastAsia="zh-CN"/>
        </w:rPr>
      </w:pPr>
      <w:r w:rsidRPr="00680FB8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71344B" w:rsidRPr="00680FB8" w:rsidRDefault="0071344B" w:rsidP="0071344B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18"/>
        <w:gridCol w:w="4500"/>
        <w:gridCol w:w="1371"/>
        <w:gridCol w:w="1382"/>
      </w:tblGrid>
      <w:tr w:rsidR="0071344B" w:rsidRPr="00680FB8" w:rsidTr="00EF1852">
        <w:trPr>
          <w:trHeight w:val="1000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680FB8">
              <w:rPr>
                <w:color w:val="000000"/>
              </w:rPr>
              <w:t>Этапы практики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680FB8">
              <w:rPr>
                <w:color w:val="000000"/>
              </w:rPr>
              <w:t xml:space="preserve">Виды работы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tabs>
                <w:tab w:val="num" w:pos="643"/>
              </w:tabs>
              <w:jc w:val="center"/>
              <w:rPr>
                <w:color w:val="000000"/>
                <w:lang w:val="en-US"/>
              </w:rPr>
            </w:pPr>
            <w:r w:rsidRPr="00680FB8">
              <w:rPr>
                <w:color w:val="000000"/>
              </w:rPr>
              <w:t>Срок в</w:t>
            </w:r>
            <w:r w:rsidRPr="00680FB8">
              <w:rPr>
                <w:color w:val="000000"/>
              </w:rPr>
              <w:t>ы</w:t>
            </w:r>
            <w:r w:rsidRPr="00680FB8">
              <w:rPr>
                <w:color w:val="000000"/>
              </w:rPr>
              <w:t>полнения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680FB8">
              <w:rPr>
                <w:color w:val="000000"/>
              </w:rPr>
              <w:t>Отметка руковод</w:t>
            </w:r>
            <w:r w:rsidRPr="00680FB8">
              <w:rPr>
                <w:color w:val="000000"/>
              </w:rPr>
              <w:t>и</w:t>
            </w:r>
            <w:r w:rsidRPr="00680FB8">
              <w:rPr>
                <w:color w:val="000000"/>
              </w:rPr>
              <w:t>теля о в</w:t>
            </w:r>
            <w:r w:rsidRPr="00680FB8">
              <w:rPr>
                <w:color w:val="000000"/>
              </w:rPr>
              <w:t>ы</w:t>
            </w:r>
            <w:r w:rsidRPr="00680FB8">
              <w:rPr>
                <w:color w:val="000000"/>
              </w:rPr>
              <w:t>полнении</w:t>
            </w:r>
          </w:p>
        </w:tc>
      </w:tr>
      <w:tr w:rsidR="0071344B" w:rsidRPr="00680FB8" w:rsidTr="00EF1852">
        <w:trPr>
          <w:trHeight w:val="79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autoSpaceDE w:val="0"/>
              <w:autoSpaceDN w:val="0"/>
              <w:adjustRightInd w:val="0"/>
            </w:pPr>
            <w:r w:rsidRPr="00680FB8">
              <w:t>1. Подготовительный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680FB8" w:rsidRDefault="0071344B" w:rsidP="00EF1852">
            <w:pPr>
              <w:autoSpaceDE w:val="0"/>
              <w:autoSpaceDN w:val="0"/>
              <w:adjustRightInd w:val="0"/>
            </w:pPr>
            <w:r w:rsidRPr="00680FB8">
              <w:t>Организационное собрание</w:t>
            </w:r>
          </w:p>
          <w:p w:rsidR="0071344B" w:rsidRPr="00680FB8" w:rsidRDefault="0071344B" w:rsidP="00EF1852">
            <w:pPr>
              <w:autoSpaceDE w:val="0"/>
              <w:autoSpaceDN w:val="0"/>
              <w:adjustRightInd w:val="0"/>
            </w:pPr>
            <w:r w:rsidRPr="00680FB8">
              <w:t>Инструктаж по технике безопасности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A41293" w:rsidRDefault="0071344B" w:rsidP="00EF1852">
            <w:pPr>
              <w:tabs>
                <w:tab w:val="num" w:pos="643"/>
              </w:tabs>
              <w:jc w:val="center"/>
            </w:pPr>
            <w:r w:rsidRPr="00A41293">
              <w:t>14.02-17.02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A41293" w:rsidRDefault="0071344B" w:rsidP="00EF1852">
            <w:pPr>
              <w:tabs>
                <w:tab w:val="num" w:pos="643"/>
              </w:tabs>
              <w:jc w:val="center"/>
            </w:pPr>
          </w:p>
        </w:tc>
      </w:tr>
      <w:tr w:rsidR="0071344B" w:rsidRPr="005D7496" w:rsidTr="00EF1852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5D7496" w:rsidRDefault="0071344B" w:rsidP="00EF1852">
            <w:pPr>
              <w:autoSpaceDE w:val="0"/>
              <w:autoSpaceDN w:val="0"/>
              <w:adjustRightInd w:val="0"/>
            </w:pPr>
            <w:r w:rsidRPr="005D7496">
              <w:t xml:space="preserve">2. </w:t>
            </w:r>
            <w:r>
              <w:t>Исследовательский</w:t>
            </w:r>
            <w:r w:rsidRPr="005D7496">
              <w:t xml:space="preserve"> 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5D7496" w:rsidRDefault="0071344B" w:rsidP="00EF1852">
            <w:r w:rsidRPr="00B71772">
              <w:t>Формулировка целей и задач исследования Анализ содержания исследуемой проблемы, степени ее актуальности и разработанности; формулировка цели исследования; формул</w:t>
            </w:r>
            <w:r w:rsidRPr="00B71772">
              <w:t>и</w:t>
            </w:r>
            <w:r w:rsidRPr="00B71772">
              <w:t>ровка задач исследования; разработка плана исследования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F64FFD" w:rsidRDefault="0071344B" w:rsidP="00EF1852">
            <w:pPr>
              <w:tabs>
                <w:tab w:val="num" w:pos="643"/>
              </w:tabs>
              <w:jc w:val="center"/>
              <w:rPr>
                <w:lang w:val="en-US"/>
              </w:rPr>
            </w:pPr>
            <w:r>
              <w:t>18.02-05.0</w:t>
            </w:r>
            <w:r>
              <w:rPr>
                <w:lang w:val="en-US"/>
              </w:rPr>
              <w:t>4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tabs>
                <w:tab w:val="num" w:pos="643"/>
              </w:tabs>
              <w:jc w:val="center"/>
            </w:pPr>
          </w:p>
        </w:tc>
      </w:tr>
      <w:tr w:rsidR="0071344B" w:rsidRPr="005D7496" w:rsidTr="00EF1852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autoSpaceDE w:val="0"/>
              <w:autoSpaceDN w:val="0"/>
              <w:adjustRightInd w:val="0"/>
            </w:pPr>
            <w:r>
              <w:t>3. Аналитический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r w:rsidRPr="00B71772">
              <w:t>Подбор и анализ информации по теме иссл</w:t>
            </w:r>
            <w:r w:rsidRPr="00B71772">
              <w:t>е</w:t>
            </w:r>
            <w:r w:rsidRPr="00B71772">
              <w:t>дования Определение списка источников, необходимых для решения поставленных задач; сбор, систематизация и анализ и</w:t>
            </w:r>
            <w:r w:rsidRPr="00B71772">
              <w:t>н</w:t>
            </w:r>
            <w:r w:rsidRPr="00B71772">
              <w:t>формации; формулировка выводов; опред</w:t>
            </w:r>
            <w:r w:rsidRPr="00B71772">
              <w:t>е</w:t>
            </w:r>
            <w:r w:rsidRPr="00B71772">
              <w:t>ление возможных направлений дальнейших исследований по выбран ной теме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tabs>
                <w:tab w:val="num" w:pos="643"/>
              </w:tabs>
              <w:jc w:val="center"/>
            </w:pPr>
            <w:r>
              <w:t>06.0</w:t>
            </w:r>
            <w:r>
              <w:rPr>
                <w:lang w:val="en-US"/>
              </w:rPr>
              <w:t>4</w:t>
            </w:r>
            <w:r>
              <w:t>-19.06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tabs>
                <w:tab w:val="num" w:pos="643"/>
              </w:tabs>
              <w:jc w:val="center"/>
            </w:pPr>
          </w:p>
        </w:tc>
      </w:tr>
      <w:tr w:rsidR="0071344B" w:rsidRPr="005D7496" w:rsidTr="00EF1852">
        <w:trPr>
          <w:trHeight w:val="354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5D7496" w:rsidRDefault="0071344B" w:rsidP="00EF1852">
            <w:pPr>
              <w:autoSpaceDE w:val="0"/>
              <w:autoSpaceDN w:val="0"/>
              <w:adjustRightInd w:val="0"/>
            </w:pPr>
            <w:r>
              <w:t>4</w:t>
            </w:r>
            <w:r w:rsidRPr="005D7496">
              <w:t>. Заключительный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4B" w:rsidRPr="00B71772" w:rsidRDefault="0071344B" w:rsidP="00EF1852">
            <w:pPr>
              <w:widowControl w:val="0"/>
              <w:jc w:val="both"/>
            </w:pPr>
            <w:r w:rsidRPr="00B71772">
              <w:rPr>
                <w:bCs/>
              </w:rPr>
              <w:t>Подготовка</w:t>
            </w:r>
            <w:r>
              <w:rPr>
                <w:bCs/>
              </w:rPr>
              <w:t>, оформление</w:t>
            </w:r>
            <w:r w:rsidRPr="00B71772">
              <w:rPr>
                <w:bCs/>
              </w:rPr>
              <w:t xml:space="preserve"> и </w:t>
            </w:r>
            <w:r>
              <w:rPr>
                <w:bCs/>
              </w:rPr>
              <w:t>сдача</w:t>
            </w:r>
            <w:r w:rsidRPr="00B71772">
              <w:rPr>
                <w:bCs/>
              </w:rPr>
              <w:t xml:space="preserve"> отчета по практике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tabs>
                <w:tab w:val="num" w:pos="643"/>
              </w:tabs>
              <w:jc w:val="center"/>
            </w:pPr>
            <w:r>
              <w:t>20.0</w:t>
            </w:r>
            <w:r>
              <w:rPr>
                <w:lang w:val="en-US"/>
              </w:rPr>
              <w:t>6</w:t>
            </w:r>
            <w:r>
              <w:t>-25.06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44B" w:rsidRPr="005D7496" w:rsidRDefault="0071344B" w:rsidP="00EF1852">
            <w:pPr>
              <w:tabs>
                <w:tab w:val="num" w:pos="643"/>
              </w:tabs>
              <w:jc w:val="center"/>
            </w:pPr>
          </w:p>
        </w:tc>
      </w:tr>
    </w:tbl>
    <w:p w:rsidR="0071344B" w:rsidRDefault="0071344B" w:rsidP="0071344B">
      <w:pPr>
        <w:jc w:val="both"/>
      </w:pPr>
    </w:p>
    <w:p w:rsidR="0071344B" w:rsidRDefault="0071344B" w:rsidP="0071344B">
      <w:pPr>
        <w:jc w:val="both"/>
      </w:pPr>
    </w:p>
    <w:p w:rsidR="0071344B" w:rsidRDefault="0071344B" w:rsidP="0071344B">
      <w:pPr>
        <w:jc w:val="both"/>
      </w:pPr>
    </w:p>
    <w:p w:rsidR="0071344B" w:rsidRPr="00680FB8" w:rsidRDefault="0071344B" w:rsidP="0071344B">
      <w:pPr>
        <w:jc w:val="both"/>
      </w:pPr>
      <w:r w:rsidRPr="00680FB8">
        <w:t>Руководитель учебной практики</w:t>
      </w:r>
    </w:p>
    <w:p w:rsidR="0071344B" w:rsidRPr="006606EE" w:rsidRDefault="0071344B" w:rsidP="0071344B">
      <w:pPr>
        <w:jc w:val="both"/>
        <w:rPr>
          <w:sz w:val="28"/>
        </w:rPr>
      </w:pPr>
      <w:proofErr w:type="spellStart"/>
      <w:r w:rsidRPr="00056A96">
        <w:t>канд.социол.н</w:t>
      </w:r>
      <w:proofErr w:type="spellEnd"/>
      <w:r w:rsidRPr="00056A96">
        <w:t>., доцент кафедры ЭУ</w:t>
      </w:r>
      <w:r w:rsidRPr="00680FB8">
        <w:tab/>
      </w:r>
      <w:r>
        <w:t xml:space="preserve">            </w:t>
      </w:r>
      <w:r w:rsidRPr="00680FB8">
        <w:t>___________</w:t>
      </w:r>
      <w:r>
        <w:t xml:space="preserve">  </w:t>
      </w:r>
      <w:r w:rsidRPr="00680FB8">
        <w:tab/>
      </w:r>
      <w:r>
        <w:t>Масилова М.Г.</w:t>
      </w:r>
    </w:p>
    <w:p w:rsidR="0071344B" w:rsidRPr="00680FB8" w:rsidRDefault="0071344B" w:rsidP="0071344B"/>
    <w:p w:rsidR="00CB01F4" w:rsidRDefault="00CB01F4" w:rsidP="00CB01F4">
      <w:pPr>
        <w:pStyle w:val="a3"/>
        <w:widowControl w:val="0"/>
        <w:suppressAutoHyphens/>
        <w:ind w:left="0" w:right="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B01F4" w:rsidRDefault="00CB01F4" w:rsidP="00CB01F4">
      <w:pPr>
        <w:pageBreakBefore/>
        <w:widowControl w:val="0"/>
        <w:suppressAutoHyphens/>
        <w:spacing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r>
        <w:rPr>
          <w:rFonts w:ascii="Arial" w:hAnsi="Arial" w:cs="Arial"/>
          <w:color w:val="000000" w:themeColor="text1"/>
          <w:sz w:val="30"/>
          <w:szCs w:val="30"/>
        </w:rPr>
        <w:lastRenderedPageBreak/>
        <w:t>Содержание</w:t>
      </w:r>
    </w:p>
    <w:p w:rsidR="00CB01F4" w:rsidRDefault="0071344B" w:rsidP="0071344B">
      <w:pPr>
        <w:widowControl w:val="0"/>
        <w:tabs>
          <w:tab w:val="left" w:pos="285"/>
          <w:tab w:val="right" w:pos="9781"/>
        </w:tabs>
        <w:suppressAutoHyphens/>
        <w:spacing w:line="360" w:lineRule="auto"/>
        <w:ind w:right="-28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Введение                                                                                                           5</w:t>
      </w:r>
    </w:p>
    <w:p w:rsidR="00CB01F4" w:rsidRDefault="00CB01F4" w:rsidP="0071344B">
      <w:pPr>
        <w:pStyle w:val="a5"/>
        <w:widowControl w:val="0"/>
        <w:suppressAutoHyphens/>
        <w:spacing w:after="0" w:line="360" w:lineRule="auto"/>
        <w:ind w:left="1078" w:right="-568" w:hanging="79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Cs/>
          <w:sz w:val="28"/>
          <w:szCs w:val="24"/>
        </w:rPr>
        <w:t>Раздел 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Характеристика исследуемой проблемы       </w:t>
      </w:r>
      <w:r w:rsidR="00DE28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7134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6</w:t>
      </w:r>
    </w:p>
    <w:p w:rsidR="00CB01F4" w:rsidRDefault="0071344B" w:rsidP="0071344B">
      <w:pPr>
        <w:pStyle w:val="a5"/>
        <w:widowControl w:val="0"/>
        <w:tabs>
          <w:tab w:val="left" w:pos="1134"/>
          <w:tab w:val="left" w:pos="9781"/>
        </w:tabs>
        <w:suppressAutoHyphens/>
        <w:spacing w:before="120" w:after="0" w:line="360" w:lineRule="auto"/>
        <w:ind w:left="680" w:right="-28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 Цель и задачи исследования                                  </w:t>
      </w:r>
      <w:r w:rsidR="00CB01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6</w:t>
      </w:r>
    </w:p>
    <w:p w:rsidR="00CB01F4" w:rsidRPr="000A6769" w:rsidRDefault="00CB01F4" w:rsidP="0071344B">
      <w:pPr>
        <w:pStyle w:val="a5"/>
        <w:widowControl w:val="0"/>
        <w:tabs>
          <w:tab w:val="left" w:pos="1134"/>
          <w:tab w:val="left" w:pos="9072"/>
          <w:tab w:val="left" w:pos="9781"/>
        </w:tabs>
        <w:suppressAutoHyphens/>
        <w:spacing w:after="0" w:line="360" w:lineRule="auto"/>
        <w:ind w:left="680" w:right="-426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1.2 Актуальность и степень разработанн</w:t>
      </w:r>
      <w:r w:rsidR="0071344B">
        <w:rPr>
          <w:rFonts w:ascii="Times New Roman" w:hAnsi="Times New Roman" w:cs="Times New Roman"/>
          <w:color w:val="000000" w:themeColor="text1"/>
          <w:sz w:val="28"/>
          <w:szCs w:val="28"/>
        </w:rPr>
        <w:t>ости исследуемой проблемы       6</w:t>
      </w:r>
    </w:p>
    <w:p w:rsidR="00CB01F4" w:rsidRDefault="00CB01F4" w:rsidP="0071344B">
      <w:pPr>
        <w:widowControl w:val="0"/>
        <w:tabs>
          <w:tab w:val="left" w:pos="284"/>
          <w:tab w:val="right" w:pos="9781"/>
        </w:tabs>
        <w:suppressAutoHyphens/>
        <w:spacing w:line="360" w:lineRule="auto"/>
        <w:ind w:right="-28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bookmarkStart w:id="2" w:name="_Hlk95911791"/>
      <w:r>
        <w:rPr>
          <w:color w:val="000000" w:themeColor="text1"/>
          <w:sz w:val="28"/>
          <w:szCs w:val="28"/>
        </w:rPr>
        <w:t>Раздел 2 Современное состояние исследуемой проблемы</w:t>
      </w:r>
      <w:bookmarkEnd w:id="2"/>
      <w:r w:rsidR="0071344B">
        <w:rPr>
          <w:color w:val="000000" w:themeColor="text1"/>
          <w:sz w:val="28"/>
          <w:szCs w:val="28"/>
        </w:rPr>
        <w:t xml:space="preserve">                                 8</w:t>
      </w:r>
    </w:p>
    <w:p w:rsidR="00CB01F4" w:rsidRPr="000A6769" w:rsidRDefault="0071344B" w:rsidP="0071344B">
      <w:pPr>
        <w:widowControl w:val="0"/>
        <w:tabs>
          <w:tab w:val="left" w:pos="300"/>
          <w:tab w:val="right" w:pos="9638"/>
        </w:tabs>
        <w:suppressAutoHyphens/>
        <w:spacing w:line="360" w:lineRule="auto"/>
        <w:ind w:left="284" w:right="-426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Заключение                                                                                                            13</w:t>
      </w:r>
    </w:p>
    <w:p w:rsidR="00DE28E1" w:rsidRPr="00DE28E1" w:rsidRDefault="00DE28E1" w:rsidP="0071344B">
      <w:pPr>
        <w:widowControl w:val="0"/>
        <w:tabs>
          <w:tab w:val="left" w:pos="300"/>
          <w:tab w:val="right" w:pos="9638"/>
        </w:tabs>
        <w:suppressAutoHyphens/>
        <w:spacing w:line="360" w:lineRule="auto"/>
        <w:ind w:left="284" w:right="-426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71344B">
        <w:rPr>
          <w:color w:val="000000" w:themeColor="text1"/>
          <w:sz w:val="28"/>
          <w:szCs w:val="28"/>
        </w:rPr>
        <w:t>писок использованных источников                                                                  14</w:t>
      </w:r>
    </w:p>
    <w:p w:rsidR="00CB01F4" w:rsidRDefault="00CB01F4" w:rsidP="00CB01F4">
      <w:pPr>
        <w:widowControl w:val="0"/>
        <w:tabs>
          <w:tab w:val="left" w:pos="300"/>
          <w:tab w:val="right" w:pos="9638"/>
        </w:tabs>
        <w:suppressAutoHyphens/>
        <w:spacing w:line="360" w:lineRule="auto"/>
        <w:ind w:left="284"/>
        <w:rPr>
          <w:color w:val="000000" w:themeColor="text1"/>
          <w:sz w:val="28"/>
          <w:szCs w:val="28"/>
        </w:rPr>
      </w:pPr>
    </w:p>
    <w:p w:rsidR="00CB01F4" w:rsidRDefault="00CB01F4" w:rsidP="00CB01F4">
      <w:pPr>
        <w:widowControl w:val="0"/>
        <w:tabs>
          <w:tab w:val="left" w:pos="300"/>
          <w:tab w:val="right" w:pos="9638"/>
        </w:tabs>
        <w:suppressAutoHyphens/>
        <w:spacing w:line="360" w:lineRule="auto"/>
        <w:ind w:left="284"/>
        <w:rPr>
          <w:color w:val="000000" w:themeColor="text1"/>
          <w:sz w:val="28"/>
          <w:szCs w:val="28"/>
        </w:rPr>
      </w:pPr>
    </w:p>
    <w:p w:rsidR="00CB01F4" w:rsidRDefault="00CB01F4" w:rsidP="00CB01F4">
      <w:pPr>
        <w:widowControl w:val="0"/>
        <w:tabs>
          <w:tab w:val="left" w:pos="300"/>
          <w:tab w:val="right" w:pos="9638"/>
        </w:tabs>
        <w:suppressAutoHyphens/>
        <w:ind w:left="284"/>
        <w:rPr>
          <w:color w:val="000000" w:themeColor="text1"/>
          <w:sz w:val="28"/>
          <w:szCs w:val="28"/>
        </w:rPr>
      </w:pPr>
    </w:p>
    <w:p w:rsidR="00CB01F4" w:rsidRDefault="00CB01F4" w:rsidP="00CB01F4">
      <w:pPr>
        <w:widowControl w:val="0"/>
        <w:tabs>
          <w:tab w:val="left" w:pos="300"/>
          <w:tab w:val="right" w:pos="9638"/>
        </w:tabs>
        <w:suppressAutoHyphens/>
        <w:ind w:left="284"/>
        <w:rPr>
          <w:color w:val="000000" w:themeColor="text1"/>
          <w:sz w:val="28"/>
          <w:szCs w:val="28"/>
        </w:rPr>
      </w:pPr>
    </w:p>
    <w:p w:rsidR="00CB01F4" w:rsidRDefault="00CB01F4" w:rsidP="00CB01F4">
      <w:pPr>
        <w:widowControl w:val="0"/>
        <w:suppressAutoHyphens/>
        <w:spacing w:line="360" w:lineRule="auto"/>
        <w:ind w:left="284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br w:type="page"/>
      </w:r>
    </w:p>
    <w:p w:rsidR="00CB01F4" w:rsidRDefault="00CB01F4" w:rsidP="00CB01F4">
      <w:pPr>
        <w:widowControl w:val="0"/>
        <w:spacing w:after="240"/>
        <w:jc w:val="center"/>
        <w:rPr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lastRenderedPageBreak/>
        <w:t>Введение</w:t>
      </w:r>
    </w:p>
    <w:p w:rsidR="00CB01F4" w:rsidRPr="00CB01F4" w:rsidRDefault="00CB01F4" w:rsidP="00CB01F4">
      <w:pPr>
        <w:widowControl w:val="0"/>
        <w:spacing w:line="360" w:lineRule="auto"/>
        <w:ind w:firstLine="709"/>
        <w:jc w:val="both"/>
        <w:rPr>
          <w:sz w:val="28"/>
          <w:szCs w:val="30"/>
          <w:shd w:val="clear" w:color="auto" w:fill="FFFFFF"/>
        </w:rPr>
      </w:pPr>
      <w:r>
        <w:rPr>
          <w:sz w:val="28"/>
          <w:szCs w:val="30"/>
          <w:shd w:val="clear" w:color="auto" w:fill="FFFFFF"/>
        </w:rPr>
        <w:t>Учебная практика проходит в течение первого семестра на первом курсе, направление "Менеджмент" с 15.02.2022 по 28.04.2022.</w:t>
      </w:r>
    </w:p>
    <w:p w:rsidR="00CB01F4" w:rsidRPr="00CB01F4" w:rsidRDefault="00CB01F4" w:rsidP="00CB01F4">
      <w:pPr>
        <w:widowControl w:val="0"/>
        <w:spacing w:line="360" w:lineRule="auto"/>
        <w:ind w:firstLine="709"/>
        <w:jc w:val="both"/>
        <w:rPr>
          <w:sz w:val="28"/>
          <w:szCs w:val="30"/>
          <w:shd w:val="clear" w:color="auto" w:fill="FFFFFF"/>
        </w:rPr>
      </w:pPr>
      <w:r w:rsidRPr="00CB01F4">
        <w:rPr>
          <w:sz w:val="28"/>
          <w:szCs w:val="30"/>
          <w:shd w:val="clear" w:color="auto" w:fill="FFFFFF"/>
        </w:rPr>
        <w:t>Целью прохождения учебной практики по получению навыков исследовательской работы является</w:t>
      </w:r>
      <w:r>
        <w:rPr>
          <w:sz w:val="28"/>
          <w:szCs w:val="30"/>
          <w:shd w:val="clear" w:color="auto" w:fill="FFFFFF"/>
        </w:rPr>
        <w:t xml:space="preserve"> </w:t>
      </w:r>
      <w:r w:rsidRPr="00CB01F4">
        <w:rPr>
          <w:sz w:val="28"/>
          <w:szCs w:val="30"/>
          <w:shd w:val="clear" w:color="auto" w:fill="FFFFFF"/>
        </w:rPr>
        <w:t>закрепление полученных теоретических знаний и формирование первоначальных умений и навыков в области</w:t>
      </w:r>
      <w:r>
        <w:rPr>
          <w:sz w:val="28"/>
          <w:szCs w:val="30"/>
          <w:shd w:val="clear" w:color="auto" w:fill="FFFFFF"/>
        </w:rPr>
        <w:t xml:space="preserve"> </w:t>
      </w:r>
      <w:r w:rsidRPr="00CB01F4">
        <w:rPr>
          <w:sz w:val="28"/>
          <w:szCs w:val="30"/>
          <w:shd w:val="clear" w:color="auto" w:fill="FFFFFF"/>
        </w:rPr>
        <w:t>проведения исследований, направленных на решение поставленных задач.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30"/>
          <w:shd w:val="clear" w:color="auto" w:fill="FFFFFF"/>
        </w:rPr>
        <w:t xml:space="preserve">Основные задачи заключаются в изучении, анализах и выявлениях цифровизации во время пандемии коронавируса </w:t>
      </w:r>
      <w:r>
        <w:rPr>
          <w:sz w:val="28"/>
          <w:szCs w:val="30"/>
          <w:shd w:val="clear" w:color="auto" w:fill="FFFFFF"/>
          <w:lang w:val="en-US"/>
        </w:rPr>
        <w:t>COVID</w:t>
      </w:r>
      <w:r w:rsidRPr="00CA473A">
        <w:rPr>
          <w:sz w:val="28"/>
          <w:szCs w:val="30"/>
          <w:shd w:val="clear" w:color="auto" w:fill="FFFFFF"/>
        </w:rPr>
        <w:t>-19</w:t>
      </w:r>
      <w:r>
        <w:rPr>
          <w:sz w:val="28"/>
          <w:szCs w:val="30"/>
          <w:shd w:val="clear" w:color="auto" w:fill="FFFFFF"/>
        </w:rPr>
        <w:t>, а также решении данной проблемы в цифровизации</w:t>
      </w:r>
      <w:r w:rsidR="00D729A1">
        <w:rPr>
          <w:sz w:val="28"/>
          <w:szCs w:val="30"/>
          <w:shd w:val="clear" w:color="auto" w:fill="FFFFFF"/>
        </w:rPr>
        <w:t xml:space="preserve"> и его влияния.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Основными методами исследования являются: </w:t>
      </w:r>
      <w:r>
        <w:rPr>
          <w:color w:val="000000"/>
          <w:sz w:val="28"/>
          <w:szCs w:val="28"/>
        </w:rPr>
        <w:t>сбор, обобщение и систематизация информации, анализ</w:t>
      </w:r>
      <w:r>
        <w:rPr>
          <w:sz w:val="28"/>
          <w:szCs w:val="28"/>
        </w:rPr>
        <w:t xml:space="preserve"> статистических данных, источников периодической и непериодической печати</w:t>
      </w:r>
      <w:r>
        <w:rPr>
          <w:color w:val="000000"/>
          <w:sz w:val="28"/>
          <w:szCs w:val="28"/>
        </w:rPr>
        <w:t>.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Отчет содержит введение, два раздела, заключение и список использованных источников.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pacing w:val="-6"/>
          <w:sz w:val="28"/>
          <w:szCs w:val="28"/>
        </w:rPr>
      </w:pP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br w:type="page"/>
      </w:r>
    </w:p>
    <w:p w:rsidR="00CB01F4" w:rsidRDefault="00CB01F4" w:rsidP="00CB01F4">
      <w:pPr>
        <w:widowControl w:val="0"/>
        <w:tabs>
          <w:tab w:val="left" w:pos="993"/>
        </w:tabs>
        <w:ind w:left="709"/>
        <w:contextualSpacing/>
        <w:jc w:val="both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lastRenderedPageBreak/>
        <w:t xml:space="preserve">Раздел 1 Характеристика исследуемой проблемы </w:t>
      </w:r>
    </w:p>
    <w:p w:rsidR="00CB01F4" w:rsidRDefault="00CB01F4" w:rsidP="00CB01F4">
      <w:pPr>
        <w:widowControl w:val="0"/>
        <w:spacing w:before="240" w:after="120"/>
        <w:ind w:left="709"/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>1.1 Цель и задачи исследования</w:t>
      </w:r>
    </w:p>
    <w:p w:rsidR="00CB01F4" w:rsidRDefault="00CB01F4" w:rsidP="00CB01F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Исследование осуществлялось по теме «</w:t>
      </w:r>
      <w:r w:rsidRPr="00CB01F4">
        <w:rPr>
          <w:sz w:val="28"/>
          <w:szCs w:val="28"/>
        </w:rPr>
        <w:t>Цифровизация и</w:t>
      </w:r>
      <w:r w:rsidR="00D729A1">
        <w:rPr>
          <w:sz w:val="28"/>
          <w:szCs w:val="28"/>
        </w:rPr>
        <w:t xml:space="preserve"> пандемия</w:t>
      </w:r>
      <w:r w:rsidRPr="00CB01F4">
        <w:rPr>
          <w:sz w:val="28"/>
          <w:szCs w:val="28"/>
        </w:rPr>
        <w:t xml:space="preserve"> </w:t>
      </w:r>
      <w:r w:rsidRPr="00CB01F4">
        <w:rPr>
          <w:sz w:val="28"/>
          <w:szCs w:val="28"/>
          <w:lang w:val="en-US"/>
        </w:rPr>
        <w:t>COVID</w:t>
      </w:r>
      <w:r w:rsidRPr="00CB01F4">
        <w:rPr>
          <w:sz w:val="28"/>
          <w:szCs w:val="28"/>
        </w:rPr>
        <w:t>-19</w:t>
      </w:r>
      <w:r>
        <w:rPr>
          <w:color w:val="000000" w:themeColor="text1"/>
          <w:sz w:val="28"/>
          <w:szCs w:val="28"/>
        </w:rPr>
        <w:t>».</w:t>
      </w:r>
    </w:p>
    <w:p w:rsidR="00CB01F4" w:rsidRDefault="00CB01F4" w:rsidP="00CB01F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Целью исследования является изучение институциональной среды бизнеса и влияние на нее цифровизации.</w:t>
      </w:r>
    </w:p>
    <w:p w:rsidR="00CB01F4" w:rsidRDefault="00CB01F4" w:rsidP="00CB01F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цели поставлены следующие задачи:</w:t>
      </w:r>
    </w:p>
    <w:p w:rsidR="00CB01F4" w:rsidRDefault="00CB01F4" w:rsidP="00CB01F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определение понятия «цифровизация»;</w:t>
      </w:r>
    </w:p>
    <w:p w:rsidR="00CB01F4" w:rsidRDefault="00CB01F4" w:rsidP="00CB01F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Найти информацию о современном состоянии </w:t>
      </w:r>
      <w:r w:rsidR="000B604D" w:rsidRPr="000B604D">
        <w:rPr>
          <w:rFonts w:ascii="Times New Roman" w:hAnsi="Times New Roman" w:cs="Times New Roman"/>
          <w:sz w:val="28"/>
          <w:szCs w:val="28"/>
        </w:rPr>
        <w:t xml:space="preserve">цифровизации в период </w:t>
      </w:r>
      <w:r w:rsidR="000B604D">
        <w:rPr>
          <w:rFonts w:ascii="Times New Roman" w:hAnsi="Times New Roman" w:cs="Times New Roman"/>
          <w:sz w:val="28"/>
          <w:szCs w:val="28"/>
        </w:rPr>
        <w:t xml:space="preserve">пандемии </w:t>
      </w:r>
      <w:r w:rsidR="000B604D" w:rsidRPr="000B604D">
        <w:rPr>
          <w:rFonts w:ascii="Times New Roman" w:hAnsi="Times New Roman" w:cs="Times New Roman"/>
          <w:sz w:val="28"/>
          <w:szCs w:val="28"/>
        </w:rPr>
        <w:t>COVID-19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B01F4" w:rsidRDefault="00CB01F4" w:rsidP="00CB01F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Исследовать развитие цифровизации в</w:t>
      </w:r>
      <w:r w:rsidR="000B604D">
        <w:rPr>
          <w:rFonts w:ascii="Times New Roman" w:hAnsi="Times New Roman" w:cs="Times New Roman"/>
          <w:sz w:val="28"/>
          <w:szCs w:val="28"/>
        </w:rPr>
        <w:t xml:space="preserve"> период пандемии </w:t>
      </w:r>
      <w:r w:rsidR="000B604D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="000B604D" w:rsidRPr="000B604D">
        <w:rPr>
          <w:rFonts w:ascii="Times New Roman" w:hAnsi="Times New Roman" w:cs="Times New Roman"/>
          <w:sz w:val="28"/>
          <w:szCs w:val="28"/>
        </w:rPr>
        <w:t>-19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01F4" w:rsidRDefault="00CB01F4" w:rsidP="00CB01F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Выявить влияние цифровизации на институциональную среду бизнеса.</w:t>
      </w:r>
    </w:p>
    <w:p w:rsidR="00CB01F4" w:rsidRDefault="000B604D" w:rsidP="00CB01F4">
      <w:pPr>
        <w:pStyle w:val="a5"/>
        <w:widowControl w:val="0"/>
        <w:spacing w:before="240" w:after="120" w:line="240" w:lineRule="auto"/>
        <w:ind w:left="1163" w:hanging="454"/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1.2 Актуальность и </w:t>
      </w:r>
      <w:r w:rsidR="00CB01F4">
        <w:rPr>
          <w:rFonts w:ascii="Arial" w:eastAsiaTheme="minorEastAsia" w:hAnsi="Arial" w:cs="Arial"/>
          <w:sz w:val="28"/>
          <w:szCs w:val="28"/>
        </w:rPr>
        <w:t>степень разработанности исследуемой           проблемы</w:t>
      </w:r>
    </w:p>
    <w:p w:rsidR="000164A1" w:rsidRPr="000B604D" w:rsidRDefault="00CB01F4" w:rsidP="000B604D">
      <w:pPr>
        <w:spacing w:line="360" w:lineRule="auto"/>
        <w:ind w:firstLine="709"/>
        <w:jc w:val="both"/>
        <w:rPr>
          <w:sz w:val="28"/>
          <w:szCs w:val="28"/>
        </w:rPr>
      </w:pPr>
      <w:r w:rsidRPr="000B604D">
        <w:rPr>
          <w:sz w:val="28"/>
          <w:szCs w:val="28"/>
        </w:rPr>
        <w:t xml:space="preserve">Об актуальности данной проблемы </w:t>
      </w:r>
      <w:r w:rsidR="000B604D" w:rsidRPr="000B604D">
        <w:rPr>
          <w:sz w:val="28"/>
          <w:szCs w:val="28"/>
        </w:rPr>
        <w:t xml:space="preserve">свидетельствует тот факт, что распространение COVID-19 пришлось на активную фазу цифровизации в разных странах мира и невольно ускорило реализацию накопленного потенциала использования ИКТ-технологий во многих секторах экономики. Гораздо более интенсивно, чем до пандемии, ИКТ-технологии стали использоваться в сферах здравоохранения, образования, госуправления, финансах, торговли и др., активно пересматриваются подходы к развитию телекоммуникационной инфраструктуры, защите персональных данных и другим связанным вопросам. В исследовании приводится глубокий анализ последствий пандемии, что важно для определения и принятия дальнейших практических решений на государственном уровне и на уровне бизнеса.  </w:t>
      </w:r>
    </w:p>
    <w:p w:rsidR="00CB01F4" w:rsidRDefault="00CB01F4" w:rsidP="00CB01F4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193581">
        <w:rPr>
          <w:sz w:val="28"/>
          <w:szCs w:val="28"/>
        </w:rPr>
        <w:t xml:space="preserve">Проблемы </w:t>
      </w:r>
      <w:r w:rsidR="00193581" w:rsidRPr="00193581">
        <w:rPr>
          <w:sz w:val="28"/>
          <w:szCs w:val="28"/>
        </w:rPr>
        <w:t xml:space="preserve">цифровизации в период пандемии </w:t>
      </w:r>
      <w:r w:rsidR="00193581" w:rsidRPr="00193581">
        <w:rPr>
          <w:sz w:val="28"/>
          <w:szCs w:val="28"/>
          <w:lang w:val="en-US"/>
        </w:rPr>
        <w:t>COVID</w:t>
      </w:r>
      <w:r w:rsidR="00193581" w:rsidRPr="00193581">
        <w:rPr>
          <w:sz w:val="28"/>
          <w:szCs w:val="28"/>
        </w:rPr>
        <w:t xml:space="preserve">-19 </w:t>
      </w:r>
      <w:r w:rsidRPr="00193581">
        <w:rPr>
          <w:sz w:val="28"/>
          <w:szCs w:val="28"/>
        </w:rPr>
        <w:t xml:space="preserve">в различных аспектах подробно изучались </w:t>
      </w:r>
      <w:r w:rsidR="000164A1">
        <w:rPr>
          <w:sz w:val="28"/>
          <w:szCs w:val="28"/>
        </w:rPr>
        <w:t xml:space="preserve">как зарубежными, так </w:t>
      </w:r>
      <w:r w:rsidRPr="00193581">
        <w:rPr>
          <w:sz w:val="28"/>
          <w:szCs w:val="28"/>
        </w:rPr>
        <w:t>и российскими учеными</w:t>
      </w:r>
      <w:r w:rsidR="00193581" w:rsidRPr="00193581">
        <w:rPr>
          <w:sz w:val="28"/>
          <w:szCs w:val="28"/>
        </w:rPr>
        <w:t xml:space="preserve"> и экспертами в области </w:t>
      </w:r>
      <w:r w:rsidR="00193581" w:rsidRPr="00193581">
        <w:rPr>
          <w:sz w:val="28"/>
          <w:szCs w:val="28"/>
          <w:lang w:val="en-US"/>
        </w:rPr>
        <w:t>IT</w:t>
      </w:r>
      <w:r w:rsidR="00193581" w:rsidRPr="00193581">
        <w:rPr>
          <w:sz w:val="28"/>
          <w:szCs w:val="28"/>
        </w:rPr>
        <w:t>-технологий</w:t>
      </w:r>
      <w:r w:rsidRPr="00193581">
        <w:rPr>
          <w:sz w:val="28"/>
          <w:szCs w:val="28"/>
        </w:rPr>
        <w:t xml:space="preserve">. </w:t>
      </w:r>
      <w:r w:rsidR="00193581" w:rsidRPr="00193581">
        <w:rPr>
          <w:sz w:val="28"/>
          <w:szCs w:val="28"/>
        </w:rPr>
        <w:t xml:space="preserve">Например, среди российских исследований </w:t>
      </w:r>
      <w:r w:rsidRPr="00193581">
        <w:rPr>
          <w:sz w:val="28"/>
          <w:szCs w:val="28"/>
        </w:rPr>
        <w:t xml:space="preserve">в области </w:t>
      </w:r>
      <w:r w:rsidR="00193581" w:rsidRPr="00193581">
        <w:rPr>
          <w:sz w:val="28"/>
          <w:szCs w:val="28"/>
        </w:rPr>
        <w:t xml:space="preserve">цифровизации </w:t>
      </w:r>
      <w:r w:rsidRPr="00193581">
        <w:rPr>
          <w:sz w:val="28"/>
          <w:szCs w:val="28"/>
        </w:rPr>
        <w:t xml:space="preserve">известны труды </w:t>
      </w:r>
      <w:r w:rsidR="00193581" w:rsidRPr="00193581">
        <w:rPr>
          <w:sz w:val="28"/>
          <w:szCs w:val="28"/>
        </w:rPr>
        <w:t xml:space="preserve">ректора РАНХиГС </w:t>
      </w:r>
      <w:r w:rsidR="00193581" w:rsidRPr="00193581">
        <w:rPr>
          <w:sz w:val="28"/>
          <w:szCs w:val="28"/>
        </w:rPr>
        <w:lastRenderedPageBreak/>
        <w:t>Владимира Мау</w:t>
      </w:r>
      <w:r w:rsidR="00057ED6">
        <w:rPr>
          <w:sz w:val="28"/>
          <w:szCs w:val="28"/>
        </w:rPr>
        <w:t xml:space="preserve">, </w:t>
      </w:r>
      <w:r w:rsidR="00057ED6" w:rsidRPr="00057ED6">
        <w:rPr>
          <w:sz w:val="28"/>
          <w:szCs w:val="28"/>
        </w:rPr>
        <w:t>ректор</w:t>
      </w:r>
      <w:r w:rsidR="00057ED6">
        <w:rPr>
          <w:sz w:val="28"/>
          <w:szCs w:val="28"/>
        </w:rPr>
        <w:t>а</w:t>
      </w:r>
      <w:r w:rsidR="00057ED6" w:rsidRPr="00057ED6">
        <w:rPr>
          <w:sz w:val="28"/>
          <w:szCs w:val="28"/>
        </w:rPr>
        <w:t xml:space="preserve"> Высшей школы экономики Никита Анисимов</w:t>
      </w:r>
      <w:r w:rsidR="00193581" w:rsidRPr="00193581">
        <w:rPr>
          <w:sz w:val="28"/>
          <w:szCs w:val="28"/>
        </w:rPr>
        <w:t>, директора по взаимодействию с органами государственной власти "</w:t>
      </w:r>
      <w:proofErr w:type="spellStart"/>
      <w:r w:rsidR="00193581" w:rsidRPr="00193581">
        <w:rPr>
          <w:sz w:val="28"/>
          <w:szCs w:val="28"/>
        </w:rPr>
        <w:t>Google</w:t>
      </w:r>
      <w:proofErr w:type="spellEnd"/>
      <w:r w:rsidR="00193581" w:rsidRPr="00193581">
        <w:rPr>
          <w:sz w:val="28"/>
          <w:szCs w:val="28"/>
        </w:rPr>
        <w:t xml:space="preserve"> Россия" Марины </w:t>
      </w:r>
      <w:proofErr w:type="spellStart"/>
      <w:r w:rsidR="00193581" w:rsidRPr="00193581">
        <w:rPr>
          <w:sz w:val="28"/>
          <w:szCs w:val="28"/>
        </w:rPr>
        <w:t>Жунич</w:t>
      </w:r>
      <w:proofErr w:type="spellEnd"/>
      <w:r w:rsidR="00193581" w:rsidRPr="00193581">
        <w:rPr>
          <w:sz w:val="28"/>
          <w:szCs w:val="28"/>
        </w:rPr>
        <w:t xml:space="preserve">, генерального директора АНО «Центр перспективных управленческих решений» Марии </w:t>
      </w:r>
      <w:proofErr w:type="spellStart"/>
      <w:r w:rsidR="00193581" w:rsidRPr="00193581">
        <w:rPr>
          <w:sz w:val="28"/>
          <w:szCs w:val="28"/>
        </w:rPr>
        <w:t>Шклярук</w:t>
      </w:r>
      <w:proofErr w:type="spellEnd"/>
      <w:r w:rsidR="00193581" w:rsidRPr="00193581">
        <w:rPr>
          <w:sz w:val="28"/>
          <w:szCs w:val="28"/>
        </w:rPr>
        <w:t>,</w:t>
      </w:r>
      <w:r w:rsidR="000164A1">
        <w:rPr>
          <w:sz w:val="28"/>
          <w:szCs w:val="28"/>
        </w:rPr>
        <w:t xml:space="preserve"> </w:t>
      </w:r>
      <w:r w:rsidR="00193581" w:rsidRPr="00193581">
        <w:rPr>
          <w:sz w:val="28"/>
          <w:szCs w:val="28"/>
        </w:rPr>
        <w:t xml:space="preserve"> </w:t>
      </w:r>
      <w:r w:rsidR="000164A1" w:rsidRPr="000164A1">
        <w:rPr>
          <w:sz w:val="28"/>
          <w:szCs w:val="28"/>
        </w:rPr>
        <w:t>вице-президент</w:t>
      </w:r>
      <w:r w:rsidR="000164A1">
        <w:rPr>
          <w:sz w:val="28"/>
          <w:szCs w:val="28"/>
        </w:rPr>
        <w:t xml:space="preserve">ом </w:t>
      </w:r>
      <w:r w:rsidR="000164A1" w:rsidRPr="000164A1">
        <w:rPr>
          <w:sz w:val="28"/>
          <w:szCs w:val="28"/>
        </w:rPr>
        <w:t xml:space="preserve"> </w:t>
      </w:r>
      <w:r w:rsidR="000164A1">
        <w:rPr>
          <w:sz w:val="28"/>
          <w:szCs w:val="28"/>
        </w:rPr>
        <w:t>"</w:t>
      </w:r>
      <w:proofErr w:type="spellStart"/>
      <w:r w:rsidR="000164A1" w:rsidRPr="000164A1">
        <w:rPr>
          <w:sz w:val="28"/>
          <w:szCs w:val="28"/>
        </w:rPr>
        <w:t>Mail.ru</w:t>
      </w:r>
      <w:proofErr w:type="spellEnd"/>
      <w:r w:rsidR="000164A1" w:rsidRPr="000164A1">
        <w:rPr>
          <w:sz w:val="28"/>
          <w:szCs w:val="28"/>
        </w:rPr>
        <w:t xml:space="preserve"> </w:t>
      </w:r>
      <w:proofErr w:type="spellStart"/>
      <w:r w:rsidR="000164A1" w:rsidRPr="000164A1">
        <w:rPr>
          <w:sz w:val="28"/>
          <w:szCs w:val="28"/>
        </w:rPr>
        <w:t>Group</w:t>
      </w:r>
      <w:proofErr w:type="spellEnd"/>
      <w:r w:rsidR="000164A1" w:rsidRPr="000164A1">
        <w:rPr>
          <w:sz w:val="28"/>
          <w:szCs w:val="28"/>
        </w:rPr>
        <w:t>, B2B-коммерция и операционное управление</w:t>
      </w:r>
      <w:r w:rsidR="000164A1">
        <w:rPr>
          <w:sz w:val="28"/>
          <w:szCs w:val="28"/>
        </w:rPr>
        <w:t xml:space="preserve">" </w:t>
      </w:r>
      <w:proofErr w:type="spellStart"/>
      <w:r w:rsidR="000164A1">
        <w:rPr>
          <w:sz w:val="28"/>
          <w:szCs w:val="28"/>
        </w:rPr>
        <w:t>Элиной</w:t>
      </w:r>
      <w:proofErr w:type="spellEnd"/>
      <w:r w:rsidR="000164A1">
        <w:rPr>
          <w:sz w:val="28"/>
          <w:szCs w:val="28"/>
        </w:rPr>
        <w:t xml:space="preserve"> </w:t>
      </w:r>
      <w:proofErr w:type="spellStart"/>
      <w:r w:rsidR="000164A1">
        <w:rPr>
          <w:sz w:val="28"/>
          <w:szCs w:val="28"/>
        </w:rPr>
        <w:t>Исагуловой</w:t>
      </w:r>
      <w:proofErr w:type="spellEnd"/>
      <w:r w:rsidR="00193581" w:rsidRPr="00193581">
        <w:rPr>
          <w:sz w:val="28"/>
          <w:szCs w:val="28"/>
        </w:rPr>
        <w:t xml:space="preserve"> </w:t>
      </w:r>
      <w:r w:rsidRPr="00193581">
        <w:rPr>
          <w:sz w:val="28"/>
          <w:szCs w:val="28"/>
        </w:rPr>
        <w:t>и др.</w:t>
      </w:r>
      <w:r w:rsidR="00193581">
        <w:rPr>
          <w:color w:val="FF0000"/>
          <w:sz w:val="28"/>
          <w:szCs w:val="28"/>
        </w:rPr>
        <w:t xml:space="preserve"> </w:t>
      </w:r>
      <w:r w:rsidR="00193581" w:rsidRPr="00057ED6">
        <w:rPr>
          <w:sz w:val="28"/>
          <w:szCs w:val="28"/>
        </w:rPr>
        <w:t xml:space="preserve">Во всех </w:t>
      </w:r>
      <w:r w:rsidRPr="00057ED6">
        <w:rPr>
          <w:sz w:val="28"/>
          <w:szCs w:val="28"/>
        </w:rPr>
        <w:t>работах перечислен</w:t>
      </w:r>
      <w:r w:rsidR="00193581" w:rsidRPr="00057ED6">
        <w:rPr>
          <w:sz w:val="28"/>
          <w:szCs w:val="28"/>
        </w:rPr>
        <w:t xml:space="preserve">ных авторов рассматривается проблема развития цифровизации и его влияния на пандемию </w:t>
      </w:r>
      <w:r w:rsidR="00193581" w:rsidRPr="00057ED6">
        <w:rPr>
          <w:sz w:val="28"/>
          <w:szCs w:val="28"/>
          <w:lang w:val="en-US"/>
        </w:rPr>
        <w:t>COVID</w:t>
      </w:r>
      <w:r w:rsidR="00193581" w:rsidRPr="00057ED6">
        <w:rPr>
          <w:sz w:val="28"/>
          <w:szCs w:val="28"/>
        </w:rPr>
        <w:t>-19</w:t>
      </w:r>
      <w:r w:rsidRPr="00057ED6">
        <w:rPr>
          <w:sz w:val="28"/>
          <w:szCs w:val="28"/>
        </w:rPr>
        <w:t>, определено содержание современной системы</w:t>
      </w:r>
      <w:r w:rsidR="00057ED6" w:rsidRPr="00057ED6">
        <w:rPr>
          <w:sz w:val="28"/>
          <w:szCs w:val="28"/>
        </w:rPr>
        <w:t xml:space="preserve"> в развитии цифровизации</w:t>
      </w:r>
      <w:r w:rsidRPr="00057ED6">
        <w:rPr>
          <w:sz w:val="28"/>
          <w:szCs w:val="28"/>
        </w:rPr>
        <w:t xml:space="preserve">, </w:t>
      </w:r>
      <w:r w:rsidR="00057ED6" w:rsidRPr="00057ED6">
        <w:rPr>
          <w:sz w:val="28"/>
          <w:szCs w:val="28"/>
        </w:rPr>
        <w:t xml:space="preserve">а также их </w:t>
      </w:r>
      <w:r w:rsidRPr="00057ED6">
        <w:rPr>
          <w:sz w:val="28"/>
          <w:szCs w:val="28"/>
        </w:rPr>
        <w:t>принципы и методы</w:t>
      </w:r>
      <w:r>
        <w:rPr>
          <w:color w:val="FF0000"/>
          <w:sz w:val="28"/>
          <w:szCs w:val="28"/>
        </w:rPr>
        <w:t xml:space="preserve">. </w:t>
      </w:r>
    </w:p>
    <w:p w:rsidR="00CB01F4" w:rsidRDefault="00CB01F4" w:rsidP="00CB01F4">
      <w:pPr>
        <w:pageBreakBefore/>
        <w:widowControl w:val="0"/>
        <w:spacing w:after="240"/>
        <w:ind w:left="709"/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lastRenderedPageBreak/>
        <w:t>Раздел 2 Современное состояние исследуемой проблемы</w:t>
      </w:r>
    </w:p>
    <w:p w:rsid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Уже сейчас можно сказать, что стратегии, которые часть населения, представителей бизнес-сообщества и госсектора выбирают после пандемии, внушают оптимизм. Треть опрошенных россиян стала пользоваться цифровыми сервисами чаще. Более половины представителей бизнеса отметили, что пандемия способствовала ускорению цифровизации внутри компаний. Также можно говорить о более динамичной цифровой трансформации процессов в госсекторе.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Инициаторами цифровых решений для борьбы с пандемией и ее разрушительными </w:t>
      </w:r>
      <w:proofErr w:type="spellStart"/>
      <w:r w:rsidRPr="00AE7133">
        <w:rPr>
          <w:sz w:val="28"/>
        </w:rPr>
        <w:t>социоэкономическими</w:t>
      </w:r>
      <w:proofErr w:type="spellEnd"/>
      <w:r w:rsidRPr="00AE7133">
        <w:rPr>
          <w:sz w:val="28"/>
        </w:rPr>
        <w:t xml:space="preserve"> последствиями выступают органы власти, крупнейшие технологические компании и даже простые граждане. Международные структуры, в частности Европейский союз и Организация экономического сотрудничества и развития, также скорректировали свои планы относительно дальнейших перспектив цифрового развития. Так, изменения коснулись проекта решений Совета ЕС по формированию цифрового будущего Европы, инициатив в области цифровизации промышленности, искусственного интеллекта, условий защиты конфиденциальности данных при использовании онлайн-приложений и биометрии, налогообложения цифровых компаний</w:t>
      </w:r>
      <w:r w:rsidR="00DE28E1">
        <w:rPr>
          <w:sz w:val="28"/>
        </w:rPr>
        <w:t xml:space="preserve"> </w:t>
      </w:r>
      <w:r w:rsidRPr="00AE7133">
        <w:rPr>
          <w:sz w:val="28"/>
        </w:rPr>
        <w:t>[1]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По мнению эксперта Григория Харитонова, ускоренные процессы цифровизации госсектора в России под влиянием пандемии COVID-19, во-первых, поставили перед государством задачу в короткие сроки усовершенствовать деятельность в сфере открытости, собираемости, использования, а также обеспечения безопасности данных. Во-вторых, огромное количество государственных сервисов для граждан были переведены в онлайн-форматы, в разы увеличилось количество услуг, которые можно получить через Единый портал госуслуг не выходя из дома. В-третьих, были разработаны и внедрены новые модели управления цифровизацией регионов. Например, в декабре 2020 года во всех субъектах России были созданы Центры управления регионом (</w:t>
      </w:r>
      <w:proofErr w:type="spellStart"/>
      <w:r w:rsidRPr="00AE7133">
        <w:rPr>
          <w:sz w:val="28"/>
        </w:rPr>
        <w:t>ЦУРы</w:t>
      </w:r>
      <w:proofErr w:type="spellEnd"/>
      <w:r w:rsidRPr="00AE7133">
        <w:rPr>
          <w:sz w:val="28"/>
        </w:rPr>
        <w:t xml:space="preserve">), одна из задач </w:t>
      </w:r>
      <w:r w:rsidRPr="00AE7133">
        <w:rPr>
          <w:sz w:val="28"/>
        </w:rPr>
        <w:lastRenderedPageBreak/>
        <w:t>которых – управление развитием регионов с использование передовых цифровых технологий</w:t>
      </w:r>
      <w:r w:rsidR="00DE28E1">
        <w:rPr>
          <w:sz w:val="28"/>
        </w:rPr>
        <w:t xml:space="preserve"> </w:t>
      </w:r>
      <w:r w:rsidRPr="00AE7133">
        <w:rPr>
          <w:sz w:val="28"/>
        </w:rPr>
        <w:t>[3]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В обращении к участникам мероприятия заместитель председателя Правительства РФ Дмитрий Чернышенко подчеркнул: «Ситуация с пандемией показала, что новая реальность диктует свои условия. Онлайн форматы ведения бизнеса, удаленные сервисы и госуслуги, технологии искусственного интеллекта – как никогда продемонстрировали актуальность. У нас был серьезный стимул для перевода на цифровой формат взаимодействия граждан с государством. Многие из этих направлений мы разворачивали, что называется «с колес», за считанные недели и даже дни. Уверен, результаты сегодняшней дискуссии будут содействовать эффективному экспертному сопровождению и ускорению процесса цифровизации», – заключил вице-премьер</w:t>
      </w:r>
      <w:r w:rsidR="00DE28E1">
        <w:rPr>
          <w:sz w:val="28"/>
        </w:rPr>
        <w:t xml:space="preserve"> </w:t>
      </w:r>
      <w:r w:rsidRPr="00AE7133">
        <w:rPr>
          <w:sz w:val="28"/>
        </w:rPr>
        <w:t>[2]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Ректор РАНХиГС Владимир Мау обратил внимание присутствующих на тот факт, что сегодня надо решить, какие новые методы помогут развитию экономики: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«Сегодня важно понять, как отрасли и организации будут работать с учетом накопленного в 2020 году опыта. Мы должны решить очень сложную задачу – понять, какие из возникших в пандемию институтов будут обеспечивать рост благосостояния, а от каких лучше отказаться. 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Правительство активно предпринимает необходимые шаги для преодоления последствий пандемии: в первую очередь это обеспечение макроэкономической устойчивости и недопущение макроэкономических дисбалансов. Мы пошли на беспрецедентный рост бюджетных расходов в 2020 году, и это было правильно. На антикризисные меры было направлено порядка 4,6% ВВП, при этом спад экономики составил немногим более 3%, что качественно отличает Россию от других стран. 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Правительством определены основные стратегические направления, которые будут формировать контуры посткризисной структуры. Это инфраструктура, инновации, </w:t>
      </w:r>
      <w:proofErr w:type="spellStart"/>
      <w:r w:rsidRPr="00AE7133">
        <w:rPr>
          <w:sz w:val="28"/>
        </w:rPr>
        <w:t>клиентоориентированное</w:t>
      </w:r>
      <w:proofErr w:type="spellEnd"/>
      <w:r w:rsidRPr="00AE7133">
        <w:rPr>
          <w:sz w:val="28"/>
        </w:rPr>
        <w:t xml:space="preserve"> государство, </w:t>
      </w:r>
      <w:r w:rsidRPr="00AE7133">
        <w:rPr>
          <w:sz w:val="28"/>
        </w:rPr>
        <w:lastRenderedPageBreak/>
        <w:t>инвестиции в человеческий капитал. В условиях высокой неопределенности государство должно взять на себя функции «инвестора последней инстанции», сосредоточиться на инвестициях в транспортную, цифровую и социальную инфраструктуру. Это и есть источники повышения факторной производительности, то, что создает условия для дальнейшего экономического роста и, главное, роста благосостояния», – считает ректор РАНХиГС [4]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proofErr w:type="spellStart"/>
      <w:r w:rsidRPr="00AE7133">
        <w:rPr>
          <w:sz w:val="28"/>
        </w:rPr>
        <w:t>Элина</w:t>
      </w:r>
      <w:proofErr w:type="spellEnd"/>
      <w:r w:rsidRPr="00AE7133">
        <w:rPr>
          <w:sz w:val="28"/>
        </w:rPr>
        <w:t xml:space="preserve"> </w:t>
      </w:r>
      <w:proofErr w:type="spellStart"/>
      <w:r w:rsidRPr="00AE7133">
        <w:rPr>
          <w:sz w:val="28"/>
        </w:rPr>
        <w:t>Исагулова</w:t>
      </w:r>
      <w:proofErr w:type="spellEnd"/>
      <w:r w:rsidRPr="00AE7133">
        <w:rPr>
          <w:sz w:val="28"/>
        </w:rPr>
        <w:t xml:space="preserve">, вице-президент </w:t>
      </w:r>
      <w:proofErr w:type="spellStart"/>
      <w:r w:rsidRPr="00AE7133">
        <w:rPr>
          <w:sz w:val="28"/>
        </w:rPr>
        <w:t>Mail.ru</w:t>
      </w:r>
      <w:proofErr w:type="spellEnd"/>
      <w:r w:rsidRPr="00AE7133">
        <w:rPr>
          <w:sz w:val="28"/>
        </w:rPr>
        <w:t xml:space="preserve"> </w:t>
      </w:r>
      <w:proofErr w:type="spellStart"/>
      <w:r w:rsidRPr="00AE7133">
        <w:rPr>
          <w:sz w:val="28"/>
        </w:rPr>
        <w:t>Group</w:t>
      </w:r>
      <w:proofErr w:type="spellEnd"/>
      <w:r w:rsidRPr="00AE7133">
        <w:rPr>
          <w:sz w:val="28"/>
        </w:rPr>
        <w:t>, B2B-коммерция и операционное управление, отметила: «Внедрение цифровых решений в ключевые процессы – важная составляющая успешного развития бизнеса и государства. Технологические компании, благодаря своей многолетней экспертизе, становятся цифровыми проводниками, способными помочь партнерам быстрее и проще справляться с задачами трансформации. Поэтому мы активно инвестируем не только в развитие эффективных сквозных технологий и решений, но и в образование людей на всех ступенях – от дошкольного до профессионального»</w:t>
      </w:r>
      <w:r w:rsidR="00DE28E1">
        <w:rPr>
          <w:sz w:val="28"/>
        </w:rPr>
        <w:t xml:space="preserve"> </w:t>
      </w:r>
      <w:r w:rsidRPr="00AE7133">
        <w:rPr>
          <w:sz w:val="28"/>
        </w:rPr>
        <w:t>[1]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Мария Даниелян, руководитель практики RBS, изучила материал экспертов Всемирного экономического форума и рассказала о том, какие технологии прочно вошли в нашу жизнь в связи с COVID-19, а также об их влиянии на развитие бизнеса: "Пандемия COVID-19 не только поставила общество перед лицом новых глобальных проблем, но и стала причиной развития некоторых технологических трендов — к примеру, таких как онлайн-платежи, телемедицина, роботизация".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«Совместное исследование с РАНХиГС стало частью глобальной инициативы </w:t>
      </w:r>
      <w:proofErr w:type="spellStart"/>
      <w:r w:rsidRPr="00AE7133">
        <w:rPr>
          <w:sz w:val="28"/>
        </w:rPr>
        <w:t>Google</w:t>
      </w:r>
      <w:proofErr w:type="spellEnd"/>
      <w:r w:rsidRPr="00AE7133">
        <w:rPr>
          <w:sz w:val="28"/>
        </w:rPr>
        <w:t xml:space="preserve"> по изучению наиболее эффективных путей достижения цифровой зрелости и ее положительного эффекта на восстановление и рост экономики после пандемии. Так, аналитики консалтинговой компании </w:t>
      </w:r>
      <w:proofErr w:type="spellStart"/>
      <w:r w:rsidRPr="00AE7133">
        <w:rPr>
          <w:sz w:val="28"/>
        </w:rPr>
        <w:t>AlphaBeta</w:t>
      </w:r>
      <w:proofErr w:type="spellEnd"/>
      <w:r w:rsidRPr="00AE7133">
        <w:rPr>
          <w:sz w:val="28"/>
        </w:rPr>
        <w:t xml:space="preserve"> пришли к выводу, что цифровая трансформация может принести России до 520 млрд долларов к 2030 году, что составляет примерно 25% национального ВВП. И текущее исследование показывает, что Россия уже </w:t>
      </w:r>
      <w:r w:rsidRPr="00AE7133">
        <w:rPr>
          <w:sz w:val="28"/>
        </w:rPr>
        <w:lastRenderedPageBreak/>
        <w:t xml:space="preserve">находится на пути к цифровой зрелости», – сообщила директор по взаимодействию с органами государственной власти </w:t>
      </w:r>
      <w:proofErr w:type="spellStart"/>
      <w:r w:rsidRPr="00AE7133">
        <w:rPr>
          <w:sz w:val="28"/>
        </w:rPr>
        <w:t>Google</w:t>
      </w:r>
      <w:proofErr w:type="spellEnd"/>
      <w:r w:rsidRPr="00AE7133">
        <w:rPr>
          <w:sz w:val="28"/>
        </w:rPr>
        <w:t xml:space="preserve"> Россия Марина </w:t>
      </w:r>
      <w:proofErr w:type="spellStart"/>
      <w:r w:rsidRPr="00AE7133">
        <w:rPr>
          <w:sz w:val="28"/>
        </w:rPr>
        <w:t>Жунич</w:t>
      </w:r>
      <w:proofErr w:type="spellEnd"/>
      <w:r w:rsidRPr="00AE7133">
        <w:rPr>
          <w:sz w:val="28"/>
        </w:rPr>
        <w:t xml:space="preserve"> [4]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Исследование выявило пять основных стратегий реагирования бизнеса на кризис. Все они отличаются по степени того, насколько активно коммерческий сектор действовал во время пандемии. Для «выживания» в условиях пандемии представители российского бизнеса чаще всего прибегают к активным действиям: фокусируются на поиске дополнительных источников дохода (59%); вносят изменения в бизнес-процессы и сокращают расходы (47%); делают ставку на цифровую трансформацию (25%). 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«COVID-19 выступил катализатором давно назревшей цифровизации. Малые и средние предприятия активно переводят бухгалтерию в онлайн и внедряют электронный документооборот. Органы государственной власти переходят к </w:t>
      </w:r>
      <w:proofErr w:type="spellStart"/>
      <w:r w:rsidRPr="00AE7133">
        <w:rPr>
          <w:sz w:val="28"/>
        </w:rPr>
        <w:t>клиентоцентричной</w:t>
      </w:r>
      <w:proofErr w:type="spellEnd"/>
      <w:r w:rsidRPr="00AE7133">
        <w:rPr>
          <w:sz w:val="28"/>
        </w:rPr>
        <w:t xml:space="preserve"> модели взаимодействия с гражданами. Наше исследование показало, что для преодоления барьеров на пути к цифровой трансформации и выхода из состояния «долгой зимы» бизнес и эксперты предлагают совершенствование нормативно-правового регулирования хранения и обработки данных; финансовую поддержку МСП, отстающим в цифровизации; повышение цифровой бизнес-грамотности руководителей и сотрудников», – прокомментировала последствия пандемии академический директор Центра подготовки руководителей цифровой трансформации ВШГУ РАНХиГС, генеральный директор АНО «Центр перспективных управленческих решений» Мария </w:t>
      </w:r>
      <w:proofErr w:type="spellStart"/>
      <w:r w:rsidRPr="00AE7133">
        <w:rPr>
          <w:sz w:val="28"/>
        </w:rPr>
        <w:t>Шклярук</w:t>
      </w:r>
      <w:proofErr w:type="spellEnd"/>
      <w:r w:rsidRPr="00AE7133">
        <w:rPr>
          <w:sz w:val="28"/>
        </w:rPr>
        <w:t xml:space="preserve"> [4]</w:t>
      </w:r>
      <w:r w:rsidR="00DE28E1">
        <w:rPr>
          <w:sz w:val="28"/>
        </w:rPr>
        <w:t>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Эффект от перевода внутренних процессов в «цифру» положительно оценили более половины (58%) опрошенных российских предпринимателей. При этом в четверти компаний процессы цифровизации пока не начались. Основными барьерами стали дефицит финансовых ресурсов (39%, проблема обострилась из-за сокращения доходов в результате пандемии) и нехватка квалифицированных сотрудников, которые могут руководить процессами цифровизации и участвовать в них (38%).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lastRenderedPageBreak/>
        <w:t xml:space="preserve">Похожим образом COVID-19 трансформировал онлайн-продажи из категории дополнительных преимуществ в разряд абсолютной необходимости для бизнесов по всему миру. Например, некоторые бары и рестораны продолжили действие акций </w:t>
      </w:r>
      <w:proofErr w:type="spellStart"/>
      <w:r w:rsidRPr="00AE7133">
        <w:rPr>
          <w:sz w:val="28"/>
        </w:rPr>
        <w:t>happy</w:t>
      </w:r>
      <w:proofErr w:type="spellEnd"/>
      <w:r w:rsidRPr="00AE7133">
        <w:rPr>
          <w:sz w:val="28"/>
        </w:rPr>
        <w:t xml:space="preserve"> </w:t>
      </w:r>
      <w:proofErr w:type="spellStart"/>
      <w:r w:rsidRPr="00AE7133">
        <w:rPr>
          <w:sz w:val="28"/>
        </w:rPr>
        <w:t>hours</w:t>
      </w:r>
      <w:proofErr w:type="spellEnd"/>
      <w:r w:rsidRPr="00AE7133">
        <w:rPr>
          <w:sz w:val="28"/>
        </w:rPr>
        <w:t xml:space="preserve"> для </w:t>
      </w:r>
      <w:proofErr w:type="spellStart"/>
      <w:r w:rsidRPr="00AE7133">
        <w:rPr>
          <w:sz w:val="28"/>
        </w:rPr>
        <w:t>онлайн-заказов</w:t>
      </w:r>
      <w:proofErr w:type="spellEnd"/>
      <w:r w:rsidRPr="00AE7133">
        <w:rPr>
          <w:sz w:val="28"/>
        </w:rPr>
        <w:t xml:space="preserve"> и доставки в период карантина. Онлайн-продажи всегда должны поддерживаться надежной системой логистики. При этом курьерская доставка не является безопасной с точки зрения угрозы передачи вируса. Поэтому многие компании, осуществляющие доставку, а также рестораны в США, Китае, России и других странах запустили сервисы бесконтактной доставки, в рамках которых передача заказа осуществляется не из рук в руки, а в конкретной локации, без непосредственного контакта между людьми. [5]</w:t>
      </w:r>
    </w:p>
    <w:p w:rsidR="00AE7133" w:rsidRPr="00AE7133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 xml:space="preserve">Тем не менее удаленная работа также может создавать дополнительные сложности как для работодателей, так и для работников. Обеспечение информационной безопасности, защита конфиденциальности, своевременная техническая поддержка могут представлять проблему, как показали недавние групповые иски против </w:t>
      </w:r>
      <w:proofErr w:type="spellStart"/>
      <w:r w:rsidRPr="00AE7133">
        <w:rPr>
          <w:sz w:val="28"/>
        </w:rPr>
        <w:t>Zoom</w:t>
      </w:r>
      <w:proofErr w:type="spellEnd"/>
      <w:r w:rsidRPr="00AE7133">
        <w:rPr>
          <w:sz w:val="28"/>
        </w:rPr>
        <w:t xml:space="preserve">. </w:t>
      </w:r>
    </w:p>
    <w:p w:rsidR="00AE7133" w:rsidRPr="000A6769" w:rsidRDefault="00AE7133" w:rsidP="00AE7133">
      <w:pPr>
        <w:widowControl w:val="0"/>
        <w:spacing w:line="360" w:lineRule="auto"/>
        <w:ind w:firstLine="709"/>
        <w:jc w:val="both"/>
        <w:rPr>
          <w:sz w:val="28"/>
        </w:rPr>
      </w:pPr>
      <w:r w:rsidRPr="00AE7133">
        <w:rPr>
          <w:sz w:val="28"/>
        </w:rPr>
        <w:t>Кроме того, удаленная работа может усугублять конфликты, связанные с трудовым законодательством, — например, обеспечением безопасности рабочего места или вопросами налогообложения работников. Работники также могут испытывать проблемы, связанные с одиночеством и недостатком баланса между работой и частной жизнью. Если удаленная работа станет более распространенной после окончания пандемии COVID-19, вероятно, у работодателей будет больше возможностей для найма более дешевой рабочей силы из регионов, а также экономии на издержках, связанных с арендой [5]</w:t>
      </w:r>
      <w:r w:rsidR="00DE28E1">
        <w:rPr>
          <w:sz w:val="28"/>
        </w:rPr>
        <w:t>.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CB01F4" w:rsidRDefault="00CB01F4" w:rsidP="00CB01F4">
      <w:pPr>
        <w:pageBreakBefore/>
        <w:widowControl w:val="0"/>
        <w:spacing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r>
        <w:rPr>
          <w:rFonts w:ascii="Arial" w:hAnsi="Arial" w:cs="Arial"/>
          <w:color w:val="000000" w:themeColor="text1"/>
          <w:sz w:val="30"/>
          <w:szCs w:val="30"/>
        </w:rPr>
        <w:lastRenderedPageBreak/>
        <w:t>Заключение</w:t>
      </w:r>
    </w:p>
    <w:p w:rsidR="00CB01F4" w:rsidRDefault="00AE7133" w:rsidP="00CB01F4">
      <w:pPr>
        <w:spacing w:line="360" w:lineRule="auto"/>
        <w:ind w:firstLine="709"/>
        <w:jc w:val="both"/>
        <w:rPr>
          <w:color w:val="000000" w:themeColor="text1"/>
          <w:spacing w:val="-6"/>
          <w:sz w:val="28"/>
          <w:szCs w:val="28"/>
        </w:rPr>
      </w:pPr>
      <w:r w:rsidRPr="00AE7133">
        <w:rPr>
          <w:color w:val="000000" w:themeColor="text1"/>
          <w:spacing w:val="-6"/>
          <w:sz w:val="28"/>
          <w:szCs w:val="28"/>
        </w:rPr>
        <w:t xml:space="preserve">На сегодняшний день проблемы, связанные с </w:t>
      </w:r>
      <w:proofErr w:type="spellStart"/>
      <w:r w:rsidRPr="00AE7133">
        <w:rPr>
          <w:color w:val="000000" w:themeColor="text1"/>
          <w:spacing w:val="-6"/>
          <w:sz w:val="28"/>
          <w:szCs w:val="28"/>
        </w:rPr>
        <w:t>цифровизацией</w:t>
      </w:r>
      <w:proofErr w:type="spellEnd"/>
      <w:r w:rsidRPr="00AE7133">
        <w:rPr>
          <w:color w:val="000000" w:themeColor="text1"/>
          <w:spacing w:val="-6"/>
          <w:sz w:val="28"/>
          <w:szCs w:val="28"/>
        </w:rPr>
        <w:t xml:space="preserve"> в период </w:t>
      </w:r>
      <w:proofErr w:type="spellStart"/>
      <w:r w:rsidRPr="00AE7133">
        <w:rPr>
          <w:color w:val="000000" w:themeColor="text1"/>
          <w:spacing w:val="-6"/>
          <w:sz w:val="28"/>
          <w:szCs w:val="28"/>
        </w:rPr>
        <w:t>пандемиии</w:t>
      </w:r>
      <w:proofErr w:type="spellEnd"/>
      <w:r w:rsidRPr="00AE7133">
        <w:rPr>
          <w:color w:val="000000" w:themeColor="text1"/>
          <w:spacing w:val="-6"/>
          <w:sz w:val="28"/>
          <w:szCs w:val="28"/>
        </w:rPr>
        <w:t xml:space="preserve"> COVID-19 можно решить многими способами: четкими механизмами правового регулирования по использованию данных с учетом интересов бизнеса и самих пользователей, наличием этических кодексов и руководств по применению цифровых технологий в различных сферах деятельности как на отраслевом уровне, так и в рамках отдельно взятых компаний, доступностью цифровых услуг для всех категорий граждан и наличие альтернатив, когда люди, не имеющие возможности воспользоваться услугой в цифровом виде, могут получить ее посредством личного или «аналогового» обращении и др.</w:t>
      </w:r>
    </w:p>
    <w:p w:rsidR="00CB01F4" w:rsidRPr="00DE28E1" w:rsidRDefault="00CB01F4" w:rsidP="00CB01F4">
      <w:pPr>
        <w:spacing w:line="360" w:lineRule="auto"/>
        <w:ind w:firstLine="709"/>
        <w:jc w:val="both"/>
        <w:rPr>
          <w:color w:val="000000" w:themeColor="text1"/>
          <w:spacing w:val="-6"/>
          <w:sz w:val="28"/>
          <w:szCs w:val="28"/>
        </w:rPr>
      </w:pPr>
      <w:r>
        <w:rPr>
          <w:color w:val="000000" w:themeColor="text1"/>
          <w:spacing w:val="-6"/>
          <w:sz w:val="28"/>
          <w:szCs w:val="28"/>
        </w:rPr>
        <w:t xml:space="preserve">Отчет </w:t>
      </w:r>
      <w:bookmarkStart w:id="3" w:name="_Hlk94735259"/>
      <w:r>
        <w:rPr>
          <w:color w:val="000000" w:themeColor="text1"/>
          <w:spacing w:val="-6"/>
          <w:sz w:val="28"/>
          <w:szCs w:val="28"/>
        </w:rPr>
        <w:t xml:space="preserve">по учебной практике по получению навыков исследовательской работы составлен по результатам изучения проблемы на тему </w:t>
      </w:r>
      <w:r w:rsidR="00AE7133">
        <w:rPr>
          <w:color w:val="000000" w:themeColor="text1"/>
          <w:spacing w:val="-6"/>
          <w:sz w:val="28"/>
          <w:szCs w:val="28"/>
        </w:rPr>
        <w:t xml:space="preserve">"Цифровизация и пандемия </w:t>
      </w:r>
      <w:r w:rsidR="00AE7133">
        <w:rPr>
          <w:color w:val="000000" w:themeColor="text1"/>
          <w:spacing w:val="-6"/>
          <w:sz w:val="28"/>
          <w:szCs w:val="28"/>
          <w:lang w:val="en-US"/>
        </w:rPr>
        <w:t>COVID</w:t>
      </w:r>
      <w:r w:rsidR="00AE7133" w:rsidRPr="00AE7133">
        <w:rPr>
          <w:color w:val="000000" w:themeColor="text1"/>
          <w:spacing w:val="-6"/>
          <w:sz w:val="28"/>
          <w:szCs w:val="28"/>
        </w:rPr>
        <w:t>-19</w:t>
      </w:r>
      <w:r w:rsidR="00AE7133">
        <w:rPr>
          <w:color w:val="000000" w:themeColor="text1"/>
          <w:spacing w:val="-6"/>
          <w:sz w:val="28"/>
          <w:szCs w:val="28"/>
        </w:rPr>
        <w:t>"</w:t>
      </w:r>
    </w:p>
    <w:p w:rsidR="00CB01F4" w:rsidRDefault="00CB01F4" w:rsidP="00CB01F4">
      <w:pPr>
        <w:spacing w:line="360" w:lineRule="auto"/>
        <w:ind w:firstLine="709"/>
        <w:jc w:val="both"/>
        <w:rPr>
          <w:color w:val="000000" w:themeColor="text1"/>
          <w:spacing w:val="-6"/>
          <w:sz w:val="28"/>
          <w:szCs w:val="28"/>
        </w:rPr>
      </w:pPr>
      <w:r>
        <w:rPr>
          <w:sz w:val="28"/>
          <w:szCs w:val="28"/>
        </w:rPr>
        <w:t xml:space="preserve">Поставленные задачи в рамках </w:t>
      </w:r>
      <w:r>
        <w:rPr>
          <w:color w:val="000000" w:themeColor="text1"/>
          <w:spacing w:val="-6"/>
          <w:sz w:val="28"/>
          <w:szCs w:val="28"/>
        </w:rPr>
        <w:t xml:space="preserve">учебной практике по получению навыков исследовательской работы </w:t>
      </w:r>
      <w:r>
        <w:rPr>
          <w:sz w:val="28"/>
          <w:szCs w:val="28"/>
        </w:rPr>
        <w:t xml:space="preserve"> были выполнены. </w:t>
      </w:r>
    </w:p>
    <w:p w:rsidR="00CB01F4" w:rsidRDefault="00CB01F4" w:rsidP="00CB01F4">
      <w:pPr>
        <w:widowControl w:val="0"/>
        <w:spacing w:line="360" w:lineRule="auto"/>
        <w:ind w:firstLine="709"/>
        <w:jc w:val="both"/>
        <w:rPr>
          <w:color w:val="000000" w:themeColor="text1"/>
          <w:spacing w:val="-6"/>
          <w:sz w:val="28"/>
          <w:szCs w:val="28"/>
        </w:rPr>
      </w:pPr>
      <w:r>
        <w:rPr>
          <w:color w:val="000000" w:themeColor="text1"/>
          <w:spacing w:val="-6"/>
          <w:sz w:val="28"/>
          <w:szCs w:val="28"/>
        </w:rPr>
        <w:br w:type="page"/>
      </w:r>
    </w:p>
    <w:bookmarkEnd w:id="3"/>
    <w:p w:rsidR="00CB01F4" w:rsidRDefault="00CB01F4" w:rsidP="00CB01F4">
      <w:pPr>
        <w:spacing w:before="240" w:after="240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:rsidR="000B604D" w:rsidRDefault="000B604D" w:rsidP="000B604D">
      <w:pPr>
        <w:numPr>
          <w:ilvl w:val="0"/>
          <w:numId w:val="2"/>
        </w:numPr>
        <w:spacing w:after="120" w:line="360" w:lineRule="auto"/>
        <w:contextualSpacing/>
        <w:jc w:val="both"/>
        <w:rPr>
          <w:bCs/>
          <w:sz w:val="28"/>
          <w:szCs w:val="22"/>
          <w:lang w:eastAsia="en-US"/>
        </w:rPr>
      </w:pPr>
      <w:r w:rsidRPr="000B604D">
        <w:rPr>
          <w:bCs/>
          <w:sz w:val="28"/>
          <w:szCs w:val="22"/>
          <w:lang w:eastAsia="en-US"/>
        </w:rPr>
        <w:t>Горелов Н. А., Кораблева О. Н. РАЗВИТИЕ ИНФОРМАЦИОННОГО ОБЩЕСТВА: ЦИФРОВАЯ</w:t>
      </w:r>
      <w:r>
        <w:rPr>
          <w:bCs/>
          <w:sz w:val="28"/>
          <w:szCs w:val="22"/>
          <w:lang w:eastAsia="en-US"/>
        </w:rPr>
        <w:t xml:space="preserve"> </w:t>
      </w:r>
      <w:r w:rsidRPr="000B604D">
        <w:rPr>
          <w:bCs/>
          <w:sz w:val="28"/>
          <w:szCs w:val="22"/>
          <w:lang w:eastAsia="en-US"/>
        </w:rPr>
        <w:t>ЭКОНОМИКА. Учебное пособие</w:t>
      </w:r>
      <w:r>
        <w:rPr>
          <w:bCs/>
          <w:sz w:val="28"/>
          <w:szCs w:val="22"/>
          <w:lang w:eastAsia="en-US"/>
        </w:rPr>
        <w:t xml:space="preserve"> для вузов, год </w:t>
      </w:r>
      <w:r w:rsidRPr="000B604D">
        <w:rPr>
          <w:bCs/>
          <w:sz w:val="28"/>
          <w:szCs w:val="22"/>
          <w:lang w:eastAsia="en-US"/>
        </w:rPr>
        <w:t xml:space="preserve">2019 - </w:t>
      </w:r>
      <w:r>
        <w:rPr>
          <w:bCs/>
          <w:sz w:val="28"/>
          <w:szCs w:val="22"/>
          <w:lang w:eastAsia="en-US"/>
        </w:rPr>
        <w:t xml:space="preserve">стр. </w:t>
      </w:r>
      <w:r w:rsidRPr="000B604D">
        <w:rPr>
          <w:bCs/>
          <w:sz w:val="28"/>
          <w:szCs w:val="22"/>
          <w:lang w:eastAsia="en-US"/>
        </w:rPr>
        <w:t xml:space="preserve">241 - </w:t>
      </w:r>
      <w:r w:rsidR="00F77D9D">
        <w:rPr>
          <w:bCs/>
          <w:sz w:val="28"/>
          <w:szCs w:val="22"/>
          <w:lang w:val="en-US" w:eastAsia="en-US"/>
        </w:rPr>
        <w:t>URL</w:t>
      </w:r>
      <w:r w:rsidR="00F77D9D" w:rsidRPr="00F77D9D">
        <w:rPr>
          <w:bCs/>
          <w:sz w:val="28"/>
          <w:szCs w:val="22"/>
          <w:lang w:eastAsia="en-US"/>
        </w:rPr>
        <w:t xml:space="preserve">: </w:t>
      </w:r>
      <w:r w:rsidR="000A6769" w:rsidRPr="000A6769">
        <w:rPr>
          <w:bCs/>
          <w:sz w:val="28"/>
          <w:szCs w:val="22"/>
          <w:lang w:eastAsia="en-US"/>
        </w:rPr>
        <w:t>https://urait.ru/book/razvitie-informacionnogo-obschestva-cifrovaya-ekonomika-429156 (</w:t>
      </w:r>
      <w:r w:rsidR="000A6769">
        <w:rPr>
          <w:bCs/>
          <w:sz w:val="28"/>
          <w:szCs w:val="22"/>
          <w:lang w:eastAsia="en-US"/>
        </w:rPr>
        <w:t>дата обращения - 02.04.2022</w:t>
      </w:r>
      <w:r w:rsidR="000A6769" w:rsidRPr="000A6769">
        <w:rPr>
          <w:bCs/>
          <w:sz w:val="28"/>
          <w:szCs w:val="22"/>
          <w:lang w:eastAsia="en-US"/>
        </w:rPr>
        <w:t>)</w:t>
      </w:r>
    </w:p>
    <w:p w:rsidR="00AE7133" w:rsidRPr="00AE7133" w:rsidRDefault="000A6769" w:rsidP="00AE7133">
      <w:pPr>
        <w:numPr>
          <w:ilvl w:val="0"/>
          <w:numId w:val="2"/>
        </w:numPr>
        <w:spacing w:after="120" w:line="360" w:lineRule="auto"/>
        <w:contextualSpacing/>
        <w:jc w:val="both"/>
        <w:rPr>
          <w:bCs/>
          <w:sz w:val="28"/>
          <w:szCs w:val="22"/>
          <w:lang w:eastAsia="en-US"/>
        </w:rPr>
      </w:pPr>
      <w:r>
        <w:rPr>
          <w:bCs/>
          <w:sz w:val="28"/>
          <w:szCs w:val="22"/>
          <w:lang w:eastAsia="en-US"/>
        </w:rPr>
        <w:t>Сергеев Л. И., Юданова А. Л.</w:t>
      </w:r>
      <w:r w:rsidR="000B604D" w:rsidRPr="000B604D">
        <w:rPr>
          <w:bCs/>
          <w:sz w:val="28"/>
          <w:szCs w:val="22"/>
          <w:lang w:eastAsia="en-US"/>
        </w:rPr>
        <w:t xml:space="preserve">; под ред. Сергеева Л.И. ЦИФРОВАЯ ЭКОНОМИКА. Учебник для вузов, 2020 - 332 - Режим доступа: </w:t>
      </w:r>
      <w:r w:rsidR="00F77D9D">
        <w:rPr>
          <w:bCs/>
          <w:sz w:val="28"/>
          <w:szCs w:val="22"/>
          <w:lang w:val="en-US" w:eastAsia="en-US"/>
        </w:rPr>
        <w:t>URL</w:t>
      </w:r>
      <w:r w:rsidR="00F77D9D" w:rsidRPr="00F77D9D">
        <w:rPr>
          <w:bCs/>
          <w:sz w:val="28"/>
          <w:szCs w:val="22"/>
          <w:lang w:eastAsia="en-US"/>
        </w:rPr>
        <w:t xml:space="preserve">: </w:t>
      </w:r>
      <w:r w:rsidRPr="000A6769">
        <w:rPr>
          <w:bCs/>
          <w:sz w:val="28"/>
          <w:szCs w:val="22"/>
          <w:lang w:eastAsia="en-US"/>
        </w:rPr>
        <w:t>https://urait.ru/book/cifrovaya-ekonomika-466115</w:t>
      </w:r>
      <w:r>
        <w:rPr>
          <w:bCs/>
          <w:sz w:val="28"/>
          <w:szCs w:val="22"/>
          <w:lang w:eastAsia="en-US"/>
        </w:rPr>
        <w:t xml:space="preserve"> (дата обращения - 05.04.2022)</w:t>
      </w:r>
    </w:p>
    <w:p w:rsidR="00AE7133" w:rsidRPr="00AE7133" w:rsidRDefault="00AE7133" w:rsidP="000A6769">
      <w:pPr>
        <w:numPr>
          <w:ilvl w:val="0"/>
          <w:numId w:val="2"/>
        </w:numPr>
        <w:spacing w:after="120" w:line="360" w:lineRule="auto"/>
        <w:contextualSpacing/>
        <w:jc w:val="both"/>
        <w:rPr>
          <w:rStyle w:val="aa"/>
          <w:bCs/>
          <w:i w:val="0"/>
          <w:iCs w:val="0"/>
          <w:sz w:val="28"/>
          <w:szCs w:val="22"/>
          <w:lang w:eastAsia="en-US"/>
        </w:rPr>
      </w:pPr>
      <w:r w:rsidRPr="00AE7133">
        <w:rPr>
          <w:color w:val="000000" w:themeColor="text1"/>
          <w:sz w:val="28"/>
          <w:szCs w:val="28"/>
        </w:rPr>
        <w:t xml:space="preserve"> </w:t>
      </w:r>
      <w:r w:rsidR="000A6769" w:rsidRPr="000A6769">
        <w:rPr>
          <w:color w:val="000000" w:themeColor="text1"/>
          <w:sz w:val="28"/>
          <w:szCs w:val="28"/>
        </w:rPr>
        <w:t>Дайджест Департамента международного и регионального сотрудничества РФ. Счетная палата Российской Федерации</w:t>
      </w:r>
      <w:r w:rsidR="000A6769">
        <w:rPr>
          <w:color w:val="000000" w:themeColor="text1"/>
          <w:sz w:val="28"/>
          <w:szCs w:val="28"/>
        </w:rPr>
        <w:t>. Статья «</w:t>
      </w:r>
      <w:r w:rsidRPr="00AE7133">
        <w:rPr>
          <w:color w:val="000000" w:themeColor="text1"/>
          <w:sz w:val="28"/>
          <w:szCs w:val="28"/>
        </w:rPr>
        <w:t xml:space="preserve">Цифровые технологии и кибербезопасность в контексте распространения </w:t>
      </w:r>
      <w:r w:rsidRPr="00AE7133">
        <w:rPr>
          <w:color w:val="000000" w:themeColor="text1"/>
          <w:sz w:val="28"/>
          <w:szCs w:val="28"/>
          <w:lang w:val="en-US"/>
        </w:rPr>
        <w:t>COVID</w:t>
      </w:r>
      <w:r w:rsidRPr="00AE7133">
        <w:rPr>
          <w:color w:val="000000" w:themeColor="text1"/>
          <w:sz w:val="28"/>
          <w:szCs w:val="28"/>
        </w:rPr>
        <w:t>-19</w:t>
      </w:r>
      <w:r w:rsidR="000A6769">
        <w:rPr>
          <w:color w:val="000000" w:themeColor="text1"/>
          <w:sz w:val="28"/>
          <w:szCs w:val="28"/>
        </w:rPr>
        <w:t>»</w:t>
      </w:r>
      <w:r w:rsidRPr="000A6769">
        <w:rPr>
          <w:rStyle w:val="aa"/>
          <w:i w:val="0"/>
          <w:sz w:val="28"/>
          <w:szCs w:val="28"/>
        </w:rPr>
        <w:t xml:space="preserve">; стр. 1-5; </w:t>
      </w:r>
      <w:r w:rsidR="00F77D9D">
        <w:rPr>
          <w:rStyle w:val="aa"/>
          <w:i w:val="0"/>
          <w:sz w:val="28"/>
          <w:szCs w:val="28"/>
          <w:lang w:val="en-US"/>
        </w:rPr>
        <w:t>URL</w:t>
      </w:r>
      <w:r w:rsidR="00F77D9D" w:rsidRPr="00F77D9D">
        <w:rPr>
          <w:rStyle w:val="aa"/>
          <w:i w:val="0"/>
          <w:sz w:val="28"/>
          <w:szCs w:val="28"/>
        </w:rPr>
        <w:t xml:space="preserve">: </w:t>
      </w:r>
      <w:r w:rsidRPr="000A6769">
        <w:rPr>
          <w:rStyle w:val="aa"/>
          <w:i w:val="0"/>
          <w:sz w:val="28"/>
          <w:szCs w:val="28"/>
        </w:rPr>
        <w:t>https://ach.gov.ru/upload/pdf/Covid-19-digital.pdf (дата обращения -</w:t>
      </w:r>
      <w:r w:rsidR="000A6769">
        <w:rPr>
          <w:rStyle w:val="aa"/>
          <w:i w:val="0"/>
          <w:sz w:val="28"/>
          <w:szCs w:val="28"/>
        </w:rPr>
        <w:t xml:space="preserve"> </w:t>
      </w:r>
      <w:r w:rsidRPr="000A6769">
        <w:rPr>
          <w:rStyle w:val="aa"/>
          <w:i w:val="0"/>
          <w:sz w:val="28"/>
          <w:szCs w:val="28"/>
        </w:rPr>
        <w:t>09.04.2022)</w:t>
      </w:r>
    </w:p>
    <w:p w:rsidR="00AE7133" w:rsidRPr="00AE7133" w:rsidRDefault="000A6769" w:rsidP="000A6769">
      <w:pPr>
        <w:numPr>
          <w:ilvl w:val="0"/>
          <w:numId w:val="2"/>
        </w:numPr>
        <w:spacing w:after="120" w:line="360" w:lineRule="auto"/>
        <w:contextualSpacing/>
        <w:jc w:val="both"/>
        <w:rPr>
          <w:bCs/>
          <w:sz w:val="28"/>
          <w:szCs w:val="22"/>
          <w:lang w:eastAsia="en-US"/>
        </w:rPr>
      </w:pPr>
      <w:proofErr w:type="spellStart"/>
      <w:r w:rsidRPr="000A6769">
        <w:rPr>
          <w:color w:val="000000" w:themeColor="text1"/>
          <w:sz w:val="28"/>
          <w:szCs w:val="28"/>
        </w:rPr>
        <w:t>Лола</w:t>
      </w:r>
      <w:proofErr w:type="spellEnd"/>
      <w:r w:rsidRPr="000A6769">
        <w:rPr>
          <w:color w:val="000000" w:themeColor="text1"/>
          <w:sz w:val="28"/>
          <w:szCs w:val="28"/>
        </w:rPr>
        <w:t xml:space="preserve"> И.С., </w:t>
      </w:r>
      <w:proofErr w:type="spellStart"/>
      <w:r w:rsidRPr="000A6769">
        <w:rPr>
          <w:color w:val="000000" w:themeColor="text1"/>
          <w:sz w:val="28"/>
          <w:szCs w:val="28"/>
        </w:rPr>
        <w:t>Бакеев</w:t>
      </w:r>
      <w:proofErr w:type="spellEnd"/>
      <w:r w:rsidRPr="000A6769">
        <w:rPr>
          <w:color w:val="000000" w:themeColor="text1"/>
          <w:sz w:val="28"/>
          <w:szCs w:val="28"/>
        </w:rPr>
        <w:t xml:space="preserve"> М.Б. </w:t>
      </w:r>
      <w:r w:rsidR="00AE7133" w:rsidRPr="00AE7133">
        <w:rPr>
          <w:color w:val="000000" w:themeColor="text1"/>
          <w:sz w:val="28"/>
          <w:szCs w:val="28"/>
        </w:rPr>
        <w:t>Статья: "</w:t>
      </w:r>
      <w:r w:rsidR="00AE7133" w:rsidRPr="00AE7133">
        <w:rPr>
          <w:color w:val="000000"/>
          <w:sz w:val="28"/>
          <w:szCs w:val="28"/>
          <w:lang w:val="en-US"/>
        </w:rPr>
        <w:t>CO</w:t>
      </w:r>
      <w:r w:rsidR="00AE7133" w:rsidRPr="00AE7133">
        <w:rPr>
          <w:color w:val="000000"/>
          <w:sz w:val="28"/>
          <w:szCs w:val="28"/>
        </w:rPr>
        <w:t>VID-19 как триггер процесса цифровизации: обзор цифровой повестки в условиях кризисной динамики"</w:t>
      </w:r>
      <w:r w:rsidR="00AE7133" w:rsidRPr="00AE7133">
        <w:rPr>
          <w:color w:val="000000" w:themeColor="text1"/>
          <w:sz w:val="28"/>
          <w:szCs w:val="28"/>
        </w:rPr>
        <w:t>. Сайт: "</w:t>
      </w:r>
      <w:r w:rsidR="00AE7133" w:rsidRPr="00AE7133">
        <w:rPr>
          <w:bCs/>
          <w:color w:val="000000"/>
          <w:sz w:val="28"/>
          <w:szCs w:val="28"/>
        </w:rPr>
        <w:t xml:space="preserve"> Институт статистических исследований и экономики знаний</w:t>
      </w:r>
      <w:r w:rsidR="00AE7133" w:rsidRPr="00AE7133">
        <w:rPr>
          <w:color w:val="000000" w:themeColor="text1"/>
          <w:sz w:val="28"/>
          <w:szCs w:val="28"/>
        </w:rPr>
        <w:t xml:space="preserve">", </w:t>
      </w:r>
      <w:r w:rsidR="00F77D9D">
        <w:rPr>
          <w:color w:val="000000" w:themeColor="text1"/>
          <w:sz w:val="28"/>
          <w:szCs w:val="28"/>
          <w:lang w:val="en-US"/>
        </w:rPr>
        <w:t>URL</w:t>
      </w:r>
      <w:r w:rsidR="00F77D9D" w:rsidRPr="00F77D9D">
        <w:rPr>
          <w:color w:val="000000" w:themeColor="text1"/>
          <w:sz w:val="28"/>
          <w:szCs w:val="28"/>
        </w:rPr>
        <w:t xml:space="preserve">: </w:t>
      </w:r>
      <w:r w:rsidR="00AE7133" w:rsidRPr="00AE7133">
        <w:rPr>
          <w:color w:val="000000" w:themeColor="text1"/>
          <w:sz w:val="28"/>
          <w:szCs w:val="28"/>
        </w:rPr>
        <w:t>https://i</w:t>
      </w:r>
      <w:r>
        <w:rPr>
          <w:color w:val="000000" w:themeColor="text1"/>
          <w:sz w:val="28"/>
          <w:szCs w:val="28"/>
        </w:rPr>
        <w:t>ssek.hse.ru/news/362717476.html</w:t>
      </w:r>
      <w:r w:rsidR="00AE7133" w:rsidRPr="00AE7133">
        <w:rPr>
          <w:color w:val="000000" w:themeColor="text1"/>
          <w:sz w:val="28"/>
          <w:szCs w:val="28"/>
        </w:rPr>
        <w:t xml:space="preserve"> (дата обращения - 11.04.2022)</w:t>
      </w:r>
    </w:p>
    <w:p w:rsidR="00AE7133" w:rsidRPr="00AE7133" w:rsidRDefault="000A6769" w:rsidP="00AE7133">
      <w:pPr>
        <w:numPr>
          <w:ilvl w:val="0"/>
          <w:numId w:val="2"/>
        </w:numPr>
        <w:spacing w:after="120" w:line="360" w:lineRule="auto"/>
        <w:contextualSpacing/>
        <w:jc w:val="both"/>
        <w:rPr>
          <w:bCs/>
          <w:sz w:val="28"/>
          <w:szCs w:val="22"/>
          <w:lang w:eastAsia="en-US"/>
        </w:rPr>
      </w:pPr>
      <w:r>
        <w:rPr>
          <w:color w:val="000000" w:themeColor="text1"/>
          <w:sz w:val="28"/>
          <w:szCs w:val="28"/>
        </w:rPr>
        <w:t xml:space="preserve">Харитонов Г.В., </w:t>
      </w:r>
      <w:r w:rsidR="00AE7133" w:rsidRPr="00AE7133">
        <w:rPr>
          <w:color w:val="000000" w:themeColor="text1"/>
          <w:sz w:val="28"/>
          <w:szCs w:val="28"/>
        </w:rPr>
        <w:t>Статья: "Пандемия ускорила цифровую трансформацию госуправления"</w:t>
      </w:r>
      <w:r w:rsidR="00F77D9D" w:rsidRPr="00F77D9D">
        <w:rPr>
          <w:color w:val="000000" w:themeColor="text1"/>
          <w:sz w:val="28"/>
          <w:szCs w:val="28"/>
        </w:rPr>
        <w:t xml:space="preserve"> </w:t>
      </w:r>
      <w:r w:rsidR="00F77D9D">
        <w:rPr>
          <w:color w:val="000000" w:themeColor="text1"/>
          <w:sz w:val="28"/>
          <w:szCs w:val="28"/>
        </w:rPr>
        <w:t>от 19 января 2021 года</w:t>
      </w:r>
      <w:r w:rsidR="00AE7133" w:rsidRPr="00AE7133">
        <w:rPr>
          <w:color w:val="000000" w:themeColor="text1"/>
          <w:sz w:val="28"/>
          <w:szCs w:val="28"/>
        </w:rPr>
        <w:t>. Сайт: "Аналитический центр при</w:t>
      </w:r>
      <w:r>
        <w:rPr>
          <w:color w:val="000000" w:themeColor="text1"/>
          <w:sz w:val="28"/>
          <w:szCs w:val="28"/>
        </w:rPr>
        <w:t xml:space="preserve"> </w:t>
      </w:r>
      <w:r w:rsidR="00AE7133" w:rsidRPr="00AE7133">
        <w:rPr>
          <w:color w:val="000000" w:themeColor="text1"/>
          <w:sz w:val="28"/>
          <w:szCs w:val="28"/>
        </w:rPr>
        <w:t>Правительстве Российской Федерации"</w:t>
      </w:r>
      <w:r>
        <w:rPr>
          <w:color w:val="000000" w:themeColor="text1"/>
          <w:sz w:val="28"/>
          <w:szCs w:val="28"/>
        </w:rPr>
        <w:t xml:space="preserve">; </w:t>
      </w:r>
      <w:r w:rsidR="00F77D9D">
        <w:rPr>
          <w:color w:val="000000" w:themeColor="text1"/>
          <w:sz w:val="28"/>
          <w:szCs w:val="28"/>
          <w:lang w:val="en-US"/>
        </w:rPr>
        <w:t>URL</w:t>
      </w:r>
      <w:r w:rsidR="00F77D9D" w:rsidRPr="00F77D9D">
        <w:rPr>
          <w:color w:val="000000" w:themeColor="text1"/>
          <w:sz w:val="28"/>
          <w:szCs w:val="28"/>
        </w:rPr>
        <w:t xml:space="preserve">: </w:t>
      </w:r>
      <w:r w:rsidR="00AE7133" w:rsidRPr="00AE7133">
        <w:rPr>
          <w:color w:val="000000" w:themeColor="text1"/>
          <w:sz w:val="28"/>
          <w:szCs w:val="28"/>
        </w:rPr>
        <w:t>https://ac.gov.ru/comments/comment/26560 (дата обращения - 14.04.2022)</w:t>
      </w:r>
    </w:p>
    <w:p w:rsidR="00AE7133" w:rsidRPr="00AE7133" w:rsidRDefault="00F77D9D" w:rsidP="00F77D9D">
      <w:pPr>
        <w:numPr>
          <w:ilvl w:val="0"/>
          <w:numId w:val="2"/>
        </w:numPr>
        <w:spacing w:after="120" w:line="360" w:lineRule="auto"/>
        <w:contextualSpacing/>
        <w:jc w:val="both"/>
        <w:rPr>
          <w:bCs/>
          <w:sz w:val="28"/>
          <w:szCs w:val="22"/>
          <w:lang w:eastAsia="en-US"/>
        </w:rPr>
      </w:pPr>
      <w:r>
        <w:rPr>
          <w:color w:val="000000" w:themeColor="text1"/>
          <w:sz w:val="28"/>
          <w:szCs w:val="28"/>
        </w:rPr>
        <w:t xml:space="preserve">Степанцов П.М., </w:t>
      </w:r>
      <w:proofErr w:type="spellStart"/>
      <w:r>
        <w:rPr>
          <w:color w:val="000000" w:themeColor="text1"/>
          <w:sz w:val="28"/>
          <w:szCs w:val="28"/>
        </w:rPr>
        <w:t>Картавцев</w:t>
      </w:r>
      <w:proofErr w:type="spellEnd"/>
      <w:r>
        <w:rPr>
          <w:color w:val="000000" w:themeColor="text1"/>
          <w:sz w:val="28"/>
          <w:szCs w:val="28"/>
        </w:rPr>
        <w:t xml:space="preserve"> В.В., Боде М.М., </w:t>
      </w:r>
      <w:proofErr w:type="spellStart"/>
      <w:r>
        <w:rPr>
          <w:color w:val="000000" w:themeColor="text1"/>
          <w:sz w:val="28"/>
          <w:szCs w:val="28"/>
        </w:rPr>
        <w:t>Степанцова</w:t>
      </w:r>
      <w:proofErr w:type="spellEnd"/>
      <w:r>
        <w:rPr>
          <w:color w:val="000000" w:themeColor="text1"/>
          <w:sz w:val="28"/>
          <w:szCs w:val="28"/>
        </w:rPr>
        <w:t xml:space="preserve"> Ю.А. </w:t>
      </w:r>
      <w:r w:rsidR="00AE7133" w:rsidRPr="00AE7133">
        <w:rPr>
          <w:color w:val="000000" w:themeColor="text1"/>
          <w:sz w:val="28"/>
          <w:szCs w:val="28"/>
        </w:rPr>
        <w:t xml:space="preserve">Статья: "Исследование </w:t>
      </w:r>
      <w:r w:rsidR="00AE7133" w:rsidRPr="00AE7133">
        <w:rPr>
          <w:color w:val="000000" w:themeColor="text1"/>
          <w:sz w:val="28"/>
          <w:szCs w:val="28"/>
          <w:lang w:val="en-US"/>
        </w:rPr>
        <w:t>Google</w:t>
      </w:r>
      <w:r w:rsidR="00AE7133" w:rsidRPr="00AE7133">
        <w:rPr>
          <w:color w:val="000000" w:themeColor="text1"/>
          <w:sz w:val="28"/>
          <w:szCs w:val="28"/>
        </w:rPr>
        <w:t xml:space="preserve"> и  ВШГУ РАНХиГС: пандемия как триггер цифровизации государства, бизнеса и общества". Сайт </w:t>
      </w:r>
      <w:proofErr w:type="spellStart"/>
      <w:r w:rsidR="00AE7133" w:rsidRPr="00AE7133">
        <w:rPr>
          <w:color w:val="000000" w:themeColor="text1"/>
          <w:sz w:val="28"/>
          <w:szCs w:val="28"/>
        </w:rPr>
        <w:t>РАНХиГС</w:t>
      </w:r>
      <w:proofErr w:type="spellEnd"/>
      <w:r w:rsidR="00AE7133" w:rsidRPr="00AE71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URL</w:t>
      </w:r>
      <w:r w:rsidRPr="00F77D9D">
        <w:rPr>
          <w:color w:val="000000" w:themeColor="text1"/>
          <w:sz w:val="28"/>
          <w:szCs w:val="28"/>
        </w:rPr>
        <w:t>:</w:t>
      </w:r>
      <w:r>
        <w:rPr>
          <w:color w:val="000000" w:themeColor="text1"/>
          <w:sz w:val="28"/>
          <w:szCs w:val="28"/>
        </w:rPr>
        <w:t xml:space="preserve"> </w:t>
      </w:r>
      <w:bookmarkStart w:id="4" w:name="_GoBack"/>
      <w:bookmarkEnd w:id="4"/>
      <w:r w:rsidR="00AE7133" w:rsidRPr="00AE7133">
        <w:rPr>
          <w:color w:val="000000" w:themeColor="text1"/>
          <w:sz w:val="28"/>
          <w:szCs w:val="28"/>
        </w:rPr>
        <w:t>https://www.ranepa.ru/news/issledovanie-go</w:t>
      </w:r>
      <w:r>
        <w:rPr>
          <w:color w:val="000000" w:themeColor="text1"/>
          <w:sz w:val="28"/>
          <w:szCs w:val="28"/>
        </w:rPr>
        <w:t>ogle-i-vshgu-rankhigs-pandemiya-</w:t>
      </w:r>
      <w:r w:rsidR="00AE7133" w:rsidRPr="00AE7133">
        <w:rPr>
          <w:color w:val="000000" w:themeColor="text1"/>
          <w:sz w:val="28"/>
          <w:szCs w:val="28"/>
        </w:rPr>
        <w:t>kak-trigger-tsifrovizatsii-gosudarstva-biznesa-i-obshch/ (дата обращения - 16.04.2022)</w:t>
      </w:r>
    </w:p>
    <w:p w:rsidR="009E4E1A" w:rsidRDefault="009E4E1A"/>
    <w:sectPr w:rsidR="009E4E1A" w:rsidSect="00CB01F4">
      <w:head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D18" w:rsidRDefault="00247D18" w:rsidP="00CB01F4">
      <w:r>
        <w:separator/>
      </w:r>
    </w:p>
  </w:endnote>
  <w:endnote w:type="continuationSeparator" w:id="0">
    <w:p w:rsidR="00247D18" w:rsidRDefault="00247D18" w:rsidP="00CB0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D18" w:rsidRDefault="00247D18" w:rsidP="00CB01F4">
      <w:r>
        <w:separator/>
      </w:r>
    </w:p>
  </w:footnote>
  <w:footnote w:type="continuationSeparator" w:id="0">
    <w:p w:rsidR="00247D18" w:rsidRDefault="00247D18" w:rsidP="00CB01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631334"/>
      <w:docPartObj>
        <w:docPartGallery w:val="Page Numbers (Top of Page)"/>
        <w:docPartUnique/>
      </w:docPartObj>
    </w:sdtPr>
    <w:sdtContent>
      <w:p w:rsidR="000A6769" w:rsidRDefault="00B45A3F" w:rsidP="00CB01F4">
        <w:pPr>
          <w:pStyle w:val="a6"/>
          <w:tabs>
            <w:tab w:val="clear" w:pos="9355"/>
            <w:tab w:val="right" w:pos="9214"/>
          </w:tabs>
          <w:ind w:right="-284"/>
          <w:jc w:val="right"/>
        </w:pPr>
        <w:r>
          <w:fldChar w:fldCharType="begin"/>
        </w:r>
        <w:r w:rsidR="000A6769">
          <w:instrText xml:space="preserve"> PAGE   \* MERGEFORMAT </w:instrText>
        </w:r>
        <w:r>
          <w:fldChar w:fldCharType="separate"/>
        </w:r>
        <w:r w:rsidR="0071344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A6769" w:rsidRDefault="000A676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769" w:rsidRDefault="000A6769" w:rsidP="00CB01F4">
    <w:pPr>
      <w:pStyle w:val="a6"/>
      <w:tabs>
        <w:tab w:val="clear" w:pos="9355"/>
        <w:tab w:val="right" w:pos="9639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35635"/>
    <w:multiLevelType w:val="hybridMultilevel"/>
    <w:tmpl w:val="C79E97A2"/>
    <w:lvl w:ilvl="0" w:tplc="634A6B52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99116D"/>
    <w:multiLevelType w:val="hybridMultilevel"/>
    <w:tmpl w:val="D8F27158"/>
    <w:lvl w:ilvl="0" w:tplc="295617A8">
      <w:start w:val="1"/>
      <w:numFmt w:val="decimal"/>
      <w:suff w:val="space"/>
      <w:lvlText w:val="%1"/>
      <w:lvlJc w:val="left"/>
      <w:pPr>
        <w:ind w:left="0" w:firstLine="709"/>
      </w:pPr>
      <w:rPr>
        <w:rFonts w:ascii="Times New Roman" w:hAnsi="Times New Roman" w:cs="Times New Roman" w:hint="default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01F4"/>
    <w:rsid w:val="000164A1"/>
    <w:rsid w:val="00057ED6"/>
    <w:rsid w:val="000A6769"/>
    <w:rsid w:val="000B604D"/>
    <w:rsid w:val="00193581"/>
    <w:rsid w:val="00247D18"/>
    <w:rsid w:val="006C5178"/>
    <w:rsid w:val="0071344B"/>
    <w:rsid w:val="009E4E1A"/>
    <w:rsid w:val="00A57992"/>
    <w:rsid w:val="00A90496"/>
    <w:rsid w:val="00AE7133"/>
    <w:rsid w:val="00B45A3F"/>
    <w:rsid w:val="00CB01F4"/>
    <w:rsid w:val="00CF3239"/>
    <w:rsid w:val="00D64462"/>
    <w:rsid w:val="00D729A1"/>
    <w:rsid w:val="00DE28E1"/>
    <w:rsid w:val="00F77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1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CB01F4"/>
    <w:pPr>
      <w:ind w:left="851" w:right="821"/>
      <w:jc w:val="both"/>
    </w:pPr>
    <w:rPr>
      <w:sz w:val="32"/>
      <w:szCs w:val="20"/>
    </w:rPr>
  </w:style>
  <w:style w:type="character" w:customStyle="1" w:styleId="a4">
    <w:name w:val="Абзац списка Знак"/>
    <w:link w:val="a5"/>
    <w:uiPriority w:val="34"/>
    <w:locked/>
    <w:rsid w:val="00CB01F4"/>
  </w:style>
  <w:style w:type="paragraph" w:styleId="a5">
    <w:name w:val="List Paragraph"/>
    <w:basedOn w:val="a"/>
    <w:link w:val="a4"/>
    <w:uiPriority w:val="34"/>
    <w:qFormat/>
    <w:rsid w:val="00CB01F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CB01F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B01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B01F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B01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AE7133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DE28E1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E28E1"/>
    <w:rPr>
      <w:rFonts w:ascii="Segoe UI" w:eastAsia="Times New Roman" w:hAnsi="Segoe UI" w:cs="Segoe UI"/>
      <w:sz w:val="18"/>
      <w:szCs w:val="18"/>
      <w:lang w:eastAsia="ru-RU"/>
    </w:rPr>
  </w:style>
  <w:style w:type="character" w:styleId="ad">
    <w:name w:val="Hyperlink"/>
    <w:basedOn w:val="a0"/>
    <w:uiPriority w:val="99"/>
    <w:unhideWhenUsed/>
    <w:rsid w:val="000A67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7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14</Pages>
  <Words>2856</Words>
  <Characters>16284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555</cp:lastModifiedBy>
  <cp:revision>6</cp:revision>
  <cp:lastPrinted>2022-05-31T05:35:00Z</cp:lastPrinted>
  <dcterms:created xsi:type="dcterms:W3CDTF">2022-05-26T05:47:00Z</dcterms:created>
  <dcterms:modified xsi:type="dcterms:W3CDTF">2022-06-20T02:49:00Z</dcterms:modified>
</cp:coreProperties>
</file>