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936DBE" w:rsidP="7EF9AF0B" w:rsidRDefault="00FD728C" w14:paraId="23CF8AB2" w14:textId="6F677A41">
      <w:pPr>
        <w:shd w:val="clear" w:color="auto" w:fill="FFFFFF" w:themeFill="background1"/>
        <w:suppressAutoHyphens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48F37128" w:rsidR="23DDDDC7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48F37128" w:rsidR="32BD527E">
        <w:rPr>
          <w:rFonts w:ascii="Times New Roman" w:hAnsi="Times New Roman" w:eastAsia="Times New Roman" w:cs="Times New Roman"/>
          <w:sz w:val="28"/>
          <w:szCs w:val="28"/>
        </w:rPr>
        <w:t xml:space="preserve">МИНИСТЕРСТВО НАУКИ И ВЫСШЕГО ОБРАЗОВАНИЯ </w:t>
      </w:r>
    </w:p>
    <w:p w:rsidR="00936DBE" w:rsidP="006E5F46" w:rsidRDefault="00FD728C" w14:paraId="6C0895EB" w14:textId="77777777">
      <w:pPr>
        <w:shd w:val="clear" w:color="auto" w:fill="FFFFFF"/>
        <w:suppressAutoHyphens/>
        <w:bidi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РОССИЙСКОЙ ФЕДЕРАЦИИ </w:t>
      </w:r>
    </w:p>
    <w:p w:rsidR="00936DBE" w:rsidP="006E5F46" w:rsidRDefault="00FD728C" w14:paraId="206C4E9C" w14:textId="77777777">
      <w:pPr>
        <w:shd w:val="clear" w:color="auto" w:fill="FFFFFF"/>
        <w:suppressAutoHyphens/>
        <w:spacing w:before="12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:rsidR="00936DBE" w:rsidP="006E5F46" w:rsidRDefault="00FD728C" w14:paraId="7610826C" w14:textId="77777777">
      <w:pPr>
        <w:shd w:val="clear" w:color="auto" w:fill="FFFFFF"/>
        <w:suppressAutoHyphens/>
        <w:spacing w:before="12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ИНСТИТУТ МЕЖДУНАРОДНОГО БИЗНЕСА,  </w:t>
      </w:r>
    </w:p>
    <w:p w:rsidR="00936DBE" w:rsidP="006E5F46" w:rsidRDefault="00FD728C" w14:paraId="72685B92" w14:textId="77777777">
      <w:pPr>
        <w:shd w:val="clear" w:color="auto" w:fill="FFFFFF"/>
        <w:suppressAutoHyphens/>
        <w:spacing w:after="12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ЭКОНОМИКИ И УПРАВЛЕНИЯ </w:t>
      </w:r>
    </w:p>
    <w:p w:rsidR="00936DBE" w:rsidP="006E5F46" w:rsidRDefault="00FD728C" w14:paraId="288DF770" w14:textId="77777777">
      <w:pPr>
        <w:shd w:val="clear" w:color="auto" w:fill="FFFFFF"/>
        <w:suppressAutoHyphens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КАФЕДРА ЭКОНОМИКИ И УПРАВЛЕНИЯ </w:t>
      </w:r>
    </w:p>
    <w:p w:rsidR="00936DBE" w:rsidRDefault="00FD728C" w14:paraId="695A3FDA" w14:textId="77777777">
      <w:pPr>
        <w:shd w:val="clear" w:color="auto" w:fill="FFFFFF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6E5F46" w:rsidR="00936DBE" w:rsidP="006E5F46" w:rsidRDefault="00FD728C" w14:paraId="5A4ED4CA" w14:textId="008A6540">
      <w:pPr>
        <w:shd w:val="clear" w:color="auto" w:fill="FFFFFF"/>
        <w:ind w:left="6360" w:firstLine="70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1D463009" w14:textId="77777777">
      <w:pPr>
        <w:shd w:val="clear" w:color="auto" w:fill="FFFFFF"/>
        <w:spacing w:before="240"/>
        <w:jc w:val="center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48"/>
          <w:szCs w:val="48"/>
        </w:rPr>
        <w:t>ОТЧЕТ</w:t>
      </w:r>
      <w:r>
        <w:rPr>
          <w:rFonts w:ascii="Times New Roman" w:hAnsi="Times New Roman" w:eastAsia="Times New Roman" w:cs="Times New Roman"/>
          <w:sz w:val="18"/>
          <w:szCs w:val="18"/>
          <w:highlight w:val="black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</w:p>
    <w:p w:rsidR="00936DBE" w:rsidRDefault="00FD728C" w14:paraId="28AD9D44" w14:textId="77777777">
      <w:pPr>
        <w:shd w:val="clear" w:color="auto" w:fill="FFFFFF"/>
        <w:spacing w:before="240" w:after="240"/>
        <w:jc w:val="center"/>
        <w:rPr>
          <w:rFonts w:ascii="Times New Roman" w:hAnsi="Times New Roman" w:eastAsia="Times New Roman" w:cs="Times New Roman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</w:rPr>
        <w:t xml:space="preserve">по </w:t>
      </w:r>
      <w:r>
        <w:rPr>
          <w:rFonts w:ascii="Times New Roman" w:hAnsi="Times New Roman" w:eastAsia="Times New Roman" w:cs="Times New Roman"/>
          <w:sz w:val="44"/>
          <w:szCs w:val="44"/>
        </w:rPr>
        <w:t>производственной практике по получению профессиональных умений и опыта профессиональной деятельности</w:t>
      </w:r>
    </w:p>
    <w:p w:rsidR="00936DBE" w:rsidP="006E5F46" w:rsidRDefault="00FD728C" w14:paraId="1C050664" w14:textId="60F8C618">
      <w:pPr>
        <w:shd w:val="clear" w:color="auto" w:fill="FFFFFF"/>
        <w:spacing w:before="240" w:after="240"/>
        <w:jc w:val="center"/>
        <w:rPr>
          <w:rFonts w:ascii="Times New Roman" w:hAnsi="Times New Roman" w:eastAsia="Times New Roman" w:cs="Times New Roman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</w:rPr>
        <w:t>Торговая компания, ИП Павлюкова Наталья Владимировна</w:t>
      </w:r>
      <w:r w:rsidR="006E5F46">
        <w:rPr>
          <w:rFonts w:ascii="Times New Roman" w:hAnsi="Times New Roman" w:eastAsia="Times New Roman" w:cs="Times New Roman"/>
          <w:sz w:val="44"/>
          <w:szCs w:val="44"/>
          <w:lang w:val="ru-RU"/>
        </w:rPr>
        <w:t xml:space="preserve">, </w:t>
      </w:r>
      <w:r>
        <w:rPr>
          <w:rFonts w:ascii="Times New Roman" w:hAnsi="Times New Roman" w:eastAsia="Times New Roman" w:cs="Times New Roman"/>
          <w:sz w:val="44"/>
          <w:szCs w:val="44"/>
        </w:rPr>
        <w:t xml:space="preserve">с. Нижние </w:t>
      </w:r>
      <w:proofErr w:type="spellStart"/>
      <w:r>
        <w:rPr>
          <w:rFonts w:ascii="Times New Roman" w:hAnsi="Times New Roman" w:eastAsia="Times New Roman" w:cs="Times New Roman"/>
          <w:sz w:val="44"/>
          <w:szCs w:val="44"/>
        </w:rPr>
        <w:t>Бузули</w:t>
      </w:r>
      <w:proofErr w:type="spellEnd"/>
      <w:r>
        <w:rPr>
          <w:rFonts w:ascii="Times New Roman" w:hAnsi="Times New Roman" w:eastAsia="Times New Roman" w:cs="Times New Roman"/>
          <w:sz w:val="44"/>
          <w:szCs w:val="44"/>
        </w:rPr>
        <w:t xml:space="preserve">       </w:t>
      </w:r>
    </w:p>
    <w:p w:rsidR="00936DBE" w:rsidP="006E5F46" w:rsidRDefault="00FD728C" w14:paraId="3F351DC7" w14:textId="22393CE2">
      <w:pPr>
        <w:shd w:val="clear" w:color="auto" w:fill="FFFFFF"/>
        <w:spacing w:before="240"/>
        <w:ind w:right="-80" w:firstLine="700"/>
        <w:jc w:val="center"/>
        <w:rPr>
          <w:rFonts w:ascii="Times New Roman" w:hAnsi="Times New Roman" w:eastAsia="Times New Roman" w:cs="Times New Roman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</w:rPr>
        <w:t xml:space="preserve">                                                  </w:t>
      </w:r>
    </w:p>
    <w:tbl>
      <w:tblPr>
        <w:tblStyle w:val="a5"/>
        <w:tblW w:w="9025" w:type="dxa"/>
        <w:tblInd w:w="0" w:type="dxa"/>
        <w:tblBorders>
          <w:top w:val="single" w:color="808080" w:sz="5" w:space="0"/>
          <w:left w:val="single" w:color="808080" w:sz="5" w:space="0"/>
          <w:bottom w:val="single" w:color="808080" w:sz="5" w:space="0"/>
          <w:right w:val="single" w:color="808080" w:sz="5" w:space="0"/>
          <w:insideH w:val="single" w:color="808080" w:sz="5" w:space="0"/>
          <w:insideV w:val="single" w:color="808080" w:sz="5" w:space="0"/>
        </w:tblBorders>
        <w:tblLayout w:type="fixed"/>
        <w:tblLook w:val="0600" w:firstRow="0" w:lastRow="0" w:firstColumn="0" w:lastColumn="0" w:noHBand="1" w:noVBand="1"/>
      </w:tblPr>
      <w:tblGrid>
        <w:gridCol w:w="4111"/>
        <w:gridCol w:w="2204"/>
        <w:gridCol w:w="2710"/>
      </w:tblGrid>
      <w:tr w:rsidR="00936DBE" w14:paraId="12A01ECE" w14:textId="77777777">
        <w:trPr>
          <w:trHeight w:val="1020"/>
        </w:trPr>
        <w:tc>
          <w:tcPr>
            <w:tcW w:w="41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6E5F46" w14:paraId="73C42339" w14:textId="6BBF3AA2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С</w:t>
            </w:r>
            <w:proofErr w:type="spellStart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тудент</w:t>
            </w:r>
            <w:proofErr w:type="spellEnd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 </w:t>
            </w:r>
          </w:p>
          <w:p w:rsidR="00936DBE" w:rsidP="006E5F46" w:rsidRDefault="00FD728C" w14:paraId="468829EF" w14:textId="77777777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группы БЭУ-22-ЦТ1 </w:t>
            </w:r>
          </w:p>
          <w:p w:rsidR="00936DBE" w:rsidP="006E5F46" w:rsidRDefault="00FD728C" w14:paraId="70BD82C6" w14:textId="77777777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04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314ED4AD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____________ </w:t>
            </w:r>
          </w:p>
        </w:tc>
        <w:tc>
          <w:tcPr>
            <w:tcW w:w="27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3841B64F" w14:textId="77777777">
            <w:pPr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Троепольская А.А. </w:t>
            </w:r>
          </w:p>
          <w:p w:rsidR="00936DBE" w:rsidP="006E5F46" w:rsidRDefault="00FD728C" w14:paraId="4BFBB6C9" w14:textId="77777777">
            <w:pPr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</w:tc>
      </w:tr>
      <w:tr w:rsidR="00936DBE" w14:paraId="36EB941A" w14:textId="77777777">
        <w:trPr>
          <w:trHeight w:val="690"/>
        </w:trPr>
        <w:tc>
          <w:tcPr>
            <w:tcW w:w="41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23CA79E3" w14:textId="77777777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Руководитель </w:t>
            </w:r>
          </w:p>
          <w:p w:rsidR="00936DBE" w:rsidP="006E5F46" w:rsidRDefault="00FD728C" w14:paraId="29B2C405" w14:textId="77777777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К.э.н., доцент </w:t>
            </w:r>
          </w:p>
        </w:tc>
        <w:tc>
          <w:tcPr>
            <w:tcW w:w="2204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4A16C364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____________ </w:t>
            </w:r>
          </w:p>
          <w:p w:rsidR="00936DBE" w:rsidP="006E5F46" w:rsidRDefault="00FD728C" w14:paraId="6652A96B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0C3A62C3" w14:textId="77777777">
            <w:pPr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Даниловских Т.Е. </w:t>
            </w:r>
          </w:p>
        </w:tc>
      </w:tr>
      <w:tr w:rsidR="00936DBE" w14:paraId="2814F9B4" w14:textId="77777777">
        <w:trPr>
          <w:trHeight w:val="1350"/>
        </w:trPr>
        <w:tc>
          <w:tcPr>
            <w:tcW w:w="41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069D8B4E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64F5EB5A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Руководитель от организации  </w:t>
            </w:r>
          </w:p>
          <w:p w:rsidR="00936DBE" w:rsidP="006E5F46" w:rsidRDefault="00FD728C" w14:paraId="4952C87E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Генеральный директор </w:t>
            </w:r>
          </w:p>
          <w:p w:rsidR="00936DBE" w:rsidP="006E5F46" w:rsidRDefault="00FD728C" w14:paraId="07E259BA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04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1198E0C8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30F41294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____________ </w:t>
            </w:r>
          </w:p>
        </w:tc>
        <w:tc>
          <w:tcPr>
            <w:tcW w:w="27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1E797AE7" w14:textId="77777777">
            <w:pPr>
              <w:ind w:right="9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356CC02B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Павлюкова. Н.В.</w:t>
            </w:r>
          </w:p>
        </w:tc>
      </w:tr>
      <w:tr w:rsidR="00936DBE" w14:paraId="35791F98" w14:textId="77777777">
        <w:trPr>
          <w:trHeight w:val="1680"/>
        </w:trPr>
        <w:tc>
          <w:tcPr>
            <w:tcW w:w="41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47BC3E30" w14:textId="5C2E92C5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Н</w:t>
            </w:r>
            <w:r w:rsidR="006E5F46"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  <w:t>о</w:t>
            </w:r>
            <w:proofErr w:type="spellStart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рмоконтролер</w:t>
            </w:r>
            <w:proofErr w:type="spellEnd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1BAAA270" w14:textId="77777777">
            <w:pPr>
              <w:ind w:right="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К.э.н., доцент </w:t>
            </w:r>
          </w:p>
        </w:tc>
        <w:tc>
          <w:tcPr>
            <w:tcW w:w="2204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7C2664D9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67F7C194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____________ </w:t>
            </w:r>
          </w:p>
          <w:p w:rsidR="00936DBE" w:rsidP="006E5F46" w:rsidRDefault="00FD728C" w14:paraId="26CA4892" w14:textId="77777777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Pr="006E5F46" w:rsidR="00936DBE" w:rsidP="006E5F46" w:rsidRDefault="00FD728C" w14:paraId="223D4518" w14:textId="76539BBC">
            <w:pPr>
              <w:ind w:right="140"/>
              <w:rPr>
                <w:rFonts w:ascii="Times New Roman" w:hAnsi="Times New Roman" w:eastAsia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10" w:type="dxa"/>
            <w:tcBorders>
              <w:top w:val="single" w:color="FFFFFF" w:sz="10" w:space="0"/>
              <w:left w:val="single" w:color="FFFFFF" w:sz="10" w:space="0"/>
              <w:bottom w:val="single" w:color="FFFFFF" w:sz="10" w:space="0"/>
              <w:right w:val="single" w:color="FFFFFF" w:sz="10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6E5F46" w:rsidRDefault="00FD728C" w14:paraId="23906BF5" w14:textId="77777777">
            <w:pPr>
              <w:ind w:right="4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</w:p>
          <w:p w:rsidR="00936DBE" w:rsidP="006E5F46" w:rsidRDefault="00FD728C" w14:paraId="768A5F5B" w14:textId="77777777">
            <w:pPr>
              <w:ind w:right="4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Даниловских Т.Е.</w:t>
            </w:r>
          </w:p>
        </w:tc>
      </w:tr>
    </w:tbl>
    <w:p w:rsidR="006E5F46" w:rsidP="006E5F46" w:rsidRDefault="00FD728C" w14:paraId="5A8FFBA5" w14:textId="77777777">
      <w:pPr>
        <w:shd w:val="clear" w:color="auto" w:fill="FFFFFF"/>
        <w:ind w:right="9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Владивосток 202</w:t>
      </w:r>
      <w:r w:rsidR="006E5F46">
        <w:rPr>
          <w:rFonts w:ascii="Times New Roman" w:hAnsi="Times New Roman" w:eastAsia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6E5F46" w:rsidP="000A6FC1" w:rsidRDefault="000A6FC1" w14:paraId="0C6FCA3A" w14:textId="446897FA">
      <w:pPr>
        <w:rPr>
          <w:rFonts w:ascii="Times New Roman" w:hAnsi="Times New Roman" w:eastAsia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ru-RU"/>
        </w:rPr>
        <w:br w:type="page"/>
      </w:r>
    </w:p>
    <w:p w:rsidRPr="006E5F46" w:rsidR="00936DBE" w:rsidP="000A6FC1" w:rsidRDefault="00FD728C" w14:paraId="404E7978" w14:textId="7C24020E">
      <w:pPr>
        <w:shd w:val="clear" w:color="auto" w:fill="FFFFFF"/>
        <w:ind w:right="9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РАБОЧИЙ ГРАФИК (ПЛАН) ПРОВЕДЕНИЯ</w:t>
      </w:r>
    </w:p>
    <w:p w:rsidR="00936DBE" w:rsidP="000A6FC1" w:rsidRDefault="00FD728C" w14:paraId="1D96C93D" w14:textId="3B961AF2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производственной технологической </w:t>
      </w:r>
      <w:r>
        <w:rPr>
          <w:rFonts w:ascii="Times New Roman" w:hAnsi="Times New Roman" w:eastAsia="Times New Roman" w:cs="Times New Roman"/>
          <w:b/>
          <w:sz w:val="24"/>
          <w:szCs w:val="24"/>
        </w:rPr>
        <w:t>(проектно-технологической) практики</w:t>
      </w:r>
    </w:p>
    <w:p w:rsidR="00936DBE" w:rsidRDefault="00FD728C" w14:paraId="3CB2D811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3417D2C7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Студент: Троепольская Анастасия Алексеевна </w:t>
      </w:r>
    </w:p>
    <w:p w:rsidR="00936DBE" w:rsidRDefault="00FD728C" w14:paraId="10FDE487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Группа: БЭУ-22-ЦТ </w:t>
      </w:r>
    </w:p>
    <w:p w:rsidR="00936DBE" w:rsidRDefault="00FD728C" w14:paraId="7734C669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Кафедра: экономики и управления </w:t>
      </w:r>
    </w:p>
    <w:p w:rsidR="00936DBE" w:rsidRDefault="00FD728C" w14:paraId="3EACB344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0265FAC5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Руководитель практики: доцент кафедры Даниловских Т.Е. </w:t>
      </w:r>
    </w:p>
    <w:p w:rsidR="00936DBE" w:rsidRDefault="00FD728C" w14:paraId="1D51FA7C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6E5F46" w:rsidR="00936DBE" w:rsidRDefault="00FD728C" w14:paraId="5A70ADD9" w14:textId="1B210F81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Инструктаж по ознакомлению с требованиями охраны труда, </w:t>
      </w:r>
      <w:r>
        <w:rPr>
          <w:rFonts w:ascii="Times New Roman" w:hAnsi="Times New Roman" w:eastAsia="Times New Roman" w:cs="Times New Roman"/>
          <w:sz w:val="24"/>
          <w:szCs w:val="24"/>
        </w:rPr>
        <w:t>техники безопасности, пожарной безопасности прошел</w:t>
      </w:r>
      <w:r w:rsidR="006E5F46"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___________________________________ Павлюкова Н.В. </w:t>
      </w:r>
      <w:r>
        <w:tab/>
      </w:r>
      <w:r w:rsidR="006E5F46">
        <w:rPr>
          <w:rFonts w:ascii="Times New Roman" w:hAnsi="Times New Roman" w:eastAsia="Times New Roman" w:cs="Times New Roman"/>
          <w:sz w:val="24"/>
          <w:szCs w:val="24"/>
          <w:lang w:val="ru-RU"/>
        </w:rPr>
        <w:t xml:space="preserve">                                                   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(подпись уполномоченного лица, МП) </w:t>
      </w:r>
    </w:p>
    <w:p w:rsidR="00936DBE" w:rsidRDefault="00FD728C" w14:paraId="2FCA3593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6E5F46" w:rsidR="00936DBE" w:rsidP="006E5F46" w:rsidRDefault="00FD728C" w14:paraId="2275C79F" w14:textId="2BC7CEEC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С правилами трудового распорядка ознакомлен__________________ Троепольская А.А.</w:t>
      </w:r>
    </w:p>
    <w:p w:rsidR="00936DBE" w:rsidRDefault="00FD728C" w14:paraId="1B77EDD0" w14:textId="2B1DA8A1">
      <w:pPr>
        <w:shd w:val="clear" w:color="auto" w:fill="FFFFFF"/>
        <w:jc w:val="both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 xml:space="preserve">    </w:t>
      </w:r>
      <w:r w:rsidR="006E5F46">
        <w:rPr>
          <w:rFonts w:ascii="Times New Roman" w:hAnsi="Times New Roman" w:eastAsia="Times New Roman" w:cs="Times New Roman"/>
          <w:sz w:val="18"/>
          <w:szCs w:val="18"/>
          <w:lang w:val="ru-RU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(подпись обучающегося) </w:t>
      </w:r>
    </w:p>
    <w:p w:rsidR="00936DBE" w:rsidRDefault="00FD728C" w14:paraId="62EB103D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tbl>
      <w:tblPr>
        <w:tblStyle w:val="a6"/>
        <w:tblW w:w="9208" w:type="dxa"/>
        <w:tblInd w:w="0" w:type="dxa"/>
        <w:tblBorders>
          <w:top w:val="single" w:color="808080" w:sz="5" w:space="0"/>
          <w:left w:val="single" w:color="808080" w:sz="5" w:space="0"/>
          <w:bottom w:val="single" w:color="808080" w:sz="5" w:space="0"/>
          <w:right w:val="single" w:color="808080" w:sz="5" w:space="0"/>
          <w:insideH w:val="single" w:color="808080" w:sz="5" w:space="0"/>
          <w:insideV w:val="single" w:color="808080" w:sz="5" w:space="0"/>
        </w:tblBorders>
        <w:tblLayout w:type="fixed"/>
        <w:tblLook w:val="0600" w:firstRow="0" w:lastRow="0" w:firstColumn="0" w:lastColumn="0" w:noHBand="1" w:noVBand="1"/>
      </w:tblPr>
      <w:tblGrid>
        <w:gridCol w:w="1979"/>
        <w:gridCol w:w="4678"/>
        <w:gridCol w:w="1134"/>
        <w:gridCol w:w="1417"/>
      </w:tblGrid>
      <w:tr w:rsidR="00936DBE" w:rsidTr="006E5F46" w14:paraId="78DD590A" w14:textId="77777777">
        <w:trPr>
          <w:trHeight w:val="454"/>
        </w:trPr>
        <w:tc>
          <w:tcPr>
            <w:tcW w:w="1979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6EDADF88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Этапы практики </w:t>
            </w:r>
          </w:p>
        </w:tc>
        <w:tc>
          <w:tcPr>
            <w:tcW w:w="467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5DBE4968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Виды работы  </w:t>
            </w:r>
          </w:p>
        </w:tc>
        <w:tc>
          <w:tcPr>
            <w:tcW w:w="1134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68131549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Срок выполнения </w:t>
            </w:r>
          </w:p>
        </w:tc>
        <w:tc>
          <w:tcPr>
            <w:tcW w:w="1417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3F24910C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Отметка руководителя о выполнении </w:t>
            </w:r>
          </w:p>
        </w:tc>
      </w:tr>
      <w:tr w:rsidR="00936DBE" w:rsidTr="006E5F46" w14:paraId="5A2DD1EC" w14:textId="77777777">
        <w:trPr>
          <w:trHeight w:val="454"/>
        </w:trPr>
        <w:tc>
          <w:tcPr>
            <w:tcW w:w="1979" w:type="dxa"/>
            <w:vMerge w:val="restart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5EADD31C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1. Подготовительный </w:t>
            </w:r>
          </w:p>
        </w:tc>
        <w:tc>
          <w:tcPr>
            <w:tcW w:w="467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4D88CA63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Организационное собрание </w:t>
            </w:r>
          </w:p>
        </w:tc>
        <w:tc>
          <w:tcPr>
            <w:tcW w:w="1134" w:type="dxa"/>
            <w:vMerge w:val="restart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13C9236A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16.06.2025 </w:t>
            </w:r>
          </w:p>
        </w:tc>
        <w:tc>
          <w:tcPr>
            <w:tcW w:w="1417" w:type="dxa"/>
            <w:vMerge w:val="restart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26605F1E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36DBE" w:rsidTr="006E5F46" w14:paraId="5250F23C" w14:textId="77777777">
        <w:trPr>
          <w:trHeight w:val="454"/>
        </w:trPr>
        <w:tc>
          <w:tcPr>
            <w:tcW w:w="1979" w:type="dxa"/>
            <w:vMerge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6DBE" w:rsidP="006E5F46" w:rsidRDefault="00936DBE" w14:paraId="2ADB2446" w14:textId="77777777">
            <w:pPr>
              <w:shd w:val="clear" w:color="auto" w:fill="FFFFFF"/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340B6D98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Инструктаж по технике безопасности </w:t>
            </w:r>
          </w:p>
        </w:tc>
        <w:tc>
          <w:tcPr>
            <w:tcW w:w="1134" w:type="dxa"/>
            <w:vMerge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6DBE" w:rsidP="006E5F46" w:rsidRDefault="00936DBE" w14:paraId="357823BB" w14:textId="77777777">
            <w:pPr>
              <w:shd w:val="clear" w:color="auto" w:fill="FFFFFF"/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6DBE" w:rsidP="006E5F46" w:rsidRDefault="00936DBE" w14:paraId="5CFF89A9" w14:textId="77777777">
            <w:pPr>
              <w:shd w:val="clear" w:color="auto" w:fill="FFFFFF"/>
              <w:spacing w:line="240" w:lineRule="auto"/>
              <w:jc w:val="both"/>
              <w:rPr>
                <w:sz w:val="18"/>
                <w:szCs w:val="18"/>
              </w:rPr>
            </w:pPr>
          </w:p>
        </w:tc>
      </w:tr>
      <w:tr w:rsidR="00936DBE" w:rsidTr="006E5F46" w14:paraId="23B77042" w14:textId="77777777">
        <w:trPr>
          <w:trHeight w:val="454"/>
        </w:trPr>
        <w:tc>
          <w:tcPr>
            <w:tcW w:w="1979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0669B979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2. Практический  </w:t>
            </w:r>
          </w:p>
        </w:tc>
        <w:tc>
          <w:tcPr>
            <w:tcW w:w="467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20FD09FC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Раздел 1.  Общая информация и особенности хозяйственной деятельности предприятия</w:t>
            </w:r>
          </w:p>
          <w:p w:rsidR="00936DBE" w:rsidP="006E5F46" w:rsidRDefault="00FD728C" w14:paraId="2674D6C6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Раздел 2.  Анализ отчета о финансовых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результатах ИП Павлюкова Наталья Владимировна магазин “Виктория”.</w:t>
            </w:r>
          </w:p>
        </w:tc>
        <w:tc>
          <w:tcPr>
            <w:tcW w:w="1134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6B6035AE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16.06.2025-19.07.2025 </w:t>
            </w:r>
          </w:p>
        </w:tc>
        <w:tc>
          <w:tcPr>
            <w:tcW w:w="1417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64F8468D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36DBE" w:rsidTr="006E5F46" w14:paraId="3E890FD6" w14:textId="77777777">
        <w:trPr>
          <w:trHeight w:val="454"/>
        </w:trPr>
        <w:tc>
          <w:tcPr>
            <w:tcW w:w="1979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4F5A5012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3. Заключительный </w:t>
            </w:r>
          </w:p>
        </w:tc>
        <w:tc>
          <w:tcPr>
            <w:tcW w:w="4678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56BE8FF0" w14:textId="77777777">
            <w:pPr>
              <w:shd w:val="clear" w:color="auto" w:fill="FFFFFF"/>
              <w:spacing w:line="240" w:lineRule="auto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Подготовка, оформление и защита отчета </w:t>
            </w:r>
          </w:p>
        </w:tc>
        <w:tc>
          <w:tcPr>
            <w:tcW w:w="1134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67A4DC60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18.07.2025-19.07.2025 </w:t>
            </w:r>
          </w:p>
        </w:tc>
        <w:tc>
          <w:tcPr>
            <w:tcW w:w="1417" w:type="dxa"/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6E5F46" w:rsidRDefault="00FD728C" w14:paraId="3AA7482F" w14:textId="77777777">
            <w:pPr>
              <w:shd w:val="clear" w:color="auto" w:fill="FFFFFF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936DBE" w:rsidRDefault="00FD728C" w14:paraId="2B3159A3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1F489457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Руководитель практики: </w:t>
      </w:r>
    </w:p>
    <w:p w:rsidR="00936DBE" w:rsidRDefault="00FD728C" w14:paraId="3E6F8414" w14:textId="77777777">
      <w:pPr>
        <w:shd w:val="clear" w:color="auto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канд. экон. наук, доцент кафедры ЭУ</w:t>
      </w:r>
      <w:r>
        <w:rPr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___________</w:t>
      </w:r>
      <w:r>
        <w:rPr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Даниловских Т.Е. </w:t>
      </w:r>
    </w:p>
    <w:p w:rsidR="00936DBE" w:rsidRDefault="00FD728C" w14:paraId="572ACF20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2058F2FE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Руководитель практики от организации:</w:t>
      </w:r>
      <w:r>
        <w:rPr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>____________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Павлюкова Н.В.</w:t>
      </w:r>
    </w:p>
    <w:p w:rsidR="00936DBE" w:rsidRDefault="00FD728C" w14:paraId="0F6EB120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248DCA9B" w14:textId="77777777">
      <w:pPr>
        <w:shd w:val="clear" w:color="auto" w:fill="FFFFFF"/>
        <w:bidi/>
        <w:spacing w:before="240" w:after="24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               . </w:t>
      </w:r>
    </w:p>
    <w:p w:rsidR="00936DBE" w:rsidRDefault="00FD728C" w14:paraId="6EA255B3" w14:textId="77777777">
      <w:pPr>
        <w:shd w:val="clear" w:color="auto" w:fill="FFFFFF"/>
        <w:spacing w:before="240" w:after="24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64BEB979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03DE4422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00E8726B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707A30D6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1AB063E7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RDefault="00FD728C" w14:paraId="7BF551FB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00936DBE" w:rsidP="000A6FC1" w:rsidRDefault="00FD728C" w14:paraId="0D570BD0" w14:textId="727C548B">
      <w:pPr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000A1F13" w:rsidRDefault="00FD728C" w14:paraId="5F6CE754" w14:textId="77777777">
      <w:pPr>
        <w:shd w:val="clear" w:color="auto" w:fill="FFFFFF"/>
        <w:suppressAutoHyphens/>
        <w:spacing w:after="12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МИНИСТЕРСТВО НАУКИ И ВЫСШЕГО ОБРАЗОВАНИЯ РОССИЙСКОЙ ФЕДЕРАЦИИ</w:t>
      </w:r>
    </w:p>
    <w:p w:rsidR="00936DBE" w:rsidP="000A1F13" w:rsidRDefault="00FD728C" w14:paraId="6FF36744" w14:textId="77777777">
      <w:pPr>
        <w:shd w:val="clear" w:color="auto" w:fill="FFFFFF"/>
        <w:suppressAutoHyphens/>
        <w:spacing w:after="120"/>
        <w:ind w:firstLine="5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ВЛАДИВОСТОКСКИЙ ГОСУДАРСТВЕННЫЙ УНИВЕРСИТЕТ  </w:t>
      </w:r>
    </w:p>
    <w:p w:rsidR="00936DBE" w:rsidP="000A1F13" w:rsidRDefault="00FD728C" w14:paraId="67CD8F2A" w14:textId="77777777">
      <w:pPr>
        <w:shd w:val="clear" w:color="auto" w:fill="FFFFFF"/>
        <w:suppressAutoHyphens/>
        <w:spacing w:after="120"/>
        <w:ind w:firstLine="5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ИНСТИТУТ МЕЖДУНАРОДНОГО БИЗНЕСА, ЭКОНОМИКИ И УПРАВЛЕНИЯ </w:t>
      </w:r>
    </w:p>
    <w:p w:rsidR="00936DBE" w:rsidP="000A1F13" w:rsidRDefault="00FD728C" w14:paraId="53FA3B03" w14:textId="77777777">
      <w:pPr>
        <w:shd w:val="clear" w:color="auto" w:fill="FFFFFF"/>
        <w:suppressAutoHyphens/>
        <w:ind w:firstLine="5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КАФЕДРА ЭКОНОМИКИ И УПРАВЛЕНИЯ </w:t>
      </w:r>
    </w:p>
    <w:p w:rsidR="00936DBE" w:rsidRDefault="00FD728C" w14:paraId="41B6CC7D" w14:textId="77777777">
      <w:pPr>
        <w:shd w:val="clear" w:color="auto" w:fill="FFFFFF"/>
        <w:ind w:left="720" w:firstLine="5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0A1F13" w:rsidR="00936DBE" w:rsidRDefault="00FD728C" w14:paraId="1CCFAE8E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b/>
          <w:sz w:val="24"/>
          <w:szCs w:val="24"/>
        </w:rPr>
        <w:t>ЗАДАНИЕ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66683A93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на производственную технологическую (проектно-технологическую) практику </w:t>
      </w:r>
    </w:p>
    <w:p w:rsidRPr="000A1F13" w:rsidR="00936DBE" w:rsidRDefault="00FD728C" w14:paraId="479C140F" w14:textId="77777777">
      <w:pPr>
        <w:shd w:val="clear" w:color="auto" w:fill="FFFFFF"/>
        <w:ind w:firstLine="56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49BA6A8D" w14:textId="77777777">
      <w:pPr>
        <w:shd w:val="clear" w:color="auto" w:fill="FFFFFF"/>
        <w:ind w:firstLine="280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Студент: Троепольская А.А. </w:t>
      </w:r>
    </w:p>
    <w:p w:rsidRPr="000A1F13" w:rsidR="00936DBE" w:rsidRDefault="00FD728C" w14:paraId="0F967AAB" w14:textId="77777777">
      <w:pPr>
        <w:shd w:val="clear" w:color="auto" w:fill="FFFFFF"/>
        <w:ind w:firstLine="280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Группа: БЭУ-22-ЦТ </w:t>
      </w:r>
    </w:p>
    <w:p w:rsidRPr="000A1F13" w:rsidR="00936DBE" w:rsidRDefault="00FD728C" w14:paraId="1AECA4A0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b/>
          <w:sz w:val="24"/>
          <w:szCs w:val="24"/>
        </w:rPr>
        <w:t>Цель практики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: определить цель и задачи практики, основные методы, необходимые для их достижения. </w:t>
      </w:r>
    </w:p>
    <w:p w:rsidRPr="000A1F13" w:rsidR="00936DBE" w:rsidRDefault="00FD728C" w14:paraId="037451F0" w14:textId="77777777">
      <w:pPr>
        <w:shd w:val="clear" w:color="auto" w:fill="FFFFFF"/>
        <w:spacing w:before="80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b/>
          <w:sz w:val="24"/>
          <w:szCs w:val="24"/>
        </w:rPr>
        <w:t>Содержание отчета по практике: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2078266D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Введение: определить цель и задачи практики, основные методы, необходимые для их достижения. </w:t>
      </w:r>
    </w:p>
    <w:p w:rsidRPr="000A1F13" w:rsidR="00936DBE" w:rsidRDefault="00FD728C" w14:paraId="3C66ECF4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Раздел 1. Информация об ИП. Вид деятельности, налогообложение, численность работников, оргструктура управления, ФОТ, уплачиваемые налоги и страховые взносы, краткий анализ финансового состояния. </w:t>
      </w:r>
    </w:p>
    <w:p w:rsidRPr="000A1F13" w:rsidR="00936DBE" w:rsidRDefault="00FD728C" w14:paraId="539D1FCF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Раздел 1. Согласно ФОС. (кейс по анализу баланса) на примере ООО «Веста», г. Свободный </w:t>
      </w:r>
    </w:p>
    <w:p w:rsidRPr="000A1F13" w:rsidR="00936DBE" w:rsidRDefault="00FD728C" w14:paraId="4DDA39DD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Раздел 2. Согласно ФОС. (кейс по анализу отчета о финансовых результатах) на примере ООО «Веста», г. Свободный </w:t>
      </w:r>
    </w:p>
    <w:p w:rsidRPr="000A1F13" w:rsidR="00936DBE" w:rsidRDefault="00FD728C" w14:paraId="47EAC22E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>Заключение</w:t>
      </w:r>
      <w:proofErr w:type="gramStart"/>
      <w:r w:rsidRPr="000A1F13">
        <w:rPr>
          <w:rFonts w:ascii="Times New Roman" w:hAnsi="Times New Roman" w:eastAsia="Times New Roman" w:cs="Times New Roman"/>
          <w:sz w:val="24"/>
          <w:szCs w:val="24"/>
        </w:rPr>
        <w:t>: Отразить</w:t>
      </w:r>
      <w:proofErr w:type="gramEnd"/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выполнение сформулированных во введении задач. </w:t>
      </w:r>
    </w:p>
    <w:p w:rsidRPr="000A1F13" w:rsidR="00936DBE" w:rsidRDefault="00FD728C" w14:paraId="142831F6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Список использованных источников: не менее 15 позиций  </w:t>
      </w:r>
    </w:p>
    <w:p w:rsidRPr="000A1F13" w:rsidR="00936DBE" w:rsidRDefault="00FD728C" w14:paraId="65115646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Приложения: обязательное - отчетность организации, по которой проводился анализ финансового состояния, по мере необходимости – аналитические таблицы. </w:t>
      </w:r>
    </w:p>
    <w:p w:rsidRPr="000A1F13" w:rsidR="00936DBE" w:rsidRDefault="00FD728C" w14:paraId="6527A633" w14:textId="77777777">
      <w:pPr>
        <w:shd w:val="clear" w:color="auto" w:fill="FFFFFF"/>
        <w:spacing w:before="80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Объем содержательной части отчета, включая введение и заключение: порядка 20 страниц. </w:t>
      </w:r>
    </w:p>
    <w:p w:rsidRPr="000A1F13" w:rsidR="00936DBE" w:rsidRDefault="00FD728C" w14:paraId="3D1FEC83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Время консультаций: по графику.  </w:t>
      </w:r>
    </w:p>
    <w:p w:rsidRPr="000A1F13" w:rsidR="00936DBE" w:rsidRDefault="00FD728C" w14:paraId="0CC12C58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Формат коммуникации: СУЭД, электронная почта, телефон, мессенджер. </w:t>
      </w:r>
    </w:p>
    <w:p w:rsidRPr="000A1F13" w:rsidR="00936DBE" w:rsidRDefault="00FD728C" w14:paraId="69CEDBC5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Дата выдачи задания: 16.06.2025. </w:t>
      </w:r>
    </w:p>
    <w:p w:rsidRPr="000A1F13" w:rsidR="00936DBE" w:rsidRDefault="00FD728C" w14:paraId="3FD2106C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Срок сдачи отчета: 19.07.2025. </w:t>
      </w:r>
    </w:p>
    <w:p w:rsidRPr="000A1F13" w:rsidR="00936DBE" w:rsidRDefault="00FD728C" w14:paraId="78CCE2BC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67234EE4" w14:textId="77777777">
      <w:pPr>
        <w:shd w:val="clear" w:color="auto" w:fill="FFFFFF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Руководитель практики: </w:t>
      </w:r>
      <w:r w:rsidRPr="000A1F13">
        <w:rPr>
          <w:sz w:val="24"/>
          <w:szCs w:val="24"/>
        </w:rPr>
        <w:tab/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50965FC3" w14:textId="0C938C5F">
      <w:pPr>
        <w:shd w:val="clear" w:color="auto" w:fill="FFFFFF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канд. экон. наук, доцент </w:t>
      </w:r>
      <w:r w:rsidR="000A1F13">
        <w:rPr>
          <w:sz w:val="24"/>
          <w:szCs w:val="24"/>
          <w:lang w:val="ru-RU"/>
        </w:rPr>
        <w:t xml:space="preserve">    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>____________</w:t>
      </w:r>
      <w:r w:rsidRPr="000A1F13">
        <w:rPr>
          <w:sz w:val="24"/>
          <w:szCs w:val="24"/>
        </w:rPr>
        <w:tab/>
      </w:r>
      <w:r w:rsidR="000A1F13">
        <w:rPr>
          <w:sz w:val="24"/>
          <w:szCs w:val="24"/>
          <w:lang w:val="ru-RU"/>
        </w:rPr>
        <w:t xml:space="preserve">            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Даниловских Т.Е. </w:t>
      </w:r>
    </w:p>
    <w:p w:rsidRPr="000A1F13" w:rsidR="00936DBE" w:rsidRDefault="00FD728C" w14:paraId="33E49B00" w14:textId="77777777">
      <w:pPr>
        <w:shd w:val="clear" w:color="auto" w:fill="FFFFFF"/>
        <w:ind w:firstLine="280"/>
        <w:jc w:val="both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Pr="000A1F13" w:rsidR="00936DBE" w:rsidRDefault="00FD728C" w14:paraId="641B1CB3" w14:textId="153BCED6">
      <w:pPr>
        <w:shd w:val="clear" w:color="auto" w:fill="FFFFFF"/>
        <w:rPr>
          <w:rFonts w:ascii="Times New Roman" w:hAnsi="Times New Roman" w:eastAsia="Times New Roman" w:cs="Times New Roman"/>
          <w:sz w:val="24"/>
          <w:szCs w:val="24"/>
        </w:rPr>
      </w:pPr>
      <w:r w:rsidRPr="000A1F13">
        <w:rPr>
          <w:rFonts w:ascii="Times New Roman" w:hAnsi="Times New Roman" w:eastAsia="Times New Roman" w:cs="Times New Roman"/>
          <w:sz w:val="24"/>
          <w:szCs w:val="24"/>
        </w:rPr>
        <w:t>Задание получил:</w:t>
      </w:r>
      <w:r w:rsidRPr="000A1F13">
        <w:rPr>
          <w:sz w:val="24"/>
          <w:szCs w:val="24"/>
        </w:rPr>
        <w:tab/>
      </w:r>
      <w:r w:rsidR="000A1F13">
        <w:rPr>
          <w:sz w:val="24"/>
          <w:szCs w:val="24"/>
          <w:lang w:val="ru-RU"/>
        </w:rPr>
        <w:t xml:space="preserve">          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>____________</w:t>
      </w:r>
      <w:r w:rsidRPr="000A1F13">
        <w:rPr>
          <w:sz w:val="24"/>
          <w:szCs w:val="24"/>
        </w:rPr>
        <w:tab/>
      </w:r>
      <w:r w:rsidR="000A1F13">
        <w:rPr>
          <w:sz w:val="24"/>
          <w:szCs w:val="24"/>
          <w:lang w:val="ru-RU"/>
        </w:rPr>
        <w:t xml:space="preserve">           </w:t>
      </w:r>
      <w:r w:rsidRPr="000A1F13">
        <w:rPr>
          <w:rFonts w:ascii="Times New Roman" w:hAnsi="Times New Roman" w:eastAsia="Times New Roman" w:cs="Times New Roman"/>
          <w:sz w:val="24"/>
          <w:szCs w:val="24"/>
        </w:rPr>
        <w:t xml:space="preserve">Троепольская А.А. </w:t>
      </w:r>
    </w:p>
    <w:p w:rsidR="00936DBE" w:rsidRDefault="00FD728C" w14:paraId="7F28E6B9" w14:textId="77777777">
      <w:pPr>
        <w:shd w:val="clear" w:color="auto" w:fill="FFFFFF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</w:t>
      </w:r>
    </w:p>
    <w:p w:rsidRPr="000A6FC1" w:rsidR="00936DBE" w:rsidP="000A6FC1" w:rsidRDefault="00FD728C" w14:paraId="567FF1B5" w14:textId="13F3EEDC">
      <w:pPr>
        <w:shd w:val="clear" w:color="auto" w:fill="FFFFFF"/>
        <w:spacing w:before="240" w:after="24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4489BD52" w14:textId="77777777">
      <w:pPr>
        <w:shd w:val="clear" w:color="auto" w:fill="FFFFFF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Отзыв-характеристика</w:t>
      </w:r>
    </w:p>
    <w:p w:rsidR="00936DBE" w:rsidRDefault="00FD728C" w14:paraId="7330BB18" w14:textId="77777777">
      <w:pPr>
        <w:shd w:val="clear" w:color="auto" w:fill="FFFFFF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2F866C6C" w14:textId="77777777">
      <w:pPr>
        <w:shd w:val="clear" w:color="auto" w:fill="FFFFFF"/>
        <w:spacing w:line="360" w:lineRule="auto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На студента 3 курса группы БЭУ-22-ЦТ1 направления экономика кафедры экономики и управления ФГБОУ ВО «ВВГУ»</w:t>
      </w:r>
    </w:p>
    <w:p w:rsidR="00936DBE" w:rsidRDefault="00FD728C" w14:paraId="52FA49DE" w14:textId="77777777">
      <w:pPr>
        <w:shd w:val="clear" w:color="auto" w:fill="FFFFFF"/>
        <w:spacing w:line="360" w:lineRule="auto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Троепольская Анастасия Алексеевна с 16.06.2025 года по 19.07.2025 года прошла производственную практику по получению профессиональных умений и опыта профессиональной деятельности в ИП Павлюкова Наталья Владимировна “Виктория” Амурская область, свободненский район, село Нижние </w:t>
      </w:r>
      <w:proofErr w:type="spellStart"/>
      <w:r>
        <w:rPr>
          <w:rFonts w:ascii="Times New Roman" w:hAnsi="Times New Roman" w:eastAsia="Times New Roman" w:cs="Times New Roman"/>
          <w:sz w:val="28"/>
          <w:szCs w:val="28"/>
        </w:rPr>
        <w:t>Бузули</w:t>
      </w:r>
      <w:proofErr w:type="spellEnd"/>
      <w:r>
        <w:rPr>
          <w:rFonts w:ascii="Times New Roman" w:hAnsi="Times New Roman" w:eastAsia="Times New Roman" w:cs="Times New Roman"/>
          <w:sz w:val="28"/>
          <w:szCs w:val="28"/>
        </w:rPr>
        <w:t>, 60 лет Октября, 19.</w:t>
      </w:r>
    </w:p>
    <w:p w:rsidR="00936DBE" w:rsidRDefault="00FD728C" w14:paraId="66F0B34C" w14:textId="77777777">
      <w:pPr>
        <w:shd w:val="clear" w:color="auto" w:fill="FFFFFF"/>
        <w:spacing w:line="360" w:lineRule="auto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период практики были изучены теоретические основы работы с массивом информации, получены практические навыки работы с основными справочно-правовыми системами, а также приобретены навыки поиска информации о деятельности организации. </w:t>
      </w:r>
    </w:p>
    <w:p w:rsidR="00936DBE" w:rsidRDefault="00FD728C" w14:paraId="3B1B48CB" w14:textId="77777777">
      <w:p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Во время прохождения практики Троепольская Анастасия показала высокие результаты, проявив себя как ответственный, легко обучаемый, добросовестный и дисциплинированный сотрудник. </w:t>
      </w:r>
    </w:p>
    <w:p w:rsidR="00936DBE" w:rsidRDefault="00FD728C" w14:paraId="20C479F3" w14:textId="77777777">
      <w:pPr>
        <w:shd w:val="clear" w:color="auto" w:fill="FFFFFF"/>
        <w:spacing w:line="360" w:lineRule="auto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Работа Троепольской Анастасии Алексеевны заслуживает оценки хорошо.</w:t>
      </w:r>
    </w:p>
    <w:p w:rsidR="00936DBE" w:rsidRDefault="00FD728C" w14:paraId="2C872FD4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5942959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6A7240FC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3C33F00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2F8CB070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Руководитель практики от предприятия</w:t>
      </w:r>
    </w:p>
    <w:p w:rsidR="00936DBE" w:rsidRDefault="00FD728C" w14:paraId="43597561" w14:textId="7BAEDC95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Генеральный директор                                  _____________</w:t>
      </w:r>
      <w:r>
        <w:rPr>
          <w:rFonts w:ascii="Times New Roman" w:hAnsi="Times New Roman" w:eastAsia="Times New Roman" w:cs="Times New Roman"/>
          <w:color w:val="EE0000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>Н.В. Павлюкова</w:t>
      </w:r>
    </w:p>
    <w:p w:rsidR="00936DBE" w:rsidRDefault="00FD728C" w14:paraId="59F8E905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Дата                                                            </w:t>
      </w: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eastAsia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hAnsi="Times New Roman" w:eastAsia="Times New Roman" w:cs="Times New Roman"/>
          <w:sz w:val="28"/>
          <w:szCs w:val="28"/>
        </w:rPr>
        <w:t>подпись)</w:t>
      </w:r>
    </w:p>
    <w:p w:rsidR="00936DBE" w:rsidRDefault="00936DBE" w14:paraId="3D105C67" w14:textId="77777777">
      <w:p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00936DBE" w:rsidRDefault="00FD728C" w14:paraId="37B5B15D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5061FD5F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5A421561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343B0B59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582F1864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6E15F5" w:rsidR="006E15F5" w:rsidP="000A6FC1" w:rsidRDefault="00FD728C" w14:paraId="287D5190" w14:textId="35E9C336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  <w:sectPr w:rsidRPr="006E15F5" w:rsidR="006E15F5" w:rsidSect="006E15F5">
          <w:pgSz w:w="11909" w:h="16834" w:orient="portrait"/>
          <w:pgMar w:top="1134" w:right="850" w:bottom="1134" w:left="1701" w:header="720" w:footer="720" w:gutter="0"/>
          <w:pgNumType w:start="0"/>
          <w:cols w:space="720"/>
          <w:docGrid w:linePitch="299"/>
          <w:headerReference w:type="default" r:id="R8146eadbe8d946ec"/>
          <w:footerReference w:type="default" r:id="Rbf7a2fc251c34545"/>
        </w:sect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11A39F59" w:rsidRDefault="00FD728C" w14:paraId="445B9901" w14:textId="4D4AE37A">
      <w:pPr>
        <w:spacing w:after="240" w:line="240" w:lineRule="auto"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</w:pPr>
      <w:r w:rsidRPr="11A39F59" w:rsidR="0FCA0FD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>Содержание</w:t>
      </w:r>
    </w:p>
    <w:p w:rsidR="00936DBE" w:rsidP="11A39F59" w:rsidRDefault="00FD728C" w14:paraId="26295C5E" w14:textId="267E068A">
      <w:pPr>
        <w:spacing w:after="0" w:line="360" w:lineRule="auto"/>
        <w:ind w:firstLine="142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Введение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1A39F59" w:rsidR="3F949A2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   </w:t>
      </w: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3</w:t>
      </w:r>
    </w:p>
    <w:p w:rsidR="00936DBE" w:rsidP="11A39F59" w:rsidRDefault="00FD728C" w14:paraId="175202F7" w14:textId="56994019">
      <w:pPr>
        <w:spacing w:after="0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1 Информация об ИП Пав</w:t>
      </w:r>
      <w:r w:rsidRPr="11A39F59" w:rsidR="0A3C530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люкова Н.В.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1A39F59" w:rsidR="38BE5DE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  </w:t>
      </w: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4</w:t>
      </w:r>
    </w:p>
    <w:p w:rsidR="00936DBE" w:rsidP="11A39F59" w:rsidRDefault="00FD728C" w14:paraId="285CD9C9" w14:textId="54D7B1DB">
      <w:pPr>
        <w:spacing w:after="0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2 </w:t>
      </w:r>
      <w:r w:rsidRPr="11A39F59" w:rsidR="778AD68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Кейс по анализу баланса ООО “Веста”</w:t>
      </w:r>
      <w:r w:rsidRPr="11A39F59" w:rsidR="79DA91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г. Свободный</w:t>
      </w:r>
      <w:r>
        <w:tab/>
      </w:r>
      <w:r>
        <w:tab/>
      </w:r>
      <w:r>
        <w:tab/>
      </w:r>
      <w:r w:rsidRPr="11A39F59" w:rsidR="7B0C217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</w:t>
      </w:r>
      <w:r w:rsidRPr="11A39F59" w:rsidR="41FF4E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13</w:t>
      </w:r>
    </w:p>
    <w:p w:rsidR="00936DBE" w:rsidP="11A39F59" w:rsidRDefault="00FD728C" w14:paraId="02864765" w14:textId="563DCE5C">
      <w:pPr>
        <w:spacing w:after="0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21BAB59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3 Кейс по анализу отчета о финансовых результатах ООО “Веста”</w:t>
      </w:r>
      <w:r w:rsidRPr="11A39F59" w:rsidR="377040E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г. Свободный                                                                                                        </w:t>
      </w:r>
      <w:r w:rsidRPr="11A39F59" w:rsidR="3192A29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 </w:t>
      </w:r>
      <w:r w:rsidRPr="11A39F59" w:rsidR="53B6A01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23</w:t>
      </w:r>
    </w:p>
    <w:p w:rsidR="00936DBE" w:rsidP="11A39F59" w:rsidRDefault="00FD728C" w14:paraId="0B4AA11C" w14:textId="5F8DF422">
      <w:pPr>
        <w:spacing w:after="0" w:line="360" w:lineRule="auto"/>
        <w:ind w:firstLine="142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Заключение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1A39F59" w:rsidR="4747E4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 </w:t>
      </w:r>
      <w:r w:rsidRPr="11A39F59" w:rsidR="1DEA1BC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27</w:t>
      </w:r>
    </w:p>
    <w:p w:rsidR="00936DBE" w:rsidP="11A39F59" w:rsidRDefault="00FD728C" w14:paraId="03938E05" w14:textId="22878FB7">
      <w:pPr>
        <w:spacing w:after="0" w:line="360" w:lineRule="auto"/>
        <w:ind w:firstLine="142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Список использованных источников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1A39F59" w:rsidR="569106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 </w:t>
      </w:r>
      <w:r w:rsidRPr="11A39F59" w:rsidR="1A4BC96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29</w:t>
      </w:r>
    </w:p>
    <w:p w:rsidR="00936DBE" w:rsidP="11A39F59" w:rsidRDefault="00FD728C" w14:paraId="7C44AA33" w14:textId="26F452E9">
      <w:pPr>
        <w:spacing w:after="0" w:line="360" w:lineRule="auto"/>
        <w:ind w:firstLine="142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1A39F59" w:rsidR="0FCA0F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Приложение А</w:t>
      </w:r>
      <w:r w:rsidRPr="11A39F59" w:rsidR="6C4864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. Реквизиты ИП Павлюкова </w:t>
      </w:r>
      <w:r w:rsidRPr="11A39F59" w:rsidR="6C4864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Н.В</w:t>
      </w:r>
      <w:r w:rsidRPr="11A39F59" w:rsidR="43E5E8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.</w:t>
      </w:r>
      <w:r w:rsidRPr="11A39F59" w:rsidR="43E5E87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Бухгалтерский баланс с отчетом о финансовых результатах ООО “Веста”</w:t>
      </w:r>
      <w:r w:rsidRPr="11A39F59" w:rsidR="5024A7E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г. Свободный</w:t>
      </w:r>
      <w:r>
        <w:tab/>
      </w:r>
      <w:r>
        <w:tab/>
      </w:r>
      <w:r w:rsidRPr="11A39F59" w:rsidR="30F4E6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  </w:t>
      </w:r>
      <w:r w:rsidRPr="11A39F59" w:rsidR="0124B5F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31</w:t>
      </w:r>
      <w:r w:rsidRPr="11A39F59" w:rsidR="00FD728C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11A39F59" w:rsidRDefault="00FD728C" w14:paraId="71425E1C" w14:textId="77777777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1A39F59" w:rsidR="00FD728C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1A21547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0BB2B35A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61972DCE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7FC514D2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46BCA616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4E3C861D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02F1E480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14D7AD70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3125583D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00B6EFA2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0513DAA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65B88A2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739973DC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60FEB083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25C67984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0A1F13" w:rsidRDefault="000A1F13" w14:paraId="330A14FE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RDefault="000A1F13" w14:paraId="76C6D092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RDefault="000A1F13" w14:paraId="5EC29E68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RDefault="000A1F13" w14:paraId="253E9CBC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RDefault="000A1F13" w14:paraId="6ACFFEC8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RDefault="000A1F13" w14:paraId="465D6777" w14:textId="77777777">
      <w:pPr>
        <w:shd w:val="clear" w:color="auto" w:fill="FFFFFF"/>
        <w:jc w:val="center"/>
        <w:rPr>
          <w:sz w:val="30"/>
          <w:szCs w:val="30"/>
          <w:lang w:val="ru-RU"/>
        </w:rPr>
      </w:pPr>
    </w:p>
    <w:p w:rsidR="000A1F13" w:rsidP="11A39F59" w:rsidRDefault="000A1F13" w14:paraId="10311A7B" w14:textId="77777777">
      <w:pPr>
        <w:shd w:val="clear" w:color="auto" w:fill="FFFFFF" w:themeFill="background1"/>
        <w:jc w:val="center"/>
        <w:rPr>
          <w:sz w:val="30"/>
          <w:szCs w:val="30"/>
          <w:lang w:val="ru-RU"/>
        </w:rPr>
      </w:pPr>
    </w:p>
    <w:p w:rsidR="11A39F59" w:rsidP="11A39F59" w:rsidRDefault="11A39F59" w14:paraId="178D6224" w14:textId="5FC15D48">
      <w:pPr>
        <w:shd w:val="clear" w:color="auto" w:fill="FFFFFF" w:themeFill="background1"/>
        <w:jc w:val="center"/>
        <w:rPr>
          <w:sz w:val="30"/>
          <w:szCs w:val="30"/>
          <w:lang w:val="ru-RU"/>
        </w:rPr>
      </w:pPr>
    </w:p>
    <w:p w:rsidR="00936DBE" w:rsidP="000A1F13" w:rsidRDefault="00FD728C" w14:paraId="4A309452" w14:textId="0857179A">
      <w:pPr>
        <w:shd w:val="clear" w:color="auto" w:fill="FFFFFF"/>
        <w:spacing w:after="240" w:line="240" w:lineRule="auto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Введение </w:t>
      </w:r>
    </w:p>
    <w:p w:rsidR="00936DBE" w:rsidP="000A1F13" w:rsidRDefault="00FD728C" w14:paraId="44B6DFB0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Целью учебной практики является получение первичных профессиональных умений и навыков по сбору, анализу и обработке данных, необходимых для решения профессиональных задач, на основе типовых методик и действующей нормативно-правовой базы. </w:t>
      </w:r>
    </w:p>
    <w:p w:rsidR="00936DBE" w:rsidP="000A1F13" w:rsidRDefault="00FD728C" w14:paraId="36B02ADF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Задачами производственной практики по получению профессиональных умений и опыта профессиональной деятельности являются:  </w:t>
      </w:r>
    </w:p>
    <w:p w:rsidR="00936DBE" w:rsidP="000A1F13" w:rsidRDefault="00FD728C" w14:paraId="1F696EE0" w14:textId="5C5F190E">
      <w:pPr>
        <w:numPr>
          <w:ilvl w:val="0"/>
          <w:numId w:val="21"/>
        </w:numPr>
        <w:spacing w:line="360" w:lineRule="auto"/>
        <w:ind w:left="108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Изучение теоретических основ работы с массивом информации</w:t>
      </w:r>
      <w:r w:rsidR="000A1F13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000A1F13" w:rsidRDefault="00FD728C" w14:paraId="2ACF5441" w14:textId="475121B3">
      <w:pPr>
        <w:numPr>
          <w:ilvl w:val="0"/>
          <w:numId w:val="7"/>
        </w:numPr>
        <w:spacing w:line="360" w:lineRule="auto"/>
        <w:ind w:left="108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Закрепление и развитие знаний, умений, владений в сфере профессиональной </w:t>
      </w:r>
      <w:r>
        <w:rPr>
          <w:rFonts w:ascii="Times New Roman" w:hAnsi="Times New Roman" w:eastAsia="Times New Roman" w:cs="Times New Roman"/>
          <w:sz w:val="28"/>
          <w:szCs w:val="28"/>
        </w:rPr>
        <w:t>деятельности, полученной студентами в процессе обучения</w:t>
      </w:r>
      <w:r w:rsidR="000A1F13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000A1F13" w:rsidRDefault="00FD728C" w14:paraId="6EE00306" w14:textId="0E86B449">
      <w:pPr>
        <w:numPr>
          <w:ilvl w:val="0"/>
          <w:numId w:val="23"/>
        </w:numPr>
        <w:spacing w:line="360" w:lineRule="auto"/>
        <w:ind w:left="108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Приобретение студентами опыта профессиональной деятельности в процессе выполнения конкретных задач, определенных руководителем практики от предприятия</w:t>
      </w:r>
      <w:r w:rsidR="000A1F13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000A1F13" w:rsidRDefault="00FD728C" w14:paraId="22E0ECFA" w14:textId="77777777">
      <w:pPr>
        <w:numPr>
          <w:ilvl w:val="0"/>
          <w:numId w:val="13"/>
        </w:numPr>
        <w:spacing w:line="360" w:lineRule="auto"/>
        <w:ind w:left="1080"/>
        <w:jc w:val="both"/>
        <w:rPr>
          <w:sz w:val="30"/>
          <w:szCs w:val="30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Развитие навыков расчета финансово-экономических показателей, характеризующих деятельность хозяйствующих субъектов.  </w:t>
      </w:r>
    </w:p>
    <w:p w:rsidR="00936DBE" w:rsidP="000A1F13" w:rsidRDefault="00FD728C" w14:paraId="29EFE699" w14:textId="60BF095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Учебная ознакомительная практика длится с 16 июня 2025 по 19 июля 2025. Местом для прохождения учебной ознакомительной практики является ИП Павлюкова Н.В. </w:t>
      </w:r>
    </w:p>
    <w:p w:rsidR="00936DBE" w:rsidRDefault="00FD728C" w14:paraId="736E42C3" w14:textId="77777777">
      <w:pPr>
        <w:shd w:val="clear" w:color="auto" w:fill="FFFFFF"/>
        <w:ind w:left="700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936DBE" w:rsidRDefault="00FD728C" w14:paraId="6804221B" w14:textId="77777777">
      <w:pPr>
        <w:shd w:val="clear" w:color="auto" w:fill="FFFFFF"/>
        <w:jc w:val="both"/>
        <w:rPr>
          <w:sz w:val="30"/>
          <w:szCs w:val="30"/>
          <w:lang w:val="ru-RU"/>
        </w:rPr>
      </w:pPr>
      <w:r>
        <w:rPr>
          <w:sz w:val="30"/>
          <w:szCs w:val="30"/>
        </w:rPr>
        <w:t xml:space="preserve"> </w:t>
      </w:r>
    </w:p>
    <w:p w:rsidR="000A1F13" w:rsidRDefault="000A1F13" w14:paraId="776E9748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0B89B486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56DF0106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1301E7BD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3F452219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7E036410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47CB0BD1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="000A1F13" w:rsidRDefault="000A1F13" w14:paraId="02451CD6" w14:textId="77777777">
      <w:pPr>
        <w:shd w:val="clear" w:color="auto" w:fill="FFFFFF"/>
        <w:jc w:val="both"/>
        <w:rPr>
          <w:sz w:val="30"/>
          <w:szCs w:val="30"/>
          <w:lang w:val="ru-RU"/>
        </w:rPr>
      </w:pPr>
    </w:p>
    <w:p w:rsidRPr="000A1F13" w:rsidR="000A1F13" w:rsidP="11A39F59" w:rsidRDefault="000A1F13" w14:paraId="4E7F5E8A" w14:textId="42AFE654">
      <w:pPr>
        <w:pStyle w:val="a"/>
        <w:shd w:val="clear" w:color="auto" w:fill="FFFFFF" w:themeFill="background1"/>
        <w:jc w:val="both"/>
        <w:rPr>
          <w:sz w:val="30"/>
          <w:szCs w:val="30"/>
          <w:lang w:val="ru-RU"/>
        </w:rPr>
      </w:pPr>
    </w:p>
    <w:p w:rsidR="00936DBE" w:rsidP="22143FD3" w:rsidRDefault="00FD728C" w14:paraId="019D5BFA" w14:textId="76F1D52C">
      <w:pPr>
        <w:pStyle w:val="a"/>
        <w:shd w:val="clear" w:color="auto" w:fill="FFFFFF" w:themeFill="background1"/>
        <w:suppressAutoHyphens/>
        <w:spacing w:after="240" w:line="240" w:lineRule="auto"/>
        <w:rPr>
          <w:rFonts w:ascii="Times New Roman" w:hAnsi="Times New Roman" w:eastAsia="Times New Roman" w:cs="Times New Roman"/>
          <w:sz w:val="28"/>
          <w:szCs w:val="28"/>
        </w:rPr>
      </w:pPr>
      <w:r w:rsidRPr="1E06C9DD" w:rsidR="32BD527E">
        <w:rPr>
          <w:sz w:val="30"/>
          <w:szCs w:val="30"/>
        </w:rPr>
        <w:t xml:space="preserve">  </w:t>
      </w:r>
      <w:r w:rsidRPr="1E06C9DD" w:rsidR="32BD527E">
        <w:rPr>
          <w:sz w:val="30"/>
          <w:szCs w:val="30"/>
        </w:rPr>
        <w:t xml:space="preserve">1 </w:t>
      </w:r>
      <w:r w:rsidRPr="1E06C9DD" w:rsidR="797D0CB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  <w:t xml:space="preserve">Информация об </w:t>
      </w:r>
      <w:r w:rsidRPr="1E06C9DD" w:rsidR="197504F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  <w:t>ИП Павлюкова Н.В.</w:t>
      </w:r>
      <w:r w:rsidRPr="1E06C9DD" w:rsidR="32BD527E">
        <w:rPr>
          <w:rFonts w:ascii="Times New Roman" w:hAnsi="Times New Roman" w:eastAsia="Times New Roman" w:cs="Times New Roman"/>
          <w:sz w:val="30"/>
          <w:szCs w:val="30"/>
        </w:rPr>
        <w:t xml:space="preserve"> </w:t>
      </w:r>
      <w:r w:rsidRPr="1E06C9DD" w:rsidR="32BD527E">
        <w:rPr>
          <w:rFonts w:ascii="Times New Roman" w:hAnsi="Times New Roman" w:eastAsia="Times New Roman" w:cs="Times New Roman"/>
          <w:sz w:val="28"/>
          <w:szCs w:val="28"/>
        </w:rPr>
        <w:t xml:space="preserve">     </w:t>
      </w:r>
    </w:p>
    <w:p w:rsidR="00936DBE" w:rsidP="00AC541F" w:rsidRDefault="00FD728C" w14:paraId="0CDE2418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Торговая компания ИП Павлюкова Т.В., а именно магазин “Виктория” является продуктовым продовольственным магазином с 2022 года, до этого он считался магазином как </w:t>
      </w:r>
      <w:proofErr w:type="gramStart"/>
      <w:r>
        <w:rPr>
          <w:rFonts w:ascii="Times New Roman" w:hAnsi="Times New Roman" w:eastAsia="Times New Roman" w:cs="Times New Roman"/>
          <w:sz w:val="28"/>
          <w:szCs w:val="28"/>
        </w:rPr>
        <w:t>продуктов</w:t>
      </w:r>
      <w:proofErr w:type="gramEnd"/>
      <w:r>
        <w:rPr>
          <w:rFonts w:ascii="Times New Roman" w:hAnsi="Times New Roman" w:eastAsia="Times New Roman" w:cs="Times New Roman"/>
          <w:sz w:val="28"/>
          <w:szCs w:val="28"/>
        </w:rPr>
        <w:t xml:space="preserve"> так и химии. Месторасположение (юридический, фактический адрес) - Амурская область, Свободненский район, село Нижние </w:t>
      </w:r>
      <w:proofErr w:type="spellStart"/>
      <w:r>
        <w:rPr>
          <w:rFonts w:ascii="Times New Roman" w:hAnsi="Times New Roman" w:eastAsia="Times New Roman" w:cs="Times New Roman"/>
          <w:sz w:val="28"/>
          <w:szCs w:val="28"/>
        </w:rPr>
        <w:t>Бузули</w:t>
      </w:r>
      <w:proofErr w:type="spellEnd"/>
      <w:r>
        <w:rPr>
          <w:rFonts w:ascii="Times New Roman" w:hAnsi="Times New Roman" w:eastAsia="Times New Roman" w:cs="Times New Roman"/>
          <w:sz w:val="28"/>
          <w:szCs w:val="28"/>
        </w:rPr>
        <w:t xml:space="preserve">, ул. 60 лет Октября, д. 19.  </w:t>
      </w:r>
    </w:p>
    <w:p w:rsidR="00936DBE" w:rsidP="00AC541F" w:rsidRDefault="00FD728C" w14:paraId="411B6EE2" w14:textId="5B62CCD5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Основные аспекты магазина “Виктория”: </w:t>
      </w:r>
    </w:p>
    <w:p w:rsidRPr="00AC541F" w:rsidR="00AC541F" w:rsidP="00AC541F" w:rsidRDefault="00FD728C" w14:paraId="5E381D55" w14:textId="4B819969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Многообразие категорий продуктов (фрукты, овощи, молочная и мясная продукции, хлеб, консервы, мороженное и т.д.)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600E8CD9" w14:textId="538AD323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Несколько вариантов каждого продукта (учитывается всегда вкус клиентов, их предпочтения, но также внедряются новые вкусы, поэтому однотипность продукции отсутствует)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2F380D9C" w14:textId="6B248261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Хорошая 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>клиентоориентированность. Все сотрудники учитывают, потребности клиентов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245FC661" w14:textId="1ADC6607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Удобное расположение (легко увидеть, найти и добраться)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7DB52955" w14:textId="61D52843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Удобство внутреннего пространства, все видно и понятно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AC541F" w:rsidR="00936DBE" w:rsidP="00AC541F" w:rsidRDefault="00FD728C" w14:paraId="3985DDDB" w14:textId="4A8F7CD7">
      <w:pPr>
        <w:pStyle w:val="aa"/>
        <w:numPr>
          <w:ilvl w:val="0"/>
          <w:numId w:val="35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Присутствуют акции, особенно в праздничные дни. </w:t>
      </w:r>
    </w:p>
    <w:p w:rsidR="00936DBE" w:rsidP="00AC541F" w:rsidRDefault="00FD728C" w14:paraId="5F9CFAB1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Также в магазине “Виктория” уже как три года введены некоторые цифровые технологии, которые очень упрощают как работу сотрудников, так и время покупки товаров. Вообще цифровые технологии </w:t>
      </w:r>
      <w:proofErr w:type="gramStart"/>
      <w:r>
        <w:rPr>
          <w:rFonts w:ascii="Times New Roman" w:hAnsi="Times New Roman" w:eastAsia="Times New Roman" w:cs="Times New Roman"/>
          <w:sz w:val="28"/>
          <w:szCs w:val="28"/>
        </w:rPr>
        <w:t>-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>это</w:t>
      </w:r>
      <w:proofErr w:type="gramEnd"/>
      <w:r>
        <w:rPr>
          <w:rFonts w:ascii="Times New Roman" w:hAnsi="Times New Roman" w:eastAsia="Times New Roman" w:cs="Times New Roman"/>
          <w:sz w:val="28"/>
          <w:szCs w:val="28"/>
        </w:rPr>
        <w:t xml:space="preserve"> широкий спектр инструментов, методов и процессов, основанных на использовании цифровых данных и электронных устройств для решения различных задач. Они охватывают множество областей, от компьютерных наук до коммуникаций и производства. </w:t>
      </w:r>
      <w:r>
        <w:rPr>
          <w:rFonts w:ascii="Times New Roman" w:hAnsi="Times New Roman" w:eastAsia="Times New Roman" w:cs="Times New Roman"/>
          <w:sz w:val="28"/>
          <w:szCs w:val="28"/>
        </w:rPr>
        <w:br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Основные характеристики цифровых технологий: </w:t>
      </w:r>
    </w:p>
    <w:p w:rsidRPr="00AC541F" w:rsidR="00AC541F" w:rsidP="00AC541F" w:rsidRDefault="00FD728C" w14:paraId="14B171BE" w14:textId="1ADE424B">
      <w:pPr>
        <w:pStyle w:val="aa"/>
        <w:numPr>
          <w:ilvl w:val="0"/>
          <w:numId w:val="3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Цифровые данные: Информация представлена в виде нулей и единиц, что позволяет ее легко хранить, обрабатывать и передавать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AC541F" w:rsidR="00AC541F" w:rsidP="00AC541F" w:rsidRDefault="00FD728C" w14:paraId="6FC34A95" w14:textId="77777777">
      <w:pPr>
        <w:pStyle w:val="aa"/>
        <w:numPr>
          <w:ilvl w:val="0"/>
          <w:numId w:val="3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Электронные устройства: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и</w:t>
      </w:r>
      <w:proofErr w:type="spellStart"/>
      <w:r w:rsidRPr="00AC541F">
        <w:rPr>
          <w:rFonts w:ascii="Times New Roman" w:hAnsi="Times New Roman" w:eastAsia="Times New Roman" w:cs="Times New Roman"/>
          <w:sz w:val="28"/>
          <w:szCs w:val="28"/>
        </w:rPr>
        <w:t>спользуются</w:t>
      </w:r>
      <w:proofErr w:type="spellEnd"/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компьютеры, смартфоны, планшеты, серверы и другие устройства, обрабатывающие и передающие цифровые данные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274BAB40" w14:textId="77777777">
      <w:pPr>
        <w:pStyle w:val="aa"/>
        <w:numPr>
          <w:ilvl w:val="0"/>
          <w:numId w:val="3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Программное обеспечение: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приложения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>, которые управляют работой электронных устройств и обрабатывают цифровые данные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AC541F" w:rsidP="00AC541F" w:rsidRDefault="00FD728C" w14:paraId="74ACDC55" w14:textId="77777777">
      <w:pPr>
        <w:pStyle w:val="aa"/>
        <w:numPr>
          <w:ilvl w:val="0"/>
          <w:numId w:val="3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Интернет: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глобальная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сеть, соединяющая компьютеры и устройства, обеспечивая обмен информацией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AC541F" w:rsidR="00936DBE" w:rsidP="00AC541F" w:rsidRDefault="00FD728C" w14:paraId="6A071393" w14:textId="7E30FA82">
      <w:pPr>
        <w:pStyle w:val="aa"/>
        <w:numPr>
          <w:ilvl w:val="0"/>
          <w:numId w:val="3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Автоматизация: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использование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цифровых технологий для автоматизации процессов, сокращения ручного труда и повышения эффективности. </w:t>
      </w:r>
    </w:p>
    <w:p w:rsidR="00AC541F" w:rsidP="00AC541F" w:rsidRDefault="00FD728C" w14:paraId="58496417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Цифровые технологии радикально изменили наш мир, повлияв на все сферы жизни. Хотелось бы углубиться в изменения в сфере экономики. Ключевые области, где цифровые технологии преобразуют экономику это: </w:t>
      </w:r>
    </w:p>
    <w:p w:rsidR="00AC541F" w:rsidP="00AC541F" w:rsidRDefault="00FD728C" w14:paraId="5C0ED0DF" w14:textId="77777777">
      <w:pPr>
        <w:pStyle w:val="aa"/>
        <w:numPr>
          <w:ilvl w:val="0"/>
          <w:numId w:val="40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Рост онлайн - торговли товарами и услугами, снижение барьеров для входа на рынок для малого и среднего бизнеса</w:t>
      </w:r>
      <w:r w:rsidRPr="00AC541F"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AC541F" w:rsidP="00AC541F" w:rsidRDefault="00FD728C" w14:paraId="55262785" w14:textId="77777777">
      <w:pPr>
        <w:pStyle w:val="aa"/>
        <w:numPr>
          <w:ilvl w:val="0"/>
          <w:numId w:val="40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Маркетплейсы (платформы, объединяющие продавцов и покупателей)</w:t>
      </w:r>
      <w:r w:rsidRPr="00AC541F"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AC541F" w:rsidP="00AC541F" w:rsidRDefault="00FD728C" w14:paraId="702FCC33" w14:textId="77777777">
      <w:pPr>
        <w:pStyle w:val="aa"/>
        <w:numPr>
          <w:ilvl w:val="0"/>
          <w:numId w:val="40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Мобильные платежи (удобство и безопасность платы через смартфоны)</w:t>
      </w:r>
      <w:r w:rsidRPr="00AC541F"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="00AC541F" w:rsidP="00AC541F" w:rsidRDefault="00FD728C" w14:paraId="773C7E93" w14:textId="730AC973">
      <w:pPr>
        <w:pStyle w:val="aa"/>
        <w:numPr>
          <w:ilvl w:val="0"/>
          <w:numId w:val="40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Цифровые 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>инструменты для отслеживания товаров, оптимизации запасов и управление транспортом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 </w:t>
      </w:r>
    </w:p>
    <w:p w:rsidRPr="00AC541F" w:rsidR="00936DBE" w:rsidP="00AC541F" w:rsidRDefault="00FD728C" w14:paraId="33A706BF" w14:textId="7FDF3A28">
      <w:pPr>
        <w:pStyle w:val="aa"/>
        <w:numPr>
          <w:ilvl w:val="0"/>
          <w:numId w:val="40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3D - печать (производство товаров по требованию, снижение затрат на производство и транспортировку)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.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00AC541F" w:rsidRDefault="00FD728C" w14:paraId="29BA8CDA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 В магазине “Виктория” есть такие цифровые технологии как: оплата онлайн и ЕГАИС. Оплата онлайн появилась давно и есть абсолютно во всех магазинах. ЕГАИС - (Единая государственная автоматизированная информационная система) </w:t>
      </w:r>
      <w:proofErr w:type="gramStart"/>
      <w:r>
        <w:rPr>
          <w:rFonts w:ascii="Times New Roman" w:hAnsi="Times New Roman" w:eastAsia="Times New Roman" w:cs="Times New Roman"/>
          <w:sz w:val="28"/>
          <w:szCs w:val="28"/>
        </w:rPr>
        <w:t>- это</w:t>
      </w:r>
      <w:proofErr w:type="gramEnd"/>
      <w:r>
        <w:rPr>
          <w:rFonts w:ascii="Times New Roman" w:hAnsi="Times New Roman" w:eastAsia="Times New Roman" w:cs="Times New Roman"/>
          <w:sz w:val="28"/>
          <w:szCs w:val="28"/>
        </w:rPr>
        <w:t xml:space="preserve"> система учета и контроля за производством, оборотом и розничной продажей алкогольной продукции в России.  </w:t>
      </w:r>
    </w:p>
    <w:p w:rsidR="00AC541F" w:rsidP="00AC541F" w:rsidRDefault="00FD728C" w14:paraId="7A2C87EC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Как работает ЕГАИС в магазинах: </w:t>
      </w:r>
    </w:p>
    <w:p w:rsidRPr="00AC541F" w:rsidR="00AC541F" w:rsidP="00AC541F" w:rsidRDefault="00FD728C" w14:paraId="462DC8B5" w14:textId="5E20D96B">
      <w:pPr>
        <w:pStyle w:val="aa"/>
        <w:numPr>
          <w:ilvl w:val="0"/>
          <w:numId w:val="42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Регистрация в системе: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магазины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, продающие алкоголь, должны пройти регистрацию в ЕГАИС и получить уникальный идентификатор (код). Также кроме алкогольной продукции, можно вбить туда множество другой продукции, как и сделал магазин “Виктория”, потому что это намного облегчает работу сотрудников, не придется тратить много времени на написание цен на каждом товаре. </w:t>
      </w:r>
    </w:p>
    <w:p w:rsidRPr="00AC541F" w:rsidR="00AC541F" w:rsidP="00AC541F" w:rsidRDefault="00FD728C" w14:paraId="6B93AA93" w14:textId="77777777">
      <w:pPr>
        <w:pStyle w:val="aa"/>
        <w:numPr>
          <w:ilvl w:val="0"/>
          <w:numId w:val="42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>Считывание кодов: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при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покупке продукции кассир считывает штрих-код с помощью специального сканера.  </w:t>
      </w:r>
    </w:p>
    <w:p w:rsidRPr="00AC541F" w:rsidR="00AC541F" w:rsidP="00AC541F" w:rsidRDefault="00FD728C" w14:paraId="72436462" w14:textId="77777777">
      <w:pPr>
        <w:pStyle w:val="aa"/>
        <w:numPr>
          <w:ilvl w:val="0"/>
          <w:numId w:val="42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Проверка информации: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система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проверяет информацию о продукте (название, производитель, содержание алкоголя, дата розлива и т.д.). </w:t>
      </w:r>
    </w:p>
    <w:p w:rsidRPr="00AC541F" w:rsidR="00936DBE" w:rsidP="00AC541F" w:rsidRDefault="00FD728C" w14:paraId="74BA5B43" w14:textId="4078B84E">
      <w:pPr>
        <w:pStyle w:val="aa"/>
        <w:numPr>
          <w:ilvl w:val="0"/>
          <w:numId w:val="42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Отчетность: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информация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о продажах продукции отправляется в ЕГАИС, что позволяет контролировать его оборот. </w:t>
      </w:r>
    </w:p>
    <w:p w:rsidR="00AC541F" w:rsidP="00AC541F" w:rsidRDefault="00FD728C" w14:paraId="118CBDB7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Также у каждой системы есть свои недостатки использования: </w:t>
      </w:r>
    </w:p>
    <w:p w:rsidRPr="00AC541F" w:rsidR="00AC541F" w:rsidP="00AC541F" w:rsidRDefault="00FD728C" w14:paraId="24CCBF4B" w14:textId="7353DC9B">
      <w:pPr>
        <w:pStyle w:val="aa"/>
        <w:numPr>
          <w:ilvl w:val="0"/>
          <w:numId w:val="44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Сложность использования: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система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ЕГАИС может быть сложной в использовании для некоторых магазинов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AC541F" w:rsidR="00936DBE" w:rsidP="00AC541F" w:rsidRDefault="00FD728C" w14:paraId="2219E909" w14:textId="4D921298">
      <w:pPr>
        <w:pStyle w:val="aa"/>
        <w:numPr>
          <w:ilvl w:val="0"/>
          <w:numId w:val="44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Дополнительные расходы: </w:t>
      </w:r>
      <w:r w:rsidR="00AC541F">
        <w:rPr>
          <w:rFonts w:ascii="Times New Roman" w:hAnsi="Times New Roman" w:eastAsia="Times New Roman" w:cs="Times New Roman"/>
          <w:sz w:val="28"/>
          <w:szCs w:val="28"/>
          <w:lang w:val="ru-RU"/>
        </w:rPr>
        <w:t>для</w:t>
      </w:r>
      <w:r w:rsidRPr="00AC541F">
        <w:rPr>
          <w:rFonts w:ascii="Times New Roman" w:hAnsi="Times New Roman" w:eastAsia="Times New Roman" w:cs="Times New Roman"/>
          <w:sz w:val="28"/>
          <w:szCs w:val="28"/>
        </w:rPr>
        <w:t xml:space="preserve"> использования ЕГАИС требуется закупка специального оборудования и программных средств, что может привести к дополнительным расходам. </w:t>
      </w:r>
    </w:p>
    <w:p w:rsidR="00936DBE" w:rsidP="00AC541F" w:rsidRDefault="00FD728C" w14:paraId="570DC886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 В целом, система ЕГАИС является важным инструментом для контроля за оборотом продукции и предотвращения незаконной торговли алкоголя. Однако для ее эффективной работы необходимо устранить некоторые недостатки и обеспечить простоту использования для магазинов. </w:t>
      </w:r>
    </w:p>
    <w:p w:rsidR="00936DBE" w:rsidP="00AC541F" w:rsidRDefault="00FD728C" w14:paraId="46D296BE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ab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Финансовое положение магазина “Виктория” устойчивое, значительный рост не наблюдается, но стабильный доход присутствует. </w:t>
      </w:r>
    </w:p>
    <w:p w:rsidR="00936DBE" w:rsidP="00AC541F" w:rsidRDefault="00FD728C" w14:paraId="17EDDD9A" w14:textId="110A8AC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Также не менее важно знать, что в магазине “Виктория” поменялся владелец, а точнее </w:t>
      </w:r>
      <w:proofErr w:type="spellStart"/>
      <w:r>
        <w:rPr>
          <w:rFonts w:ascii="Times New Roman" w:hAnsi="Times New Roman" w:eastAsia="Times New Roman" w:cs="Times New Roman"/>
          <w:sz w:val="28"/>
          <w:szCs w:val="28"/>
        </w:rPr>
        <w:t>Бубенцова</w:t>
      </w:r>
      <w:proofErr w:type="spellEnd"/>
      <w:r>
        <w:rPr>
          <w:rFonts w:ascii="Times New Roman" w:hAnsi="Times New Roman" w:eastAsia="Times New Roman" w:cs="Times New Roman"/>
          <w:sz w:val="28"/>
          <w:szCs w:val="28"/>
        </w:rPr>
        <w:t xml:space="preserve"> Светлана Викторовна, ранее Генеральный директор, в начале мая приняла решения закрыть свое ИП в связи с уходом на пенсию. Работа в магазине трудна и для нее нужен контроль, анализ и частое, а лучше каждодневное, посещение и проверка. Светлана Викторовна поняла, что не сможет физически заниматься таким бизнесом, поэтому решила продать магазин и закрыть ИП. Нынешним Владельцем является Павлюкова Наталья Владимировна. Однако на данный момент Наталья Владимировна не может выкупить магазин вместе с зем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лей, поэтому Светлана Викторовна сдает все в аренду. </w:t>
      </w:r>
    </w:p>
    <w:p w:rsidR="00936DBE" w:rsidP="00AC541F" w:rsidRDefault="00FD728C" w14:paraId="1B5B29F9" w14:textId="5C7BBF7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>Для торговой компании наиболее удобной и выгодной является УСН - упрощенная система налогообложения, так как она упрощает бухгалтерский учет и отчетность. Упрощенная налоговая система предоставляет индивидуальным предпринимателям значительные преимущества в плане легкости администрирования, снижения налоговой нагрузки и упрощения ведения учета, что позволяет сосредоточиться на развитии бизнеса. Численность работников в магазине “Виктория” не сильно большой, а точнее всего четыре человека. Две работницы совс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>ем недавно начали работать, поэтому пока что они не на официальном трудоустройстве. Даже такое количество работников позволяет компании поддерживать эффективное управление, обеспечивать качественное обслуживание клиентов и осуществлять необходимые бизнес-процессы.</w:t>
      </w:r>
      <w:r>
        <w:rPr>
          <w:rFonts w:ascii="Times New Roman" w:hAnsi="Times New Roman" w:eastAsia="Times New Roman" w:cs="Times New Roman"/>
          <w:sz w:val="32"/>
          <w:szCs w:val="32"/>
          <w:highlight w:val="white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>Организационная структура ИП Павлюкова Н.В. представлена следующим образом:</w:t>
      </w:r>
    </w:p>
    <w:p w:rsidR="00936DBE" w:rsidP="00AC541F" w:rsidRDefault="00FD728C" w14:paraId="136604CF" w14:textId="027686C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>- Павлюкова Н.В. (директор): осуществляет общее руководство, стратегическое планирование и принятие ключевых решений. Также не отказывает в помощи начинающим работникам в сортировке товара и раскладки его по полкам</w:t>
      </w:r>
      <w:r w:rsidR="00AC541F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;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</w:t>
      </w:r>
    </w:p>
    <w:p w:rsidRPr="00AC541F" w:rsidR="00936DBE" w:rsidP="00AC541F" w:rsidRDefault="00FD728C" w14:paraId="4BD33A63" w14:textId="1B205A3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менеджер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по продажам: отвечает за взаимодействие с клиентами, продажи и выполнение планов по выручке</w:t>
      </w:r>
      <w:r w:rsidR="00AC541F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;</w:t>
      </w:r>
    </w:p>
    <w:p w:rsidRPr="00AC541F" w:rsidR="00936DBE" w:rsidP="00AC541F" w:rsidRDefault="00FD728C" w14:paraId="0173C2DB" w14:textId="5A702635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бухгалтер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>: ведет учет финансовых операций, подготавливает налоговые отчеты и обеспечивает соблюдение налогового законодательства</w:t>
      </w:r>
      <w:r w:rsidR="00AC541F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;</w:t>
      </w:r>
    </w:p>
    <w:p w:rsidRPr="00AC541F" w:rsidR="00936DBE" w:rsidP="7EF9AF0B" w:rsidRDefault="00FD728C" w14:paraId="51070BB2" w14:textId="716D56D4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</w:pPr>
      <w:r w:rsidRPr="7EF9AF0B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Pr="7EF9AF0B" w:rsidR="78F4B712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кладовщик</w:t>
      </w:r>
      <w:r w:rsidRPr="7EF9AF0B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/логист: </w:t>
      </w:r>
      <w:r w:rsidRPr="7EF9AF0B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>отвечает за управление запасами, прием и отгрузку товаров. Такой сотрудник приходит на работу в определенные дни, так как поставщики привозят товар не так часто</w:t>
      </w:r>
      <w:r w:rsidRPr="7EF9AF0B" w:rsidR="78F4B712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,</w:t>
      </w:r>
      <w:r w:rsidRPr="7EF9AF0B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как в крупных городах</w:t>
      </w:r>
    </w:p>
    <w:p w:rsidR="00936DBE" w:rsidP="7EF9AF0B" w:rsidRDefault="00FD728C" w14:paraId="0BC79CDE" w14:textId="3E3F6809">
      <w:pPr>
        <w:pStyle w:val="13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"/>
        </w:rPr>
      </w:pPr>
      <w:r w:rsidRPr="7EF9AF0B" w:rsidR="0A94F6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Организационная структура представлена на рисунке 1.1</w:t>
      </w:r>
    </w:p>
    <w:p w:rsidR="00936DBE" w:rsidP="7EF9AF0B" w:rsidRDefault="00FD728C" w14:paraId="36F23344" w14:textId="0F0943CD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00936DBE" w:rsidP="7EF9AF0B" w:rsidRDefault="00FD728C" w14:paraId="2D99372A" w14:textId="7B626E72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5AAD78EC" wp14:editId="73D76021">
                <wp:extent xmlns:wp="http://schemas.openxmlformats.org/drawingml/2006/wordprocessingDrawing" cx="4898458" cy="2649270"/>
                <wp:effectExtent xmlns:wp="http://schemas.openxmlformats.org/drawingml/2006/wordprocessingDrawing" l="0" t="0" r="16510" b="17780"/>
                <wp:docPr xmlns:wp="http://schemas.openxmlformats.org/drawingml/2006/wordprocessingDrawing" id="38239074" name="Группа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98458" cy="2649270"/>
                          <a:chOff x="0" y="0"/>
                          <a:chExt cx="4898458" cy="2649270"/>
                        </a:xfrm>
                      </wpg:grpSpPr>
                      <wps:wsp xmlns:wps="http://schemas.microsoft.com/office/word/2010/wordprocessingShape">
                        <wps:cNvPr id="846339720" name="Прямоугольник: скругленные углы 846339720"/>
                        <wps:cNvSpPr/>
                        <wps:spPr>
                          <a:xfrm>
                            <a:off x="1256991" y="0"/>
                            <a:ext cx="1912151" cy="58661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 xmlns:w="http://schemas.openxmlformats.org/wordprocessingml/2006/main">
                            <w:p w:rsidR="00DD407B" w:rsidP="00DD407B" w:rsidRDefault="00DD407B">
                              <w:pPr>
                                <w:spacing w:line="276" w:lineRule="auto"/>
                                <w:jc w:val="center"/>
                                <w:rPr>
                                  <w:rFonts w:hAnsi="Cambria" w:eastAsia="Cambria" w:cs="Cambria"/>
                                  <w:color w:val="000000"/>
                                  <w:kern w:val="0"/>
                                  <w:sz w:val="22"/>
                                  <w:szCs w:val="22"/>
                                  <w:lang w:val="en-US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hAnsi="Cambria" w:eastAsia="Cambria" w:cs="Cambria"/>
                                  <w:color w:val="000000"/>
                                  <w:sz w:val="22"/>
                                  <w:szCs w:val="22"/>
                                  <w:lang w:val="en-US"/>
                                </w:rPr>
                                <w:t>Генеральный директор</w:t>
                              </w:r>
                            </w:p>
                          </w:txbxContent>
                        </wps:txbx>
                        <wps:bodyPr anchor="ctr"/>
                      </wps:wsp>
                      <wps:wsp xmlns:wps="http://schemas.microsoft.com/office/word/2010/wordprocessingShape">
                        <wps:cNvPr id="1106951731" name="Прямоугольник: скругленные углы 1106951731"/>
                        <wps:cNvSpPr/>
                        <wps:spPr>
                          <a:xfrm>
                            <a:off x="0" y="1103704"/>
                            <a:ext cx="1592189" cy="439958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 xmlns:w="http://schemas.openxmlformats.org/wordprocessingml/2006/main">
                            <w:p w:rsidR="00DD407B" w:rsidP="00DD407B" w:rsidRDefault="00DD407B">
                              <w:pPr>
                                <w:spacing w:line="276" w:lineRule="auto"/>
                                <w:jc w:val="center"/>
                                <w:rPr>
                                  <w:rFonts w:hAnsi="Cambria" w:eastAsia="Cambria" w:cs="Cambria"/>
                                  <w:color w:val="000000"/>
                                  <w:kern w:val="0"/>
                                  <w:sz w:val="22"/>
                                  <w:szCs w:val="22"/>
                                  <w:lang w:val="en-US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hAnsi="Cambria" w:eastAsia="Cambria" w:cs="Cambria"/>
                                  <w:color w:val="000000"/>
                                  <w:sz w:val="22"/>
                                  <w:szCs w:val="22"/>
                                  <w:lang w:val="en-US"/>
                                </w:rPr>
                                <w:t>Бухгалтер</w:t>
                              </w:r>
                              <w:r>
                                <w:rPr>
                                  <w:rFonts w:hAnsi="Cambria" w:eastAsia="Cambria" w:cs="Cambria"/>
                                  <w:color w:val="FFFFFF"/>
                                  <w:sz w:val="22"/>
                                  <w:szCs w:val="22"/>
                                  <w:lang w:val="en-US"/>
                                </w:rPr>
                                <w:t>Б</w:t>
                              </w:r>
                            </w:p>
                          </w:txbxContent>
                        </wps:txbx>
                        <wps:bodyPr anchor="ctr"/>
                      </wps:wsp>
                      <wps:wsp xmlns:wps="http://schemas.microsoft.com/office/word/2010/wordprocessingShape">
                        <wps:cNvPr id="1143265597" name="Прямоугольник: скругленные углы 1143265597"/>
                        <wps:cNvSpPr/>
                        <wps:spPr>
                          <a:xfrm>
                            <a:off x="2971071" y="1079897"/>
                            <a:ext cx="1927387" cy="670412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 xmlns:w="http://schemas.openxmlformats.org/wordprocessingml/2006/main">
                            <w:p w:rsidR="00DD407B" w:rsidP="00DD407B" w:rsidRDefault="00DD407B">
                              <w:pPr>
                                <w:spacing w:line="276" w:lineRule="auto"/>
                                <w:jc w:val="center"/>
                                <w:rPr>
                                  <w:rFonts w:hAnsi="Cambria" w:eastAsia="Cambria" w:cs="Cambria"/>
                                  <w:color w:val="000000"/>
                                  <w:kern w:val="0"/>
                                  <w:sz w:val="22"/>
                                  <w:szCs w:val="22"/>
                                  <w:lang w:val="en-US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hAnsi="Cambria" w:eastAsia="Cambria" w:cs="Cambria"/>
                                  <w:color w:val="000000"/>
                                  <w:sz w:val="22"/>
                                  <w:szCs w:val="22"/>
                                  <w:lang w:val="en-US"/>
                                </w:rPr>
                                <w:t>Продавцы (менеджеры по продажам)</w:t>
                              </w:r>
                            </w:p>
                          </w:txbxContent>
                        </wps:txbx>
                        <wps:bodyPr anchor="ctr"/>
                      </wps:wsp>
                      <wps:wsp xmlns:wps="http://schemas.microsoft.com/office/word/2010/wordprocessingShape">
                        <wps:cNvPr id="2135179206" name="Прямая со стрелкой 2135179206"/>
                        <wps:cNvCnPr/>
                        <wps:spPr>
                          <a:xfrm rot="5400000">
                            <a:off x="125689" y="712312"/>
                            <a:ext cx="792305" cy="761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886757456" name="Прямая со стрелкой 886757456"/>
                        <wps:cNvCnPr/>
                        <wps:spPr>
                          <a:xfrm flipH="1">
                            <a:off x="525650" y="319969"/>
                            <a:ext cx="716104" cy="7618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1201358790" name="Прямая со стрелкой 1201358790"/>
                        <wps:cNvCnPr/>
                        <wps:spPr>
                          <a:xfrm rot="5400000" flipV="1">
                            <a:off x="3558611" y="703742"/>
                            <a:ext cx="752309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344942078" name="Прямая со стрелкой 344942078"/>
                        <wps:cNvCnPr/>
                        <wps:spPr>
                          <a:xfrm flipV="1">
                            <a:off x="3176761" y="327588"/>
                            <a:ext cx="758004" cy="15237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1400829433" name="Прямоугольник: скругленные углы 1400829433"/>
                        <wps:cNvSpPr/>
                        <wps:spPr>
                          <a:xfrm>
                            <a:off x="1659687" y="2024568"/>
                            <a:ext cx="1470480" cy="624702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 xmlns:w="http://schemas.openxmlformats.org/wordprocessingml/2006/main">
                            <w:p w:rsidR="00DD407B" w:rsidP="00DD407B" w:rsidRDefault="00DD407B">
                              <w:pPr>
                                <w:spacing w:line="276" w:lineRule="auto"/>
                                <w:jc w:val="center"/>
                                <w:rPr>
                                  <w:rFonts w:hAnsi="Cambria" w:eastAsia="Cambria" w:cs="Cambria"/>
                                  <w:color w:val="000000"/>
                                  <w:kern w:val="0"/>
                                  <w:sz w:val="22"/>
                                  <w:szCs w:val="22"/>
                                  <w:lang w:val="en-US"/>
                                  <w14:ligatures xmlns:w14="http://schemas.microsoft.com/office/word/2010/wordml" w14:val="none"/>
                                </w:rPr>
                              </w:pPr>
                              <w:r>
                                <w:rPr>
                                  <w:rFonts w:hAnsi="Cambria" w:eastAsia="Cambria" w:cs="Cambria"/>
                                  <w:color w:val="000000"/>
                                  <w:sz w:val="22"/>
                                  <w:szCs w:val="22"/>
                                  <w:lang w:val="en-US"/>
                                </w:rPr>
                                <w:t>Кладовщик</w:t>
                              </w:r>
                            </w:p>
                          </w:txbxContent>
                        </wps:txbx>
                        <wps:bodyPr anchor="ctr"/>
                      </wps:wsp>
                      <wps:wsp xmlns:wps="http://schemas.microsoft.com/office/word/2010/wordprocessingShape">
                        <wps:cNvPr id="1550253158" name="Прямая со стрелкой 1550253158"/>
                        <wps:cNvCnPr/>
                        <wps:spPr>
                          <a:xfrm rot="5400000" flipV="1">
                            <a:off x="1688805" y="1298446"/>
                            <a:ext cx="1432244" cy="2000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mc="http://schemas.openxmlformats.org/markup-compatibility/2006"/>
        </mc:AlternateContent>
      </w:r>
    </w:p>
    <w:p w:rsidR="00936DBE" w:rsidP="7EF9AF0B" w:rsidRDefault="00FD728C" w14:paraId="16589817" w14:textId="18EFA281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7EF9AF0B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>Фонд оплаты труда составляет 30 000 - 40 000 рублей в месяц. Это включает в себя оклады, премии и другие выплаты. Так как выручки не сильно много из-за месторасположения магазина и его посещаемости, заработная плата не сильно большая, однако это не сильно страшно для живущих здесь людей. При применении УСН, ИП Павлюкова Н.В. уплачивает:</w:t>
      </w:r>
    </w:p>
    <w:p w:rsidR="00936DBE" w:rsidP="00AC541F" w:rsidRDefault="00FD728C" w14:paraId="5FCF62ED" w14:textId="1E1755C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налог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на доходы 6%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;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</w:t>
      </w:r>
    </w:p>
    <w:p w:rsidRPr="003A3F96" w:rsidR="00936DBE" w:rsidP="00AC541F" w:rsidRDefault="00FD728C" w14:paraId="3212FD42" w14:textId="20B1F2CE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страховые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взносы на обязательное пенсионное страхование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;</w:t>
      </w:r>
    </w:p>
    <w:p w:rsidR="00936DBE" w:rsidP="00AC541F" w:rsidRDefault="00FD728C" w14:paraId="1D8A9AAE" w14:textId="209E6849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- </w:t>
      </w:r>
      <w:r w:rsidR="003A3F96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страховые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взносы на обязательное медицинское страхование.</w:t>
      </w:r>
    </w:p>
    <w:p w:rsidRPr="003A3F96" w:rsidR="00936DBE" w:rsidP="7EF9AF0B" w:rsidRDefault="00FD728C" w14:paraId="2F44EEB0" w14:textId="0400BE37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E06C9DD" w:rsidR="32BD527E">
        <w:rPr>
          <w:rFonts w:ascii="Times New Roman" w:hAnsi="Times New Roman" w:eastAsia="Times New Roman" w:cs="Times New Roman"/>
          <w:sz w:val="28"/>
          <w:szCs w:val="28"/>
          <w:highlight w:val="white"/>
        </w:rPr>
        <w:t>Таким образом, ИП Павлюкова Н.В. демонстрирует стабильность, но требует внимания к структуре расходов и дальнейшему развитию бизнеса.</w:t>
      </w:r>
    </w:p>
    <w:p w:rsidR="72AA0C53" w:rsidP="1E06C9DD" w:rsidRDefault="72AA0C53" w14:paraId="7EAD7E09" w14:textId="1DC413F7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>Ниже в таблице 1.1. представлены основные финансово -экономические показатели, которые   магазин “Виктория” выполняет на хорошо.</w:t>
      </w:r>
    </w:p>
    <w:p w:rsidR="72AA0C53" w:rsidP="1E06C9DD" w:rsidRDefault="72AA0C53" w14:paraId="4DD4C2C3" w14:textId="7EE2147E">
      <w:pPr>
        <w:shd w:val="clear" w:color="auto" w:fill="FFFFFF" w:themeFill="background1"/>
        <w:spacing w:before="240" w:after="120" w:line="240" w:lineRule="auto"/>
        <w:ind w:left="1701" w:hanging="1701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>Таблица 1.1. Анализ финансовых показателей ИП Павлюкова Н.В. за 2023-2024 г</w:t>
      </w: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г</w:t>
      </w: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 xml:space="preserve">. </w:t>
      </w:r>
    </w:p>
    <w:p w:rsidR="72AA0C53" w:rsidP="1E06C9DD" w:rsidRDefault="72AA0C53" w14:paraId="5317E52F" w14:textId="4DA8D39A">
      <w:pPr>
        <w:shd w:val="clear" w:color="auto" w:fill="FFFFFF" w:themeFill="background1"/>
        <w:spacing w:before="120" w:after="120" w:line="240" w:lineRule="auto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тысячах рублей</w:t>
      </w:r>
    </w:p>
    <w:tbl>
      <w:tblPr>
        <w:tblStyle w:val="TableGrid"/>
        <w:bidiVisual w:val="0"/>
        <w:tblW w:w="0" w:type="auto"/>
        <w:tblInd w:w="30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000" w:firstRow="0" w:lastRow="0" w:firstColumn="0" w:lastColumn="0" w:noHBand="0" w:noVBand="0"/>
      </w:tblPr>
      <w:tblGrid>
        <w:gridCol w:w="2220"/>
        <w:gridCol w:w="1410"/>
        <w:gridCol w:w="1545"/>
        <w:gridCol w:w="1830"/>
        <w:gridCol w:w="1965"/>
      </w:tblGrid>
      <w:tr w:rsidR="1E06C9DD" w:rsidTr="1E06C9DD" w14:paraId="5BA05946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2AE9321C" w14:textId="6334C51F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Наименование показателя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32F32207" w14:textId="0115FE82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2023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2FC27453" w14:textId="46637448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2024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7B92D2D5" w14:textId="39FBC655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Изменение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26417859" w14:textId="55E682B1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Темп прироста, % </w:t>
            </w:r>
          </w:p>
        </w:tc>
      </w:tr>
      <w:tr w:rsidR="1E06C9DD" w:rsidTr="1E06C9DD" w14:paraId="3A6C1B59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7D9E4B28" w14:textId="4D0B96F1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Выручка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1CEAAF6E" w14:textId="04D04784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1 496 350 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51D75E03" w14:textId="27F26CAA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1 510 988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3440A738" w14:textId="5143D449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 14 638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0173C86D" w14:textId="6271A24D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0,97</w:t>
            </w:r>
          </w:p>
        </w:tc>
      </w:tr>
      <w:tr w:rsidR="1E06C9DD" w:rsidTr="1E06C9DD" w14:paraId="250B9E8A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0EA4401E" w14:textId="38EF5A38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Прочие доходы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71B79352" w14:textId="7206982F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143 678 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32339DF0" w14:textId="12011DBC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148 223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6518405A" w14:textId="0CA3FE75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 4 545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36A87C5F" w14:textId="1AA74386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3,16</w:t>
            </w:r>
          </w:p>
        </w:tc>
      </w:tr>
      <w:tr w:rsidR="1E06C9DD" w:rsidTr="1E06C9DD" w14:paraId="4F19F5A1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4BABA4A6" w14:textId="029E4637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Прочие расходы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4AD10547" w14:textId="6157E871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398 655 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788E9136" w14:textId="398F2805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431 509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5B24948E" w14:textId="7D2C6C7D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32 854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6A4A7D54" w14:textId="23A4B5F5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8,24 </w:t>
            </w:r>
          </w:p>
        </w:tc>
      </w:tr>
      <w:tr w:rsidR="1E06C9DD" w:rsidTr="1E06C9DD" w14:paraId="01191FD7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416B416F" w14:textId="32E6E26C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Прибыль до налогообложения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52156E5E" w14:textId="401B370C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1 109 507 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7E412511" w14:textId="34643710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1 123 382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4BC1880A" w14:textId="027C657B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13 875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66C6DB3C" w14:textId="788E0A47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1,25</w:t>
            </w:r>
          </w:p>
        </w:tc>
      </w:tr>
      <w:tr w:rsidR="1E06C9DD" w:rsidTr="1E06C9DD" w14:paraId="460C6D10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7A595663" w14:textId="4567ECE4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Чистая прибыль  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7F919C2C" w14:textId="765F3886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1 007 683 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4C4542FD" w14:textId="1D9CD45A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1 027 845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2974DB8F" w14:textId="3577771F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 </w:t>
            </w:r>
          </w:p>
          <w:p w:rsidR="1E06C9DD" w:rsidP="1E06C9DD" w:rsidRDefault="1E06C9DD" w14:paraId="794DBF6B" w14:textId="0B6530FB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20 162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313BADB5" w14:textId="4C7BF5E1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 xml:space="preserve">2 </w:t>
            </w:r>
          </w:p>
        </w:tc>
      </w:tr>
      <w:tr w:rsidR="1E06C9DD" w:rsidTr="1E06C9DD" w14:paraId="5DA7AA35">
        <w:trPr>
          <w:trHeight w:val="300"/>
        </w:trPr>
        <w:tc>
          <w:tcPr>
            <w:tcW w:w="222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1E06C9DD" w:rsidP="1E06C9DD" w:rsidRDefault="1E06C9DD" w14:paraId="50EEB8AF" w14:textId="28572D4A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Арендная плата помещения и земли</w:t>
            </w:r>
          </w:p>
        </w:tc>
        <w:tc>
          <w:tcPr>
            <w:tcW w:w="14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24A44690" w14:textId="56FFFE88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-</w:t>
            </w:r>
          </w:p>
        </w:tc>
        <w:tc>
          <w:tcPr>
            <w:tcW w:w="15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685641C1" w14:textId="5F574718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15 000</w:t>
            </w:r>
          </w:p>
        </w:tc>
        <w:tc>
          <w:tcPr>
            <w:tcW w:w="18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7E2F6311" w14:textId="1356EE4F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-</w:t>
            </w:r>
          </w:p>
        </w:tc>
        <w:tc>
          <w:tcPr>
            <w:tcW w:w="19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bottom"/>
          </w:tcPr>
          <w:p w:rsidR="1E06C9DD" w:rsidP="1E06C9DD" w:rsidRDefault="1E06C9DD" w14:paraId="41902DFA" w14:textId="40D3D26F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"/>
              </w:rPr>
              <w:t>-</w:t>
            </w:r>
          </w:p>
        </w:tc>
      </w:tr>
    </w:tbl>
    <w:p w:rsidR="72AA0C53" w:rsidP="1E06C9DD" w:rsidRDefault="72AA0C53" w14:paraId="7332AFEE" w14:textId="0EE79E73">
      <w:pPr>
        <w:shd w:val="clear" w:color="auto" w:fill="FFFFFF" w:themeFill="background1"/>
        <w:bidi w:val="0"/>
        <w:spacing w:before="12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>На основе представленных данных из таблицы 1.1 можно сделать следующие выводы. Выручка увеличилась на 14 638 тыс. руб. (0,97%), что указывает на небольшое, но положительное изменение. Прочие доходы увеличились на 4 545 тыс. руб. (3,16%), что говорит о росте дополнительных источников дохода. Также прочие расходы возросли на 32 854 тыс. руб. (8,24%) -</w:t>
      </w: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</w:t>
      </w:r>
      <w:r w:rsidRPr="1E06C9DD" w:rsidR="72AA0C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>это значительно превышает рост доходов и может указывать на увеличение операционных затрат. Прибыль до налогообложения увеличилась на 13 875 тыс. руб. (1,25%) - имеется незначительный рост доходности. Чистая прибыль увеличилась на 20 162 тыс. руб. (2,00%), что говорит о положительной динамике, несмотря на рост расходов.</w:t>
      </w:r>
    </w:p>
    <w:p w:rsidRPr="003A3F96" w:rsidR="00936DBE" w:rsidP="7EF9AF0B" w:rsidRDefault="00FD728C" w14:paraId="57690857" w14:textId="2B6F5D70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7EF9AF0B" w:rsidR="32BD527E">
        <w:rPr>
          <w:rFonts w:ascii="Times New Roman" w:hAnsi="Times New Roman" w:eastAsia="Times New Roman" w:cs="Times New Roman"/>
          <w:sz w:val="28"/>
          <w:szCs w:val="28"/>
        </w:rPr>
        <w:t>Так как розничная торговля овощами и фруктами, является неотъемлемой частью пищевой промышленности, тем самым она играет важную роль в обеспечении населения полезными продуктами. Однако в последнее время розничная торговля сталкивается с серьезной конкуренцией от сетевых магазинов, таких как «Светофор» и «Пятерочка», которые предлагают широкий ассортимент продукции по конкурентным ценам. Данное явление создает серьезную конкуренцию для мелких магазинов и индивидуальных предпринимателей, которые должны пр</w:t>
      </w:r>
      <w:r w:rsidRPr="7EF9AF0B" w:rsidR="32BD527E">
        <w:rPr>
          <w:rFonts w:ascii="Times New Roman" w:hAnsi="Times New Roman" w:eastAsia="Times New Roman" w:cs="Times New Roman"/>
          <w:sz w:val="28"/>
          <w:szCs w:val="28"/>
        </w:rPr>
        <w:t xml:space="preserve">илагать большие усилия, чтобы удержать свою долю на рынке. </w:t>
      </w:r>
    </w:p>
    <w:p w:rsidRPr="003A3F96" w:rsidR="00936DBE" w:rsidP="003A3F96" w:rsidRDefault="00FD728C" w14:paraId="7371CF30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Несмотря на эти трудности у розничной торговли все равно имеется потенциал. Перейдем к преимуществам: </w:t>
      </w:r>
    </w:p>
    <w:p w:rsidRPr="003A3F96" w:rsidR="00936DBE" w:rsidP="003A3F96" w:rsidRDefault="00FD728C" w14:paraId="70265F9E" w14:textId="519D3F26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1) Узкая специализация: 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специализированные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магазины фокусируются на продуктах питания, что позволяет им предлагать более широкий ассортимент продукции, включая редкие и сезонные товары. Кроме того, они могут обеспечить более качественное хранение и презентацию продукции, что делает ее более привлекательной для покупателей, особенно для тех, кто ценит качество и свежесть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3A3F96" w:rsidR="00936DBE" w:rsidP="003A3F96" w:rsidRDefault="00FD728C" w14:paraId="0B2F21EB" w14:textId="5A890331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2) Акцент на качестве: 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специализация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позволяет уделять больше внимания выбору поставщиков, контролю качества и условиям хранения продукции. В результате, специализированные магазины могут предлагать более качественную и свежую продукцию по сравнению с традиционными продуктовыми магазинами, что важно для клиентов, которые осознанно подходят к выбору продуктов питания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3A3F96" w:rsidR="00936DBE" w:rsidP="003A3F96" w:rsidRDefault="00FD728C" w14:paraId="2A34EF0B" w14:textId="6A606F30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3) Ценовой сегмент: 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большинстве случаев специализированные магазины позиционируют себя как магазины с более высокими ценами, но с высоким качеством продукции и дополнительных услуг. Это позволяет им привлечь клиентов, готовых платить за качество и удобство, особенно тех, кто придает большое значение качество продуктов и готов за него платить. </w:t>
      </w:r>
    </w:p>
    <w:p w:rsidRPr="003A3F96" w:rsidR="00936DBE" w:rsidP="003A3F96" w:rsidRDefault="00FD728C" w14:paraId="4BC33517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Перейдем к социально-экономическим факторам таким как: </w:t>
      </w:r>
    </w:p>
    <w:p w:rsidRPr="003A3F96" w:rsidR="00936DBE" w:rsidP="003A3F96" w:rsidRDefault="00FD728C" w14:paraId="1AD880C2" w14:textId="238917D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1) Доходы населения: 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уровень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доходов населения влияет на покупательскую способность и определяет спрос на разные сегменты продукции. Например, население с высокими доходами может быть готово платить за более качественную продукцию и дополнительные услуги, в то время как население с низкими доходами может быть более чувствительно к ценам и искать более бюджетные варианты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3A3F96" w:rsidR="00936DBE" w:rsidP="003A3F96" w:rsidRDefault="00FD728C" w14:paraId="7ED05E4D" w14:textId="75829A3B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>2) Климат: Амурская область известна своей высокой температурой и большой снежностью зимой, что оказывает существенное влияние на сезонность поставок и цен на свежие продукты. В течение года цены на определенные виды овощей и фруктов могут резко меняться в зависимости от урожая и условий транспортировки. Это требует от розничных продавцов гибкости в планировании закупок и продаж, а также способности адаптироваться к изменениям на рынке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3A3F96" w:rsidR="00936DBE" w:rsidP="003A3F96" w:rsidRDefault="00FD728C" w14:paraId="1F710BFF" w14:textId="27751AAC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3) Сезонность: 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необходимо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учитывать сезонные колебания спроса и цен, чтобы оптимизировать закупки и продажи. Развитие использование систем хранения и логистических решений могут помочь сгладить сезонные колебания и обеспечить стабильность поставок в течение всего года. </w:t>
      </w:r>
    </w:p>
    <w:p w:rsidRPr="003A3F96" w:rsidR="00936DBE" w:rsidP="003A3F96" w:rsidRDefault="00FD728C" w14:paraId="4EE5EB23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Розничная торговля овощами и фруктами в Амурской области имеет большие перспективы. Специализированные магазины могут выделиться на рынке, предлагая более высокое качество, широкий ассортимент и удобные услуги. Однако, для успеха необходимо учитывать конкурентную среду, сезонные колебания и меняющиеся потребительские предпочтения.  </w:t>
      </w:r>
    </w:p>
    <w:p w:rsidRPr="003A3F96" w:rsidR="00936DBE" w:rsidP="003A3F96" w:rsidRDefault="00FD728C" w14:paraId="657A6BB7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Важным фактором успеха становится не только качественная продукция, но и построение доверительных отношений с клиентами, обеспечение прозрачности бизнеса и информирование о социальной ответственности предприятия. В этой ситуации специализированные магазины могут стать важным фактором развития здорового питания в Амурской области и повышения качества жизни населения. </w:t>
      </w:r>
    </w:p>
    <w:p w:rsidR="003A3F96" w:rsidP="003A3F96" w:rsidRDefault="00FD728C" w14:paraId="23722088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Магазин “Виктория” направлен в первую очередь на создание удобных условий для работы сотрудников: </w:t>
      </w:r>
    </w:p>
    <w:p w:rsidRPr="003A3F96" w:rsidR="003A3F96" w:rsidP="003A3F96" w:rsidRDefault="00FD728C" w14:paraId="707804DD" w14:textId="60C64C01">
      <w:pPr>
        <w:pStyle w:val="aa"/>
        <w:numPr>
          <w:ilvl w:val="0"/>
          <w:numId w:val="45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Предоставление сотрудникам возможностей для профессионального развития: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обучение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>, повышение квалификации, создание карьерных траекторий</w:t>
      </w:r>
      <w:r w:rsidR="003A3F96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 </w:t>
      </w:r>
    </w:p>
    <w:p w:rsidRPr="003A3F96" w:rsidR="003A3F96" w:rsidP="003A3F96" w:rsidRDefault="00FD728C" w14:paraId="5E0DAB36" w14:textId="51915646">
      <w:pPr>
        <w:pStyle w:val="aa"/>
        <w:numPr>
          <w:ilvl w:val="0"/>
          <w:numId w:val="45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Создание комфортных условий труда: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достойная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заработная плата, социальные гарантии, уважение и поддержка сотрудников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3A3F96" w:rsidR="00936DBE" w:rsidP="003A3F96" w:rsidRDefault="00FD728C" w14:paraId="30E51F54" w14:textId="2DDF04D3">
      <w:pPr>
        <w:pStyle w:val="aa"/>
        <w:numPr>
          <w:ilvl w:val="0"/>
          <w:numId w:val="45"/>
        </w:numPr>
        <w:shd w:val="clear" w:color="auto" w:fill="FFFFFF"/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Проведение корпоративных мероприятий: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сплочение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команды и создание положительной атмосферы в коллективе. </w:t>
      </w:r>
    </w:p>
    <w:p w:rsidRPr="003A3F96" w:rsidR="00936DBE" w:rsidP="003A3F96" w:rsidRDefault="00FD728C" w14:paraId="60EFA03F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ab/>
      </w:r>
      <w:r w:rsidRPr="003A3F96">
        <w:rPr>
          <w:rFonts w:ascii="Times New Roman" w:hAnsi="Times New Roman" w:eastAsia="Times New Roman" w:cs="Times New Roman"/>
          <w:sz w:val="28"/>
          <w:szCs w:val="28"/>
        </w:rPr>
        <w:t>Во вторую очередь магазин направлен на заботу о среде</w:t>
      </w:r>
      <w:r w:rsidRPr="003A3F96">
        <w:rPr>
          <w:rFonts w:ascii="Times New Roman" w:hAnsi="Times New Roman" w:cs="Times New Roman"/>
          <w:sz w:val="28"/>
          <w:szCs w:val="28"/>
        </w:rPr>
        <w:t xml:space="preserve">: </w:t>
      </w:r>
    </w:p>
    <w:p w:rsidRPr="003A3F96" w:rsidR="003A3F96" w:rsidP="003A3F96" w:rsidRDefault="00FD728C" w14:paraId="37056485" w14:textId="7F900D25">
      <w:pPr>
        <w:pStyle w:val="aa"/>
        <w:numPr>
          <w:ilvl w:val="0"/>
          <w:numId w:val="4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Использование экологически чистых упаковочных материалов: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переход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на перерабатываемые и биологически разлагаемые упаковки. Коробки не выкидываются, а отдаются людям если нужно под что-либо или же набираются на зиму, затем сжигаются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3A3F96" w:rsidR="003A3F96" w:rsidP="003A3F96" w:rsidRDefault="00FD728C" w14:paraId="52A22D6D" w14:textId="608E683F">
      <w:pPr>
        <w:pStyle w:val="aa"/>
        <w:numPr>
          <w:ilvl w:val="0"/>
          <w:numId w:val="4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Снижение энергопотребления: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установка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энергосберегающего оборудования и освещения в магазине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3A3F96" w:rsidR="00936DBE" w:rsidP="003A3F96" w:rsidRDefault="00FD728C" w14:paraId="4DF7F0AC" w14:textId="4005F878">
      <w:pPr>
        <w:pStyle w:val="aa"/>
        <w:numPr>
          <w:ilvl w:val="0"/>
          <w:numId w:val="46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Поддержка программ по переработке: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установка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контейнеров для сортировки мусора и сотрудничество с перерабатывающими компаниями (эта цель на данный момент только внедряется в магазин, поэтому на данный момент там есть лишь несколько контейнеров для переработки мусора)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.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3A3F96" w:rsidR="00936DBE" w:rsidP="003A3F96" w:rsidRDefault="00FD728C" w14:paraId="3BD8D1E6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 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ab/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Поддержка местных производителей и фермеров: </w:t>
      </w:r>
    </w:p>
    <w:p w:rsidRPr="00F01554" w:rsidR="00F01554" w:rsidP="00F01554" w:rsidRDefault="00FD728C" w14:paraId="0FE5C9C5" w14:textId="77777777">
      <w:pPr>
        <w:pStyle w:val="aa"/>
        <w:numPr>
          <w:ilvl w:val="0"/>
          <w:numId w:val="47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Покупка товаров у местных поставщиков: 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магазин</w:t>
      </w:r>
      <w:r w:rsidRPr="003A3F96">
        <w:rPr>
          <w:rFonts w:ascii="Times New Roman" w:hAnsi="Times New Roman" w:eastAsia="Times New Roman" w:cs="Times New Roman"/>
          <w:sz w:val="28"/>
          <w:szCs w:val="28"/>
        </w:rPr>
        <w:t xml:space="preserve"> активно сотрудничает с местными производителями и фермерами Амурской области, чтобы предложить клиентам свежие и качественные продукты из региона</w:t>
      </w:r>
      <w:r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;</w:t>
      </w:r>
    </w:p>
    <w:p w:rsidRPr="00F01554" w:rsidR="00936DBE" w:rsidP="00F01554" w:rsidRDefault="00FD728C" w14:paraId="7D9114BE" w14:textId="253225ED">
      <w:pPr>
        <w:pStyle w:val="aa"/>
        <w:numPr>
          <w:ilvl w:val="0"/>
          <w:numId w:val="47"/>
        </w:numPr>
        <w:spacing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F01554">
        <w:rPr>
          <w:rFonts w:ascii="Times New Roman" w:hAnsi="Times New Roman" w:eastAsia="Times New Roman" w:cs="Times New Roman"/>
          <w:sz w:val="28"/>
          <w:szCs w:val="28"/>
        </w:rPr>
        <w:t xml:space="preserve">Создание специальных зон для местных товаров: </w:t>
      </w:r>
      <w:r w:rsidRPr="00F01554" w:rsidR="00BB4985">
        <w:rPr>
          <w:rFonts w:ascii="Times New Roman" w:hAnsi="Times New Roman" w:eastAsia="Times New Roman" w:cs="Times New Roman"/>
          <w:sz w:val="28"/>
          <w:szCs w:val="28"/>
          <w:lang w:val="ru-RU"/>
        </w:rPr>
        <w:t>отдельные</w:t>
      </w:r>
      <w:r w:rsidRPr="00F01554">
        <w:rPr>
          <w:rFonts w:ascii="Times New Roman" w:hAnsi="Times New Roman" w:eastAsia="Times New Roman" w:cs="Times New Roman"/>
          <w:sz w:val="28"/>
          <w:szCs w:val="28"/>
        </w:rPr>
        <w:t xml:space="preserve"> отделы или стенды в магазине, где представлены продукты местных производителей.  </w:t>
      </w:r>
    </w:p>
    <w:p w:rsidR="00936DBE" w:rsidRDefault="00936DBE" w14:paraId="41D5B97B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00936DBE" w:rsidP="22143FD3" w:rsidRDefault="00936DBE" w14:paraId="3F397249" w14:textId="77777777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18DA5DC7" w14:textId="74DF842F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2EE45D80" w14:textId="1147A74D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087516F8" w14:textId="181B09FE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61FB44CE" w14:textId="6E3B8E7B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0788DBD5" w14:textId="180EC329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4E7EB4A8" w14:textId="04881C72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22143FD3" w:rsidP="22143FD3" w:rsidRDefault="22143FD3" w14:paraId="4D83B261" w14:textId="57E1BE4F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00936DBE" w:rsidP="11A39F59" w:rsidRDefault="00936DBE" w14:paraId="19E222C1" w14:textId="77777777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11A39F59" w:rsidP="11A39F59" w:rsidRDefault="11A39F59" w14:paraId="3882FC08" w14:textId="0053E2B8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11A39F59" w:rsidP="11A39F59" w:rsidRDefault="11A39F59" w14:paraId="6B59BB0F" w14:textId="4B22C1DB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11A39F59" w:rsidP="11A39F59" w:rsidRDefault="11A39F59" w14:paraId="44F1C76B" w14:textId="5CC830A2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11A39F59" w:rsidP="11A39F59" w:rsidRDefault="11A39F59" w14:paraId="05CD661B" w14:textId="5E9A2B32">
      <w:pPr>
        <w:shd w:val="clear" w:color="auto" w:fill="FFFFFF" w:themeFill="background1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="00936DBE" w:rsidRDefault="00936DBE" w14:paraId="135BFD7D" w14:textId="77777777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</w:p>
    <w:p w:rsidRPr="00BB4985" w:rsidR="00936DBE" w:rsidRDefault="00936DBE" w14:paraId="283D1DF3" w14:textId="3F83814A">
      <w:pPr>
        <w:shd w:val="clear" w:color="auto" w:fill="FFFFFF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7EF9AF0B" w:rsidP="1E06C9DD" w:rsidRDefault="7EF9AF0B" w14:paraId="64670B0E" w14:textId="45F88F3D">
      <w:pPr>
        <w:pStyle w:val="a"/>
        <w:widowControl w:val="0"/>
        <w:spacing w:after="0" w:line="240" w:lineRule="auto"/>
        <w:ind w:firstLine="284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</w:pPr>
      <w:r w:rsidRPr="1E06C9DD" w:rsidR="32BD527E">
        <w:rPr>
          <w:sz w:val="30"/>
          <w:szCs w:val="30"/>
        </w:rPr>
        <w:t>2</w:t>
      </w:r>
      <w:r w:rsidRPr="1E06C9DD" w:rsidR="32BD527E">
        <w:rPr>
          <w:sz w:val="30"/>
          <w:szCs w:val="30"/>
        </w:rPr>
        <w:t xml:space="preserve"> </w:t>
      </w:r>
      <w:r w:rsidRPr="1E06C9DD" w:rsidR="71E8FDF2">
        <w:rPr>
          <w:sz w:val="30"/>
          <w:szCs w:val="30"/>
        </w:rPr>
        <w:t>К</w:t>
      </w:r>
      <w:r w:rsidRPr="1E06C9DD" w:rsidR="2C94B02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>ейс</w:t>
      </w:r>
      <w:r w:rsidRPr="1E06C9DD" w:rsidR="2C94B02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 xml:space="preserve"> по анализу баланса</w:t>
      </w:r>
      <w:r w:rsidRPr="1E06C9DD" w:rsidR="624A976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 xml:space="preserve"> ООО “Веста” </w:t>
      </w:r>
      <w:r w:rsidRPr="1E06C9DD" w:rsidR="624A976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>г. Свободный</w:t>
      </w:r>
      <w:r w:rsidRPr="1E06C9DD" w:rsidR="624A976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  <w:t>.</w:t>
      </w:r>
    </w:p>
    <w:p w:rsidR="1E06C9DD" w:rsidP="1E06C9DD" w:rsidRDefault="1E06C9DD" w14:paraId="23A1C526" w14:textId="4FA6F606">
      <w:pPr>
        <w:pStyle w:val="a"/>
        <w:widowControl w:val="0"/>
        <w:spacing w:after="0" w:line="240" w:lineRule="auto"/>
        <w:ind w:firstLine="284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-RU"/>
        </w:rPr>
      </w:pPr>
    </w:p>
    <w:p w:rsidR="3FB868B9" w:rsidP="1E06C9DD" w:rsidRDefault="3FB868B9" w14:paraId="4E9C4C01" w14:textId="627075B0">
      <w:pPr>
        <w:pStyle w:val="a"/>
        <w:widowControl w:val="0"/>
        <w:spacing w:after="0" w:line="360" w:lineRule="auto"/>
        <w:ind w:firstLine="284"/>
        <w:jc w:val="both"/>
        <w:rPr>
          <w:rFonts w:ascii="Arial" w:hAnsi="Arial" w:eastAsia="Arial" w:cs="Arial"/>
          <w:noProof w:val="0"/>
          <w:sz w:val="28"/>
          <w:szCs w:val="28"/>
          <w:lang w:val="ru-RU"/>
        </w:rPr>
      </w:pPr>
      <w:r w:rsidRPr="1E06C9DD" w:rsidR="3FB868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Бухгалтерский баланс является ключевым источником информации о финансовом положении предприятия, позволяя оценить структуру активов и пассивов, степень ликвидности и устойчивости деятельности. На его основе определяется соотношение собственного и заемного капитала, анализируется способность организации выполнять краткосрочные и долгосрочные обязательства, а также выявляются изменения в имущественном положении компании</w:t>
      </w:r>
      <w:r w:rsidRPr="1E06C9DD" w:rsidR="3D5794E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.</w:t>
      </w:r>
    </w:p>
    <w:p w:rsidR="01302322" w:rsidP="1E06C9DD" w:rsidRDefault="01302322" w14:paraId="07EEAE1A" w14:textId="425A0C3F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013023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ООО “Веста” г. Свободный </w:t>
      </w:r>
      <w:r w:rsidRPr="1E06C9DD" w:rsidR="013023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- это</w:t>
      </w:r>
      <w:r w:rsidRPr="1E06C9DD" w:rsidR="013023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компания, основная деятельность</w:t>
      </w:r>
      <w:r w:rsidRPr="1E06C9DD" w:rsidR="671410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которой сосредоточена в сфере розничной торговли продуктами питания.</w:t>
      </w:r>
      <w:r w:rsidRPr="1E06C9DD" w:rsidR="162D104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</w:t>
      </w:r>
      <w:r w:rsidRPr="1E06C9DD" w:rsidR="6143A6A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Широкий перечень дополнительных кодов ОКВЭД</w:t>
      </w:r>
      <w:r w:rsidRPr="1E06C9DD" w:rsidR="0D0B2DA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указывает на то, что бизнес может быть связан с торговлей различными категориями товаров:</w:t>
      </w:r>
      <w:r w:rsidRPr="1E06C9DD" w:rsidR="7AF0F88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от мяса и рыбы до хлеба и алкоголя</w:t>
      </w:r>
      <w:r w:rsidRPr="1E06C9DD" w:rsidR="5E56E4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.</w:t>
      </w:r>
      <w:r w:rsidRPr="1E06C9DD" w:rsidR="0D0B2DA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</w:t>
      </w:r>
      <w:r w:rsidRPr="1E06C9DD" w:rsidR="671410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</w:t>
      </w:r>
      <w:r w:rsidRPr="1E06C9DD" w:rsidR="23B35B3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[12]</w:t>
      </w:r>
    </w:p>
    <w:p w:rsidR="3FB868B9" w:rsidP="1E06C9DD" w:rsidRDefault="3FB868B9" w14:paraId="628B552E" w14:textId="5916A47F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3FB868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данном разделе проведён горизонтальный и вертикальный анализ бухгалтерского баланса ООО «</w:t>
      </w:r>
      <w:r w:rsidRPr="1E06C9DD" w:rsidR="44DFC44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3FB868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» за 2023–2024 годы, рассчитаны основные коэффициенты ликвидности и финансовой устойчивости, что позволяет комплексно оценить текущее состояние предприятия и выявить ключевые тенденции его развития. </w:t>
      </w:r>
    </w:p>
    <w:p w:rsidR="7EF9AF0B" w:rsidP="1E06C9DD" w:rsidRDefault="7EF9AF0B" w14:paraId="26DA2050" w14:textId="491E726B">
      <w:pPr>
        <w:shd w:val="clear" w:color="auto" w:fill="FFFFFF" w:themeFill="background1"/>
        <w:spacing w:before="120"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"/>
        </w:rPr>
      </w:pPr>
      <w:r w:rsidRPr="1E06C9DD" w:rsidR="0FD5D8D8">
        <w:rPr>
          <w:rFonts w:ascii="Times New Roman" w:hAnsi="Times New Roman" w:eastAsia="Times New Roman" w:cs="Times New Roman"/>
          <w:sz w:val="28"/>
          <w:szCs w:val="28"/>
          <w:highlight w:val="white"/>
        </w:rPr>
        <w:t>Отчетность является важным инструментом управления и контроля в бизнесе. Она позволяет индивидуальному предпринимателю (ИП) отслеживать финансовые результаты, принимать обоснованные управленческие решения и исполнять обязательства перед государственными органами. Отчетность также помогает в анализе эффективности бизнеса, выявлении тенденций и планировании будущих действий</w:t>
      </w:r>
      <w:r w:rsidRPr="1E06C9DD" w:rsidR="0FD5D8D8"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.</w:t>
      </w:r>
    </w:p>
    <w:p w:rsidR="7EF9AF0B" w:rsidP="1E06C9DD" w:rsidRDefault="7EF9AF0B" w14:paraId="2A787285" w14:textId="5A4A0FCD">
      <w:pPr>
        <w:shd w:val="clear" w:color="auto" w:fill="FFFFFF" w:themeFill="background1"/>
        <w:spacing w:before="120"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"/>
        </w:rPr>
      </w:pPr>
      <w:r w:rsidRPr="1E06C9DD" w:rsidR="3904612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  <w:t>Так как розничная торговля овощами и фруктами, является неотъемлемой частью пищевой промышленности, тем самым она играет важную роль в обеспечении населения полезными продуктами. Однако в последнее время розничная торговля сталкивается с серьезной конкуренцией от сетевых магазинов, таких как «Светофор» и «Пятерочка», которые предлагают широкий ассортимент продукции по конкурентным ценам. Данное явление создает серьезную конкуренцию для мелких магазинов и индивидуальных предпринимателей, которые должны прилагать большие усилия, чтобы удержать свою долю на рынке.</w:t>
      </w:r>
    </w:p>
    <w:p w:rsidR="7EF9AF0B" w:rsidP="1E06C9DD" w:rsidRDefault="7EF9AF0B" w14:paraId="3762C82A" w14:textId="76D02AD7">
      <w:pPr>
        <w:shd w:val="clear" w:color="auto" w:fill="FFFFFF" w:themeFill="background1"/>
        <w:spacing w:before="120"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"/>
        </w:rPr>
      </w:pPr>
      <w:r w:rsidRPr="1E06C9DD" w:rsidR="562A9BB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Горизонтальный анализ актива баланса </w:t>
      </w:r>
      <w:r w:rsidRPr="1E06C9DD" w:rsidR="75F599C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ООО “Веста”</w:t>
      </w:r>
      <w:r w:rsidRPr="1E06C9DD" w:rsidR="562A9BB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за 2023–2024 годы представлен в таблице </w:t>
      </w:r>
      <w:r w:rsidRPr="1E06C9DD" w:rsidR="6659E9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2</w:t>
      </w:r>
      <w:r w:rsidRPr="1E06C9DD" w:rsidR="562A9BB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.</w:t>
      </w:r>
      <w:r w:rsidRPr="1E06C9DD" w:rsidR="425B0C8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1</w:t>
      </w:r>
    </w:p>
    <w:p w:rsidRPr="00F01554" w:rsidR="00936DBE" w:rsidP="7EF9AF0B" w:rsidRDefault="00936DBE" w14:paraId="4B2563B2" w14:textId="39BB6761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 w:rsidRPr="1E06C9DD" w:rsidR="6D02F28E">
        <w:rPr>
          <w:rFonts w:ascii="Times New Roman" w:hAnsi="Times New Roman" w:eastAsia="Times New Roman" w:cs="Times New Roman"/>
          <w:sz w:val="28"/>
          <w:szCs w:val="28"/>
        </w:rPr>
        <w:t>2.</w:t>
      </w:r>
      <w:r w:rsidRPr="1E06C9DD" w:rsidR="3319BE0A">
        <w:rPr>
          <w:rFonts w:ascii="Times New Roman" w:hAnsi="Times New Roman" w:eastAsia="Times New Roman" w:cs="Times New Roman"/>
          <w:sz w:val="28"/>
          <w:szCs w:val="28"/>
        </w:rPr>
        <w:t>1</w:t>
      </w: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– </w:t>
      </w:r>
      <w:r w:rsidRPr="1E06C9DD" w:rsidR="57A3B650">
        <w:rPr>
          <w:rFonts w:ascii="Times New Roman" w:hAnsi="Times New Roman" w:eastAsia="Times New Roman" w:cs="Times New Roman"/>
          <w:sz w:val="28"/>
          <w:szCs w:val="28"/>
        </w:rPr>
        <w:t>Горизонтальный</w:t>
      </w: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 анализ </w:t>
      </w:r>
      <w:r w:rsidRPr="1E06C9DD" w:rsidR="58A532AE">
        <w:rPr>
          <w:rFonts w:ascii="Times New Roman" w:hAnsi="Times New Roman" w:eastAsia="Times New Roman" w:cs="Times New Roman"/>
          <w:sz w:val="28"/>
          <w:szCs w:val="28"/>
        </w:rPr>
        <w:t>актива</w:t>
      </w: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1E06C9DD" w:rsidR="55BE4F2F">
        <w:rPr>
          <w:rFonts w:ascii="Times New Roman" w:hAnsi="Times New Roman" w:eastAsia="Times New Roman" w:cs="Times New Roman"/>
          <w:sz w:val="28"/>
          <w:szCs w:val="28"/>
        </w:rPr>
        <w:t xml:space="preserve">баланса </w:t>
      </w:r>
      <w:r w:rsidRPr="1E06C9DD" w:rsidR="54B58287">
        <w:rPr>
          <w:rFonts w:ascii="Times New Roman" w:hAnsi="Times New Roman" w:eastAsia="Times New Roman" w:cs="Times New Roman"/>
          <w:sz w:val="28"/>
          <w:szCs w:val="28"/>
        </w:rPr>
        <w:t>ООО “Веста”</w:t>
      </w:r>
      <w:r w:rsidRPr="1E06C9DD" w:rsidR="323FAA44">
        <w:rPr>
          <w:rFonts w:ascii="Times New Roman" w:hAnsi="Times New Roman" w:eastAsia="Times New Roman" w:cs="Times New Roman"/>
          <w:sz w:val="28"/>
          <w:szCs w:val="28"/>
        </w:rPr>
        <w:t xml:space="preserve"> за 2023-2024 гг. </w:t>
      </w:r>
    </w:p>
    <w:p w:rsidRPr="00F01554" w:rsidR="00936DBE" w:rsidP="7EF9AF0B" w:rsidRDefault="00936DBE" w14:paraId="5BF7059B" w14:textId="4FCF9881">
      <w:pPr>
        <w:shd w:val="clear" w:color="auto" w:fill="FFFFFF" w:themeFill="background1"/>
        <w:spacing w:before="120" w:after="120" w:line="240" w:lineRule="auto"/>
        <w:ind/>
        <w:jc w:val="right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7EF9AF0B" w:rsidR="323FAA44">
        <w:rPr>
          <w:rFonts w:ascii="Times New Roman" w:hAnsi="Times New Roman" w:eastAsia="Times New Roman" w:cs="Times New Roman"/>
          <w:sz w:val="28"/>
          <w:szCs w:val="28"/>
          <w:lang w:val="ru-RU"/>
        </w:rPr>
        <w:t>В тысячах рублей</w:t>
      </w:r>
    </w:p>
    <w:tbl>
      <w:tblPr>
        <w:tblW w:w="9030" w:type="dxa"/>
        <w:tblInd w:w="30" w:type="dxa"/>
        <w:tblBorders>
          <w:top w:val="single" w:color="808080" w:themeColor="background1" w:themeShade="80" w:sz="5"/>
          <w:left w:val="single" w:color="808080" w:themeColor="background1" w:themeShade="80" w:sz="5"/>
          <w:bottom w:val="single" w:color="808080" w:themeColor="background1" w:themeShade="80" w:sz="5"/>
          <w:right w:val="single" w:color="808080" w:themeColor="background1" w:themeShade="80" w:sz="5"/>
          <w:insideH w:val="single" w:color="808080" w:themeColor="background1" w:themeShade="80" w:sz="5"/>
          <w:insideV w:val="single" w:color="808080" w:themeColor="background1" w:themeShade="80" w:sz="5"/>
        </w:tblBorders>
        <w:tblLook w:val="0600" w:firstRow="0" w:lastRow="0" w:firstColumn="0" w:lastColumn="0" w:noHBand="1" w:noVBand="1"/>
      </w:tblPr>
      <w:tblGrid>
        <w:gridCol w:w="2670"/>
        <w:gridCol w:w="1200"/>
        <w:gridCol w:w="1339"/>
        <w:gridCol w:w="1695"/>
        <w:gridCol w:w="2126"/>
      </w:tblGrid>
      <w:tr w:rsidR="7EF9AF0B" w:rsidTr="1E06C9DD" w14:paraId="0C8BCFB4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1B2D676D" w14:textId="14CD570E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23" w:right="0"/>
              <w:jc w:val="center"/>
            </w:pPr>
            <w:r w:rsidRPr="1E06C9DD" w:rsidR="4C60C28C">
              <w:rPr>
                <w:rFonts w:ascii="Times New Roman" w:hAnsi="Times New Roman" w:eastAsia="Times New Roman" w:cs="Times New Roman"/>
                <w:sz w:val="24"/>
                <w:szCs w:val="24"/>
              </w:rPr>
              <w:t>Статья актива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223503AB" w14:textId="0E48C71C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49E8F81D" w14:textId="28EF20FE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6519B4E4" w14:textId="5E5E5247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1E06C9DD" w:rsidR="2CB06DCA">
              <w:rPr>
                <w:rFonts w:ascii="Times New Roman" w:hAnsi="Times New Roman" w:eastAsia="Times New Roman" w:cs="Times New Roman"/>
                <w:sz w:val="24"/>
                <w:szCs w:val="24"/>
              </w:rPr>
              <w:t>Отклонение</w:t>
            </w:r>
            <w:r w:rsidRPr="1E06C9DD" w:rsidR="2C7B750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(абсолютное)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8A6C2FB" w:rsidP="1E06C9DD" w:rsidRDefault="08A6C2FB" w14:paraId="6F8068BE" w14:textId="6F533AAB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78EBC57">
              <w:rPr>
                <w:rFonts w:ascii="Times New Roman" w:hAnsi="Times New Roman" w:eastAsia="Times New Roman" w:cs="Times New Roman"/>
                <w:sz w:val="24"/>
                <w:szCs w:val="24"/>
              </w:rPr>
              <w:t>Отклонение</w:t>
            </w:r>
            <w:r w:rsidRPr="1E06C9DD" w:rsidR="2C7B750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(относительное), %</w:t>
            </w:r>
          </w:p>
        </w:tc>
      </w:tr>
      <w:tr w:rsidR="7EF9AF0B" w:rsidTr="1E06C9DD" w14:paraId="5D43D21F">
        <w:trPr>
          <w:trHeight w:val="495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6B319260" w14:textId="7956B37C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75CD9F32">
              <w:rPr>
                <w:rFonts w:ascii="Times New Roman" w:hAnsi="Times New Roman" w:eastAsia="Times New Roman" w:cs="Times New Roman"/>
                <w:sz w:val="24"/>
                <w:szCs w:val="24"/>
              </w:rPr>
              <w:t>В</w:t>
            </w:r>
            <w:r w:rsidRPr="1E06C9DD" w:rsidR="61F0D862">
              <w:rPr>
                <w:rFonts w:ascii="Times New Roman" w:hAnsi="Times New Roman" w:eastAsia="Times New Roman" w:cs="Times New Roman"/>
                <w:sz w:val="24"/>
                <w:szCs w:val="24"/>
              </w:rPr>
              <w:t>необоротные активы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239A3157" w14:textId="558853D4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1F0D862">
              <w:rPr>
                <w:rFonts w:ascii="Times New Roman" w:hAnsi="Times New Roman" w:eastAsia="Times New Roman" w:cs="Times New Roman"/>
                <w:sz w:val="24"/>
                <w:szCs w:val="24"/>
              </w:rPr>
              <w:t>3 161</w:t>
            </w:r>
            <w:r w:rsidRPr="1E06C9DD" w:rsidR="75CD9F3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1A5EB31E" w14:textId="37523D50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7F9764DF">
              <w:rPr>
                <w:rFonts w:ascii="Times New Roman" w:hAnsi="Times New Roman" w:eastAsia="Times New Roman" w:cs="Times New Roman"/>
                <w:sz w:val="24"/>
                <w:szCs w:val="24"/>
              </w:rPr>
              <w:t>3 002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3B1C14EE" w14:textId="446291C8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75CD9F3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1E06C9DD" w:rsidR="62FC66BE">
              <w:rPr>
                <w:rFonts w:ascii="Times New Roman" w:hAnsi="Times New Roman" w:eastAsia="Times New Roman" w:cs="Times New Roman"/>
                <w:sz w:val="24"/>
                <w:szCs w:val="24"/>
              </w:rPr>
              <w:t>-159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3AD51845" w14:textId="0C79FCF4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2FC66BE">
              <w:rPr>
                <w:rFonts w:ascii="Times New Roman" w:hAnsi="Times New Roman" w:eastAsia="Times New Roman" w:cs="Times New Roman"/>
                <w:sz w:val="24"/>
                <w:szCs w:val="24"/>
              </w:rPr>
              <w:t>-0,5</w:t>
            </w:r>
          </w:p>
        </w:tc>
      </w:tr>
      <w:tr w:rsidR="7EF9AF0B" w:rsidTr="1E06C9DD" w14:paraId="2379A697">
        <w:trPr>
          <w:trHeight w:val="495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7EF9AF0B" w:rsidP="1E06C9DD" w:rsidRDefault="7EF9AF0B" w14:paraId="64F895A0" w14:textId="5A72C04A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2FC66BE">
              <w:rPr>
                <w:rFonts w:ascii="Times New Roman" w:hAnsi="Times New Roman" w:eastAsia="Times New Roman" w:cs="Times New Roman"/>
                <w:sz w:val="24"/>
                <w:szCs w:val="24"/>
              </w:rPr>
              <w:t>Оборотные активы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4C2AEAF9" w14:textId="37357DD4">
            <w:pPr>
              <w:spacing w:line="240" w:lineRule="auto"/>
              <w:ind w:lef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625AD0E">
              <w:rPr>
                <w:rFonts w:ascii="Times New Roman" w:hAnsi="Times New Roman" w:eastAsia="Times New Roman" w:cs="Times New Roman"/>
                <w:sz w:val="24"/>
                <w:szCs w:val="24"/>
              </w:rPr>
              <w:t>6 994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45541B37" w14:textId="1B68D3E1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625AD0E">
              <w:rPr>
                <w:rFonts w:ascii="Times New Roman" w:hAnsi="Times New Roman" w:eastAsia="Times New Roman" w:cs="Times New Roman"/>
                <w:sz w:val="24"/>
                <w:szCs w:val="24"/>
              </w:rPr>
              <w:t>6 603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6A67B544" w14:textId="2FE978E9">
            <w:pPr>
              <w:pStyle w:val="a"/>
              <w:spacing w:line="240" w:lineRule="auto"/>
              <w:ind w:lef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E3AF725">
              <w:rPr>
                <w:rFonts w:ascii="Times New Roman" w:hAnsi="Times New Roman" w:eastAsia="Times New Roman" w:cs="Times New Roman"/>
                <w:sz w:val="24"/>
                <w:szCs w:val="24"/>
              </w:rPr>
              <w:t>-391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7EF9AF0B" w:rsidP="1E06C9DD" w:rsidRDefault="7EF9AF0B" w14:paraId="512546B0" w14:textId="1EFDC74D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E3AF725">
              <w:rPr>
                <w:rFonts w:ascii="Times New Roman" w:hAnsi="Times New Roman" w:eastAsia="Times New Roman" w:cs="Times New Roman"/>
                <w:sz w:val="24"/>
                <w:szCs w:val="24"/>
              </w:rPr>
              <w:t>-5,6</w:t>
            </w:r>
          </w:p>
        </w:tc>
      </w:tr>
      <w:tr w:rsidR="1E06C9DD" w:rsidTr="1E06C9DD" w14:paraId="3CB111AE">
        <w:trPr>
          <w:trHeight w:val="36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FE164D5" w:rsidP="1E06C9DD" w:rsidRDefault="1FE164D5" w14:paraId="716BD5B9" w14:textId="6B95A0D2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FE164D5">
              <w:rPr>
                <w:rFonts w:ascii="Times New Roman" w:hAnsi="Times New Roman" w:eastAsia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3859F1E0" w:rsidP="1E06C9DD" w:rsidRDefault="3859F1E0" w14:paraId="570AC781" w14:textId="6D74355A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859F1E0">
              <w:rPr>
                <w:rFonts w:ascii="Times New Roman" w:hAnsi="Times New Roman" w:eastAsia="Times New Roman" w:cs="Times New Roman"/>
                <w:sz w:val="24"/>
                <w:szCs w:val="24"/>
              </w:rPr>
              <w:t>423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3859F1E0" w:rsidP="1E06C9DD" w:rsidRDefault="3859F1E0" w14:paraId="67E322FA" w14:textId="5AF5438A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859F1E0">
              <w:rPr>
                <w:rFonts w:ascii="Times New Roman" w:hAnsi="Times New Roman" w:eastAsia="Times New Roman" w:cs="Times New Roman"/>
                <w:sz w:val="24"/>
                <w:szCs w:val="24"/>
              </w:rPr>
              <w:t>380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3859F1E0" w:rsidP="1E06C9DD" w:rsidRDefault="3859F1E0" w14:paraId="6E53FC8D" w14:textId="7D7E4F0E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859F1E0">
              <w:rPr>
                <w:rFonts w:ascii="Times New Roman" w:hAnsi="Times New Roman" w:eastAsia="Times New Roman" w:cs="Times New Roman"/>
                <w:sz w:val="24"/>
                <w:szCs w:val="24"/>
              </w:rPr>
              <w:t>-43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3859F1E0" w:rsidP="1E06C9DD" w:rsidRDefault="3859F1E0" w14:paraId="40DA8F0A" w14:textId="2A9DD89F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859F1E0">
              <w:rPr>
                <w:rFonts w:ascii="Times New Roman" w:hAnsi="Times New Roman" w:eastAsia="Times New Roman" w:cs="Times New Roman"/>
                <w:sz w:val="24"/>
                <w:szCs w:val="24"/>
              </w:rPr>
              <w:t>-10,2</w:t>
            </w:r>
          </w:p>
        </w:tc>
      </w:tr>
      <w:tr w:rsidR="1E06C9DD" w:rsidTr="1E06C9DD" w14:paraId="4E27C4EF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FE164D5" w:rsidP="1E06C9DD" w:rsidRDefault="1FE164D5" w14:paraId="1DBC4277" w14:textId="4451EBB3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FE164D5">
              <w:rPr>
                <w:rFonts w:ascii="Times New Roman" w:hAnsi="Times New Roman" w:eastAsia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2D5111E" w:rsidP="1E06C9DD" w:rsidRDefault="22D5111E" w14:paraId="3AC01863" w14:textId="2A540E36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2D5111E">
              <w:rPr>
                <w:rFonts w:ascii="Times New Roman" w:hAnsi="Times New Roman" w:eastAsia="Times New Roman" w:cs="Times New Roman"/>
                <w:sz w:val="24"/>
                <w:szCs w:val="24"/>
              </w:rPr>
              <w:t>6 448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2D5111E" w:rsidP="1E06C9DD" w:rsidRDefault="22D5111E" w14:paraId="5F1D0581" w14:textId="5F221E5B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2D5111E">
              <w:rPr>
                <w:rFonts w:ascii="Times New Roman" w:hAnsi="Times New Roman" w:eastAsia="Times New Roman" w:cs="Times New Roman"/>
                <w:sz w:val="24"/>
                <w:szCs w:val="24"/>
              </w:rPr>
              <w:t>6 125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2D5111E" w:rsidP="1E06C9DD" w:rsidRDefault="22D5111E" w14:paraId="693DF862" w14:textId="49A4350B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2D5111E">
              <w:rPr>
                <w:rFonts w:ascii="Times New Roman" w:hAnsi="Times New Roman" w:eastAsia="Times New Roman" w:cs="Times New Roman"/>
                <w:sz w:val="24"/>
                <w:szCs w:val="24"/>
              </w:rPr>
              <w:t>-323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2D5111E" w:rsidP="1E06C9DD" w:rsidRDefault="22D5111E" w14:paraId="78AEF851" w14:textId="028230F7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2D5111E">
              <w:rPr>
                <w:rFonts w:ascii="Times New Roman" w:hAnsi="Times New Roman" w:eastAsia="Times New Roman" w:cs="Times New Roman"/>
                <w:sz w:val="24"/>
                <w:szCs w:val="24"/>
              </w:rPr>
              <w:t>-5,0</w:t>
            </w:r>
          </w:p>
        </w:tc>
      </w:tr>
      <w:tr w:rsidR="1E06C9DD" w:rsidTr="1E06C9DD" w14:paraId="5A81FE8E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FE164D5" w:rsidP="1E06C9DD" w:rsidRDefault="1FE164D5" w14:paraId="68D4E8CE" w14:textId="6391DDC7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FE164D5">
              <w:rPr>
                <w:rFonts w:ascii="Times New Roman" w:hAnsi="Times New Roman" w:eastAsia="Times New Roman" w:cs="Times New Roman"/>
                <w:sz w:val="24"/>
                <w:szCs w:val="24"/>
              </w:rPr>
              <w:t>денежные средства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7BD730E" w:rsidP="1E06C9DD" w:rsidRDefault="67BD730E" w14:paraId="3F47F61C" w14:textId="1C4AE357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7BD730E">
              <w:rPr>
                <w:rFonts w:ascii="Times New Roman" w:hAnsi="Times New Roman" w:eastAsia="Times New Roman" w:cs="Times New Roman"/>
                <w:sz w:val="24"/>
                <w:szCs w:val="24"/>
              </w:rPr>
              <w:t>123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7BD730E" w:rsidP="1E06C9DD" w:rsidRDefault="67BD730E" w14:paraId="62CD31B7" w14:textId="409A8A0D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7BD730E">
              <w:rPr>
                <w:rFonts w:ascii="Times New Roman" w:hAnsi="Times New Roman" w:eastAsia="Times New Roman" w:cs="Times New Roman"/>
                <w:sz w:val="24"/>
                <w:szCs w:val="24"/>
              </w:rPr>
              <w:t>98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7BD730E" w:rsidP="1E06C9DD" w:rsidRDefault="67BD730E" w14:paraId="33B6452A" w14:textId="2265A981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7BD730E">
              <w:rPr>
                <w:rFonts w:ascii="Times New Roman" w:hAnsi="Times New Roman" w:eastAsia="Times New Roman" w:cs="Times New Roman"/>
                <w:sz w:val="24"/>
                <w:szCs w:val="24"/>
              </w:rPr>
              <w:t>-25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7BD730E" w:rsidP="1E06C9DD" w:rsidRDefault="67BD730E" w14:paraId="5F124DE0" w14:textId="0DD9BD7F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7BD730E">
              <w:rPr>
                <w:rFonts w:ascii="Times New Roman" w:hAnsi="Times New Roman" w:eastAsia="Times New Roman" w:cs="Times New Roman"/>
                <w:sz w:val="24"/>
                <w:szCs w:val="24"/>
              </w:rPr>
              <w:t>-20.3</w:t>
            </w:r>
          </w:p>
        </w:tc>
      </w:tr>
      <w:tr w:rsidR="7EF9AF0B" w:rsidTr="1E06C9DD" w14:paraId="1A534B50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345A170" w:rsidP="1E06C9DD" w:rsidRDefault="0345A170" w14:paraId="1038FCB2" w14:textId="790AB5EE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C6A0784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Итого </w:t>
            </w:r>
            <w:r w:rsidRPr="1E06C9DD" w:rsidR="5B571AAB">
              <w:rPr>
                <w:rFonts w:ascii="Times New Roman" w:hAnsi="Times New Roman" w:eastAsia="Times New Roman" w:cs="Times New Roman"/>
                <w:sz w:val="24"/>
                <w:szCs w:val="24"/>
              </w:rPr>
              <w:t>актив</w:t>
            </w:r>
          </w:p>
        </w:tc>
        <w:tc>
          <w:tcPr>
            <w:tcW w:w="120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345A170" w:rsidP="1E06C9DD" w:rsidRDefault="0345A170" w14:paraId="4B8E1186" w14:textId="64286435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61E3711">
              <w:rPr>
                <w:rFonts w:ascii="Times New Roman" w:hAnsi="Times New Roman" w:eastAsia="Times New Roman" w:cs="Times New Roman"/>
                <w:sz w:val="24"/>
                <w:szCs w:val="24"/>
              </w:rPr>
              <w:t>10 155</w:t>
            </w:r>
          </w:p>
        </w:tc>
        <w:tc>
          <w:tcPr>
            <w:tcW w:w="1339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345A170" w:rsidP="1E06C9DD" w:rsidRDefault="0345A170" w14:paraId="14E3F903" w14:textId="5F8EF695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61E3711">
              <w:rPr>
                <w:rFonts w:ascii="Times New Roman" w:hAnsi="Times New Roman" w:eastAsia="Times New Roman" w:cs="Times New Roman"/>
                <w:sz w:val="24"/>
                <w:szCs w:val="24"/>
              </w:rPr>
              <w:t>9 605</w:t>
            </w:r>
          </w:p>
        </w:tc>
        <w:tc>
          <w:tcPr>
            <w:tcW w:w="169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345A170" w:rsidP="1E06C9DD" w:rsidRDefault="0345A170" w14:paraId="1AE9013D" w14:textId="578BD0C8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61E3711">
              <w:rPr>
                <w:rFonts w:ascii="Times New Roman" w:hAnsi="Times New Roman" w:eastAsia="Times New Roman" w:cs="Times New Roman"/>
                <w:sz w:val="24"/>
                <w:szCs w:val="24"/>
              </w:rPr>
              <w:t>-550</w:t>
            </w:r>
          </w:p>
        </w:tc>
        <w:tc>
          <w:tcPr>
            <w:tcW w:w="2126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345A170" w:rsidP="1E06C9DD" w:rsidRDefault="0345A170" w14:paraId="29EAFD98" w14:textId="128152BF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0D46AF4">
              <w:rPr>
                <w:rFonts w:ascii="Times New Roman" w:hAnsi="Times New Roman" w:eastAsia="Times New Roman" w:cs="Times New Roman"/>
                <w:sz w:val="24"/>
                <w:szCs w:val="24"/>
              </w:rPr>
              <w:t>-5.4</w:t>
            </w:r>
          </w:p>
        </w:tc>
      </w:tr>
    </w:tbl>
    <w:p w:rsidRPr="00F01554" w:rsidR="00936DBE" w:rsidP="1E06C9DD" w:rsidRDefault="00936DBE" w14:paraId="73B4C5DA" w14:textId="43BD00A7">
      <w:pPr>
        <w:pStyle w:val="a"/>
        <w:spacing w:line="360" w:lineRule="auto"/>
        <w:ind/>
      </w:pPr>
    </w:p>
    <w:p w:rsidRPr="00F01554" w:rsidR="00936DBE" w:rsidP="1E06C9DD" w:rsidRDefault="00936DBE" w14:paraId="04693CDB" w14:textId="1FC3DA0C">
      <w:pPr>
        <w:pStyle w:val="a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1E06C9DD" w:rsidR="6392A9F8">
        <w:rPr>
          <w:rFonts w:ascii="Times New Roman" w:hAnsi="Times New Roman" w:eastAsia="Times New Roman" w:cs="Times New Roman"/>
          <w:sz w:val="28"/>
          <w:szCs w:val="28"/>
        </w:rPr>
        <w:t xml:space="preserve">На основе представленных данных из таблицы </w:t>
      </w:r>
      <w:r w:rsidRPr="1E06C9DD" w:rsidR="390504D0">
        <w:rPr>
          <w:rFonts w:ascii="Times New Roman" w:hAnsi="Times New Roman" w:eastAsia="Times New Roman" w:cs="Times New Roman"/>
          <w:sz w:val="28"/>
          <w:szCs w:val="28"/>
        </w:rPr>
        <w:t>2</w:t>
      </w:r>
      <w:r w:rsidRPr="1E06C9DD" w:rsidR="6392A9F8">
        <w:rPr>
          <w:rFonts w:ascii="Times New Roman" w:hAnsi="Times New Roman" w:eastAsia="Times New Roman" w:cs="Times New Roman"/>
          <w:sz w:val="28"/>
          <w:szCs w:val="28"/>
        </w:rPr>
        <w:t>.</w:t>
      </w:r>
      <w:r w:rsidRPr="1E06C9DD" w:rsidR="4CEC5B95">
        <w:rPr>
          <w:rFonts w:ascii="Times New Roman" w:hAnsi="Times New Roman" w:eastAsia="Times New Roman" w:cs="Times New Roman"/>
          <w:sz w:val="28"/>
          <w:szCs w:val="28"/>
        </w:rPr>
        <w:t>1</w:t>
      </w:r>
      <w:r w:rsidRPr="1E06C9DD" w:rsidR="6392A9F8">
        <w:rPr>
          <w:rFonts w:ascii="Times New Roman" w:hAnsi="Times New Roman" w:eastAsia="Times New Roman" w:cs="Times New Roman"/>
          <w:sz w:val="28"/>
          <w:szCs w:val="28"/>
        </w:rPr>
        <w:t xml:space="preserve"> можно сделать следующие выводы. </w:t>
      </w:r>
      <w:r w:rsidRPr="1E06C9DD" w:rsidR="0C2FAAB6">
        <w:rPr>
          <w:rFonts w:ascii="Times New Roman" w:hAnsi="Times New Roman" w:eastAsia="Times New Roman" w:cs="Times New Roman"/>
          <w:sz w:val="28"/>
          <w:szCs w:val="28"/>
        </w:rPr>
        <w:t>Наблюдается сокращение общей стоимости имущества на 5,4%, что свидетельствует о сворачивании хозяйственной деятельности</w:t>
      </w:r>
      <w:r w:rsidRPr="1E06C9DD" w:rsidR="7902CF57">
        <w:rPr>
          <w:rFonts w:ascii="Times New Roman" w:hAnsi="Times New Roman" w:eastAsia="Times New Roman" w:cs="Times New Roman"/>
          <w:sz w:val="28"/>
          <w:szCs w:val="28"/>
        </w:rPr>
        <w:t xml:space="preserve">. Особенно тревожным является снижение денежных средств на </w:t>
      </w:r>
      <w:r w:rsidRPr="1E06C9DD" w:rsidR="08E944DB">
        <w:rPr>
          <w:rFonts w:ascii="Times New Roman" w:hAnsi="Times New Roman" w:eastAsia="Times New Roman" w:cs="Times New Roman"/>
          <w:sz w:val="28"/>
          <w:szCs w:val="28"/>
        </w:rPr>
        <w:t>20,3% - компания теряет ликвидность. Уменьшенные дебиторск</w:t>
      </w:r>
      <w:r w:rsidRPr="1E06C9DD" w:rsidR="299D4F7F">
        <w:rPr>
          <w:rFonts w:ascii="Times New Roman" w:hAnsi="Times New Roman" w:eastAsia="Times New Roman" w:cs="Times New Roman"/>
          <w:sz w:val="28"/>
          <w:szCs w:val="28"/>
        </w:rPr>
        <w:t>ой задолженности и запасов может говорить как об оптимизации, так и о сокращении объемов дея</w:t>
      </w:r>
      <w:r w:rsidRPr="1E06C9DD" w:rsidR="039CF815">
        <w:rPr>
          <w:rFonts w:ascii="Times New Roman" w:hAnsi="Times New Roman" w:eastAsia="Times New Roman" w:cs="Times New Roman"/>
          <w:sz w:val="28"/>
          <w:szCs w:val="28"/>
        </w:rPr>
        <w:t>тельности</w:t>
      </w:r>
      <w:r w:rsidRPr="1E06C9DD" w:rsidR="039CF815">
        <w:rPr>
          <w:rFonts w:ascii="Times New Roman" w:hAnsi="Times New Roman" w:eastAsia="Times New Roman" w:cs="Times New Roman"/>
          <w:sz w:val="28"/>
          <w:szCs w:val="28"/>
        </w:rPr>
        <w:t>.</w:t>
      </w:r>
      <w:r w:rsidRPr="1E06C9DD" w:rsidR="039CF815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F01554" w:rsidR="00936DBE" w:rsidP="1E06C9DD" w:rsidRDefault="00936DBE" w14:paraId="7AEC21F7" w14:textId="661FC231">
      <w:pPr>
        <w:pStyle w:val="a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24966A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Вертикальный анализ актива баланса ООО «</w:t>
      </w:r>
      <w:r w:rsidRPr="1E06C9DD" w:rsidR="59885B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24966A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» за 2023–2024 годы представлен в таблице 2.2</w:t>
      </w:r>
    </w:p>
    <w:p w:rsidRPr="00F01554" w:rsidR="00936DBE" w:rsidP="1E06C9DD" w:rsidRDefault="00936DBE" w14:paraId="46136C04" w14:textId="740600EB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24966A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2.2 – Вертикальный анализ актива баланса ООО «Веста» за 2023–2024 гг.</w:t>
      </w:r>
    </w:p>
    <w:p w:rsidRPr="00F01554" w:rsidR="00936DBE" w:rsidP="1E06C9DD" w:rsidRDefault="00936DBE" w14:paraId="24969F96" w14:textId="05E1A417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24966A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В </w:t>
      </w:r>
      <w:r w:rsidRPr="1E06C9DD" w:rsidR="6A37399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процентах</w:t>
      </w:r>
    </w:p>
    <w:tbl>
      <w:tblPr>
        <w:tblW w:w="0" w:type="auto"/>
        <w:tblInd w:w="30" w:type="dxa"/>
        <w:tblBorders>
          <w:top w:val="single" w:color="808080" w:themeColor="background1" w:themeShade="80" w:sz="5"/>
          <w:left w:val="single" w:color="808080" w:themeColor="background1" w:themeShade="80" w:sz="5"/>
          <w:bottom w:val="single" w:color="808080" w:themeColor="background1" w:themeShade="80" w:sz="5"/>
          <w:right w:val="single" w:color="808080" w:themeColor="background1" w:themeShade="80" w:sz="5"/>
          <w:insideH w:val="single" w:color="808080" w:themeColor="background1" w:themeShade="80" w:sz="5"/>
          <w:insideV w:val="single" w:color="808080" w:themeColor="background1" w:themeShade="80" w:sz="5"/>
        </w:tblBorders>
        <w:tblLook w:val="0600" w:firstRow="0" w:lastRow="0" w:firstColumn="0" w:lastColumn="0" w:noHBand="1" w:noVBand="1"/>
      </w:tblPr>
      <w:tblGrid>
        <w:gridCol w:w="2670"/>
        <w:gridCol w:w="1920"/>
        <w:gridCol w:w="2025"/>
        <w:gridCol w:w="2828"/>
      </w:tblGrid>
      <w:tr w:rsidR="1E06C9DD" w:rsidTr="1E06C9DD" w14:paraId="7366F4C0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60240C9E" w:rsidP="1E06C9DD" w:rsidRDefault="60240C9E" w14:paraId="3D6180A8" w14:textId="5A3132B5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0240C9E">
              <w:rPr>
                <w:rFonts w:ascii="Times New Roman" w:hAnsi="Times New Roman" w:eastAsia="Times New Roman" w:cs="Times New Roman"/>
                <w:sz w:val="24"/>
                <w:szCs w:val="24"/>
              </w:rPr>
              <w:t>Статья актива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3C8CDF85" w14:textId="0E48C71C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48670CDE" w14:textId="28EF20FE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3F479845" w:rsidP="1E06C9DD" w:rsidRDefault="3F479845" w14:paraId="782A73A3" w14:textId="25D4C767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3F479845">
              <w:rPr>
                <w:rFonts w:ascii="Times New Roman" w:hAnsi="Times New Roman" w:eastAsia="Times New Roman" w:cs="Times New Roman"/>
                <w:sz w:val="24"/>
                <w:szCs w:val="24"/>
              </w:rPr>
              <w:t>Изменение</w:t>
            </w:r>
          </w:p>
        </w:tc>
      </w:tr>
      <w:tr w:rsidR="1E06C9DD" w:rsidTr="1E06C9DD" w14:paraId="5802BCB9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762FD782" w14:textId="7956B37C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В</w:t>
            </w: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необоротные активы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4A86B2F" w:rsidP="1E06C9DD" w:rsidRDefault="54A86B2F" w14:paraId="1AECFE9A" w14:textId="7A899957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4A86B2F">
              <w:rPr>
                <w:rFonts w:ascii="Times New Roman" w:hAnsi="Times New Roman" w:eastAsia="Times New Roman" w:cs="Times New Roman"/>
                <w:sz w:val="24"/>
                <w:szCs w:val="24"/>
              </w:rPr>
              <w:t>31,1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4A86B2F" w:rsidP="1E06C9DD" w:rsidRDefault="54A86B2F" w14:paraId="011CCD5E" w14:textId="7750E65D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4A86B2F">
              <w:rPr>
                <w:rFonts w:ascii="Times New Roman" w:hAnsi="Times New Roman" w:eastAsia="Times New Roman" w:cs="Times New Roman"/>
                <w:sz w:val="24"/>
                <w:szCs w:val="24"/>
              </w:rPr>
              <w:t>31,3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4A86B2F" w:rsidP="1E06C9DD" w:rsidRDefault="54A86B2F" w14:paraId="4326440B" w14:textId="0942AED7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4A86B2F">
              <w:rPr>
                <w:rFonts w:ascii="Times New Roman" w:hAnsi="Times New Roman" w:eastAsia="Times New Roman" w:cs="Times New Roman"/>
                <w:sz w:val="24"/>
                <w:szCs w:val="24"/>
              </w:rPr>
              <w:t>0,2</w:t>
            </w:r>
          </w:p>
        </w:tc>
      </w:tr>
      <w:tr w:rsidR="1E06C9DD" w:rsidTr="1E06C9DD" w14:paraId="4D07749C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5451AB79" w14:textId="5A72C04A">
            <w:pPr>
              <w:spacing w:line="240" w:lineRule="auto"/>
              <w:ind w:left="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Оборотные активы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DEC9763" w:rsidP="1E06C9DD" w:rsidRDefault="5DEC9763" w14:paraId="565AD57C" w14:textId="50BD231F">
            <w:pPr>
              <w:spacing w:line="240" w:lineRule="auto"/>
              <w:ind w:left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DEC9763">
              <w:rPr>
                <w:rFonts w:ascii="Times New Roman" w:hAnsi="Times New Roman" w:eastAsia="Times New Roman" w:cs="Times New Roman"/>
                <w:sz w:val="24"/>
                <w:szCs w:val="24"/>
              </w:rPr>
              <w:t>68,9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DEC9763" w:rsidP="1E06C9DD" w:rsidRDefault="5DEC9763" w14:paraId="1E6C58E6" w14:textId="7E722F79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DEC9763">
              <w:rPr>
                <w:rFonts w:ascii="Times New Roman" w:hAnsi="Times New Roman" w:eastAsia="Times New Roman" w:cs="Times New Roman"/>
                <w:sz w:val="24"/>
                <w:szCs w:val="24"/>
              </w:rPr>
              <w:t>68,7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4987B2F5" w14:textId="011768EB">
            <w:pPr>
              <w:spacing w:line="240" w:lineRule="auto"/>
              <w:ind w:left="2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 w:rsidRPr="1E06C9DD" w:rsidR="6BBCD4FE">
              <w:rPr>
                <w:rFonts w:ascii="Times New Roman" w:hAnsi="Times New Roman" w:eastAsia="Times New Roman" w:cs="Times New Roman"/>
                <w:sz w:val="24"/>
                <w:szCs w:val="24"/>
              </w:rPr>
              <w:t>0,2</w:t>
            </w:r>
          </w:p>
        </w:tc>
      </w:tr>
      <w:tr w:rsidR="1E06C9DD" w:rsidTr="1E06C9DD" w14:paraId="14DF492C">
        <w:trPr>
          <w:trHeight w:val="36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3786D92F" w14:textId="6B95A0D2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запасы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79998ECC" w14:textId="4B7BC285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  <w:r w:rsidRPr="1E06C9DD" w:rsidR="5003A670">
              <w:rPr>
                <w:rFonts w:ascii="Times New Roman" w:hAnsi="Times New Roman" w:eastAsia="Times New Roman" w:cs="Times New Roman"/>
                <w:sz w:val="24"/>
                <w:szCs w:val="24"/>
              </w:rPr>
              <w:t>,2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5003A670" w:rsidP="1E06C9DD" w:rsidRDefault="5003A670" w14:paraId="74D55CA2" w14:textId="4AD03A4B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5003A670">
              <w:rPr>
                <w:rFonts w:ascii="Times New Roman" w:hAnsi="Times New Roman" w:eastAsia="Times New Roman" w:cs="Times New Roman"/>
                <w:sz w:val="24"/>
                <w:szCs w:val="24"/>
              </w:rPr>
              <w:t>4,0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3FAF7623" w14:textId="1E24C8C9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 w:rsidRPr="1E06C9DD" w:rsidR="61187F7B">
              <w:rPr>
                <w:rFonts w:ascii="Times New Roman" w:hAnsi="Times New Roman" w:eastAsia="Times New Roman" w:cs="Times New Roman"/>
                <w:sz w:val="24"/>
                <w:szCs w:val="24"/>
              </w:rPr>
              <w:t>0,2</w:t>
            </w:r>
          </w:p>
        </w:tc>
      </w:tr>
      <w:tr w:rsidR="1E06C9DD" w:rsidTr="1E06C9DD" w14:paraId="705DAF8F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0F38DC98" w14:textId="4451EBB3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дебиторская задолженность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F691678" w:rsidP="1E06C9DD" w:rsidRDefault="6F691678" w14:paraId="5678C372" w14:textId="343DAAA5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F691678">
              <w:rPr>
                <w:rFonts w:ascii="Times New Roman" w:hAnsi="Times New Roman" w:eastAsia="Times New Roman" w:cs="Times New Roman"/>
                <w:sz w:val="24"/>
                <w:szCs w:val="24"/>
              </w:rPr>
              <w:t>63,5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5C905924" w14:textId="41B3209C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  <w:r w:rsidRPr="1E06C9DD" w:rsidR="467F5CB4">
              <w:rPr>
                <w:rFonts w:ascii="Times New Roman" w:hAnsi="Times New Roman" w:eastAsia="Times New Roman" w:cs="Times New Roman"/>
                <w:sz w:val="24"/>
                <w:szCs w:val="24"/>
              </w:rPr>
              <w:t>3,8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C5754CE" w:rsidP="1E06C9DD" w:rsidRDefault="2C5754CE" w14:paraId="75FC0A9B" w14:textId="7B05D7C8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C5754CE">
              <w:rPr>
                <w:rFonts w:ascii="Times New Roman" w:hAnsi="Times New Roman" w:eastAsia="Times New Roman" w:cs="Times New Roman"/>
                <w:sz w:val="24"/>
                <w:szCs w:val="24"/>
              </w:rPr>
              <w:t>0,3</w:t>
            </w:r>
          </w:p>
        </w:tc>
      </w:tr>
      <w:tr w:rsidR="1E06C9DD" w:rsidTr="1E06C9DD" w14:paraId="7B702444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62905612" w14:textId="6391DDC7">
            <w:pPr>
              <w:pStyle w:val="aa"/>
              <w:numPr>
                <w:ilvl w:val="0"/>
                <w:numId w:val="61"/>
              </w:num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денежные средства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748F512B" w14:textId="6F5BA6A9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  <w:r w:rsidRPr="1E06C9DD" w:rsidR="20DEBFE6">
              <w:rPr>
                <w:rFonts w:ascii="Times New Roman" w:hAnsi="Times New Roman" w:eastAsia="Times New Roman" w:cs="Times New Roman"/>
                <w:sz w:val="24"/>
                <w:szCs w:val="24"/>
              </w:rPr>
              <w:t>,2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20DEBFE6" w:rsidP="1E06C9DD" w:rsidRDefault="20DEBFE6" w14:paraId="6FD3566C" w14:textId="31394BD1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20DEBFE6">
              <w:rPr>
                <w:rFonts w:ascii="Times New Roman" w:hAnsi="Times New Roman" w:eastAsia="Times New Roman" w:cs="Times New Roman"/>
                <w:sz w:val="24"/>
                <w:szCs w:val="24"/>
              </w:rPr>
              <w:t>1,0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3DCBD962" w14:textId="36CF3244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 w:rsidRPr="1E06C9DD" w:rsidR="592639CC">
              <w:rPr>
                <w:rFonts w:ascii="Times New Roman" w:hAnsi="Times New Roman" w:eastAsia="Times New Roman" w:cs="Times New Roman"/>
                <w:sz w:val="24"/>
                <w:szCs w:val="24"/>
              </w:rPr>
              <w:t>0,2</w:t>
            </w:r>
          </w:p>
        </w:tc>
      </w:tr>
      <w:tr w:rsidR="1E06C9DD" w:rsidTr="1E06C9DD" w14:paraId="7CB2DB05">
        <w:trPr>
          <w:trHeight w:val="300"/>
        </w:trPr>
        <w:tc>
          <w:tcPr>
            <w:tcW w:w="267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1E06C9DD" w:rsidP="1E06C9DD" w:rsidRDefault="1E06C9DD" w14:paraId="5F120D4B" w14:textId="790AB5EE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Итого </w:t>
            </w: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актив</w:t>
            </w:r>
          </w:p>
        </w:tc>
        <w:tc>
          <w:tcPr>
            <w:tcW w:w="1920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1E06C9DD" w:rsidP="1E06C9DD" w:rsidRDefault="1E06C9DD" w14:paraId="20245BAB" w14:textId="1852E4A7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  <w:r w:rsidRPr="1E06C9DD" w:rsidR="6091BAB3"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091BAB3" w:rsidP="1E06C9DD" w:rsidRDefault="6091BAB3" w14:paraId="188DEDB7" w14:textId="4CA4FEF6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091BAB3">
              <w:rPr>
                <w:rFonts w:ascii="Times New Roman" w:hAnsi="Times New Roman" w:eastAsia="Times New Roman" w:cs="Times New Roman"/>
                <w:sz w:val="24"/>
                <w:szCs w:val="24"/>
              </w:rPr>
              <w:t>100</w:t>
            </w:r>
          </w:p>
        </w:tc>
        <w:tc>
          <w:tcPr>
            <w:tcW w:w="2828" w:type="dxa"/>
            <w:tcBorders>
              <w:top w:val="single" w:color="000000" w:themeColor="text1" w:sz="5"/>
              <w:left w:val="single" w:color="000000" w:themeColor="text1" w:sz="5"/>
              <w:bottom w:val="single" w:color="000000" w:themeColor="text1" w:sz="5"/>
              <w:right w:val="single" w:color="000000" w:themeColor="text1" w:sz="5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6091BAB3" w:rsidP="1E06C9DD" w:rsidRDefault="6091BAB3" w14:paraId="4E46C062" w14:textId="3858C17E">
            <w:pPr>
              <w:pStyle w:val="a"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1E06C9DD" w:rsidR="6091BAB3"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</w:tr>
    </w:tbl>
    <w:p w:rsidRPr="00F01554" w:rsidR="00936DBE" w:rsidP="1E06C9DD" w:rsidRDefault="00936DBE" w14:paraId="03F7E39D" w14:textId="781CD8B0">
      <w:pPr>
        <w:pStyle w:val="a"/>
        <w:shd w:val="clear" w:color="auto" w:fill="FFFFFF" w:themeFill="background1"/>
        <w:spacing w:line="360" w:lineRule="auto"/>
        <w:ind w:firstLine="0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</w:pPr>
    </w:p>
    <w:p w:rsidRPr="00F01554" w:rsidR="00936DBE" w:rsidP="1E06C9DD" w:rsidRDefault="00936DBE" w14:paraId="28F4C2DE" w14:textId="649E42C1">
      <w:pPr>
        <w:pStyle w:val="a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4710B6BC">
        <w:rPr>
          <w:rFonts w:ascii="Times New Roman" w:hAnsi="Times New Roman" w:eastAsia="Times New Roman" w:cs="Times New Roman"/>
          <w:sz w:val="28"/>
          <w:szCs w:val="28"/>
          <w:lang w:val="ru-RU"/>
        </w:rPr>
        <w:t>По данным таблицы можно сделать вывод</w:t>
      </w:r>
      <w:r w:rsidRPr="1E06C9DD" w:rsidR="4710B6BC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, что </w:t>
      </w:r>
      <w:r w:rsidRPr="1E06C9DD" w:rsidR="366B1360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компания сохраняет высокую долю оборотных активов (68,7%), что характерно для торговых организаций. </w:t>
      </w:r>
      <w:r w:rsidRPr="1E06C9DD" w:rsidR="0AF4DD0F">
        <w:rPr>
          <w:rFonts w:ascii="Times New Roman" w:hAnsi="Times New Roman" w:eastAsia="Times New Roman" w:cs="Times New Roman"/>
          <w:sz w:val="28"/>
          <w:szCs w:val="28"/>
          <w:lang w:val="ru-RU"/>
        </w:rPr>
        <w:t>Однако критически низкая доля денежных средств (1%) при чрезмерно высокой доле дебиторской задолженности (6</w:t>
      </w:r>
      <w:r w:rsidRPr="1E06C9DD" w:rsidR="3588616E">
        <w:rPr>
          <w:rFonts w:ascii="Times New Roman" w:hAnsi="Times New Roman" w:eastAsia="Times New Roman" w:cs="Times New Roman"/>
          <w:sz w:val="28"/>
          <w:szCs w:val="28"/>
          <w:lang w:val="ru-RU"/>
        </w:rPr>
        <w:t>3,8%) указывает на серьезные проблемы с ликвидностью и эффективностью управления</w:t>
      </w:r>
      <w:r w:rsidRPr="1E06C9DD" w:rsidR="7B9182F3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оборотным капиталом. </w:t>
      </w:r>
    </w:p>
    <w:p w:rsidRPr="00F01554" w:rsidR="00936DBE" w:rsidP="1E06C9DD" w:rsidRDefault="00936DBE" w14:paraId="709DCC2A" w14:textId="2C1849B1">
      <w:pPr>
        <w:pStyle w:val="a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7E45A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Горизонтальный анализ пассива баланса ООО «Веста» за 2023–2024 годы представлен в таблице 2.3</w:t>
      </w:r>
    </w:p>
    <w:p w:rsidRPr="00F01554" w:rsidR="00936DBE" w:rsidP="1E06C9DD" w:rsidRDefault="00936DBE" w14:paraId="3FFC399B" w14:textId="5F5D7B6B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7E45A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2.3 – Горизонтальный анализ пассива баланса ООО «Веста» за 2023–2024 гг.</w:t>
      </w:r>
    </w:p>
    <w:p w:rsidRPr="00F01554" w:rsidR="00936DBE" w:rsidP="1E06C9DD" w:rsidRDefault="00936DBE" w14:paraId="6C0679E2" w14:textId="332FEA14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7E45A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тысячах рублей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435"/>
        <w:gridCol w:w="1125"/>
        <w:gridCol w:w="1665"/>
        <w:gridCol w:w="1815"/>
        <w:gridCol w:w="1545"/>
      </w:tblGrid>
      <w:tr w:rsidR="1E06C9DD" w:rsidTr="1E06C9DD" w14:paraId="3136628C">
        <w:trPr>
          <w:trHeight w:val="300"/>
        </w:trPr>
        <w:tc>
          <w:tcPr>
            <w:tcW w:w="34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5B50765D" w14:textId="4FC5ED8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Статьи пассива</w:t>
            </w:r>
          </w:p>
        </w:tc>
        <w:tc>
          <w:tcPr>
            <w:tcW w:w="11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2A4DFDBF" w14:textId="4245E3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2A663D99" w14:textId="5487B1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5E123024" w:rsidP="1E06C9DD" w:rsidRDefault="5E123024" w14:paraId="663A64E2" w14:textId="622B7A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E12302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Отклонение (абсолютное)</w:t>
            </w:r>
          </w:p>
        </w:tc>
        <w:tc>
          <w:tcPr>
            <w:tcW w:w="15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5E123024" w:rsidP="1E06C9DD" w:rsidRDefault="5E123024" w14:paraId="03AE5AD2" w14:textId="294581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5E12302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Отклонение (относительное)</w:t>
            </w: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, %</w:t>
            </w:r>
          </w:p>
        </w:tc>
      </w:tr>
      <w:tr w:rsidR="1E06C9DD" w:rsidTr="1E06C9DD" w14:paraId="2BF86CBA">
        <w:trPr>
          <w:trHeight w:val="300"/>
        </w:trPr>
        <w:tc>
          <w:tcPr>
            <w:tcW w:w="34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5955B5F" w14:textId="7F94DDD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Капитал и резервы</w:t>
            </w:r>
            <w:r w:rsidRPr="1E06C9DD" w:rsidR="0B43D2F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:</w:t>
            </w:r>
          </w:p>
          <w:p w:rsidR="0B43D2FD" w:rsidP="1E06C9DD" w:rsidRDefault="0B43D2FD" w14:paraId="5EA36A87" w14:textId="6CDB30B8">
            <w:pPr>
              <w:pStyle w:val="aa"/>
              <w:numPr>
                <w:ilvl w:val="0"/>
                <w:numId w:val="66"/>
              </w:num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B43D2F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уставный капитал</w:t>
            </w:r>
          </w:p>
        </w:tc>
        <w:tc>
          <w:tcPr>
            <w:tcW w:w="11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77FA3BD" w:rsidP="1E06C9DD" w:rsidRDefault="577FA3BD" w14:paraId="0B0BBFC2" w14:textId="33F1CB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77FA3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541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77FA3BD" w:rsidP="1E06C9DD" w:rsidRDefault="577FA3BD" w14:paraId="15780975" w14:textId="4488346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77FA3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541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77FA3BD" w:rsidP="1E06C9DD" w:rsidRDefault="577FA3BD" w14:paraId="2844D6CF" w14:textId="3811F9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77FA3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</w:t>
            </w:r>
          </w:p>
        </w:tc>
        <w:tc>
          <w:tcPr>
            <w:tcW w:w="15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77FA3BD" w:rsidP="1E06C9DD" w:rsidRDefault="577FA3BD" w14:paraId="51A679DD" w14:textId="61720F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77FA3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</w:t>
            </w:r>
          </w:p>
        </w:tc>
      </w:tr>
      <w:tr w:rsidR="1E06C9DD" w:rsidTr="1E06C9DD" w14:paraId="18A38A71">
        <w:trPr>
          <w:trHeight w:val="300"/>
        </w:trPr>
        <w:tc>
          <w:tcPr>
            <w:tcW w:w="34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3EF2EC34" w14:textId="2AC11BE0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Долгосрочные </w:t>
            </w:r>
            <w:r w:rsidRPr="1E06C9DD" w:rsidR="5BD00F7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обязательства</w:t>
            </w:r>
          </w:p>
        </w:tc>
        <w:tc>
          <w:tcPr>
            <w:tcW w:w="11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0E244BDE" w14:textId="074E39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</w:t>
            </w:r>
            <w:r w:rsidRPr="1E06C9DD" w:rsidR="72CCE3D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382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2CCE3D9" w:rsidP="1E06C9DD" w:rsidRDefault="72CCE3D9" w14:paraId="343A03C5" w14:textId="713A00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2CCE3D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1 523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2CCE3D9" w:rsidP="1E06C9DD" w:rsidRDefault="72CCE3D9" w14:paraId="4F1A4A5A" w14:textId="0B5FD60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2CCE3D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141</w:t>
            </w:r>
          </w:p>
        </w:tc>
        <w:tc>
          <w:tcPr>
            <w:tcW w:w="15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2CCE3D9" w:rsidP="1E06C9DD" w:rsidRDefault="72CCE3D9" w14:paraId="23825352" w14:textId="35C8E0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2CCE3D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10,2</w:t>
            </w:r>
          </w:p>
        </w:tc>
      </w:tr>
      <w:tr w:rsidR="1E06C9DD" w:rsidTr="1E06C9DD" w14:paraId="6FC18FB9">
        <w:trPr>
          <w:trHeight w:val="300"/>
        </w:trPr>
        <w:tc>
          <w:tcPr>
            <w:tcW w:w="34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D7F2451" w14:textId="3D6EBF24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Краткосрочные </w:t>
            </w:r>
            <w:r w:rsidRPr="1E06C9DD" w:rsidR="6921E2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обязательства</w:t>
            </w:r>
            <w:r w:rsidRPr="1E06C9DD" w:rsidR="3807608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:</w:t>
            </w:r>
          </w:p>
          <w:p w:rsidR="3807608E" w:rsidP="1E06C9DD" w:rsidRDefault="3807608E" w14:paraId="69BC0E31" w14:textId="0A012ACE">
            <w:pPr>
              <w:pStyle w:val="aa"/>
              <w:numPr>
                <w:ilvl w:val="0"/>
                <w:numId w:val="65"/>
              </w:num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807608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кредиторская задолженность</w:t>
            </w:r>
          </w:p>
        </w:tc>
        <w:tc>
          <w:tcPr>
            <w:tcW w:w="11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8159AF" w:rsidP="1E06C9DD" w:rsidRDefault="488159AF" w14:paraId="53FDF7BE" w14:textId="4EC102C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8159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8 232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8159AF" w:rsidP="1E06C9DD" w:rsidRDefault="488159AF" w14:paraId="40BD863F" w14:textId="7FD948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8159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7 541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8159AF" w:rsidP="1E06C9DD" w:rsidRDefault="488159AF" w14:paraId="72245509" w14:textId="0E9A0E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8159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-691</w:t>
            </w:r>
          </w:p>
        </w:tc>
        <w:tc>
          <w:tcPr>
            <w:tcW w:w="15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8159AF" w:rsidP="1E06C9DD" w:rsidRDefault="488159AF" w14:paraId="59BBFE78" w14:textId="73F783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1E06C9DD" w:rsidR="488159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-8,4</w:t>
            </w:r>
          </w:p>
        </w:tc>
      </w:tr>
      <w:tr w:rsidR="1E06C9DD" w:rsidTr="1E06C9DD" w14:paraId="4917464A">
        <w:trPr>
          <w:trHeight w:val="300"/>
        </w:trPr>
        <w:tc>
          <w:tcPr>
            <w:tcW w:w="34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63E18907" w14:textId="4D3CDE8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Итого пассив</w:t>
            </w:r>
          </w:p>
        </w:tc>
        <w:tc>
          <w:tcPr>
            <w:tcW w:w="11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C6279CF" w:rsidP="1E06C9DD" w:rsidRDefault="4C6279CF" w14:paraId="46D1F6B5" w14:textId="2E360F9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C6279C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10 155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397413B2" w:rsidP="1E06C9DD" w:rsidRDefault="397413B2" w14:paraId="17EBFF93" w14:textId="22ED637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397413B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9 605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397413B2" w:rsidP="1E06C9DD" w:rsidRDefault="397413B2" w14:paraId="198F17A2" w14:textId="5BAD9CB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7413B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-550</w:t>
            </w:r>
          </w:p>
        </w:tc>
        <w:tc>
          <w:tcPr>
            <w:tcW w:w="154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397413B2" w:rsidP="1E06C9DD" w:rsidRDefault="397413B2" w14:paraId="3D85A2B8" w14:textId="533998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7413B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5,4</w:t>
            </w:r>
          </w:p>
        </w:tc>
      </w:tr>
    </w:tbl>
    <w:p w:rsidRPr="00F01554" w:rsidR="00936DBE" w:rsidP="7EF9AF0B" w:rsidRDefault="00936DBE" w14:paraId="5FFA37C2" w14:textId="5256959D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Pr="00F01554" w:rsidR="00936DBE" w:rsidP="7EF9AF0B" w:rsidRDefault="00936DBE" w14:paraId="7614FB23" w14:textId="6455B064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1E06C9DD" w:rsidR="23881A8B">
        <w:rPr>
          <w:rFonts w:ascii="Times New Roman" w:hAnsi="Times New Roman" w:eastAsia="Times New Roman" w:cs="Times New Roman"/>
          <w:sz w:val="28"/>
          <w:szCs w:val="28"/>
          <w:lang w:val="ru-RU"/>
        </w:rPr>
        <w:t>По данн</w:t>
      </w:r>
      <w:r w:rsidRPr="1E06C9DD" w:rsidR="170BAE51">
        <w:rPr>
          <w:rFonts w:ascii="Times New Roman" w:hAnsi="Times New Roman" w:eastAsia="Times New Roman" w:cs="Times New Roman"/>
          <w:sz w:val="28"/>
          <w:szCs w:val="28"/>
          <w:lang w:val="ru-RU"/>
        </w:rPr>
        <w:t>ым горизонтального анализа пассива</w:t>
      </w:r>
      <w:r w:rsidRPr="1E06C9DD" w:rsidR="23881A8B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 w:rsidRPr="1E06C9DD" w:rsidR="23881A8B">
        <w:rPr>
          <w:rFonts w:ascii="Times New Roman" w:hAnsi="Times New Roman" w:eastAsia="Times New Roman" w:cs="Times New Roman"/>
          <w:sz w:val="28"/>
          <w:szCs w:val="28"/>
          <w:lang w:val="ru-RU"/>
        </w:rPr>
        <w:t>можно сделать вывод, что</w:t>
      </w:r>
      <w:r w:rsidRPr="1E06C9DD" w:rsidR="272750F1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структура источников финансирования демонстрирует положительную динамику - снижение крат</w:t>
      </w:r>
      <w:r w:rsidRPr="1E06C9DD" w:rsidR="7682131B">
        <w:rPr>
          <w:rFonts w:ascii="Times New Roman" w:hAnsi="Times New Roman" w:eastAsia="Times New Roman" w:cs="Times New Roman"/>
          <w:sz w:val="28"/>
          <w:szCs w:val="28"/>
          <w:lang w:val="ru-RU"/>
        </w:rPr>
        <w:t>косрочных обязательств на 8,4% улучшает краткосрочную платеж</w:t>
      </w:r>
      <w:r w:rsidRPr="1E06C9DD" w:rsidR="79446F5D">
        <w:rPr>
          <w:rFonts w:ascii="Times New Roman" w:hAnsi="Times New Roman" w:eastAsia="Times New Roman" w:cs="Times New Roman"/>
          <w:sz w:val="28"/>
          <w:szCs w:val="28"/>
          <w:lang w:val="ru-RU"/>
        </w:rPr>
        <w:t>еспособность. Однако рост долгосрочных займов на 10,2% указывает на стратегическую зависимость от заемного финансирования. Отсутс</w:t>
      </w:r>
      <w:r w:rsidRPr="1E06C9DD" w:rsidR="2788AA67">
        <w:rPr>
          <w:rFonts w:ascii="Times New Roman" w:hAnsi="Times New Roman" w:eastAsia="Times New Roman" w:cs="Times New Roman"/>
          <w:sz w:val="28"/>
          <w:szCs w:val="28"/>
          <w:lang w:val="ru-RU"/>
        </w:rPr>
        <w:t>т</w:t>
      </w:r>
      <w:r w:rsidRPr="1E06C9DD" w:rsidR="79446F5D">
        <w:rPr>
          <w:rFonts w:ascii="Times New Roman" w:hAnsi="Times New Roman" w:eastAsia="Times New Roman" w:cs="Times New Roman"/>
          <w:sz w:val="28"/>
          <w:szCs w:val="28"/>
          <w:lang w:val="ru-RU"/>
        </w:rPr>
        <w:t>в</w:t>
      </w:r>
      <w:r w:rsidRPr="1E06C9DD" w:rsidR="3A07D64E">
        <w:rPr>
          <w:rFonts w:ascii="Times New Roman" w:hAnsi="Times New Roman" w:eastAsia="Times New Roman" w:cs="Times New Roman"/>
          <w:sz w:val="28"/>
          <w:szCs w:val="28"/>
          <w:lang w:val="ru-RU"/>
        </w:rPr>
        <w:t>ие нераспределенной прибыли в капитале свидетельствует о выводе всей заработной прибыли из бизнеса</w:t>
      </w:r>
      <w:r w:rsidRPr="1E06C9DD" w:rsidR="37D6FCF4">
        <w:rPr>
          <w:rFonts w:ascii="Times New Roman" w:hAnsi="Times New Roman" w:eastAsia="Times New Roman" w:cs="Times New Roman"/>
          <w:sz w:val="28"/>
          <w:szCs w:val="28"/>
          <w:lang w:val="ru-RU"/>
        </w:rPr>
        <w:t>.</w:t>
      </w:r>
      <w:r w:rsidRPr="1E06C9DD" w:rsidR="3B30816D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 w:rsidRPr="1E06C9DD" w:rsidR="23881A8B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</w:t>
      </w:r>
    </w:p>
    <w:p w:rsidR="27198E40" w:rsidP="1E06C9DD" w:rsidRDefault="27198E40" w14:paraId="2CC89987" w14:textId="37131C0A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27198E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Вертикальный анализ пассива баланса ООО «Веста» за 2023–2024 годы представлен в таблице 2.4</w:t>
      </w:r>
    </w:p>
    <w:p w:rsidR="27198E40" w:rsidP="1E06C9DD" w:rsidRDefault="27198E40" w14:paraId="490EAADA" w14:textId="227267E4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27198E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2.4 – Вертикальный анализ пассива баланса ООО «Веста» за 2023–2024 гг.</w:t>
      </w:r>
    </w:p>
    <w:p w:rsidR="27198E40" w:rsidP="1E06C9DD" w:rsidRDefault="27198E40" w14:paraId="08AB4FB1" w14:textId="371372A3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27198E4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процентах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230"/>
        <w:gridCol w:w="1770"/>
        <w:gridCol w:w="1770"/>
        <w:gridCol w:w="1770"/>
      </w:tblGrid>
      <w:tr w:rsidR="1E06C9DD" w:rsidTr="1E06C9DD" w14:paraId="61939AB3">
        <w:trPr>
          <w:trHeight w:val="300"/>
        </w:trPr>
        <w:tc>
          <w:tcPr>
            <w:tcW w:w="42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74EA4065" w14:textId="0EADEB7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Статьи пассива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5BF360EE" w14:textId="1227D4E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5EE2E8C6" w14:textId="10BF5CE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0D974B35" w14:textId="2F817F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Изменение</w:t>
            </w:r>
          </w:p>
        </w:tc>
      </w:tr>
      <w:tr w:rsidR="1E06C9DD" w:rsidTr="1E06C9DD" w14:paraId="357F2EC8">
        <w:trPr>
          <w:trHeight w:val="300"/>
        </w:trPr>
        <w:tc>
          <w:tcPr>
            <w:tcW w:w="42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3EFCA809" w14:textId="544B954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Капитал и резервы</w:t>
            </w:r>
            <w:r w:rsidRPr="1E06C9DD" w:rsidR="568F7AC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: </w:t>
            </w:r>
          </w:p>
          <w:p w:rsidR="568F7AC8" w:rsidP="1E06C9DD" w:rsidRDefault="568F7AC8" w14:paraId="1A75F4D4" w14:textId="5A3F627C">
            <w:pPr>
              <w:pStyle w:val="aa"/>
              <w:numPr>
                <w:ilvl w:val="0"/>
                <w:numId w:val="63"/>
              </w:num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68F7AC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уставный капитал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B6B9731" w:rsidP="1E06C9DD" w:rsidRDefault="4B6B9731" w14:paraId="29F44AFD" w14:textId="733EAC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B6B973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5,3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B6B9731" w:rsidP="1E06C9DD" w:rsidRDefault="4B6B9731" w14:paraId="6EC57AEE" w14:textId="7A125FC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B6B973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5,6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B6B9731" w:rsidP="1E06C9DD" w:rsidRDefault="4B6B9731" w14:paraId="3781BB46" w14:textId="0CF841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B6B973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0,3</w:t>
            </w:r>
          </w:p>
        </w:tc>
      </w:tr>
      <w:tr w:rsidR="1E06C9DD" w:rsidTr="1E06C9DD" w14:paraId="1A18459E">
        <w:trPr>
          <w:trHeight w:val="300"/>
        </w:trPr>
        <w:tc>
          <w:tcPr>
            <w:tcW w:w="42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6C89579" w14:textId="15C9A80B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Долгосрочные </w:t>
            </w:r>
            <w:r w:rsidRPr="1E06C9DD" w:rsidR="4D9BB2A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обязательства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484F42E4" w14:textId="1AB2EEA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22,5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70BFCE99" w14:textId="24DED9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22,2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3AC02D8D" w14:textId="42325CC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–0,3</w:t>
            </w:r>
          </w:p>
        </w:tc>
      </w:tr>
      <w:tr w:rsidR="1E06C9DD" w:rsidTr="1E06C9DD" w14:paraId="6E41E4C2">
        <w:trPr>
          <w:trHeight w:val="300"/>
        </w:trPr>
        <w:tc>
          <w:tcPr>
            <w:tcW w:w="42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CCA97D8" w:rsidP="1E06C9DD" w:rsidRDefault="7CCA97D8" w14:paraId="437723D9" w14:textId="63CDEBCE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CCA97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Краткосрочные обязательс</w:t>
            </w:r>
            <w:r w:rsidRPr="1E06C9DD" w:rsidR="6A71E65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т</w:t>
            </w:r>
            <w:r w:rsidRPr="1E06C9DD" w:rsidR="7CCA97D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ва</w:t>
            </w: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:</w:t>
            </w:r>
          </w:p>
          <w:p w:rsidR="1859CBD1" w:rsidP="1E06C9DD" w:rsidRDefault="1859CBD1" w14:paraId="740D41BE" w14:textId="7A0E56A3">
            <w:pPr>
              <w:pStyle w:val="aa"/>
              <w:numPr>
                <w:ilvl w:val="0"/>
                <w:numId w:val="64"/>
              </w:numPr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кредиторская задолженность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50DB6A04" w14:textId="327E9895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81,1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6362DF0B" w14:textId="25789D1F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78,5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06DBB128" w14:textId="53D9A802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-2,6</w:t>
            </w:r>
          </w:p>
        </w:tc>
      </w:tr>
      <w:tr w:rsidR="1E06C9DD" w:rsidTr="1E06C9DD" w14:paraId="198558E4">
        <w:trPr>
          <w:trHeight w:val="300"/>
        </w:trPr>
        <w:tc>
          <w:tcPr>
            <w:tcW w:w="42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859CBD1" w:rsidP="1E06C9DD" w:rsidRDefault="1859CBD1" w14:paraId="02A7F882" w14:textId="4C6DC69F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Итого пассив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173C1FEF" w14:textId="016134B6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100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29B4F8FF" w14:textId="146DAD2E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100</w:t>
            </w:r>
          </w:p>
        </w:tc>
        <w:tc>
          <w:tcPr>
            <w:tcW w:w="177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859CBD1" w:rsidP="1E06C9DD" w:rsidRDefault="1859CBD1" w14:paraId="47DA1DCF" w14:textId="69E4A31A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859CBD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</w:t>
            </w:r>
          </w:p>
        </w:tc>
      </w:tr>
    </w:tbl>
    <w:p w:rsidR="554D93B0" w:rsidP="1E06C9DD" w:rsidRDefault="554D93B0" w14:paraId="638732C5" w14:textId="6EA4B119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1E06C9DD" w:rsidR="554D93B0">
        <w:rPr>
          <w:rFonts w:ascii="Times New Roman" w:hAnsi="Times New Roman" w:eastAsia="Times New Roman" w:cs="Times New Roman"/>
          <w:sz w:val="28"/>
          <w:szCs w:val="28"/>
          <w:lang w:val="ru-RU"/>
        </w:rPr>
        <w:t>По данным вертикального анализа, можно сказать</w:t>
      </w:r>
      <w:r w:rsidRPr="1E06C9DD" w:rsidR="52E61C63">
        <w:rPr>
          <w:rFonts w:ascii="Times New Roman" w:hAnsi="Times New Roman" w:eastAsia="Times New Roman" w:cs="Times New Roman"/>
          <w:sz w:val="28"/>
          <w:szCs w:val="28"/>
          <w:lang w:val="ru-RU"/>
        </w:rPr>
        <w:t>, ч</w:t>
      </w:r>
      <w:r w:rsidRPr="1E06C9DD" w:rsidR="554D93B0">
        <w:rPr>
          <w:rFonts w:ascii="Times New Roman" w:hAnsi="Times New Roman" w:eastAsia="Times New Roman" w:cs="Times New Roman"/>
          <w:sz w:val="28"/>
          <w:szCs w:val="28"/>
          <w:lang w:val="ru-RU"/>
        </w:rPr>
        <w:t>то финансирование деятельности п</w:t>
      </w:r>
      <w:r w:rsidRPr="1E06C9DD" w:rsidR="63F2D6D1">
        <w:rPr>
          <w:rFonts w:ascii="Times New Roman" w:hAnsi="Times New Roman" w:eastAsia="Times New Roman" w:cs="Times New Roman"/>
          <w:sz w:val="28"/>
          <w:szCs w:val="28"/>
          <w:lang w:val="ru-RU"/>
        </w:rPr>
        <w:t>реимущественно за счет заемных средств (94,4%) создает крайне высокие финансовые ри</w:t>
      </w:r>
      <w:r w:rsidRPr="1E06C9DD" w:rsidR="78EACE49">
        <w:rPr>
          <w:rFonts w:ascii="Times New Roman" w:hAnsi="Times New Roman" w:eastAsia="Times New Roman" w:cs="Times New Roman"/>
          <w:sz w:val="28"/>
          <w:szCs w:val="28"/>
          <w:lang w:val="ru-RU"/>
        </w:rPr>
        <w:t>ски</w:t>
      </w:r>
      <w:r w:rsidRPr="1E06C9DD" w:rsidR="0275E17A">
        <w:rPr>
          <w:rFonts w:ascii="Times New Roman" w:hAnsi="Times New Roman" w:eastAsia="Times New Roman" w:cs="Times New Roman"/>
          <w:sz w:val="28"/>
          <w:szCs w:val="28"/>
          <w:lang w:val="ru-RU"/>
        </w:rPr>
        <w:t>. Несмотря на некоторые улучшения структуры обязательств, доля собственного капитала (5,6%)</w:t>
      </w:r>
      <w:r w:rsidRPr="1E06C9DD" w:rsidR="43760BAA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остается недостаточной для финансовой устойчивости. Компания работает в режиме постоянной угрозы в режиме постоянной угрозы п</w:t>
      </w:r>
      <w:r w:rsidRPr="1E06C9DD" w:rsidR="60B28C39">
        <w:rPr>
          <w:rFonts w:ascii="Times New Roman" w:hAnsi="Times New Roman" w:eastAsia="Times New Roman" w:cs="Times New Roman"/>
          <w:sz w:val="28"/>
          <w:szCs w:val="28"/>
          <w:lang w:val="ru-RU"/>
        </w:rPr>
        <w:t>отери платежеспособности.</w:t>
      </w:r>
    </w:p>
    <w:p w:rsidRPr="00F01554" w:rsidR="00936DBE" w:rsidP="1E06C9DD" w:rsidRDefault="00936DBE" w14:paraId="1845DD8E" w14:textId="20F5862C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E06C9DD" w:rsidR="12B5DF43">
        <w:rPr>
          <w:rFonts w:ascii="Times New Roman" w:hAnsi="Times New Roman" w:eastAsia="Times New Roman" w:cs="Times New Roman"/>
          <w:sz w:val="28"/>
          <w:szCs w:val="28"/>
          <w:lang w:val="ru-RU"/>
        </w:rPr>
        <w:t>Исходя из</w:t>
      </w:r>
      <w:r w:rsidRPr="1E06C9DD" w:rsidR="5109D844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 w:rsidRPr="1E06C9DD" w:rsidR="474CCAF7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вертикального и горизонтального анализа пассива и актива баланса можно сделать </w:t>
      </w:r>
      <w:r w:rsidRPr="1E06C9DD" w:rsidR="7328CACD">
        <w:rPr>
          <w:rFonts w:ascii="Times New Roman" w:hAnsi="Times New Roman" w:eastAsia="Times New Roman" w:cs="Times New Roman"/>
          <w:sz w:val="28"/>
          <w:szCs w:val="28"/>
          <w:lang w:val="ru-RU"/>
        </w:rPr>
        <w:t>о</w:t>
      </w:r>
      <w:r w:rsidRPr="1E06C9DD" w:rsidR="7328CACD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бщий </w:t>
      </w:r>
      <w:r w:rsidRPr="1E06C9DD" w:rsidR="474CCAF7">
        <w:rPr>
          <w:rFonts w:ascii="Times New Roman" w:hAnsi="Times New Roman" w:eastAsia="Times New Roman" w:cs="Times New Roman"/>
          <w:sz w:val="28"/>
          <w:szCs w:val="28"/>
          <w:lang w:val="ru-RU"/>
        </w:rPr>
        <w:t>вывод</w:t>
      </w:r>
      <w:r w:rsidRPr="1E06C9DD" w:rsidR="12B5DF43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</w:t>
      </w:r>
      <w:r w:rsidRPr="1E06C9DD" w:rsidR="183EA3C2">
        <w:rPr>
          <w:rFonts w:ascii="Times New Roman" w:hAnsi="Times New Roman" w:eastAsia="Times New Roman" w:cs="Times New Roman"/>
          <w:sz w:val="28"/>
          <w:szCs w:val="28"/>
          <w:lang w:val="ru-RU"/>
        </w:rPr>
        <w:t>о том, что ООО “Веста”</w:t>
      </w:r>
      <w:r w:rsidRPr="1E06C9DD" w:rsidR="2D4C7FB8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демонстрирует симптомы финансового кризиса: минимальная ликвидность, недостаток собс</w:t>
      </w:r>
      <w:r w:rsidRPr="1E06C9DD" w:rsidR="075CF721">
        <w:rPr>
          <w:rFonts w:ascii="Times New Roman" w:hAnsi="Times New Roman" w:eastAsia="Times New Roman" w:cs="Times New Roman"/>
          <w:sz w:val="28"/>
          <w:szCs w:val="28"/>
          <w:lang w:val="ru-RU"/>
        </w:rPr>
        <w:t>твенного капитала, высокая зависимость от заемных средств. Несмотря на оп</w:t>
      </w:r>
      <w:r w:rsidRPr="1E06C9DD" w:rsidR="075CF721">
        <w:rPr>
          <w:rFonts w:ascii="Times New Roman" w:hAnsi="Times New Roman" w:eastAsia="Times New Roman" w:cs="Times New Roman"/>
          <w:sz w:val="28"/>
          <w:szCs w:val="28"/>
          <w:lang w:val="ru-RU"/>
        </w:rPr>
        <w:t>ерационную прибыльность, наблю</w:t>
      </w:r>
      <w:r w:rsidRPr="1E06C9DD" w:rsidR="6AC6E174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даемое </w:t>
      </w:r>
      <w:r w:rsidRPr="1E06C9DD" w:rsidR="74C11724">
        <w:rPr>
          <w:rFonts w:ascii="Times New Roman" w:hAnsi="Times New Roman" w:eastAsia="Times New Roman" w:cs="Times New Roman"/>
          <w:sz w:val="28"/>
          <w:szCs w:val="28"/>
          <w:lang w:val="ru-RU"/>
        </w:rPr>
        <w:t>сокращение масштабов бизнеса и вывод прибыли из компании ставят под вопрос</w:t>
      </w:r>
      <w:r w:rsidRPr="1E06C9DD" w:rsidR="63145722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 ее долгосрочную устойчивость. Требуются срочные меры по реструктуризации обязательств и увеличению собственного </w:t>
      </w:r>
      <w:r w:rsidRPr="1E06C9DD" w:rsidR="2EE83E5A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капитала. </w:t>
      </w:r>
    </w:p>
    <w:p w:rsidRPr="00F01554" w:rsidR="00936DBE" w:rsidP="1E06C9DD" w:rsidRDefault="00936DBE" w14:paraId="0BCDE4DF" w14:textId="25F55B11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7CCA40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Показатели финансовой устойчивости ООО «Веста» за 2023–2024 годы представлены в таблице 2.5</w:t>
      </w:r>
    </w:p>
    <w:p w:rsidRPr="00F01554" w:rsidR="00936DBE" w:rsidP="1E06C9DD" w:rsidRDefault="00936DBE" w14:paraId="413E35EC" w14:textId="016770B3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7CCA40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2.5 – Показатели финансовой устойчивости ООО «Веста» за 2023–2024 гг.</w:t>
      </w:r>
    </w:p>
    <w:p w:rsidRPr="00F01554" w:rsidR="00936DBE" w:rsidP="1E06C9DD" w:rsidRDefault="00936DBE" w14:paraId="39D2468A" w14:textId="67ACA2F7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7CCA40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единицах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525"/>
        <w:gridCol w:w="2685"/>
        <w:gridCol w:w="2025"/>
        <w:gridCol w:w="1365"/>
      </w:tblGrid>
      <w:tr w:rsidR="1E06C9DD" w:rsidTr="1E06C9DD" w14:paraId="4B7AC9F1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509D9E9C" w14:textId="4D74CCC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7231A252" w14:textId="5368148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Нормативное значение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2CCF3436" w14:textId="39A4090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001172FF" w14:textId="1B942E4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</w:tr>
      <w:tr w:rsidR="1E06C9DD" w:rsidTr="1E06C9DD" w14:paraId="0E55B724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72A813A" w:rsidP="1E06C9DD" w:rsidRDefault="172A813A" w14:paraId="51DD0961" w14:textId="610B36CA">
            <w:pPr>
              <w:pStyle w:val="a"/>
              <w:bidi w:val="0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72A813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автономии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72A813A" w:rsidP="1E06C9DD" w:rsidRDefault="172A813A" w14:paraId="4ED4275C" w14:textId="7CFEA67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72A813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0,5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72A813A" w:rsidP="1E06C9DD" w:rsidRDefault="172A813A" w14:paraId="09338112" w14:textId="77B1F9B8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72A813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0,053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72A813A" w:rsidP="1E06C9DD" w:rsidRDefault="172A813A" w14:paraId="33EB153B" w14:textId="45669F7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72A813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0,056</w:t>
            </w:r>
          </w:p>
        </w:tc>
      </w:tr>
      <w:tr w:rsidR="1E06C9DD" w:rsidTr="1E06C9DD" w14:paraId="36D59934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22A91606" w14:textId="195D223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финансово</w:t>
            </w:r>
            <w:r w:rsidRPr="1E06C9DD" w:rsidR="48728C2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го</w:t>
            </w: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1E06C9DD" w:rsidR="5F059DF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левериджа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26CD84B0" w:rsidP="1E06C9DD" w:rsidRDefault="26CD84B0" w14:paraId="251AE2CF" w14:textId="4717207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CD84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&lt; 1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26CD84B0" w:rsidP="1E06C9DD" w:rsidRDefault="26CD84B0" w14:paraId="1AF302E5" w14:textId="262DDB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CD84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17,8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26CD84B0" w:rsidP="1E06C9DD" w:rsidRDefault="26CD84B0" w14:paraId="13959EF6" w14:textId="70BAEF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CD84B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16,8</w:t>
            </w:r>
          </w:p>
        </w:tc>
      </w:tr>
      <w:tr w:rsidR="1E06C9DD" w:rsidTr="1E06C9DD" w14:paraId="4A7DDA70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1DF9551F" w14:textId="3E1F9966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</w:t>
            </w:r>
            <w:r w:rsidRPr="1E06C9DD" w:rsidR="110D929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обеспеченности собственными оборотными средствами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5410CF9" w:rsidP="1E06C9DD" w:rsidRDefault="55410CF9" w14:paraId="01D0BCAF" w14:textId="6D6908C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5410C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0,1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5410CF9" w:rsidP="1E06C9DD" w:rsidRDefault="55410CF9" w14:paraId="7A20D08E" w14:textId="426516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5410C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-0,37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5410CF9" w:rsidP="1E06C9DD" w:rsidRDefault="55410CF9" w14:paraId="0E789525" w14:textId="764E63A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5410C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-0,37</w:t>
            </w:r>
          </w:p>
        </w:tc>
      </w:tr>
      <w:tr w:rsidR="1E06C9DD" w:rsidTr="1E06C9DD" w14:paraId="67F57356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272E6D7" w:rsidP="1E06C9DD" w:rsidRDefault="1272E6D7" w14:paraId="575445D7" w14:textId="3E08DA5D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272E6D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</w:t>
            </w:r>
            <w:r w:rsidRPr="1E06C9DD" w:rsidR="1272E6D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маневренности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9FA023F" w:rsidP="1E06C9DD" w:rsidRDefault="09FA023F" w14:paraId="4CBE49F2" w14:textId="255B432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9FA023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0,2 – 0,5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9FA023F" w:rsidP="1E06C9DD" w:rsidRDefault="09FA023F" w14:paraId="42ABBAFA" w14:textId="4771C05C">
            <w:pPr>
              <w:pStyle w:val="a"/>
              <w:bidi w:val="0"/>
              <w:spacing w:line="240" w:lineRule="auto"/>
              <w:ind w:left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9FA023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-4,8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9FA023F" w:rsidP="1E06C9DD" w:rsidRDefault="09FA023F" w14:paraId="3D2ED3F2" w14:textId="3E016838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9FA023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-4,6</w:t>
            </w:r>
          </w:p>
        </w:tc>
      </w:tr>
      <w:tr w:rsidR="1E06C9DD" w:rsidTr="1E06C9DD" w14:paraId="34DBCC77">
        <w:trPr>
          <w:trHeight w:val="300"/>
        </w:trPr>
        <w:tc>
          <w:tcPr>
            <w:tcW w:w="35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272E6D7" w:rsidP="1E06C9DD" w:rsidRDefault="1272E6D7" w14:paraId="1A444278" w14:textId="72BD370B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272E6D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структуры капитала4</w:t>
            </w:r>
          </w:p>
        </w:tc>
        <w:tc>
          <w:tcPr>
            <w:tcW w:w="26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5C501BD" w:rsidP="1E06C9DD" w:rsidRDefault="75C501BD" w14:paraId="236B8D88" w14:textId="08CFACB9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501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&lt; 0,4</w:t>
            </w:r>
          </w:p>
        </w:tc>
        <w:tc>
          <w:tcPr>
            <w:tcW w:w="202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5C501BD" w:rsidP="1E06C9DD" w:rsidRDefault="75C501BD" w14:paraId="45275A0D" w14:textId="75972E0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501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0,72</w:t>
            </w:r>
          </w:p>
        </w:tc>
        <w:tc>
          <w:tcPr>
            <w:tcW w:w="13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5C501BD" w:rsidP="1E06C9DD" w:rsidRDefault="75C501BD" w14:paraId="72918831" w14:textId="2526B89D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501B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0,74</w:t>
            </w:r>
          </w:p>
        </w:tc>
      </w:tr>
    </w:tbl>
    <w:p w:rsidRPr="00F01554" w:rsidR="00936DBE" w:rsidP="1E06C9DD" w:rsidRDefault="00936DBE" w14:paraId="5E956C2C" w14:textId="0AF72362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5305F6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По данным анализа финансовой устойчивости ООО «Веста» за 2023–2024 годы </w:t>
      </w:r>
      <w:r w:rsidRPr="1E06C9DD" w:rsidR="7CA55B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значения большинства коэффициентов не соответствуют установленным нормативам и финансовое состояние характеризуется как критическое</w:t>
      </w:r>
      <w:r w:rsidRPr="1E06C9DD" w:rsidR="6355A8F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.</w:t>
      </w:r>
    </w:p>
    <w:p w:rsidRPr="00F01554" w:rsidR="00936DBE" w:rsidP="1E06C9DD" w:rsidRDefault="00936DBE" w14:paraId="6ECB46A9" w14:textId="48DA95CA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4756358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Значение коэффициента автономии 0,056 (5,6%) критически низкое при </w:t>
      </w:r>
      <w:r w:rsidRPr="1E06C9DD" w:rsidR="4756358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нормативе &gt;</w:t>
      </w:r>
      <w:r w:rsidRPr="1E06C9DD" w:rsidR="4D3542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0,5. Это означает, что только 5,6% активов компании финансируется за счет собственных средств, а 94</w:t>
      </w:r>
      <w:r w:rsidRPr="1E06C9DD" w:rsidR="584DB59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,4% - за счет заемных. Компания полностью зависит от кредиторов, что создает </w:t>
      </w:r>
      <w:r w:rsidRPr="1E06C9DD" w:rsidR="26F280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экстр</w:t>
      </w:r>
      <w:r w:rsidRPr="1E06C9DD" w:rsidR="2FE4938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е</w:t>
      </w:r>
      <w:r w:rsidRPr="1E06C9DD" w:rsidR="26F280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мально высокий финансовый риск.</w:t>
      </w:r>
    </w:p>
    <w:p w:rsidRPr="00F01554" w:rsidR="00936DBE" w:rsidP="1E06C9DD" w:rsidRDefault="00936DBE" w14:paraId="2A51A114" w14:textId="36BF163A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26F280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Показатель коэффициента финансового левериджа</w:t>
      </w:r>
      <w:r w:rsidRPr="1E06C9DD" w:rsidR="07F8AC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16,8 превышает норматив </w:t>
      </w:r>
      <w:r w:rsidRPr="1E06C9DD" w:rsidR="07F8AC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(&lt;</w:t>
      </w:r>
      <w:r w:rsidRPr="1E06C9DD" w:rsidR="6897E2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1</w:t>
      </w:r>
      <w:r w:rsidRPr="1E06C9DD" w:rsidR="6897E2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)  в</w:t>
      </w:r>
      <w:r w:rsidRPr="1E06C9DD" w:rsidR="6897E2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16 раз. На каждый рубль собственных средств приходится 16</w:t>
      </w:r>
      <w:r w:rsidRPr="1E06C9DD" w:rsidR="444B62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,8 рублей заемных. Это свидетельствует о сверхвысокой долговой нагрузке и риске потери финансовой </w:t>
      </w:r>
      <w:r w:rsidRPr="1E06C9DD" w:rsidR="4F81CC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устойчивости при малейших колебаниях бизнеса.</w:t>
      </w:r>
    </w:p>
    <w:p w:rsidRPr="00F01554" w:rsidR="00936DBE" w:rsidP="1E06C9DD" w:rsidRDefault="00936DBE" w14:paraId="6E1C132C" w14:textId="7B81EA5B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4F81CC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Отрицательное значение коэффициента обеспеченности собственными оборотными средствами - 0,37 (при </w:t>
      </w:r>
      <w:r w:rsidRPr="1E06C9DD" w:rsidR="4F81CC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нормативе &gt;</w:t>
      </w:r>
      <w:r w:rsidRPr="1E06C9DD" w:rsidR="3E12A9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0,1), указывает на полное отсутствие собственных оборотных</w:t>
      </w:r>
      <w:r w:rsidRPr="1E06C9DD" w:rsidR="2B3C4E9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. Компания финансирует не только оборотные, но и часть внеоборотных активов ха счет заемных средств, что является </w:t>
      </w:r>
      <w:r w:rsidRPr="1E06C9DD" w:rsidR="14B87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признаком критического финансового состояния.</w:t>
      </w:r>
    </w:p>
    <w:p w:rsidRPr="00F01554" w:rsidR="00936DBE" w:rsidP="1E06C9DD" w:rsidRDefault="00936DBE" w14:paraId="539159FA" w14:textId="1F5C13AE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14B87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Значение коэффициента маневренности - 4,6 при нормативе </w:t>
      </w:r>
      <w:r w:rsidRPr="1E06C9DD" w:rsidR="14B87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0,2 – 0,5</w:t>
      </w:r>
      <w:r w:rsidRPr="1E06C9DD" w:rsidR="14B87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показывает, что собственный капитал не только не</w:t>
      </w:r>
      <w:r w:rsidRPr="1E06C9DD" w:rsidR="49B24E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обеспечивает мобильность в управлении активами, но и недостаточен для покрытия внеоборотных активов. Компания не и</w:t>
      </w:r>
      <w:r w:rsidRPr="1E06C9DD" w:rsidR="33D904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меет финансовой гибкости</w:t>
      </w:r>
      <w:r w:rsidRPr="1E06C9DD" w:rsidR="3E12A9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</w:t>
      </w:r>
      <w:r w:rsidRPr="1E06C9DD" w:rsidR="477D18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для оперативного реагирования на изменени</w:t>
      </w:r>
      <w:r w:rsidRPr="1E06C9DD" w:rsidR="52F93D2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я</w:t>
      </w:r>
      <w:r w:rsidRPr="1E06C9DD" w:rsidR="477D18F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рынка.</w:t>
      </w:r>
    </w:p>
    <w:p w:rsidRPr="00F01554" w:rsidR="00936DBE" w:rsidP="1E06C9DD" w:rsidRDefault="00936DBE" w14:paraId="2139FC55" w14:textId="1942B0AD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60893EE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Показатель коэффициента структуры капитала 0,74 превышает норматив </w:t>
      </w:r>
      <w:r w:rsidRPr="1E06C9DD" w:rsidR="60893EE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( &lt;</w:t>
      </w:r>
      <w:r w:rsidRPr="1E06C9DD" w:rsidR="60893EE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0,4) почти в 2 раза. Э</w:t>
      </w:r>
      <w:r w:rsidRPr="1E06C9DD" w:rsidR="4794B7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то свидетельствует о чрезмерной зависимости от долгосрочных заемных источников и неправильной структуре финансирования деятельнос</w:t>
      </w:r>
      <w:r w:rsidRPr="1E06C9DD" w:rsidR="093231C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ти. </w:t>
      </w:r>
    </w:p>
    <w:p w:rsidRPr="00F01554" w:rsidR="00936DBE" w:rsidP="1E06C9DD" w:rsidRDefault="00936DBE" w14:paraId="6B5BFD60" w14:textId="5EB6001B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093231C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Компания ООО “Веста” обладает крайне низкой финансовой автономией </w:t>
      </w:r>
      <w:r w:rsidRPr="1E06C9DD" w:rsidR="29BB16C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и сверхвысокой зависимостью от заемных ср</w:t>
      </w:r>
      <w:r w:rsidRPr="1E06C9DD" w:rsidR="29BB16C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едств. Отсутс</w:t>
      </w:r>
      <w:r w:rsidRPr="1E06C9DD" w:rsidR="3CA454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тв</w:t>
      </w:r>
      <w:r w:rsidRPr="1E06C9DD" w:rsidR="29BB16C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ие собственных </w:t>
      </w:r>
      <w:r w:rsidRPr="1E06C9DD" w:rsidR="7EF065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оборотных средств и отрицательная маневренность капитала указывают на реальную </w:t>
      </w:r>
      <w:r w:rsidRPr="1E06C9DD" w:rsidR="665E1BC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угрозу банкротства. Несмотря на некоторое улучшение отдельных показателей 2024 году, значение всех </w:t>
      </w:r>
      <w:r w:rsidRPr="1E06C9DD" w:rsidR="776EB4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коэффициентов остаются катастрофически далекими от нормативных.</w:t>
      </w:r>
    </w:p>
    <w:p w:rsidRPr="00F01554" w:rsidR="00936DBE" w:rsidP="1E06C9DD" w:rsidRDefault="00936DBE" w14:paraId="5550ADC1" w14:textId="6C937E72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6846F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Показатели ликвидности и платёжеспособности ООО «</w:t>
      </w:r>
      <w:r w:rsidRPr="1E06C9DD" w:rsidR="241B2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6846F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» за 2023–2024 годы представлены в таблице 2.6.</w:t>
      </w:r>
    </w:p>
    <w:p w:rsidRPr="00F01554" w:rsidR="00936DBE" w:rsidP="1E06C9DD" w:rsidRDefault="00936DBE" w14:paraId="28EB94C2" w14:textId="68F6A70C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6846F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2.6 – Показатели ликвидности и платёжеспособности ООО «</w:t>
      </w:r>
      <w:r w:rsidRPr="1E06C9DD" w:rsidR="5C5D4C6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6846F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» за 2023–2024 гг.</w:t>
      </w:r>
    </w:p>
    <w:p w:rsidRPr="00F01554" w:rsidR="00936DBE" w:rsidP="1E06C9DD" w:rsidRDefault="00936DBE" w14:paraId="18B12681" w14:textId="54081196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6846F89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единицах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2865"/>
        <w:gridCol w:w="1875"/>
        <w:gridCol w:w="1815"/>
      </w:tblGrid>
      <w:tr w:rsidR="1E06C9DD" w:rsidTr="1E06C9DD" w14:paraId="5DC6D6E1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02C8F0B4" w14:textId="04664B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2E3E0B6" w14:textId="2D7597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Нормативное значение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2E4CE434" w14:textId="4AD742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080224A0" w14:textId="1180C5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</w:tr>
      <w:tr w:rsidR="1E06C9DD" w:rsidTr="1E06C9DD" w14:paraId="61AA7ED1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1AEDD28E" w14:textId="3496CC9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</w:t>
            </w:r>
            <w:r w:rsidRPr="1E06C9DD" w:rsidR="163335C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абсолютной ликвидности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2F202729" w:rsidP="1E06C9DD" w:rsidRDefault="2F202729" w14:paraId="4E0644D6" w14:textId="7E0A8C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F20272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0,2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5ABD879" w:rsidP="1E06C9DD" w:rsidRDefault="05ABD879" w14:paraId="6B23854F" w14:textId="33D22C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5ABD8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0,015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5ABD879" w:rsidP="1E06C9DD" w:rsidRDefault="05ABD879" w14:paraId="76F1F161" w14:textId="636526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5ABD8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0,013</w:t>
            </w:r>
          </w:p>
        </w:tc>
      </w:tr>
      <w:tr w:rsidR="1E06C9DD" w:rsidTr="1E06C9DD" w14:paraId="4A409FEC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71F3FEEA" w14:textId="37F0503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</w:t>
            </w:r>
            <w:r w:rsidRPr="1E06C9DD" w:rsidR="12B5BB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срочной</w:t>
            </w: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ликвидности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7DEB280D" w:rsidP="1E06C9DD" w:rsidRDefault="7DEB280D" w14:paraId="194FAB21" w14:textId="456437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DEB280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0,7 – 1,0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010DE1" w:rsidP="1E06C9DD" w:rsidRDefault="48010DE1" w14:paraId="448FD9BC" w14:textId="29618EA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010DE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0,80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010DE1" w:rsidP="1E06C9DD" w:rsidRDefault="48010DE1" w14:paraId="076D1E2B" w14:textId="7C578E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010DE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0,82</w:t>
            </w:r>
          </w:p>
        </w:tc>
      </w:tr>
      <w:tr w:rsidR="1E06C9DD" w:rsidTr="1E06C9DD" w14:paraId="05CF455D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1842238" w14:textId="3F727CE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</w:t>
            </w:r>
            <w:r w:rsidRPr="1E06C9DD" w:rsidR="2FB65A1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текущей</w:t>
            </w: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ликвидности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224E86D5" w:rsidP="1E06C9DD" w:rsidRDefault="224E86D5" w14:paraId="6BF86959" w14:textId="53E18E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24E86D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1,5 – 2,0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1E6175FF" w14:textId="2DA1E5C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</w:t>
            </w:r>
            <w:r w:rsidRPr="1E06C9DD" w:rsidR="3F69D2F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85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E06C9DD" w:rsidP="1E06C9DD" w:rsidRDefault="1E06C9DD" w14:paraId="7A136299" w14:textId="49799ED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</w:t>
            </w:r>
            <w:r w:rsidRPr="1E06C9DD" w:rsidR="6E25D98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88</w:t>
            </w:r>
          </w:p>
        </w:tc>
      </w:tr>
      <w:tr w:rsidR="1E06C9DD" w:rsidTr="1E06C9DD" w14:paraId="35072E5B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364D4866" w:rsidP="1E06C9DD" w:rsidRDefault="364D4866" w14:paraId="752BB89F" w14:textId="7FFEFF2A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64D486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Коэффициент общей </w:t>
            </w:r>
            <w:r w:rsidRPr="1E06C9DD" w:rsidR="364D486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платежеспособности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8FC064B" w:rsidP="1E06C9DD" w:rsidRDefault="48FC064B" w14:paraId="233777A2" w14:textId="7677591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8FC064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1,0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0678FF7" w:rsidP="1E06C9DD" w:rsidRDefault="60678FF7" w14:paraId="1BBBB020" w14:textId="41A27217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0678FF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1,06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60678FF7" w:rsidP="1E06C9DD" w:rsidRDefault="60678FF7" w14:paraId="5C65CC8C" w14:textId="79047D09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0678FF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1,06</w:t>
            </w:r>
          </w:p>
        </w:tc>
      </w:tr>
      <w:tr w:rsidR="1E06C9DD" w:rsidTr="1E06C9DD" w14:paraId="755D0B10">
        <w:trPr>
          <w:trHeight w:val="300"/>
        </w:trPr>
        <w:tc>
          <w:tcPr>
            <w:tcW w:w="306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364D4866" w:rsidP="1E06C9DD" w:rsidRDefault="364D4866" w14:paraId="16D9DB60" w14:textId="6C776B69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64D486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Чистый оборотный капитал</w:t>
            </w:r>
          </w:p>
        </w:tc>
        <w:tc>
          <w:tcPr>
            <w:tcW w:w="28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539507D" w:rsidP="1E06C9DD" w:rsidRDefault="1539507D" w14:paraId="59DE03B0" w14:textId="25C86A24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53950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0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57A1392" w:rsidP="1E06C9DD" w:rsidRDefault="457A1392" w14:paraId="0FD614A5" w14:textId="3AB2AFF8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57A139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238</w:t>
            </w:r>
          </w:p>
        </w:tc>
        <w:tc>
          <w:tcPr>
            <w:tcW w:w="18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57A1392" w:rsidP="1E06C9DD" w:rsidRDefault="457A1392" w14:paraId="75855072" w14:textId="20F97947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57A139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-938</w:t>
            </w:r>
          </w:p>
        </w:tc>
      </w:tr>
    </w:tbl>
    <w:p w:rsidRPr="00F01554" w:rsidR="00936DBE" w:rsidP="1E06C9DD" w:rsidRDefault="00936DBE" w14:paraId="1817AE70" w14:textId="3EB169F3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-RU"/>
        </w:rPr>
      </w:pPr>
      <w:r w:rsidRPr="1E06C9DD" w:rsidR="0D53353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По результатам анализа ликвидности ООО «Веста» за 2023–2024 годы значение коэффициента </w:t>
      </w:r>
      <w:r w:rsidRPr="1E06C9DD" w:rsidR="267EDA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абсолютной ликвидности (0,013)</w:t>
      </w:r>
      <w:r w:rsidRPr="1E06C9DD" w:rsidR="34A1C3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к</w:t>
      </w:r>
      <w:r w:rsidRPr="1E06C9DD" w:rsidR="267EDA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ритически низкое при </w:t>
      </w:r>
      <w:r w:rsidRPr="1E06C9DD" w:rsidR="267EDA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нормативе &gt;</w:t>
      </w:r>
      <w:r w:rsidRPr="1E06C9DD" w:rsidR="267EDA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0,2. К</w:t>
      </w:r>
      <w:r w:rsidRPr="1E06C9DD" w:rsidR="30DA3AA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омпания может </w:t>
      </w:r>
      <w:r w:rsidRPr="1E06C9DD" w:rsidR="1D97109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немедленно погасить только 1,3% своих </w:t>
      </w:r>
      <w:r w:rsidRPr="1E06C9DD" w:rsidR="7491D0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краткосрочных обязательств за счет наиболее ликвидных активов. Это свидетельствует о острой нехватке свободных денежных средств и невозможности оперативно реагировать на срочные платежи.</w:t>
      </w:r>
    </w:p>
    <w:p w:rsidRPr="00F01554" w:rsidR="00936DBE" w:rsidP="1E06C9DD" w:rsidRDefault="00936DBE" w14:paraId="5298089C" w14:textId="754AF203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7491D0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Показатель коэффицие</w:t>
      </w:r>
      <w:r w:rsidRPr="1E06C9DD" w:rsidR="7F852C5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н</w:t>
      </w:r>
      <w:r w:rsidRPr="1E06C9DD" w:rsidR="7491D0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та срочной ликвидности 0,82 соответс</w:t>
      </w:r>
      <w:r w:rsidRPr="1E06C9DD" w:rsidR="5B0C312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т</w:t>
      </w:r>
      <w:r w:rsidRPr="1E06C9DD" w:rsidR="7491D0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вует нормативу (0,7 0 1,0) и даже улучш</w:t>
      </w:r>
      <w:r w:rsidRPr="1E06C9DD" w:rsidR="43A61E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ился по сравнению с 2023 годом.</w:t>
      </w:r>
      <w:r w:rsidRPr="1E06C9DD" w:rsidR="5F6AB57B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4"/>
          <w:szCs w:val="24"/>
          <w:lang w:val="ru-RU"/>
        </w:rPr>
        <w:t xml:space="preserve"> </w:t>
      </w:r>
      <w:r w:rsidRPr="1E06C9DD" w:rsidR="5F6AB5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Это означает, что за счет денежных средств и дебиторской задолженности компания может погасить 82% краткосрочных обязательств. Положительный момент - высокая доля дебиторской задолженности обеспечивает определенный уровень промежуточной ликвидности.</w:t>
      </w:r>
    </w:p>
    <w:p w:rsidRPr="00F01554" w:rsidR="00936DBE" w:rsidP="1E06C9DD" w:rsidRDefault="00936DBE" w14:paraId="2ED7DC84" w14:textId="57805F7F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-RU"/>
        </w:rPr>
      </w:pPr>
      <w:r w:rsidRPr="1E06C9DD" w:rsidR="5F6AB5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Коэффициент текущей ликвидности (0,88) ниже норматива (</w:t>
      </w:r>
      <w:r w:rsidRPr="1E06C9DD" w:rsidR="5F6AB5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1,5 – 2,0</w:t>
      </w:r>
      <w:r w:rsidRPr="1E06C9DD" w:rsidR="5F6AB5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) почти в 2 раза.</w:t>
      </w:r>
      <w:r w:rsidRPr="1E06C9DD" w:rsidR="3EDF8A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3EDF8A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Компания не способна полностью погасить краткосрочные обязательства за счет всех оборотных активов. Отрицательное значение чистого оборотного капитала (-938 тыс. руб.) подтверждает недостаток оборотных средств для текущей деятельности.</w:t>
      </w:r>
    </w:p>
    <w:p w:rsidRPr="00F01554" w:rsidR="00936DBE" w:rsidP="1E06C9DD" w:rsidRDefault="00936DBE" w14:paraId="0F8A6E8C" w14:textId="18354351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3EDF8A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Показатель коэффициента общей платежеспособности 1,06 соответствует нормативу (&gt; 1,0) и сохраняет стабильность.</w:t>
      </w:r>
      <w:r w:rsidRPr="1E06C9DD" w:rsidR="432DD8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432DD8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Это означает, что компания в целом может рассчитаться по всем обязательствам за счет всего имущества. Однако минимальное превышение активов над обязательствами (всего 6%) создает высокий риск при возможном снижении стоимости активов.</w:t>
      </w:r>
    </w:p>
    <w:p w:rsidRPr="00F01554" w:rsidR="00936DBE" w:rsidP="1E06C9DD" w:rsidRDefault="00936DBE" w14:paraId="5CD25939" w14:textId="6428A815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2EBF9D6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Чистый оборотный капитал имеет отрицательное значение (-938 </w:t>
      </w:r>
      <w:r w:rsidRPr="1E06C9DD" w:rsidR="2EBF9D6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тыс.руб</w:t>
      </w:r>
      <w:r w:rsidRPr="1E06C9DD" w:rsidR="2EBF9D6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.) свидетельствует о том, что краткосрочные</w:t>
      </w:r>
      <w:r w:rsidRPr="1E06C9DD" w:rsidR="3EB800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обязательства превышают оборотные активы.</w:t>
      </w:r>
      <w:r w:rsidRPr="1E06C9DD" w:rsidR="3EB800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3EB800A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Компания вынуждена финансировать часть оборотных средств за счет долгосрочных источников, что неэффективно и рискованно. Хотя в 2024 году наблюдается улучшение (с -1 238 до -938 тыс. руб.), ситуация остается критической.</w:t>
      </w:r>
    </w:p>
    <w:p w:rsidRPr="00F01554" w:rsidR="00936DBE" w:rsidP="1E06C9DD" w:rsidRDefault="00936DBE" w14:paraId="2C189813" w14:textId="05137ADF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7283057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Платежеспособность ООО «Веста» находится под УГРОЗОЙ. Несмотря на формальное соответствие нормативам по срочной ликвидности и общей платежеспособности, компания испытывает острый дефицит денежной ликвидности - не может оперативно платить по текущим счетам. Также </w:t>
      </w:r>
      <w:r w:rsidRPr="1E06C9DD" w:rsidR="715C676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есть н</w:t>
      </w:r>
      <w:r w:rsidRPr="1E06C9DD" w:rsidR="7283057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едостаток оборотных средств для нормального функционирования</w:t>
      </w:r>
      <w:r w:rsidRPr="1E06C9DD" w:rsidR="1275701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и имеется з</w:t>
      </w:r>
      <w:r w:rsidRPr="1E06C9DD" w:rsidR="7283057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ависимость от своевременного погашения дебиторской задолженности для расчетов с кредиторами</w:t>
      </w:r>
      <w:r w:rsidRPr="1E06C9DD" w:rsidR="0A25EC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.</w:t>
      </w:r>
    </w:p>
    <w:p w:rsidRPr="00F01554" w:rsidR="00936DBE" w:rsidP="1E06C9DD" w:rsidRDefault="00936DBE" w14:paraId="33C300A0" w14:textId="0FA4831A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47F7A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Показатели деловой активности ООО «</w:t>
      </w:r>
      <w:r w:rsidRPr="1E06C9DD" w:rsidR="40A38CE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547F7A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» за 2023–2024 годы представлены в таблице 2.7</w:t>
      </w:r>
    </w:p>
    <w:p w:rsidRPr="00F01554" w:rsidR="00936DBE" w:rsidP="1E06C9DD" w:rsidRDefault="00936DBE" w14:paraId="1E1DD4BA" w14:textId="18896D39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47F7A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2.7 – Показатели деловой активности ООО «</w:t>
      </w:r>
      <w:r w:rsidRPr="1E06C9DD" w:rsidR="59BCC26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Веста</w:t>
      </w:r>
      <w:r w:rsidRPr="1E06C9DD" w:rsidR="547F7A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» за 2023–2024 гг.</w:t>
      </w:r>
    </w:p>
    <w:p w:rsidRPr="00F01554" w:rsidR="00936DBE" w:rsidP="1E06C9DD" w:rsidRDefault="00936DBE" w14:paraId="652C21C1" w14:textId="561D2BD1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547F7A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днях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540"/>
        <w:gridCol w:w="2835"/>
        <w:gridCol w:w="1620"/>
        <w:gridCol w:w="1620"/>
      </w:tblGrid>
      <w:tr w:rsidR="1E06C9DD" w:rsidTr="1E06C9DD" w14:paraId="588D861B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648A6AB0" w14:textId="2EC3FEA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3EA8F91" w:rsidP="1E06C9DD" w:rsidRDefault="73EA8F91" w14:paraId="1935E842" w14:textId="119F0F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3EA8F9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Нормативное значение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45CB48ED" w14:textId="2D3785A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1D09C0D7" w14:textId="2BEC716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</w:tr>
      <w:tr w:rsidR="1E06C9DD" w:rsidTr="1E06C9DD" w14:paraId="1C91C2F4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7C66FE" w:rsidP="1E06C9DD" w:rsidRDefault="6B7C66FE" w14:paraId="06DF11DC" w14:textId="07ABA42D">
            <w:pPr>
              <w:pStyle w:val="a"/>
              <w:bidi w:val="0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7C66F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оборачиваемости активов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583822CE" w:rsidP="1E06C9DD" w:rsidRDefault="583822CE" w14:paraId="7B02F850" w14:textId="00A21EF6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83822C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&gt; 1,0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3875C71" w:rsidP="1E06C9DD" w:rsidRDefault="73875C71" w14:paraId="653F93B3" w14:textId="2039D4DA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3875C7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0,28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3875C71" w:rsidP="1E06C9DD" w:rsidRDefault="73875C71" w14:paraId="0DCBC8B1" w14:textId="0415E11F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3875C7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0,29</w:t>
            </w:r>
          </w:p>
        </w:tc>
      </w:tr>
      <w:tr w:rsidR="1E06C9DD" w:rsidTr="1E06C9DD" w14:paraId="186C4CDF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7C66FE" w:rsidP="1E06C9DD" w:rsidRDefault="6B7C66FE" w14:paraId="1FF717FA" w14:textId="5F9498FE">
            <w:pPr>
              <w:pStyle w:val="a"/>
              <w:bidi w:val="0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7C66F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оборачиваемости собственного капитала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4EE86D" w:rsidP="1E06C9DD" w:rsidRDefault="1E4EE86D" w14:paraId="512C793D" w14:textId="61D9A3C7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4EE86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2,0 – 4,0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42E0CDB" w:rsidP="1E06C9DD" w:rsidRDefault="742E0CDB" w14:paraId="23598719" w14:textId="70EA55F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42E0CD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5,10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742E0CDB" w:rsidP="1E06C9DD" w:rsidRDefault="742E0CDB" w14:paraId="41C15E29" w14:textId="74CEE6B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42E0CD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5.23</w:t>
            </w:r>
          </w:p>
        </w:tc>
      </w:tr>
      <w:tr w:rsidR="1E06C9DD" w:rsidTr="1E06C9DD" w14:paraId="10C01FB8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7C66FE" w:rsidP="1E06C9DD" w:rsidRDefault="6B7C66FE" w14:paraId="37422263" w14:textId="0AE2A290">
            <w:pPr>
              <w:pStyle w:val="a"/>
              <w:bidi w:val="0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7C66F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оборачиваемости дебиторской задолженности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78CDC5D" w:rsidP="1E06C9DD" w:rsidRDefault="678CDC5D" w14:paraId="4003B1C4" w14:textId="57366AFF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78CDC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6,0 – 8,0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1F5DD7" w:rsidP="1E06C9DD" w:rsidRDefault="6B1F5DD7" w14:paraId="4115CC71" w14:textId="6062BAFB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1F5DD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0,44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1F5DD7" w:rsidP="1E06C9DD" w:rsidRDefault="6B1F5DD7" w14:paraId="58B6DA18" w14:textId="5762C999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1F5DD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0,45</w:t>
            </w:r>
          </w:p>
        </w:tc>
      </w:tr>
      <w:tr w:rsidR="1E06C9DD" w:rsidTr="1E06C9DD" w14:paraId="4FFA6EB2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B7C66FE" w:rsidP="1E06C9DD" w:rsidRDefault="6B7C66FE" w14:paraId="152B9A33" w14:textId="5CFAB116">
            <w:pPr>
              <w:pStyle w:val="a"/>
              <w:bidi w:val="0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B7C66F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оборачиваемости кредиторской задолженности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029F4851" w:rsidP="1E06C9DD" w:rsidRDefault="029F4851" w14:paraId="203BD1BA" w14:textId="0E288B93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29F48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4,0 – 6,0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638E91A" w:rsidP="1E06C9DD" w:rsidRDefault="6638E91A" w14:paraId="53F5B744" w14:textId="680509B5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638E91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0,25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6638E91A" w:rsidP="1E06C9DD" w:rsidRDefault="6638E91A" w14:paraId="79176E0D" w14:textId="573D9E5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638E91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0,25</w:t>
            </w:r>
          </w:p>
        </w:tc>
      </w:tr>
      <w:tr w:rsidR="1E06C9DD" w:rsidTr="1E06C9DD" w14:paraId="6910CCCF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1E06C9DD" w:rsidP="1E06C9DD" w:rsidRDefault="1E06C9DD" w14:paraId="7C79DB19" w14:textId="70CEF19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Период оборота дебиторской задолженности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3C1E4835" w:rsidP="1E06C9DD" w:rsidRDefault="3C1E4835" w14:paraId="1FB8458B" w14:textId="7FB6A1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C1E483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45 – 60</w:t>
            </w:r>
            <w:r w:rsidRPr="1E06C9DD" w:rsidR="3C1E483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D0B2EE3" w:rsidP="1E06C9DD" w:rsidRDefault="1D0B2EE3" w14:paraId="2B8B02BA" w14:textId="6EA365A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D0B2EE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830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1D0B2EE3" w:rsidP="1E06C9DD" w:rsidRDefault="1D0B2EE3" w14:paraId="193F89D0" w14:textId="7826F10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D0B2EE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811</w:t>
            </w:r>
          </w:p>
        </w:tc>
      </w:tr>
      <w:tr w:rsidR="1E06C9DD" w:rsidTr="1E06C9DD" w14:paraId="65098A82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28018C5D" w:rsidP="1E06C9DD" w:rsidRDefault="28018C5D" w14:paraId="36A567AF" w14:textId="6F0908A4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8018C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Период оборота кредиторской задолженности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498F5DE7" w:rsidP="1E06C9DD" w:rsidRDefault="498F5DE7" w14:paraId="12E728E9" w14:textId="7A09A85C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8F5D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60 – 90</w:t>
            </w:r>
            <w:r w:rsidRPr="1E06C9DD" w:rsidR="498F5D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B981A20" w:rsidP="1E06C9DD" w:rsidRDefault="5B981A20" w14:paraId="24D98F85" w14:textId="10A2FA7D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B981A2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1 460 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5B981A20" w:rsidP="1E06C9DD" w:rsidRDefault="5B981A20" w14:paraId="6B93160B" w14:textId="74E1367A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B981A2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1 460</w:t>
            </w:r>
          </w:p>
        </w:tc>
      </w:tr>
      <w:tr w:rsidR="1E06C9DD" w:rsidTr="1E06C9DD" w14:paraId="068E38B1">
        <w:trPr>
          <w:trHeight w:val="300"/>
        </w:trPr>
        <w:tc>
          <w:tcPr>
            <w:tcW w:w="35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center"/>
          </w:tcPr>
          <w:p w:rsidR="28018C5D" w:rsidP="1E06C9DD" w:rsidRDefault="28018C5D" w14:paraId="130EFD10" w14:textId="2FE8FFA5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8018C5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Коэффициент оборачиваемости запасов</w:t>
            </w:r>
          </w:p>
        </w:tc>
        <w:tc>
          <w:tcPr>
            <w:tcW w:w="28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47DDA4C" w:rsidP="1E06C9DD" w:rsidRDefault="047DDA4C" w14:paraId="5F18B1FA" w14:textId="5251A15A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47DDA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4,0 – 6,0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47DDA4C" w:rsidP="1E06C9DD" w:rsidRDefault="047DDA4C" w14:paraId="02657C2D" w14:textId="06E1B742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47DDA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4,96</w:t>
            </w:r>
          </w:p>
        </w:tc>
        <w:tc>
          <w:tcPr>
            <w:tcW w:w="162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105" w:type="dxa"/>
              <w:right w:w="105" w:type="dxa"/>
            </w:tcMar>
            <w:vAlign w:val="bottom"/>
          </w:tcPr>
          <w:p w:rsidR="047DDA4C" w:rsidP="1E06C9DD" w:rsidRDefault="047DDA4C" w14:paraId="050A9DF5" w14:textId="039739FD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47DDA4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4,99</w:t>
            </w:r>
          </w:p>
        </w:tc>
      </w:tr>
    </w:tbl>
    <w:p w:rsidRPr="00F01554" w:rsidR="00936DBE" w:rsidP="1E06C9DD" w:rsidRDefault="00936DBE" w14:paraId="3E8F8495" w14:textId="1A8596AA">
      <w:pPr>
        <w:bidi w:val="0"/>
        <w:spacing w:line="360" w:lineRule="auto"/>
        <w:ind/>
      </w:pPr>
    </w:p>
    <w:p w:rsidRPr="00F01554" w:rsidR="00936DBE" w:rsidP="1E06C9DD" w:rsidRDefault="00936DBE" w14:paraId="27117E56" w14:textId="6A63A5AF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  <w:r w:rsidRPr="1E06C9DD" w:rsidR="138C46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По результатам анализа деловой активности ООО “Веста” можно сделать вывод</w:t>
      </w:r>
      <w:r w:rsidRPr="1E06C9DD" w:rsidR="6A11637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, что текущая ситуация угрожает продолжению деятельности компании из-за возможного отказа</w:t>
      </w:r>
      <w:r w:rsidRPr="1E06C9DD" w:rsidR="57589F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поставщиков от сотрудничества, однако</w:t>
      </w:r>
      <w:r w:rsidRPr="1E06C9DD" w:rsidR="39A3C43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39A3C43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главное вовремя найти все ошибки и компания все еще может исправить ситуацию.</w:t>
      </w:r>
    </w:p>
    <w:p w:rsidRPr="00F01554" w:rsidR="00936DBE" w:rsidP="1E06C9DD" w:rsidRDefault="00936DBE" w14:paraId="5D62CD95" w14:textId="380FDBC0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6CEAD9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Коэффициент оборачиваемости активов имеет крайне низкое значение (0,29 при </w:t>
      </w:r>
      <w:r w:rsidRPr="1E06C9DD" w:rsidR="6CEAD9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нормативе &gt;</w:t>
      </w:r>
      <w:r w:rsidRPr="1E06C9DD" w:rsidR="6CEAD9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1,</w:t>
      </w:r>
      <w:r w:rsidRPr="1E06C9DD" w:rsidR="38E1F49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0) свидетельствует о неэффективном использовании активов. Компания генерирует всего 29 копеек выручки на 1 рубль активов. Это указывает на избыточные или неправильно используемые активы.</w:t>
      </w:r>
    </w:p>
    <w:p w:rsidRPr="00F01554" w:rsidR="00936DBE" w:rsidP="1E06C9DD" w:rsidRDefault="00936DBE" w14:paraId="371EF8EC" w14:textId="57E3D487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-RU"/>
        </w:rPr>
      </w:pPr>
      <w:r w:rsidRPr="1E06C9DD" w:rsidR="47D311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Высокое значение коэффициента оборачиваемости собственного капитала (</w:t>
      </w:r>
      <w:r w:rsidRPr="1E06C9DD" w:rsidR="47D311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5,23 при нормативе </w:t>
      </w:r>
      <w:r w:rsidRPr="1E06C9DD" w:rsidR="47D311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2,0-4,0</w:t>
      </w:r>
      <w:r w:rsidRPr="1E06C9DD" w:rsidR="47D311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) объясняется крайне малым объемом собственного капитала. Фактически, компания работает преимущественно на заемные средства, что свидетельствует о сверхвысоком финансовом рычаге и риске.</w:t>
      </w:r>
    </w:p>
    <w:p w:rsidRPr="00F01554" w:rsidR="00936DBE" w:rsidP="1E06C9DD" w:rsidRDefault="00936DBE" w14:paraId="46563521" w14:textId="67D592ED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sz w:val="28"/>
          <w:szCs w:val="28"/>
          <w:lang w:val="ru-RU"/>
        </w:rPr>
      </w:pPr>
      <w:r w:rsidRPr="1E06C9DD" w:rsidR="487705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Коэффициент оборачиваемости дебиторской задолженности имеет критически низкий показатель </w:t>
      </w:r>
      <w:r w:rsidRPr="1E06C9DD" w:rsidR="487705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(0,45 при нормативе </w:t>
      </w:r>
      <w:r w:rsidRPr="1E06C9DD" w:rsidR="487705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6,0-8,0</w:t>
      </w:r>
      <w:r w:rsidRPr="1E06C9DD" w:rsidR="4877059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) указывает на крайне неэффективную политику управления дебиторской задолженностью. Компания не может эффективно взыскивать долги.</w:t>
      </w:r>
    </w:p>
    <w:p w:rsidRPr="00F01554" w:rsidR="00936DBE" w:rsidP="1E06C9DD" w:rsidRDefault="00936DBE" w14:paraId="20AB542A" w14:textId="1DB52A8F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225669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Коэффициент оборачиваемости кредиторской задолженности имеет очень низкое значение</w:t>
      </w:r>
      <w:r w:rsidRPr="1E06C9DD" w:rsidR="225669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225669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(0,25 при нормативе </w:t>
      </w:r>
      <w:r w:rsidRPr="1E06C9DD" w:rsidR="225669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4,0-6,0</w:t>
      </w:r>
      <w:r w:rsidRPr="1E06C9DD" w:rsidR="225669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) свидетельствует о замороженной кредиторской задолженности. Компания длительное время не рассчитывается с поставщиками.</w:t>
      </w:r>
    </w:p>
    <w:p w:rsidRPr="00F01554" w:rsidR="00936DBE" w:rsidP="1E06C9DD" w:rsidRDefault="00936DBE" w14:paraId="3EB7EC03" w14:textId="23785088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7E88E4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Период оборота дебиторской задолженности ока</w:t>
      </w:r>
      <w:r w:rsidRPr="1E06C9DD" w:rsidR="3A425B1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зался </w:t>
      </w:r>
      <w:r w:rsidRPr="1E06C9DD" w:rsidR="7E88E4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катастрофически высокий 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(811 дней при нормативе 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45-60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дней). Средний срок погашения дебиторской задолженности составляет более 2 лет, что указывает на</w:t>
      </w:r>
      <w:r w:rsidRPr="1E06C9DD" w:rsidR="3B37134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безнадежную или просроченную задолженность</w:t>
      </w:r>
      <w:r w:rsidRPr="1E06C9DD" w:rsidR="6CC4052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, 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неэффективную работу с дебиторами</w:t>
      </w:r>
      <w:r w:rsidRPr="1E06C9DD" w:rsidR="218327C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и </w:t>
      </w:r>
      <w:r w:rsidRPr="1E06C9DD" w:rsidR="45C387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возможные проблемы с реальным объемом продаж</w:t>
      </w:r>
      <w:r w:rsidRPr="1E06C9DD" w:rsidR="049AA75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.</w:t>
      </w:r>
    </w:p>
    <w:p w:rsidRPr="00F01554" w:rsidR="00936DBE" w:rsidP="1E06C9DD" w:rsidRDefault="00936DBE" w14:paraId="5998FBB1" w14:textId="331F52BA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  <w:r w:rsidRPr="1E06C9DD" w:rsidR="0BBB48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Период оборота кредиторской задолженности в</w:t>
      </w:r>
      <w:r w:rsidRPr="1E06C9DD" w:rsidR="75B7B9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ышел </w:t>
      </w:r>
      <w:r w:rsidRPr="1E06C9DD" w:rsidR="0BBB484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чрезвычайно высоки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м 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( 1460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дней при нормативе 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60 – 90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дней), это говорит о том, что компания не платит поставщикам более 4 лет, что сви</w:t>
      </w:r>
      <w:r w:rsidRPr="1E06C9DD" w:rsidR="46A45BF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дете</w:t>
      </w:r>
      <w:r w:rsidRPr="1E06C9DD" w:rsidR="247BE6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льству</w:t>
      </w:r>
      <w:r w:rsidRPr="1E06C9DD" w:rsidR="27A05C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ет </w:t>
      </w:r>
      <w:r w:rsidRPr="1E06C9DD" w:rsidR="6825E4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о </w:t>
      </w:r>
      <w:r w:rsidRPr="1E06C9DD" w:rsidR="27A05C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накопленных долгах и хронической неплатежеспособности.</w:t>
      </w:r>
    </w:p>
    <w:p w:rsidRPr="00F01554" w:rsidR="00936DBE" w:rsidP="1E06C9DD" w:rsidRDefault="00936DBE" w14:paraId="299D6B80" w14:textId="5CC79E8E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  <w:r w:rsidRPr="1E06C9DD" w:rsidR="6DCA1C6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Коэффициент оборачиваемости запасов имеет нормальное значение </w:t>
      </w:r>
      <w:r w:rsidRPr="1E06C9DD" w:rsidR="60C7D5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(4,99 при нормативе </w:t>
      </w:r>
      <w:r w:rsidRPr="1E06C9DD" w:rsidR="60C7D5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4,0-6,0</w:t>
      </w:r>
      <w:r w:rsidRPr="1E06C9DD" w:rsidR="60C7D5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) указывает на относительно эффективное управление запасами. Товар обновляется в среднем каждые 73 дня (365 / 4,99), что соответствует практике розничной торговли.</w:t>
      </w:r>
      <w:r w:rsidRPr="1E06C9DD" w:rsidR="6DCA1C6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 xml:space="preserve"> </w:t>
      </w:r>
    </w:p>
    <w:p w:rsidRPr="00F01554" w:rsidR="00936DBE" w:rsidP="1E06C9DD" w:rsidRDefault="00936DBE" w14:paraId="00E99284" w14:textId="56C81936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216907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ООО «Веста» демонстрирует парадоксальную ситуацию: при сохранении операционной прибыльности компания находится на грани банкротства из-за критического состояния ликвидности и финансовой неустойчивости. Без принятия срочных мер по финансовому оздоровлению в краткосрочной перспективе возможна потеря платежеспособности и прекращение деятельности.</w:t>
      </w:r>
    </w:p>
    <w:p w:rsidRPr="00F01554" w:rsidR="00936DBE" w:rsidP="1E06C9DD" w:rsidRDefault="00936DBE" w14:paraId="371F8547" w14:textId="2463C2A3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2169073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Компания требует немедленного вмешательства собственников и, возможно, привлечения антикризисного управления для восстановления финансовой устойчивости и платежеспособности.</w:t>
      </w:r>
    </w:p>
    <w:p w:rsidR="7EF9AF0B" w:rsidP="7EF9AF0B" w:rsidRDefault="7EF9AF0B" w14:paraId="5BFD6CB6" w14:textId="5273F877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Pr="00F01554" w:rsidR="00936DBE" w:rsidP="22143FD3" w:rsidRDefault="00936DBE" w14:paraId="02FCF2C2" w14:textId="26B42528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125484B8" w14:textId="1FCED54F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5AD9F7D0" w14:textId="39740DC1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69B7E624" w14:textId="4D6FFAD6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3257EFF8" w14:textId="2705BE2B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6B37C462" w14:textId="537FC6E9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2BE9913F" w14:textId="300035A7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500A6508" w14:textId="0F50BF38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53A38921" w14:textId="2EAE110A">
      <w:pPr>
        <w:pStyle w:val="a"/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</w:pPr>
    </w:p>
    <w:p w:rsidRPr="00F01554" w:rsidR="00936DBE" w:rsidP="22143FD3" w:rsidRDefault="00936DBE" w14:paraId="5E967837" w14:textId="5846ED85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7EF9AF0B" w:rsidP="7EF9AF0B" w:rsidRDefault="7EF9AF0B" w14:paraId="2B3C7BA0" w14:textId="57714F14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E06C9DD" w:rsidP="1E06C9DD" w:rsidRDefault="1E06C9DD" w14:paraId="4A4B99DD" w14:textId="41963973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E06C9DD" w:rsidP="1E06C9DD" w:rsidRDefault="1E06C9DD" w14:paraId="65861B63" w14:textId="19EB213B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5E490A8D" w14:textId="156C2135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628AA939" w14:textId="65D243D2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160F7D40" w14:textId="69BE120D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64A6ABA1" w14:textId="32DB6649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63C0FF39" w14:textId="09490230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1A39F59" w:rsidP="11A39F59" w:rsidRDefault="11A39F59" w14:paraId="60032A60" w14:textId="72A74C3F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Pr="00F01554" w:rsidR="00936DBE" w:rsidP="1E06C9DD" w:rsidRDefault="00936DBE" w14:paraId="72044717" w14:textId="4954D73B">
      <w:pPr>
        <w:pStyle w:val="a"/>
        <w:shd w:val="clear" w:color="auto" w:fill="FFFFFF" w:themeFill="background1"/>
        <w:ind w:firstLine="700"/>
        <w:jc w:val="both"/>
        <w:rPr>
          <w:rFonts w:ascii="Times New Roman" w:hAnsi="Times New Roman" w:eastAsia="Times New Roman" w:cs="Times New Roman"/>
          <w:noProof w:val="0"/>
          <w:sz w:val="30"/>
          <w:szCs w:val="30"/>
          <w:lang w:val="ru"/>
        </w:rPr>
      </w:pPr>
      <w:r w:rsidRPr="1E06C9DD" w:rsidR="51D8128A">
        <w:rPr>
          <w:rFonts w:ascii="Arial" w:hAnsi="Arial" w:eastAsia="Arial" w:cs="Arial"/>
          <w:sz w:val="30"/>
          <w:szCs w:val="30"/>
        </w:rPr>
        <w:t>3</w:t>
      </w:r>
      <w:r w:rsidRPr="1E06C9DD" w:rsidR="61F15513">
        <w:rPr>
          <w:rFonts w:ascii="Arial" w:hAnsi="Arial" w:eastAsia="Arial" w:cs="Arial"/>
          <w:sz w:val="30"/>
          <w:szCs w:val="30"/>
        </w:rPr>
        <w:t xml:space="preserve"> </w:t>
      </w:r>
      <w:r w:rsidRPr="1E06C9DD" w:rsidR="61F1551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  <w:t>Кейс по анализу отчета о финансовых результатах</w:t>
      </w:r>
      <w:r w:rsidRPr="1E06C9DD" w:rsidR="543365D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0"/>
          <w:szCs w:val="30"/>
          <w:lang w:val="ru"/>
        </w:rPr>
        <w:t xml:space="preserve"> ООО “Веста” г. Свободный</w:t>
      </w:r>
    </w:p>
    <w:p w:rsidRPr="00F01554" w:rsidR="00936DBE" w:rsidP="7EF9AF0B" w:rsidRDefault="00936DBE" w14:paraId="7725EE40" w14:textId="538CD11B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1E06C9DD" w:rsidR="0B516A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В данном разделе представлен анализ отчета о финансовых результатах</w:t>
      </w:r>
      <w:r w:rsidRPr="1E06C9DD" w:rsidR="49DC27C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ООО “</w:t>
      </w:r>
      <w:r w:rsidRPr="1E06C9DD" w:rsidR="49DC27C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Веста”</w:t>
      </w:r>
      <w:r w:rsidRPr="1E06C9DD" w:rsidR="655E6F8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</w:t>
      </w:r>
      <w:r w:rsidRPr="1E06C9DD" w:rsidR="0B516A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з</w:t>
      </w:r>
      <w:r w:rsidRPr="1E06C9DD" w:rsidR="0B516A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а 2023–2024 годы. Цель анализа – оценить динамику ключевых показателей деятельности предприятия, выявить изменения в структуре доходов и расходов, а также определить итоговые финансовые результаты компании.</w:t>
      </w:r>
      <w:r w:rsidRPr="1E06C9DD" w:rsidR="51D8128A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40695B10" w:rsidP="1E06C9DD" w:rsidRDefault="40695B10" w14:paraId="1D7AD272" w14:textId="39722CB4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40695B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Горизонтальный анализ отчёта о финансовых результатах </w:t>
      </w:r>
      <w:r w:rsidRPr="1E06C9DD" w:rsidR="2ECFBB7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ООО “Веста”</w:t>
      </w:r>
      <w:r w:rsidRPr="1E06C9DD" w:rsidR="40695B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за 2023–2024 гг. представлен в таблице 3.1</w:t>
      </w:r>
    </w:p>
    <w:p w:rsidR="40695B10" w:rsidP="1E06C9DD" w:rsidRDefault="40695B10" w14:paraId="20EBC5DE" w14:textId="227BEC2E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40695B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Таблица 3.1 – Горизонтальный анализ отчёта о финансовых результатах </w:t>
      </w:r>
      <w:r w:rsidRPr="1E06C9DD" w:rsidR="4B420FD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ООО “Веста” </w:t>
      </w:r>
      <w:r w:rsidRPr="1E06C9DD" w:rsidR="40695B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за 2023–2024 гг.</w:t>
      </w:r>
    </w:p>
    <w:p w:rsidR="40695B10" w:rsidP="7EF9AF0B" w:rsidRDefault="40695B10" w14:paraId="529024DE" w14:textId="3B60A428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7EF9AF0B" w:rsidR="40695B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тысячах рублей</w:t>
      </w:r>
    </w:p>
    <w:tbl>
      <w:tblPr>
        <w:tblStyle w:val="TableGrid"/>
        <w:tblW w:w="9345" w:type="dxa"/>
        <w:tblLayout w:type="fixed"/>
        <w:tblLook w:val="06A0" w:firstRow="1" w:lastRow="0" w:firstColumn="1" w:lastColumn="0" w:noHBand="1" w:noVBand="1"/>
      </w:tblPr>
      <w:tblGrid>
        <w:gridCol w:w="2565"/>
        <w:gridCol w:w="1485"/>
        <w:gridCol w:w="1635"/>
        <w:gridCol w:w="1791"/>
        <w:gridCol w:w="1869"/>
      </w:tblGrid>
      <w:tr w:rsidR="7EF9AF0B" w:rsidTr="1E06C9DD" w14:paraId="65CD21EA">
        <w:trPr>
          <w:trHeight w:val="675"/>
        </w:trPr>
        <w:tc>
          <w:tcPr>
            <w:tcW w:w="2565" w:type="dxa"/>
            <w:tcMar/>
          </w:tcPr>
          <w:p w:rsidR="7EF9AF0B" w:rsidP="1E06C9DD" w:rsidRDefault="7EF9AF0B" w14:paraId="41AE9CDF" w14:textId="0C8981AF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514FE9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1485" w:type="dxa"/>
            <w:tcMar/>
          </w:tcPr>
          <w:p w:rsidR="7EF9AF0B" w:rsidP="1E06C9DD" w:rsidRDefault="7EF9AF0B" w14:paraId="19CDC667" w14:textId="78EE5BAA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635" w:type="dxa"/>
            <w:tcMar/>
          </w:tcPr>
          <w:p w:rsidR="7EF9AF0B" w:rsidP="1E06C9DD" w:rsidRDefault="7EF9AF0B" w14:paraId="6421AF97" w14:textId="65241300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  <w:tc>
          <w:tcPr>
            <w:tcW w:w="1791" w:type="dxa"/>
            <w:tcMar/>
          </w:tcPr>
          <w:p w:rsidR="7EF9AF0B" w:rsidP="1E06C9DD" w:rsidRDefault="7EF9AF0B" w14:paraId="5C5A70F5" w14:textId="5C9C4873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2A01B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Изменение</w:t>
            </w:r>
            <w:r w:rsidRPr="1E06C9DD" w:rsidR="75CD9F3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, %</w:t>
            </w:r>
          </w:p>
        </w:tc>
        <w:tc>
          <w:tcPr>
            <w:tcW w:w="1869" w:type="dxa"/>
            <w:tcMar/>
          </w:tcPr>
          <w:p w:rsidR="7EF9AF0B" w:rsidP="1E06C9DD" w:rsidRDefault="7EF9AF0B" w14:paraId="5AA101BC" w14:textId="62E3FD2F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Темп роста, %</w:t>
            </w:r>
          </w:p>
        </w:tc>
      </w:tr>
      <w:tr w:rsidR="7EF9AF0B" w:rsidTr="1E06C9DD" w14:paraId="0B0A5219">
        <w:trPr>
          <w:trHeight w:val="450"/>
        </w:trPr>
        <w:tc>
          <w:tcPr>
            <w:tcW w:w="2565" w:type="dxa"/>
            <w:tcMar/>
          </w:tcPr>
          <w:p w:rsidR="7EF9AF0B" w:rsidP="1E06C9DD" w:rsidRDefault="7EF9AF0B" w14:paraId="6789B520" w14:textId="74649E8F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5CD9F3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Выручка</w:t>
            </w:r>
          </w:p>
        </w:tc>
        <w:tc>
          <w:tcPr>
            <w:tcW w:w="1485" w:type="dxa"/>
            <w:tcMar/>
          </w:tcPr>
          <w:p w:rsidR="7EF9AF0B" w:rsidP="1E06C9DD" w:rsidRDefault="7EF9AF0B" w14:paraId="07167A70" w14:textId="1C8F8ED3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9B11DB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2 760</w:t>
            </w:r>
          </w:p>
        </w:tc>
        <w:tc>
          <w:tcPr>
            <w:tcW w:w="1635" w:type="dxa"/>
            <w:tcMar/>
          </w:tcPr>
          <w:p w:rsidR="7EF9AF0B" w:rsidP="1E06C9DD" w:rsidRDefault="7EF9AF0B" w14:paraId="3C4DB81E" w14:textId="7EBE2A0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9B11DB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2 830</w:t>
            </w:r>
          </w:p>
        </w:tc>
        <w:tc>
          <w:tcPr>
            <w:tcW w:w="1791" w:type="dxa"/>
            <w:tcMar/>
          </w:tcPr>
          <w:p w:rsidR="7EF9AF0B" w:rsidP="1E06C9DD" w:rsidRDefault="7EF9AF0B" w14:paraId="5B1ED12D" w14:textId="456CB93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9B11DB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70</w:t>
            </w:r>
          </w:p>
        </w:tc>
        <w:tc>
          <w:tcPr>
            <w:tcW w:w="1869" w:type="dxa"/>
            <w:tcMar/>
          </w:tcPr>
          <w:p w:rsidR="7EF9AF0B" w:rsidP="1E06C9DD" w:rsidRDefault="7EF9AF0B" w14:paraId="62499F8B" w14:textId="5FB2326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9B11DB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2,5</w:t>
            </w:r>
          </w:p>
        </w:tc>
      </w:tr>
      <w:tr w:rsidR="7EF9AF0B" w:rsidTr="1E06C9DD" w14:paraId="26CCFC78">
        <w:trPr>
          <w:trHeight w:val="525"/>
        </w:trPr>
        <w:tc>
          <w:tcPr>
            <w:tcW w:w="2565" w:type="dxa"/>
            <w:tcMar/>
          </w:tcPr>
          <w:p w:rsidR="7EF9AF0B" w:rsidP="1E06C9DD" w:rsidRDefault="7EF9AF0B" w14:paraId="5C7F7F44" w14:textId="477BFD7C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15295D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Себестоимость продаж</w:t>
            </w:r>
          </w:p>
        </w:tc>
        <w:tc>
          <w:tcPr>
            <w:tcW w:w="1485" w:type="dxa"/>
            <w:tcMar/>
          </w:tcPr>
          <w:p w:rsidR="7EF9AF0B" w:rsidP="1E06C9DD" w:rsidRDefault="7EF9AF0B" w14:paraId="35974305" w14:textId="4B3BBCA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5643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(1992)</w:t>
            </w:r>
          </w:p>
        </w:tc>
        <w:tc>
          <w:tcPr>
            <w:tcW w:w="1635" w:type="dxa"/>
            <w:tcMar/>
          </w:tcPr>
          <w:p w:rsidR="7EF9AF0B" w:rsidP="1E06C9DD" w:rsidRDefault="7EF9AF0B" w14:paraId="2BFB9452" w14:textId="0FC7A91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5643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(2 005)</w:t>
            </w:r>
          </w:p>
        </w:tc>
        <w:tc>
          <w:tcPr>
            <w:tcW w:w="1791" w:type="dxa"/>
            <w:tcMar/>
          </w:tcPr>
          <w:p w:rsidR="7EF9AF0B" w:rsidP="1E06C9DD" w:rsidRDefault="7EF9AF0B" w14:paraId="04C9B95A" w14:textId="4B1DAD1B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5643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13</w:t>
            </w:r>
          </w:p>
        </w:tc>
        <w:tc>
          <w:tcPr>
            <w:tcW w:w="1869" w:type="dxa"/>
            <w:tcMar/>
          </w:tcPr>
          <w:p w:rsidR="7EF9AF0B" w:rsidP="1E06C9DD" w:rsidRDefault="7EF9AF0B" w14:paraId="0EA15892" w14:textId="2D8298A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656433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0,7</w:t>
            </w:r>
          </w:p>
        </w:tc>
      </w:tr>
      <w:tr w:rsidR="7EF9AF0B" w:rsidTr="1E06C9DD" w14:paraId="03E1CBE0">
        <w:trPr>
          <w:trHeight w:val="300"/>
        </w:trPr>
        <w:tc>
          <w:tcPr>
            <w:tcW w:w="2565" w:type="dxa"/>
            <w:tcMar/>
          </w:tcPr>
          <w:p w:rsidR="7EF9AF0B" w:rsidP="1E06C9DD" w:rsidRDefault="7EF9AF0B" w14:paraId="23D9BD20" w14:textId="28138EA6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AF7637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Валовая прибыль</w:t>
            </w:r>
          </w:p>
        </w:tc>
        <w:tc>
          <w:tcPr>
            <w:tcW w:w="1485" w:type="dxa"/>
            <w:tcMar/>
          </w:tcPr>
          <w:p w:rsidR="7EF9AF0B" w:rsidP="1E06C9DD" w:rsidRDefault="7EF9AF0B" w14:paraId="4D8B5D06" w14:textId="3725B395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0F972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768</w:t>
            </w:r>
          </w:p>
        </w:tc>
        <w:tc>
          <w:tcPr>
            <w:tcW w:w="1635" w:type="dxa"/>
            <w:tcMar/>
          </w:tcPr>
          <w:p w:rsidR="7EF9AF0B" w:rsidP="1E06C9DD" w:rsidRDefault="7EF9AF0B" w14:paraId="4CF7D513" w14:textId="284EAE1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0F972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825</w:t>
            </w:r>
          </w:p>
        </w:tc>
        <w:tc>
          <w:tcPr>
            <w:tcW w:w="1791" w:type="dxa"/>
            <w:tcMar/>
          </w:tcPr>
          <w:p w:rsidR="7EF9AF0B" w:rsidP="1E06C9DD" w:rsidRDefault="7EF9AF0B" w14:paraId="7EA1B85D" w14:textId="26867168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0F972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57</w:t>
            </w:r>
          </w:p>
        </w:tc>
        <w:tc>
          <w:tcPr>
            <w:tcW w:w="1869" w:type="dxa"/>
            <w:tcMar/>
          </w:tcPr>
          <w:p w:rsidR="7EF9AF0B" w:rsidP="1E06C9DD" w:rsidRDefault="7EF9AF0B" w14:paraId="762A6208" w14:textId="3557522F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0F972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7,4</w:t>
            </w:r>
          </w:p>
          <w:p w:rsidR="7EF9AF0B" w:rsidP="1E06C9DD" w:rsidRDefault="7EF9AF0B" w14:paraId="47C6FBE4" w14:textId="51D224B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</w:tr>
      <w:tr w:rsidR="7EF9AF0B" w:rsidTr="1E06C9DD" w14:paraId="20E8E720">
        <w:trPr>
          <w:trHeight w:val="300"/>
        </w:trPr>
        <w:tc>
          <w:tcPr>
            <w:tcW w:w="2565" w:type="dxa"/>
            <w:tcMar/>
          </w:tcPr>
          <w:p w:rsidR="73AB6E58" w:rsidP="1E06C9DD" w:rsidRDefault="73AB6E58" w14:paraId="7DC7A9B3" w14:textId="6836040F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36614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Процент к уплате</w:t>
            </w:r>
          </w:p>
        </w:tc>
        <w:tc>
          <w:tcPr>
            <w:tcW w:w="1485" w:type="dxa"/>
            <w:tcMar/>
          </w:tcPr>
          <w:p w:rsidR="73AB6E58" w:rsidP="1E06C9DD" w:rsidRDefault="73AB6E58" w14:paraId="5858EB1E" w14:textId="116CAE1E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F0057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(120)</w:t>
            </w:r>
          </w:p>
        </w:tc>
        <w:tc>
          <w:tcPr>
            <w:tcW w:w="1635" w:type="dxa"/>
            <w:tcMar/>
          </w:tcPr>
          <w:p w:rsidR="73AB6E58" w:rsidP="1E06C9DD" w:rsidRDefault="73AB6E58" w14:paraId="2B0B2723" w14:textId="43B8B96A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F0057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(150)</w:t>
            </w:r>
          </w:p>
        </w:tc>
        <w:tc>
          <w:tcPr>
            <w:tcW w:w="1791" w:type="dxa"/>
            <w:tcMar/>
          </w:tcPr>
          <w:p w:rsidR="73AB6E58" w:rsidP="1E06C9DD" w:rsidRDefault="73AB6E58" w14:paraId="01D4B143" w14:textId="2E5D8079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F0057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30</w:t>
            </w:r>
          </w:p>
        </w:tc>
        <w:tc>
          <w:tcPr>
            <w:tcW w:w="1869" w:type="dxa"/>
            <w:tcMar/>
          </w:tcPr>
          <w:p w:rsidR="73AB6E58" w:rsidP="1E06C9DD" w:rsidRDefault="73AB6E58" w14:paraId="4116FE29" w14:textId="47B29E09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9F0057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25,0</w:t>
            </w:r>
          </w:p>
        </w:tc>
      </w:tr>
      <w:tr w:rsidR="7EF9AF0B" w:rsidTr="1E06C9DD" w14:paraId="1C0B233B">
        <w:trPr>
          <w:trHeight w:val="300"/>
        </w:trPr>
        <w:tc>
          <w:tcPr>
            <w:tcW w:w="2565" w:type="dxa"/>
            <w:tcMar/>
          </w:tcPr>
          <w:p w:rsidR="7EF9AF0B" w:rsidP="1E06C9DD" w:rsidRDefault="7EF9AF0B" w14:paraId="69F7487E" w14:textId="234ADA5F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6C36C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Прочие расходы</w:t>
            </w:r>
          </w:p>
        </w:tc>
        <w:tc>
          <w:tcPr>
            <w:tcW w:w="1485" w:type="dxa"/>
            <w:tcMar/>
          </w:tcPr>
          <w:p w:rsidR="7EF9AF0B" w:rsidP="1E06C9DD" w:rsidRDefault="7EF9AF0B" w14:paraId="27163D57" w14:textId="52BE01D8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A726A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(256)</w:t>
            </w:r>
          </w:p>
        </w:tc>
        <w:tc>
          <w:tcPr>
            <w:tcW w:w="1635" w:type="dxa"/>
            <w:tcMar/>
          </w:tcPr>
          <w:p w:rsidR="7EF9AF0B" w:rsidP="1E06C9DD" w:rsidRDefault="7EF9AF0B" w14:paraId="690D1043" w14:textId="5984F6F1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A726A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(271)</w:t>
            </w:r>
          </w:p>
        </w:tc>
        <w:tc>
          <w:tcPr>
            <w:tcW w:w="1791" w:type="dxa"/>
            <w:tcMar/>
          </w:tcPr>
          <w:p w:rsidR="7EF9AF0B" w:rsidP="1E06C9DD" w:rsidRDefault="7EF9AF0B" w14:paraId="7A263966" w14:textId="1D983B3E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A726A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15</w:t>
            </w:r>
          </w:p>
        </w:tc>
        <w:tc>
          <w:tcPr>
            <w:tcW w:w="1869" w:type="dxa"/>
            <w:tcMar/>
          </w:tcPr>
          <w:p w:rsidR="7EF9AF0B" w:rsidP="1E06C9DD" w:rsidRDefault="7EF9AF0B" w14:paraId="312E8222" w14:textId="39ADFA56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A726A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5,9</w:t>
            </w:r>
          </w:p>
        </w:tc>
      </w:tr>
      <w:tr w:rsidR="7EF9AF0B" w:rsidTr="1E06C9DD" w14:paraId="6B703AD5">
        <w:trPr>
          <w:trHeight w:val="300"/>
        </w:trPr>
        <w:tc>
          <w:tcPr>
            <w:tcW w:w="2565" w:type="dxa"/>
            <w:tcMar/>
          </w:tcPr>
          <w:p w:rsidR="7EF9AF0B" w:rsidP="1E06C9DD" w:rsidRDefault="7EF9AF0B" w14:paraId="3B606450" w14:textId="38F838FA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DADBF4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Прибыль до </w:t>
            </w:r>
            <w:r w:rsidRPr="1E06C9DD" w:rsidR="5DADBF4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налогообложения</w:t>
            </w:r>
          </w:p>
        </w:tc>
        <w:tc>
          <w:tcPr>
            <w:tcW w:w="1485" w:type="dxa"/>
            <w:tcMar/>
          </w:tcPr>
          <w:p w:rsidR="7EF9AF0B" w:rsidP="1E06C9DD" w:rsidRDefault="7EF9AF0B" w14:paraId="750083F5" w14:textId="7DD425B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392</w:t>
            </w:r>
          </w:p>
        </w:tc>
        <w:tc>
          <w:tcPr>
            <w:tcW w:w="1635" w:type="dxa"/>
            <w:tcMar/>
          </w:tcPr>
          <w:p w:rsidR="7EF9AF0B" w:rsidP="1E06C9DD" w:rsidRDefault="7EF9AF0B" w14:paraId="463B2D95" w14:textId="4B4BC2F0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404</w:t>
            </w:r>
          </w:p>
        </w:tc>
        <w:tc>
          <w:tcPr>
            <w:tcW w:w="1791" w:type="dxa"/>
            <w:tcMar/>
          </w:tcPr>
          <w:p w:rsidR="7EF9AF0B" w:rsidP="1E06C9DD" w:rsidRDefault="7EF9AF0B" w14:paraId="0D4E8173" w14:textId="1D9E8F8E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12</w:t>
            </w:r>
          </w:p>
        </w:tc>
        <w:tc>
          <w:tcPr>
            <w:tcW w:w="1869" w:type="dxa"/>
            <w:tcMar/>
          </w:tcPr>
          <w:p w:rsidR="7EF9AF0B" w:rsidP="1E06C9DD" w:rsidRDefault="7EF9AF0B" w14:paraId="3970DA70" w14:textId="46B9FE2A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3,1</w:t>
            </w:r>
          </w:p>
        </w:tc>
      </w:tr>
      <w:tr w:rsidR="1E06C9DD" w:rsidTr="1E06C9DD" w14:paraId="073B6917">
        <w:trPr>
          <w:trHeight w:val="300"/>
        </w:trPr>
        <w:tc>
          <w:tcPr>
            <w:tcW w:w="2565" w:type="dxa"/>
            <w:tcMar/>
          </w:tcPr>
          <w:p w:rsidR="49D09AA5" w:rsidP="1E06C9DD" w:rsidRDefault="49D09AA5" w14:paraId="4680F82D" w14:textId="52AB92A6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Текущий</w:t>
            </w: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налог на прибыль </w:t>
            </w:r>
          </w:p>
        </w:tc>
        <w:tc>
          <w:tcPr>
            <w:tcW w:w="1485" w:type="dxa"/>
            <w:tcMar/>
          </w:tcPr>
          <w:p w:rsidR="49D09AA5" w:rsidP="1E06C9DD" w:rsidRDefault="49D09AA5" w14:paraId="03FAAEB2" w14:textId="438434C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(166)</w:t>
            </w:r>
          </w:p>
        </w:tc>
        <w:tc>
          <w:tcPr>
            <w:tcW w:w="1635" w:type="dxa"/>
            <w:tcMar/>
          </w:tcPr>
          <w:p w:rsidR="49D09AA5" w:rsidP="1E06C9DD" w:rsidRDefault="49D09AA5" w14:paraId="31F8DE42" w14:textId="1B96D605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(170)</w:t>
            </w:r>
          </w:p>
        </w:tc>
        <w:tc>
          <w:tcPr>
            <w:tcW w:w="1791" w:type="dxa"/>
            <w:tcMar/>
          </w:tcPr>
          <w:p w:rsidR="49D09AA5" w:rsidP="1E06C9DD" w:rsidRDefault="49D09AA5" w14:paraId="7EE6584D" w14:textId="32E5C76D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4</w:t>
            </w:r>
          </w:p>
        </w:tc>
        <w:tc>
          <w:tcPr>
            <w:tcW w:w="1869" w:type="dxa"/>
            <w:tcMar/>
          </w:tcPr>
          <w:p w:rsidR="49D09AA5" w:rsidP="1E06C9DD" w:rsidRDefault="49D09AA5" w14:paraId="0456166A" w14:textId="79970F4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2,4</w:t>
            </w:r>
          </w:p>
        </w:tc>
      </w:tr>
      <w:tr w:rsidR="1E06C9DD" w:rsidTr="1E06C9DD" w14:paraId="2C4268EF">
        <w:trPr>
          <w:trHeight w:val="300"/>
        </w:trPr>
        <w:tc>
          <w:tcPr>
            <w:tcW w:w="2565" w:type="dxa"/>
            <w:tcMar/>
          </w:tcPr>
          <w:p w:rsidR="49D09AA5" w:rsidP="1E06C9DD" w:rsidRDefault="49D09AA5" w14:paraId="505365E2" w14:textId="00AE299C">
            <w:pPr>
              <w:pStyle w:val="a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Чистая прибыль</w:t>
            </w:r>
            <w:r w:rsidRPr="1E06C9DD" w:rsidR="5E001B4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(убыток)</w:t>
            </w:r>
          </w:p>
        </w:tc>
        <w:tc>
          <w:tcPr>
            <w:tcW w:w="1485" w:type="dxa"/>
            <w:tcMar/>
          </w:tcPr>
          <w:p w:rsidR="49D09AA5" w:rsidP="1E06C9DD" w:rsidRDefault="49D09AA5" w14:paraId="13343585" w14:textId="482AADD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226</w:t>
            </w:r>
          </w:p>
        </w:tc>
        <w:tc>
          <w:tcPr>
            <w:tcW w:w="1635" w:type="dxa"/>
            <w:tcMar/>
          </w:tcPr>
          <w:p w:rsidR="49D09AA5" w:rsidP="1E06C9DD" w:rsidRDefault="49D09AA5" w14:paraId="1354CBD6" w14:textId="6DB60956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234</w:t>
            </w:r>
          </w:p>
        </w:tc>
        <w:tc>
          <w:tcPr>
            <w:tcW w:w="1791" w:type="dxa"/>
            <w:tcMar/>
          </w:tcPr>
          <w:p w:rsidR="49D09AA5" w:rsidP="1E06C9DD" w:rsidRDefault="49D09AA5" w14:paraId="62CE60C8" w14:textId="7ACBD483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8</w:t>
            </w:r>
          </w:p>
        </w:tc>
        <w:tc>
          <w:tcPr>
            <w:tcW w:w="1869" w:type="dxa"/>
            <w:tcMar/>
          </w:tcPr>
          <w:p w:rsidR="49D09AA5" w:rsidP="1E06C9DD" w:rsidRDefault="49D09AA5" w14:paraId="37BD87C1" w14:textId="20909153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9D09AA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3,5</w:t>
            </w:r>
          </w:p>
        </w:tc>
      </w:tr>
    </w:tbl>
    <w:p w:rsidR="7C1156FC" w:rsidP="1E06C9DD" w:rsidRDefault="7C1156FC" w14:paraId="6F59FAAA" w14:textId="370A433F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7C1156F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Исходя из горизонтального анализа отчета о финансовых результатах</w:t>
      </w:r>
      <w:r w:rsidRPr="1E06C9DD" w:rsidR="281B258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виден стабильный рост</w:t>
      </w:r>
      <w:r w:rsidRPr="1E06C9DD" w:rsidR="7C1156F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</w:t>
      </w:r>
      <w:r w:rsidRPr="1E06C9DD" w:rsidR="1A1B32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выручки на 2,5% свидетельствует о сохранении рынка сбыта, хотя темпы роста невысоки. </w:t>
      </w:r>
      <w:r w:rsidRPr="1E06C9DD" w:rsidR="7B173E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Также можно увидеть значительный рост валовой прибыли на 7,4%, что указывает на улуч</w:t>
      </w:r>
      <w:r w:rsidRPr="1E06C9DD" w:rsidR="1870372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шение операционной эффективности основной деятельности. </w:t>
      </w:r>
      <w:r w:rsidRPr="1E06C9DD" w:rsidR="28A668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Рост затрат (0,7%) отстает от роста выручки (2,5%), что яв</w:t>
      </w:r>
      <w:r w:rsidRPr="1E06C9DD" w:rsidR="5D0B19D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л</w:t>
      </w:r>
      <w:r w:rsidRPr="1E06C9DD" w:rsidR="28A668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яется положительным фа</w:t>
      </w:r>
      <w:r w:rsidRPr="1E06C9DD" w:rsidR="596053B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кто</w:t>
      </w:r>
      <w:r w:rsidRPr="1E06C9DD" w:rsidR="1B8160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ром</w:t>
      </w:r>
      <w:r w:rsidRPr="1E06C9DD" w:rsidR="1B303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. Нельзя не отметить, что увеличение процентов к уплате на 25% сви</w:t>
      </w:r>
      <w:r w:rsidRPr="1E06C9DD" w:rsidR="398B19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де</w:t>
      </w:r>
      <w:r w:rsidRPr="1E06C9DD" w:rsidR="1B303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тельст</w:t>
      </w:r>
      <w:r w:rsidRPr="1E06C9DD" w:rsidR="295F2FC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в</w:t>
      </w:r>
      <w:r w:rsidRPr="1E06C9DD" w:rsidR="1B303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ует</w:t>
      </w:r>
      <w:r w:rsidRPr="1E06C9DD" w:rsidR="1B3037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о росте долговой нагрузки или повышении процентных </w:t>
      </w:r>
      <w:r w:rsidRPr="1E06C9DD" w:rsidR="3435BF4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ставок</w:t>
      </w:r>
      <w:r w:rsidRPr="1E06C9DD" w:rsidR="627F66F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, но при этом имеется рост чистой прибыли на 3,5%, что показывает способность компании генерировать приб</w:t>
      </w:r>
      <w:r w:rsidRPr="1E06C9DD" w:rsidR="1BD41F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ы</w:t>
      </w:r>
      <w:r w:rsidRPr="1E06C9DD" w:rsidR="627F66F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ль несмотря на увеличение расходов</w:t>
      </w:r>
      <w:r w:rsidRPr="1E06C9DD" w:rsidR="12A753C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.</w:t>
      </w:r>
    </w:p>
    <w:p w:rsidR="587B0ECE" w:rsidP="1E06C9DD" w:rsidRDefault="587B0ECE" w14:paraId="0C4436B8" w14:textId="4024A519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587B0E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Вертикальный анализ отчёта о финансовых результатах ООО «Веста» за 2023–2024 гг. представлен в таблице 3.2</w:t>
      </w:r>
    </w:p>
    <w:p w:rsidR="587B0ECE" w:rsidP="1E06C9DD" w:rsidRDefault="587B0ECE" w14:paraId="5840055B" w14:textId="4A5FB371">
      <w:pPr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0" w:line="240" w:lineRule="auto"/>
        <w:ind w:left="1701" w:hanging="170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587B0ECE">
        <w:rPr>
          <w:rStyle w:val="Strong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Таблица 3.2 – Вертикальный анализ отчёта о финансовых результатах ООО «Веста» за 2023–2024 гг.</w:t>
      </w:r>
    </w:p>
    <w:p w:rsidR="587B0ECE" w:rsidP="1E06C9DD" w:rsidRDefault="587B0ECE" w14:paraId="26C23DDA" w14:textId="4F16F66E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01" w:hanging="1701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"/>
        </w:rPr>
      </w:pPr>
      <w:r w:rsidRPr="1E06C9DD" w:rsidR="587B0EC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тысячах рублей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2940"/>
        <w:gridCol w:w="1605"/>
        <w:gridCol w:w="1605"/>
        <w:gridCol w:w="1719"/>
        <w:gridCol w:w="1719"/>
      </w:tblGrid>
      <w:tr w:rsidR="1E06C9DD" w:rsidTr="1E06C9DD" w14:paraId="39A48B69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4D5511AA" w14:textId="358705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7E03677B" w14:textId="15678C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273D0B7B" w14:textId="47F6EAA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  <w:tc>
          <w:tcPr>
            <w:tcW w:w="3438" w:type="dxa"/>
            <w:gridSpan w:val="2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5E45F05D" w14:textId="43985A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Удельный вес, %</w:t>
            </w:r>
          </w:p>
        </w:tc>
      </w:tr>
      <w:tr w:rsidR="1E06C9DD" w:rsidTr="1E06C9DD" w14:paraId="05995BE7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2F7259E5" w14:textId="6EBFCB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Выручка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3E404B00" w14:textId="1C8F8ED3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2 760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3D559209" w14:textId="7EBE2A0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2 830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3F2CE260" w14:textId="6724B4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100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2F0A4445" w14:textId="28B7FEC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100</w:t>
            </w:r>
          </w:p>
        </w:tc>
      </w:tr>
      <w:tr w:rsidR="1E06C9DD" w:rsidTr="1E06C9DD" w14:paraId="30ED841A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3E2E2093" w:rsidP="1E06C9DD" w:rsidRDefault="3E2E2093" w14:paraId="7BCDB34E" w14:textId="768A1A3C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E2E209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Себестоимость продаж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38886950" w14:textId="4B3BBCA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(1992)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16E5C243" w14:textId="0FC7A91C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(2 005)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3E17316A" w:rsidP="1E06C9DD" w:rsidRDefault="3E17316A" w14:paraId="1F57C77C" w14:textId="4426F1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E17316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72,2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3E17316A" w:rsidP="1E06C9DD" w:rsidRDefault="3E17316A" w14:paraId="53BF786F" w14:textId="67E9DD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E17316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70,8</w:t>
            </w:r>
          </w:p>
        </w:tc>
      </w:tr>
      <w:tr w:rsidR="1E06C9DD" w:rsidTr="1E06C9DD" w14:paraId="7B81309D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29A86971" w:rsidP="1E06C9DD" w:rsidRDefault="29A86971" w14:paraId="3051F78E" w14:textId="5DB25A60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1E06C9DD" w:rsidR="29A8697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Валовая прибыль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09E601C4" w14:textId="3725B395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768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007CD73F" w14:textId="284EAE1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825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2FC64212" w:rsidP="1E06C9DD" w:rsidRDefault="2FC64212" w14:paraId="09BA4614" w14:textId="45A791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FC6421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27,8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2FC64212" w:rsidP="1E06C9DD" w:rsidRDefault="2FC64212" w14:paraId="221AEB26" w14:textId="0610E3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FC6421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29,2</w:t>
            </w:r>
          </w:p>
        </w:tc>
      </w:tr>
      <w:tr w:rsidR="1E06C9DD" w:rsidTr="1E06C9DD" w14:paraId="6E8C2C70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24B53168" w:rsidP="1E06C9DD" w:rsidRDefault="24B53168" w14:paraId="0540C2B7" w14:textId="2D9D3CFD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1E06C9DD" w:rsidR="24B5316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Прибыль до налогообложения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05D1889E" w14:textId="7DD425B2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392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685876B8" w14:textId="4B4BC2F0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404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3E26BE4F" w:rsidP="1E06C9DD" w:rsidRDefault="3E26BE4F" w14:paraId="43251439" w14:textId="02E5201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E26BE4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14,2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3E26BE4F" w:rsidP="1E06C9DD" w:rsidRDefault="3E26BE4F" w14:paraId="5D9304E2" w14:textId="4AAB9AF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E26BE4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14,3</w:t>
            </w:r>
          </w:p>
        </w:tc>
      </w:tr>
      <w:tr w:rsidR="1E06C9DD" w:rsidTr="1E06C9DD" w14:paraId="3068C95A">
        <w:trPr>
          <w:trHeight w:val="300"/>
        </w:trPr>
        <w:tc>
          <w:tcPr>
            <w:tcW w:w="29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2DA4644A" w:rsidP="1E06C9DD" w:rsidRDefault="2DA4644A" w14:paraId="22EB4A17" w14:textId="248B3811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DA4644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Чистая прибыль</w:t>
            </w:r>
            <w:r w:rsidRPr="1E06C9DD" w:rsidR="7CD0881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(убыток)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0A6A7AE6" w14:textId="482AADD7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226</w:t>
            </w:r>
          </w:p>
        </w:tc>
        <w:tc>
          <w:tcPr>
            <w:tcW w:w="160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E06C9DD" w:rsidP="1E06C9DD" w:rsidRDefault="1E06C9DD" w14:paraId="0FEFF3D9" w14:textId="6DB60956">
            <w:pPr>
              <w:pStyle w:val="a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234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90045AF" w:rsidP="1E06C9DD" w:rsidRDefault="190045AF" w14:paraId="3861D6FA" w14:textId="03E4FD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90045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8,2</w:t>
            </w:r>
          </w:p>
        </w:tc>
        <w:tc>
          <w:tcPr>
            <w:tcW w:w="1719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190045AF" w:rsidP="1E06C9DD" w:rsidRDefault="190045AF" w14:paraId="2522C512" w14:textId="79C2FC8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90045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8,3</w:t>
            </w:r>
          </w:p>
        </w:tc>
      </w:tr>
    </w:tbl>
    <w:p w:rsidR="1E06C9DD" w:rsidP="1E06C9DD" w:rsidRDefault="1E06C9DD" w14:paraId="2580B9C1" w14:textId="7595B1D4">
      <w:pPr>
        <w:pStyle w:val="a"/>
      </w:pPr>
    </w:p>
    <w:p w:rsidR="32C320A8" w:rsidP="1E06C9DD" w:rsidRDefault="32C320A8" w14:paraId="53C7293E" w14:textId="4A8D1DD1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</w:pPr>
      <w:r w:rsidRPr="1E06C9DD" w:rsidR="32C320A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В структуре отчёта о финансовых результатах ООО «Веста» </w:t>
      </w:r>
      <w:r w:rsidRPr="1E06C9DD" w:rsidR="28FCB36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наглядно видно, что рост валовой маржи с 2</w:t>
      </w:r>
      <w:r w:rsidRPr="1E06C9DD" w:rsidR="34591C8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7,8% в 2023 году вырос до 29,2% в 2024.</w:t>
      </w:r>
      <w:r w:rsidRPr="1E06C9DD" w:rsidR="53FE1A6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</w:t>
      </w:r>
      <w:r w:rsidRPr="1E06C9DD" w:rsidR="34591C8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Это сви</w:t>
      </w:r>
      <w:r w:rsidRPr="1E06C9DD" w:rsidR="7E82EF2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д</w:t>
      </w:r>
      <w:r w:rsidRPr="1E06C9DD" w:rsidR="34591C8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етельствует </w:t>
      </w:r>
      <w:r w:rsidRPr="1E06C9DD" w:rsidR="1F22797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об эффективном управлении себестоимостью. Чистая рентабельность на уровне 8,3% указывает на </w:t>
      </w:r>
      <w:r w:rsidRPr="1E06C9DD" w:rsidR="0DFB02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устойчивую </w:t>
      </w:r>
      <w:r w:rsidRPr="1E06C9DD" w:rsidR="0DFB02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бизнес - модель</w:t>
      </w:r>
      <w:r w:rsidRPr="1E06C9DD" w:rsidR="0DFB02F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>. Также</w:t>
      </w:r>
      <w:r w:rsidRPr="1E06C9DD" w:rsidR="69BC1D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доля себестоимости 70,8%</w:t>
      </w:r>
      <w:r w:rsidRPr="1E06C9DD" w:rsidR="065588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ru-RU"/>
        </w:rPr>
        <w:t xml:space="preserve"> соответствует нормальным значениям для торговых компаний.</w:t>
      </w:r>
    </w:p>
    <w:p w:rsidR="45AB3249" w:rsidP="1E06C9DD" w:rsidRDefault="45AB3249" w14:paraId="22A7C47D" w14:textId="0BCA48AE">
      <w:pPr>
        <w:pStyle w:val="34"/>
        <w:widowControl w:val="0"/>
        <w:spacing w:after="0" w:line="360" w:lineRule="auto"/>
        <w:ind w:firstLine="709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45AB3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Динамика показателей рентабельности ООО «Веста» за 2023–2024 гг. представлен в таблице 3.3</w:t>
      </w:r>
    </w:p>
    <w:p w:rsidR="45AB3249" w:rsidP="1E06C9DD" w:rsidRDefault="45AB3249" w14:paraId="7E610C15" w14:textId="4BAAC0C4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240" w:after="0" w:line="240" w:lineRule="auto"/>
        <w:ind w:left="1758" w:hanging="1758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45AB3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 xml:space="preserve"> Таблица 3.3 – Динамика показателей рентабельности (убыточности) ООО «Веста» за 2023–2024 гг. </w:t>
      </w:r>
    </w:p>
    <w:p w:rsidR="45AB3249" w:rsidP="1E06C9DD" w:rsidRDefault="45AB3249" w14:paraId="69440F4A" w14:textId="382295DE">
      <w:pPr>
        <w:pStyle w:val="3453"/>
        <w:widowControl w:val="0"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before="0" w:after="120" w:line="240" w:lineRule="auto"/>
        <w:ind w:left="1758" w:hanging="1758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</w:pPr>
      <w:r w:rsidRPr="1E06C9DD" w:rsidR="45AB324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ru-RU"/>
        </w:rPr>
        <w:t>В процентах</w:t>
      </w:r>
    </w:p>
    <w:tbl>
      <w:tblPr>
        <w:tblStyle w:val="a1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155"/>
        <w:gridCol w:w="1830"/>
        <w:gridCol w:w="1830"/>
        <w:gridCol w:w="1830"/>
      </w:tblGrid>
      <w:tr w:rsidR="1E06C9DD" w:rsidTr="1E06C9DD" w14:paraId="3F49D9C3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1CB5DFD2" w14:textId="7086370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4C6A92B1" w14:textId="75A209A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04315AA8" w14:textId="72612DF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2024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00CF0B08" w14:textId="0BEBB3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Изменение</w:t>
            </w:r>
          </w:p>
        </w:tc>
      </w:tr>
      <w:tr w:rsidR="1E06C9DD" w:rsidTr="1E06C9DD" w14:paraId="76A9C2E3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3A268CED" w14:textId="7FCA99A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Рентабельность (убыточность) продаж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526F7B70" w:rsidP="1E06C9DD" w:rsidRDefault="526F7B70" w14:paraId="24113946" w14:textId="5583871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26F7B7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8,19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526F7B70" w:rsidP="1E06C9DD" w:rsidRDefault="526F7B70" w14:paraId="72766A6A" w14:textId="50F372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26F7B7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8,27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3435A2E1" w:rsidP="1E06C9DD" w:rsidRDefault="3435A2E1" w14:paraId="272F9887" w14:textId="641C66E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3435A2E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0,08</w:t>
            </w:r>
          </w:p>
        </w:tc>
      </w:tr>
      <w:tr w:rsidR="1E06C9DD" w:rsidTr="1E06C9DD" w14:paraId="5FFA16E5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5154F2" w:rsidP="1E06C9DD" w:rsidRDefault="1E5154F2" w14:paraId="25DDFE4E" w14:textId="4B08F494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5154F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Рентабельность (убыточность) продаж по прибыли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709D3BC8" w:rsidP="1E06C9DD" w:rsidRDefault="709D3BC8" w14:paraId="6C2763D7" w14:textId="160B0545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09D3BC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14,20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709D3BC8" w:rsidP="1E06C9DD" w:rsidRDefault="709D3BC8" w14:paraId="3369B4C4" w14:textId="3DE44F42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709D3BC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14,28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03D1D751" w:rsidP="1E06C9DD" w:rsidRDefault="03D1D751" w14:paraId="41DD8CCB" w14:textId="7E35BD62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3D1D7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0,08</w:t>
            </w:r>
          </w:p>
        </w:tc>
      </w:tr>
      <w:tr w:rsidR="1E06C9DD" w:rsidTr="1E06C9DD" w14:paraId="6FC1D7CF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5154F2" w:rsidP="1E06C9DD" w:rsidRDefault="1E5154F2" w14:paraId="581845A5" w14:textId="52515C41">
            <w:pPr>
              <w:pStyle w:val="a"/>
              <w:bidi w:val="0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1E5154F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Валовая рентабельность (убыточность)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0BA26C3E" w:rsidP="1E06C9DD" w:rsidRDefault="0BA26C3E" w14:paraId="191E25E2" w14:textId="093280A0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BA26C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27,83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0BA26C3E" w:rsidP="1E06C9DD" w:rsidRDefault="0BA26C3E" w14:paraId="7CDC9F27" w14:textId="2174F009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0BA26C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29,15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593670E1" w:rsidP="1E06C9DD" w:rsidRDefault="593670E1" w14:paraId="72C01E5F" w14:textId="291612E1">
            <w:pPr>
              <w:pStyle w:val="a"/>
              <w:bidi w:val="0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593670E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1,32</w:t>
            </w:r>
          </w:p>
        </w:tc>
      </w:tr>
      <w:tr w:rsidR="1E06C9DD" w:rsidTr="1E06C9DD" w14:paraId="70F93072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374525F5" w14:textId="5ED32B39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Рентабельность (убыточность) активов 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43C3E9C0" w:rsidP="1E06C9DD" w:rsidRDefault="43C3E9C0" w14:paraId="6079CEF2" w14:textId="1967C0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3C3E9C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2,29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43C3E9C0" w:rsidP="1E06C9DD" w:rsidRDefault="43C3E9C0" w14:paraId="390601DA" w14:textId="555C1D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3C3E9C0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2,37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21A3FFB7" w:rsidP="1E06C9DD" w:rsidRDefault="21A3FFB7" w14:paraId="33BDD37E" w14:textId="73C03D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21A3FFB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2,37</w:t>
            </w:r>
          </w:p>
        </w:tc>
      </w:tr>
      <w:tr w:rsidR="1E06C9DD" w:rsidTr="1E06C9DD" w14:paraId="11BA3C30">
        <w:trPr>
          <w:trHeight w:val="300"/>
        </w:trPr>
        <w:tc>
          <w:tcPr>
            <w:tcW w:w="415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center"/>
          </w:tcPr>
          <w:p w:rsidR="1E06C9DD" w:rsidP="1E06C9DD" w:rsidRDefault="1E06C9DD" w14:paraId="5C50EEC0" w14:textId="4C130C09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1E06C9DD" w:rsidR="1E06C9D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Рентабельность (убыточность) собственного капитала 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62656EBC" w:rsidP="1E06C9DD" w:rsidRDefault="62656EBC" w14:paraId="0357B138" w14:textId="6063F6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2656EB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41,77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62656EBC" w:rsidP="1E06C9DD" w:rsidRDefault="62656EBC" w14:paraId="5E1AA697" w14:textId="11ECB3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62656EB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43,25</w:t>
            </w:r>
          </w:p>
        </w:tc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/>
            <w:vAlign w:val="bottom"/>
          </w:tcPr>
          <w:p w:rsidR="4DA0EFE4" w:rsidP="1E06C9DD" w:rsidRDefault="4DA0EFE4" w14:paraId="10C67BB7" w14:textId="1703A2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1E06C9DD" w:rsidR="4DA0EFE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ru-RU"/>
              </w:rPr>
              <w:t>1,48</w:t>
            </w:r>
          </w:p>
        </w:tc>
      </w:tr>
    </w:tbl>
    <w:p w:rsidR="4FD9149C" w:rsidP="1E06C9DD" w:rsidRDefault="4FD9149C" w14:paraId="54E6F9C1" w14:textId="604AFDC8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4FD914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Исходя из данных таблицы можно сделать вывод, что рентабельность продаж по чистой прибыли увеличилась с 8,19% до 8,27%, демонстрируя незначительный рост на 0,08 процентных пункта. Это свидетельствует о способности компании сохранять долю чистой прибыли в каждом рубле выручки, несмотря на рост прочих расходов и процентов к уплате. Однако темпы роста являются минимальными, что указывает на определенное давление на прибыль со стороны увеличивающихся непроизводственных расходов.</w:t>
      </w:r>
    </w:p>
    <w:p w:rsidR="4FD9149C" w:rsidP="1E06C9DD" w:rsidRDefault="4FD9149C" w14:paraId="3A97C14B" w14:textId="3A7F4D82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4FD914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Рентабельность продаж по прибыли до налогообложения выросла с 14,20% до 14,28%, показывая увеличение на 0,08 процентных пункта. Данный показатель отражает эффективность основной операционной деятельности компании до учета налогового бремени и финансовых расходов. Незначительный рост подтверждает стабильность операционной бизнес-модели, но также свидетельствует о ограниченных возможностях для существенного улучшения операционной эффективности в текущих условиях.</w:t>
      </w:r>
    </w:p>
    <w:p w:rsidR="4FD9149C" w:rsidP="1E06C9DD" w:rsidRDefault="4FD9149C" w14:paraId="58885103" w14:textId="25EE2767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4FD914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Валовая рентабельность продемонстрировала наиболее существенный рост - с 27,83% до 29,15%, увеличившись на 1,32 процентных пункта. Это является явно положительной тенденцией, поскольку указывает на улучшение контроля над себестоимостью продаж и эффективное управление закупочными ценами. Рост валовой маржи почти до 30% является очень хорошим показателем для розничной торговой компании и говорит о конкурентоспособности ценовой политики.</w:t>
      </w:r>
    </w:p>
    <w:p w:rsidR="4FD9149C" w:rsidP="1E06C9DD" w:rsidRDefault="4FD9149C" w14:paraId="64BC14D1" w14:textId="5B3628BA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4FD914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Рентабельность активов сохранилась на практически неизменном уровне - 2,29% в 2023 году против 2,37% в 2024 году, с ростом всего на 0,08 процентных пункта. Крайне низкие значения данного показателя свидетельствуют о неэффективном использовании имущества компании. Тот факт, что каждый рубль активов приносит менее 3 копеек чистой прибыли, указывает на избыточную величину активов либо на их нерациональную структуру, что согласуется с выводами из анализа баланса о значительной доле медленно оборачивающейся дебиторской задолженности.</w:t>
      </w:r>
    </w:p>
    <w:p w:rsidR="4FD9149C" w:rsidP="1E06C9DD" w:rsidRDefault="4FD9149C" w14:paraId="56F5B379" w14:textId="62974E90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-RU"/>
        </w:rPr>
      </w:pPr>
      <w:r w:rsidRPr="1E06C9DD" w:rsidR="4FD9149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-RU"/>
        </w:rPr>
        <w:t>Рентабельность собственного капитала сохранила высокий уровень - 41,77% в 2023 году против 43,25% в 2024 году, увеличившись на 1,48 процентных пункта. Столь высокие значения ROE являются следствием экстремально малой величины собственного капитала и действием финансового рычага. Хотя формально рост рентабельности собственного капитала является положительным, в данном случае он достигается за счет чрезмерных финансовых рисков, связанных с преобладанием заемного финансирования в структуре капитала</w:t>
      </w:r>
    </w:p>
    <w:p w:rsidR="3F3F9D9F" w:rsidP="1E06C9DD" w:rsidRDefault="3F3F9D9F" w14:paraId="0E5A44AD" w14:textId="1F7D8041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</w:pPr>
      <w:r w:rsidRPr="1E06C9DD" w:rsidR="3F3F9D9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  <w:t>Анализ показателей рентабельности ООО «Веста» выявляет противоречивую ситуацию. С одной стороны, компания демонстрирует улучшение операционной эффективности, о чем свидетельствует существенный рост валовой рентабельности и стабильно высокие показатели рентабельности продаж. Операционная бизнес-модель является здоровой и потенциально способной генерировать хорошую прибыль.</w:t>
      </w:r>
    </w:p>
    <w:p w:rsidR="3F3F9D9F" w:rsidP="1E06C9DD" w:rsidRDefault="3F3F9D9F" w14:paraId="5F5B4FA2" w14:textId="2608F966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</w:pPr>
      <w:r w:rsidRPr="1E06C9DD" w:rsidR="3F3F9D9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  <w:t>С другой стороны, крайне низкая рентабельность активов указывает на серьезные структурные проблемы в использовании имущества компании, а высокая рентабельность собственного капитала достигается исключительно за счет рискованной структуры финансирования с минимальной долей собственных средств.</w:t>
      </w:r>
    </w:p>
    <w:p w:rsidR="3F3F9D9F" w:rsidP="1E06C9DD" w:rsidRDefault="3F3F9D9F" w14:paraId="3D9CAD5A" w14:textId="4A5D9826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</w:pPr>
      <w:r w:rsidRPr="1E06C9DD" w:rsidR="3F3F9D9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  <w:t>Компания демонстрирует хорошие операционные результаты, но страдает от неэффективной структуры баланса и чрезмерной долговой нагрузки. Для улучшения финансовых показателей руководству следует сосредоточиться на оптимизации структуры активов, ускорении оборачиваемости дебиторской задолженности и пересмотре политики финансирования деятельности.</w:t>
      </w:r>
    </w:p>
    <w:p w:rsidR="22143FD3" w:rsidP="1E06C9DD" w:rsidRDefault="22143FD3" w14:paraId="7D503ACC" w14:textId="301FC9EC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1E06C9DD" w:rsidP="1E06C9DD" w:rsidRDefault="1E06C9DD" w14:paraId="50203418" w14:textId="4BE710D6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1E06C9DD" w:rsidRDefault="22143FD3" w14:paraId="73759911" w14:textId="57D5C12D">
      <w:pPr>
        <w:pStyle w:val="a"/>
        <w:shd w:val="clear" w:color="auto" w:fill="FFFFFF" w:themeFill="background1"/>
        <w:spacing w:line="360" w:lineRule="auto"/>
        <w:ind w:firstLine="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22143FD3" w:rsidRDefault="22143FD3" w14:paraId="1AD64263" w14:textId="7D89DF2C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22143FD3" w:rsidRDefault="22143FD3" w14:paraId="050F8A6A" w14:textId="17755736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22143FD3" w:rsidRDefault="22143FD3" w14:paraId="790CBECC" w14:textId="4EA7F44D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11A39F59" w:rsidRDefault="22143FD3" w14:paraId="4B5CFFB1" w14:textId="5DF5AA72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22143FD3" w:rsidP="22143FD3" w:rsidRDefault="22143FD3" w14:paraId="432AF99A" w14:textId="7E27666F">
      <w:pPr>
        <w:pStyle w:val="a"/>
        <w:shd w:val="clear" w:color="auto" w:fill="FFFFFF" w:themeFill="background1"/>
        <w:spacing w:line="360" w:lineRule="auto"/>
        <w:ind w:firstLine="70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8"/>
          <w:szCs w:val="28"/>
          <w:lang w:val="ru"/>
        </w:rPr>
      </w:pPr>
    </w:p>
    <w:p w:rsidR="00936DBE" w:rsidP="00BB4985" w:rsidRDefault="00FD728C" w14:paraId="41983E59" w14:textId="77777777">
      <w:pPr>
        <w:shd w:val="clear" w:color="auto" w:fill="FFFFFF"/>
        <w:spacing w:after="240" w:line="240" w:lineRule="auto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Заключение  </w:t>
      </w:r>
    </w:p>
    <w:p w:rsidR="00936DBE" w:rsidP="00BB4985" w:rsidRDefault="00FD728C" w14:paraId="089CA46B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Подводя итог прохождения учебной практики, можно сказать, что задачи, поставленные передо мной, были выполнены. Мы рассмотрели особенности деятельности Торговой компании ИП Павлюкова </w:t>
      </w:r>
      <w:proofErr w:type="gramStart"/>
      <w:r>
        <w:rPr>
          <w:rFonts w:ascii="Times New Roman" w:hAnsi="Times New Roman" w:eastAsia="Times New Roman" w:cs="Times New Roman"/>
          <w:sz w:val="28"/>
          <w:szCs w:val="28"/>
        </w:rPr>
        <w:t>Н,В.</w:t>
      </w:r>
      <w:proofErr w:type="gramEnd"/>
      <w:r>
        <w:rPr>
          <w:rFonts w:ascii="Times New Roman" w:hAnsi="Times New Roman" w:eastAsia="Times New Roman" w:cs="Times New Roman"/>
          <w:sz w:val="28"/>
          <w:szCs w:val="28"/>
        </w:rPr>
        <w:t xml:space="preserve">, магазин “Виктория”, провели поиск основных показателей деятельности организации, проанализировали социально-экономическое состояние отрасли, к которой относится данная организация.  </w:t>
      </w:r>
    </w:p>
    <w:p w:rsidR="00936DBE" w:rsidP="00BB4985" w:rsidRDefault="00FD728C" w14:paraId="7C5C464E" w14:textId="77777777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решении стоящих задач и достижении цели практики – получение первичных профессиональных умений и навыков по сбору, анализу и обработке данных, необходимых для решения профессиональных задач, очень помогли полученные ранее в период теоретического обучения по дисциплинам курса экономика навыки и знания. </w:t>
      </w:r>
    </w:p>
    <w:p w:rsidR="00936DBE" w:rsidP="1E06C9DD" w:rsidRDefault="00FD728C" w14:paraId="7B020955" w14:textId="2AA110CB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E06C9DD" w:rsidR="00FD728C">
        <w:rPr>
          <w:rFonts w:ascii="Times New Roman" w:hAnsi="Times New Roman" w:eastAsia="Times New Roman" w:cs="Times New Roman"/>
          <w:sz w:val="28"/>
          <w:szCs w:val="28"/>
        </w:rPr>
        <w:t xml:space="preserve"> Мы смогли увидеть изнутри компанию, обратив внимание на ее работу со стороны управленческого персонала, разобрав, как деятельность компании может способствовать дальнейшему развитию края и региона в целом, какую пользу может привести распространения отрасли и увеличение численности сотрудников, которые в ней задействованы. </w:t>
      </w:r>
    </w:p>
    <w:p w:rsidR="00936DBE" w:rsidP="1E06C9DD" w:rsidRDefault="00FD728C" w14:paraId="182CEA68" w14:textId="61472B9A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E06C9DD" w:rsidR="00FD728C">
        <w:rPr>
          <w:rFonts w:ascii="Times New Roman" w:hAnsi="Times New Roman" w:eastAsia="Times New Roman" w:cs="Times New Roman"/>
          <w:sz w:val="28"/>
          <w:szCs w:val="28"/>
        </w:rPr>
        <w:t xml:space="preserve">Магазин хоть и находится в селе, но он тут не один, поэтому конкуренты в бизнесе присутствуют. Эта практическая деятельность сможет помочь мне в последующем изучении экономических дисциплин на предстоящих курсах экономики. Знания и навыки, приобретенные мною в период этой практики, несомненно, станут хорошей основой для приобретения новых компетенций, освоения последующих курсов по моей специальности и, безусловно, понадобятся мне в будущем. </w:t>
      </w:r>
    </w:p>
    <w:p w:rsidR="3AA747A2" w:rsidP="1E06C9DD" w:rsidRDefault="3AA747A2" w14:paraId="3FEF93AE" w14:textId="09817111">
      <w:pPr>
        <w:shd w:val="clear" w:color="auto" w:fill="FFFFFF" w:themeFill="background1"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E06C9DD" w:rsidR="3AA747A2">
        <w:rPr>
          <w:rFonts w:ascii="Times New Roman" w:hAnsi="Times New Roman" w:eastAsia="Times New Roman" w:cs="Times New Roman"/>
          <w:sz w:val="28"/>
          <w:szCs w:val="28"/>
        </w:rPr>
        <w:t>Также мы смогли провести анализ баланса и отчета о финансовых результатах ООО “Веста”</w:t>
      </w:r>
      <w:r w:rsidRPr="1E06C9DD" w:rsidR="0CC654DF">
        <w:rPr>
          <w:rFonts w:ascii="Times New Roman" w:hAnsi="Times New Roman" w:eastAsia="Times New Roman" w:cs="Times New Roman"/>
          <w:sz w:val="28"/>
          <w:szCs w:val="28"/>
        </w:rPr>
        <w:t>. Компания находится в зоне финансового риска, и без принятия срочных мер по финансовому о</w:t>
      </w:r>
      <w:r w:rsidRPr="1E06C9DD" w:rsidR="3B0F7ACC">
        <w:rPr>
          <w:rFonts w:ascii="Times New Roman" w:hAnsi="Times New Roman" w:eastAsia="Times New Roman" w:cs="Times New Roman"/>
          <w:sz w:val="28"/>
          <w:szCs w:val="28"/>
        </w:rPr>
        <w:t xml:space="preserve">здоровлению в среднесрочной перспективе может столкнуться с потрей платежеспособности, однако </w:t>
      </w:r>
      <w:r w:rsidRPr="1E06C9DD" w:rsidR="0E408797">
        <w:rPr>
          <w:rFonts w:ascii="Times New Roman" w:hAnsi="Times New Roman" w:eastAsia="Times New Roman" w:cs="Times New Roman"/>
          <w:sz w:val="28"/>
          <w:szCs w:val="28"/>
        </w:rPr>
        <w:t xml:space="preserve">даже такую критическую ситуацию можно исправить. </w:t>
      </w:r>
      <w:r w:rsidRPr="1E06C9DD" w:rsidR="0359E8BA">
        <w:rPr>
          <w:rFonts w:ascii="Times New Roman" w:hAnsi="Times New Roman" w:eastAsia="Times New Roman" w:cs="Times New Roman"/>
          <w:sz w:val="28"/>
          <w:szCs w:val="28"/>
        </w:rPr>
        <w:t>А</w:t>
      </w:r>
      <w:r w:rsidRPr="1E06C9DD" w:rsidR="0E408797">
        <w:rPr>
          <w:rFonts w:ascii="Times New Roman" w:hAnsi="Times New Roman" w:eastAsia="Times New Roman" w:cs="Times New Roman"/>
          <w:sz w:val="28"/>
          <w:szCs w:val="28"/>
        </w:rPr>
        <w:t xml:space="preserve">нализ показал, что не везде все идет </w:t>
      </w:r>
      <w:r w:rsidRPr="1E06C9DD" w:rsidR="784B8199">
        <w:rPr>
          <w:rFonts w:ascii="Times New Roman" w:hAnsi="Times New Roman" w:eastAsia="Times New Roman" w:cs="Times New Roman"/>
          <w:sz w:val="28"/>
          <w:szCs w:val="28"/>
        </w:rPr>
        <w:t>по плану,</w:t>
      </w:r>
      <w:r w:rsidRPr="1E06C9DD" w:rsidR="60C18919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1E06C9DD" w:rsidR="60C18919">
        <w:rPr>
          <w:rFonts w:ascii="Times New Roman" w:hAnsi="Times New Roman" w:eastAsia="Times New Roman" w:cs="Times New Roman"/>
          <w:sz w:val="28"/>
          <w:szCs w:val="28"/>
        </w:rPr>
        <w:t xml:space="preserve">и если вовремя увидеть ошибки или недочеты, то можно </w:t>
      </w:r>
      <w:r w:rsidRPr="1E06C9DD" w:rsidR="3A2195DF">
        <w:rPr>
          <w:rFonts w:ascii="Times New Roman" w:hAnsi="Times New Roman" w:eastAsia="Times New Roman" w:cs="Times New Roman"/>
          <w:sz w:val="28"/>
          <w:szCs w:val="28"/>
        </w:rPr>
        <w:t>восстановить финансовую устойчивость.</w:t>
      </w:r>
    </w:p>
    <w:p w:rsidR="00936DBE" w:rsidRDefault="00FD728C" w14:paraId="0E295A3F" w14:textId="77777777">
      <w:pPr>
        <w:shd w:val="clear" w:color="auto" w:fill="FFFFFF"/>
        <w:ind w:firstLine="70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P="22143FD3" w:rsidRDefault="00FD728C" w14:paraId="459B5E65" w14:textId="0F7BEF63">
      <w:pPr>
        <w:pStyle w:val="a"/>
        <w:shd w:val="clear" w:color="auto" w:fill="FFFFFF" w:themeFill="background1"/>
        <w:ind w:firstLine="700"/>
        <w:jc w:val="both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  <w:r w:rsidRPr="22143FD3" w:rsidR="00FD728C">
        <w:rPr>
          <w:rFonts w:ascii="Arial" w:hAnsi="Arial" w:eastAsia="Arial" w:cs="Arial"/>
          <w:sz w:val="28"/>
          <w:szCs w:val="28"/>
        </w:rPr>
        <w:t xml:space="preserve"> </w:t>
      </w:r>
      <w:r w:rsidRPr="22143FD3" w:rsidR="00FD728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Pr="00BB4985" w:rsidR="00936DBE" w:rsidP="00BB4985" w:rsidRDefault="00FD728C" w14:paraId="5E08507F" w14:textId="4EE7CCE4">
      <w:pPr>
        <w:shd w:val="clear" w:color="auto" w:fill="FFFFFF"/>
        <w:ind w:firstLine="70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22143FD3" w:rsidR="00FD728C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22143FD3" w:rsidP="22143FD3" w:rsidRDefault="22143FD3" w14:paraId="36645083" w14:textId="4AF4DFC0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6FF1B991" w14:textId="46480368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01EEC5CB" w14:textId="1E399C60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41C1CC40" w14:textId="4DB7B0D6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27F7361C" w14:textId="32C5BD34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49C7B2D6" w14:textId="430E454D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02C7A8F0" w14:textId="29B0D74F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63634F4F" w14:textId="7F893490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7DFDC171" w14:textId="62D9633C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2D5F2D6A" w14:textId="43B1CA4E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68EBC13D" w14:textId="02B14B6E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05BD66A5" w14:textId="513E36D9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1CF16B0B" w14:textId="16F976A7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5C458320" w14:textId="6809EF9D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1D4353C9" w14:textId="68B9B768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4DCD66D6" w14:textId="677A0B59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3D397C8E" w14:textId="2CED548E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578C3DED" w14:textId="45A90013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5FC82612" w14:textId="283E1A1A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11A39F59" w:rsidP="11A39F59" w:rsidRDefault="11A39F59" w14:paraId="34C02CD6" w14:textId="20AB8F6E">
      <w:pPr>
        <w:pStyle w:val="a"/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="22143FD3" w:rsidP="22143FD3" w:rsidRDefault="22143FD3" w14:paraId="462FAAC8" w14:textId="220CFE35">
      <w:pPr>
        <w:shd w:val="clear" w:color="auto" w:fill="FFFFFF" w:themeFill="background1"/>
        <w:spacing w:after="240" w:line="240" w:lineRule="auto"/>
        <w:jc w:val="center"/>
        <w:rPr>
          <w:sz w:val="30"/>
          <w:szCs w:val="30"/>
        </w:rPr>
      </w:pPr>
    </w:p>
    <w:p w:rsidRPr="00FB0BF7" w:rsidR="00936DBE" w:rsidP="00FB0BF7" w:rsidRDefault="00FD728C" w14:paraId="5B505822" w14:textId="005F4893">
      <w:pPr>
        <w:shd w:val="clear" w:color="auto" w:fill="FFFFFF"/>
        <w:spacing w:after="240" w:line="240" w:lineRule="auto"/>
        <w:jc w:val="center"/>
        <w:rPr>
          <w:sz w:val="30"/>
          <w:szCs w:val="30"/>
          <w:lang w:val="ru-RU"/>
        </w:rPr>
      </w:pPr>
      <w:r w:rsidRPr="00FB0BF7">
        <w:rPr>
          <w:sz w:val="30"/>
          <w:szCs w:val="30"/>
        </w:rPr>
        <w:t xml:space="preserve">Список использованных источников  </w:t>
      </w:r>
    </w:p>
    <w:p w:rsidRPr="00FB0BF7" w:rsidR="00936DBE" w:rsidP="00FB0BF7" w:rsidRDefault="00FB0BF7" w14:paraId="34520159" w14:textId="6982DF69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 w:rsidRPr="5004DA44" w:rsidR="00FB0BF7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1 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Территориальный орган Федеральной службы государственной статистики по Амурской области (Росстат) 28.rosstat.got.ru </w:t>
      </w:r>
    </w:p>
    <w:p w:rsidRPr="00FB0BF7" w:rsidR="00936DBE" w:rsidP="00FB0BF7" w:rsidRDefault="00FB0BF7" w14:paraId="490A715F" w14:textId="15A69E7D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5004DA44" w:rsidR="00FB0BF7">
        <w:rPr>
          <w:rFonts w:ascii="Times New Roman" w:hAnsi="Times New Roman" w:cs="Times New Roman"/>
          <w:sz w:val="28"/>
          <w:szCs w:val="28"/>
          <w:lang w:val="ru-RU"/>
        </w:rPr>
        <w:t xml:space="preserve">2 </w:t>
      </w:r>
      <w:hyperlink r:id="R02b954031c614564">
        <w:r w:rsidRPr="5004DA44" w:rsidR="00FB0BF7">
          <w:rPr>
            <w:rFonts w:ascii="Times New Roman" w:hAnsi="Times New Roman" w:eastAsia="Times New Roman" w:cs="Times New Roman"/>
            <w:sz w:val="28"/>
            <w:szCs w:val="28"/>
            <w:u w:val="single"/>
          </w:rPr>
          <w:t>Трансформация профессии бухгалтера в цифровых условиях</w:t>
        </w:r>
      </w:hyperlink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(Тимчук О.Г., Петрова А.М.) ("Финансовый вестник: финансы, налоги, страхование, бухгалтерский учет", 2022, N 7) </w:t>
      </w:r>
    </w:p>
    <w:p w:rsidRPr="00FB0BF7" w:rsidR="00936DBE" w:rsidP="00FB0BF7" w:rsidRDefault="00FB0BF7" w14:paraId="30AC32A3" w14:textId="6C75E11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5004DA44" w:rsidR="00FB0BF7">
        <w:rPr>
          <w:rFonts w:ascii="Times New Roman" w:hAnsi="Times New Roman" w:cs="Times New Roman"/>
          <w:sz w:val="28"/>
          <w:szCs w:val="28"/>
          <w:lang w:val="ru-RU"/>
        </w:rPr>
        <w:t xml:space="preserve">3 </w:t>
      </w:r>
      <w:hyperlink r:id="R7668e752fcc64838">
        <w:r w:rsidRPr="5004DA44" w:rsidR="00FB0BF7">
          <w:rPr>
            <w:rFonts w:ascii="Times New Roman" w:hAnsi="Times New Roman" w:eastAsia="Times New Roman" w:cs="Times New Roman"/>
            <w:sz w:val="28"/>
            <w:szCs w:val="28"/>
            <w:u w:val="single"/>
          </w:rPr>
          <w:t>Цифровизация и искусственный интеллект в бухгалтерском учете: достижения и перспективы</w:t>
        </w:r>
      </w:hyperlink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(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>Дружиловская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Т.Ю.) ("Международный бухгалтерский учет", 2023, N 5) </w:t>
      </w:r>
    </w:p>
    <w:p w:rsidRPr="00FB0BF7" w:rsidR="00FB0BF7" w:rsidP="00FB0BF7" w:rsidRDefault="00FB0BF7" w14:paraId="6D39FDE1" w14:textId="137ED03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5004DA44" w:rsidR="00FB0BF7">
        <w:rPr>
          <w:rFonts w:ascii="Times New Roman" w:hAnsi="Times New Roman" w:eastAsia="Times New Roman" w:cs="Times New Roman"/>
          <w:sz w:val="28"/>
          <w:szCs w:val="28"/>
          <w:lang w:val="ru-RU"/>
        </w:rPr>
        <w:t xml:space="preserve">4 </w:t>
      </w:r>
      <w:hyperlink r:id="R42392d3c161e4264">
        <w:r w:rsidRPr="5004DA44" w:rsidR="00FB0BF7">
          <w:rPr>
            <w:rFonts w:ascii="Times New Roman" w:hAnsi="Times New Roman" w:eastAsia="Times New Roman" w:cs="Times New Roman"/>
            <w:sz w:val="28"/>
            <w:szCs w:val="28"/>
            <w:u w:val="single"/>
          </w:rPr>
          <w:t>Государственные программы формирования и внедрения цифровой экономики</w:t>
        </w:r>
      </w:hyperlink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(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>Клычова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Г.С., Козлова К.Д.) ("Бухгалтерский учет в бюджетных и некоммерческих организациях", 2022, N 9) </w:t>
      </w:r>
    </w:p>
    <w:p w:rsidRPr="00FB0BF7" w:rsidR="00936DBE" w:rsidP="00FB0BF7" w:rsidRDefault="00FB0BF7" w14:paraId="2558223C" w14:textId="457EA16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5004DA44" w:rsidR="00FB0BF7">
        <w:rPr>
          <w:rFonts w:ascii="Times New Roman" w:hAnsi="Times New Roman" w:cs="Times New Roman"/>
          <w:sz w:val="28"/>
          <w:szCs w:val="28"/>
          <w:lang w:val="ru-RU"/>
        </w:rPr>
        <w:t xml:space="preserve">5 </w:t>
      </w:r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ООО "ВЕСТА": бухгалтерская отчетность и финансовый анализ </w:t>
      </w:r>
      <w:hyperlink r:id="R6d02f70df2b14f14">
        <w:r w:rsidRPr="5004DA44" w:rsidR="00FB0BF7">
          <w:rPr>
            <w:rFonts w:ascii="Times New Roman" w:hAnsi="Times New Roman" w:eastAsia="Times New Roman" w:cs="Times New Roman"/>
            <w:sz w:val="28"/>
            <w:szCs w:val="28"/>
            <w:u w:val="single"/>
          </w:rPr>
          <w:t>https://www.audit-it.ru/buh_otchet/6832040292_ooo-vesta</w:t>
        </w:r>
      </w:hyperlink>
      <w:r w:rsidRPr="5004DA44" w:rsidR="00FB0BF7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Pr="00FB0BF7" w:rsidR="00936DBE" w:rsidP="00FB0BF7" w:rsidRDefault="00FB0BF7" w14:paraId="412625B9" w14:textId="04F33127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00FB0BF7">
        <w:rPr>
          <w:rFonts w:ascii="Times New Roman" w:hAnsi="Times New Roman" w:cs="Times New Roman"/>
          <w:sz w:val="28"/>
          <w:szCs w:val="28"/>
          <w:lang w:val="ru-RU"/>
        </w:rPr>
        <w:t xml:space="preserve">6 </w:t>
      </w:r>
      <w:hyperlink w:history="1" r:id="rId12">
        <w:r w:rsidRP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</w:rPr>
          <w:t>https://www.elibrary.ru/download/elibrary_72755919_87822701.pdf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</w:rPr>
        <w:t xml:space="preserve">  (“Оценка финансового состояния предприятия: показатели, методы, и инструменты анализа.”) (</w:t>
      </w:r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Черкасова Е.А., </w:t>
      </w:r>
      <w:proofErr w:type="spellStart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Дыганова</w:t>
      </w:r>
      <w:proofErr w:type="spellEnd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Р.Р. </w:t>
      </w:r>
      <w:hyperlink r:id="rId13">
        <w:r w:rsidRPr="00FB0BF7">
          <w:rPr>
            <w:rFonts w:ascii="Times New Roman" w:hAnsi="Times New Roman" w:eastAsia="Times New Roman" w:cs="Times New Roman"/>
            <w:sz w:val="28"/>
            <w:szCs w:val="28"/>
            <w:highlight w:val="white"/>
          </w:rPr>
          <w:t>Аллея науки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. 2024. Т. 1. </w:t>
      </w:r>
      <w:hyperlink r:id="rId14">
        <w:r w:rsidRPr="00FB0BF7">
          <w:rPr>
            <w:rFonts w:ascii="Times New Roman" w:hAnsi="Times New Roman" w:eastAsia="Times New Roman" w:cs="Times New Roman"/>
            <w:sz w:val="28"/>
            <w:szCs w:val="28"/>
            <w:highlight w:val="white"/>
          </w:rPr>
          <w:t>№ 4 (91)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. С. 470-473.)</w:t>
      </w:r>
    </w:p>
    <w:p w:rsidRPr="00FB0BF7" w:rsidR="00936DBE" w:rsidP="00FB0BF7" w:rsidRDefault="00FB0BF7" w14:paraId="6F820072" w14:textId="52210927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00FB0BF7">
        <w:rPr>
          <w:rFonts w:ascii="Times New Roman" w:hAnsi="Times New Roman" w:cs="Times New Roman"/>
          <w:sz w:val="28"/>
          <w:szCs w:val="28"/>
          <w:lang w:val="ru-RU"/>
        </w:rPr>
        <w:t xml:space="preserve">7 </w:t>
      </w:r>
      <w:hyperlink w:history="1" r:id="rId15">
        <w:r w:rsidRP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  <w:highlight w:val="white"/>
          </w:rPr>
          <w:t>https://www.elibrary.ru/download/elibrary_45076481_79357736.pdf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(“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Исследование</w:t>
      </w:r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внутренних и внешних факторов влияющих на финансовую устойчивость компании.”), (</w:t>
      </w:r>
      <w:proofErr w:type="spellStart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Лобунцова</w:t>
      </w:r>
      <w:proofErr w:type="spellEnd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К.Б. </w:t>
      </w:r>
      <w:hyperlink r:id="rId16">
        <w:r w:rsidRPr="00FB0BF7">
          <w:rPr>
            <w:rFonts w:ascii="Times New Roman" w:hAnsi="Times New Roman" w:eastAsia="Times New Roman" w:cs="Times New Roman"/>
            <w:sz w:val="28"/>
            <w:szCs w:val="28"/>
            <w:highlight w:val="white"/>
          </w:rPr>
          <w:t>Аллея науки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. 2021. Т. 1. </w:t>
      </w:r>
      <w:hyperlink r:id="rId17">
        <w:r w:rsidRPr="00FB0BF7">
          <w:rPr>
            <w:rFonts w:ascii="Times New Roman" w:hAnsi="Times New Roman" w:eastAsia="Times New Roman" w:cs="Times New Roman"/>
            <w:sz w:val="28"/>
            <w:szCs w:val="28"/>
            <w:highlight w:val="white"/>
          </w:rPr>
          <w:t>№ 1 (52)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. С. 246-250)</w:t>
      </w:r>
    </w:p>
    <w:p w:rsidRPr="00FB0BF7" w:rsidR="00936DBE" w:rsidP="00FB0BF7" w:rsidRDefault="00FB0BF7" w14:paraId="6958183D" w14:textId="6FBCDB40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00FB0BF7">
        <w:rPr>
          <w:rFonts w:ascii="Times New Roman" w:hAnsi="Times New Roman" w:cs="Times New Roman"/>
          <w:sz w:val="28"/>
          <w:szCs w:val="28"/>
          <w:lang w:val="ru-RU"/>
        </w:rPr>
        <w:t xml:space="preserve">8 </w:t>
      </w:r>
      <w:hyperlink w:history="1" r:id="rId18">
        <w:r w:rsidRP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  <w:highlight w:val="white"/>
          </w:rPr>
          <w:t>https://www.elibrary.ru/download/elibrary_44490255_48877541.pdf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(“Совершенствование управленческого инструментария предприятия.”), (Вердиев Ф.Н., </w:t>
      </w:r>
      <w:proofErr w:type="spellStart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Бушмелева</w:t>
      </w:r>
      <w:proofErr w:type="spellEnd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Г.В.)</w:t>
      </w:r>
    </w:p>
    <w:p w:rsidRPr="00FB0BF7" w:rsidR="00936DBE" w:rsidP="00FB0BF7" w:rsidRDefault="00FB0BF7" w14:paraId="73A6BBB1" w14:textId="45973EF0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00FB0BF7">
        <w:rPr>
          <w:rFonts w:ascii="Times New Roman" w:hAnsi="Times New Roman" w:cs="Times New Roman"/>
          <w:sz w:val="28"/>
          <w:szCs w:val="28"/>
          <w:lang w:val="ru-RU"/>
        </w:rPr>
        <w:t xml:space="preserve">9 </w:t>
      </w:r>
      <w:hyperlink w:history="1" r:id="rId19">
        <w:r w:rsidRP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  <w:highlight w:val="white"/>
          </w:rPr>
          <w:t>https://www.elibrary.ru/item.asp?id=65244654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(“Основные задачи и направления анализа финансового состояния предприятия на основе данных бухгалтерской отчетности”), (</w:t>
      </w:r>
      <w:proofErr w:type="spellStart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Кагерманова</w:t>
      </w:r>
      <w:proofErr w:type="spellEnd"/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Э.С., Абдулхалимов И.Х.М.)</w:t>
      </w:r>
    </w:p>
    <w:p w:rsidRPr="00FB0BF7" w:rsidR="00936DBE" w:rsidP="00FB0BF7" w:rsidRDefault="00FB0BF7" w14:paraId="5E7B65D7" w14:textId="39EEF822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  <w:highlight w:val="white"/>
        </w:rPr>
      </w:pPr>
      <w:r w:rsidRPr="00FB0BF7">
        <w:rPr>
          <w:rFonts w:ascii="Times New Roman" w:hAnsi="Times New Roman" w:cs="Times New Roman"/>
          <w:sz w:val="28"/>
          <w:szCs w:val="28"/>
          <w:lang w:val="ru-RU"/>
        </w:rPr>
        <w:t xml:space="preserve">10 </w:t>
      </w:r>
      <w:hyperlink w:history="1" r:id="rId20">
        <w:r w:rsidRP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  <w:highlight w:val="white"/>
          </w:rPr>
          <w:t>https://www.elibrary.ru/download/elibrary_68645394_78487069.pdf</w:t>
        </w:r>
      </w:hyperlink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(“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Современная</w:t>
      </w:r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практика применения </w:t>
      </w:r>
      <w:r>
        <w:rPr>
          <w:rFonts w:ascii="Times New Roman" w:hAnsi="Times New Roman" w:eastAsia="Times New Roman" w:cs="Times New Roman"/>
          <w:sz w:val="28"/>
          <w:szCs w:val="28"/>
          <w:highlight w:val="white"/>
          <w:lang w:val="ru-RU"/>
        </w:rPr>
        <w:t>инструментов</w:t>
      </w:r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финансового анализа в оценке капитала предприятия”</w:t>
      </w:r>
      <w:r w:rsidRPr="00FB0BF7">
        <w:rPr>
          <w:rFonts w:ascii="Times New Roman" w:hAnsi="Times New Roman" w:eastAsia="Times New Roman" w:cs="Times New Roman"/>
          <w:sz w:val="28"/>
          <w:szCs w:val="28"/>
        </w:rPr>
        <w:t>), (</w:t>
      </w:r>
      <w:r w:rsidRP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>Козлов И.С., Максимов Н.Б.)</w:t>
      </w:r>
    </w:p>
    <w:p w:rsidR="00FB0BF7" w:rsidP="1E06C9DD" w:rsidRDefault="00FB0BF7" w14:paraId="0F156028" w14:textId="1EEB8B09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</w:pPr>
      <w:r w:rsidRPr="1E06C9DD" w:rsidR="00FB0BF7">
        <w:rPr>
          <w:rFonts w:ascii="Times New Roman" w:hAnsi="Times New Roman" w:cs="Times New Roman"/>
          <w:sz w:val="28"/>
          <w:szCs w:val="28"/>
          <w:lang w:val="ru-RU"/>
        </w:rPr>
        <w:t xml:space="preserve">11 </w:t>
      </w:r>
      <w:hyperlink r:id="R0542bde8d01a4037">
        <w:r w:rsidRPr="1E06C9DD" w:rsidR="00FB0BF7">
          <w:rPr>
            <w:rStyle w:val="ab"/>
            <w:rFonts w:ascii="Times New Roman" w:hAnsi="Times New Roman" w:eastAsia="Times New Roman" w:cs="Times New Roman"/>
            <w:color w:val="auto"/>
            <w:sz w:val="28"/>
            <w:szCs w:val="28"/>
            <w:highlight w:val="white"/>
          </w:rPr>
          <w:t>https://www.elibrary.ru/download/elibrary_30311176_97096536.pdf</w:t>
        </w:r>
      </w:hyperlink>
      <w:r w:rsidRPr="1E06C9DD" w:rsidR="00FB0BF7">
        <w:rPr>
          <w:rFonts w:ascii="Times New Roman" w:hAnsi="Times New Roman" w:eastAsia="Times New Roman" w:cs="Times New Roman"/>
          <w:sz w:val="28"/>
          <w:szCs w:val="28"/>
          <w:highlight w:val="white"/>
        </w:rPr>
        <w:t xml:space="preserve"> (“Методы оценки финансового состояния предприятия на примере АО “ОТП БАНК</w:t>
      </w:r>
      <w:r w:rsidRPr="1E06C9DD" w:rsidR="00FB0BF7">
        <w:rPr>
          <w:rFonts w:ascii="Times New Roman" w:hAnsi="Times New Roman" w:eastAsia="Times New Roman" w:cs="Times New Roman"/>
          <w:sz w:val="28"/>
          <w:szCs w:val="28"/>
        </w:rPr>
        <w:t>”)</w:t>
      </w:r>
    </w:p>
    <w:p w:rsidR="581E29FB" w:rsidP="1E06C9DD" w:rsidRDefault="581E29FB" w14:paraId="6CBAE57D" w14:textId="601E73EE">
      <w:pPr>
        <w:spacing w:line="360" w:lineRule="auto"/>
        <w:ind w:firstLine="0"/>
        <w:jc w:val="left"/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</w:pPr>
      <w:r w:rsidRPr="1E06C9DD" w:rsidR="581E29FB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 xml:space="preserve">    12             </w:t>
      </w:r>
      <w:hyperlink r:id="R77539ba76c8f462b">
        <w:r w:rsidRPr="1E06C9DD" w:rsidR="56FC54EE">
          <w:rPr>
            <w:rStyle w:val="ab"/>
            <w:rFonts w:ascii="Times New Roman" w:hAnsi="Times New Roman" w:eastAsia="Times New Roman" w:cs="Times New Roman"/>
            <w:noProof w:val="0"/>
            <w:color w:val="auto"/>
            <w:sz w:val="28"/>
            <w:szCs w:val="28"/>
            <w:lang w:val="ru"/>
          </w:rPr>
          <w:t>https://www.audit-it.ru/buh_otchet/2808015629_ooo-vesta</w:t>
        </w:r>
      </w:hyperlink>
      <w:r w:rsidRPr="1E06C9DD" w:rsidR="56FC54EE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 xml:space="preserve">  (</w:t>
      </w:r>
      <w:r w:rsidRPr="1E06C9DD" w:rsidR="7F72ECE3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>“</w:t>
      </w:r>
      <w:r w:rsidRPr="1E06C9DD" w:rsidR="56FC54EE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>Бухгалтерская отчетность и отчет о финансовых результатах ООО “Веста” г. Свободный</w:t>
      </w:r>
      <w:r w:rsidRPr="1E06C9DD" w:rsidR="1DB0FAE9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>”</w:t>
      </w:r>
      <w:r w:rsidRPr="1E06C9DD" w:rsidR="56FC54EE">
        <w:rPr>
          <w:rFonts w:ascii="Times New Roman" w:hAnsi="Times New Roman" w:eastAsia="Times New Roman" w:cs="Times New Roman"/>
          <w:noProof w:val="0"/>
          <w:color w:val="auto"/>
          <w:sz w:val="28"/>
          <w:szCs w:val="28"/>
          <w:lang w:val="ru"/>
        </w:rPr>
        <w:t>)</w:t>
      </w:r>
    </w:p>
    <w:p w:rsidR="1E06C9DD" w:rsidP="1E06C9DD" w:rsidRDefault="1E06C9DD" w14:paraId="29B1416E" w14:textId="02888598">
      <w:pPr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00936DBE" w:rsidRDefault="00FD728C" w14:paraId="534C58C0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32F5A886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154EF04D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936DBE" w:rsidRDefault="00FD728C" w14:paraId="106588BA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FB0BF7" w:rsidRDefault="00FB0BF7" w14:paraId="4DE17903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RDefault="00FB0BF7" w14:paraId="49BE8F3F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RDefault="00FB0BF7" w14:paraId="0A7CE294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RDefault="00FB0BF7" w14:paraId="32F51557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P="11A39F59" w:rsidRDefault="00FB0BF7" w14:paraId="568F5A09" w14:textId="1476EEF1">
      <w:pPr>
        <w:pStyle w:val="a"/>
        <w:shd w:val="clear" w:color="auto" w:fill="FFFFFF" w:themeFill="background1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4F5AAC2F" w14:textId="42B9F0CA">
      <w:pPr>
        <w:pStyle w:val="a"/>
        <w:shd w:val="clear" w:color="auto" w:fill="FFFFFF" w:themeFill="background1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RDefault="00FB0BF7" w14:paraId="7DED87C7" w14:textId="77777777">
      <w:pPr>
        <w:shd w:val="clear" w:color="auto" w:fill="FFFFFF"/>
        <w:spacing w:after="16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00FB0BF7" w:rsidP="11A39F59" w:rsidRDefault="00FB0BF7" w14:paraId="1FB5E125" w14:textId="77777777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37EA640C" w14:textId="6B8DC3E9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5BCFCFF9" w14:textId="72E63BFE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63086107" w14:textId="174D1B7A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4EBF470C" w14:textId="6A199E57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6DAEC3EE" w14:textId="7E41BBA6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="11A39F59" w:rsidP="11A39F59" w:rsidRDefault="11A39F59" w14:paraId="51A47E2A" w14:textId="4C732EE9">
      <w:pPr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</w:p>
    <w:p w:rsidRPr="00FB0BF7" w:rsidR="00FB0BF7" w:rsidP="00FB0BF7" w:rsidRDefault="00FD728C" w14:paraId="79983AA0" w14:textId="3242944B">
      <w:pPr>
        <w:shd w:val="clear" w:color="auto" w:fill="FFFFFF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Приложение А </w:t>
      </w:r>
    </w:p>
    <w:p w:rsidR="00936DBE" w:rsidP="1E06C9DD" w:rsidRDefault="00FD728C" w14:paraId="223AF760" w14:textId="23322817">
      <w:pPr>
        <w:shd w:val="clear" w:color="auto" w:fill="FFFFFF" w:themeFill="background1"/>
        <w:suppressAutoHyphens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1E06C9DD" w:rsidR="00FD728C">
        <w:rPr>
          <w:rFonts w:ascii="Times New Roman" w:hAnsi="Times New Roman" w:eastAsia="Times New Roman" w:cs="Times New Roman"/>
          <w:sz w:val="28"/>
          <w:szCs w:val="28"/>
        </w:rPr>
        <w:t>Реквизиты ИП Павлюкова</w:t>
      </w:r>
      <w:r w:rsidRPr="1E06C9DD" w:rsidR="79DDC4C5">
        <w:rPr>
          <w:rFonts w:ascii="Times New Roman" w:hAnsi="Times New Roman" w:eastAsia="Times New Roman" w:cs="Times New Roman"/>
          <w:sz w:val="28"/>
          <w:szCs w:val="28"/>
        </w:rPr>
        <w:t xml:space="preserve"> Наталья Владимировна и бухгалтерск</w:t>
      </w:r>
      <w:r w:rsidRPr="1E06C9DD" w:rsidR="7FDE84AE">
        <w:rPr>
          <w:rFonts w:ascii="Times New Roman" w:hAnsi="Times New Roman" w:eastAsia="Times New Roman" w:cs="Times New Roman"/>
          <w:sz w:val="28"/>
          <w:szCs w:val="28"/>
        </w:rPr>
        <w:t>ий</w:t>
      </w:r>
      <w:r w:rsidRPr="1E06C9DD" w:rsidR="79DDC4C5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1E06C9DD" w:rsidR="5724FF34">
        <w:rPr>
          <w:rFonts w:ascii="Times New Roman" w:hAnsi="Times New Roman" w:eastAsia="Times New Roman" w:cs="Times New Roman"/>
          <w:sz w:val="28"/>
          <w:szCs w:val="28"/>
        </w:rPr>
        <w:t>баланс</w:t>
      </w:r>
      <w:r w:rsidRPr="1E06C9DD" w:rsidR="79DDC4C5">
        <w:rPr>
          <w:rFonts w:ascii="Times New Roman" w:hAnsi="Times New Roman" w:eastAsia="Times New Roman" w:cs="Times New Roman"/>
          <w:sz w:val="28"/>
          <w:szCs w:val="28"/>
        </w:rPr>
        <w:t xml:space="preserve"> с отчетом о финансовых результатах ООО “</w:t>
      </w:r>
      <w:r w:rsidRPr="1E06C9DD" w:rsidR="1B2F9545">
        <w:rPr>
          <w:rFonts w:ascii="Times New Roman" w:hAnsi="Times New Roman" w:eastAsia="Times New Roman" w:cs="Times New Roman"/>
          <w:sz w:val="28"/>
          <w:szCs w:val="28"/>
        </w:rPr>
        <w:t>Веста</w:t>
      </w:r>
      <w:r w:rsidRPr="1E06C9DD" w:rsidR="79DDC4C5">
        <w:rPr>
          <w:rFonts w:ascii="Times New Roman" w:hAnsi="Times New Roman" w:eastAsia="Times New Roman" w:cs="Times New Roman"/>
          <w:sz w:val="28"/>
          <w:szCs w:val="28"/>
        </w:rPr>
        <w:t>”</w:t>
      </w:r>
      <w:r w:rsidRPr="1E06C9DD" w:rsidR="24880AEF">
        <w:rPr>
          <w:rFonts w:ascii="Times New Roman" w:hAnsi="Times New Roman" w:eastAsia="Times New Roman" w:cs="Times New Roman"/>
          <w:sz w:val="28"/>
          <w:szCs w:val="28"/>
        </w:rPr>
        <w:t xml:space="preserve"> г. Свободный</w:t>
      </w:r>
    </w:p>
    <w:p w:rsidR="5004DA44" w:rsidP="5004DA44" w:rsidRDefault="5004DA44" w14:paraId="1FEFC488" w14:textId="65A1929A">
      <w:pPr>
        <w:shd w:val="clear" w:color="auto" w:fill="FFFFFF" w:themeFill="background1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</w:p>
    <w:p w:rsidR="5D2875FA" w:rsidP="5004DA44" w:rsidRDefault="5D2875FA" w14:paraId="27DCA44A" w14:textId="5F22379C">
      <w:pPr>
        <w:shd w:val="clear" w:color="auto" w:fill="FFFFFF" w:themeFill="background1"/>
        <w:spacing w:line="240" w:lineRule="auto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5004DA44" w:rsidR="5D2875FA">
        <w:rPr>
          <w:rFonts w:ascii="Times New Roman" w:hAnsi="Times New Roman" w:eastAsia="Times New Roman" w:cs="Times New Roman"/>
          <w:sz w:val="28"/>
          <w:szCs w:val="28"/>
        </w:rPr>
        <w:t>Реквизиты ИП Павлюкова Н.В</w:t>
      </w:r>
    </w:p>
    <w:tbl>
      <w:tblPr>
        <w:tblStyle w:val="a9"/>
        <w:tblW w:w="9025" w:type="dxa"/>
        <w:tblInd w:w="0" w:type="dxa"/>
        <w:tblBorders>
          <w:top w:val="single" w:color="808080" w:sz="5" w:space="0"/>
          <w:left w:val="single" w:color="808080" w:sz="5" w:space="0"/>
          <w:bottom w:val="single" w:color="808080" w:sz="5" w:space="0"/>
          <w:right w:val="single" w:color="808080" w:sz="5" w:space="0"/>
          <w:insideH w:val="single" w:color="808080" w:sz="5" w:space="0"/>
          <w:insideV w:val="single" w:color="808080" w:sz="5" w:space="0"/>
        </w:tblBorders>
        <w:tblLayout w:type="fixed"/>
        <w:tblLook w:val="0600" w:firstRow="0" w:lastRow="0" w:firstColumn="0" w:lastColumn="0" w:noHBand="1" w:noVBand="1"/>
      </w:tblPr>
      <w:tblGrid>
        <w:gridCol w:w="4512"/>
        <w:gridCol w:w="4513"/>
      </w:tblGrid>
      <w:tr w:rsidR="00936DBE" w:rsidTr="5004DA44" w14:paraId="1033DE6B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2FF540A8" w14:textId="64B9C59D">
            <w:pPr>
              <w:suppressAutoHyphens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6EBE28E5" w14:textId="45DF177D">
            <w:pPr>
              <w:suppressAutoHyphens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Содержание показателей</w:t>
            </w:r>
          </w:p>
        </w:tc>
      </w:tr>
      <w:tr w:rsidR="00936DBE" w:rsidTr="5004DA44" w14:paraId="5DD84497" w14:textId="77777777">
        <w:trPr>
          <w:trHeight w:val="454"/>
        </w:trPr>
        <w:tc>
          <w:tcPr>
            <w:tcW w:w="9024" w:type="dxa"/>
            <w:gridSpan w:val="2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FB0BF7" w:rsidRDefault="00FD728C" w14:paraId="30E860D9" w14:textId="77777777">
            <w:pPr>
              <w:suppressAutoHyphens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Общая информация об предприятии </w:t>
            </w:r>
          </w:p>
        </w:tc>
      </w:tr>
      <w:tr w:rsidR="00936DBE" w:rsidTr="5004DA44" w14:paraId="58AD94FA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4CCC33F0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Полное наименование предприятия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50F16B48" w14:textId="1E0012C4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Торговая компания, Индивидуальный предприниматель </w:t>
            </w:r>
            <w:r w:rsidRPr="5004DA44" w:rsidR="57FA4C87">
              <w:rPr>
                <w:rFonts w:ascii="Times New Roman" w:hAnsi="Times New Roman" w:eastAsia="Times New Roman" w:cs="Times New Roman"/>
                <w:sz w:val="28"/>
                <w:szCs w:val="28"/>
              </w:rPr>
              <w:t>Павлюкова Наталья Владимировна</w:t>
            </w: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>, магазин “Виктория”</w:t>
            </w:r>
          </w:p>
        </w:tc>
      </w:tr>
      <w:tr w:rsidR="00936DBE" w:rsidTr="5004DA44" w14:paraId="23A0333F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16392346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Дата поставки на учет 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290AEFD9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30 июня 2010 года </w:t>
            </w:r>
          </w:p>
        </w:tc>
      </w:tr>
      <w:tr w:rsidR="00936DBE" w:rsidTr="5004DA44" w14:paraId="75232837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53DAC271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Сокращенное наименование предприятия 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0A6238A1" w14:textId="0EEA8680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ИП </w:t>
            </w:r>
            <w:r w:rsidRPr="5004DA44" w:rsidR="2ABB4FF4">
              <w:rPr>
                <w:rFonts w:ascii="Times New Roman" w:hAnsi="Times New Roman" w:eastAsia="Times New Roman" w:cs="Times New Roman"/>
                <w:sz w:val="28"/>
                <w:szCs w:val="28"/>
              </w:rPr>
              <w:t>Павлюкова Н.В.</w:t>
            </w: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, магазин “Виктория” </w:t>
            </w:r>
          </w:p>
        </w:tc>
      </w:tr>
      <w:tr w:rsidR="00936DBE" w:rsidTr="5004DA44" w14:paraId="45E36549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60CABADE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ИНН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5C6FBE46" w14:textId="427E9ACA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  <w:r w:rsidRPr="5004DA44" w:rsidR="3A309AEE">
              <w:rPr>
                <w:rFonts w:ascii="Times New Roman" w:hAnsi="Times New Roman" w:eastAsia="Times New Roman" w:cs="Times New Roman"/>
                <w:sz w:val="28"/>
                <w:szCs w:val="28"/>
              </w:rPr>
              <w:t>80705829065</w:t>
            </w:r>
          </w:p>
        </w:tc>
      </w:tr>
      <w:tr w:rsidR="00936DBE" w:rsidTr="5004DA44" w14:paraId="51407BA5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3FB183E7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ОГРН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181DFB5A" w14:textId="115C267C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00FD728C">
              <w:rPr>
                <w:rFonts w:ascii="Times New Roman" w:hAnsi="Times New Roman" w:eastAsia="Times New Roman" w:cs="Times New Roman"/>
                <w:sz w:val="28"/>
                <w:szCs w:val="28"/>
              </w:rPr>
              <w:t>3</w:t>
            </w:r>
            <w:r w:rsidRPr="5004DA44" w:rsidR="79A63855">
              <w:rPr>
                <w:rFonts w:ascii="Times New Roman" w:hAnsi="Times New Roman" w:eastAsia="Times New Roman" w:cs="Times New Roman"/>
                <w:sz w:val="28"/>
                <w:szCs w:val="28"/>
              </w:rPr>
              <w:t>25280000011623</w:t>
            </w:r>
          </w:p>
        </w:tc>
      </w:tr>
      <w:tr w:rsidR="00936DBE" w:rsidTr="5004DA44" w14:paraId="1D548483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31D43B83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Тип предприятия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35FBF0E0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Торговое предприятие </w:t>
            </w:r>
          </w:p>
        </w:tc>
      </w:tr>
      <w:tr w:rsidR="00936DBE" w:rsidTr="5004DA44" w14:paraId="1D194E3D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4E6C65D6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Вид предприятия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2F8BB130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Индивидуальный предприниматель </w:t>
            </w:r>
          </w:p>
        </w:tc>
      </w:tr>
      <w:tr w:rsidR="00936DBE" w:rsidTr="5004DA44" w14:paraId="6C04DA45" w14:textId="77777777">
        <w:trPr>
          <w:trHeight w:val="454"/>
        </w:trPr>
        <w:tc>
          <w:tcPr>
            <w:tcW w:w="9024" w:type="dxa"/>
            <w:gridSpan w:val="2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FB0BF7" w:rsidRDefault="00FD728C" w14:paraId="6EDB3ECB" w14:textId="77777777">
            <w:pPr>
              <w:suppressAutoHyphens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Фактический адрес предприятия  </w:t>
            </w:r>
          </w:p>
        </w:tc>
      </w:tr>
      <w:tr w:rsidR="00936DBE" w:rsidTr="5004DA44" w14:paraId="7AAB1708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113671E5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Почтовый индекс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70BC1629" w14:textId="5EA67ADC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676431</w:t>
            </w:r>
          </w:p>
        </w:tc>
      </w:tr>
      <w:tr w:rsidR="00936DBE" w:rsidTr="5004DA44" w14:paraId="521CB618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109F7CBA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Субъект 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5180B7EC" w14:textId="33C43AC4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Амурская область</w:t>
            </w:r>
          </w:p>
        </w:tc>
      </w:tr>
      <w:tr w:rsidR="00936DBE" w:rsidTr="5004DA44" w14:paraId="0A6B4A01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32829CFF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Населенный пункт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57CDBA27" w14:textId="0A0F39D0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Село Нижние </w:t>
            </w:r>
            <w:proofErr w:type="spellStart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Бузули</w:t>
            </w:r>
            <w:proofErr w:type="spellEnd"/>
          </w:p>
        </w:tc>
      </w:tr>
      <w:tr w:rsidR="00936DBE" w:rsidTr="5004DA44" w14:paraId="04E62FDD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5102C80D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Улица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72C183B2" w14:textId="0529946B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60 лет Октября</w:t>
            </w:r>
          </w:p>
        </w:tc>
      </w:tr>
      <w:tr w:rsidR="00936DBE" w:rsidTr="5004DA44" w14:paraId="3B1458CC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0DC6EFDB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Дом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23EC4B60" w14:textId="272F74A9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19</w:t>
            </w:r>
          </w:p>
        </w:tc>
      </w:tr>
      <w:tr w:rsidR="00936DBE" w:rsidTr="5004DA44" w14:paraId="7C9C0981" w14:textId="77777777">
        <w:trPr>
          <w:trHeight w:val="454"/>
        </w:trPr>
        <w:tc>
          <w:tcPr>
            <w:tcW w:w="9024" w:type="dxa"/>
            <w:gridSpan w:val="2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36DBE" w:rsidP="00FB0BF7" w:rsidRDefault="00FD728C" w14:paraId="169F696C" w14:textId="77777777">
            <w:pPr>
              <w:suppressAutoHyphens/>
              <w:spacing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Сведения о руководителе предприятия </w:t>
            </w:r>
          </w:p>
        </w:tc>
      </w:tr>
      <w:tr w:rsidR="00936DBE" w:rsidTr="5004DA44" w14:paraId="5D6ED6C3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09259FB0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Генеральный директор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036BE64D" w14:textId="0A856748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35A778E8">
              <w:rPr>
                <w:rFonts w:ascii="Times New Roman" w:hAnsi="Times New Roman" w:eastAsia="Times New Roman" w:cs="Times New Roman"/>
                <w:sz w:val="28"/>
                <w:szCs w:val="28"/>
              </w:rPr>
              <w:t>Павлюкова Наталья Владимировна</w:t>
            </w:r>
          </w:p>
        </w:tc>
      </w:tr>
      <w:tr w:rsidR="00936DBE" w:rsidTr="5004DA44" w14:paraId="3E155B77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0031D8ED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Электронная почта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135BA6A9" w14:textId="5980E1D5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180A8696"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</w:t>
            </w:r>
            <w:r w:rsidRPr="5004DA44" w:rsidR="31AC4839">
              <w:rPr>
                <w:rFonts w:ascii="Times New Roman" w:hAnsi="Times New Roman" w:eastAsia="Times New Roman" w:cs="Times New Roman"/>
                <w:sz w:val="28"/>
                <w:szCs w:val="28"/>
              </w:rPr>
              <w:t>n</w:t>
            </w:r>
            <w:r w:rsidRPr="5004DA44" w:rsidR="180A8696">
              <w:rPr>
                <w:rFonts w:ascii="Times New Roman" w:hAnsi="Times New Roman" w:eastAsia="Times New Roman" w:cs="Times New Roman"/>
                <w:sz w:val="28"/>
                <w:szCs w:val="28"/>
              </w:rPr>
              <w:t>ata</w:t>
            </w:r>
            <w:r w:rsidRPr="5004DA44" w:rsidR="0076B9D4">
              <w:rPr>
                <w:rFonts w:ascii="Times New Roman" w:hAnsi="Times New Roman" w:eastAsia="Times New Roman" w:cs="Times New Roman"/>
                <w:sz w:val="28"/>
                <w:szCs w:val="28"/>
              </w:rPr>
              <w:t>.</w:t>
            </w:r>
            <w:r w:rsidRPr="5004DA44" w:rsidR="180A8696">
              <w:rPr>
                <w:rFonts w:ascii="Times New Roman" w:hAnsi="Times New Roman" w:eastAsia="Times New Roman" w:cs="Times New Roman"/>
                <w:sz w:val="28"/>
                <w:szCs w:val="28"/>
              </w:rPr>
              <w:t>vasileva888/vasileva@</w:t>
            </w:r>
            <w:r w:rsidRPr="5004DA44" w:rsidR="79E4C353">
              <w:rPr>
                <w:rFonts w:ascii="Times New Roman" w:hAnsi="Times New Roman" w:eastAsia="Times New Roman" w:cs="Times New Roman"/>
                <w:sz w:val="28"/>
                <w:szCs w:val="28"/>
              </w:rPr>
              <w:t>mail.ru</w:t>
            </w:r>
          </w:p>
        </w:tc>
      </w:tr>
      <w:tr w:rsidR="00936DBE" w:rsidTr="5004DA44" w14:paraId="5A2D364D" w14:textId="77777777">
        <w:trPr>
          <w:trHeight w:val="454"/>
        </w:trPr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36DBE" w:rsidP="00FB0BF7" w:rsidRDefault="00FD728C" w14:paraId="5462C3AB" w14:textId="77777777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Телефон </w:t>
            </w:r>
          </w:p>
        </w:tc>
        <w:tc>
          <w:tcPr>
            <w:tcW w:w="4512" w:type="dxa"/>
            <w:tcBorders>
              <w:top w:val="single" w:color="000000" w:themeColor="text1" w:sz="5" w:space="0"/>
              <w:left w:val="single" w:color="000000" w:themeColor="text1" w:sz="5" w:space="0"/>
              <w:bottom w:val="single" w:color="000000" w:themeColor="text1" w:sz="5" w:space="0"/>
              <w:right w:val="single" w:color="000000" w:themeColor="text1" w:sz="5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36DBE" w:rsidP="00FB0BF7" w:rsidRDefault="00FD728C" w14:paraId="6BF9688F" w14:textId="5E1A80F8">
            <w:pPr>
              <w:suppressAutoHyphens/>
              <w:spacing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 w:rsidRPr="5004DA44" w:rsidR="46CD2AF1">
              <w:rPr>
                <w:rFonts w:ascii="Times New Roman" w:hAnsi="Times New Roman" w:eastAsia="Times New Roman" w:cs="Times New Roman"/>
                <w:sz w:val="28"/>
                <w:szCs w:val="28"/>
              </w:rPr>
              <w:t>89240402997</w:t>
            </w:r>
          </w:p>
        </w:tc>
      </w:tr>
    </w:tbl>
    <w:p w:rsidR="00FD728C" w:rsidP="11A39F59" w:rsidRDefault="00FD728C" w14:paraId="3CBF9AA6" w14:textId="1622AC7B">
      <w:pPr>
        <w:shd w:val="clear" w:color="auto" w:fill="FFFFFF" w:themeFill="background1"/>
        <w:spacing w:after="160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11A39F59" w:rsidR="00FD728C">
        <w:rPr>
          <w:rFonts w:ascii="Times New Roman" w:hAnsi="Times New Roman" w:eastAsia="Times New Roman" w:cs="Times New Roman"/>
          <w:sz w:val="28"/>
          <w:szCs w:val="28"/>
        </w:rPr>
        <w:t xml:space="preserve">  </w:t>
      </w:r>
    </w:p>
    <w:p w:rsidR="399CCC9A" w:rsidP="1E06C9DD" w:rsidRDefault="399CCC9A" w14:paraId="4A63D24A" w14:textId="6F146768">
      <w:pPr>
        <w:pStyle w:val="a"/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1E06C9DD" w:rsidR="399CCC9A">
        <w:rPr>
          <w:rFonts w:ascii="Times New Roman" w:hAnsi="Times New Roman" w:eastAsia="Times New Roman" w:cs="Times New Roman"/>
          <w:sz w:val="28"/>
          <w:szCs w:val="28"/>
        </w:rPr>
        <w:t>Бухгалтерский баланс ООО “Веста” г. Свободный</w:t>
      </w:r>
    </w:p>
    <w:p w:rsidR="43D7C285" w:rsidP="1E06C9DD" w:rsidRDefault="43D7C285" w14:paraId="3843C2CB" w14:textId="591DBE69">
      <w:pPr>
        <w:pStyle w:val="a"/>
        <w:shd w:val="clear" w:color="auto" w:fill="FFFFFF" w:themeFill="background1"/>
        <w:spacing w:after="160"/>
        <w:jc w:val="left"/>
      </w:pPr>
      <w:r w:rsidR="43D7C285">
        <w:drawing>
          <wp:inline wp14:editId="008D147D" wp14:anchorId="189714AD">
            <wp:extent cx="5943600" cy="2895600"/>
            <wp:effectExtent l="0" t="0" r="0" b="0"/>
            <wp:docPr id="170983657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09836571" name=""/>
                    <pic:cNvPicPr/>
                  </pic:nvPicPr>
                  <pic:blipFill>
                    <a:blip xmlns:r="http://schemas.openxmlformats.org/officeDocument/2006/relationships" r:embed="rId96213358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3D7C285" w:rsidP="1E06C9DD" w:rsidRDefault="43D7C285" w14:paraId="42752222" w14:textId="260EB031">
      <w:pPr>
        <w:pStyle w:val="a"/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1E06C9DD" w:rsidR="43D7C285">
        <w:rPr>
          <w:rFonts w:ascii="Times New Roman" w:hAnsi="Times New Roman" w:eastAsia="Times New Roman" w:cs="Times New Roman"/>
          <w:sz w:val="28"/>
          <w:szCs w:val="28"/>
        </w:rPr>
        <w:t>Продолжение бухгалтерского баланса ООО “Веста” г. Свободный</w:t>
      </w:r>
    </w:p>
    <w:p w:rsidR="1E06C9DD" w:rsidP="1E06C9DD" w:rsidRDefault="1E06C9DD" w14:paraId="3F13C462" w14:textId="64DB7AA6">
      <w:pPr>
        <w:pStyle w:val="a"/>
        <w:shd w:val="clear" w:color="auto" w:fill="FFFFFF" w:themeFill="background1"/>
        <w:spacing w:after="160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6A04EB6A" w:rsidP="1E06C9DD" w:rsidRDefault="6A04EB6A" w14:paraId="69893CCF" w14:textId="64E3E409">
      <w:pPr>
        <w:pStyle w:val="a"/>
        <w:shd w:val="clear" w:color="auto" w:fill="FFFFFF" w:themeFill="background1"/>
        <w:spacing w:after="160"/>
        <w:jc w:val="left"/>
      </w:pPr>
      <w:r w:rsidR="6A04EB6A">
        <w:drawing>
          <wp:inline wp14:editId="67068DF6" wp14:anchorId="3E1DC45D">
            <wp:extent cx="5943600" cy="2962275"/>
            <wp:effectExtent l="0" t="0" r="0" b="0"/>
            <wp:docPr id="67178316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71783164" name=""/>
                    <pic:cNvPicPr/>
                  </pic:nvPicPr>
                  <pic:blipFill>
                    <a:blip xmlns:r="http://schemas.openxmlformats.org/officeDocument/2006/relationships" r:embed="rId13646370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E06C9DD" w:rsidP="1E06C9DD" w:rsidRDefault="1E06C9DD" w14:paraId="22907790" w14:textId="0B19264F">
      <w:pPr>
        <w:pStyle w:val="a"/>
        <w:shd w:val="clear" w:color="auto" w:fill="FFFFFF" w:themeFill="background1"/>
        <w:spacing w:after="160"/>
        <w:jc w:val="left"/>
      </w:pPr>
    </w:p>
    <w:p w:rsidR="1E06C9DD" w:rsidP="1E06C9DD" w:rsidRDefault="1E06C9DD" w14:paraId="6A47A96A" w14:textId="4C53B333">
      <w:pPr>
        <w:pStyle w:val="a"/>
        <w:shd w:val="clear" w:color="auto" w:fill="FFFFFF" w:themeFill="background1"/>
        <w:spacing w:after="160"/>
        <w:jc w:val="left"/>
      </w:pPr>
    </w:p>
    <w:p w:rsidR="41707CF6" w:rsidP="1E06C9DD" w:rsidRDefault="41707CF6" w14:paraId="228F3AB4" w14:textId="2EBAA574">
      <w:pPr>
        <w:pStyle w:val="a"/>
        <w:shd w:val="clear" w:color="auto" w:fill="FFFFFF" w:themeFill="background1"/>
        <w:spacing w:after="16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1E06C9DD" w:rsidR="41707CF6">
        <w:rPr>
          <w:rFonts w:ascii="Times New Roman" w:hAnsi="Times New Roman" w:eastAsia="Times New Roman" w:cs="Times New Roman"/>
          <w:sz w:val="28"/>
          <w:szCs w:val="28"/>
        </w:rPr>
        <w:t>Отчет о финансовых результатах ООО “Веста” г. Свободный</w:t>
      </w:r>
    </w:p>
    <w:p w:rsidR="41707CF6" w:rsidP="1E06C9DD" w:rsidRDefault="41707CF6" w14:paraId="7095634B" w14:textId="56B7FBE7">
      <w:pPr>
        <w:pStyle w:val="a"/>
        <w:shd w:val="clear" w:color="auto" w:fill="FFFFFF" w:themeFill="background1"/>
        <w:spacing w:after="160"/>
        <w:jc w:val="left"/>
      </w:pPr>
      <w:r w:rsidR="41707CF6">
        <w:drawing>
          <wp:inline wp14:editId="30D6C3F8" wp14:anchorId="6EBBEE97">
            <wp:extent cx="5582752" cy="4105275"/>
            <wp:effectExtent l="0" t="0" r="0" b="0"/>
            <wp:docPr id="56580926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65809268" name=""/>
                    <pic:cNvPicPr/>
                  </pic:nvPicPr>
                  <pic:blipFill>
                    <a:blip xmlns:r="http://schemas.openxmlformats.org/officeDocument/2006/relationships" r:embed="rId177422413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82752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E06C9DD" w:rsidP="1E06C9DD" w:rsidRDefault="1E06C9DD" w14:paraId="356ECC56" w14:textId="2817644B">
      <w:pPr>
        <w:pStyle w:val="a"/>
        <w:shd w:val="clear" w:color="auto" w:fill="FFFFFF" w:themeFill="background1"/>
        <w:spacing w:after="160"/>
        <w:jc w:val="left"/>
      </w:pPr>
    </w:p>
    <w:sectPr w:rsidR="00936DBE" w:rsidSect="006E15F5">
      <w:headerReference w:type="default" r:id="rId22"/>
      <w:pgSz w:w="11909" w:h="16834" w:orient="portrait"/>
      <w:pgMar w:top="1134" w:right="850" w:bottom="1134" w:left="1701" w:header="720" w:footer="720" w:gutter="0"/>
      <w:pgNumType w:start="2"/>
      <w:cols w:space="720"/>
      <w:docGrid w:linePitch="299"/>
      <w:footerReference w:type="default" r:id="Rc5f5bdd6378f4f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D728C" w:rsidP="00FB0BF7" w:rsidRDefault="00FD728C" w14:paraId="510DAE2E" w14:textId="77777777">
      <w:pPr>
        <w:spacing w:line="240" w:lineRule="auto"/>
      </w:pPr>
      <w:r>
        <w:separator/>
      </w:r>
    </w:p>
  </w:endnote>
  <w:endnote w:type="continuationSeparator" w:id="0">
    <w:p w:rsidR="00FD728C" w:rsidP="00FB0BF7" w:rsidRDefault="00FD728C" w14:paraId="6E87AFF7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22143FD3" w:rsidTr="22143FD3" w14:paraId="1A1A96B9">
      <w:trPr>
        <w:trHeight w:val="300"/>
      </w:trPr>
      <w:tc>
        <w:tcPr>
          <w:tcW w:w="3115" w:type="dxa"/>
          <w:tcMar/>
        </w:tcPr>
        <w:p w:rsidR="22143FD3" w:rsidP="22143FD3" w:rsidRDefault="22143FD3" w14:paraId="38F3EE7C" w14:textId="6F3A889B">
          <w:pPr>
            <w:pStyle w:val="ad"/>
            <w:bidi w:val="0"/>
            <w:ind w:left="-115"/>
            <w:jc w:val="left"/>
          </w:pPr>
        </w:p>
      </w:tc>
      <w:tc>
        <w:tcPr>
          <w:tcW w:w="3115" w:type="dxa"/>
          <w:tcMar/>
        </w:tcPr>
        <w:p w:rsidR="22143FD3" w:rsidP="22143FD3" w:rsidRDefault="22143FD3" w14:paraId="4AAA5B5C" w14:textId="5A0CE136">
          <w:pPr>
            <w:pStyle w:val="ad"/>
            <w:bidi w:val="0"/>
            <w:jc w:val="center"/>
          </w:pPr>
        </w:p>
      </w:tc>
      <w:tc>
        <w:tcPr>
          <w:tcW w:w="3115" w:type="dxa"/>
          <w:tcMar/>
        </w:tcPr>
        <w:p w:rsidR="22143FD3" w:rsidP="22143FD3" w:rsidRDefault="22143FD3" w14:paraId="3736BF6A" w14:textId="354C11B5">
          <w:pPr>
            <w:pStyle w:val="ad"/>
            <w:bidi w:val="0"/>
            <w:ind w:right="-115"/>
            <w:jc w:val="right"/>
          </w:pPr>
        </w:p>
      </w:tc>
    </w:tr>
  </w:tbl>
  <w:p w:rsidR="22143FD3" w:rsidP="22143FD3" w:rsidRDefault="22143FD3" w14:paraId="1DCB5C29" w14:textId="11290761">
    <w:pPr>
      <w:pStyle w:val="af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22143FD3" w:rsidTr="22143FD3" w14:paraId="01A1B81E">
      <w:trPr>
        <w:trHeight w:val="300"/>
      </w:trPr>
      <w:tc>
        <w:tcPr>
          <w:tcW w:w="3115" w:type="dxa"/>
          <w:tcMar/>
        </w:tcPr>
        <w:p w:rsidR="22143FD3" w:rsidP="22143FD3" w:rsidRDefault="22143FD3" w14:paraId="6C6D62E7" w14:textId="5EB4EC67">
          <w:pPr>
            <w:pStyle w:val="ad"/>
            <w:bidi w:val="0"/>
            <w:ind w:left="-115"/>
            <w:jc w:val="left"/>
          </w:pPr>
        </w:p>
      </w:tc>
      <w:tc>
        <w:tcPr>
          <w:tcW w:w="3115" w:type="dxa"/>
          <w:tcMar/>
        </w:tcPr>
        <w:p w:rsidR="22143FD3" w:rsidP="22143FD3" w:rsidRDefault="22143FD3" w14:paraId="23999204" w14:textId="5CF93500">
          <w:pPr>
            <w:pStyle w:val="ad"/>
            <w:bidi w:val="0"/>
            <w:jc w:val="center"/>
          </w:pPr>
        </w:p>
      </w:tc>
      <w:tc>
        <w:tcPr>
          <w:tcW w:w="3115" w:type="dxa"/>
          <w:tcMar/>
        </w:tcPr>
        <w:p w:rsidR="22143FD3" w:rsidP="22143FD3" w:rsidRDefault="22143FD3" w14:paraId="60B05498" w14:textId="5C8A7399">
          <w:pPr>
            <w:pStyle w:val="ad"/>
            <w:bidi w:val="0"/>
            <w:ind w:right="-115"/>
            <w:jc w:val="right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D728C" w:rsidP="00FB0BF7" w:rsidRDefault="00FD728C" w14:paraId="34F7C9D8" w14:textId="77777777">
      <w:pPr>
        <w:spacing w:line="240" w:lineRule="auto"/>
      </w:pPr>
      <w:r>
        <w:separator/>
      </w:r>
    </w:p>
  </w:footnote>
  <w:footnote w:type="continuationSeparator" w:id="0">
    <w:p w:rsidR="00FD728C" w:rsidP="00FB0BF7" w:rsidRDefault="00FD728C" w14:paraId="2AAE7511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262457"/>
      <w:docPartObj>
        <w:docPartGallery w:val="Page Numbers (Top of Page)"/>
        <w:docPartUnique/>
      </w:docPartObj>
    </w:sdtPr>
    <w:sdtEndPr/>
    <w:sdtContent>
      <w:p w:rsidR="00F01554" w:rsidRDefault="00F01554" w14:paraId="6DAFA80E" w14:textId="77777777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:rsidR="00F01554" w:rsidRDefault="00F01554" w14:paraId="06CF2171" w14:textId="77777777">
    <w:pPr>
      <w:pStyle w:val="ad"/>
    </w:pP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22143FD3" w:rsidTr="22143FD3" w14:paraId="6739B355">
      <w:trPr>
        <w:trHeight w:val="300"/>
      </w:trPr>
      <w:tc>
        <w:tcPr>
          <w:tcW w:w="3115" w:type="dxa"/>
          <w:tcMar/>
        </w:tcPr>
        <w:p w:rsidR="22143FD3" w:rsidP="22143FD3" w:rsidRDefault="22143FD3" w14:paraId="013199A8" w14:textId="73BF872B">
          <w:pPr>
            <w:pStyle w:val="ad"/>
            <w:bidi w:val="0"/>
            <w:ind w:left="-115"/>
            <w:jc w:val="left"/>
          </w:pPr>
        </w:p>
      </w:tc>
      <w:tc>
        <w:tcPr>
          <w:tcW w:w="3115" w:type="dxa"/>
          <w:tcMar/>
        </w:tcPr>
        <w:p w:rsidR="22143FD3" w:rsidP="22143FD3" w:rsidRDefault="22143FD3" w14:paraId="72F141A9" w14:textId="7C984CB7">
          <w:pPr>
            <w:pStyle w:val="ad"/>
            <w:bidi w:val="0"/>
            <w:jc w:val="center"/>
          </w:pPr>
        </w:p>
      </w:tc>
      <w:tc>
        <w:tcPr>
          <w:tcW w:w="3115" w:type="dxa"/>
          <w:tcMar/>
        </w:tcPr>
        <w:p w:rsidR="22143FD3" w:rsidP="22143FD3" w:rsidRDefault="22143FD3" w14:paraId="67053F95" w14:textId="7F60E8B0">
          <w:pPr>
            <w:pStyle w:val="ad"/>
            <w:bidi w:val="0"/>
            <w:ind w:right="-115"/>
            <w:jc w:val="right"/>
          </w:pPr>
        </w:p>
      </w:tc>
    </w:tr>
  </w:tbl>
  <w:p w:rsidR="22143FD3" w:rsidP="22143FD3" w:rsidRDefault="22143FD3" w14:paraId="4A2BDA0D" w14:textId="59973D40">
    <w:pPr>
      <w:pStyle w:val="ad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68">
    <w:nsid w:val="6440772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7">
    <w:nsid w:val="1393e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6">
    <w:nsid w:val="489709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5">
    <w:nsid w:val="7306060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4">
    <w:nsid w:val="4fb2c6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3">
    <w:nsid w:val="2fb78ce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2">
    <w:nsid w:val="6be8bc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1">
    <w:nsid w:val="6f2f613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383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103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1823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543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263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3983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4703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423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143" w:hanging="360"/>
      </w:pPr>
      <w:rPr>
        <w:rFonts w:hint="default" w:ascii="Wingdings" w:hAnsi="Wingdings"/>
      </w:rPr>
    </w:lvl>
  </w:abstractNum>
  <w:abstractNum xmlns:w="http://schemas.openxmlformats.org/wordprocessingml/2006/main" w:abstractNumId="60">
    <w:nsid w:val="12fae2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9">
    <w:nsid w:val="224623d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8">
    <w:nsid w:val="3f63dd5a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57">
    <w:nsid w:val="492d2d8d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56">
    <w:nsid w:val="754d82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5">
    <w:nsid w:val="3b8a337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4">
    <w:nsid w:val="42fbe674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53">
    <w:nsid w:val="7ff359a7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52">
    <w:nsid w:val="6da33dd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7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3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20" w:hanging="180"/>
      </w:pPr>
    </w:lvl>
  </w:abstractNum>
  <w:abstractNum xmlns:w="http://schemas.openxmlformats.org/wordprocessingml/2006/main" w:abstractNumId="51">
    <w:nsid w:val="740be3d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6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78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0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2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4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6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38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0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0" w15:restartNumberingAfterBreak="0">
    <w:nsid w:val="02716A70"/>
    <w:multiLevelType w:val="multilevel"/>
    <w:tmpl w:val="1CF2B834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7D2772"/>
    <w:multiLevelType w:val="hybridMultilevel"/>
    <w:tmpl w:val="08DA03DE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3770A9B"/>
    <w:multiLevelType w:val="hybridMultilevel"/>
    <w:tmpl w:val="A6102CBA"/>
    <w:lvl w:ilvl="0" w:tplc="764EF65A">
      <w:start w:val="5"/>
      <w:numFmt w:val="decimal"/>
      <w:lvlText w:val="%1"/>
      <w:lvlJc w:val="left"/>
      <w:pPr>
        <w:ind w:left="720" w:hanging="360"/>
      </w:pPr>
      <w:rPr>
        <w:rFonts w:hint="default" w:eastAsia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C522B"/>
    <w:multiLevelType w:val="multilevel"/>
    <w:tmpl w:val="20C0A7D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95D6EDE"/>
    <w:multiLevelType w:val="hybridMultilevel"/>
    <w:tmpl w:val="41F4BA26"/>
    <w:lvl w:ilvl="0" w:tplc="CB68E24C">
      <w:start w:val="5"/>
      <w:numFmt w:val="decimal"/>
      <w:lvlText w:val="%1"/>
      <w:lvlJc w:val="left"/>
      <w:pPr>
        <w:ind w:left="720" w:hanging="360"/>
      </w:pPr>
      <w:rPr>
        <w:rFonts w:hint="default" w:eastAsia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C526A"/>
    <w:multiLevelType w:val="multilevel"/>
    <w:tmpl w:val="0B2CF8B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CBA6B53"/>
    <w:multiLevelType w:val="hybridMultilevel"/>
    <w:tmpl w:val="4FE22BB2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D40117A"/>
    <w:multiLevelType w:val="hybridMultilevel"/>
    <w:tmpl w:val="55120F56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3666DA6"/>
    <w:multiLevelType w:val="hybridMultilevel"/>
    <w:tmpl w:val="7320EC2E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4023FF8"/>
    <w:multiLevelType w:val="multilevel"/>
    <w:tmpl w:val="775ECF46"/>
    <w:lvl w:ilvl="0">
      <w:start w:val="3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A3E6A22"/>
    <w:multiLevelType w:val="multilevel"/>
    <w:tmpl w:val="E446EB60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D22A20"/>
    <w:multiLevelType w:val="multilevel"/>
    <w:tmpl w:val="7884C89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B4E39C6"/>
    <w:multiLevelType w:val="hybridMultilevel"/>
    <w:tmpl w:val="26FAB8E4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C2021C7"/>
    <w:multiLevelType w:val="multilevel"/>
    <w:tmpl w:val="27DC6F92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1D2B3FAC"/>
    <w:multiLevelType w:val="hybridMultilevel"/>
    <w:tmpl w:val="BDFC0DBA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1EDD48DD"/>
    <w:multiLevelType w:val="multilevel"/>
    <w:tmpl w:val="36B6460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2015010F"/>
    <w:multiLevelType w:val="multilevel"/>
    <w:tmpl w:val="A7865128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119743D"/>
    <w:multiLevelType w:val="multilevel"/>
    <w:tmpl w:val="4E7EB3B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27204037"/>
    <w:multiLevelType w:val="multilevel"/>
    <w:tmpl w:val="60A88A96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29234BAA"/>
    <w:multiLevelType w:val="multilevel"/>
    <w:tmpl w:val="D8A4869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2C6B481C"/>
    <w:multiLevelType w:val="multilevel"/>
    <w:tmpl w:val="26062C16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CEC21FE"/>
    <w:multiLevelType w:val="multilevel"/>
    <w:tmpl w:val="9B2C693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30D34100"/>
    <w:multiLevelType w:val="multilevel"/>
    <w:tmpl w:val="C54C930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1F932A9"/>
    <w:multiLevelType w:val="multilevel"/>
    <w:tmpl w:val="69CC2FB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28D61D8"/>
    <w:multiLevelType w:val="multilevel"/>
    <w:tmpl w:val="EB8A9AB6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A1006BE"/>
    <w:multiLevelType w:val="multilevel"/>
    <w:tmpl w:val="C36A2CCC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4B443B01"/>
    <w:multiLevelType w:val="multilevel"/>
    <w:tmpl w:val="A414448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BAA0648"/>
    <w:multiLevelType w:val="multilevel"/>
    <w:tmpl w:val="6AAA9122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4BFF4C15"/>
    <w:multiLevelType w:val="hybridMultilevel"/>
    <w:tmpl w:val="25164414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4D2F50BD"/>
    <w:multiLevelType w:val="hybridMultilevel"/>
    <w:tmpl w:val="3C668758"/>
    <w:lvl w:ilvl="0" w:tplc="04190001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0" w15:restartNumberingAfterBreak="0">
    <w:nsid w:val="4E6E210C"/>
    <w:multiLevelType w:val="hybridMultilevel"/>
    <w:tmpl w:val="329C0B96"/>
    <w:lvl w:ilvl="0" w:tplc="6B16C1E0">
      <w:start w:val="5"/>
      <w:numFmt w:val="decimal"/>
      <w:lvlText w:val="%1"/>
      <w:lvlJc w:val="left"/>
      <w:pPr>
        <w:ind w:left="720" w:hanging="360"/>
      </w:pPr>
      <w:rPr>
        <w:rFonts w:hint="default" w:eastAsia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C1452E"/>
    <w:multiLevelType w:val="multilevel"/>
    <w:tmpl w:val="5FFCAB48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49A6C99"/>
    <w:multiLevelType w:val="hybridMultilevel"/>
    <w:tmpl w:val="C958AB48"/>
    <w:lvl w:ilvl="0" w:tplc="507E72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CF5D93"/>
    <w:multiLevelType w:val="multilevel"/>
    <w:tmpl w:val="1EAAA37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598C10B3"/>
    <w:multiLevelType w:val="hybridMultilevel"/>
    <w:tmpl w:val="DE202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1B562D"/>
    <w:multiLevelType w:val="multilevel"/>
    <w:tmpl w:val="6BFC21B0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5DAB374A"/>
    <w:multiLevelType w:val="multilevel"/>
    <w:tmpl w:val="8F9CE2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5E594A22"/>
    <w:multiLevelType w:val="multilevel"/>
    <w:tmpl w:val="965245D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47641B4"/>
    <w:multiLevelType w:val="multilevel"/>
    <w:tmpl w:val="D3D409FC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4C52B57"/>
    <w:multiLevelType w:val="hybridMultilevel"/>
    <w:tmpl w:val="CFA0B14C"/>
    <w:lvl w:ilvl="0" w:tplc="04190001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40" w15:restartNumberingAfterBreak="0">
    <w:nsid w:val="651C2895"/>
    <w:multiLevelType w:val="hybridMultilevel"/>
    <w:tmpl w:val="4EC4204C"/>
    <w:lvl w:ilvl="0" w:tplc="6ADE32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667D04C6"/>
    <w:multiLevelType w:val="multilevel"/>
    <w:tmpl w:val="A6BE5024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66A51D57"/>
    <w:multiLevelType w:val="multilevel"/>
    <w:tmpl w:val="95B2757C"/>
    <w:lvl w:ilvl="0">
      <w:start w:val="4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6AE94D65"/>
    <w:multiLevelType w:val="multilevel"/>
    <w:tmpl w:val="ABB263E6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6BDC1370"/>
    <w:multiLevelType w:val="multilevel"/>
    <w:tmpl w:val="BC883A66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6DBA50BD"/>
    <w:multiLevelType w:val="multilevel"/>
    <w:tmpl w:val="71D213CA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732C26B0"/>
    <w:multiLevelType w:val="multilevel"/>
    <w:tmpl w:val="D082C5F0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42D25FE"/>
    <w:multiLevelType w:val="hybridMultilevel"/>
    <w:tmpl w:val="7E7AA43C"/>
    <w:lvl w:ilvl="0" w:tplc="04190001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48" w15:restartNumberingAfterBreak="0">
    <w:nsid w:val="7696301A"/>
    <w:multiLevelType w:val="multilevel"/>
    <w:tmpl w:val="FFF61B0C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7B0C5321"/>
    <w:multiLevelType w:val="hybridMultilevel"/>
    <w:tmpl w:val="B2781A7C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0" w15:restartNumberingAfterBreak="0">
    <w:nsid w:val="7DD05E51"/>
    <w:multiLevelType w:val="multilevel"/>
    <w:tmpl w:val="0E5099EE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1" w16cid:durableId="861472912">
    <w:abstractNumId w:val="11"/>
  </w:num>
  <w:num w:numId="2" w16cid:durableId="554507089">
    <w:abstractNumId w:val="35"/>
  </w:num>
  <w:num w:numId="3" w16cid:durableId="2078090869">
    <w:abstractNumId w:val="24"/>
  </w:num>
  <w:num w:numId="4" w16cid:durableId="1429034321">
    <w:abstractNumId w:val="45"/>
  </w:num>
  <w:num w:numId="5" w16cid:durableId="255751331">
    <w:abstractNumId w:val="50"/>
  </w:num>
  <w:num w:numId="6" w16cid:durableId="100802859">
    <w:abstractNumId w:val="15"/>
  </w:num>
  <w:num w:numId="7" w16cid:durableId="688916809">
    <w:abstractNumId w:val="37"/>
  </w:num>
  <w:num w:numId="8" w16cid:durableId="1796169782">
    <w:abstractNumId w:val="41"/>
  </w:num>
  <w:num w:numId="9" w16cid:durableId="1161431250">
    <w:abstractNumId w:val="3"/>
  </w:num>
  <w:num w:numId="10" w16cid:durableId="355079884">
    <w:abstractNumId w:val="22"/>
  </w:num>
  <w:num w:numId="11" w16cid:durableId="133955954">
    <w:abstractNumId w:val="17"/>
  </w:num>
  <w:num w:numId="12" w16cid:durableId="221059675">
    <w:abstractNumId w:val="46"/>
  </w:num>
  <w:num w:numId="13" w16cid:durableId="1541278671">
    <w:abstractNumId w:val="10"/>
  </w:num>
  <w:num w:numId="14" w16cid:durableId="2093428081">
    <w:abstractNumId w:val="33"/>
  </w:num>
  <w:num w:numId="15" w16cid:durableId="1653439626">
    <w:abstractNumId w:val="23"/>
  </w:num>
  <w:num w:numId="16" w16cid:durableId="1023554042">
    <w:abstractNumId w:val="42"/>
  </w:num>
  <w:num w:numId="17" w16cid:durableId="813527788">
    <w:abstractNumId w:val="16"/>
  </w:num>
  <w:num w:numId="18" w16cid:durableId="775252154">
    <w:abstractNumId w:val="31"/>
  </w:num>
  <w:num w:numId="19" w16cid:durableId="552542178">
    <w:abstractNumId w:val="9"/>
  </w:num>
  <w:num w:numId="20" w16cid:durableId="775977441">
    <w:abstractNumId w:val="38"/>
  </w:num>
  <w:num w:numId="21" w16cid:durableId="1621375128">
    <w:abstractNumId w:val="0"/>
  </w:num>
  <w:num w:numId="22" w16cid:durableId="40136786">
    <w:abstractNumId w:val="13"/>
  </w:num>
  <w:num w:numId="23" w16cid:durableId="102579472">
    <w:abstractNumId w:val="48"/>
  </w:num>
  <w:num w:numId="24" w16cid:durableId="108864074">
    <w:abstractNumId w:val="19"/>
  </w:num>
  <w:num w:numId="25" w16cid:durableId="1295521720">
    <w:abstractNumId w:val="18"/>
  </w:num>
  <w:num w:numId="26" w16cid:durableId="560949276">
    <w:abstractNumId w:val="43"/>
  </w:num>
  <w:num w:numId="27" w16cid:durableId="246232478">
    <w:abstractNumId w:val="20"/>
  </w:num>
  <w:num w:numId="28" w16cid:durableId="171190630">
    <w:abstractNumId w:val="25"/>
  </w:num>
  <w:num w:numId="29" w16cid:durableId="545220737">
    <w:abstractNumId w:val="36"/>
  </w:num>
  <w:num w:numId="30" w16cid:durableId="577060633">
    <w:abstractNumId w:val="26"/>
  </w:num>
  <w:num w:numId="31" w16cid:durableId="668291112">
    <w:abstractNumId w:val="44"/>
  </w:num>
  <w:num w:numId="32" w16cid:durableId="1806459786">
    <w:abstractNumId w:val="5"/>
  </w:num>
  <w:num w:numId="33" w16cid:durableId="453061054">
    <w:abstractNumId w:val="27"/>
  </w:num>
  <w:num w:numId="34" w16cid:durableId="931427155">
    <w:abstractNumId w:val="21"/>
  </w:num>
  <w:num w:numId="35" w16cid:durableId="2080204238">
    <w:abstractNumId w:val="28"/>
  </w:num>
  <w:num w:numId="36" w16cid:durableId="1738934382">
    <w:abstractNumId w:val="1"/>
  </w:num>
  <w:num w:numId="37" w16cid:durableId="1338970382">
    <w:abstractNumId w:val="47"/>
  </w:num>
  <w:num w:numId="38" w16cid:durableId="1250583414">
    <w:abstractNumId w:val="49"/>
  </w:num>
  <w:num w:numId="39" w16cid:durableId="927419469">
    <w:abstractNumId w:val="39"/>
  </w:num>
  <w:num w:numId="40" w16cid:durableId="64769226">
    <w:abstractNumId w:val="12"/>
  </w:num>
  <w:num w:numId="41" w16cid:durableId="776603679">
    <w:abstractNumId w:val="40"/>
  </w:num>
  <w:num w:numId="42" w16cid:durableId="1889565303">
    <w:abstractNumId w:val="34"/>
  </w:num>
  <w:num w:numId="43" w16cid:durableId="125052037">
    <w:abstractNumId w:val="29"/>
  </w:num>
  <w:num w:numId="44" w16cid:durableId="1348481394">
    <w:abstractNumId w:val="8"/>
  </w:num>
  <w:num w:numId="45" w16cid:durableId="1000230136">
    <w:abstractNumId w:val="7"/>
  </w:num>
  <w:num w:numId="46" w16cid:durableId="1086657010">
    <w:abstractNumId w:val="14"/>
  </w:num>
  <w:num w:numId="47" w16cid:durableId="1560244101">
    <w:abstractNumId w:val="6"/>
  </w:num>
  <w:num w:numId="48" w16cid:durableId="1193154144">
    <w:abstractNumId w:val="32"/>
  </w:num>
  <w:num w:numId="49" w16cid:durableId="948001906">
    <w:abstractNumId w:val="2"/>
  </w:num>
  <w:num w:numId="50" w16cid:durableId="1802726778">
    <w:abstractNumId w:val="30"/>
  </w:num>
  <w:num w:numId="51" w16cid:durableId="658778293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DBE"/>
    <w:rsid w:val="000A1F13"/>
    <w:rsid w:val="000A6FC1"/>
    <w:rsid w:val="000C5B21"/>
    <w:rsid w:val="000F75C7"/>
    <w:rsid w:val="00124902"/>
    <w:rsid w:val="00224CD0"/>
    <w:rsid w:val="002F2605"/>
    <w:rsid w:val="003A3F96"/>
    <w:rsid w:val="0056EF4C"/>
    <w:rsid w:val="005A113A"/>
    <w:rsid w:val="006E15F5"/>
    <w:rsid w:val="006E5F46"/>
    <w:rsid w:val="0076B9D4"/>
    <w:rsid w:val="00936DBE"/>
    <w:rsid w:val="00AB3BD2"/>
    <w:rsid w:val="00AC541F"/>
    <w:rsid w:val="00BA11F5"/>
    <w:rsid w:val="00BA11F5"/>
    <w:rsid w:val="00BA629C"/>
    <w:rsid w:val="00BB4985"/>
    <w:rsid w:val="00BFA586"/>
    <w:rsid w:val="00D6E01F"/>
    <w:rsid w:val="00F01554"/>
    <w:rsid w:val="00F1F65A"/>
    <w:rsid w:val="00FB0BF7"/>
    <w:rsid w:val="00FD728C"/>
    <w:rsid w:val="01219F30"/>
    <w:rsid w:val="0124B5FF"/>
    <w:rsid w:val="01302322"/>
    <w:rsid w:val="013FA13F"/>
    <w:rsid w:val="01A9BD4C"/>
    <w:rsid w:val="01ADFEE1"/>
    <w:rsid w:val="01DADF5F"/>
    <w:rsid w:val="01DADF5F"/>
    <w:rsid w:val="01E39120"/>
    <w:rsid w:val="02054BA3"/>
    <w:rsid w:val="025CF3F6"/>
    <w:rsid w:val="025CF3F6"/>
    <w:rsid w:val="02618592"/>
    <w:rsid w:val="02618592"/>
    <w:rsid w:val="027048CD"/>
    <w:rsid w:val="0275E17A"/>
    <w:rsid w:val="027B2E10"/>
    <w:rsid w:val="029F4851"/>
    <w:rsid w:val="02A24E43"/>
    <w:rsid w:val="02CE7AB0"/>
    <w:rsid w:val="02E4625D"/>
    <w:rsid w:val="02FE386D"/>
    <w:rsid w:val="0303EF8B"/>
    <w:rsid w:val="03184E70"/>
    <w:rsid w:val="03184E70"/>
    <w:rsid w:val="031B762E"/>
    <w:rsid w:val="031B762E"/>
    <w:rsid w:val="0321D90D"/>
    <w:rsid w:val="033E7ADB"/>
    <w:rsid w:val="0345A170"/>
    <w:rsid w:val="0359E8BA"/>
    <w:rsid w:val="03813329"/>
    <w:rsid w:val="03813329"/>
    <w:rsid w:val="039CF815"/>
    <w:rsid w:val="03A46019"/>
    <w:rsid w:val="03A5D28E"/>
    <w:rsid w:val="03A9D382"/>
    <w:rsid w:val="03C15586"/>
    <w:rsid w:val="03CE3481"/>
    <w:rsid w:val="03D1D751"/>
    <w:rsid w:val="041348C1"/>
    <w:rsid w:val="0428D724"/>
    <w:rsid w:val="044BD11F"/>
    <w:rsid w:val="0460EF69"/>
    <w:rsid w:val="04622404"/>
    <w:rsid w:val="047DDA4C"/>
    <w:rsid w:val="047FDDB2"/>
    <w:rsid w:val="049AA755"/>
    <w:rsid w:val="04A22B0A"/>
    <w:rsid w:val="04A43557"/>
    <w:rsid w:val="04C189D4"/>
    <w:rsid w:val="051EE58C"/>
    <w:rsid w:val="0525ADD2"/>
    <w:rsid w:val="05310DDD"/>
    <w:rsid w:val="055A977F"/>
    <w:rsid w:val="05628ECD"/>
    <w:rsid w:val="057D61DF"/>
    <w:rsid w:val="05ABD879"/>
    <w:rsid w:val="05CAE9A7"/>
    <w:rsid w:val="05DF7CDE"/>
    <w:rsid w:val="05E05B2A"/>
    <w:rsid w:val="05FEB8E6"/>
    <w:rsid w:val="060C5E5A"/>
    <w:rsid w:val="06157696"/>
    <w:rsid w:val="06362BF4"/>
    <w:rsid w:val="0641BFDB"/>
    <w:rsid w:val="065588BC"/>
    <w:rsid w:val="0657CC29"/>
    <w:rsid w:val="0657CC29"/>
    <w:rsid w:val="065ABA8D"/>
    <w:rsid w:val="068C5381"/>
    <w:rsid w:val="06A5B1A0"/>
    <w:rsid w:val="06D5014D"/>
    <w:rsid w:val="06D5014D"/>
    <w:rsid w:val="0702D52F"/>
    <w:rsid w:val="07367746"/>
    <w:rsid w:val="075C60E6"/>
    <w:rsid w:val="075CF721"/>
    <w:rsid w:val="0785195A"/>
    <w:rsid w:val="07A02947"/>
    <w:rsid w:val="07BD3252"/>
    <w:rsid w:val="07D042F7"/>
    <w:rsid w:val="07E1E735"/>
    <w:rsid w:val="07F8ACE8"/>
    <w:rsid w:val="081F48CA"/>
    <w:rsid w:val="08230532"/>
    <w:rsid w:val="0837D375"/>
    <w:rsid w:val="08698808"/>
    <w:rsid w:val="089E6516"/>
    <w:rsid w:val="08A6C2FB"/>
    <w:rsid w:val="08AD4CF9"/>
    <w:rsid w:val="08E944DB"/>
    <w:rsid w:val="090A478E"/>
    <w:rsid w:val="0917B7C8"/>
    <w:rsid w:val="0929E946"/>
    <w:rsid w:val="093231CF"/>
    <w:rsid w:val="0934A01D"/>
    <w:rsid w:val="096DA1BA"/>
    <w:rsid w:val="0979FFCC"/>
    <w:rsid w:val="099DD4B7"/>
    <w:rsid w:val="09FA023F"/>
    <w:rsid w:val="0A1C19E8"/>
    <w:rsid w:val="0A25EC45"/>
    <w:rsid w:val="0A39CDF0"/>
    <w:rsid w:val="0A3C530E"/>
    <w:rsid w:val="0A50BD1E"/>
    <w:rsid w:val="0A50BD1E"/>
    <w:rsid w:val="0A792A38"/>
    <w:rsid w:val="0A94F6C8"/>
    <w:rsid w:val="0A9633FF"/>
    <w:rsid w:val="0AAB89A5"/>
    <w:rsid w:val="0AE0F4C0"/>
    <w:rsid w:val="0AEC9139"/>
    <w:rsid w:val="0AF4DD0F"/>
    <w:rsid w:val="0B172E73"/>
    <w:rsid w:val="0B43D2FD"/>
    <w:rsid w:val="0B516AFB"/>
    <w:rsid w:val="0B587EE6"/>
    <w:rsid w:val="0B5E9CF6"/>
    <w:rsid w:val="0B7659BD"/>
    <w:rsid w:val="0B976E36"/>
    <w:rsid w:val="0BA26C3E"/>
    <w:rsid w:val="0BBB484D"/>
    <w:rsid w:val="0BC5444E"/>
    <w:rsid w:val="0BD0BA33"/>
    <w:rsid w:val="0BDD02C2"/>
    <w:rsid w:val="0BE25B75"/>
    <w:rsid w:val="0C13F3B1"/>
    <w:rsid w:val="0C29042E"/>
    <w:rsid w:val="0C2D8DD3"/>
    <w:rsid w:val="0C2D8DD3"/>
    <w:rsid w:val="0C2F999F"/>
    <w:rsid w:val="0C2FAAB6"/>
    <w:rsid w:val="0C440836"/>
    <w:rsid w:val="0C440836"/>
    <w:rsid w:val="0C59F20F"/>
    <w:rsid w:val="0C676166"/>
    <w:rsid w:val="0C8D3A9F"/>
    <w:rsid w:val="0CBDF43B"/>
    <w:rsid w:val="0CC654DF"/>
    <w:rsid w:val="0CF1AA06"/>
    <w:rsid w:val="0CF1AA06"/>
    <w:rsid w:val="0CFC1468"/>
    <w:rsid w:val="0D0B2DA3"/>
    <w:rsid w:val="0D182F93"/>
    <w:rsid w:val="0D2338F7"/>
    <w:rsid w:val="0D2338F7"/>
    <w:rsid w:val="0D2D41D9"/>
    <w:rsid w:val="0D533533"/>
    <w:rsid w:val="0D55E6B4"/>
    <w:rsid w:val="0D55E6B4"/>
    <w:rsid w:val="0D5C02BB"/>
    <w:rsid w:val="0D66401E"/>
    <w:rsid w:val="0DBBF8B8"/>
    <w:rsid w:val="0DCD8057"/>
    <w:rsid w:val="0DCD8057"/>
    <w:rsid w:val="0DE4B321"/>
    <w:rsid w:val="0DFB02F0"/>
    <w:rsid w:val="0E408797"/>
    <w:rsid w:val="0E4304EE"/>
    <w:rsid w:val="0E4F352D"/>
    <w:rsid w:val="0E50DB2C"/>
    <w:rsid w:val="0E8856DA"/>
    <w:rsid w:val="0E8C9772"/>
    <w:rsid w:val="0E8C9772"/>
    <w:rsid w:val="0E93D768"/>
    <w:rsid w:val="0E94ED26"/>
    <w:rsid w:val="0E9A783A"/>
    <w:rsid w:val="0E9ADCC0"/>
    <w:rsid w:val="0EA81628"/>
    <w:rsid w:val="0EA81628"/>
    <w:rsid w:val="0EB9A9E5"/>
    <w:rsid w:val="0EBEE827"/>
    <w:rsid w:val="0EC53D89"/>
    <w:rsid w:val="0EE0E56E"/>
    <w:rsid w:val="0EF06394"/>
    <w:rsid w:val="0EF82FD0"/>
    <w:rsid w:val="0F087D7A"/>
    <w:rsid w:val="0F7AF2BB"/>
    <w:rsid w:val="0FCA0FD2"/>
    <w:rsid w:val="0FD5D8D8"/>
    <w:rsid w:val="0FE2FE18"/>
    <w:rsid w:val="0FFAEE34"/>
    <w:rsid w:val="100C65DB"/>
    <w:rsid w:val="10399BEC"/>
    <w:rsid w:val="1039CF77"/>
    <w:rsid w:val="1066414D"/>
    <w:rsid w:val="10854B8B"/>
    <w:rsid w:val="10A66446"/>
    <w:rsid w:val="10F6E71A"/>
    <w:rsid w:val="10F6E71A"/>
    <w:rsid w:val="10FF7DEA"/>
    <w:rsid w:val="110BFCB2"/>
    <w:rsid w:val="110D9298"/>
    <w:rsid w:val="112C94C1"/>
    <w:rsid w:val="1143FCBD"/>
    <w:rsid w:val="1143FCBD"/>
    <w:rsid w:val="114E527E"/>
    <w:rsid w:val="118B2234"/>
    <w:rsid w:val="118B2234"/>
    <w:rsid w:val="11A39F59"/>
    <w:rsid w:val="11DC947F"/>
    <w:rsid w:val="11EC0996"/>
    <w:rsid w:val="123E9DC9"/>
    <w:rsid w:val="12444718"/>
    <w:rsid w:val="1272E6D7"/>
    <w:rsid w:val="12757012"/>
    <w:rsid w:val="127638CA"/>
    <w:rsid w:val="127638CA"/>
    <w:rsid w:val="12A753CC"/>
    <w:rsid w:val="12B5BBDD"/>
    <w:rsid w:val="12B5DF43"/>
    <w:rsid w:val="12CFF0A6"/>
    <w:rsid w:val="12D42490"/>
    <w:rsid w:val="13018B8B"/>
    <w:rsid w:val="13018B8B"/>
    <w:rsid w:val="13085651"/>
    <w:rsid w:val="13164FE8"/>
    <w:rsid w:val="13508DC1"/>
    <w:rsid w:val="135D4E60"/>
    <w:rsid w:val="137C45D6"/>
    <w:rsid w:val="138C4686"/>
    <w:rsid w:val="13A93FD3"/>
    <w:rsid w:val="13D15A30"/>
    <w:rsid w:val="13D537CB"/>
    <w:rsid w:val="142244CA"/>
    <w:rsid w:val="143B8207"/>
    <w:rsid w:val="143B8207"/>
    <w:rsid w:val="1456CB7E"/>
    <w:rsid w:val="145901A4"/>
    <w:rsid w:val="1474716A"/>
    <w:rsid w:val="147875A3"/>
    <w:rsid w:val="14852C28"/>
    <w:rsid w:val="14B87702"/>
    <w:rsid w:val="14C6BAE9"/>
    <w:rsid w:val="14D3B8B9"/>
    <w:rsid w:val="15115867"/>
    <w:rsid w:val="15115867"/>
    <w:rsid w:val="15243AE1"/>
    <w:rsid w:val="1537BBB8"/>
    <w:rsid w:val="1539507D"/>
    <w:rsid w:val="153BB74A"/>
    <w:rsid w:val="154C1818"/>
    <w:rsid w:val="155F9962"/>
    <w:rsid w:val="15937DFB"/>
    <w:rsid w:val="15AA5B0D"/>
    <w:rsid w:val="15B51CCA"/>
    <w:rsid w:val="15B9ED5E"/>
    <w:rsid w:val="15BB2705"/>
    <w:rsid w:val="15CE76F8"/>
    <w:rsid w:val="15E9930B"/>
    <w:rsid w:val="16037CAB"/>
    <w:rsid w:val="1625AD0E"/>
    <w:rsid w:val="1627676E"/>
    <w:rsid w:val="162D1041"/>
    <w:rsid w:val="163335C8"/>
    <w:rsid w:val="1642A0EC"/>
    <w:rsid w:val="165BD27A"/>
    <w:rsid w:val="168E93DA"/>
    <w:rsid w:val="16AF8FD2"/>
    <w:rsid w:val="16C19509"/>
    <w:rsid w:val="170BAE51"/>
    <w:rsid w:val="17197997"/>
    <w:rsid w:val="17197997"/>
    <w:rsid w:val="172A813A"/>
    <w:rsid w:val="1755D48A"/>
    <w:rsid w:val="17672F3B"/>
    <w:rsid w:val="178D8014"/>
    <w:rsid w:val="179EA13B"/>
    <w:rsid w:val="17AD598A"/>
    <w:rsid w:val="17D029E3"/>
    <w:rsid w:val="17D680EF"/>
    <w:rsid w:val="180A8696"/>
    <w:rsid w:val="181277CB"/>
    <w:rsid w:val="1827A814"/>
    <w:rsid w:val="183D0E75"/>
    <w:rsid w:val="183EA3C2"/>
    <w:rsid w:val="1859CBD1"/>
    <w:rsid w:val="18663E19"/>
    <w:rsid w:val="186B509C"/>
    <w:rsid w:val="18703721"/>
    <w:rsid w:val="189D82E2"/>
    <w:rsid w:val="18C5908A"/>
    <w:rsid w:val="18C5908A"/>
    <w:rsid w:val="18D7652D"/>
    <w:rsid w:val="18D7652D"/>
    <w:rsid w:val="18DE1320"/>
    <w:rsid w:val="18E77DA3"/>
    <w:rsid w:val="18FB50B3"/>
    <w:rsid w:val="190045AF"/>
    <w:rsid w:val="19345D78"/>
    <w:rsid w:val="1934F4D3"/>
    <w:rsid w:val="1966B746"/>
    <w:rsid w:val="197504F7"/>
    <w:rsid w:val="19BD5A5A"/>
    <w:rsid w:val="19F3B312"/>
    <w:rsid w:val="1A080CB3"/>
    <w:rsid w:val="1A1B321E"/>
    <w:rsid w:val="1A24CA2B"/>
    <w:rsid w:val="1A24CA2B"/>
    <w:rsid w:val="1A25BFC9"/>
    <w:rsid w:val="1A25BFC9"/>
    <w:rsid w:val="1A4BC968"/>
    <w:rsid w:val="1A62C3C4"/>
    <w:rsid w:val="1AB71B1C"/>
    <w:rsid w:val="1AC4CD3F"/>
    <w:rsid w:val="1AD9D334"/>
    <w:rsid w:val="1B12D728"/>
    <w:rsid w:val="1B16B700"/>
    <w:rsid w:val="1B2F9545"/>
    <w:rsid w:val="1B3037D0"/>
    <w:rsid w:val="1B36CE65"/>
    <w:rsid w:val="1B36D47E"/>
    <w:rsid w:val="1B771222"/>
    <w:rsid w:val="1B8160D5"/>
    <w:rsid w:val="1B9C644E"/>
    <w:rsid w:val="1BA98901"/>
    <w:rsid w:val="1BAA3095"/>
    <w:rsid w:val="1BB3D3EC"/>
    <w:rsid w:val="1BB85A86"/>
    <w:rsid w:val="1BCC8847"/>
    <w:rsid w:val="1BD41FB9"/>
    <w:rsid w:val="1BD7AFC0"/>
    <w:rsid w:val="1BDE2A93"/>
    <w:rsid w:val="1C303DA0"/>
    <w:rsid w:val="1C3BD0BF"/>
    <w:rsid w:val="1C50728D"/>
    <w:rsid w:val="1C520151"/>
    <w:rsid w:val="1C529B8A"/>
    <w:rsid w:val="1C58EB58"/>
    <w:rsid w:val="1C5CC517"/>
    <w:rsid w:val="1CA1F590"/>
    <w:rsid w:val="1CD6919B"/>
    <w:rsid w:val="1CD6919B"/>
    <w:rsid w:val="1CDCD413"/>
    <w:rsid w:val="1CDCD413"/>
    <w:rsid w:val="1CE36C8F"/>
    <w:rsid w:val="1CE36C8F"/>
    <w:rsid w:val="1D0A22B8"/>
    <w:rsid w:val="1D0B2EE3"/>
    <w:rsid w:val="1D1565A0"/>
    <w:rsid w:val="1D30B6FA"/>
    <w:rsid w:val="1D971092"/>
    <w:rsid w:val="1DB0FAE9"/>
    <w:rsid w:val="1DCE267B"/>
    <w:rsid w:val="1DDD8164"/>
    <w:rsid w:val="1DE5D9E5"/>
    <w:rsid w:val="1DEA1BC1"/>
    <w:rsid w:val="1DF536FA"/>
    <w:rsid w:val="1DF5EADB"/>
    <w:rsid w:val="1E05DC1C"/>
    <w:rsid w:val="1E06C9DD"/>
    <w:rsid w:val="1E4251B9"/>
    <w:rsid w:val="1E4EE86D"/>
    <w:rsid w:val="1E5154F2"/>
    <w:rsid w:val="1E5A7774"/>
    <w:rsid w:val="1E5A7774"/>
    <w:rsid w:val="1E6C09AC"/>
    <w:rsid w:val="1E8657BB"/>
    <w:rsid w:val="1E91F404"/>
    <w:rsid w:val="1E9FECE0"/>
    <w:rsid w:val="1E9FECE0"/>
    <w:rsid w:val="1EAE067C"/>
    <w:rsid w:val="1EC26B98"/>
    <w:rsid w:val="1EC6CF63"/>
    <w:rsid w:val="1EED71CD"/>
    <w:rsid w:val="1EED75FC"/>
    <w:rsid w:val="1F22797C"/>
    <w:rsid w:val="1F541838"/>
    <w:rsid w:val="1F796FAA"/>
    <w:rsid w:val="1F849FD3"/>
    <w:rsid w:val="1F852D6B"/>
    <w:rsid w:val="1FC37A99"/>
    <w:rsid w:val="1FD22101"/>
    <w:rsid w:val="1FD34998"/>
    <w:rsid w:val="1FD6F386"/>
    <w:rsid w:val="1FDFAE3F"/>
    <w:rsid w:val="1FE164D5"/>
    <w:rsid w:val="202B20F1"/>
    <w:rsid w:val="202BC6D8"/>
    <w:rsid w:val="206B2892"/>
    <w:rsid w:val="2071FC36"/>
    <w:rsid w:val="207A24F8"/>
    <w:rsid w:val="20AD92B2"/>
    <w:rsid w:val="20BE0AEB"/>
    <w:rsid w:val="20C48F10"/>
    <w:rsid w:val="20CE1304"/>
    <w:rsid w:val="20D46AF4"/>
    <w:rsid w:val="20DEBFE6"/>
    <w:rsid w:val="20E7C78F"/>
    <w:rsid w:val="20EE581C"/>
    <w:rsid w:val="20EE581C"/>
    <w:rsid w:val="20F22EE7"/>
    <w:rsid w:val="20F22EE7"/>
    <w:rsid w:val="20FA76E7"/>
    <w:rsid w:val="20FDBB8C"/>
    <w:rsid w:val="20FDBB8C"/>
    <w:rsid w:val="212BAB1E"/>
    <w:rsid w:val="212CA111"/>
    <w:rsid w:val="213F1A1A"/>
    <w:rsid w:val="214571AE"/>
    <w:rsid w:val="21491F95"/>
    <w:rsid w:val="21506920"/>
    <w:rsid w:val="21690732"/>
    <w:rsid w:val="217BBC2C"/>
    <w:rsid w:val="217DD6D9"/>
    <w:rsid w:val="218327CB"/>
    <w:rsid w:val="2196529D"/>
    <w:rsid w:val="21A3FFB7"/>
    <w:rsid w:val="21AEB0F8"/>
    <w:rsid w:val="21AEB0F8"/>
    <w:rsid w:val="21BAB59B"/>
    <w:rsid w:val="21CD1DD0"/>
    <w:rsid w:val="21CD1DD0"/>
    <w:rsid w:val="21DD4884"/>
    <w:rsid w:val="22143FD3"/>
    <w:rsid w:val="221E5D04"/>
    <w:rsid w:val="221E5D04"/>
    <w:rsid w:val="222E06DA"/>
    <w:rsid w:val="222E06DA"/>
    <w:rsid w:val="223C3FA2"/>
    <w:rsid w:val="224E86D5"/>
    <w:rsid w:val="225669E9"/>
    <w:rsid w:val="225A72A7"/>
    <w:rsid w:val="226F8603"/>
    <w:rsid w:val="22729BF5"/>
    <w:rsid w:val="2275787C"/>
    <w:rsid w:val="2275787C"/>
    <w:rsid w:val="22ACA456"/>
    <w:rsid w:val="22ACA456"/>
    <w:rsid w:val="22B2A251"/>
    <w:rsid w:val="22B9BB37"/>
    <w:rsid w:val="22C08E21"/>
    <w:rsid w:val="22CCD917"/>
    <w:rsid w:val="22D4D6F3"/>
    <w:rsid w:val="22D5111E"/>
    <w:rsid w:val="2319819F"/>
    <w:rsid w:val="2337F636"/>
    <w:rsid w:val="23466680"/>
    <w:rsid w:val="236AFD89"/>
    <w:rsid w:val="23881A8B"/>
    <w:rsid w:val="2391973A"/>
    <w:rsid w:val="239198D0"/>
    <w:rsid w:val="23A7270F"/>
    <w:rsid w:val="23B35B38"/>
    <w:rsid w:val="23C5C4DD"/>
    <w:rsid w:val="23DDDDC7"/>
    <w:rsid w:val="23E130D6"/>
    <w:rsid w:val="23FF6BF8"/>
    <w:rsid w:val="2412F493"/>
    <w:rsid w:val="241B2896"/>
    <w:rsid w:val="2421838B"/>
    <w:rsid w:val="243A7B49"/>
    <w:rsid w:val="243A7B49"/>
    <w:rsid w:val="2461EC24"/>
    <w:rsid w:val="2468F4DD"/>
    <w:rsid w:val="246EEB68"/>
    <w:rsid w:val="247BE60C"/>
    <w:rsid w:val="24880AEF"/>
    <w:rsid w:val="2490C787"/>
    <w:rsid w:val="24966A6E"/>
    <w:rsid w:val="2499E61E"/>
    <w:rsid w:val="24B2FA8B"/>
    <w:rsid w:val="24B53168"/>
    <w:rsid w:val="24BE018F"/>
    <w:rsid w:val="2514FE9C"/>
    <w:rsid w:val="252AC326"/>
    <w:rsid w:val="256C2DC0"/>
    <w:rsid w:val="2584918F"/>
    <w:rsid w:val="25C78A31"/>
    <w:rsid w:val="25C78A31"/>
    <w:rsid w:val="26131791"/>
    <w:rsid w:val="26131791"/>
    <w:rsid w:val="2656433C"/>
    <w:rsid w:val="265C5A5B"/>
    <w:rsid w:val="265F6AC1"/>
    <w:rsid w:val="2668F9DA"/>
    <w:rsid w:val="267EDAA8"/>
    <w:rsid w:val="2682059D"/>
    <w:rsid w:val="269C0978"/>
    <w:rsid w:val="269F4960"/>
    <w:rsid w:val="26CD84B0"/>
    <w:rsid w:val="26E1A727"/>
    <w:rsid w:val="26E69462"/>
    <w:rsid w:val="26F264BC"/>
    <w:rsid w:val="26F264BC"/>
    <w:rsid w:val="26F280A9"/>
    <w:rsid w:val="26FBA1F4"/>
    <w:rsid w:val="270D53B1"/>
    <w:rsid w:val="27198E40"/>
    <w:rsid w:val="27264B53"/>
    <w:rsid w:val="272750F1"/>
    <w:rsid w:val="273429E9"/>
    <w:rsid w:val="273EC2CE"/>
    <w:rsid w:val="2742747B"/>
    <w:rsid w:val="274B6B01"/>
    <w:rsid w:val="2756E5F7"/>
    <w:rsid w:val="275BE363"/>
    <w:rsid w:val="275BE363"/>
    <w:rsid w:val="276B17C0"/>
    <w:rsid w:val="2770B45D"/>
    <w:rsid w:val="2770B45D"/>
    <w:rsid w:val="2788AA67"/>
    <w:rsid w:val="27A05CF5"/>
    <w:rsid w:val="27A11174"/>
    <w:rsid w:val="27BD0E14"/>
    <w:rsid w:val="27BD0E14"/>
    <w:rsid w:val="27C057C8"/>
    <w:rsid w:val="28018C5D"/>
    <w:rsid w:val="281B2586"/>
    <w:rsid w:val="282F4784"/>
    <w:rsid w:val="28436E84"/>
    <w:rsid w:val="284C67F9"/>
    <w:rsid w:val="284C67F9"/>
    <w:rsid w:val="284CDE53"/>
    <w:rsid w:val="28574492"/>
    <w:rsid w:val="28696459"/>
    <w:rsid w:val="28698C44"/>
    <w:rsid w:val="2880E009"/>
    <w:rsid w:val="2883F3EB"/>
    <w:rsid w:val="288D1225"/>
    <w:rsid w:val="28A399D1"/>
    <w:rsid w:val="28A66848"/>
    <w:rsid w:val="28AAC78F"/>
    <w:rsid w:val="28E4DE25"/>
    <w:rsid w:val="28F64761"/>
    <w:rsid w:val="28FB1575"/>
    <w:rsid w:val="28FCB369"/>
    <w:rsid w:val="291A9695"/>
    <w:rsid w:val="291A9695"/>
    <w:rsid w:val="291F3B06"/>
    <w:rsid w:val="2945E6C8"/>
    <w:rsid w:val="29483C09"/>
    <w:rsid w:val="2957CA69"/>
    <w:rsid w:val="295F2FC6"/>
    <w:rsid w:val="29664D2A"/>
    <w:rsid w:val="29883C26"/>
    <w:rsid w:val="299D4F7F"/>
    <w:rsid w:val="29A86971"/>
    <w:rsid w:val="29A8C1E5"/>
    <w:rsid w:val="29B11DB6"/>
    <w:rsid w:val="29BB16C4"/>
    <w:rsid w:val="29BC1815"/>
    <w:rsid w:val="29C72507"/>
    <w:rsid w:val="29E24BA0"/>
    <w:rsid w:val="29E24BA0"/>
    <w:rsid w:val="2A1114E8"/>
    <w:rsid w:val="2A338118"/>
    <w:rsid w:val="2A56CD54"/>
    <w:rsid w:val="2A7BC717"/>
    <w:rsid w:val="2A7C9C09"/>
    <w:rsid w:val="2A861C2B"/>
    <w:rsid w:val="2AA3809A"/>
    <w:rsid w:val="2AA3809A"/>
    <w:rsid w:val="2AB35F35"/>
    <w:rsid w:val="2ABB4FF4"/>
    <w:rsid w:val="2ABC0621"/>
    <w:rsid w:val="2AD9CB1E"/>
    <w:rsid w:val="2AE15883"/>
    <w:rsid w:val="2B13564A"/>
    <w:rsid w:val="2B13564A"/>
    <w:rsid w:val="2B3C4E92"/>
    <w:rsid w:val="2B408F5D"/>
    <w:rsid w:val="2B590E9E"/>
    <w:rsid w:val="2B737846"/>
    <w:rsid w:val="2B995FE4"/>
    <w:rsid w:val="2BF2A066"/>
    <w:rsid w:val="2BF58246"/>
    <w:rsid w:val="2BF5C23A"/>
    <w:rsid w:val="2BF7EA7E"/>
    <w:rsid w:val="2C05C33A"/>
    <w:rsid w:val="2C13514C"/>
    <w:rsid w:val="2C1B9312"/>
    <w:rsid w:val="2C1E96D7"/>
    <w:rsid w:val="2C37519F"/>
    <w:rsid w:val="2C5754CE"/>
    <w:rsid w:val="2C7B7505"/>
    <w:rsid w:val="2C94B020"/>
    <w:rsid w:val="2CB06DCA"/>
    <w:rsid w:val="2CB3229A"/>
    <w:rsid w:val="2CBCB252"/>
    <w:rsid w:val="2CBF1732"/>
    <w:rsid w:val="2CE65FDB"/>
    <w:rsid w:val="2CFBB702"/>
    <w:rsid w:val="2CFBB702"/>
    <w:rsid w:val="2CFFA313"/>
    <w:rsid w:val="2CFFA313"/>
    <w:rsid w:val="2D4C7FB8"/>
    <w:rsid w:val="2D563B82"/>
    <w:rsid w:val="2D89FAD4"/>
    <w:rsid w:val="2D937F62"/>
    <w:rsid w:val="2DA4644A"/>
    <w:rsid w:val="2DAAC3A1"/>
    <w:rsid w:val="2DB27FE5"/>
    <w:rsid w:val="2DB27FE5"/>
    <w:rsid w:val="2DBB9807"/>
    <w:rsid w:val="2DBB9807"/>
    <w:rsid w:val="2DC7CCE2"/>
    <w:rsid w:val="2DC7CCE2"/>
    <w:rsid w:val="2DDDC1CF"/>
    <w:rsid w:val="2DE06985"/>
    <w:rsid w:val="2DE3C47D"/>
    <w:rsid w:val="2DE3C47D"/>
    <w:rsid w:val="2DF62179"/>
    <w:rsid w:val="2E0E2F1E"/>
    <w:rsid w:val="2E393AAC"/>
    <w:rsid w:val="2E3DAEC9"/>
    <w:rsid w:val="2E3DAEC9"/>
    <w:rsid w:val="2E552F02"/>
    <w:rsid w:val="2E65A0A3"/>
    <w:rsid w:val="2E7BED95"/>
    <w:rsid w:val="2EBF9D60"/>
    <w:rsid w:val="2ECFBB70"/>
    <w:rsid w:val="2ED3947C"/>
    <w:rsid w:val="2ED6B07E"/>
    <w:rsid w:val="2EE83E5A"/>
    <w:rsid w:val="2F01D3C6"/>
    <w:rsid w:val="2F0723A0"/>
    <w:rsid w:val="2F0723A0"/>
    <w:rsid w:val="2F0FAC16"/>
    <w:rsid w:val="2F202729"/>
    <w:rsid w:val="2F295F5D"/>
    <w:rsid w:val="2F30AF23"/>
    <w:rsid w:val="2F3DD748"/>
    <w:rsid w:val="2F9B65FB"/>
    <w:rsid w:val="2FA0A733"/>
    <w:rsid w:val="2FB65A18"/>
    <w:rsid w:val="2FC64212"/>
    <w:rsid w:val="2FE4938F"/>
    <w:rsid w:val="2FE5E008"/>
    <w:rsid w:val="2FE5E008"/>
    <w:rsid w:val="30411342"/>
    <w:rsid w:val="304D85AB"/>
    <w:rsid w:val="305D3F47"/>
    <w:rsid w:val="306A8889"/>
    <w:rsid w:val="30939589"/>
    <w:rsid w:val="30AB67AF"/>
    <w:rsid w:val="30DA3AA9"/>
    <w:rsid w:val="30E1CF90"/>
    <w:rsid w:val="30F1F646"/>
    <w:rsid w:val="30F4E6DD"/>
    <w:rsid w:val="3123D35C"/>
    <w:rsid w:val="314ABA9D"/>
    <w:rsid w:val="314ABA9D"/>
    <w:rsid w:val="3154F6AB"/>
    <w:rsid w:val="318CCE28"/>
    <w:rsid w:val="3192A29A"/>
    <w:rsid w:val="31AC4839"/>
    <w:rsid w:val="31CDB0BD"/>
    <w:rsid w:val="3218EDE0"/>
    <w:rsid w:val="322A2425"/>
    <w:rsid w:val="323FAA44"/>
    <w:rsid w:val="3252CD36"/>
    <w:rsid w:val="3267AC81"/>
    <w:rsid w:val="3275699B"/>
    <w:rsid w:val="327F9B8A"/>
    <w:rsid w:val="3298AA9B"/>
    <w:rsid w:val="329FA901"/>
    <w:rsid w:val="32A413AF"/>
    <w:rsid w:val="32A9C416"/>
    <w:rsid w:val="32AFBC06"/>
    <w:rsid w:val="32BD527E"/>
    <w:rsid w:val="32C320A8"/>
    <w:rsid w:val="32D820B9"/>
    <w:rsid w:val="32E3D3D5"/>
    <w:rsid w:val="32F6A085"/>
    <w:rsid w:val="32F89BF9"/>
    <w:rsid w:val="32F89BF9"/>
    <w:rsid w:val="33102B7D"/>
    <w:rsid w:val="33102B7D"/>
    <w:rsid w:val="3319BE0A"/>
    <w:rsid w:val="331C3F88"/>
    <w:rsid w:val="33531D60"/>
    <w:rsid w:val="33681A73"/>
    <w:rsid w:val="33681A73"/>
    <w:rsid w:val="33732D52"/>
    <w:rsid w:val="33742696"/>
    <w:rsid w:val="33A129CB"/>
    <w:rsid w:val="33A129CB"/>
    <w:rsid w:val="33D5CE5D"/>
    <w:rsid w:val="33D7F302"/>
    <w:rsid w:val="33D9044C"/>
    <w:rsid w:val="33E1926B"/>
    <w:rsid w:val="33EDEC50"/>
    <w:rsid w:val="33F5297A"/>
    <w:rsid w:val="33F7A7C0"/>
    <w:rsid w:val="3417147B"/>
    <w:rsid w:val="3435A2E1"/>
    <w:rsid w:val="3435BF42"/>
    <w:rsid w:val="3458FBE3"/>
    <w:rsid w:val="34591C89"/>
    <w:rsid w:val="3495B7BF"/>
    <w:rsid w:val="34A1C3D8"/>
    <w:rsid w:val="34BA3A7B"/>
    <w:rsid w:val="34C8A9B6"/>
    <w:rsid w:val="34E2D24D"/>
    <w:rsid w:val="34ECDA3E"/>
    <w:rsid w:val="351131B4"/>
    <w:rsid w:val="354D211A"/>
    <w:rsid w:val="358282F1"/>
    <w:rsid w:val="3588616E"/>
    <w:rsid w:val="35A778E8"/>
    <w:rsid w:val="35BD8034"/>
    <w:rsid w:val="35BD8242"/>
    <w:rsid w:val="361E3711"/>
    <w:rsid w:val="36430C2E"/>
    <w:rsid w:val="364757BA"/>
    <w:rsid w:val="364D4866"/>
    <w:rsid w:val="366B1360"/>
    <w:rsid w:val="3683BBC9"/>
    <w:rsid w:val="36B7027F"/>
    <w:rsid w:val="36CCB9F7"/>
    <w:rsid w:val="36F02B53"/>
    <w:rsid w:val="370676A0"/>
    <w:rsid w:val="3706D15C"/>
    <w:rsid w:val="372A36A9"/>
    <w:rsid w:val="374702E9"/>
    <w:rsid w:val="376BACFF"/>
    <w:rsid w:val="377040E5"/>
    <w:rsid w:val="37903C0A"/>
    <w:rsid w:val="379FDE08"/>
    <w:rsid w:val="379FDE08"/>
    <w:rsid w:val="37D6FCF4"/>
    <w:rsid w:val="37DC091E"/>
    <w:rsid w:val="37DC091E"/>
    <w:rsid w:val="37EFA26C"/>
    <w:rsid w:val="37F6D217"/>
    <w:rsid w:val="38013814"/>
    <w:rsid w:val="38013814"/>
    <w:rsid w:val="3807608E"/>
    <w:rsid w:val="381B31A4"/>
    <w:rsid w:val="38357FA8"/>
    <w:rsid w:val="38562E59"/>
    <w:rsid w:val="3859F1E0"/>
    <w:rsid w:val="38610F77"/>
    <w:rsid w:val="387C86A7"/>
    <w:rsid w:val="38B92DF9"/>
    <w:rsid w:val="38BE5DE6"/>
    <w:rsid w:val="38E1F498"/>
    <w:rsid w:val="3904612C"/>
    <w:rsid w:val="390504D0"/>
    <w:rsid w:val="391BF8B1"/>
    <w:rsid w:val="3943FB37"/>
    <w:rsid w:val="3947E11F"/>
    <w:rsid w:val="394D121F"/>
    <w:rsid w:val="3956A526"/>
    <w:rsid w:val="396F3CEF"/>
    <w:rsid w:val="397413B2"/>
    <w:rsid w:val="397B5E84"/>
    <w:rsid w:val="3980A180"/>
    <w:rsid w:val="3984D447"/>
    <w:rsid w:val="398B1910"/>
    <w:rsid w:val="399CCC9A"/>
    <w:rsid w:val="39A211B3"/>
    <w:rsid w:val="39A3C438"/>
    <w:rsid w:val="39B1B311"/>
    <w:rsid w:val="39B1B311"/>
    <w:rsid w:val="39D0851C"/>
    <w:rsid w:val="39D0851C"/>
    <w:rsid w:val="39F00578"/>
    <w:rsid w:val="3A07D64E"/>
    <w:rsid w:val="3A0BC0BB"/>
    <w:rsid w:val="3A2195DF"/>
    <w:rsid w:val="3A2D6307"/>
    <w:rsid w:val="3A309AEE"/>
    <w:rsid w:val="3A3BD6E5"/>
    <w:rsid w:val="3A425B1F"/>
    <w:rsid w:val="3A476D18"/>
    <w:rsid w:val="3A5DED2B"/>
    <w:rsid w:val="3A62D4DE"/>
    <w:rsid w:val="3A9DF784"/>
    <w:rsid w:val="3AA747A2"/>
    <w:rsid w:val="3AED1EF1"/>
    <w:rsid w:val="3AED1EF1"/>
    <w:rsid w:val="3B0F7ACC"/>
    <w:rsid w:val="3B30816D"/>
    <w:rsid w:val="3B371341"/>
    <w:rsid w:val="3B5D1D04"/>
    <w:rsid w:val="3B6D9C41"/>
    <w:rsid w:val="3B6D9C41"/>
    <w:rsid w:val="3BBCA573"/>
    <w:rsid w:val="3BCB7613"/>
    <w:rsid w:val="3BCB7613"/>
    <w:rsid w:val="3BD0CD8D"/>
    <w:rsid w:val="3BFD92CC"/>
    <w:rsid w:val="3C1E4835"/>
    <w:rsid w:val="3C329C90"/>
    <w:rsid w:val="3C54EC64"/>
    <w:rsid w:val="3C574ECC"/>
    <w:rsid w:val="3C574ECC"/>
    <w:rsid w:val="3C844E53"/>
    <w:rsid w:val="3C9A86E6"/>
    <w:rsid w:val="3CA45427"/>
    <w:rsid w:val="3CABAE27"/>
    <w:rsid w:val="3CABAE27"/>
    <w:rsid w:val="3CD76D5D"/>
    <w:rsid w:val="3CD84235"/>
    <w:rsid w:val="3CE6A7E1"/>
    <w:rsid w:val="3D0324F3"/>
    <w:rsid w:val="3D0AE57D"/>
    <w:rsid w:val="3D126E30"/>
    <w:rsid w:val="3D13C90D"/>
    <w:rsid w:val="3D4ADB82"/>
    <w:rsid w:val="3D5794E5"/>
    <w:rsid w:val="3D9124DA"/>
    <w:rsid w:val="3DAD2AC7"/>
    <w:rsid w:val="3DBE0673"/>
    <w:rsid w:val="3DBE0673"/>
    <w:rsid w:val="3DCC0661"/>
    <w:rsid w:val="3DD73919"/>
    <w:rsid w:val="3DE5D1FF"/>
    <w:rsid w:val="3DE5D1FF"/>
    <w:rsid w:val="3E0A4AB4"/>
    <w:rsid w:val="3E117CBD"/>
    <w:rsid w:val="3E12A905"/>
    <w:rsid w:val="3E17316A"/>
    <w:rsid w:val="3E26BE4F"/>
    <w:rsid w:val="3E2E2093"/>
    <w:rsid w:val="3E30BF8D"/>
    <w:rsid w:val="3E38224B"/>
    <w:rsid w:val="3E3AF725"/>
    <w:rsid w:val="3E431A5B"/>
    <w:rsid w:val="3E536DA8"/>
    <w:rsid w:val="3EB800A4"/>
    <w:rsid w:val="3EC3F0F1"/>
    <w:rsid w:val="3ECF7F99"/>
    <w:rsid w:val="3EDF8AF2"/>
    <w:rsid w:val="3F0BD965"/>
    <w:rsid w:val="3F3E2BBA"/>
    <w:rsid w:val="3F3F9D9F"/>
    <w:rsid w:val="3F479845"/>
    <w:rsid w:val="3F661862"/>
    <w:rsid w:val="3F69D2F2"/>
    <w:rsid w:val="3F790520"/>
    <w:rsid w:val="3F949A25"/>
    <w:rsid w:val="3F9B23F2"/>
    <w:rsid w:val="3F9B7DC2"/>
    <w:rsid w:val="3FAC0E24"/>
    <w:rsid w:val="3FB868B9"/>
    <w:rsid w:val="3FD4705C"/>
    <w:rsid w:val="3FE9791B"/>
    <w:rsid w:val="3FEC0583"/>
    <w:rsid w:val="3FF9DC13"/>
    <w:rsid w:val="3FF9DC13"/>
    <w:rsid w:val="3FFD864C"/>
    <w:rsid w:val="401C00E7"/>
    <w:rsid w:val="401C00E7"/>
    <w:rsid w:val="401F94BA"/>
    <w:rsid w:val="402B1B36"/>
    <w:rsid w:val="404294C6"/>
    <w:rsid w:val="40695B10"/>
    <w:rsid w:val="40737B88"/>
    <w:rsid w:val="407A9ABA"/>
    <w:rsid w:val="408EBDC9"/>
    <w:rsid w:val="408FC701"/>
    <w:rsid w:val="408FC701"/>
    <w:rsid w:val="40A38CEC"/>
    <w:rsid w:val="40BECA95"/>
    <w:rsid w:val="40E17B34"/>
    <w:rsid w:val="40F97279"/>
    <w:rsid w:val="4102306C"/>
    <w:rsid w:val="4126C343"/>
    <w:rsid w:val="41707CF6"/>
    <w:rsid w:val="41759EBF"/>
    <w:rsid w:val="4184376A"/>
    <w:rsid w:val="419C06DC"/>
    <w:rsid w:val="41B007D0"/>
    <w:rsid w:val="41BAEB7D"/>
    <w:rsid w:val="41CD8BDA"/>
    <w:rsid w:val="41FB2F99"/>
    <w:rsid w:val="41FF4E45"/>
    <w:rsid w:val="420E74C9"/>
    <w:rsid w:val="425B0C83"/>
    <w:rsid w:val="425E2E1E"/>
    <w:rsid w:val="42B15F89"/>
    <w:rsid w:val="42FDCEF7"/>
    <w:rsid w:val="431F6AE4"/>
    <w:rsid w:val="431F6AE4"/>
    <w:rsid w:val="432DD86E"/>
    <w:rsid w:val="432EC053"/>
    <w:rsid w:val="432EC053"/>
    <w:rsid w:val="435BAAD5"/>
    <w:rsid w:val="43657167"/>
    <w:rsid w:val="43657167"/>
    <w:rsid w:val="43760BAA"/>
    <w:rsid w:val="4378FF6A"/>
    <w:rsid w:val="437C0485"/>
    <w:rsid w:val="43A61EB4"/>
    <w:rsid w:val="43AE772B"/>
    <w:rsid w:val="43C3E9C0"/>
    <w:rsid w:val="43D7C285"/>
    <w:rsid w:val="43DB224C"/>
    <w:rsid w:val="43E5E87D"/>
    <w:rsid w:val="43F1099A"/>
    <w:rsid w:val="4418EEB7"/>
    <w:rsid w:val="441D0EC9"/>
    <w:rsid w:val="444392EE"/>
    <w:rsid w:val="444B6224"/>
    <w:rsid w:val="448C76BA"/>
    <w:rsid w:val="449A521B"/>
    <w:rsid w:val="44B1A3DD"/>
    <w:rsid w:val="44B6920A"/>
    <w:rsid w:val="44B94E9F"/>
    <w:rsid w:val="44DFC447"/>
    <w:rsid w:val="450D1771"/>
    <w:rsid w:val="453E7733"/>
    <w:rsid w:val="4554CB19"/>
    <w:rsid w:val="457A1392"/>
    <w:rsid w:val="458C5CB3"/>
    <w:rsid w:val="458C9EC0"/>
    <w:rsid w:val="458C9EC0"/>
    <w:rsid w:val="45AB3249"/>
    <w:rsid w:val="45B4DE04"/>
    <w:rsid w:val="45C387AD"/>
    <w:rsid w:val="45D3CE77"/>
    <w:rsid w:val="45D6C0CD"/>
    <w:rsid w:val="45D7B13E"/>
    <w:rsid w:val="4637267F"/>
    <w:rsid w:val="465B8D76"/>
    <w:rsid w:val="46657C33"/>
    <w:rsid w:val="467F5CB4"/>
    <w:rsid w:val="4686F7C2"/>
    <w:rsid w:val="46A45BF6"/>
    <w:rsid w:val="46AC1F2E"/>
    <w:rsid w:val="46BC60C6"/>
    <w:rsid w:val="46C7D138"/>
    <w:rsid w:val="46C7D138"/>
    <w:rsid w:val="46CD2AF1"/>
    <w:rsid w:val="46D1F875"/>
    <w:rsid w:val="46D8D1D7"/>
    <w:rsid w:val="46E5F1D6"/>
    <w:rsid w:val="46E5F1D6"/>
    <w:rsid w:val="46F845E1"/>
    <w:rsid w:val="46FABF46"/>
    <w:rsid w:val="47104C6F"/>
    <w:rsid w:val="4710B6BC"/>
    <w:rsid w:val="47151762"/>
    <w:rsid w:val="472A4030"/>
    <w:rsid w:val="4747E4DB"/>
    <w:rsid w:val="474CCAF7"/>
    <w:rsid w:val="4756358A"/>
    <w:rsid w:val="4756E462"/>
    <w:rsid w:val="4757C99B"/>
    <w:rsid w:val="4771283E"/>
    <w:rsid w:val="477D18F9"/>
    <w:rsid w:val="478CE0EB"/>
    <w:rsid w:val="4794B7ED"/>
    <w:rsid w:val="47AA3374"/>
    <w:rsid w:val="47D311B6"/>
    <w:rsid w:val="47ED9692"/>
    <w:rsid w:val="48010DE1"/>
    <w:rsid w:val="48123284"/>
    <w:rsid w:val="48276C29"/>
    <w:rsid w:val="483CBFBB"/>
    <w:rsid w:val="4848CB27"/>
    <w:rsid w:val="48728C24"/>
    <w:rsid w:val="48770591"/>
    <w:rsid w:val="488159AF"/>
    <w:rsid w:val="48900428"/>
    <w:rsid w:val="48D24FEC"/>
    <w:rsid w:val="48E4CC37"/>
    <w:rsid w:val="48F37128"/>
    <w:rsid w:val="48FC064B"/>
    <w:rsid w:val="491131CB"/>
    <w:rsid w:val="491131CB"/>
    <w:rsid w:val="4924BA54"/>
    <w:rsid w:val="493B61EB"/>
    <w:rsid w:val="49451211"/>
    <w:rsid w:val="494ADCB2"/>
    <w:rsid w:val="4959A8C1"/>
    <w:rsid w:val="4968AF1C"/>
    <w:rsid w:val="498F5DE7"/>
    <w:rsid w:val="499197C2"/>
    <w:rsid w:val="49937BAA"/>
    <w:rsid w:val="49A726A1"/>
    <w:rsid w:val="49B24EB3"/>
    <w:rsid w:val="49B5E199"/>
    <w:rsid w:val="49B5E199"/>
    <w:rsid w:val="49BBF4DC"/>
    <w:rsid w:val="49BBF4DC"/>
    <w:rsid w:val="49BDFA40"/>
    <w:rsid w:val="49CBF082"/>
    <w:rsid w:val="49D09AA5"/>
    <w:rsid w:val="49D280B8"/>
    <w:rsid w:val="49DC27C1"/>
    <w:rsid w:val="4A2127F9"/>
    <w:rsid w:val="4A2127F9"/>
    <w:rsid w:val="4A43FB01"/>
    <w:rsid w:val="4A721385"/>
    <w:rsid w:val="4A8E9166"/>
    <w:rsid w:val="4A9E8A4A"/>
    <w:rsid w:val="4AA1A591"/>
    <w:rsid w:val="4AB18684"/>
    <w:rsid w:val="4AC0A114"/>
    <w:rsid w:val="4AC76887"/>
    <w:rsid w:val="4AE47F18"/>
    <w:rsid w:val="4AE47F18"/>
    <w:rsid w:val="4B013F33"/>
    <w:rsid w:val="4B01844C"/>
    <w:rsid w:val="4B0BF92D"/>
    <w:rsid w:val="4B2168C1"/>
    <w:rsid w:val="4B21CFC4"/>
    <w:rsid w:val="4B3A7860"/>
    <w:rsid w:val="4B420FD3"/>
    <w:rsid w:val="4B6B9731"/>
    <w:rsid w:val="4B76E120"/>
    <w:rsid w:val="4B89014F"/>
    <w:rsid w:val="4B89014F"/>
    <w:rsid w:val="4BDDDA9F"/>
    <w:rsid w:val="4BDDDA9F"/>
    <w:rsid w:val="4BF86226"/>
    <w:rsid w:val="4C0033AF"/>
    <w:rsid w:val="4C01024D"/>
    <w:rsid w:val="4C233B6A"/>
    <w:rsid w:val="4C3D9918"/>
    <w:rsid w:val="4C60C28C"/>
    <w:rsid w:val="4C6279CF"/>
    <w:rsid w:val="4C6B3591"/>
    <w:rsid w:val="4C98F447"/>
    <w:rsid w:val="4C9C0FDD"/>
    <w:rsid w:val="4CA3064E"/>
    <w:rsid w:val="4CA4AFF4"/>
    <w:rsid w:val="4CA98E22"/>
    <w:rsid w:val="4CBBB807"/>
    <w:rsid w:val="4CEC5B95"/>
    <w:rsid w:val="4D35423F"/>
    <w:rsid w:val="4D7C0311"/>
    <w:rsid w:val="4D7C0311"/>
    <w:rsid w:val="4D9BB2A0"/>
    <w:rsid w:val="4DA0EFE4"/>
    <w:rsid w:val="4DA4862B"/>
    <w:rsid w:val="4DA5E685"/>
    <w:rsid w:val="4DDB18CD"/>
    <w:rsid w:val="4DDB66C7"/>
    <w:rsid w:val="4DDBA68D"/>
    <w:rsid w:val="4DFEAA75"/>
    <w:rsid w:val="4E0E3232"/>
    <w:rsid w:val="4E1377C0"/>
    <w:rsid w:val="4E15CD1B"/>
    <w:rsid w:val="4E26E97E"/>
    <w:rsid w:val="4E27CE58"/>
    <w:rsid w:val="4E2F9E9F"/>
    <w:rsid w:val="4E3A7B59"/>
    <w:rsid w:val="4E4E37B4"/>
    <w:rsid w:val="4E50DB4F"/>
    <w:rsid w:val="4E50DB4F"/>
    <w:rsid w:val="4E5A81CE"/>
    <w:rsid w:val="4EA13288"/>
    <w:rsid w:val="4EA77379"/>
    <w:rsid w:val="4EA77379"/>
    <w:rsid w:val="4EDB55C7"/>
    <w:rsid w:val="4EDFF354"/>
    <w:rsid w:val="4EEB1139"/>
    <w:rsid w:val="4EEBF590"/>
    <w:rsid w:val="4EF510BE"/>
    <w:rsid w:val="4EFD47E3"/>
    <w:rsid w:val="4F01AC4F"/>
    <w:rsid w:val="4F05C294"/>
    <w:rsid w:val="4F07EA9C"/>
    <w:rsid w:val="4F2DBB9E"/>
    <w:rsid w:val="4F3FA3C3"/>
    <w:rsid w:val="4F5970EE"/>
    <w:rsid w:val="4F5970EE"/>
    <w:rsid w:val="4F81CC6C"/>
    <w:rsid w:val="4FB7ECC6"/>
    <w:rsid w:val="4FC9839C"/>
    <w:rsid w:val="4FD9149C"/>
    <w:rsid w:val="4FF58047"/>
    <w:rsid w:val="5001A4DB"/>
    <w:rsid w:val="500303A2"/>
    <w:rsid w:val="5003A670"/>
    <w:rsid w:val="5004A780"/>
    <w:rsid w:val="5004DA44"/>
    <w:rsid w:val="501F6924"/>
    <w:rsid w:val="501F6924"/>
    <w:rsid w:val="5024A7EC"/>
    <w:rsid w:val="50471C94"/>
    <w:rsid w:val="50562759"/>
    <w:rsid w:val="50562759"/>
    <w:rsid w:val="5064F5F7"/>
    <w:rsid w:val="50651B93"/>
    <w:rsid w:val="507CE526"/>
    <w:rsid w:val="50A49D9F"/>
    <w:rsid w:val="50CAF81B"/>
    <w:rsid w:val="50CAF81B"/>
    <w:rsid w:val="50F08B2A"/>
    <w:rsid w:val="5109D844"/>
    <w:rsid w:val="51482DF7"/>
    <w:rsid w:val="5192787E"/>
    <w:rsid w:val="51C81F33"/>
    <w:rsid w:val="51D8128A"/>
    <w:rsid w:val="51E59A8C"/>
    <w:rsid w:val="51E59A8C"/>
    <w:rsid w:val="520E6EE0"/>
    <w:rsid w:val="521682BF"/>
    <w:rsid w:val="5226DE14"/>
    <w:rsid w:val="526B413A"/>
    <w:rsid w:val="526F7B70"/>
    <w:rsid w:val="52753CFA"/>
    <w:rsid w:val="529DBAD8"/>
    <w:rsid w:val="52C2F7EA"/>
    <w:rsid w:val="52C380D4"/>
    <w:rsid w:val="52E61C63"/>
    <w:rsid w:val="52E92112"/>
    <w:rsid w:val="52F93D2B"/>
    <w:rsid w:val="5301B2EC"/>
    <w:rsid w:val="5305F6AE"/>
    <w:rsid w:val="53194DF6"/>
    <w:rsid w:val="5320D8CC"/>
    <w:rsid w:val="5326B0DE"/>
    <w:rsid w:val="5326B0DE"/>
    <w:rsid w:val="53558174"/>
    <w:rsid w:val="53657C1B"/>
    <w:rsid w:val="536614F9"/>
    <w:rsid w:val="538839BE"/>
    <w:rsid w:val="5395D84D"/>
    <w:rsid w:val="53ACA3F7"/>
    <w:rsid w:val="53B6A018"/>
    <w:rsid w:val="53B9B6F6"/>
    <w:rsid w:val="53BC0F46"/>
    <w:rsid w:val="53FE1A63"/>
    <w:rsid w:val="54034C55"/>
    <w:rsid w:val="54034C55"/>
    <w:rsid w:val="5429E02B"/>
    <w:rsid w:val="5429E02B"/>
    <w:rsid w:val="543365D5"/>
    <w:rsid w:val="546F05B0"/>
    <w:rsid w:val="546F05B0"/>
    <w:rsid w:val="54796D4A"/>
    <w:rsid w:val="54796D4A"/>
    <w:rsid w:val="547E8A30"/>
    <w:rsid w:val="547F7A4D"/>
    <w:rsid w:val="548AEDA5"/>
    <w:rsid w:val="54A86B2F"/>
    <w:rsid w:val="54B58287"/>
    <w:rsid w:val="54E6F1C8"/>
    <w:rsid w:val="54E6F1C8"/>
    <w:rsid w:val="54F2D34E"/>
    <w:rsid w:val="54FF35EC"/>
    <w:rsid w:val="54FF35EC"/>
    <w:rsid w:val="55261CDA"/>
    <w:rsid w:val="552FE0BE"/>
    <w:rsid w:val="55410CF9"/>
    <w:rsid w:val="554317BC"/>
    <w:rsid w:val="554D3F9C"/>
    <w:rsid w:val="554D93B0"/>
    <w:rsid w:val="5570F3F4"/>
    <w:rsid w:val="55A44173"/>
    <w:rsid w:val="55A98776"/>
    <w:rsid w:val="55B45D7F"/>
    <w:rsid w:val="55BE4F2F"/>
    <w:rsid w:val="55E3A9B3"/>
    <w:rsid w:val="562A9BB2"/>
    <w:rsid w:val="563B2AE8"/>
    <w:rsid w:val="56696F79"/>
    <w:rsid w:val="568F7AC8"/>
    <w:rsid w:val="5691063F"/>
    <w:rsid w:val="56A70F6C"/>
    <w:rsid w:val="56B036E6"/>
    <w:rsid w:val="56B036E6"/>
    <w:rsid w:val="56BE1CF8"/>
    <w:rsid w:val="56C36CB4"/>
    <w:rsid w:val="56DD8101"/>
    <w:rsid w:val="56DD8101"/>
    <w:rsid w:val="56DF07BC"/>
    <w:rsid w:val="56E9B13A"/>
    <w:rsid w:val="56E9B13A"/>
    <w:rsid w:val="56EACD19"/>
    <w:rsid w:val="56FC54EE"/>
    <w:rsid w:val="57136961"/>
    <w:rsid w:val="5724FF34"/>
    <w:rsid w:val="5743FD89"/>
    <w:rsid w:val="574C5178"/>
    <w:rsid w:val="574EBD09"/>
    <w:rsid w:val="5756B273"/>
    <w:rsid w:val="57589F82"/>
    <w:rsid w:val="5775959D"/>
    <w:rsid w:val="577FA3BD"/>
    <w:rsid w:val="578EBC57"/>
    <w:rsid w:val="579F2417"/>
    <w:rsid w:val="57A3B650"/>
    <w:rsid w:val="57E45A6C"/>
    <w:rsid w:val="57FA4C87"/>
    <w:rsid w:val="5805E7BD"/>
    <w:rsid w:val="5805E7BD"/>
    <w:rsid w:val="581E29FB"/>
    <w:rsid w:val="583822CE"/>
    <w:rsid w:val="584DB59B"/>
    <w:rsid w:val="585A32E7"/>
    <w:rsid w:val="58714B09"/>
    <w:rsid w:val="587B0ECE"/>
    <w:rsid w:val="5899F32C"/>
    <w:rsid w:val="58A532AE"/>
    <w:rsid w:val="58BB7818"/>
    <w:rsid w:val="58DF8268"/>
    <w:rsid w:val="58F69482"/>
    <w:rsid w:val="58FF2B6C"/>
    <w:rsid w:val="590CC841"/>
    <w:rsid w:val="590CC841"/>
    <w:rsid w:val="591168AE"/>
    <w:rsid w:val="5923EFCB"/>
    <w:rsid w:val="592639CC"/>
    <w:rsid w:val="592A3FC8"/>
    <w:rsid w:val="592C01DE"/>
    <w:rsid w:val="592C01DE"/>
    <w:rsid w:val="5935C4F4"/>
    <w:rsid w:val="59362F33"/>
    <w:rsid w:val="593670E1"/>
    <w:rsid w:val="5956F0ED"/>
    <w:rsid w:val="596053BA"/>
    <w:rsid w:val="59885B3F"/>
    <w:rsid w:val="59BA5A80"/>
    <w:rsid w:val="59BCC262"/>
    <w:rsid w:val="5A2BA406"/>
    <w:rsid w:val="5A4B5CF2"/>
    <w:rsid w:val="5A521F4B"/>
    <w:rsid w:val="5A9805CA"/>
    <w:rsid w:val="5AA6BAC2"/>
    <w:rsid w:val="5AC5174B"/>
    <w:rsid w:val="5AF76374"/>
    <w:rsid w:val="5AFB0B2F"/>
    <w:rsid w:val="5B048BE8"/>
    <w:rsid w:val="5B0C3123"/>
    <w:rsid w:val="5B1C0BC6"/>
    <w:rsid w:val="5B1C0BC6"/>
    <w:rsid w:val="5B571AAB"/>
    <w:rsid w:val="5B59B313"/>
    <w:rsid w:val="5B59B313"/>
    <w:rsid w:val="5B5AFE91"/>
    <w:rsid w:val="5B5AFE91"/>
    <w:rsid w:val="5B854D28"/>
    <w:rsid w:val="5B981A20"/>
    <w:rsid w:val="5BD00F7F"/>
    <w:rsid w:val="5BE8B02F"/>
    <w:rsid w:val="5BF8CD29"/>
    <w:rsid w:val="5BF8CD29"/>
    <w:rsid w:val="5BFEC35D"/>
    <w:rsid w:val="5C02C0F3"/>
    <w:rsid w:val="5C05BD0E"/>
    <w:rsid w:val="5C06388E"/>
    <w:rsid w:val="5C37B95D"/>
    <w:rsid w:val="5C4A5AE0"/>
    <w:rsid w:val="5C5D4C6B"/>
    <w:rsid w:val="5C64C00F"/>
    <w:rsid w:val="5C6A0784"/>
    <w:rsid w:val="5C91EBB1"/>
    <w:rsid w:val="5C922C57"/>
    <w:rsid w:val="5CA60CCE"/>
    <w:rsid w:val="5CDFA41D"/>
    <w:rsid w:val="5D0B19D1"/>
    <w:rsid w:val="5D2875FA"/>
    <w:rsid w:val="5D7CA676"/>
    <w:rsid w:val="5D8E8EF7"/>
    <w:rsid w:val="5DA203C8"/>
    <w:rsid w:val="5DA84E60"/>
    <w:rsid w:val="5DADBF4A"/>
    <w:rsid w:val="5DC04E07"/>
    <w:rsid w:val="5DEA0BF1"/>
    <w:rsid w:val="5DEC9763"/>
    <w:rsid w:val="5E001B4D"/>
    <w:rsid w:val="5E123024"/>
    <w:rsid w:val="5E18ECC7"/>
    <w:rsid w:val="5E198D8C"/>
    <w:rsid w:val="5E241B11"/>
    <w:rsid w:val="5E56E4B9"/>
    <w:rsid w:val="5E780C60"/>
    <w:rsid w:val="5E8C53CE"/>
    <w:rsid w:val="5EA0D3D3"/>
    <w:rsid w:val="5EC855E7"/>
    <w:rsid w:val="5ED8CA7C"/>
    <w:rsid w:val="5EDA7B34"/>
    <w:rsid w:val="5EF1EAA3"/>
    <w:rsid w:val="5EF518D8"/>
    <w:rsid w:val="5F059DF1"/>
    <w:rsid w:val="5F65D3CA"/>
    <w:rsid w:val="5F6AB57B"/>
    <w:rsid w:val="5F6FABD1"/>
    <w:rsid w:val="5F7A9788"/>
    <w:rsid w:val="5F7A9788"/>
    <w:rsid w:val="5F7B6753"/>
    <w:rsid w:val="5F7CDBA0"/>
    <w:rsid w:val="5F840852"/>
    <w:rsid w:val="5FCDF232"/>
    <w:rsid w:val="5FDBA9E7"/>
    <w:rsid w:val="5FDC8336"/>
    <w:rsid w:val="5FFB610E"/>
    <w:rsid w:val="5FFFEEE7"/>
    <w:rsid w:val="60240C9E"/>
    <w:rsid w:val="602B9AA5"/>
    <w:rsid w:val="602B9AA5"/>
    <w:rsid w:val="605EF890"/>
    <w:rsid w:val="6067610D"/>
    <w:rsid w:val="60678FF7"/>
    <w:rsid w:val="607E67D1"/>
    <w:rsid w:val="60893EEA"/>
    <w:rsid w:val="6091BAB3"/>
    <w:rsid w:val="60B28C39"/>
    <w:rsid w:val="60BC240A"/>
    <w:rsid w:val="60C18919"/>
    <w:rsid w:val="60C7D5EE"/>
    <w:rsid w:val="60D6A9C0"/>
    <w:rsid w:val="60FD24E3"/>
    <w:rsid w:val="6102A399"/>
    <w:rsid w:val="61187F7B"/>
    <w:rsid w:val="612CF2DB"/>
    <w:rsid w:val="61339CCD"/>
    <w:rsid w:val="6143A6AA"/>
    <w:rsid w:val="615295D9"/>
    <w:rsid w:val="616AF611"/>
    <w:rsid w:val="616F199C"/>
    <w:rsid w:val="6175BC73"/>
    <w:rsid w:val="6182B028"/>
    <w:rsid w:val="61F0D862"/>
    <w:rsid w:val="61F15513"/>
    <w:rsid w:val="6229807F"/>
    <w:rsid w:val="6238B6FB"/>
    <w:rsid w:val="6249F8FF"/>
    <w:rsid w:val="624A9768"/>
    <w:rsid w:val="62656EBC"/>
    <w:rsid w:val="627F66FD"/>
    <w:rsid w:val="628C6083"/>
    <w:rsid w:val="62A01B8F"/>
    <w:rsid w:val="62B3C1C4"/>
    <w:rsid w:val="62C5B488"/>
    <w:rsid w:val="62DEC749"/>
    <w:rsid w:val="62EB87E7"/>
    <w:rsid w:val="62EF71A4"/>
    <w:rsid w:val="62FC66BE"/>
    <w:rsid w:val="63145722"/>
    <w:rsid w:val="631BA150"/>
    <w:rsid w:val="631DAACB"/>
    <w:rsid w:val="632D65B1"/>
    <w:rsid w:val="63397A8E"/>
    <w:rsid w:val="63480348"/>
    <w:rsid w:val="6355A8FD"/>
    <w:rsid w:val="635F90AE"/>
    <w:rsid w:val="6362FCFC"/>
    <w:rsid w:val="6392A9F8"/>
    <w:rsid w:val="639A53A4"/>
    <w:rsid w:val="63C1AA88"/>
    <w:rsid w:val="63F2D6D1"/>
    <w:rsid w:val="644CDDC6"/>
    <w:rsid w:val="645E58DF"/>
    <w:rsid w:val="6466CDEF"/>
    <w:rsid w:val="6478FAD9"/>
    <w:rsid w:val="64AE36B8"/>
    <w:rsid w:val="65396DD1"/>
    <w:rsid w:val="6553D872"/>
    <w:rsid w:val="655E6F8D"/>
    <w:rsid w:val="656AB6B1"/>
    <w:rsid w:val="657FCAC6"/>
    <w:rsid w:val="657FCAC6"/>
    <w:rsid w:val="65A70FB8"/>
    <w:rsid w:val="65BEE504"/>
    <w:rsid w:val="65E12109"/>
    <w:rsid w:val="65E65BBF"/>
    <w:rsid w:val="65EE468B"/>
    <w:rsid w:val="6638E91A"/>
    <w:rsid w:val="663B7E52"/>
    <w:rsid w:val="6659E9F2"/>
    <w:rsid w:val="665AA412"/>
    <w:rsid w:val="665E1861"/>
    <w:rsid w:val="665E1BC1"/>
    <w:rsid w:val="669AAFC1"/>
    <w:rsid w:val="66D8310B"/>
    <w:rsid w:val="66EDAFA0"/>
    <w:rsid w:val="6714104D"/>
    <w:rsid w:val="671DD401"/>
    <w:rsid w:val="672410F2"/>
    <w:rsid w:val="67320C05"/>
    <w:rsid w:val="673D8867"/>
    <w:rsid w:val="676B924D"/>
    <w:rsid w:val="677BCACA"/>
    <w:rsid w:val="678CDC5D"/>
    <w:rsid w:val="67ADD8D0"/>
    <w:rsid w:val="67BD730E"/>
    <w:rsid w:val="67CFBCA1"/>
    <w:rsid w:val="680D1409"/>
    <w:rsid w:val="680D1409"/>
    <w:rsid w:val="6825E497"/>
    <w:rsid w:val="6846F896"/>
    <w:rsid w:val="686E6EF8"/>
    <w:rsid w:val="6892FEA0"/>
    <w:rsid w:val="6897E23F"/>
    <w:rsid w:val="68BD5D06"/>
    <w:rsid w:val="68BD5D06"/>
    <w:rsid w:val="68C93154"/>
    <w:rsid w:val="68CD0A9F"/>
    <w:rsid w:val="68CD0A9F"/>
    <w:rsid w:val="68D700EB"/>
    <w:rsid w:val="68DB5B3D"/>
    <w:rsid w:val="6911249C"/>
    <w:rsid w:val="691BD071"/>
    <w:rsid w:val="6921E22C"/>
    <w:rsid w:val="693371F6"/>
    <w:rsid w:val="6954F897"/>
    <w:rsid w:val="696D66A7"/>
    <w:rsid w:val="696E784B"/>
    <w:rsid w:val="6978042A"/>
    <w:rsid w:val="69AB26B7"/>
    <w:rsid w:val="69BC1D87"/>
    <w:rsid w:val="69C7DD5D"/>
    <w:rsid w:val="6A04EB6A"/>
    <w:rsid w:val="6A11637E"/>
    <w:rsid w:val="6A1D6311"/>
    <w:rsid w:val="6A373995"/>
    <w:rsid w:val="6A5AC0D3"/>
    <w:rsid w:val="6A63B00C"/>
    <w:rsid w:val="6A63B00C"/>
    <w:rsid w:val="6A71E65C"/>
    <w:rsid w:val="6A793695"/>
    <w:rsid w:val="6AC6E174"/>
    <w:rsid w:val="6B1F5DD7"/>
    <w:rsid w:val="6B36EB9C"/>
    <w:rsid w:val="6B36EB9C"/>
    <w:rsid w:val="6B413A44"/>
    <w:rsid w:val="6B4FBF48"/>
    <w:rsid w:val="6B7C66FE"/>
    <w:rsid w:val="6B7E3D09"/>
    <w:rsid w:val="6B7EAD3E"/>
    <w:rsid w:val="6B94749C"/>
    <w:rsid w:val="6B94749C"/>
    <w:rsid w:val="6BBCD4FE"/>
    <w:rsid w:val="6C04A816"/>
    <w:rsid w:val="6C19C6CA"/>
    <w:rsid w:val="6C3A3721"/>
    <w:rsid w:val="6C486405"/>
    <w:rsid w:val="6C67A18F"/>
    <w:rsid w:val="6C71EBD9"/>
    <w:rsid w:val="6C8F1F3F"/>
    <w:rsid w:val="6C9DEF58"/>
    <w:rsid w:val="6CB1B0A1"/>
    <w:rsid w:val="6CC40526"/>
    <w:rsid w:val="6CEAD9ED"/>
    <w:rsid w:val="6D02F28E"/>
    <w:rsid w:val="6D0AAF23"/>
    <w:rsid w:val="6D1738E0"/>
    <w:rsid w:val="6D38F2B7"/>
    <w:rsid w:val="6D50E850"/>
    <w:rsid w:val="6D5E7616"/>
    <w:rsid w:val="6D6CAC77"/>
    <w:rsid w:val="6D6EE4FB"/>
    <w:rsid w:val="6D6EE4FB"/>
    <w:rsid w:val="6D7D1210"/>
    <w:rsid w:val="6D7F14AF"/>
    <w:rsid w:val="6D7F14AF"/>
    <w:rsid w:val="6DA65153"/>
    <w:rsid w:val="6DA7600C"/>
    <w:rsid w:val="6DB99D93"/>
    <w:rsid w:val="6DC0F75E"/>
    <w:rsid w:val="6DCA1C66"/>
    <w:rsid w:val="6DD00F0C"/>
    <w:rsid w:val="6E25D985"/>
    <w:rsid w:val="6E35CFD2"/>
    <w:rsid w:val="6E3707FD"/>
    <w:rsid w:val="6E410EAC"/>
    <w:rsid w:val="6E47EC46"/>
    <w:rsid w:val="6E54A2D2"/>
    <w:rsid w:val="6E559CB2"/>
    <w:rsid w:val="6E57F215"/>
    <w:rsid w:val="6E8F692E"/>
    <w:rsid w:val="6E8F692E"/>
    <w:rsid w:val="6EABE1C5"/>
    <w:rsid w:val="6F0E3027"/>
    <w:rsid w:val="6F1B77DD"/>
    <w:rsid w:val="6F1CE717"/>
    <w:rsid w:val="6F30D0CE"/>
    <w:rsid w:val="6F30D0CE"/>
    <w:rsid w:val="6F3F6B7F"/>
    <w:rsid w:val="6F66C9F8"/>
    <w:rsid w:val="6F691678"/>
    <w:rsid w:val="6F802ECF"/>
    <w:rsid w:val="6F864C54"/>
    <w:rsid w:val="6F8FA383"/>
    <w:rsid w:val="6F9EC04C"/>
    <w:rsid w:val="6F9EC04C"/>
    <w:rsid w:val="6FA493DE"/>
    <w:rsid w:val="6FA493DE"/>
    <w:rsid w:val="6FBBD5D2"/>
    <w:rsid w:val="6FBBD5D2"/>
    <w:rsid w:val="6FFDD41D"/>
    <w:rsid w:val="703125C0"/>
    <w:rsid w:val="703125C0"/>
    <w:rsid w:val="703835B0"/>
    <w:rsid w:val="7050D016"/>
    <w:rsid w:val="709A1E7B"/>
    <w:rsid w:val="709D3BC8"/>
    <w:rsid w:val="70BC05F3"/>
    <w:rsid w:val="70E75142"/>
    <w:rsid w:val="70F5EA6C"/>
    <w:rsid w:val="71259F09"/>
    <w:rsid w:val="715C676C"/>
    <w:rsid w:val="715E7B38"/>
    <w:rsid w:val="71C42C26"/>
    <w:rsid w:val="71CDB623"/>
    <w:rsid w:val="71D18F6E"/>
    <w:rsid w:val="71E8FDF2"/>
    <w:rsid w:val="720AE6F4"/>
    <w:rsid w:val="721B3A9A"/>
    <w:rsid w:val="7275928C"/>
    <w:rsid w:val="727D66DE"/>
    <w:rsid w:val="72830577"/>
    <w:rsid w:val="72A54F4D"/>
    <w:rsid w:val="72AA0C53"/>
    <w:rsid w:val="72B44D30"/>
    <w:rsid w:val="72B44D30"/>
    <w:rsid w:val="72BD2210"/>
    <w:rsid w:val="72CC848A"/>
    <w:rsid w:val="72CCE3D9"/>
    <w:rsid w:val="72CFB55F"/>
    <w:rsid w:val="72E68CDD"/>
    <w:rsid w:val="72E68CDD"/>
    <w:rsid w:val="7313183E"/>
    <w:rsid w:val="73132764"/>
    <w:rsid w:val="73189712"/>
    <w:rsid w:val="7328CACD"/>
    <w:rsid w:val="733F5361"/>
    <w:rsid w:val="734C9028"/>
    <w:rsid w:val="734C9028"/>
    <w:rsid w:val="737833D9"/>
    <w:rsid w:val="73807628"/>
    <w:rsid w:val="73826C75"/>
    <w:rsid w:val="73875C71"/>
    <w:rsid w:val="73AB6E58"/>
    <w:rsid w:val="73BFD6D8"/>
    <w:rsid w:val="73CEFA56"/>
    <w:rsid w:val="73EA8F91"/>
    <w:rsid w:val="740BBEE6"/>
    <w:rsid w:val="7414612D"/>
    <w:rsid w:val="742E0CDB"/>
    <w:rsid w:val="74391182"/>
    <w:rsid w:val="74696DFA"/>
    <w:rsid w:val="7474D793"/>
    <w:rsid w:val="7474D793"/>
    <w:rsid w:val="7491D054"/>
    <w:rsid w:val="74A10D05"/>
    <w:rsid w:val="74BDD396"/>
    <w:rsid w:val="74BDD396"/>
    <w:rsid w:val="74C11724"/>
    <w:rsid w:val="74CA4906"/>
    <w:rsid w:val="74ED967F"/>
    <w:rsid w:val="7550AF34"/>
    <w:rsid w:val="75674BBF"/>
    <w:rsid w:val="7577BE86"/>
    <w:rsid w:val="7577BE86"/>
    <w:rsid w:val="75A9F187"/>
    <w:rsid w:val="75B7B9EE"/>
    <w:rsid w:val="75B946E8"/>
    <w:rsid w:val="75C501BD"/>
    <w:rsid w:val="75CD9F32"/>
    <w:rsid w:val="75E630CE"/>
    <w:rsid w:val="75E630CE"/>
    <w:rsid w:val="75F599C7"/>
    <w:rsid w:val="760549A9"/>
    <w:rsid w:val="760549A9"/>
    <w:rsid w:val="7612D91E"/>
    <w:rsid w:val="7614B10B"/>
    <w:rsid w:val="761A2B27"/>
    <w:rsid w:val="7634734F"/>
    <w:rsid w:val="76389497"/>
    <w:rsid w:val="763CA417"/>
    <w:rsid w:val="763CA417"/>
    <w:rsid w:val="76446C9A"/>
    <w:rsid w:val="764F6326"/>
    <w:rsid w:val="7659EAB9"/>
    <w:rsid w:val="7664EA89"/>
    <w:rsid w:val="7682131B"/>
    <w:rsid w:val="769B572A"/>
    <w:rsid w:val="76F52F1B"/>
    <w:rsid w:val="770F1589"/>
    <w:rsid w:val="770F1589"/>
    <w:rsid w:val="77433DBA"/>
    <w:rsid w:val="775349B4"/>
    <w:rsid w:val="7753A801"/>
    <w:rsid w:val="776EB497"/>
    <w:rsid w:val="778AD68F"/>
    <w:rsid w:val="77A3CC54"/>
    <w:rsid w:val="77AFF2CC"/>
    <w:rsid w:val="77C83B36"/>
    <w:rsid w:val="78246F06"/>
    <w:rsid w:val="782EA25E"/>
    <w:rsid w:val="782EA25E"/>
    <w:rsid w:val="784B8199"/>
    <w:rsid w:val="7878D558"/>
    <w:rsid w:val="78CCD9D6"/>
    <w:rsid w:val="78D69B5C"/>
    <w:rsid w:val="78EACE49"/>
    <w:rsid w:val="78F4B712"/>
    <w:rsid w:val="7902CF57"/>
    <w:rsid w:val="790525B2"/>
    <w:rsid w:val="7935F25D"/>
    <w:rsid w:val="79446F5D"/>
    <w:rsid w:val="795F29EF"/>
    <w:rsid w:val="796E0195"/>
    <w:rsid w:val="797D0CBD"/>
    <w:rsid w:val="7986B090"/>
    <w:rsid w:val="79A63855"/>
    <w:rsid w:val="79A9FE5D"/>
    <w:rsid w:val="79C68784"/>
    <w:rsid w:val="79D1E462"/>
    <w:rsid w:val="79D42E5F"/>
    <w:rsid w:val="79DA917F"/>
    <w:rsid w:val="79DDC4C5"/>
    <w:rsid w:val="79E4C353"/>
    <w:rsid w:val="79EF57EB"/>
    <w:rsid w:val="7A00A259"/>
    <w:rsid w:val="7A14D1C3"/>
    <w:rsid w:val="7A3BD906"/>
    <w:rsid w:val="7A3EBD91"/>
    <w:rsid w:val="7A795D22"/>
    <w:rsid w:val="7A7F977F"/>
    <w:rsid w:val="7A929580"/>
    <w:rsid w:val="7A9F1D09"/>
    <w:rsid w:val="7AB93B8E"/>
    <w:rsid w:val="7AC045C0"/>
    <w:rsid w:val="7ADCB4B1"/>
    <w:rsid w:val="7ADCB4B1"/>
    <w:rsid w:val="7AF0F881"/>
    <w:rsid w:val="7B067023"/>
    <w:rsid w:val="7B067023"/>
    <w:rsid w:val="7B0C2174"/>
    <w:rsid w:val="7B173E03"/>
    <w:rsid w:val="7B2D68CD"/>
    <w:rsid w:val="7B30E28F"/>
    <w:rsid w:val="7B50037B"/>
    <w:rsid w:val="7B77C39B"/>
    <w:rsid w:val="7B77C39B"/>
    <w:rsid w:val="7B9182F3"/>
    <w:rsid w:val="7BA9AA03"/>
    <w:rsid w:val="7C1156FC"/>
    <w:rsid w:val="7C4F9708"/>
    <w:rsid w:val="7C4F9708"/>
    <w:rsid w:val="7CA55A55"/>
    <w:rsid w:val="7CA55B1A"/>
    <w:rsid w:val="7CB29EF4"/>
    <w:rsid w:val="7CB77CA9"/>
    <w:rsid w:val="7CBABBC6"/>
    <w:rsid w:val="7CC00ECA"/>
    <w:rsid w:val="7CC9B242"/>
    <w:rsid w:val="7CCA4073"/>
    <w:rsid w:val="7CCA97D8"/>
    <w:rsid w:val="7CD08814"/>
    <w:rsid w:val="7CE8926A"/>
    <w:rsid w:val="7CF92C51"/>
    <w:rsid w:val="7D738458"/>
    <w:rsid w:val="7D738458"/>
    <w:rsid w:val="7D7B13D7"/>
    <w:rsid w:val="7DA3EF7E"/>
    <w:rsid w:val="7DC3699C"/>
    <w:rsid w:val="7DE5B16C"/>
    <w:rsid w:val="7DEB280D"/>
    <w:rsid w:val="7DFEF643"/>
    <w:rsid w:val="7E1367E0"/>
    <w:rsid w:val="7E155AE0"/>
    <w:rsid w:val="7E155AE0"/>
    <w:rsid w:val="7E2F200C"/>
    <w:rsid w:val="7E2F200C"/>
    <w:rsid w:val="7E33D034"/>
    <w:rsid w:val="7E390BAD"/>
    <w:rsid w:val="7E59BDAA"/>
    <w:rsid w:val="7E62DEE5"/>
    <w:rsid w:val="7E78151B"/>
    <w:rsid w:val="7E7D452B"/>
    <w:rsid w:val="7E7D452B"/>
    <w:rsid w:val="7E82EF27"/>
    <w:rsid w:val="7E88E482"/>
    <w:rsid w:val="7E8B59BC"/>
    <w:rsid w:val="7EA7B5C8"/>
    <w:rsid w:val="7EB88AC5"/>
    <w:rsid w:val="7EDB9BCD"/>
    <w:rsid w:val="7EF0656B"/>
    <w:rsid w:val="7EF2153D"/>
    <w:rsid w:val="7EF60556"/>
    <w:rsid w:val="7EF9AF0B"/>
    <w:rsid w:val="7F1EAF76"/>
    <w:rsid w:val="7F1EAF76"/>
    <w:rsid w:val="7F2B2019"/>
    <w:rsid w:val="7F3106F3"/>
    <w:rsid w:val="7F3CC528"/>
    <w:rsid w:val="7F72ECE3"/>
    <w:rsid w:val="7F852C5A"/>
    <w:rsid w:val="7F9764DF"/>
    <w:rsid w:val="7FB0D631"/>
    <w:rsid w:val="7FDE84AE"/>
    <w:rsid w:val="7FE11500"/>
    <w:rsid w:val="7FE68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FC546"/>
  <w15:docId w15:val="{58774987-3200-4485-8139-EC733659685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5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a">
    <w:name w:val="List Paragraph"/>
    <w:basedOn w:val="a"/>
    <w:uiPriority w:val="34"/>
    <w:qFormat/>
    <w:rsid w:val="00AC541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B0BF7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B0BF7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FB0BF7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FB0BF7"/>
  </w:style>
  <w:style w:type="paragraph" w:styleId="af">
    <w:name w:val="footer"/>
    <w:basedOn w:val="a"/>
    <w:link w:val="af0"/>
    <w:uiPriority w:val="99"/>
    <w:unhideWhenUsed/>
    <w:rsid w:val="00FB0BF7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FB0BF7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3" w:customStyle="true">
    <w:uiPriority w:val="1"/>
    <w:name w:val="13"/>
    <w:basedOn w:val="a"/>
    <w:link w:val="130"/>
    <w:rsid w:val="7EF9AF0B"/>
    <w:rPr>
      <w:rFonts w:ascii="Times New Roman" w:hAnsi="Times New Roman" w:eastAsia="Times New Roman" w:cs="Arial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  <w:pPr>
      <w:widowControl w:val="0"/>
      <w:spacing w:after="0" w:line="360" w:lineRule="auto"/>
      <w:ind w:firstLine="709"/>
      <w:jc w:val="both"/>
    </w:pPr>
  </w:style>
  <w:style w:type="character" w:styleId="130" w:customStyle="true">
    <w:uiPriority w:val="1"/>
    <w:name w:val="13 Знак"/>
    <w:basedOn w:val="a0"/>
    <w:link w:val="13"/>
    <w:rsid w:val="7EF9AF0B"/>
    <w:rPr>
      <w:rFonts w:ascii="Times New Roman" w:hAnsi="Times New Roman" w:eastAsia="Times New Roman" w:cs="Arial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</w:style>
  <w:style w:type="paragraph" w:styleId="34" w:customStyle="true">
    <w:uiPriority w:val="1"/>
    <w:name w:val="34"/>
    <w:basedOn w:val="a"/>
    <w:link w:val="340"/>
    <w:qFormat/>
    <w:rsid w:val="7EF9AF0B"/>
    <w:rPr>
      <w:rFonts w:ascii="Times New Roman" w:hAnsi="Times New Roman" w:eastAsia="Times New Roman" w:cs="Arial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  <w:pPr>
      <w:widowControl w:val="0"/>
      <w:spacing w:after="0" w:line="360" w:lineRule="auto"/>
      <w:ind w:firstLine="709"/>
      <w:jc w:val="both"/>
    </w:pPr>
  </w:style>
  <w:style w:type="character" w:styleId="340" w:customStyle="true">
    <w:uiPriority w:val="1"/>
    <w:name w:val="34 Знак"/>
    <w:basedOn w:val="a0"/>
    <w:link w:val="34"/>
    <w:rsid w:val="7EF9AF0B"/>
    <w:rPr>
      <w:rFonts w:ascii="Times New Roman" w:hAnsi="Times New Roman" w:eastAsia="Times New Roman" w:cs="Arial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</w:style>
  <w:style w:type="paragraph" w:styleId="3453" w:customStyle="true">
    <w:uiPriority w:val="1"/>
    <w:name w:val="3453"/>
    <w:basedOn w:val="a"/>
    <w:link w:val="34530"/>
    <w:qFormat/>
    <w:rsid w:val="7EF9AF0B"/>
    <w:rPr>
      <w:rFonts w:ascii="Times New Roman" w:hAnsi="Times New Roman" w:eastAsia="Times New Roman" w:cs="Times New Roman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  <w:pPr>
      <w:widowControl w:val="0"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before="240" w:after="0" w:line="240" w:lineRule="auto"/>
      <w:ind w:left="1701" w:hanging="1701"/>
    </w:pPr>
  </w:style>
  <w:style w:type="character" w:styleId="34530" w:customStyle="true">
    <w:uiPriority w:val="1"/>
    <w:name w:val="3453 Знак"/>
    <w:basedOn w:val="a0"/>
    <w:link w:val="3453"/>
    <w:rsid w:val="7EF9AF0B"/>
    <w:rPr>
      <w:rFonts w:ascii="Times New Roman" w:hAnsi="Times New Roman" w:eastAsia="Times New Roman" w:cs="Times New Roman" w:asciiTheme="minorAscii" w:hAnsiTheme="minorAscii" w:eastAsiaTheme="minorAscii" w:cstheme="minorBidi"/>
      <w:color w:val="000000" w:themeColor="text1" w:themeTint="FF" w:themeShade="FF"/>
      <w:sz w:val="28"/>
      <w:szCs w:val="28"/>
      <w:lang w:eastAsia="ru-RU"/>
    </w:rPr>
  </w:style>
  <w:style w:type="character" w:styleId="Strong">
    <w:uiPriority w:val="22"/>
    <w:name w:val="Strong"/>
    <w:basedOn w:val="a0"/>
    <w:qFormat/>
    <w:rsid w:val="1E06C9DD"/>
    <w:rPr>
      <w:b w:val="1"/>
      <w:bCs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elibrary.ru/contents.asp?id=72755825" TargetMode="External" Id="rId13" /><Relationship Type="http://schemas.openxmlformats.org/officeDocument/2006/relationships/hyperlink" Target="https://www.elibrary.ru/download/elibrary_44490255_48877541.pdf" TargetMode="Externa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https://www.elibrary.ru/download/elibrary_72755919_87822701.pdf" TargetMode="External" Id="rId12" /><Relationship Type="http://schemas.openxmlformats.org/officeDocument/2006/relationships/hyperlink" Target="https://www.elibrary.ru/contents.asp?id=45076425&amp;selid=45076481" TargetMode="External" Id="rId17" /><Relationship Type="http://schemas.openxmlformats.org/officeDocument/2006/relationships/numbering" Target="numbering.xml" Id="rId2" /><Relationship Type="http://schemas.openxmlformats.org/officeDocument/2006/relationships/hyperlink" Target="https://www.elibrary.ru/contents.asp?id=45076425" TargetMode="External" Id="rId16" /><Relationship Type="http://schemas.openxmlformats.org/officeDocument/2006/relationships/hyperlink" Target="https://www.elibrary.ru/download/elibrary_68645394_78487069.pdf" TargetMode="Externa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24" /><Relationship Type="http://schemas.openxmlformats.org/officeDocument/2006/relationships/webSettings" Target="webSettings.xml" Id="rId5" /><Relationship Type="http://schemas.openxmlformats.org/officeDocument/2006/relationships/hyperlink" Target="https://www.elibrary.ru/download/elibrary_45076481_79357736.pdf" TargetMode="External" Id="rId15" /><Relationship Type="http://schemas.openxmlformats.org/officeDocument/2006/relationships/fontTable" Target="fontTable.xml" Id="rId23" /><Relationship Type="http://schemas.openxmlformats.org/officeDocument/2006/relationships/hyperlink" Target="https://www.elibrary.ru/item.asp?id=65244654" TargetMode="External" Id="rId19" /><Relationship Type="http://schemas.openxmlformats.org/officeDocument/2006/relationships/settings" Target="settings.xml" Id="rId4" /><Relationship Type="http://schemas.openxmlformats.org/officeDocument/2006/relationships/hyperlink" Target="https://www.elibrary.ru/contents.asp?id=72755825&amp;selid=72755919" TargetMode="External" Id="rId14" /><Relationship Type="http://schemas.openxmlformats.org/officeDocument/2006/relationships/header" Target="header1.xml" Id="rId22" /><Relationship Type="http://schemas.openxmlformats.org/officeDocument/2006/relationships/hyperlink" Target="http://login.consultant.ru/link/?req=doc&amp;base=PBI&amp;n=304693&amp;date=09.07.2024&amp;rnd=qj71Hw" TargetMode="External" Id="R02b954031c614564" /><Relationship Type="http://schemas.openxmlformats.org/officeDocument/2006/relationships/hyperlink" Target="http://login.consultant.ru/link/?req=doc&amp;base=PBI&amp;n=316533&amp;date=09.07.2024&amp;rnd=qj71Hw" TargetMode="External" Id="R7668e752fcc64838" /><Relationship Type="http://schemas.openxmlformats.org/officeDocument/2006/relationships/hyperlink" Target="http://login.consultant.ru/link/?req=doc&amp;base=PBI&amp;n=301719&amp;date=09.07.2024&amp;rnd=qj71Hw" TargetMode="External" Id="R42392d3c161e4264" /><Relationship Type="http://schemas.openxmlformats.org/officeDocument/2006/relationships/hyperlink" Target="https://www.audit-it.ru/buh_otchet/6832040292_ooo-vesta" TargetMode="External" Id="R6d02f70df2b14f14" /><Relationship Type="http://schemas.openxmlformats.org/officeDocument/2006/relationships/header" Target="header2.xml" Id="R8146eadbe8d946ec" /><Relationship Type="http://schemas.openxmlformats.org/officeDocument/2006/relationships/footer" Target="footer.xml" Id="Rbf7a2fc251c34545" /><Relationship Type="http://schemas.openxmlformats.org/officeDocument/2006/relationships/footer" Target="footer2.xml" Id="Rc5f5bdd6378f4f56" /><Relationship Type="http://schemas.openxmlformats.org/officeDocument/2006/relationships/hyperlink" Target="https://www.elibrary.ru/download/elibrary_30311176_97096536.pdf" TargetMode="External" Id="R0542bde8d01a4037" /><Relationship Type="http://schemas.openxmlformats.org/officeDocument/2006/relationships/hyperlink" Target="https://www.audit-it.ru/buh_otchet/2808015629_ooo-vesta" TargetMode="External" Id="R77539ba76c8f462b" /><Relationship Type="http://schemas.openxmlformats.org/officeDocument/2006/relationships/image" Target="/media/image.png" Id="rId962133581" /><Relationship Type="http://schemas.openxmlformats.org/officeDocument/2006/relationships/image" Target="/media/image2.png" Id="rId1364637076" /><Relationship Type="http://schemas.openxmlformats.org/officeDocument/2006/relationships/image" Target="/media/image3.png" Id="rId177422413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3F710-E908-45C6-82AD-29A3EC8516B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Анастасия Кирилюк</dc:creator>
  <lastModifiedBy>Анастасия Троепольская</lastModifiedBy>
  <revision>8</revision>
  <dcterms:created xsi:type="dcterms:W3CDTF">2025-07-16T02:30:00.0000000Z</dcterms:created>
  <dcterms:modified xsi:type="dcterms:W3CDTF">2025-11-05T06:32:34.4503687Z</dcterms:modified>
</coreProperties>
</file>